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34531" w:rsidR="008C7FF6" w:rsidRDefault="008C7FF6" w14:paraId="672A6659" w14:textId="77777777">
      <w:pPr>
        <w:jc w:val="center"/>
        <w:rPr>
          <w:rFonts w:ascii="Times New Roman" w:hAnsi="Times New Roman" w:eastAsia="Times New Roman" w:cs="Times New Roman"/>
          <w:sz w:val="24"/>
          <w:szCs w:val="24"/>
          <w:lang w:val="en-CA"/>
        </w:rPr>
      </w:pPr>
    </w:p>
    <w:p w:rsidR="008C7FF6" w:rsidRDefault="008C7FF6" w14:paraId="0A37501D" w14:textId="77777777">
      <w:pPr>
        <w:jc w:val="center"/>
        <w:rPr>
          <w:rFonts w:ascii="Times New Roman" w:hAnsi="Times New Roman" w:eastAsia="Times New Roman" w:cs="Times New Roman"/>
          <w:sz w:val="24"/>
          <w:szCs w:val="24"/>
        </w:rPr>
      </w:pPr>
    </w:p>
    <w:p w:rsidR="008C7FF6" w:rsidRDefault="008C7FF6" w14:paraId="5DAB6C7B" w14:textId="77777777">
      <w:pPr>
        <w:jc w:val="center"/>
        <w:rPr>
          <w:rFonts w:ascii="Times New Roman" w:hAnsi="Times New Roman" w:eastAsia="Times New Roman" w:cs="Times New Roman"/>
          <w:sz w:val="24"/>
          <w:szCs w:val="24"/>
        </w:rPr>
      </w:pPr>
    </w:p>
    <w:p w:rsidR="008C7FF6" w:rsidRDefault="008C7FF6" w14:paraId="02EB378F" w14:textId="77777777">
      <w:pPr>
        <w:jc w:val="center"/>
        <w:rPr>
          <w:rFonts w:ascii="Times New Roman" w:hAnsi="Times New Roman" w:eastAsia="Times New Roman" w:cs="Times New Roman"/>
          <w:sz w:val="24"/>
          <w:szCs w:val="24"/>
        </w:rPr>
      </w:pPr>
    </w:p>
    <w:p w:rsidR="008C7FF6" w:rsidRDefault="008C7FF6" w14:paraId="6A05A809" w14:textId="77777777">
      <w:pPr>
        <w:jc w:val="center"/>
        <w:rPr>
          <w:rFonts w:ascii="Times New Roman" w:hAnsi="Times New Roman" w:eastAsia="Times New Roman" w:cs="Times New Roman"/>
          <w:sz w:val="24"/>
          <w:szCs w:val="24"/>
        </w:rPr>
      </w:pPr>
    </w:p>
    <w:p w:rsidR="008C7FF6" w:rsidRDefault="008C7FF6" w14:paraId="5A39BBE3" w14:textId="77777777">
      <w:pPr>
        <w:jc w:val="center"/>
        <w:rPr>
          <w:rFonts w:ascii="Times New Roman" w:hAnsi="Times New Roman" w:eastAsia="Times New Roman" w:cs="Times New Roman"/>
          <w:sz w:val="24"/>
          <w:szCs w:val="24"/>
        </w:rPr>
      </w:pPr>
    </w:p>
    <w:p w:rsidR="008C7FF6" w:rsidRDefault="008C7FF6" w14:paraId="41C8F396" w14:textId="77777777">
      <w:pPr>
        <w:jc w:val="center"/>
        <w:rPr>
          <w:rFonts w:ascii="Times New Roman" w:hAnsi="Times New Roman" w:eastAsia="Times New Roman" w:cs="Times New Roman"/>
          <w:sz w:val="24"/>
          <w:szCs w:val="24"/>
        </w:rPr>
      </w:pPr>
    </w:p>
    <w:p w:rsidR="008C7FF6" w:rsidP="41F44F7E" w:rsidRDefault="002C7B9F" w14:paraId="665ADA13" w14:textId="25E31781">
      <w:pPr>
        <w:spacing w:line="480" w:lineRule="auto"/>
        <w:jc w:val="center"/>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 xml:space="preserve"> </w:t>
      </w:r>
    </w:p>
    <w:p w:rsidR="008C7FF6" w:rsidRDefault="3E352541" w14:paraId="0E27B00A" w14:textId="30A1D913">
      <w:pPr>
        <w:spacing w:line="480" w:lineRule="auto"/>
        <w:jc w:val="center"/>
        <w:rPr>
          <w:rFonts w:ascii="Times New Roman" w:hAnsi="Times New Roman" w:eastAsia="Times New Roman" w:cs="Times New Roman"/>
          <w:sz w:val="24"/>
          <w:szCs w:val="24"/>
        </w:rPr>
      </w:pPr>
      <w:proofErr w:type="spellStart"/>
      <w:r w:rsidRPr="41F44F7E">
        <w:rPr>
          <w:rFonts w:ascii="Times New Roman" w:hAnsi="Times New Roman" w:eastAsia="Times New Roman" w:cs="Times New Roman"/>
          <w:b/>
          <w:bCs/>
          <w:sz w:val="24"/>
          <w:szCs w:val="24"/>
        </w:rPr>
        <w:t>Kai’sastensera</w:t>
      </w:r>
      <w:proofErr w:type="spellEnd"/>
      <w:r w:rsidRPr="41F44F7E">
        <w:rPr>
          <w:rFonts w:ascii="Times New Roman" w:hAnsi="Times New Roman" w:eastAsia="Times New Roman" w:cs="Times New Roman"/>
          <w:b/>
          <w:bCs/>
          <w:sz w:val="24"/>
          <w:szCs w:val="24"/>
        </w:rPr>
        <w:t xml:space="preserve"> </w:t>
      </w:r>
      <w:r w:rsidRPr="41F44F7E">
        <w:rPr>
          <w:rFonts w:ascii="Times New Roman" w:hAnsi="Times New Roman" w:eastAsia="Times New Roman" w:cs="Times New Roman"/>
          <w:sz w:val="24"/>
          <w:szCs w:val="24"/>
        </w:rPr>
        <w:t>(Strength): Haudenosaunee Women’s Experiences of Healing from Sexual Violence</w:t>
      </w:r>
    </w:p>
    <w:p w:rsidR="008C7FF6" w:rsidRDefault="008C7FF6" w14:paraId="60061E4C" w14:textId="77777777">
      <w:pPr>
        <w:spacing w:line="480" w:lineRule="auto"/>
        <w:jc w:val="center"/>
        <w:rPr>
          <w:rFonts w:ascii="Times New Roman" w:hAnsi="Times New Roman" w:eastAsia="Times New Roman" w:cs="Times New Roman"/>
          <w:sz w:val="24"/>
          <w:szCs w:val="24"/>
        </w:rPr>
      </w:pPr>
    </w:p>
    <w:p w:rsidR="008C7FF6" w:rsidRDefault="002C7B9F" w14:paraId="76D35D92" w14:textId="77777777">
      <w:pPr>
        <w:spacing w:line="48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By </w:t>
      </w:r>
    </w:p>
    <w:p w:rsidR="008C7FF6" w:rsidRDefault="008C7FF6" w14:paraId="44EAFD9C" w14:textId="77777777">
      <w:pPr>
        <w:spacing w:line="480" w:lineRule="auto"/>
        <w:jc w:val="center"/>
        <w:rPr>
          <w:rFonts w:ascii="Times New Roman" w:hAnsi="Times New Roman" w:eastAsia="Times New Roman" w:cs="Times New Roman"/>
          <w:sz w:val="24"/>
          <w:szCs w:val="24"/>
        </w:rPr>
      </w:pPr>
    </w:p>
    <w:p w:rsidR="008C7FF6" w:rsidRDefault="002C7B9F" w14:paraId="69C520E6" w14:textId="77777777">
      <w:pPr>
        <w:spacing w:line="48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Melissa Elliott, R.S.W., B.S.W</w:t>
      </w:r>
    </w:p>
    <w:p w:rsidR="008C7FF6" w:rsidRDefault="008C7FF6" w14:paraId="4B94D5A5" w14:textId="77777777">
      <w:pPr>
        <w:spacing w:line="480" w:lineRule="auto"/>
        <w:jc w:val="center"/>
        <w:rPr>
          <w:rFonts w:ascii="Times New Roman" w:hAnsi="Times New Roman" w:eastAsia="Times New Roman" w:cs="Times New Roman"/>
          <w:sz w:val="24"/>
          <w:szCs w:val="24"/>
        </w:rPr>
      </w:pPr>
    </w:p>
    <w:p w:rsidR="008C7FF6" w:rsidRDefault="002C7B9F" w14:paraId="15452213" w14:textId="77777777">
      <w:pPr>
        <w:spacing w:line="48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A Thesis</w:t>
      </w:r>
    </w:p>
    <w:p w:rsidR="008C7FF6" w:rsidRDefault="002C7B9F" w14:paraId="71753751" w14:textId="77777777">
      <w:pPr>
        <w:spacing w:line="48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Submitted to the School </w:t>
      </w:r>
      <w:proofErr w:type="gramStart"/>
      <w:r>
        <w:rPr>
          <w:rFonts w:ascii="Times New Roman" w:hAnsi="Times New Roman" w:eastAsia="Times New Roman" w:cs="Times New Roman"/>
          <w:sz w:val="24"/>
          <w:szCs w:val="24"/>
        </w:rPr>
        <w:t>Of</w:t>
      </w:r>
      <w:proofErr w:type="gramEnd"/>
      <w:r>
        <w:rPr>
          <w:rFonts w:ascii="Times New Roman" w:hAnsi="Times New Roman" w:eastAsia="Times New Roman" w:cs="Times New Roman"/>
          <w:sz w:val="24"/>
          <w:szCs w:val="24"/>
        </w:rPr>
        <w:t xml:space="preserve"> Graduate Studies </w:t>
      </w:r>
    </w:p>
    <w:p w:rsidR="008C7FF6" w:rsidRDefault="002C7B9F" w14:paraId="6D5CD6B6" w14:textId="77777777">
      <w:pPr>
        <w:spacing w:line="48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Partial Fulfilment of the Requirements </w:t>
      </w:r>
    </w:p>
    <w:p w:rsidR="008C7FF6" w:rsidRDefault="008C7FF6" w14:paraId="3DEEC669" w14:textId="77777777">
      <w:pPr>
        <w:spacing w:line="480" w:lineRule="auto"/>
        <w:jc w:val="center"/>
        <w:rPr>
          <w:rFonts w:ascii="Times New Roman" w:hAnsi="Times New Roman" w:eastAsia="Times New Roman" w:cs="Times New Roman"/>
          <w:sz w:val="24"/>
          <w:szCs w:val="24"/>
        </w:rPr>
      </w:pPr>
    </w:p>
    <w:p w:rsidR="008C7FF6" w:rsidRDefault="002C7B9F" w14:paraId="7EC03491" w14:textId="77777777">
      <w:pPr>
        <w:spacing w:line="48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For the degree</w:t>
      </w:r>
    </w:p>
    <w:p w:rsidR="008C7FF6" w:rsidRDefault="008C7FF6" w14:paraId="3656B9AB" w14:textId="77777777">
      <w:pPr>
        <w:spacing w:line="480" w:lineRule="auto"/>
        <w:jc w:val="center"/>
        <w:rPr>
          <w:rFonts w:ascii="Times New Roman" w:hAnsi="Times New Roman" w:eastAsia="Times New Roman" w:cs="Times New Roman"/>
          <w:sz w:val="24"/>
          <w:szCs w:val="24"/>
        </w:rPr>
      </w:pPr>
    </w:p>
    <w:p w:rsidR="008C7FF6" w:rsidRDefault="002C7B9F" w14:paraId="2EDF53A3" w14:textId="77777777">
      <w:pPr>
        <w:spacing w:line="48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Master of Social Work </w:t>
      </w:r>
    </w:p>
    <w:p w:rsidR="008C7FF6" w:rsidRDefault="008C7FF6" w14:paraId="45FB0818" w14:textId="77777777">
      <w:pPr>
        <w:spacing w:line="480" w:lineRule="auto"/>
        <w:jc w:val="center"/>
        <w:rPr>
          <w:rFonts w:ascii="Times New Roman" w:hAnsi="Times New Roman" w:eastAsia="Times New Roman" w:cs="Times New Roman"/>
          <w:sz w:val="24"/>
          <w:szCs w:val="24"/>
        </w:rPr>
      </w:pPr>
    </w:p>
    <w:p w:rsidR="008C7FF6" w:rsidRDefault="002C7B9F" w14:paraId="418BB592" w14:textId="5DA8FA23">
      <w:pPr>
        <w:spacing w:line="480" w:lineRule="auto"/>
        <w:jc w:val="center"/>
        <w:rPr>
          <w:rFonts w:ascii="Times New Roman" w:hAnsi="Times New Roman" w:eastAsia="Times New Roman" w:cs="Times New Roman"/>
          <w:sz w:val="24"/>
          <w:szCs w:val="24"/>
        </w:rPr>
      </w:pPr>
      <w:r w:rsidRPr="734E0785" w:rsidR="002C7B9F">
        <w:rPr>
          <w:rFonts w:ascii="Times New Roman" w:hAnsi="Times New Roman" w:eastAsia="Times New Roman" w:cs="Times New Roman"/>
          <w:sz w:val="24"/>
          <w:szCs w:val="24"/>
        </w:rPr>
        <w:t xml:space="preserve">© Copyright by Melissa Elliott, </w:t>
      </w:r>
      <w:r w:rsidRPr="734E0785" w:rsidR="1F1CDB85">
        <w:rPr>
          <w:rFonts w:ascii="Times New Roman" w:hAnsi="Times New Roman" w:eastAsia="Times New Roman" w:cs="Times New Roman"/>
          <w:sz w:val="24"/>
          <w:szCs w:val="24"/>
        </w:rPr>
        <w:t xml:space="preserve">July </w:t>
      </w:r>
      <w:r w:rsidRPr="734E0785" w:rsidR="002C7B9F">
        <w:rPr>
          <w:rFonts w:ascii="Times New Roman" w:hAnsi="Times New Roman" w:eastAsia="Times New Roman" w:cs="Times New Roman"/>
          <w:sz w:val="24"/>
          <w:szCs w:val="24"/>
        </w:rPr>
        <w:t xml:space="preserve">2025 </w:t>
      </w:r>
    </w:p>
    <w:p w:rsidR="008C7FF6" w:rsidRDefault="008C7FF6" w14:paraId="049F31CB" w14:textId="77777777">
      <w:pPr>
        <w:spacing w:line="480" w:lineRule="auto"/>
        <w:jc w:val="center"/>
        <w:rPr>
          <w:rFonts w:ascii="Times New Roman" w:hAnsi="Times New Roman" w:eastAsia="Times New Roman" w:cs="Times New Roman"/>
          <w:sz w:val="24"/>
          <w:szCs w:val="24"/>
        </w:rPr>
      </w:pPr>
    </w:p>
    <w:p w:rsidR="008C7FF6" w:rsidRDefault="008C7FF6" w14:paraId="53128261" w14:textId="77777777">
      <w:pPr>
        <w:spacing w:line="480" w:lineRule="auto"/>
        <w:jc w:val="center"/>
        <w:rPr>
          <w:rFonts w:ascii="Times New Roman" w:hAnsi="Times New Roman" w:eastAsia="Times New Roman" w:cs="Times New Roman"/>
          <w:sz w:val="24"/>
          <w:szCs w:val="24"/>
        </w:rPr>
      </w:pPr>
    </w:p>
    <w:p w:rsidR="008C7FF6" w:rsidRDefault="008C7FF6" w14:paraId="62486C05" w14:textId="77777777">
      <w:pPr>
        <w:spacing w:line="480" w:lineRule="auto"/>
        <w:jc w:val="center"/>
        <w:rPr>
          <w:rFonts w:ascii="Times New Roman" w:hAnsi="Times New Roman" w:eastAsia="Times New Roman" w:cs="Times New Roman"/>
          <w:sz w:val="24"/>
          <w:szCs w:val="24"/>
        </w:rPr>
      </w:pPr>
    </w:p>
    <w:p w:rsidR="008C7FF6" w:rsidRDefault="008C7FF6" w14:paraId="4101652C" w14:textId="77777777">
      <w:pPr>
        <w:spacing w:line="480" w:lineRule="auto"/>
        <w:jc w:val="center"/>
        <w:rPr>
          <w:rFonts w:ascii="Times New Roman" w:hAnsi="Times New Roman" w:eastAsia="Times New Roman" w:cs="Times New Roman"/>
          <w:sz w:val="24"/>
          <w:szCs w:val="24"/>
        </w:rPr>
      </w:pPr>
    </w:p>
    <w:p w:rsidR="008C7FF6" w:rsidRDefault="002C7B9F" w14:paraId="1603A3F4" w14:textId="77777777">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MASTER OF SOCIAL WORK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McMaster University</w:t>
      </w:r>
    </w:p>
    <w:p w:rsidR="008C7FF6" w:rsidRDefault="008C7FF6" w14:paraId="4B99056E" w14:textId="77777777">
      <w:pPr>
        <w:spacing w:line="480" w:lineRule="auto"/>
        <w:rPr>
          <w:rFonts w:ascii="Times New Roman" w:hAnsi="Times New Roman" w:eastAsia="Times New Roman" w:cs="Times New Roman"/>
          <w:sz w:val="24"/>
          <w:szCs w:val="24"/>
        </w:rPr>
      </w:pPr>
    </w:p>
    <w:p w:rsidR="008C7FF6" w:rsidRDefault="002C7B9F" w14:paraId="264FE0E2" w14:textId="77777777">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(2025)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Hamilton, ON</w:t>
      </w:r>
    </w:p>
    <w:p w:rsidR="008C7FF6" w:rsidRDefault="008C7FF6" w14:paraId="1299C43A" w14:textId="77777777">
      <w:pPr>
        <w:spacing w:line="480" w:lineRule="auto"/>
        <w:rPr>
          <w:rFonts w:ascii="Times New Roman" w:hAnsi="Times New Roman" w:eastAsia="Times New Roman" w:cs="Times New Roman"/>
          <w:sz w:val="24"/>
          <w:szCs w:val="24"/>
        </w:rPr>
      </w:pPr>
    </w:p>
    <w:p w:rsidR="008C7FF6" w:rsidRDefault="002C7B9F" w14:paraId="43D2D2A5" w14:textId="77777777">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TITLE: How Haudenosaunee women find healing after experiencing sexual violence </w:t>
      </w:r>
    </w:p>
    <w:p w:rsidR="008C7FF6" w:rsidRDefault="008C7FF6" w14:paraId="4DDBEF00" w14:textId="77777777">
      <w:pPr>
        <w:spacing w:line="480" w:lineRule="auto"/>
        <w:rPr>
          <w:rFonts w:ascii="Times New Roman" w:hAnsi="Times New Roman" w:eastAsia="Times New Roman" w:cs="Times New Roman"/>
          <w:sz w:val="24"/>
          <w:szCs w:val="24"/>
        </w:rPr>
      </w:pPr>
    </w:p>
    <w:p w:rsidR="008C7FF6" w:rsidRDefault="002C7B9F" w14:paraId="7812DEA5" w14:textId="77777777">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AUTHOR: Melissa Elliott, B.S.W., R.S.W. </w:t>
      </w:r>
    </w:p>
    <w:p w:rsidR="008C7FF6" w:rsidRDefault="008C7FF6" w14:paraId="3461D779" w14:textId="77777777">
      <w:pPr>
        <w:spacing w:line="480" w:lineRule="auto"/>
        <w:rPr>
          <w:rFonts w:ascii="Times New Roman" w:hAnsi="Times New Roman" w:eastAsia="Times New Roman" w:cs="Times New Roman"/>
          <w:sz w:val="24"/>
          <w:szCs w:val="24"/>
        </w:rPr>
      </w:pPr>
    </w:p>
    <w:p w:rsidR="008C7FF6" w:rsidRDefault="002C7B9F" w14:paraId="32F45215" w14:textId="77777777">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SUPERVISOR: Dr. Bonnie Freeman</w:t>
      </w:r>
    </w:p>
    <w:p w:rsidR="008C7FF6" w:rsidRDefault="008C7FF6" w14:paraId="3CF2D8B6" w14:textId="77777777">
      <w:pPr>
        <w:spacing w:line="480" w:lineRule="auto"/>
        <w:rPr>
          <w:rFonts w:ascii="Times New Roman" w:hAnsi="Times New Roman" w:eastAsia="Times New Roman" w:cs="Times New Roman"/>
          <w:sz w:val="24"/>
          <w:szCs w:val="24"/>
        </w:rPr>
      </w:pPr>
    </w:p>
    <w:p w:rsidR="008C7FF6" w:rsidRDefault="002C7B9F" w14:paraId="0A6E6D1B" w14:textId="29330CF4">
      <w:pPr>
        <w:spacing w:line="480" w:lineRule="auto"/>
        <w:rPr>
          <w:rFonts w:ascii="Times New Roman" w:hAnsi="Times New Roman" w:eastAsia="Times New Roman" w:cs="Times New Roman"/>
          <w:sz w:val="24"/>
          <w:szCs w:val="24"/>
        </w:rPr>
      </w:pPr>
      <w:r w:rsidRPr="51485D12" w:rsidR="002C7B9F">
        <w:rPr>
          <w:rFonts w:ascii="Times New Roman" w:hAnsi="Times New Roman" w:eastAsia="Times New Roman" w:cs="Times New Roman"/>
          <w:sz w:val="24"/>
          <w:szCs w:val="24"/>
        </w:rPr>
        <w:t xml:space="preserve">NUMBER OF PAGES: </w:t>
      </w:r>
      <w:r w:rsidRPr="51485D12" w:rsidR="7742560E">
        <w:rPr>
          <w:rFonts w:ascii="Times New Roman" w:hAnsi="Times New Roman" w:eastAsia="Times New Roman" w:cs="Times New Roman"/>
          <w:sz w:val="24"/>
          <w:szCs w:val="24"/>
        </w:rPr>
        <w:t>9</w:t>
      </w:r>
      <w:r w:rsidRPr="51485D12" w:rsidR="1A34752B">
        <w:rPr>
          <w:rFonts w:ascii="Times New Roman" w:hAnsi="Times New Roman" w:eastAsia="Times New Roman" w:cs="Times New Roman"/>
          <w:sz w:val="24"/>
          <w:szCs w:val="24"/>
        </w:rPr>
        <w:t>4</w:t>
      </w:r>
    </w:p>
    <w:p w:rsidR="008C7FF6" w:rsidRDefault="008C7FF6" w14:paraId="0FB78278" w14:textId="77777777">
      <w:pPr>
        <w:spacing w:line="480" w:lineRule="auto"/>
        <w:rPr>
          <w:rFonts w:ascii="Times New Roman" w:hAnsi="Times New Roman" w:eastAsia="Times New Roman" w:cs="Times New Roman"/>
          <w:sz w:val="24"/>
          <w:szCs w:val="24"/>
        </w:rPr>
      </w:pPr>
    </w:p>
    <w:p w:rsidR="008C7FF6" w:rsidRDefault="008C7FF6" w14:paraId="1FC39945" w14:textId="77777777">
      <w:pPr>
        <w:spacing w:line="480" w:lineRule="auto"/>
        <w:rPr>
          <w:rFonts w:ascii="Times New Roman" w:hAnsi="Times New Roman" w:eastAsia="Times New Roman" w:cs="Times New Roman"/>
          <w:sz w:val="24"/>
          <w:szCs w:val="24"/>
        </w:rPr>
      </w:pPr>
    </w:p>
    <w:p w:rsidR="008C7FF6" w:rsidRDefault="008C7FF6" w14:paraId="0562CB0E" w14:textId="77777777">
      <w:pPr>
        <w:spacing w:line="480" w:lineRule="auto"/>
        <w:rPr>
          <w:rFonts w:ascii="Times New Roman" w:hAnsi="Times New Roman" w:eastAsia="Times New Roman" w:cs="Times New Roman"/>
          <w:sz w:val="24"/>
          <w:szCs w:val="24"/>
        </w:rPr>
      </w:pPr>
    </w:p>
    <w:p w:rsidR="008C7FF6" w:rsidRDefault="008C7FF6" w14:paraId="34CE0A41" w14:textId="77777777">
      <w:pPr>
        <w:spacing w:line="480" w:lineRule="auto"/>
        <w:rPr>
          <w:rFonts w:ascii="Times New Roman" w:hAnsi="Times New Roman" w:eastAsia="Times New Roman" w:cs="Times New Roman"/>
          <w:sz w:val="24"/>
          <w:szCs w:val="24"/>
        </w:rPr>
      </w:pPr>
    </w:p>
    <w:p w:rsidR="008C7FF6" w:rsidRDefault="008C7FF6" w14:paraId="62EBF3C5" w14:textId="77777777">
      <w:pPr>
        <w:spacing w:line="480" w:lineRule="auto"/>
        <w:rPr>
          <w:rFonts w:ascii="Times New Roman" w:hAnsi="Times New Roman" w:eastAsia="Times New Roman" w:cs="Times New Roman"/>
          <w:sz w:val="24"/>
          <w:szCs w:val="24"/>
        </w:rPr>
      </w:pPr>
    </w:p>
    <w:p w:rsidR="008C7FF6" w:rsidRDefault="008C7FF6" w14:paraId="6D98A12B" w14:textId="77777777">
      <w:pPr>
        <w:spacing w:line="480" w:lineRule="auto"/>
        <w:rPr>
          <w:rFonts w:ascii="Times New Roman" w:hAnsi="Times New Roman" w:eastAsia="Times New Roman" w:cs="Times New Roman"/>
          <w:sz w:val="24"/>
          <w:szCs w:val="24"/>
        </w:rPr>
      </w:pPr>
    </w:p>
    <w:p w:rsidR="008C7FF6" w:rsidRDefault="008C7FF6" w14:paraId="2946DB82" w14:textId="77777777">
      <w:pPr>
        <w:spacing w:line="480" w:lineRule="auto"/>
        <w:rPr>
          <w:rFonts w:ascii="Times New Roman" w:hAnsi="Times New Roman" w:eastAsia="Times New Roman" w:cs="Times New Roman"/>
          <w:sz w:val="24"/>
          <w:szCs w:val="24"/>
        </w:rPr>
      </w:pPr>
    </w:p>
    <w:p w:rsidR="008C7FF6" w:rsidRDefault="008C7FF6" w14:paraId="5997CC1D" w14:textId="77777777">
      <w:pPr>
        <w:spacing w:line="480" w:lineRule="auto"/>
        <w:rPr>
          <w:rFonts w:ascii="Times New Roman" w:hAnsi="Times New Roman" w:eastAsia="Times New Roman" w:cs="Times New Roman"/>
          <w:sz w:val="24"/>
          <w:szCs w:val="24"/>
        </w:rPr>
      </w:pPr>
    </w:p>
    <w:p w:rsidR="008C7FF6" w:rsidRDefault="008C7FF6" w14:paraId="110FFD37" w14:textId="77777777">
      <w:pPr>
        <w:spacing w:line="480" w:lineRule="auto"/>
        <w:rPr>
          <w:rFonts w:ascii="Times New Roman" w:hAnsi="Times New Roman" w:eastAsia="Times New Roman" w:cs="Times New Roman"/>
          <w:sz w:val="24"/>
          <w:szCs w:val="24"/>
        </w:rPr>
      </w:pPr>
    </w:p>
    <w:p w:rsidR="008C7FF6" w:rsidRDefault="008C7FF6" w14:paraId="6B699379" w14:textId="77777777">
      <w:pPr>
        <w:spacing w:line="480" w:lineRule="auto"/>
        <w:rPr>
          <w:rFonts w:ascii="Times New Roman" w:hAnsi="Times New Roman" w:eastAsia="Times New Roman" w:cs="Times New Roman"/>
          <w:sz w:val="24"/>
          <w:szCs w:val="24"/>
        </w:rPr>
      </w:pPr>
    </w:p>
    <w:p w:rsidR="008C7FF6" w:rsidRDefault="008C7FF6" w14:paraId="3FE9F23F" w14:textId="77777777">
      <w:pPr>
        <w:spacing w:line="480" w:lineRule="auto"/>
        <w:rPr>
          <w:rFonts w:ascii="Times New Roman" w:hAnsi="Times New Roman" w:eastAsia="Times New Roman" w:cs="Times New Roman"/>
          <w:sz w:val="24"/>
          <w:szCs w:val="24"/>
        </w:rPr>
      </w:pPr>
    </w:p>
    <w:p w:rsidR="008C7FF6" w:rsidRDefault="008C7FF6" w14:paraId="1F72F646" w14:textId="77777777">
      <w:pPr>
        <w:spacing w:line="480" w:lineRule="auto"/>
        <w:rPr>
          <w:rFonts w:ascii="Times New Roman" w:hAnsi="Times New Roman" w:eastAsia="Times New Roman" w:cs="Times New Roman"/>
          <w:sz w:val="24"/>
          <w:szCs w:val="24"/>
        </w:rPr>
      </w:pPr>
    </w:p>
    <w:p w:rsidR="008C7FF6" w:rsidRDefault="008C7FF6" w14:paraId="08CE6F91" w14:textId="77777777">
      <w:pPr>
        <w:spacing w:line="480" w:lineRule="auto"/>
        <w:rPr>
          <w:rFonts w:ascii="Times New Roman" w:hAnsi="Times New Roman" w:eastAsia="Times New Roman" w:cs="Times New Roman"/>
          <w:sz w:val="24"/>
          <w:szCs w:val="24"/>
        </w:rPr>
      </w:pPr>
    </w:p>
    <w:p w:rsidR="008C7FF6" w:rsidP="3A0CE75D" w:rsidRDefault="008C7FF6" w14:paraId="61CDCEAD" w14:textId="0F091B3A">
      <w:pPr>
        <w:spacing w:line="480" w:lineRule="auto"/>
        <w:rPr>
          <w:rFonts w:ascii="Times New Roman" w:hAnsi="Times New Roman" w:eastAsia="Times New Roman" w:cs="Times New Roman"/>
          <w:sz w:val="24"/>
          <w:szCs w:val="24"/>
        </w:rPr>
      </w:pPr>
    </w:p>
    <w:p w:rsidR="008C7FF6" w:rsidRDefault="002C7B9F" w14:paraId="7CBFD60A" w14:textId="77777777">
      <w:pPr>
        <w:spacing w:line="480" w:lineRule="auto"/>
        <w:jc w:val="center"/>
        <w:rPr>
          <w:rFonts w:ascii="Times New Roman" w:hAnsi="Times New Roman" w:eastAsia="Times New Roman" w:cs="Times New Roman"/>
          <w:b/>
          <w:sz w:val="24"/>
          <w:szCs w:val="24"/>
        </w:rPr>
      </w:pPr>
      <w:r w:rsidRPr="3A0CE75D">
        <w:rPr>
          <w:rFonts w:ascii="Times New Roman" w:hAnsi="Times New Roman" w:eastAsia="Times New Roman" w:cs="Times New Roman"/>
          <w:b/>
          <w:bCs/>
          <w:sz w:val="24"/>
          <w:szCs w:val="24"/>
        </w:rPr>
        <w:t>Abstract</w:t>
      </w:r>
    </w:p>
    <w:p w:rsidR="3A0CE75D" w:rsidP="3A0CE75D" w:rsidRDefault="3A0CE75D" w14:paraId="259546CB" w14:textId="029B65F3">
      <w:pPr>
        <w:spacing w:line="480" w:lineRule="auto"/>
        <w:jc w:val="center"/>
        <w:rPr>
          <w:rFonts w:ascii="Times New Roman" w:hAnsi="Times New Roman" w:eastAsia="Times New Roman" w:cs="Times New Roman"/>
          <w:b/>
          <w:bCs/>
          <w:sz w:val="24"/>
          <w:szCs w:val="24"/>
        </w:rPr>
      </w:pPr>
    </w:p>
    <w:p w:rsidR="008C7FF6" w:rsidRDefault="002C7B9F" w14:paraId="5D63EB95" w14:textId="072916D9">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This research study explores how</w:t>
      </w:r>
      <w:r w:rsidRPr="358FC70B" w:rsidR="00A34531">
        <w:rPr>
          <w:rFonts w:ascii="Times New Roman" w:hAnsi="Times New Roman" w:eastAsia="Times New Roman" w:cs="Times New Roman"/>
          <w:sz w:val="24"/>
          <w:szCs w:val="24"/>
        </w:rPr>
        <w:t xml:space="preserve"> various historical and contemporary influences impact Haudenosaunee women’s experience in healing from sexual violence.</w:t>
      </w:r>
      <w:r w:rsidRPr="358FC70B">
        <w:rPr>
          <w:rFonts w:ascii="Times New Roman" w:hAnsi="Times New Roman" w:eastAsia="Times New Roman" w:cs="Times New Roman"/>
          <w:sz w:val="24"/>
          <w:szCs w:val="24"/>
        </w:rPr>
        <w:t xml:space="preserve"> The study evolved in response to how Haudenosaunee women continuously display grace, determination, and drive in a society where Indigenous women experience disproportionate rates of sexual violence. This research study utilizes an Indigenous Feminism theoretical approach</w:t>
      </w:r>
      <w:r w:rsidRPr="358FC70B" w:rsidR="00A34531">
        <w:rPr>
          <w:rFonts w:ascii="Times New Roman" w:hAnsi="Times New Roman" w:eastAsia="Times New Roman" w:cs="Times New Roman"/>
          <w:sz w:val="24"/>
          <w:szCs w:val="24"/>
        </w:rPr>
        <w:t xml:space="preserve"> while employing i</w:t>
      </w:r>
      <w:r w:rsidRPr="358FC70B">
        <w:rPr>
          <w:rFonts w:ascii="Times New Roman" w:hAnsi="Times New Roman" w:eastAsia="Times New Roman" w:cs="Times New Roman"/>
          <w:sz w:val="24"/>
          <w:szCs w:val="24"/>
        </w:rPr>
        <w:t xml:space="preserve">nterviews </w:t>
      </w:r>
      <w:r w:rsidRPr="358FC70B" w:rsidR="00A34531">
        <w:rPr>
          <w:rFonts w:ascii="Times New Roman" w:hAnsi="Times New Roman" w:eastAsia="Times New Roman" w:cs="Times New Roman"/>
          <w:sz w:val="24"/>
          <w:szCs w:val="24"/>
        </w:rPr>
        <w:t xml:space="preserve">that followed </w:t>
      </w:r>
      <w:r w:rsidRPr="358FC70B">
        <w:rPr>
          <w:rFonts w:ascii="Times New Roman" w:hAnsi="Times New Roman" w:eastAsia="Times New Roman" w:cs="Times New Roman"/>
          <w:sz w:val="24"/>
          <w:szCs w:val="24"/>
        </w:rPr>
        <w:t xml:space="preserve">a traditional storytelling </w:t>
      </w:r>
      <w:r w:rsidRPr="358FC70B" w:rsidR="00A34531">
        <w:rPr>
          <w:rFonts w:ascii="Times New Roman" w:hAnsi="Times New Roman" w:eastAsia="Times New Roman" w:cs="Times New Roman"/>
          <w:sz w:val="24"/>
          <w:szCs w:val="24"/>
        </w:rPr>
        <w:t xml:space="preserve">method </w:t>
      </w:r>
      <w:r w:rsidRPr="358FC70B">
        <w:rPr>
          <w:rFonts w:ascii="Times New Roman" w:hAnsi="Times New Roman" w:eastAsia="Times New Roman" w:cs="Times New Roman"/>
          <w:sz w:val="24"/>
          <w:szCs w:val="24"/>
        </w:rPr>
        <w:t xml:space="preserve">with two survivors of sexual violence from Six Nations of the Grand River and three </w:t>
      </w:r>
      <w:r w:rsidRPr="358FC70B" w:rsidR="00A34531">
        <w:rPr>
          <w:rFonts w:ascii="Times New Roman" w:hAnsi="Times New Roman" w:eastAsia="Times New Roman" w:cs="Times New Roman"/>
          <w:sz w:val="24"/>
          <w:szCs w:val="24"/>
        </w:rPr>
        <w:t xml:space="preserve">Indigenous women </w:t>
      </w:r>
      <w:r w:rsidRPr="358FC70B">
        <w:rPr>
          <w:rFonts w:ascii="Times New Roman" w:hAnsi="Times New Roman" w:eastAsia="Times New Roman" w:cs="Times New Roman"/>
          <w:sz w:val="24"/>
          <w:szCs w:val="24"/>
        </w:rPr>
        <w:t xml:space="preserve">service providers </w:t>
      </w:r>
      <w:r w:rsidRPr="358FC70B" w:rsidR="00A34531">
        <w:rPr>
          <w:rFonts w:ascii="Times New Roman" w:hAnsi="Times New Roman" w:eastAsia="Times New Roman" w:cs="Times New Roman"/>
          <w:sz w:val="24"/>
          <w:szCs w:val="24"/>
        </w:rPr>
        <w:t>who</w:t>
      </w:r>
      <w:r w:rsidRPr="358FC70B">
        <w:rPr>
          <w:rFonts w:ascii="Times New Roman" w:hAnsi="Times New Roman" w:eastAsia="Times New Roman" w:cs="Times New Roman"/>
          <w:sz w:val="24"/>
          <w:szCs w:val="24"/>
        </w:rPr>
        <w:t xml:space="preserve"> work with Haudenosaunee women</w:t>
      </w:r>
      <w:r w:rsidRPr="358FC70B" w:rsidR="00A34531">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 xml:space="preserve">Notably, this research project was completed with the support and guidance of </w:t>
      </w:r>
      <w:proofErr w:type="spellStart"/>
      <w:r w:rsidRPr="358FC70B">
        <w:rPr>
          <w:rFonts w:ascii="Times New Roman" w:hAnsi="Times New Roman" w:eastAsia="Times New Roman" w:cs="Times New Roman"/>
          <w:sz w:val="24"/>
          <w:szCs w:val="24"/>
        </w:rPr>
        <w:t>Ganohkwasra</w:t>
      </w:r>
      <w:proofErr w:type="spellEnd"/>
      <w:r w:rsidRPr="358FC70B">
        <w:rPr>
          <w:rFonts w:ascii="Times New Roman" w:hAnsi="Times New Roman" w:eastAsia="Times New Roman" w:cs="Times New Roman"/>
          <w:sz w:val="24"/>
          <w:szCs w:val="24"/>
        </w:rPr>
        <w:t xml:space="preserve"> Family Assault Support Services. Five themes became evident </w:t>
      </w:r>
      <w:r w:rsidRPr="358FC70B" w:rsidR="00325929">
        <w:rPr>
          <w:rFonts w:ascii="Times New Roman" w:hAnsi="Times New Roman" w:eastAsia="Times New Roman" w:cs="Times New Roman"/>
          <w:sz w:val="24"/>
          <w:szCs w:val="24"/>
        </w:rPr>
        <w:t xml:space="preserve">during the </w:t>
      </w:r>
      <w:r w:rsidRPr="358FC70B">
        <w:rPr>
          <w:rFonts w:ascii="Times New Roman" w:hAnsi="Times New Roman" w:eastAsia="Times New Roman" w:cs="Times New Roman"/>
          <w:sz w:val="24"/>
          <w:szCs w:val="24"/>
        </w:rPr>
        <w:t>thematic analysis, including</w:t>
      </w:r>
      <w:r w:rsidRPr="358FC70B" w:rsidR="0032592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reclaiming one’s voice as a</w:t>
      </w:r>
      <w:r w:rsidRPr="358FC70B" w:rsidR="4943260C">
        <w:rPr>
          <w:rFonts w:ascii="Times New Roman" w:hAnsi="Times New Roman" w:eastAsia="Times New Roman" w:cs="Times New Roman"/>
          <w:sz w:val="24"/>
          <w:szCs w:val="24"/>
        </w:rPr>
        <w:t>n Indigenous</w:t>
      </w:r>
      <w:r w:rsidRPr="358FC70B">
        <w:rPr>
          <w:rFonts w:ascii="Times New Roman" w:hAnsi="Times New Roman" w:eastAsia="Times New Roman" w:cs="Times New Roman"/>
          <w:sz w:val="24"/>
          <w:szCs w:val="24"/>
        </w:rPr>
        <w:t xml:space="preserve"> survivor, the value of psychoeducation, the intergenerational impacts of colonization, effective therapeutic modalities, and the importance of genuine therapeutic relationships. Findings indicate a need for the social work field to value Haudenosaunee stories in their raw and honest form, and for social workers to develop a holistic approach that includes an advanced understanding of community contexts. The research project confirms that Haudenosaunee women’s acts of healing are acts of resistance and self-determination, </w:t>
      </w:r>
      <w:r w:rsidRPr="358FC70B" w:rsidR="00325929">
        <w:rPr>
          <w:rFonts w:ascii="Times New Roman" w:hAnsi="Times New Roman" w:eastAsia="Times New Roman" w:cs="Times New Roman"/>
          <w:sz w:val="24"/>
          <w:szCs w:val="24"/>
        </w:rPr>
        <w:t xml:space="preserve">affirming </w:t>
      </w:r>
      <w:r w:rsidRPr="358FC70B">
        <w:rPr>
          <w:rFonts w:ascii="Times New Roman" w:hAnsi="Times New Roman" w:eastAsia="Times New Roman" w:cs="Times New Roman"/>
          <w:sz w:val="24"/>
          <w:szCs w:val="24"/>
        </w:rPr>
        <w:t xml:space="preserve">that these women are sacred, wise, </w:t>
      </w:r>
      <w:r w:rsidR="00AA1706">
        <w:rPr>
          <w:rFonts w:ascii="Times New Roman" w:hAnsi="Times New Roman" w:eastAsia="Times New Roman" w:cs="Times New Roman"/>
          <w:sz w:val="24"/>
          <w:szCs w:val="24"/>
        </w:rPr>
        <w:t xml:space="preserve">and </w:t>
      </w:r>
      <w:r w:rsidRPr="358FC70B">
        <w:rPr>
          <w:rFonts w:ascii="Times New Roman" w:hAnsi="Times New Roman" w:eastAsia="Times New Roman" w:cs="Times New Roman"/>
          <w:sz w:val="24"/>
          <w:szCs w:val="24"/>
        </w:rPr>
        <w:t>powerful</w:t>
      </w:r>
      <w:r w:rsidRPr="358FC70B" w:rsidR="0032592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w:t>
      </w:r>
    </w:p>
    <w:p w:rsidR="008C7FF6" w:rsidRDefault="008C7FF6" w14:paraId="6BB9E253" w14:textId="77777777">
      <w:pPr>
        <w:spacing w:line="480" w:lineRule="auto"/>
        <w:jc w:val="center"/>
        <w:rPr>
          <w:rFonts w:ascii="Times New Roman" w:hAnsi="Times New Roman" w:eastAsia="Times New Roman" w:cs="Times New Roman"/>
          <w:b/>
          <w:sz w:val="24"/>
          <w:szCs w:val="24"/>
        </w:rPr>
      </w:pPr>
    </w:p>
    <w:p w:rsidR="008C7FF6" w:rsidRDefault="008C7FF6" w14:paraId="23DE523C" w14:textId="77777777">
      <w:pPr>
        <w:spacing w:line="480" w:lineRule="auto"/>
        <w:jc w:val="center"/>
        <w:rPr>
          <w:rFonts w:ascii="Times New Roman" w:hAnsi="Times New Roman" w:eastAsia="Times New Roman" w:cs="Times New Roman"/>
          <w:b/>
          <w:sz w:val="24"/>
          <w:szCs w:val="24"/>
          <w:u w:val="single"/>
        </w:rPr>
      </w:pPr>
    </w:p>
    <w:p w:rsidR="008C7FF6" w:rsidRDefault="008C7FF6" w14:paraId="52E56223" w14:textId="77777777">
      <w:pPr>
        <w:spacing w:line="480" w:lineRule="auto"/>
        <w:jc w:val="center"/>
        <w:rPr>
          <w:rFonts w:ascii="Times New Roman" w:hAnsi="Times New Roman" w:eastAsia="Times New Roman" w:cs="Times New Roman"/>
          <w:b/>
          <w:sz w:val="24"/>
          <w:szCs w:val="24"/>
          <w:u w:val="single"/>
        </w:rPr>
      </w:pPr>
    </w:p>
    <w:p w:rsidR="008C7FF6" w:rsidRDefault="008C7FF6" w14:paraId="07547A01" w14:textId="77777777">
      <w:pPr>
        <w:spacing w:line="480" w:lineRule="auto"/>
        <w:jc w:val="center"/>
        <w:rPr>
          <w:rFonts w:ascii="Times New Roman" w:hAnsi="Times New Roman" w:eastAsia="Times New Roman" w:cs="Times New Roman"/>
          <w:b/>
          <w:sz w:val="24"/>
          <w:szCs w:val="24"/>
          <w:u w:val="single"/>
        </w:rPr>
      </w:pPr>
    </w:p>
    <w:p w:rsidR="008C7FF6" w:rsidP="3A0CE75D" w:rsidRDefault="008C7FF6" w14:paraId="07459315" w14:textId="0F91A609">
      <w:pPr>
        <w:spacing w:line="480" w:lineRule="auto"/>
        <w:jc w:val="center"/>
        <w:rPr>
          <w:rFonts w:ascii="Times New Roman" w:hAnsi="Times New Roman" w:eastAsia="Times New Roman" w:cs="Times New Roman"/>
          <w:b/>
          <w:bCs/>
          <w:sz w:val="24"/>
          <w:szCs w:val="24"/>
          <w:u w:val="single"/>
        </w:rPr>
      </w:pPr>
    </w:p>
    <w:p w:rsidR="008C7FF6" w:rsidRDefault="002C7B9F" w14:paraId="79CCAD17" w14:textId="77777777">
      <w:pPr>
        <w:spacing w:line="48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Acknowledgements</w:t>
      </w:r>
    </w:p>
    <w:p w:rsidR="008C7FF6" w:rsidRDefault="008C7FF6" w14:paraId="6537F28F" w14:textId="77777777">
      <w:pPr>
        <w:spacing w:line="480" w:lineRule="auto"/>
        <w:jc w:val="center"/>
        <w:rPr>
          <w:rFonts w:ascii="Times New Roman" w:hAnsi="Times New Roman" w:eastAsia="Times New Roman" w:cs="Times New Roman"/>
          <w:b/>
          <w:sz w:val="24"/>
          <w:szCs w:val="24"/>
          <w:u w:val="single"/>
        </w:rPr>
      </w:pPr>
    </w:p>
    <w:p w:rsidR="008C7FF6" w:rsidRDefault="002C7B9F" w14:paraId="17625187" w14:textId="7D0C5110">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To my supervisor, Dr. Bonnie Freeman</w:t>
      </w:r>
      <w:r w:rsidR="008138A6">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w:t>
      </w:r>
      <w:r w:rsidRPr="358FC70B" w:rsidR="000F766E">
        <w:rPr>
          <w:rFonts w:ascii="Times New Roman" w:hAnsi="Times New Roman" w:eastAsia="Times New Roman" w:cs="Times New Roman"/>
          <w:sz w:val="24"/>
          <w:szCs w:val="24"/>
        </w:rPr>
        <w:t>y</w:t>
      </w:r>
      <w:r w:rsidRPr="358FC70B">
        <w:rPr>
          <w:rFonts w:ascii="Times New Roman" w:hAnsi="Times New Roman" w:eastAsia="Times New Roman" w:cs="Times New Roman"/>
          <w:sz w:val="24"/>
          <w:szCs w:val="24"/>
        </w:rPr>
        <w:t>our humble passion for knowledge has impacted me profoundly</w:t>
      </w:r>
      <w:r w:rsidRPr="358FC70B" w:rsidR="0032592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w:t>
      </w:r>
      <w:r w:rsidRPr="358FC70B" w:rsidR="00325929">
        <w:rPr>
          <w:rFonts w:ascii="Times New Roman" w:hAnsi="Times New Roman" w:eastAsia="Times New Roman" w:cs="Times New Roman"/>
          <w:sz w:val="24"/>
          <w:szCs w:val="24"/>
        </w:rPr>
        <w:t>T</w:t>
      </w:r>
      <w:r w:rsidRPr="358FC70B">
        <w:rPr>
          <w:rFonts w:ascii="Times New Roman" w:hAnsi="Times New Roman" w:eastAsia="Times New Roman" w:cs="Times New Roman"/>
          <w:sz w:val="24"/>
          <w:szCs w:val="24"/>
        </w:rPr>
        <w:t xml:space="preserve">hank you for your warmth, </w:t>
      </w:r>
      <w:r w:rsidRPr="358FC70B" w:rsidR="000F766E">
        <w:rPr>
          <w:rFonts w:ascii="Times New Roman" w:hAnsi="Times New Roman" w:eastAsia="Times New Roman" w:cs="Times New Roman"/>
          <w:sz w:val="24"/>
          <w:szCs w:val="24"/>
        </w:rPr>
        <w:t>wisdom</w:t>
      </w:r>
      <w:r w:rsidRPr="358FC70B">
        <w:rPr>
          <w:rFonts w:ascii="Times New Roman" w:hAnsi="Times New Roman" w:eastAsia="Times New Roman" w:cs="Times New Roman"/>
          <w:sz w:val="24"/>
          <w:szCs w:val="24"/>
        </w:rPr>
        <w:t xml:space="preserve">, advice, guidance, and understanding. You have helped me feel comfortable using my voice, </w:t>
      </w:r>
      <w:r w:rsidRPr="358FC70B" w:rsidR="00325929">
        <w:rPr>
          <w:rFonts w:ascii="Times New Roman" w:hAnsi="Times New Roman" w:eastAsia="Times New Roman" w:cs="Times New Roman"/>
          <w:sz w:val="24"/>
          <w:szCs w:val="24"/>
        </w:rPr>
        <w:t>as</w:t>
      </w:r>
      <w:r w:rsidRPr="358FC70B">
        <w:rPr>
          <w:rFonts w:ascii="Times New Roman" w:hAnsi="Times New Roman" w:eastAsia="Times New Roman" w:cs="Times New Roman"/>
          <w:sz w:val="24"/>
          <w:szCs w:val="24"/>
        </w:rPr>
        <w:t xml:space="preserve"> I have seen you passionately advocate and promote Indigenous perspectives. Your kindness and patience never faltered</w:t>
      </w:r>
      <w:r w:rsidRPr="358FC70B" w:rsidR="0032592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I’m overwhelmed with appreciation when I reflect on how our personal journeys overlapped during this process. </w:t>
      </w:r>
      <w:proofErr w:type="spellStart"/>
      <w:proofErr w:type="gramStart"/>
      <w:r w:rsidRPr="358FC70B">
        <w:rPr>
          <w:rFonts w:ascii="Times New Roman" w:hAnsi="Times New Roman" w:eastAsia="Times New Roman" w:cs="Times New Roman"/>
          <w:sz w:val="24"/>
          <w:szCs w:val="24"/>
        </w:rPr>
        <w:t>Nya:wah</w:t>
      </w:r>
      <w:proofErr w:type="spellEnd"/>
      <w:proofErr w:type="gramEnd"/>
      <w:r w:rsidRPr="358FC70B">
        <w:rPr>
          <w:rFonts w:ascii="Times New Roman" w:hAnsi="Times New Roman" w:eastAsia="Times New Roman" w:cs="Times New Roman"/>
          <w:sz w:val="24"/>
          <w:szCs w:val="24"/>
        </w:rPr>
        <w:t xml:space="preserve"> </w:t>
      </w:r>
      <w:proofErr w:type="spellStart"/>
      <w:r w:rsidRPr="358FC70B">
        <w:rPr>
          <w:rFonts w:ascii="Times New Roman" w:hAnsi="Times New Roman" w:eastAsia="Times New Roman" w:cs="Times New Roman"/>
          <w:sz w:val="24"/>
          <w:szCs w:val="24"/>
        </w:rPr>
        <w:t>kowa</w:t>
      </w:r>
      <w:proofErr w:type="spellEnd"/>
      <w:r w:rsidRPr="358FC70B" w:rsidR="0032592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Dr. Freeman, I am honoured to have been able to learn from you. </w:t>
      </w:r>
    </w:p>
    <w:p w:rsidR="008C7FF6" w:rsidRDefault="008C7FF6" w14:paraId="6DFB9E20" w14:textId="77777777">
      <w:pPr>
        <w:spacing w:line="480" w:lineRule="auto"/>
        <w:rPr>
          <w:rFonts w:ascii="Times New Roman" w:hAnsi="Times New Roman" w:eastAsia="Times New Roman" w:cs="Times New Roman"/>
          <w:sz w:val="24"/>
          <w:szCs w:val="24"/>
        </w:rPr>
      </w:pPr>
    </w:p>
    <w:p w:rsidR="008C7FF6" w:rsidRDefault="002C7B9F" w14:paraId="53DBC122" w14:textId="037B713A">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My thesis is dedicated to all Haudenosaunee women who have felt the impacts of sexual violence. More specifically, I am carrying the story of a 16</w:t>
      </w:r>
      <w:r w:rsidRPr="358FC70B" w:rsidR="0032592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year</w:t>
      </w:r>
      <w:r w:rsidRPr="358FC70B" w:rsidR="0032592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old girl who </w:t>
      </w:r>
      <w:r w:rsidRPr="358FC70B" w:rsidR="00325929">
        <w:rPr>
          <w:rFonts w:ascii="Times New Roman" w:hAnsi="Times New Roman" w:eastAsia="Times New Roman" w:cs="Times New Roman"/>
          <w:sz w:val="24"/>
          <w:szCs w:val="24"/>
        </w:rPr>
        <w:t>showed</w:t>
      </w:r>
      <w:r w:rsidRPr="358FC70B">
        <w:rPr>
          <w:rFonts w:ascii="Times New Roman" w:hAnsi="Times New Roman" w:eastAsia="Times New Roman" w:cs="Times New Roman"/>
          <w:sz w:val="24"/>
          <w:szCs w:val="24"/>
        </w:rPr>
        <w:t xml:space="preserve"> me that strength can come in many forms. To my nieces, aunties</w:t>
      </w:r>
      <w:r w:rsidRPr="358FC70B" w:rsidR="0032592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grandmother</w:t>
      </w:r>
      <w:r w:rsidRPr="358FC70B" w:rsidR="00325929">
        <w:rPr>
          <w:rFonts w:ascii="Times New Roman" w:hAnsi="Times New Roman" w:eastAsia="Times New Roman" w:cs="Times New Roman"/>
          <w:sz w:val="24"/>
          <w:szCs w:val="24"/>
        </w:rPr>
        <w:t>,</w:t>
      </w:r>
      <w:r w:rsidRPr="358FC70B" w:rsidR="006B460C">
        <w:rPr>
          <w:rFonts w:ascii="Times New Roman" w:hAnsi="Times New Roman" w:eastAsia="Times New Roman" w:cs="Times New Roman"/>
          <w:sz w:val="24"/>
          <w:szCs w:val="24"/>
        </w:rPr>
        <w:t xml:space="preserve"> </w:t>
      </w:r>
      <w:r w:rsidRPr="358FC70B" w:rsidR="004E1F89">
        <w:rPr>
          <w:rFonts w:ascii="Times New Roman" w:hAnsi="Times New Roman" w:eastAsia="Times New Roman" w:cs="Times New Roman"/>
          <w:sz w:val="24"/>
          <w:szCs w:val="24"/>
        </w:rPr>
        <w:t>and</w:t>
      </w:r>
      <w:r w:rsidRPr="358FC70B" w:rsidR="7D7C69D7">
        <w:rPr>
          <w:rFonts w:ascii="Times New Roman" w:hAnsi="Times New Roman" w:eastAsia="Times New Roman" w:cs="Times New Roman"/>
          <w:sz w:val="24"/>
          <w:szCs w:val="24"/>
        </w:rPr>
        <w:t xml:space="preserve"> </w:t>
      </w:r>
      <w:r w:rsidRPr="358FC70B" w:rsidR="3193EF55">
        <w:rPr>
          <w:rFonts w:ascii="Times New Roman" w:hAnsi="Times New Roman" w:eastAsia="Times New Roman" w:cs="Times New Roman"/>
          <w:sz w:val="24"/>
          <w:szCs w:val="24"/>
        </w:rPr>
        <w:t xml:space="preserve">late niece </w:t>
      </w:r>
      <w:r w:rsidRPr="358FC70B" w:rsidR="004E1F89">
        <w:rPr>
          <w:rFonts w:ascii="Times New Roman" w:hAnsi="Times New Roman" w:eastAsia="Times New Roman" w:cs="Times New Roman"/>
          <w:sz w:val="24"/>
          <w:szCs w:val="24"/>
        </w:rPr>
        <w:t>Alexis Jane</w:t>
      </w:r>
      <w:r w:rsidRPr="358FC70B">
        <w:rPr>
          <w:rFonts w:ascii="Times New Roman" w:hAnsi="Times New Roman" w:eastAsia="Times New Roman" w:cs="Times New Roman"/>
          <w:sz w:val="24"/>
          <w:szCs w:val="24"/>
        </w:rPr>
        <w:t xml:space="preserve">, who have all shown me what it looks like to combine having a backbone with grace and patience. </w:t>
      </w:r>
    </w:p>
    <w:p w:rsidR="008C7FF6" w:rsidRDefault="008C7FF6" w14:paraId="70DF9E56" w14:textId="77777777">
      <w:pPr>
        <w:spacing w:line="480" w:lineRule="auto"/>
        <w:rPr>
          <w:rFonts w:ascii="Times New Roman" w:hAnsi="Times New Roman" w:eastAsia="Times New Roman" w:cs="Times New Roman"/>
          <w:sz w:val="24"/>
          <w:szCs w:val="24"/>
        </w:rPr>
      </w:pPr>
    </w:p>
    <w:p w:rsidR="008C7FF6" w:rsidRDefault="002C7B9F" w14:paraId="340383F9" w14:textId="7F039C17">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To my grandparents, Sheila and Jeff, whose unwavering support has been a guiding light. Thank you for always being willing to read my papers and all my drafts. Without you both, I would not be in the position that I am in today. I am truly so incredibly lucky to have supporters</w:t>
      </w:r>
      <w:r w:rsidRPr="358FC70B" w:rsidR="000F766E">
        <w:rPr>
          <w:rFonts w:ascii="Times New Roman" w:hAnsi="Times New Roman" w:eastAsia="Times New Roman" w:cs="Times New Roman"/>
          <w:sz w:val="24"/>
          <w:szCs w:val="24"/>
        </w:rPr>
        <w:t xml:space="preserve"> who</w:t>
      </w:r>
      <w:r w:rsidRPr="358FC70B">
        <w:rPr>
          <w:rFonts w:ascii="Times New Roman" w:hAnsi="Times New Roman" w:eastAsia="Times New Roman" w:cs="Times New Roman"/>
          <w:sz w:val="24"/>
          <w:szCs w:val="24"/>
        </w:rPr>
        <w:t xml:space="preserve"> share my passions and who are my constant cheerleaders and comforts. </w:t>
      </w:r>
    </w:p>
    <w:p w:rsidR="008C7FF6" w:rsidRDefault="008C7FF6" w14:paraId="44E871BC" w14:textId="77777777">
      <w:pPr>
        <w:spacing w:line="480" w:lineRule="auto"/>
        <w:rPr>
          <w:rFonts w:ascii="Times New Roman" w:hAnsi="Times New Roman" w:eastAsia="Times New Roman" w:cs="Times New Roman"/>
          <w:sz w:val="24"/>
          <w:szCs w:val="24"/>
        </w:rPr>
      </w:pPr>
    </w:p>
    <w:p w:rsidR="008C7FF6" w:rsidRDefault="002C7B9F" w14:paraId="18870A49" w14:textId="18EFCB94">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To my friends, I would not be who I am without you. The hours of </w:t>
      </w:r>
      <w:r w:rsidRPr="358FC70B" w:rsidR="000F766E">
        <w:rPr>
          <w:rFonts w:ascii="Times New Roman" w:hAnsi="Times New Roman" w:eastAsia="Times New Roman" w:cs="Times New Roman"/>
          <w:sz w:val="24"/>
          <w:szCs w:val="24"/>
        </w:rPr>
        <w:t>FaceTime</w:t>
      </w:r>
      <w:r w:rsidRPr="358FC70B">
        <w:rPr>
          <w:rFonts w:ascii="Times New Roman" w:hAnsi="Times New Roman" w:eastAsia="Times New Roman" w:cs="Times New Roman"/>
          <w:sz w:val="24"/>
          <w:szCs w:val="24"/>
        </w:rPr>
        <w:t xml:space="preserve">, study sessions, and constant streams of support have motivated me when I questioned my abilities. Thank you all for your compassion and for always pushing me when needed. You all supported me in ways that I did not even realize I needed. When faced with an incredibly distressing obstacle, I felt nothing but warmth and solidarity from all of you. </w:t>
      </w:r>
    </w:p>
    <w:p w:rsidR="008C7FF6" w:rsidRDefault="008C7FF6" w14:paraId="144A5D23" w14:textId="77777777">
      <w:pPr>
        <w:spacing w:line="480" w:lineRule="auto"/>
        <w:rPr>
          <w:rFonts w:ascii="Times New Roman" w:hAnsi="Times New Roman" w:eastAsia="Times New Roman" w:cs="Times New Roman"/>
          <w:sz w:val="24"/>
          <w:szCs w:val="24"/>
        </w:rPr>
      </w:pPr>
    </w:p>
    <w:p w:rsidR="008C7FF6" w:rsidRDefault="002C7B9F" w14:paraId="3BBE7BF9" w14:textId="7AE75930">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To my professors throughout my undergraduate and graduate </w:t>
      </w:r>
      <w:r w:rsidRPr="358FC70B" w:rsidR="000F766E">
        <w:rPr>
          <w:rFonts w:ascii="Times New Roman" w:hAnsi="Times New Roman" w:eastAsia="Times New Roman" w:cs="Times New Roman"/>
          <w:sz w:val="24"/>
          <w:szCs w:val="24"/>
        </w:rPr>
        <w:t>careers</w:t>
      </w:r>
      <w:r w:rsidRPr="358FC70B">
        <w:rPr>
          <w:rFonts w:ascii="Times New Roman" w:hAnsi="Times New Roman" w:eastAsia="Times New Roman" w:cs="Times New Roman"/>
          <w:sz w:val="24"/>
          <w:szCs w:val="24"/>
        </w:rPr>
        <w:t xml:space="preserve">, I have carried your wisdom with me throughout this process. Notably, I want to thank Dr. Jennifer Ma, Dr. Ameil Joseph, and Nagham Azzam. </w:t>
      </w:r>
    </w:p>
    <w:p w:rsidR="008C7FF6" w:rsidRDefault="008C7FF6" w14:paraId="738610EB" w14:textId="77777777">
      <w:pPr>
        <w:spacing w:line="480" w:lineRule="auto"/>
        <w:rPr>
          <w:rFonts w:ascii="Times New Roman" w:hAnsi="Times New Roman" w:eastAsia="Times New Roman" w:cs="Times New Roman"/>
          <w:sz w:val="24"/>
          <w:szCs w:val="24"/>
        </w:rPr>
      </w:pPr>
    </w:p>
    <w:p w:rsidR="008C7FF6" w:rsidRDefault="002C7B9F" w14:paraId="1A462562" w14:textId="0EF99E2A">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Unfortunately, there is value in acknowledging the people over time </w:t>
      </w:r>
      <w:r w:rsidRPr="358FC70B" w:rsidR="000F766E">
        <w:rPr>
          <w:rFonts w:ascii="Times New Roman" w:hAnsi="Times New Roman" w:eastAsia="Times New Roman" w:cs="Times New Roman"/>
          <w:sz w:val="24"/>
          <w:szCs w:val="24"/>
        </w:rPr>
        <w:t xml:space="preserve">who </w:t>
      </w:r>
      <w:r w:rsidRPr="358FC70B">
        <w:rPr>
          <w:rFonts w:ascii="Times New Roman" w:hAnsi="Times New Roman" w:eastAsia="Times New Roman" w:cs="Times New Roman"/>
          <w:sz w:val="24"/>
          <w:szCs w:val="24"/>
        </w:rPr>
        <w:t xml:space="preserve">dubbed me too passionate, belittled the crisis of GBV, and called me an angry feminist. Although not the most prevalent motivator, my passion to be heard pushed me to keep on writing. </w:t>
      </w:r>
    </w:p>
    <w:p w:rsidR="008C7FF6" w:rsidRDefault="008C7FF6" w14:paraId="637805D2" w14:textId="77777777">
      <w:pPr>
        <w:spacing w:line="480" w:lineRule="auto"/>
        <w:ind w:firstLine="720"/>
        <w:rPr>
          <w:rFonts w:ascii="Times New Roman" w:hAnsi="Times New Roman" w:eastAsia="Times New Roman" w:cs="Times New Roman"/>
          <w:sz w:val="24"/>
          <w:szCs w:val="24"/>
        </w:rPr>
      </w:pPr>
    </w:p>
    <w:p w:rsidR="008C7FF6" w:rsidRDefault="002C7B9F" w14:paraId="188C608D" w14:textId="0867505B">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Finally, to the participants in this study. Thank you for giving me your time</w:t>
      </w:r>
      <w:r w:rsidRPr="358FC70B" w:rsidR="000F766E">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w:t>
      </w:r>
      <w:r w:rsidRPr="358FC70B" w:rsidR="000F766E">
        <w:rPr>
          <w:rFonts w:ascii="Times New Roman" w:hAnsi="Times New Roman" w:eastAsia="Times New Roman" w:cs="Times New Roman"/>
          <w:sz w:val="24"/>
          <w:szCs w:val="24"/>
        </w:rPr>
        <w:t xml:space="preserve"> T</w:t>
      </w:r>
      <w:r w:rsidRPr="358FC70B">
        <w:rPr>
          <w:rFonts w:ascii="Times New Roman" w:hAnsi="Times New Roman" w:eastAsia="Times New Roman" w:cs="Times New Roman"/>
          <w:sz w:val="24"/>
          <w:szCs w:val="24"/>
        </w:rPr>
        <w:t xml:space="preserve">his thesis is by you, and it is for you. It is an incredible honour to have heard parts of your stories and </w:t>
      </w:r>
      <w:r w:rsidRPr="358FC70B" w:rsidR="1A640DBB">
        <w:rPr>
          <w:rFonts w:ascii="Times New Roman" w:hAnsi="Times New Roman" w:eastAsia="Times New Roman" w:cs="Times New Roman"/>
          <w:sz w:val="24"/>
          <w:szCs w:val="24"/>
        </w:rPr>
        <w:t>experiences;</w:t>
      </w:r>
      <w:r w:rsidRPr="358FC70B">
        <w:rPr>
          <w:rFonts w:ascii="Times New Roman" w:hAnsi="Times New Roman" w:eastAsia="Times New Roman" w:cs="Times New Roman"/>
          <w:sz w:val="24"/>
          <w:szCs w:val="24"/>
        </w:rPr>
        <w:t xml:space="preserve"> I do not take that honour and responsibility light</w:t>
      </w:r>
      <w:r w:rsidRPr="358FC70B" w:rsidR="003F7F3C">
        <w:rPr>
          <w:rFonts w:ascii="Times New Roman" w:hAnsi="Times New Roman" w:eastAsia="Times New Roman" w:cs="Times New Roman"/>
          <w:sz w:val="24"/>
          <w:szCs w:val="24"/>
        </w:rPr>
        <w:t>ly</w:t>
      </w:r>
      <w:r w:rsidRPr="358FC70B">
        <w:rPr>
          <w:rFonts w:ascii="Times New Roman" w:hAnsi="Times New Roman" w:eastAsia="Times New Roman" w:cs="Times New Roman"/>
          <w:sz w:val="24"/>
          <w:szCs w:val="24"/>
        </w:rPr>
        <w:t>. Your additions will impact my work evermore. This work is a small piece of a much larger movement of resistance and resurgence</w:t>
      </w:r>
      <w:r w:rsidRPr="358FC70B" w:rsidR="000F766E">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w:t>
      </w:r>
      <w:r w:rsidRPr="358FC70B" w:rsidR="000F766E">
        <w:rPr>
          <w:rFonts w:ascii="Times New Roman" w:hAnsi="Times New Roman" w:eastAsia="Times New Roman" w:cs="Times New Roman"/>
          <w:sz w:val="24"/>
          <w:szCs w:val="24"/>
        </w:rPr>
        <w:t>T</w:t>
      </w:r>
      <w:r w:rsidRPr="358FC70B">
        <w:rPr>
          <w:rFonts w:ascii="Times New Roman" w:hAnsi="Times New Roman" w:eastAsia="Times New Roman" w:cs="Times New Roman"/>
          <w:sz w:val="24"/>
          <w:szCs w:val="24"/>
        </w:rPr>
        <w:t xml:space="preserve">hank you for your healing and guiding words. </w:t>
      </w:r>
    </w:p>
    <w:p w:rsidR="008C7FF6" w:rsidRDefault="008C7FF6" w14:paraId="463F29E8" w14:textId="77777777">
      <w:pPr>
        <w:spacing w:line="480" w:lineRule="auto"/>
        <w:rPr>
          <w:rFonts w:ascii="Times New Roman" w:hAnsi="Times New Roman" w:eastAsia="Times New Roman" w:cs="Times New Roman"/>
          <w:sz w:val="24"/>
          <w:szCs w:val="24"/>
        </w:rPr>
      </w:pPr>
    </w:p>
    <w:p w:rsidR="008C7FF6" w:rsidRDefault="008C7FF6" w14:paraId="3B7B4B86" w14:textId="77777777">
      <w:pPr>
        <w:spacing w:line="480" w:lineRule="auto"/>
        <w:rPr>
          <w:rFonts w:ascii="Times New Roman" w:hAnsi="Times New Roman" w:eastAsia="Times New Roman" w:cs="Times New Roman"/>
          <w:sz w:val="24"/>
          <w:szCs w:val="24"/>
        </w:rPr>
      </w:pPr>
    </w:p>
    <w:p w:rsidR="008C7FF6" w:rsidRDefault="008C7FF6" w14:paraId="3A0FF5F2" w14:textId="77777777">
      <w:pPr>
        <w:spacing w:line="480" w:lineRule="auto"/>
        <w:rPr>
          <w:rFonts w:ascii="Times New Roman" w:hAnsi="Times New Roman" w:eastAsia="Times New Roman" w:cs="Times New Roman"/>
          <w:sz w:val="24"/>
          <w:szCs w:val="24"/>
        </w:rPr>
      </w:pPr>
    </w:p>
    <w:p w:rsidR="008C7FF6" w:rsidRDefault="008C7FF6" w14:paraId="5630AD66" w14:textId="77777777">
      <w:pPr>
        <w:spacing w:line="480" w:lineRule="auto"/>
        <w:rPr>
          <w:rFonts w:ascii="Times New Roman" w:hAnsi="Times New Roman" w:eastAsia="Times New Roman" w:cs="Times New Roman"/>
          <w:sz w:val="24"/>
          <w:szCs w:val="24"/>
        </w:rPr>
      </w:pPr>
    </w:p>
    <w:p w:rsidR="008C7FF6" w:rsidRDefault="008C7FF6" w14:paraId="61829076" w14:textId="77777777">
      <w:pPr>
        <w:spacing w:line="480" w:lineRule="auto"/>
        <w:rPr>
          <w:rFonts w:ascii="Times New Roman" w:hAnsi="Times New Roman" w:eastAsia="Times New Roman" w:cs="Times New Roman"/>
          <w:sz w:val="24"/>
          <w:szCs w:val="24"/>
        </w:rPr>
      </w:pPr>
    </w:p>
    <w:p w:rsidR="008C7FF6" w:rsidRDefault="008C7FF6" w14:paraId="2BA226A1" w14:textId="77777777">
      <w:pPr>
        <w:spacing w:line="480" w:lineRule="auto"/>
        <w:rPr>
          <w:rFonts w:ascii="Times New Roman" w:hAnsi="Times New Roman" w:eastAsia="Times New Roman" w:cs="Times New Roman"/>
          <w:sz w:val="24"/>
          <w:szCs w:val="24"/>
        </w:rPr>
      </w:pPr>
    </w:p>
    <w:p w:rsidR="003777B1" w:rsidRDefault="003777B1" w14:paraId="04D78156" w14:textId="77777777">
      <w:pPr>
        <w:spacing w:line="480" w:lineRule="auto"/>
        <w:rPr>
          <w:rFonts w:ascii="Times New Roman" w:hAnsi="Times New Roman" w:eastAsia="Times New Roman" w:cs="Times New Roman"/>
          <w:sz w:val="24"/>
          <w:szCs w:val="24"/>
        </w:rPr>
      </w:pPr>
    </w:p>
    <w:p w:rsidR="003777B1" w:rsidRDefault="003777B1" w14:paraId="6568942E" w14:textId="77777777">
      <w:pPr>
        <w:spacing w:line="480" w:lineRule="auto"/>
        <w:rPr>
          <w:rFonts w:ascii="Times New Roman" w:hAnsi="Times New Roman" w:eastAsia="Times New Roman" w:cs="Times New Roman"/>
          <w:sz w:val="24"/>
          <w:szCs w:val="24"/>
        </w:rPr>
      </w:pPr>
    </w:p>
    <w:p w:rsidR="008C7FF6" w:rsidRDefault="008C7FF6" w14:paraId="17AD93B2" w14:textId="77777777">
      <w:pPr>
        <w:spacing w:line="480" w:lineRule="auto"/>
        <w:rPr>
          <w:rFonts w:ascii="Times New Roman" w:hAnsi="Times New Roman" w:eastAsia="Times New Roman" w:cs="Times New Roman"/>
          <w:sz w:val="24"/>
          <w:szCs w:val="24"/>
        </w:rPr>
      </w:pPr>
    </w:p>
    <w:p w:rsidR="41F44F7E" w:rsidP="41F44F7E" w:rsidRDefault="41F44F7E" w14:paraId="3A31B268" w14:textId="32C27971">
      <w:pPr>
        <w:spacing w:line="480" w:lineRule="auto"/>
        <w:rPr>
          <w:rFonts w:ascii="Times New Roman" w:hAnsi="Times New Roman" w:eastAsia="Times New Roman" w:cs="Times New Roman"/>
          <w:sz w:val="24"/>
          <w:szCs w:val="24"/>
        </w:rPr>
      </w:pPr>
    </w:p>
    <w:p w:rsidR="41F44F7E" w:rsidP="41F44F7E" w:rsidRDefault="41F44F7E" w14:paraId="7228C627" w14:textId="0698B8A5">
      <w:pPr>
        <w:spacing w:line="480" w:lineRule="auto"/>
        <w:rPr>
          <w:rFonts w:ascii="Times New Roman" w:hAnsi="Times New Roman" w:eastAsia="Times New Roman" w:cs="Times New Roman"/>
          <w:sz w:val="24"/>
          <w:szCs w:val="24"/>
        </w:rPr>
      </w:pPr>
    </w:p>
    <w:p w:rsidR="41F44F7E" w:rsidP="41F44F7E" w:rsidRDefault="003777B1" w14:paraId="43EF0EB4" w14:textId="715A50C8">
      <w:r>
        <w:t>Table of Contents</w:t>
      </w:r>
    </w:p>
    <w:p w:rsidR="003777B1" w:rsidP="41F44F7E" w:rsidRDefault="003777B1" w14:paraId="20F3409C" w14:textId="77777777"/>
    <w:sdt>
      <w:sdtPr>
        <w:id w:val="365711361"/>
        <w:docPartObj>
          <w:docPartGallery w:val="Table of Contents"/>
          <w:docPartUnique/>
        </w:docPartObj>
      </w:sdtPr>
      <w:sdtEndPr/>
      <w:sdtContent>
        <w:p w:rsidR="41F44F7E" w:rsidP="41F44F7E" w:rsidRDefault="41F44F7E" w14:paraId="2E5D6BBA" w14:textId="7FC8D706">
          <w:pPr>
            <w:pStyle w:val="TOC1"/>
            <w:tabs>
              <w:tab w:val="right" w:leader="dot" w:pos="9015"/>
            </w:tabs>
            <w:rPr>
              <w:rStyle w:val="Hyperlink"/>
            </w:rPr>
          </w:pPr>
          <w:r>
            <w:fldChar w:fldCharType="begin"/>
          </w:r>
          <w:r>
            <w:instrText>TOC \o \z \u \h</w:instrText>
          </w:r>
          <w:r>
            <w:fldChar w:fldCharType="separate"/>
          </w:r>
          <w:hyperlink w:anchor="_Toc515775569">
            <w:r w:rsidRPr="41F44F7E">
              <w:rPr>
                <w:rStyle w:val="Hyperlink"/>
              </w:rPr>
              <w:t>CHAPTER 1: Introduction</w:t>
            </w:r>
            <w:r>
              <w:tab/>
            </w:r>
            <w:r>
              <w:fldChar w:fldCharType="begin"/>
            </w:r>
            <w:r>
              <w:instrText>PAGEREF _Toc515775569 \h</w:instrText>
            </w:r>
            <w:r>
              <w:fldChar w:fldCharType="separate"/>
            </w:r>
            <w:r w:rsidRPr="41F44F7E">
              <w:rPr>
                <w:rStyle w:val="Hyperlink"/>
              </w:rPr>
              <w:t>8</w:t>
            </w:r>
            <w:r>
              <w:fldChar w:fldCharType="end"/>
            </w:r>
          </w:hyperlink>
        </w:p>
        <w:p w:rsidR="41F44F7E" w:rsidP="41F44F7E" w:rsidRDefault="41F44F7E" w14:paraId="2BA857DB" w14:textId="479B9AEB">
          <w:pPr>
            <w:pStyle w:val="TOC2"/>
            <w:tabs>
              <w:tab w:val="right" w:leader="dot" w:pos="9015"/>
            </w:tabs>
            <w:rPr>
              <w:rStyle w:val="Hyperlink"/>
            </w:rPr>
          </w:pPr>
          <w:hyperlink w:anchor="_Toc655958638">
            <w:r w:rsidRPr="41F44F7E">
              <w:rPr>
                <w:rStyle w:val="Hyperlink"/>
              </w:rPr>
              <w:t>Locating the Researcher</w:t>
            </w:r>
            <w:r>
              <w:tab/>
            </w:r>
            <w:r>
              <w:fldChar w:fldCharType="begin"/>
            </w:r>
            <w:r>
              <w:instrText>PAGEREF _Toc655958638 \h</w:instrText>
            </w:r>
            <w:r>
              <w:fldChar w:fldCharType="separate"/>
            </w:r>
            <w:r w:rsidRPr="41F44F7E">
              <w:rPr>
                <w:rStyle w:val="Hyperlink"/>
              </w:rPr>
              <w:t>9</w:t>
            </w:r>
            <w:r>
              <w:fldChar w:fldCharType="end"/>
            </w:r>
          </w:hyperlink>
        </w:p>
        <w:p w:rsidR="41F44F7E" w:rsidP="41F44F7E" w:rsidRDefault="41F44F7E" w14:paraId="347636C2" w14:textId="0926600C">
          <w:pPr>
            <w:pStyle w:val="TOC2"/>
            <w:tabs>
              <w:tab w:val="right" w:leader="dot" w:pos="9015"/>
            </w:tabs>
            <w:rPr>
              <w:rStyle w:val="Hyperlink"/>
            </w:rPr>
          </w:pPr>
          <w:hyperlink w:anchor="_Toc983859125">
            <w:r w:rsidRPr="41F44F7E">
              <w:rPr>
                <w:rStyle w:val="Hyperlink"/>
              </w:rPr>
              <w:t>Rationale</w:t>
            </w:r>
            <w:r>
              <w:tab/>
            </w:r>
            <w:r>
              <w:fldChar w:fldCharType="begin"/>
            </w:r>
            <w:r>
              <w:instrText>PAGEREF _Toc983859125 \h</w:instrText>
            </w:r>
            <w:r>
              <w:fldChar w:fldCharType="separate"/>
            </w:r>
            <w:r w:rsidRPr="41F44F7E">
              <w:rPr>
                <w:rStyle w:val="Hyperlink"/>
              </w:rPr>
              <w:t>10</w:t>
            </w:r>
            <w:r>
              <w:fldChar w:fldCharType="end"/>
            </w:r>
          </w:hyperlink>
        </w:p>
        <w:p w:rsidR="41F44F7E" w:rsidP="41F44F7E" w:rsidRDefault="41F44F7E" w14:paraId="4B4C811F" w14:textId="15545F11">
          <w:pPr>
            <w:pStyle w:val="TOC2"/>
            <w:tabs>
              <w:tab w:val="right" w:leader="dot" w:pos="9015"/>
            </w:tabs>
            <w:rPr>
              <w:rStyle w:val="Hyperlink"/>
            </w:rPr>
          </w:pPr>
          <w:hyperlink w:anchor="_Toc954671906">
            <w:r w:rsidRPr="41F44F7E">
              <w:rPr>
                <w:rStyle w:val="Hyperlink"/>
              </w:rPr>
              <w:t>Current Socio-Political Landscape Across Canada</w:t>
            </w:r>
            <w:r>
              <w:tab/>
            </w:r>
            <w:r>
              <w:fldChar w:fldCharType="begin"/>
            </w:r>
            <w:r>
              <w:instrText>PAGEREF _Toc954671906 \h</w:instrText>
            </w:r>
            <w:r>
              <w:fldChar w:fldCharType="separate"/>
            </w:r>
            <w:r w:rsidRPr="41F44F7E">
              <w:rPr>
                <w:rStyle w:val="Hyperlink"/>
              </w:rPr>
              <w:t>11</w:t>
            </w:r>
            <w:r>
              <w:fldChar w:fldCharType="end"/>
            </w:r>
          </w:hyperlink>
        </w:p>
        <w:p w:rsidR="41F44F7E" w:rsidP="41F44F7E" w:rsidRDefault="41F44F7E" w14:paraId="24D599F7" w14:textId="705A97C5">
          <w:pPr>
            <w:pStyle w:val="TOC1"/>
            <w:tabs>
              <w:tab w:val="right" w:leader="dot" w:pos="9015"/>
            </w:tabs>
            <w:rPr>
              <w:rStyle w:val="Hyperlink"/>
            </w:rPr>
          </w:pPr>
          <w:hyperlink w:anchor="_Toc1763318417">
            <w:r w:rsidRPr="41F44F7E">
              <w:rPr>
                <w:rStyle w:val="Hyperlink"/>
              </w:rPr>
              <w:t>CHAPTER 2: Theoretical Framework</w:t>
            </w:r>
            <w:r>
              <w:tab/>
            </w:r>
            <w:r>
              <w:fldChar w:fldCharType="begin"/>
            </w:r>
            <w:r>
              <w:instrText>PAGEREF _Toc1763318417 \h</w:instrText>
            </w:r>
            <w:r>
              <w:fldChar w:fldCharType="separate"/>
            </w:r>
            <w:r w:rsidRPr="41F44F7E">
              <w:rPr>
                <w:rStyle w:val="Hyperlink"/>
              </w:rPr>
              <w:t>12</w:t>
            </w:r>
            <w:r>
              <w:fldChar w:fldCharType="end"/>
            </w:r>
          </w:hyperlink>
        </w:p>
        <w:p w:rsidR="41F44F7E" w:rsidP="41F44F7E" w:rsidRDefault="41F44F7E" w14:paraId="54BE448D" w14:textId="77EFF86B">
          <w:pPr>
            <w:pStyle w:val="TOC2"/>
            <w:tabs>
              <w:tab w:val="right" w:leader="dot" w:pos="9015"/>
            </w:tabs>
            <w:rPr>
              <w:rStyle w:val="Hyperlink"/>
            </w:rPr>
          </w:pPr>
          <w:hyperlink w:anchor="_Toc1415018133">
            <w:r w:rsidRPr="41F44F7E">
              <w:rPr>
                <w:rStyle w:val="Hyperlink"/>
              </w:rPr>
              <w:t>Indigenous Feminism</w:t>
            </w:r>
            <w:r>
              <w:tab/>
            </w:r>
            <w:r>
              <w:fldChar w:fldCharType="begin"/>
            </w:r>
            <w:r>
              <w:instrText>PAGEREF _Toc1415018133 \h</w:instrText>
            </w:r>
            <w:r>
              <w:fldChar w:fldCharType="separate"/>
            </w:r>
            <w:r w:rsidRPr="41F44F7E">
              <w:rPr>
                <w:rStyle w:val="Hyperlink"/>
              </w:rPr>
              <w:t>12</w:t>
            </w:r>
            <w:r>
              <w:fldChar w:fldCharType="end"/>
            </w:r>
          </w:hyperlink>
        </w:p>
        <w:p w:rsidR="41F44F7E" w:rsidP="41F44F7E" w:rsidRDefault="41F44F7E" w14:paraId="1B0707AF" w14:textId="51FAA5E9">
          <w:pPr>
            <w:pStyle w:val="TOC2"/>
            <w:tabs>
              <w:tab w:val="right" w:leader="dot" w:pos="9015"/>
            </w:tabs>
            <w:rPr>
              <w:rStyle w:val="Hyperlink"/>
            </w:rPr>
          </w:pPr>
          <w:hyperlink w:anchor="_Toc977446346">
            <w:r w:rsidRPr="41F44F7E">
              <w:rPr>
                <w:rStyle w:val="Hyperlink"/>
              </w:rPr>
              <w:t>Application To Research Study</w:t>
            </w:r>
            <w:r>
              <w:tab/>
            </w:r>
            <w:r>
              <w:fldChar w:fldCharType="begin"/>
            </w:r>
            <w:r>
              <w:instrText>PAGEREF _Toc977446346 \h</w:instrText>
            </w:r>
            <w:r>
              <w:fldChar w:fldCharType="separate"/>
            </w:r>
            <w:r w:rsidRPr="41F44F7E">
              <w:rPr>
                <w:rStyle w:val="Hyperlink"/>
              </w:rPr>
              <w:t>14</w:t>
            </w:r>
            <w:r>
              <w:fldChar w:fldCharType="end"/>
            </w:r>
          </w:hyperlink>
        </w:p>
        <w:p w:rsidR="41F44F7E" w:rsidP="41F44F7E" w:rsidRDefault="41F44F7E" w14:paraId="48D6F601" w14:textId="04942168">
          <w:pPr>
            <w:pStyle w:val="TOC1"/>
            <w:tabs>
              <w:tab w:val="right" w:leader="dot" w:pos="9015"/>
            </w:tabs>
            <w:rPr>
              <w:rStyle w:val="Hyperlink"/>
            </w:rPr>
          </w:pPr>
          <w:hyperlink w:anchor="_Toc1426097580">
            <w:r w:rsidRPr="41F44F7E">
              <w:rPr>
                <w:rStyle w:val="Hyperlink"/>
              </w:rPr>
              <w:t>CHAPTER 3: Literature Review</w:t>
            </w:r>
            <w:r>
              <w:tab/>
            </w:r>
            <w:r>
              <w:fldChar w:fldCharType="begin"/>
            </w:r>
            <w:r>
              <w:instrText>PAGEREF _Toc1426097580 \h</w:instrText>
            </w:r>
            <w:r>
              <w:fldChar w:fldCharType="separate"/>
            </w:r>
            <w:r w:rsidRPr="41F44F7E">
              <w:rPr>
                <w:rStyle w:val="Hyperlink"/>
              </w:rPr>
              <w:t>21</w:t>
            </w:r>
            <w:r>
              <w:fldChar w:fldCharType="end"/>
            </w:r>
          </w:hyperlink>
        </w:p>
        <w:p w:rsidR="41F44F7E" w:rsidP="41F44F7E" w:rsidRDefault="41F44F7E" w14:paraId="44C7A5D0" w14:textId="18B3B8E9">
          <w:pPr>
            <w:pStyle w:val="TOC2"/>
            <w:tabs>
              <w:tab w:val="right" w:leader="dot" w:pos="9015"/>
            </w:tabs>
            <w:rPr>
              <w:rStyle w:val="Hyperlink"/>
            </w:rPr>
          </w:pPr>
          <w:hyperlink w:anchor="_Toc1671695224">
            <w:r w:rsidRPr="41F44F7E">
              <w:rPr>
                <w:rStyle w:val="Hyperlink"/>
              </w:rPr>
              <w:t>Historical Contexts</w:t>
            </w:r>
            <w:r>
              <w:tab/>
            </w:r>
            <w:r>
              <w:fldChar w:fldCharType="begin"/>
            </w:r>
            <w:r>
              <w:instrText>PAGEREF _Toc1671695224 \h</w:instrText>
            </w:r>
            <w:r>
              <w:fldChar w:fldCharType="separate"/>
            </w:r>
            <w:r w:rsidRPr="41F44F7E">
              <w:rPr>
                <w:rStyle w:val="Hyperlink"/>
              </w:rPr>
              <w:t>21</w:t>
            </w:r>
            <w:r>
              <w:fldChar w:fldCharType="end"/>
            </w:r>
          </w:hyperlink>
        </w:p>
        <w:p w:rsidR="41F44F7E" w:rsidP="41F44F7E" w:rsidRDefault="41F44F7E" w14:paraId="7D062508" w14:textId="3D4B3467">
          <w:pPr>
            <w:pStyle w:val="TOC2"/>
            <w:tabs>
              <w:tab w:val="right" w:leader="dot" w:pos="9015"/>
            </w:tabs>
            <w:rPr>
              <w:rStyle w:val="Hyperlink"/>
            </w:rPr>
          </w:pPr>
          <w:hyperlink w:anchor="_Toc530887010">
            <w:r w:rsidRPr="41F44F7E">
              <w:rPr>
                <w:rStyle w:val="Hyperlink"/>
              </w:rPr>
              <w:t>Sexual Violence: The Roots, Impacts, and Healing</w:t>
            </w:r>
            <w:r>
              <w:tab/>
            </w:r>
            <w:r>
              <w:fldChar w:fldCharType="begin"/>
            </w:r>
            <w:r>
              <w:instrText>PAGEREF _Toc530887010 \h</w:instrText>
            </w:r>
            <w:r>
              <w:fldChar w:fldCharType="separate"/>
            </w:r>
            <w:r w:rsidRPr="41F44F7E">
              <w:rPr>
                <w:rStyle w:val="Hyperlink"/>
              </w:rPr>
              <w:t>29</w:t>
            </w:r>
            <w:r>
              <w:fldChar w:fldCharType="end"/>
            </w:r>
          </w:hyperlink>
        </w:p>
        <w:p w:rsidR="41F44F7E" w:rsidP="41F44F7E" w:rsidRDefault="41F44F7E" w14:paraId="076D560A" w14:textId="5B169B5C">
          <w:pPr>
            <w:pStyle w:val="TOC2"/>
            <w:tabs>
              <w:tab w:val="right" w:leader="dot" w:pos="9015"/>
            </w:tabs>
            <w:rPr>
              <w:rStyle w:val="Hyperlink"/>
            </w:rPr>
          </w:pPr>
          <w:hyperlink w:anchor="_Toc1491910412">
            <w:r w:rsidRPr="41F44F7E">
              <w:rPr>
                <w:rStyle w:val="Hyperlink"/>
              </w:rPr>
              <w:t>Skepticism and Distrust of Social Work</w:t>
            </w:r>
            <w:r>
              <w:tab/>
            </w:r>
            <w:r>
              <w:fldChar w:fldCharType="begin"/>
            </w:r>
            <w:r>
              <w:instrText>PAGEREF _Toc1491910412 \h</w:instrText>
            </w:r>
            <w:r>
              <w:fldChar w:fldCharType="separate"/>
            </w:r>
            <w:r w:rsidRPr="41F44F7E">
              <w:rPr>
                <w:rStyle w:val="Hyperlink"/>
              </w:rPr>
              <w:t>34</w:t>
            </w:r>
            <w:r>
              <w:fldChar w:fldCharType="end"/>
            </w:r>
          </w:hyperlink>
        </w:p>
        <w:p w:rsidR="41F44F7E" w:rsidP="41F44F7E" w:rsidRDefault="41F44F7E" w14:paraId="739D2D92" w14:textId="09C2677A">
          <w:pPr>
            <w:pStyle w:val="TOC2"/>
            <w:tabs>
              <w:tab w:val="right" w:leader="dot" w:pos="9015"/>
            </w:tabs>
            <w:rPr>
              <w:rStyle w:val="Hyperlink"/>
            </w:rPr>
          </w:pPr>
          <w:hyperlink w:anchor="_Toc785748240">
            <w:r w:rsidRPr="41F44F7E">
              <w:rPr>
                <w:rStyle w:val="Hyperlink"/>
              </w:rPr>
              <w:t>Haudenosaunee Approaches to Healing</w:t>
            </w:r>
            <w:r>
              <w:tab/>
            </w:r>
            <w:r>
              <w:fldChar w:fldCharType="begin"/>
            </w:r>
            <w:r>
              <w:instrText>PAGEREF _Toc785748240 \h</w:instrText>
            </w:r>
            <w:r>
              <w:fldChar w:fldCharType="separate"/>
            </w:r>
            <w:r w:rsidRPr="41F44F7E">
              <w:rPr>
                <w:rStyle w:val="Hyperlink"/>
              </w:rPr>
              <w:t>38</w:t>
            </w:r>
            <w:r>
              <w:fldChar w:fldCharType="end"/>
            </w:r>
          </w:hyperlink>
        </w:p>
        <w:p w:rsidR="41F44F7E" w:rsidP="41F44F7E" w:rsidRDefault="41F44F7E" w14:paraId="004E1732" w14:textId="0974CB01">
          <w:pPr>
            <w:pStyle w:val="TOC1"/>
            <w:tabs>
              <w:tab w:val="right" w:leader="dot" w:pos="9015"/>
            </w:tabs>
            <w:rPr>
              <w:rStyle w:val="Hyperlink"/>
            </w:rPr>
          </w:pPr>
          <w:hyperlink w:anchor="_Toc1994256853">
            <w:r w:rsidRPr="41F44F7E">
              <w:rPr>
                <w:rStyle w:val="Hyperlink"/>
              </w:rPr>
              <w:t>CHAPTER 4: METHODOLOGY</w:t>
            </w:r>
            <w:r>
              <w:tab/>
            </w:r>
            <w:r>
              <w:fldChar w:fldCharType="begin"/>
            </w:r>
            <w:r>
              <w:instrText>PAGEREF _Toc1994256853 \h</w:instrText>
            </w:r>
            <w:r>
              <w:fldChar w:fldCharType="separate"/>
            </w:r>
            <w:r w:rsidRPr="41F44F7E">
              <w:rPr>
                <w:rStyle w:val="Hyperlink"/>
              </w:rPr>
              <w:t>40</w:t>
            </w:r>
            <w:r>
              <w:fldChar w:fldCharType="end"/>
            </w:r>
          </w:hyperlink>
        </w:p>
        <w:p w:rsidR="41F44F7E" w:rsidP="41F44F7E" w:rsidRDefault="41F44F7E" w14:paraId="651F95D3" w14:textId="4E96CFEB">
          <w:pPr>
            <w:pStyle w:val="TOC2"/>
            <w:tabs>
              <w:tab w:val="right" w:leader="dot" w:pos="9015"/>
            </w:tabs>
            <w:rPr>
              <w:rStyle w:val="Hyperlink"/>
            </w:rPr>
          </w:pPr>
          <w:hyperlink w:anchor="_Toc438199260">
            <w:r w:rsidRPr="41F44F7E">
              <w:rPr>
                <w:rStyle w:val="Hyperlink"/>
              </w:rPr>
              <w:t>Eligibility Criteria</w:t>
            </w:r>
            <w:r>
              <w:tab/>
            </w:r>
            <w:r>
              <w:fldChar w:fldCharType="begin"/>
            </w:r>
            <w:r>
              <w:instrText>PAGEREF _Toc438199260 \h</w:instrText>
            </w:r>
            <w:r>
              <w:fldChar w:fldCharType="separate"/>
            </w:r>
            <w:r w:rsidRPr="41F44F7E">
              <w:rPr>
                <w:rStyle w:val="Hyperlink"/>
              </w:rPr>
              <w:t>40</w:t>
            </w:r>
            <w:r>
              <w:fldChar w:fldCharType="end"/>
            </w:r>
          </w:hyperlink>
        </w:p>
        <w:p w:rsidR="41F44F7E" w:rsidP="41F44F7E" w:rsidRDefault="41F44F7E" w14:paraId="617A4AA1" w14:textId="1836BD9A">
          <w:pPr>
            <w:pStyle w:val="TOC2"/>
            <w:tabs>
              <w:tab w:val="right" w:leader="dot" w:pos="9015"/>
            </w:tabs>
            <w:rPr>
              <w:rStyle w:val="Hyperlink"/>
            </w:rPr>
          </w:pPr>
          <w:hyperlink w:anchor="_Toc1285843905">
            <w:r w:rsidRPr="41F44F7E">
              <w:rPr>
                <w:rStyle w:val="Hyperlink"/>
              </w:rPr>
              <w:t>Data Collection: Interview Questions, Approach Used</w:t>
            </w:r>
            <w:r>
              <w:tab/>
            </w:r>
            <w:r>
              <w:fldChar w:fldCharType="begin"/>
            </w:r>
            <w:r>
              <w:instrText>PAGEREF _Toc1285843905 \h</w:instrText>
            </w:r>
            <w:r>
              <w:fldChar w:fldCharType="separate"/>
            </w:r>
            <w:r w:rsidRPr="41F44F7E">
              <w:rPr>
                <w:rStyle w:val="Hyperlink"/>
              </w:rPr>
              <w:t>42</w:t>
            </w:r>
            <w:r>
              <w:fldChar w:fldCharType="end"/>
            </w:r>
          </w:hyperlink>
        </w:p>
        <w:p w:rsidR="41F44F7E" w:rsidP="41F44F7E" w:rsidRDefault="41F44F7E" w14:paraId="2B24E3C8" w14:textId="73BE62CB">
          <w:pPr>
            <w:pStyle w:val="TOC2"/>
            <w:tabs>
              <w:tab w:val="right" w:leader="dot" w:pos="9015"/>
            </w:tabs>
            <w:rPr>
              <w:rStyle w:val="Hyperlink"/>
            </w:rPr>
          </w:pPr>
          <w:hyperlink w:anchor="_Toc1439719406">
            <w:r w:rsidRPr="41F44F7E">
              <w:rPr>
                <w:rStyle w:val="Hyperlink"/>
              </w:rPr>
              <w:t>Service Provider Questions:</w:t>
            </w:r>
            <w:r>
              <w:tab/>
            </w:r>
            <w:r>
              <w:fldChar w:fldCharType="begin"/>
            </w:r>
            <w:r>
              <w:instrText>PAGEREF _Toc1439719406 \h</w:instrText>
            </w:r>
            <w:r>
              <w:fldChar w:fldCharType="separate"/>
            </w:r>
            <w:r w:rsidRPr="41F44F7E">
              <w:rPr>
                <w:rStyle w:val="Hyperlink"/>
              </w:rPr>
              <w:t>42</w:t>
            </w:r>
            <w:r>
              <w:fldChar w:fldCharType="end"/>
            </w:r>
          </w:hyperlink>
        </w:p>
        <w:p w:rsidR="41F44F7E" w:rsidP="41F44F7E" w:rsidRDefault="41F44F7E" w14:paraId="5EF3ABD4" w14:textId="06BBA993">
          <w:pPr>
            <w:pStyle w:val="TOC2"/>
            <w:tabs>
              <w:tab w:val="right" w:leader="dot" w:pos="9015"/>
            </w:tabs>
            <w:rPr>
              <w:rStyle w:val="Hyperlink"/>
            </w:rPr>
          </w:pPr>
          <w:hyperlink w:anchor="_Toc349240596">
            <w:r w:rsidRPr="41F44F7E">
              <w:rPr>
                <w:rStyle w:val="Hyperlink"/>
              </w:rPr>
              <w:t>Questions for Survivors:</w:t>
            </w:r>
            <w:r>
              <w:tab/>
            </w:r>
            <w:r>
              <w:fldChar w:fldCharType="begin"/>
            </w:r>
            <w:r>
              <w:instrText>PAGEREF _Toc349240596 \h</w:instrText>
            </w:r>
            <w:r>
              <w:fldChar w:fldCharType="separate"/>
            </w:r>
            <w:r w:rsidRPr="41F44F7E">
              <w:rPr>
                <w:rStyle w:val="Hyperlink"/>
              </w:rPr>
              <w:t>43</w:t>
            </w:r>
            <w:r>
              <w:fldChar w:fldCharType="end"/>
            </w:r>
          </w:hyperlink>
        </w:p>
        <w:p w:rsidR="41F44F7E" w:rsidP="41F44F7E" w:rsidRDefault="41F44F7E" w14:paraId="0A9EF883" w14:textId="19FA7DDE">
          <w:pPr>
            <w:pStyle w:val="TOC2"/>
            <w:tabs>
              <w:tab w:val="right" w:leader="dot" w:pos="9015"/>
            </w:tabs>
            <w:rPr>
              <w:rStyle w:val="Hyperlink"/>
            </w:rPr>
          </w:pPr>
          <w:hyperlink w:anchor="_Toc1545207957">
            <w:r w:rsidRPr="41F44F7E">
              <w:rPr>
                <w:rStyle w:val="Hyperlink"/>
              </w:rPr>
              <w:t>Data Analysis</w:t>
            </w:r>
            <w:r>
              <w:tab/>
            </w:r>
            <w:r>
              <w:fldChar w:fldCharType="begin"/>
            </w:r>
            <w:r>
              <w:instrText>PAGEREF _Toc1545207957 \h</w:instrText>
            </w:r>
            <w:r>
              <w:fldChar w:fldCharType="separate"/>
            </w:r>
            <w:r w:rsidRPr="41F44F7E">
              <w:rPr>
                <w:rStyle w:val="Hyperlink"/>
              </w:rPr>
              <w:t>43</w:t>
            </w:r>
            <w:r>
              <w:fldChar w:fldCharType="end"/>
            </w:r>
          </w:hyperlink>
        </w:p>
        <w:p w:rsidR="41F44F7E" w:rsidP="41F44F7E" w:rsidRDefault="41F44F7E" w14:paraId="277F246D" w14:textId="3109DA01">
          <w:pPr>
            <w:pStyle w:val="TOC2"/>
            <w:tabs>
              <w:tab w:val="right" w:leader="dot" w:pos="9015"/>
            </w:tabs>
            <w:rPr>
              <w:rStyle w:val="Hyperlink"/>
            </w:rPr>
          </w:pPr>
          <w:hyperlink w:anchor="_Toc90028284">
            <w:r w:rsidRPr="41F44F7E">
              <w:rPr>
                <w:rStyle w:val="Hyperlink"/>
              </w:rPr>
              <w:t>Ethical Considerations and Reflexivity</w:t>
            </w:r>
            <w:r>
              <w:tab/>
            </w:r>
            <w:r>
              <w:fldChar w:fldCharType="begin"/>
            </w:r>
            <w:r>
              <w:instrText>PAGEREF _Toc90028284 \h</w:instrText>
            </w:r>
            <w:r>
              <w:fldChar w:fldCharType="separate"/>
            </w:r>
            <w:r w:rsidRPr="41F44F7E">
              <w:rPr>
                <w:rStyle w:val="Hyperlink"/>
              </w:rPr>
              <w:t>44</w:t>
            </w:r>
            <w:r>
              <w:fldChar w:fldCharType="end"/>
            </w:r>
          </w:hyperlink>
        </w:p>
        <w:p w:rsidR="41F44F7E" w:rsidP="41F44F7E" w:rsidRDefault="41F44F7E" w14:paraId="4EB6580B" w14:textId="2AF6E406">
          <w:pPr>
            <w:pStyle w:val="TOC1"/>
            <w:tabs>
              <w:tab w:val="right" w:leader="dot" w:pos="9015"/>
            </w:tabs>
            <w:rPr>
              <w:rStyle w:val="Hyperlink"/>
            </w:rPr>
          </w:pPr>
          <w:hyperlink w:anchor="_Toc755461523">
            <w:r w:rsidRPr="41F44F7E">
              <w:rPr>
                <w:rStyle w:val="Hyperlink"/>
              </w:rPr>
              <w:t>CHAPTER 5: FINDINGS</w:t>
            </w:r>
            <w:r>
              <w:tab/>
            </w:r>
            <w:r>
              <w:fldChar w:fldCharType="begin"/>
            </w:r>
            <w:r>
              <w:instrText>PAGEREF _Toc755461523 \h</w:instrText>
            </w:r>
            <w:r>
              <w:fldChar w:fldCharType="separate"/>
            </w:r>
            <w:r w:rsidRPr="41F44F7E">
              <w:rPr>
                <w:rStyle w:val="Hyperlink"/>
              </w:rPr>
              <w:t>45</w:t>
            </w:r>
            <w:r>
              <w:fldChar w:fldCharType="end"/>
            </w:r>
          </w:hyperlink>
        </w:p>
        <w:p w:rsidR="41F44F7E" w:rsidP="41F44F7E" w:rsidRDefault="41F44F7E" w14:paraId="0F24196E" w14:textId="166E7F64">
          <w:pPr>
            <w:pStyle w:val="TOC2"/>
            <w:tabs>
              <w:tab w:val="right" w:leader="dot" w:pos="9015"/>
            </w:tabs>
            <w:rPr>
              <w:rStyle w:val="Hyperlink"/>
            </w:rPr>
          </w:pPr>
          <w:hyperlink w:anchor="_Toc847897405">
            <w:r w:rsidRPr="41F44F7E">
              <w:rPr>
                <w:rStyle w:val="Hyperlink"/>
              </w:rPr>
              <w:t>Participant Introduction</w:t>
            </w:r>
            <w:r>
              <w:tab/>
            </w:r>
            <w:r>
              <w:fldChar w:fldCharType="begin"/>
            </w:r>
            <w:r>
              <w:instrText>PAGEREF _Toc847897405 \h</w:instrText>
            </w:r>
            <w:r>
              <w:fldChar w:fldCharType="separate"/>
            </w:r>
            <w:r w:rsidRPr="41F44F7E">
              <w:rPr>
                <w:rStyle w:val="Hyperlink"/>
              </w:rPr>
              <w:t>45</w:t>
            </w:r>
            <w:r>
              <w:fldChar w:fldCharType="end"/>
            </w:r>
          </w:hyperlink>
        </w:p>
        <w:p w:rsidR="41F44F7E" w:rsidP="41F44F7E" w:rsidRDefault="41F44F7E" w14:paraId="7064CFD2" w14:textId="5D261942">
          <w:pPr>
            <w:pStyle w:val="TOC2"/>
            <w:tabs>
              <w:tab w:val="right" w:leader="dot" w:pos="9015"/>
            </w:tabs>
            <w:rPr>
              <w:rStyle w:val="Hyperlink"/>
            </w:rPr>
          </w:pPr>
          <w:hyperlink w:anchor="_Toc2034536266">
            <w:r w:rsidRPr="41F44F7E">
              <w:rPr>
                <w:rStyle w:val="Hyperlink"/>
              </w:rPr>
              <w:t>Thematic Analysis Findings</w:t>
            </w:r>
            <w:r>
              <w:tab/>
            </w:r>
            <w:r>
              <w:fldChar w:fldCharType="begin"/>
            </w:r>
            <w:r>
              <w:instrText>PAGEREF _Toc2034536266 \h</w:instrText>
            </w:r>
            <w:r>
              <w:fldChar w:fldCharType="separate"/>
            </w:r>
            <w:r w:rsidRPr="41F44F7E">
              <w:rPr>
                <w:rStyle w:val="Hyperlink"/>
              </w:rPr>
              <w:t>47</w:t>
            </w:r>
            <w:r>
              <w:fldChar w:fldCharType="end"/>
            </w:r>
          </w:hyperlink>
        </w:p>
        <w:p w:rsidR="41F44F7E" w:rsidP="41F44F7E" w:rsidRDefault="41F44F7E" w14:paraId="7244BDF3" w14:textId="03A25C00">
          <w:pPr>
            <w:pStyle w:val="TOC3"/>
            <w:tabs>
              <w:tab w:val="right" w:leader="dot" w:pos="9015"/>
            </w:tabs>
            <w:rPr>
              <w:rStyle w:val="Hyperlink"/>
            </w:rPr>
          </w:pPr>
          <w:hyperlink w:anchor="_Toc1500823952">
            <w:r w:rsidRPr="41F44F7E">
              <w:rPr>
                <w:rStyle w:val="Hyperlink"/>
              </w:rPr>
              <w:t>Education</w:t>
            </w:r>
            <w:r>
              <w:tab/>
            </w:r>
            <w:r>
              <w:fldChar w:fldCharType="begin"/>
            </w:r>
            <w:r>
              <w:instrText>PAGEREF _Toc1500823952 \h</w:instrText>
            </w:r>
            <w:r>
              <w:fldChar w:fldCharType="separate"/>
            </w:r>
            <w:r w:rsidRPr="41F44F7E">
              <w:rPr>
                <w:rStyle w:val="Hyperlink"/>
              </w:rPr>
              <w:t>47</w:t>
            </w:r>
            <w:r>
              <w:fldChar w:fldCharType="end"/>
            </w:r>
          </w:hyperlink>
        </w:p>
        <w:p w:rsidR="41F44F7E" w:rsidP="41F44F7E" w:rsidRDefault="41F44F7E" w14:paraId="1EB0BE01" w14:textId="097F2BA8">
          <w:pPr>
            <w:pStyle w:val="TOC3"/>
            <w:tabs>
              <w:tab w:val="right" w:leader="dot" w:pos="9015"/>
            </w:tabs>
            <w:rPr>
              <w:rStyle w:val="Hyperlink"/>
            </w:rPr>
          </w:pPr>
          <w:hyperlink w:anchor="_Toc1252313743">
            <w:r w:rsidRPr="41F44F7E">
              <w:rPr>
                <w:rStyle w:val="Hyperlink"/>
              </w:rPr>
              <w:t>Silence</w:t>
            </w:r>
            <w:r>
              <w:tab/>
            </w:r>
            <w:r>
              <w:fldChar w:fldCharType="begin"/>
            </w:r>
            <w:r>
              <w:instrText>PAGEREF _Toc1252313743 \h</w:instrText>
            </w:r>
            <w:r>
              <w:fldChar w:fldCharType="separate"/>
            </w:r>
            <w:r w:rsidRPr="41F44F7E">
              <w:rPr>
                <w:rStyle w:val="Hyperlink"/>
              </w:rPr>
              <w:t>49</w:t>
            </w:r>
            <w:r>
              <w:fldChar w:fldCharType="end"/>
            </w:r>
          </w:hyperlink>
        </w:p>
        <w:p w:rsidR="41F44F7E" w:rsidP="41F44F7E" w:rsidRDefault="41F44F7E" w14:paraId="47E3361E" w14:textId="061B0A6A">
          <w:pPr>
            <w:pStyle w:val="TOC3"/>
            <w:tabs>
              <w:tab w:val="right" w:leader="dot" w:pos="9015"/>
            </w:tabs>
            <w:rPr>
              <w:rStyle w:val="Hyperlink"/>
            </w:rPr>
          </w:pPr>
          <w:hyperlink w:anchor="_Toc2138920581">
            <w:r w:rsidRPr="41F44F7E">
              <w:rPr>
                <w:rStyle w:val="Hyperlink"/>
              </w:rPr>
              <w:t>Therapeutic Modalities</w:t>
            </w:r>
            <w:r>
              <w:tab/>
            </w:r>
            <w:r>
              <w:fldChar w:fldCharType="begin"/>
            </w:r>
            <w:r>
              <w:instrText>PAGEREF _Toc2138920581 \h</w:instrText>
            </w:r>
            <w:r>
              <w:fldChar w:fldCharType="separate"/>
            </w:r>
            <w:r w:rsidRPr="41F44F7E">
              <w:rPr>
                <w:rStyle w:val="Hyperlink"/>
              </w:rPr>
              <w:t>51</w:t>
            </w:r>
            <w:r>
              <w:fldChar w:fldCharType="end"/>
            </w:r>
          </w:hyperlink>
        </w:p>
        <w:p w:rsidR="41F44F7E" w:rsidP="41F44F7E" w:rsidRDefault="41F44F7E" w14:paraId="149A4142" w14:textId="4F8DAD95">
          <w:pPr>
            <w:pStyle w:val="TOC3"/>
            <w:tabs>
              <w:tab w:val="right" w:leader="dot" w:pos="9015"/>
            </w:tabs>
            <w:rPr>
              <w:rStyle w:val="Hyperlink"/>
            </w:rPr>
          </w:pPr>
          <w:hyperlink w:anchor="_Toc289376958">
            <w:r w:rsidRPr="41F44F7E">
              <w:rPr>
                <w:rStyle w:val="Hyperlink"/>
              </w:rPr>
              <w:t>Colonization: Intergenerational Trauma and Intergenerational Healing</w:t>
            </w:r>
            <w:r>
              <w:tab/>
            </w:r>
            <w:r>
              <w:fldChar w:fldCharType="begin"/>
            </w:r>
            <w:r>
              <w:instrText>PAGEREF _Toc289376958 \h</w:instrText>
            </w:r>
            <w:r>
              <w:fldChar w:fldCharType="separate"/>
            </w:r>
            <w:r w:rsidRPr="41F44F7E">
              <w:rPr>
                <w:rStyle w:val="Hyperlink"/>
              </w:rPr>
              <w:t>53</w:t>
            </w:r>
            <w:r>
              <w:fldChar w:fldCharType="end"/>
            </w:r>
          </w:hyperlink>
        </w:p>
        <w:p w:rsidR="41F44F7E" w:rsidP="41F44F7E" w:rsidRDefault="41F44F7E" w14:paraId="7227EA14" w14:textId="3696F266">
          <w:pPr>
            <w:pStyle w:val="TOC3"/>
            <w:tabs>
              <w:tab w:val="right" w:leader="dot" w:pos="9015"/>
            </w:tabs>
            <w:rPr>
              <w:rStyle w:val="Hyperlink"/>
            </w:rPr>
          </w:pPr>
          <w:hyperlink w:anchor="_Toc965874432">
            <w:r w:rsidRPr="41F44F7E">
              <w:rPr>
                <w:rStyle w:val="Hyperlink"/>
              </w:rPr>
              <w:t>Therapeutic Relationship</w:t>
            </w:r>
            <w:r>
              <w:tab/>
            </w:r>
            <w:r>
              <w:fldChar w:fldCharType="begin"/>
            </w:r>
            <w:r>
              <w:instrText>PAGEREF _Toc965874432 \h</w:instrText>
            </w:r>
            <w:r>
              <w:fldChar w:fldCharType="separate"/>
            </w:r>
            <w:r w:rsidRPr="41F44F7E">
              <w:rPr>
                <w:rStyle w:val="Hyperlink"/>
              </w:rPr>
              <w:t>54</w:t>
            </w:r>
            <w:r>
              <w:fldChar w:fldCharType="end"/>
            </w:r>
          </w:hyperlink>
        </w:p>
        <w:p w:rsidR="41F44F7E" w:rsidP="41F44F7E" w:rsidRDefault="41F44F7E" w14:paraId="7A122FB9" w14:textId="33524B26">
          <w:pPr>
            <w:pStyle w:val="TOC1"/>
            <w:tabs>
              <w:tab w:val="right" w:leader="dot" w:pos="9015"/>
            </w:tabs>
            <w:rPr>
              <w:rStyle w:val="Hyperlink"/>
            </w:rPr>
          </w:pPr>
          <w:hyperlink w:anchor="_Toc1146037753">
            <w:r w:rsidRPr="41F44F7E">
              <w:rPr>
                <w:rStyle w:val="Hyperlink"/>
              </w:rPr>
              <w:t>CHAPTER 6: Discussion</w:t>
            </w:r>
            <w:r>
              <w:tab/>
            </w:r>
            <w:r>
              <w:fldChar w:fldCharType="begin"/>
            </w:r>
            <w:r>
              <w:instrText>PAGEREF _Toc1146037753 \h</w:instrText>
            </w:r>
            <w:r>
              <w:fldChar w:fldCharType="separate"/>
            </w:r>
            <w:r w:rsidRPr="41F44F7E">
              <w:rPr>
                <w:rStyle w:val="Hyperlink"/>
              </w:rPr>
              <w:t>57</w:t>
            </w:r>
            <w:r>
              <w:fldChar w:fldCharType="end"/>
            </w:r>
          </w:hyperlink>
        </w:p>
        <w:p w:rsidR="41F44F7E" w:rsidP="41F44F7E" w:rsidRDefault="41F44F7E" w14:paraId="5E35053E" w14:textId="2CCD8D45">
          <w:pPr>
            <w:pStyle w:val="TOC2"/>
            <w:tabs>
              <w:tab w:val="right" w:leader="dot" w:pos="9015"/>
            </w:tabs>
            <w:rPr>
              <w:rStyle w:val="Hyperlink"/>
            </w:rPr>
          </w:pPr>
          <w:hyperlink w:anchor="_Toc1048251983">
            <w:r w:rsidRPr="41F44F7E">
              <w:rPr>
                <w:rStyle w:val="Hyperlink"/>
              </w:rPr>
              <w:t>Summary of Findings</w:t>
            </w:r>
            <w:r>
              <w:tab/>
            </w:r>
            <w:r>
              <w:fldChar w:fldCharType="begin"/>
            </w:r>
            <w:r>
              <w:instrText>PAGEREF _Toc1048251983 \h</w:instrText>
            </w:r>
            <w:r>
              <w:fldChar w:fldCharType="separate"/>
            </w:r>
            <w:r w:rsidRPr="41F44F7E">
              <w:rPr>
                <w:rStyle w:val="Hyperlink"/>
              </w:rPr>
              <w:t>57</w:t>
            </w:r>
            <w:r>
              <w:fldChar w:fldCharType="end"/>
            </w:r>
          </w:hyperlink>
        </w:p>
        <w:p w:rsidR="41F44F7E" w:rsidP="41F44F7E" w:rsidRDefault="41F44F7E" w14:paraId="3FAB926E" w14:textId="40B87E9E">
          <w:pPr>
            <w:pStyle w:val="TOC2"/>
            <w:tabs>
              <w:tab w:val="right" w:leader="dot" w:pos="9015"/>
            </w:tabs>
            <w:rPr>
              <w:rStyle w:val="Hyperlink"/>
            </w:rPr>
          </w:pPr>
          <w:hyperlink w:anchor="_Toc2143279573">
            <w:r w:rsidRPr="41F44F7E">
              <w:rPr>
                <w:rStyle w:val="Hyperlink"/>
              </w:rPr>
              <w:t>Gauging Healing: Moving Past Silence with Education</w:t>
            </w:r>
            <w:r>
              <w:tab/>
            </w:r>
            <w:r>
              <w:fldChar w:fldCharType="begin"/>
            </w:r>
            <w:r>
              <w:instrText>PAGEREF _Toc2143279573 \h</w:instrText>
            </w:r>
            <w:r>
              <w:fldChar w:fldCharType="separate"/>
            </w:r>
            <w:r w:rsidRPr="41F44F7E">
              <w:rPr>
                <w:rStyle w:val="Hyperlink"/>
              </w:rPr>
              <w:t>58</w:t>
            </w:r>
            <w:r>
              <w:fldChar w:fldCharType="end"/>
            </w:r>
          </w:hyperlink>
        </w:p>
        <w:p w:rsidR="41F44F7E" w:rsidP="41F44F7E" w:rsidRDefault="41F44F7E" w14:paraId="605FDFD9" w14:textId="01DA5CD1">
          <w:pPr>
            <w:pStyle w:val="TOC2"/>
            <w:tabs>
              <w:tab w:val="right" w:leader="dot" w:pos="9015"/>
            </w:tabs>
            <w:rPr>
              <w:rStyle w:val="Hyperlink"/>
            </w:rPr>
          </w:pPr>
          <w:hyperlink w:anchor="_Toc1243171208">
            <w:r w:rsidRPr="41F44F7E">
              <w:rPr>
                <w:rStyle w:val="Hyperlink"/>
              </w:rPr>
              <w:t>Determining Therapeutic Approach: Therapeutic Relationships, Traditional Knowledge, Indigenizing Social Work Theories</w:t>
            </w:r>
            <w:r>
              <w:tab/>
            </w:r>
            <w:r>
              <w:fldChar w:fldCharType="begin"/>
            </w:r>
            <w:r>
              <w:instrText>PAGEREF _Toc1243171208 \h</w:instrText>
            </w:r>
            <w:r>
              <w:fldChar w:fldCharType="separate"/>
            </w:r>
            <w:r w:rsidRPr="41F44F7E">
              <w:rPr>
                <w:rStyle w:val="Hyperlink"/>
              </w:rPr>
              <w:t>61</w:t>
            </w:r>
            <w:r>
              <w:fldChar w:fldCharType="end"/>
            </w:r>
          </w:hyperlink>
        </w:p>
        <w:p w:rsidR="41F44F7E" w:rsidP="41F44F7E" w:rsidRDefault="41F44F7E" w14:paraId="4D740482" w14:textId="2E732861">
          <w:pPr>
            <w:pStyle w:val="TOC2"/>
            <w:tabs>
              <w:tab w:val="right" w:leader="dot" w:pos="9015"/>
            </w:tabs>
            <w:rPr>
              <w:rStyle w:val="Hyperlink"/>
            </w:rPr>
          </w:pPr>
          <w:hyperlink w:anchor="_Toc457781772">
            <w:r w:rsidRPr="41F44F7E">
              <w:rPr>
                <w:rStyle w:val="Hyperlink"/>
              </w:rPr>
              <w:t>Limitations and Reflections</w:t>
            </w:r>
            <w:r>
              <w:tab/>
            </w:r>
            <w:r>
              <w:fldChar w:fldCharType="begin"/>
            </w:r>
            <w:r>
              <w:instrText>PAGEREF _Toc457781772 \h</w:instrText>
            </w:r>
            <w:r>
              <w:fldChar w:fldCharType="separate"/>
            </w:r>
            <w:r w:rsidRPr="41F44F7E">
              <w:rPr>
                <w:rStyle w:val="Hyperlink"/>
              </w:rPr>
              <w:t>63</w:t>
            </w:r>
            <w:r>
              <w:fldChar w:fldCharType="end"/>
            </w:r>
          </w:hyperlink>
        </w:p>
        <w:p w:rsidR="41F44F7E" w:rsidP="41F44F7E" w:rsidRDefault="41F44F7E" w14:paraId="676C9FA4" w14:textId="514641D3">
          <w:pPr>
            <w:pStyle w:val="TOC2"/>
            <w:tabs>
              <w:tab w:val="right" w:leader="dot" w:pos="9015"/>
            </w:tabs>
            <w:rPr>
              <w:rStyle w:val="Hyperlink"/>
            </w:rPr>
          </w:pPr>
          <w:hyperlink w:anchor="_Toc1671441574">
            <w:r w:rsidRPr="41F44F7E">
              <w:rPr>
                <w:rStyle w:val="Hyperlink"/>
              </w:rPr>
              <w:t>Implications for Practice</w:t>
            </w:r>
            <w:r>
              <w:tab/>
            </w:r>
            <w:r>
              <w:fldChar w:fldCharType="begin"/>
            </w:r>
            <w:r>
              <w:instrText>PAGEREF _Toc1671441574 \h</w:instrText>
            </w:r>
            <w:r>
              <w:fldChar w:fldCharType="separate"/>
            </w:r>
            <w:r w:rsidRPr="41F44F7E">
              <w:rPr>
                <w:rStyle w:val="Hyperlink"/>
              </w:rPr>
              <w:t>64</w:t>
            </w:r>
            <w:r>
              <w:fldChar w:fldCharType="end"/>
            </w:r>
          </w:hyperlink>
        </w:p>
        <w:p w:rsidR="41F44F7E" w:rsidP="41F44F7E" w:rsidRDefault="41F44F7E" w14:paraId="7951D75D" w14:textId="119FCDED">
          <w:pPr>
            <w:pStyle w:val="TOC3"/>
            <w:tabs>
              <w:tab w:val="right" w:leader="dot" w:pos="9015"/>
            </w:tabs>
            <w:rPr>
              <w:rStyle w:val="Hyperlink"/>
            </w:rPr>
          </w:pPr>
          <w:hyperlink w:anchor="_Toc29983941">
            <w:r w:rsidRPr="41F44F7E">
              <w:rPr>
                <w:rStyle w:val="Hyperlink"/>
              </w:rPr>
              <w:t>Epistemic Justice (Fricker, 2007).</w:t>
            </w:r>
            <w:r>
              <w:tab/>
            </w:r>
            <w:r>
              <w:fldChar w:fldCharType="begin"/>
            </w:r>
            <w:r>
              <w:instrText>PAGEREF _Toc29983941 \h</w:instrText>
            </w:r>
            <w:r>
              <w:fldChar w:fldCharType="separate"/>
            </w:r>
            <w:r w:rsidRPr="41F44F7E">
              <w:rPr>
                <w:rStyle w:val="Hyperlink"/>
              </w:rPr>
              <w:t>64</w:t>
            </w:r>
            <w:r>
              <w:fldChar w:fldCharType="end"/>
            </w:r>
          </w:hyperlink>
        </w:p>
        <w:p w:rsidR="41F44F7E" w:rsidP="41F44F7E" w:rsidRDefault="41F44F7E" w14:paraId="21EB1EA1" w14:textId="160B4EF5">
          <w:pPr>
            <w:pStyle w:val="TOC3"/>
            <w:tabs>
              <w:tab w:val="right" w:leader="dot" w:pos="9015"/>
            </w:tabs>
            <w:rPr>
              <w:rStyle w:val="Hyperlink"/>
            </w:rPr>
          </w:pPr>
          <w:hyperlink w:anchor="_Toc1671589413">
            <w:r w:rsidRPr="41F44F7E">
              <w:rPr>
                <w:rStyle w:val="Hyperlink"/>
              </w:rPr>
              <w:t>Reframing and Re-Imagining the Therapeutic Relationship</w:t>
            </w:r>
            <w:r>
              <w:tab/>
            </w:r>
            <w:r>
              <w:fldChar w:fldCharType="begin"/>
            </w:r>
            <w:r>
              <w:instrText>PAGEREF _Toc1671589413 \h</w:instrText>
            </w:r>
            <w:r>
              <w:fldChar w:fldCharType="separate"/>
            </w:r>
            <w:r w:rsidRPr="41F44F7E">
              <w:rPr>
                <w:rStyle w:val="Hyperlink"/>
              </w:rPr>
              <w:t>65</w:t>
            </w:r>
            <w:r>
              <w:fldChar w:fldCharType="end"/>
            </w:r>
          </w:hyperlink>
        </w:p>
        <w:p w:rsidR="41F44F7E" w:rsidP="41F44F7E" w:rsidRDefault="41F44F7E" w14:paraId="0CECB307" w14:textId="484C4506">
          <w:pPr>
            <w:pStyle w:val="TOC3"/>
            <w:tabs>
              <w:tab w:val="right" w:leader="dot" w:pos="9015"/>
            </w:tabs>
            <w:rPr>
              <w:rStyle w:val="Hyperlink"/>
            </w:rPr>
          </w:pPr>
          <w:hyperlink w:anchor="_Toc1462120070">
            <w:r w:rsidRPr="41F44F7E">
              <w:rPr>
                <w:rStyle w:val="Hyperlink"/>
              </w:rPr>
              <w:t>Internalizing the Community’s Rich History</w:t>
            </w:r>
            <w:r>
              <w:tab/>
            </w:r>
            <w:r>
              <w:fldChar w:fldCharType="begin"/>
            </w:r>
            <w:r>
              <w:instrText>PAGEREF _Toc1462120070 \h</w:instrText>
            </w:r>
            <w:r>
              <w:fldChar w:fldCharType="separate"/>
            </w:r>
            <w:r w:rsidRPr="41F44F7E">
              <w:rPr>
                <w:rStyle w:val="Hyperlink"/>
              </w:rPr>
              <w:t>66</w:t>
            </w:r>
            <w:r>
              <w:fldChar w:fldCharType="end"/>
            </w:r>
          </w:hyperlink>
        </w:p>
        <w:p w:rsidR="41F44F7E" w:rsidP="41F44F7E" w:rsidRDefault="41F44F7E" w14:paraId="7602B08F" w14:textId="007F4DE1">
          <w:pPr>
            <w:pStyle w:val="TOC3"/>
            <w:tabs>
              <w:tab w:val="right" w:leader="dot" w:pos="9015"/>
            </w:tabs>
            <w:rPr>
              <w:rStyle w:val="Hyperlink"/>
            </w:rPr>
          </w:pPr>
          <w:hyperlink w:anchor="_Toc468512485">
            <w:r w:rsidRPr="41F44F7E">
              <w:rPr>
                <w:rStyle w:val="Hyperlink"/>
              </w:rPr>
              <w:t>Recommendations and Reminders</w:t>
            </w:r>
            <w:r>
              <w:tab/>
            </w:r>
            <w:r>
              <w:fldChar w:fldCharType="begin"/>
            </w:r>
            <w:r>
              <w:instrText>PAGEREF _Toc468512485 \h</w:instrText>
            </w:r>
            <w:r>
              <w:fldChar w:fldCharType="separate"/>
            </w:r>
            <w:r w:rsidRPr="41F44F7E">
              <w:rPr>
                <w:rStyle w:val="Hyperlink"/>
              </w:rPr>
              <w:t>67</w:t>
            </w:r>
            <w:r>
              <w:fldChar w:fldCharType="end"/>
            </w:r>
          </w:hyperlink>
        </w:p>
        <w:p w:rsidR="41F44F7E" w:rsidP="41F44F7E" w:rsidRDefault="41F44F7E" w14:paraId="6C374FFB" w14:textId="2605B7DA">
          <w:pPr>
            <w:pStyle w:val="TOC2"/>
            <w:tabs>
              <w:tab w:val="right" w:leader="dot" w:pos="9015"/>
            </w:tabs>
            <w:rPr>
              <w:rStyle w:val="Hyperlink"/>
            </w:rPr>
          </w:pPr>
          <w:hyperlink w:anchor="_Toc397178786">
            <w:r w:rsidRPr="41F44F7E">
              <w:rPr>
                <w:rStyle w:val="Hyperlink"/>
              </w:rPr>
              <w:t>Concluding Reflections, Thoughts, and Expressions of Gratitude</w:t>
            </w:r>
            <w:r>
              <w:tab/>
            </w:r>
            <w:r>
              <w:fldChar w:fldCharType="begin"/>
            </w:r>
            <w:r>
              <w:instrText>PAGEREF _Toc397178786 \h</w:instrText>
            </w:r>
            <w:r>
              <w:fldChar w:fldCharType="separate"/>
            </w:r>
            <w:r w:rsidRPr="41F44F7E">
              <w:rPr>
                <w:rStyle w:val="Hyperlink"/>
              </w:rPr>
              <w:t>68</w:t>
            </w:r>
            <w:r>
              <w:fldChar w:fldCharType="end"/>
            </w:r>
          </w:hyperlink>
          <w:r>
            <w:fldChar w:fldCharType="end"/>
          </w:r>
        </w:p>
      </w:sdtContent>
    </w:sdt>
    <w:p w:rsidR="41F44F7E" w:rsidRDefault="41F44F7E" w14:paraId="1E71F37B" w14:textId="56088F69"/>
    <w:p w:rsidR="41F44F7E" w:rsidRDefault="41F44F7E" w14:paraId="3196FD43" w14:textId="151473E6"/>
    <w:p w:rsidR="008C7FF6" w:rsidP="41F44F7E" w:rsidRDefault="008C7FF6" w14:paraId="2DBF0D7D" w14:textId="0AA0F357">
      <w:pPr>
        <w:spacing w:line="480" w:lineRule="auto"/>
        <w:sectPr w:rsidR="008C7FF6">
          <w:headerReference w:type="default" r:id="rId12"/>
          <w:footerReference w:type="default" r:id="rId13"/>
          <w:headerReference w:type="first" r:id="rId14"/>
          <w:footerReference w:type="first" r:id="rId15"/>
          <w:pgSz w:w="11909" w:h="16834" w:orient="portrait"/>
          <w:pgMar w:top="1440" w:right="1440" w:bottom="1440" w:left="1440" w:header="720" w:footer="720" w:gutter="0"/>
          <w:pgNumType w:start="1"/>
          <w:cols w:space="720"/>
          <w:titlePg/>
        </w:sectPr>
      </w:pPr>
    </w:p>
    <w:p w:rsidR="008C7FF6" w:rsidRDefault="008C7FF6" w14:paraId="36FEB5B0" w14:textId="77777777">
      <w:pPr>
        <w:spacing w:line="480" w:lineRule="auto"/>
        <w:rPr>
          <w:rFonts w:ascii="Times New Roman" w:hAnsi="Times New Roman" w:eastAsia="Times New Roman" w:cs="Times New Roman"/>
          <w:sz w:val="24"/>
          <w:szCs w:val="24"/>
        </w:rPr>
      </w:pPr>
    </w:p>
    <w:p w:rsidR="008C7FF6" w:rsidP="4D3BCF2A" w:rsidRDefault="58ED5A73" w14:paraId="5B754006" w14:textId="77777777">
      <w:pPr>
        <w:pStyle w:val="Heading1"/>
        <w:jc w:val="center"/>
        <w:rPr>
          <w:sz w:val="28"/>
          <w:szCs w:val="28"/>
        </w:rPr>
      </w:pPr>
      <w:bookmarkStart w:name="_Toc515775569" w:id="2"/>
      <w:r w:rsidRPr="41F44F7E">
        <w:rPr>
          <w:sz w:val="28"/>
          <w:szCs w:val="28"/>
        </w:rPr>
        <w:t>CHAPTER 1: Introduction</w:t>
      </w:r>
      <w:bookmarkEnd w:id="2"/>
      <w:r w:rsidRPr="41F44F7E">
        <w:rPr>
          <w:sz w:val="28"/>
          <w:szCs w:val="28"/>
        </w:rPr>
        <w:t xml:space="preserve"> </w:t>
      </w:r>
    </w:p>
    <w:p w:rsidR="008C7FF6" w:rsidRDefault="002C7B9F" w14:paraId="7031F021" w14:textId="4D485F93">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Sexual violence is a violation that</w:t>
      </w:r>
      <w:r w:rsidRPr="358FC70B" w:rsidR="0ECF45AF">
        <w:rPr>
          <w:rFonts w:ascii="Times New Roman" w:hAnsi="Times New Roman" w:eastAsia="Times New Roman" w:cs="Times New Roman"/>
          <w:sz w:val="24"/>
          <w:szCs w:val="24"/>
        </w:rPr>
        <w:t xml:space="preserve"> reaches </w:t>
      </w:r>
      <w:r w:rsidRPr="358FC70B">
        <w:rPr>
          <w:rFonts w:ascii="Times New Roman" w:hAnsi="Times New Roman" w:eastAsia="Times New Roman" w:cs="Times New Roman"/>
          <w:sz w:val="24"/>
          <w:szCs w:val="24"/>
        </w:rPr>
        <w:t xml:space="preserve">into someone’s core, an </w:t>
      </w:r>
      <w:proofErr w:type="spellStart"/>
      <w:r w:rsidR="00C05B8A">
        <w:rPr>
          <w:rFonts w:ascii="Times New Roman" w:hAnsi="Times New Roman" w:eastAsia="Times New Roman" w:cs="Times New Roman"/>
          <w:sz w:val="24"/>
          <w:szCs w:val="24"/>
        </w:rPr>
        <w:t>unconsensual</w:t>
      </w:r>
      <w:proofErr w:type="spellEnd"/>
      <w:r w:rsidRPr="358FC70B">
        <w:rPr>
          <w:rFonts w:ascii="Times New Roman" w:hAnsi="Times New Roman" w:eastAsia="Times New Roman" w:cs="Times New Roman"/>
          <w:sz w:val="24"/>
          <w:szCs w:val="24"/>
        </w:rPr>
        <w:t xml:space="preserve"> obstruction in one’s life, leading to a forced healing journey. Many Haudenosaunee women </w:t>
      </w:r>
      <w:r w:rsidRPr="358FC70B" w:rsidR="000F766E">
        <w:rPr>
          <w:rFonts w:ascii="Times New Roman" w:hAnsi="Times New Roman" w:eastAsia="Times New Roman" w:cs="Times New Roman"/>
          <w:sz w:val="24"/>
          <w:szCs w:val="24"/>
        </w:rPr>
        <w:t xml:space="preserve">bear </w:t>
      </w:r>
      <w:r w:rsidRPr="358FC70B">
        <w:rPr>
          <w:rFonts w:ascii="Times New Roman" w:hAnsi="Times New Roman" w:eastAsia="Times New Roman" w:cs="Times New Roman"/>
          <w:sz w:val="24"/>
          <w:szCs w:val="24"/>
        </w:rPr>
        <w:t xml:space="preserve">the </w:t>
      </w:r>
      <w:r w:rsidRPr="358FC70B" w:rsidR="000F766E">
        <w:rPr>
          <w:rFonts w:ascii="Times New Roman" w:hAnsi="Times New Roman" w:eastAsia="Times New Roman" w:cs="Times New Roman"/>
          <w:sz w:val="24"/>
          <w:szCs w:val="24"/>
        </w:rPr>
        <w:t>burden</w:t>
      </w:r>
      <w:r w:rsidRPr="358FC70B" w:rsidR="001F09DD">
        <w:rPr>
          <w:rFonts w:ascii="Times New Roman" w:hAnsi="Times New Roman" w:eastAsia="Times New Roman" w:cs="Times New Roman"/>
          <w:sz w:val="24"/>
          <w:szCs w:val="24"/>
        </w:rPr>
        <w:t>s</w:t>
      </w:r>
      <w:r w:rsidRPr="358FC70B" w:rsidR="000F766E">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 xml:space="preserve">of determining how to heal in a social environment that does not wish for them to exist, much less thrive. Despite the desire to </w:t>
      </w:r>
      <w:r w:rsidRPr="358FC70B" w:rsidR="000F766E">
        <w:rPr>
          <w:rFonts w:ascii="Times New Roman" w:hAnsi="Times New Roman" w:eastAsia="Times New Roman" w:cs="Times New Roman"/>
          <w:sz w:val="24"/>
          <w:szCs w:val="24"/>
        </w:rPr>
        <w:t>illustrate</w:t>
      </w:r>
      <w:r w:rsidRPr="358FC70B" w:rsidR="001F09DD">
        <w:rPr>
          <w:rFonts w:ascii="Times New Roman" w:hAnsi="Times New Roman" w:eastAsia="Times New Roman" w:cs="Times New Roman"/>
          <w:sz w:val="24"/>
          <w:szCs w:val="24"/>
        </w:rPr>
        <w:t xml:space="preserve"> the </w:t>
      </w:r>
      <w:r w:rsidRPr="358FC70B">
        <w:rPr>
          <w:rFonts w:ascii="Times New Roman" w:hAnsi="Times New Roman" w:eastAsia="Times New Roman" w:cs="Times New Roman"/>
          <w:sz w:val="24"/>
          <w:szCs w:val="24"/>
        </w:rPr>
        <w:t xml:space="preserve">harrowing </w:t>
      </w:r>
      <w:r w:rsidRPr="358FC70B" w:rsidR="001F09DD">
        <w:rPr>
          <w:rFonts w:ascii="Times New Roman" w:hAnsi="Times New Roman" w:eastAsia="Times New Roman" w:cs="Times New Roman"/>
          <w:sz w:val="24"/>
          <w:szCs w:val="24"/>
        </w:rPr>
        <w:t xml:space="preserve">nature of </w:t>
      </w:r>
      <w:r w:rsidRPr="358FC70B" w:rsidR="76768DB6">
        <w:rPr>
          <w:rFonts w:ascii="Times New Roman" w:hAnsi="Times New Roman" w:eastAsia="Times New Roman" w:cs="Times New Roman"/>
          <w:sz w:val="24"/>
          <w:szCs w:val="24"/>
        </w:rPr>
        <w:t xml:space="preserve">these </w:t>
      </w:r>
      <w:r w:rsidRPr="358FC70B">
        <w:rPr>
          <w:rFonts w:ascii="Times New Roman" w:hAnsi="Times New Roman" w:eastAsia="Times New Roman" w:cs="Times New Roman"/>
          <w:sz w:val="24"/>
          <w:szCs w:val="24"/>
        </w:rPr>
        <w:t xml:space="preserve">experiences of </w:t>
      </w:r>
      <w:r w:rsidRPr="358FC70B" w:rsidR="631D4C0D">
        <w:rPr>
          <w:rFonts w:ascii="Times New Roman" w:hAnsi="Times New Roman" w:eastAsia="Times New Roman" w:cs="Times New Roman"/>
          <w:sz w:val="24"/>
          <w:szCs w:val="24"/>
        </w:rPr>
        <w:t>violence, this</w:t>
      </w:r>
      <w:r w:rsidRPr="358FC70B">
        <w:rPr>
          <w:rFonts w:ascii="Times New Roman" w:hAnsi="Times New Roman" w:eastAsia="Times New Roman" w:cs="Times New Roman"/>
          <w:sz w:val="24"/>
          <w:szCs w:val="24"/>
        </w:rPr>
        <w:t xml:space="preserve"> research study instead </w:t>
      </w:r>
      <w:r w:rsidRPr="358FC70B" w:rsidR="001F09DD">
        <w:rPr>
          <w:rFonts w:ascii="Times New Roman" w:hAnsi="Times New Roman" w:eastAsia="Times New Roman" w:cs="Times New Roman"/>
          <w:sz w:val="24"/>
          <w:szCs w:val="24"/>
        </w:rPr>
        <w:t xml:space="preserve">aims </w:t>
      </w:r>
      <w:r w:rsidRPr="358FC70B">
        <w:rPr>
          <w:rFonts w:ascii="Times New Roman" w:hAnsi="Times New Roman" w:eastAsia="Times New Roman" w:cs="Times New Roman"/>
          <w:sz w:val="24"/>
          <w:szCs w:val="24"/>
        </w:rPr>
        <w:t xml:space="preserve">to highlight the intense stalwartness and steadiness many Haudenosaunee women have naturally displayed. Ultimately, this research study emerged </w:t>
      </w:r>
      <w:r w:rsidRPr="358FC70B" w:rsidR="000F766E">
        <w:rPr>
          <w:rFonts w:ascii="Times New Roman" w:hAnsi="Times New Roman" w:eastAsia="Times New Roman" w:cs="Times New Roman"/>
          <w:sz w:val="24"/>
          <w:szCs w:val="24"/>
        </w:rPr>
        <w:t>from</w:t>
      </w:r>
      <w:r w:rsidRPr="358FC70B">
        <w:rPr>
          <w:rFonts w:ascii="Times New Roman" w:hAnsi="Times New Roman" w:eastAsia="Times New Roman" w:cs="Times New Roman"/>
          <w:sz w:val="24"/>
          <w:szCs w:val="24"/>
        </w:rPr>
        <w:t xml:space="preserve"> a state of desperation to understand how social workers can aid Haudenosaunee women in their healing, particularly since adequate research on therapeutic approaches for Indigenous peoples is limited in both academic and practice settings. </w:t>
      </w:r>
    </w:p>
    <w:p w:rsidR="008C7FF6" w:rsidRDefault="002C7B9F" w14:paraId="77E51F44" w14:textId="1F3B8A0C">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This study is an amalgamation of personal and professional passions. I began working within my home community of Six Nations in </w:t>
      </w:r>
      <w:r w:rsidRPr="358FC70B" w:rsidR="25546663">
        <w:rPr>
          <w:rFonts w:ascii="Times New Roman" w:hAnsi="Times New Roman" w:eastAsia="Times New Roman" w:cs="Times New Roman"/>
          <w:sz w:val="24"/>
          <w:szCs w:val="24"/>
        </w:rPr>
        <w:t>2020 and</w:t>
      </w:r>
      <w:r w:rsidRPr="358FC70B">
        <w:rPr>
          <w:rFonts w:ascii="Times New Roman" w:hAnsi="Times New Roman" w:eastAsia="Times New Roman" w:cs="Times New Roman"/>
          <w:sz w:val="24"/>
          <w:szCs w:val="24"/>
        </w:rPr>
        <w:t xml:space="preserve"> simultaneously started volunteering with the Sexual Assault Centre of Hamilton and Area. Whether in an elementary school, a courtroom, or a shelter, I have had the </w:t>
      </w:r>
      <w:r w:rsidRPr="358FC70B" w:rsidR="4308A870">
        <w:rPr>
          <w:rFonts w:ascii="Times New Roman" w:hAnsi="Times New Roman" w:eastAsia="Times New Roman" w:cs="Times New Roman"/>
          <w:sz w:val="24"/>
          <w:szCs w:val="24"/>
        </w:rPr>
        <w:t>honour</w:t>
      </w:r>
      <w:r w:rsidRPr="358FC70B">
        <w:rPr>
          <w:rFonts w:ascii="Times New Roman" w:hAnsi="Times New Roman" w:eastAsia="Times New Roman" w:cs="Times New Roman"/>
          <w:sz w:val="24"/>
          <w:szCs w:val="24"/>
        </w:rPr>
        <w:t xml:space="preserve"> of working with Haudenosaunee women and girls of all ages. No matter the type of interaction, I evolved as a social worker and community member while in these positions. Specific classroom environments at McMaster allowed me to authentically </w:t>
      </w:r>
      <w:r w:rsidRPr="358FC70B" w:rsidR="00D35942">
        <w:rPr>
          <w:rFonts w:ascii="Times New Roman" w:hAnsi="Times New Roman" w:eastAsia="Times New Roman" w:cs="Times New Roman"/>
          <w:sz w:val="24"/>
          <w:szCs w:val="24"/>
        </w:rPr>
        <w:t xml:space="preserve">explore </w:t>
      </w:r>
      <w:r w:rsidRPr="358FC70B">
        <w:rPr>
          <w:rFonts w:ascii="Times New Roman" w:hAnsi="Times New Roman" w:eastAsia="Times New Roman" w:cs="Times New Roman"/>
          <w:sz w:val="24"/>
          <w:szCs w:val="24"/>
        </w:rPr>
        <w:t xml:space="preserve">my discomfort </w:t>
      </w:r>
      <w:r w:rsidRPr="358FC70B" w:rsidR="00AF6AB9">
        <w:rPr>
          <w:rFonts w:ascii="Times New Roman" w:hAnsi="Times New Roman" w:eastAsia="Times New Roman" w:cs="Times New Roman"/>
          <w:sz w:val="24"/>
          <w:szCs w:val="24"/>
        </w:rPr>
        <w:t xml:space="preserve">with </w:t>
      </w:r>
      <w:r w:rsidRPr="358FC70B">
        <w:rPr>
          <w:rFonts w:ascii="Times New Roman" w:hAnsi="Times New Roman" w:eastAsia="Times New Roman" w:cs="Times New Roman"/>
          <w:sz w:val="24"/>
          <w:szCs w:val="24"/>
        </w:rPr>
        <w:t xml:space="preserve">the lateral nature of the experiences of my clients, the convoluted influence of the criminal justice system, and my feelings of helplessness and fatigue when considering how best to help the women I admired. </w:t>
      </w:r>
    </w:p>
    <w:p w:rsidR="008C7FF6" w:rsidRDefault="002C7B9F" w14:paraId="25E9664B" w14:textId="776E4535">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Verbalizing the complex nature of and experiencing healing from sexual violence for Haudenosaunee women is an arduous process. The discussion can </w:t>
      </w:r>
      <w:r w:rsidRPr="358FC70B" w:rsidR="00D35942">
        <w:rPr>
          <w:rFonts w:ascii="Times New Roman" w:hAnsi="Times New Roman" w:eastAsia="Times New Roman" w:cs="Times New Roman"/>
          <w:sz w:val="24"/>
          <w:szCs w:val="24"/>
        </w:rPr>
        <w:t xml:space="preserve">evoke </w:t>
      </w:r>
      <w:r w:rsidRPr="358FC70B">
        <w:rPr>
          <w:rFonts w:ascii="Times New Roman" w:hAnsi="Times New Roman" w:eastAsia="Times New Roman" w:cs="Times New Roman"/>
          <w:sz w:val="24"/>
          <w:szCs w:val="24"/>
        </w:rPr>
        <w:t xml:space="preserve">distasteful perspectives rooted in myths and prejudice. </w:t>
      </w:r>
      <w:r w:rsidRPr="358FC70B" w:rsidR="001F09DD">
        <w:rPr>
          <w:rFonts w:ascii="Times New Roman" w:hAnsi="Times New Roman" w:eastAsia="Times New Roman" w:cs="Times New Roman"/>
          <w:sz w:val="24"/>
          <w:szCs w:val="24"/>
        </w:rPr>
        <w:t>This study aims to</w:t>
      </w:r>
      <w:r w:rsidRPr="358FC70B" w:rsidR="00FB5B5D">
        <w:rPr>
          <w:rFonts w:ascii="Times New Roman" w:hAnsi="Times New Roman" w:eastAsia="Times New Roman" w:cs="Times New Roman"/>
          <w:sz w:val="24"/>
          <w:szCs w:val="24"/>
        </w:rPr>
        <w:t xml:space="preserve"> </w:t>
      </w:r>
      <w:r w:rsidRPr="358FC70B" w:rsidR="001F09DD">
        <w:rPr>
          <w:rFonts w:ascii="Times New Roman" w:hAnsi="Times New Roman" w:eastAsia="Times New Roman" w:cs="Times New Roman"/>
          <w:sz w:val="24"/>
          <w:szCs w:val="24"/>
        </w:rPr>
        <w:t xml:space="preserve">verbalize </w:t>
      </w:r>
      <w:r w:rsidRPr="358FC70B">
        <w:rPr>
          <w:rFonts w:ascii="Times New Roman" w:hAnsi="Times New Roman" w:eastAsia="Times New Roman" w:cs="Times New Roman"/>
          <w:sz w:val="24"/>
          <w:szCs w:val="24"/>
        </w:rPr>
        <w:t>the determination, beauty</w:t>
      </w:r>
      <w:r w:rsidRPr="358FC70B" w:rsidR="00AF6AB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grace that Haudenosaunee women display</w:t>
      </w:r>
      <w:r w:rsidRPr="358FC70B" w:rsidR="001F09DD">
        <w:rPr>
          <w:rFonts w:ascii="Times New Roman" w:hAnsi="Times New Roman" w:eastAsia="Times New Roman" w:cs="Times New Roman"/>
          <w:sz w:val="24"/>
          <w:szCs w:val="24"/>
        </w:rPr>
        <w:t>, which</w:t>
      </w:r>
      <w:r w:rsidRPr="358FC70B">
        <w:rPr>
          <w:rFonts w:ascii="Times New Roman" w:hAnsi="Times New Roman" w:eastAsia="Times New Roman" w:cs="Times New Roman"/>
          <w:sz w:val="24"/>
          <w:szCs w:val="24"/>
        </w:rPr>
        <w:t xml:space="preserve"> is also an arduous process. </w:t>
      </w:r>
      <w:r w:rsidRPr="358FC70B">
        <w:rPr>
          <w:rFonts w:ascii="Times New Roman" w:hAnsi="Times New Roman" w:eastAsia="Times New Roman" w:cs="Times New Roman"/>
          <w:sz w:val="24"/>
          <w:szCs w:val="24"/>
        </w:rPr>
        <w:t xml:space="preserve">However, this study sought to clearly outline key facets that contribute to healing for the women from Six Nations. </w:t>
      </w:r>
    </w:p>
    <w:p w:rsidR="008C7FF6" w:rsidP="4D3BCF2A" w:rsidRDefault="58ED5A73" w14:paraId="4D2A12BE" w14:textId="77777777">
      <w:pPr>
        <w:pStyle w:val="Heading2"/>
        <w:rPr>
          <w:rFonts w:ascii="Times New Roman" w:hAnsi="Times New Roman" w:eastAsia="Times New Roman" w:cs="Times New Roman"/>
          <w:b/>
          <w:bCs/>
          <w:sz w:val="24"/>
          <w:szCs w:val="24"/>
        </w:rPr>
      </w:pPr>
      <w:bookmarkStart w:name="_Toc655958638" w:id="3"/>
      <w:r w:rsidRPr="41F44F7E">
        <w:rPr>
          <w:rFonts w:ascii="Times New Roman" w:hAnsi="Times New Roman" w:eastAsia="Times New Roman" w:cs="Times New Roman"/>
          <w:b/>
          <w:bCs/>
          <w:sz w:val="24"/>
          <w:szCs w:val="24"/>
        </w:rPr>
        <w:t>Locating the Researcher</w:t>
      </w:r>
      <w:bookmarkEnd w:id="3"/>
      <w:r w:rsidRPr="41F44F7E">
        <w:rPr>
          <w:rFonts w:ascii="Times New Roman" w:hAnsi="Times New Roman" w:eastAsia="Times New Roman" w:cs="Times New Roman"/>
          <w:b/>
          <w:bCs/>
          <w:sz w:val="24"/>
          <w:szCs w:val="24"/>
        </w:rPr>
        <w:t xml:space="preserve"> </w:t>
      </w:r>
    </w:p>
    <w:p w:rsidR="008C7FF6" w:rsidRDefault="002C7B9F" w14:paraId="5B6016AC" w14:textId="28503D9C">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When entering the graduate program, I knew that I wanted to amplify the voices of Haudenosaunee women. </w:t>
      </w:r>
      <w:r w:rsidRPr="358FC70B" w:rsidR="001F09DD">
        <w:rPr>
          <w:rFonts w:ascii="Times New Roman" w:hAnsi="Times New Roman" w:eastAsia="Times New Roman" w:cs="Times New Roman"/>
          <w:sz w:val="24"/>
          <w:szCs w:val="24"/>
        </w:rPr>
        <w:t>Throughout my life, I had been exposed to news at all hours of the day, as my family always emphasized the importance of staying informed about global</w:t>
      </w:r>
      <w:r w:rsidRPr="358FC70B">
        <w:rPr>
          <w:rFonts w:ascii="Times New Roman" w:hAnsi="Times New Roman" w:eastAsia="Times New Roman" w:cs="Times New Roman"/>
          <w:sz w:val="24"/>
          <w:szCs w:val="24"/>
        </w:rPr>
        <w:t xml:space="preserve"> events. When I was seven years old, I was moved off-reserve. It was incredibly confusing for a </w:t>
      </w:r>
      <w:r w:rsidRPr="358FC70B" w:rsidR="6014CEA3">
        <w:rPr>
          <w:rFonts w:ascii="Times New Roman" w:hAnsi="Times New Roman" w:eastAsia="Times New Roman" w:cs="Times New Roman"/>
          <w:sz w:val="24"/>
          <w:szCs w:val="24"/>
        </w:rPr>
        <w:t>seven-year-old</w:t>
      </w:r>
      <w:r w:rsidRPr="358FC70B">
        <w:rPr>
          <w:rFonts w:ascii="Times New Roman" w:hAnsi="Times New Roman" w:eastAsia="Times New Roman" w:cs="Times New Roman"/>
          <w:sz w:val="24"/>
          <w:szCs w:val="24"/>
        </w:rPr>
        <w:t xml:space="preserve"> to move to a community where</w:t>
      </w:r>
      <w:r w:rsidRPr="358FC70B" w:rsidR="001F09DD">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instead of </w:t>
      </w:r>
      <w:r w:rsidRPr="358FC70B" w:rsidR="00FB5B5D">
        <w:rPr>
          <w:rFonts w:ascii="Times New Roman" w:hAnsi="Times New Roman" w:eastAsia="Times New Roman" w:cs="Times New Roman"/>
          <w:sz w:val="24"/>
          <w:szCs w:val="24"/>
        </w:rPr>
        <w:t xml:space="preserve">hearing and learning the </w:t>
      </w:r>
      <w:r w:rsidRPr="358FC70B">
        <w:rPr>
          <w:rFonts w:ascii="Times New Roman" w:hAnsi="Times New Roman" w:eastAsia="Times New Roman" w:cs="Times New Roman"/>
          <w:sz w:val="24"/>
          <w:szCs w:val="24"/>
        </w:rPr>
        <w:t xml:space="preserve">Cayuga, I was taught </w:t>
      </w:r>
      <w:r w:rsidRPr="358FC70B" w:rsidR="6EC6A8CF">
        <w:rPr>
          <w:rFonts w:ascii="Times New Roman" w:hAnsi="Times New Roman" w:eastAsia="Times New Roman" w:cs="Times New Roman"/>
          <w:sz w:val="24"/>
          <w:szCs w:val="24"/>
        </w:rPr>
        <w:t>French</w:t>
      </w:r>
      <w:r w:rsidRPr="358FC70B">
        <w:rPr>
          <w:rFonts w:ascii="Times New Roman" w:hAnsi="Times New Roman" w:eastAsia="Times New Roman" w:cs="Times New Roman"/>
          <w:sz w:val="24"/>
          <w:szCs w:val="24"/>
        </w:rPr>
        <w:t xml:space="preserve">. Instead of traditional teachings, I had to dress up as a pioneer for ‘Canadian History’. I could not verbalize it, but I understood that I did not quite fit because of my already complex life experiences. With a very real understanding and awareness of injustices across the country (and entire world), I developed into what many had described as an ‘angry feminist’ by about age 12. </w:t>
      </w:r>
    </w:p>
    <w:p w:rsidR="008C7FF6" w:rsidRDefault="002C7B9F" w14:paraId="50DB63B6" w14:textId="27CD175F">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Throughout my teens</w:t>
      </w:r>
      <w:r w:rsidRPr="358FC70B" w:rsidR="001F09DD">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I navigated my own identity as a Haudenosaunee woman while simultaneously growing increasingly aware of the gender-based violence crisis across Canada. I was put into </w:t>
      </w:r>
      <w:r w:rsidRPr="358FC70B" w:rsidR="001F09DD">
        <w:rPr>
          <w:rFonts w:ascii="Times New Roman" w:hAnsi="Times New Roman" w:eastAsia="Times New Roman" w:cs="Times New Roman"/>
          <w:sz w:val="24"/>
          <w:szCs w:val="24"/>
        </w:rPr>
        <w:t>self-defence</w:t>
      </w:r>
      <w:r w:rsidRPr="358FC70B">
        <w:rPr>
          <w:rFonts w:ascii="Times New Roman" w:hAnsi="Times New Roman" w:eastAsia="Times New Roman" w:cs="Times New Roman"/>
          <w:sz w:val="24"/>
          <w:szCs w:val="24"/>
        </w:rPr>
        <w:t xml:space="preserve"> classes as a </w:t>
      </w:r>
      <w:r w:rsidRPr="358FC70B" w:rsidR="001F09DD">
        <w:rPr>
          <w:rFonts w:ascii="Times New Roman" w:hAnsi="Times New Roman" w:eastAsia="Times New Roman" w:cs="Times New Roman"/>
          <w:sz w:val="24"/>
          <w:szCs w:val="24"/>
        </w:rPr>
        <w:t>10-year-old</w:t>
      </w:r>
      <w:r w:rsidRPr="358FC70B">
        <w:rPr>
          <w:rFonts w:ascii="Times New Roman" w:hAnsi="Times New Roman" w:eastAsia="Times New Roman" w:cs="Times New Roman"/>
          <w:sz w:val="24"/>
          <w:szCs w:val="24"/>
        </w:rPr>
        <w:t xml:space="preserve"> because my family wanted to help mitigate the likelihood that I would become one of the statistics of Haudenosaunee women. Not unlike every other woman, I have held the hands of my friends while they tried to make sense of the violation that had occurred to them. As I grew, so did my desperation to understand the reason behind such rampant rates of sexual violence. I have constantly cycled through emotions of rage, despair, anguish, fear</w:t>
      </w:r>
      <w:r w:rsidRPr="358FC70B" w:rsidR="00561734">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hope. </w:t>
      </w:r>
    </w:p>
    <w:p w:rsidR="008C7FF6" w:rsidRDefault="002C7B9F" w14:paraId="23866F1B" w14:textId="1F5A9075">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Entering university, I explored many of my academic passions. I continued to </w:t>
      </w:r>
      <w:r w:rsidRPr="358FC70B" w:rsidR="00561734">
        <w:rPr>
          <w:rFonts w:ascii="Times New Roman" w:hAnsi="Times New Roman" w:eastAsia="Times New Roman" w:cs="Times New Roman"/>
          <w:sz w:val="24"/>
          <w:szCs w:val="24"/>
        </w:rPr>
        <w:t>return to the issue of gender-based violence</w:t>
      </w:r>
      <w:r w:rsidRPr="358FC70B">
        <w:rPr>
          <w:rFonts w:ascii="Times New Roman" w:hAnsi="Times New Roman" w:eastAsia="Times New Roman" w:cs="Times New Roman"/>
          <w:sz w:val="24"/>
          <w:szCs w:val="24"/>
        </w:rPr>
        <w:t>, with a specific focus on intersectionality. Almost without realizing</w:t>
      </w:r>
      <w:r w:rsidRPr="358FC70B" w:rsidR="00561734">
        <w:rPr>
          <w:rFonts w:ascii="Times New Roman" w:hAnsi="Times New Roman" w:eastAsia="Times New Roman" w:cs="Times New Roman"/>
          <w:sz w:val="24"/>
          <w:szCs w:val="24"/>
        </w:rPr>
        <w:t xml:space="preserve"> it</w:t>
      </w:r>
      <w:r w:rsidRPr="358FC70B">
        <w:rPr>
          <w:rFonts w:ascii="Times New Roman" w:hAnsi="Times New Roman" w:eastAsia="Times New Roman" w:cs="Times New Roman"/>
          <w:sz w:val="24"/>
          <w:szCs w:val="24"/>
        </w:rPr>
        <w:t xml:space="preserve">, sexual violence and Haudenosaunee women’s experience of healing entered the forefront of my passions. This evolution could be due to finally being able to </w:t>
      </w:r>
      <w:r w:rsidRPr="358FC70B">
        <w:rPr>
          <w:rFonts w:ascii="Times New Roman" w:hAnsi="Times New Roman" w:eastAsia="Times New Roman" w:cs="Times New Roman"/>
          <w:sz w:val="24"/>
          <w:szCs w:val="24"/>
        </w:rPr>
        <w:t xml:space="preserve">critically </w:t>
      </w:r>
      <w:r w:rsidRPr="358FC70B" w:rsidR="3FC1EB81">
        <w:rPr>
          <w:rFonts w:ascii="Times New Roman" w:hAnsi="Times New Roman" w:eastAsia="Times New Roman" w:cs="Times New Roman"/>
          <w:sz w:val="24"/>
          <w:szCs w:val="24"/>
        </w:rPr>
        <w:t>analyse</w:t>
      </w:r>
      <w:r w:rsidRPr="358FC70B">
        <w:rPr>
          <w:rFonts w:ascii="Times New Roman" w:hAnsi="Times New Roman" w:eastAsia="Times New Roman" w:cs="Times New Roman"/>
          <w:sz w:val="24"/>
          <w:szCs w:val="24"/>
        </w:rPr>
        <w:t xml:space="preserve"> the casual misogyny and racism I had witnessed throughout my life, both experienced by myself, my family, and my peers. My focus on this topic might also be attributed to finally being comfortable in my voice as an academic. A few professors </w:t>
      </w:r>
      <w:r w:rsidRPr="358FC70B" w:rsidR="00561734">
        <w:rPr>
          <w:rFonts w:ascii="Times New Roman" w:hAnsi="Times New Roman" w:eastAsia="Times New Roman" w:cs="Times New Roman"/>
          <w:sz w:val="24"/>
          <w:szCs w:val="24"/>
        </w:rPr>
        <w:t>who hold my admiration still</w:t>
      </w:r>
      <w:r w:rsidRPr="358FC70B">
        <w:rPr>
          <w:rFonts w:ascii="Times New Roman" w:hAnsi="Times New Roman" w:eastAsia="Times New Roman" w:cs="Times New Roman"/>
          <w:sz w:val="24"/>
          <w:szCs w:val="24"/>
        </w:rPr>
        <w:t xml:space="preserve"> impressed upon me the idea of emotion existing within literature and academia. I took this </w:t>
      </w:r>
      <w:r w:rsidRPr="358FC70B" w:rsidR="76D1C25E">
        <w:rPr>
          <w:rFonts w:ascii="Times New Roman" w:hAnsi="Times New Roman" w:eastAsia="Times New Roman" w:cs="Times New Roman"/>
          <w:sz w:val="24"/>
          <w:szCs w:val="24"/>
        </w:rPr>
        <w:t>validation and</w:t>
      </w:r>
      <w:r w:rsidRPr="358FC70B">
        <w:rPr>
          <w:rFonts w:ascii="Times New Roman" w:hAnsi="Times New Roman" w:eastAsia="Times New Roman" w:cs="Times New Roman"/>
          <w:sz w:val="24"/>
          <w:szCs w:val="24"/>
        </w:rPr>
        <w:t xml:space="preserve"> ran to write this thesis. </w:t>
      </w:r>
    </w:p>
    <w:p w:rsidR="008C7FF6" w:rsidRDefault="002C7B9F" w14:paraId="1226D164" w14:textId="7A954973">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While exploring my personal identity, I recognize</w:t>
      </w:r>
      <w:r w:rsidRPr="358FC70B" w:rsidR="00561734">
        <w:rPr>
          <w:rFonts w:ascii="Times New Roman" w:hAnsi="Times New Roman" w:eastAsia="Times New Roman" w:cs="Times New Roman"/>
          <w:sz w:val="24"/>
          <w:szCs w:val="24"/>
        </w:rPr>
        <w:t>d</w:t>
      </w:r>
      <w:r w:rsidRPr="358FC70B">
        <w:rPr>
          <w:rFonts w:ascii="Times New Roman" w:hAnsi="Times New Roman" w:eastAsia="Times New Roman" w:cs="Times New Roman"/>
          <w:sz w:val="24"/>
          <w:szCs w:val="24"/>
        </w:rPr>
        <w:t xml:space="preserve"> that my voice held value as a storyteller. </w:t>
      </w:r>
      <w:r w:rsidRPr="358FC70B" w:rsidR="00561734">
        <w:rPr>
          <w:rFonts w:ascii="Times New Roman" w:hAnsi="Times New Roman" w:eastAsia="Times New Roman" w:cs="Times New Roman"/>
          <w:sz w:val="24"/>
          <w:szCs w:val="24"/>
        </w:rPr>
        <w:t>By</w:t>
      </w:r>
      <w:r w:rsidRPr="358FC70B">
        <w:rPr>
          <w:rFonts w:ascii="Times New Roman" w:hAnsi="Times New Roman" w:eastAsia="Times New Roman" w:cs="Times New Roman"/>
          <w:sz w:val="24"/>
          <w:szCs w:val="24"/>
        </w:rPr>
        <w:t xml:space="preserve"> valuing other Haudenosaunee women’s stories, I grew to value my own. Ultimately, my location as a researcher can be summarized as a passionate-Indigenous-angry-feminist-storyteller. </w:t>
      </w:r>
    </w:p>
    <w:p w:rsidR="008709CA" w:rsidP="008709CA" w:rsidRDefault="008709CA" w14:paraId="3ED757ED" w14:textId="060AB714">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Since beginning my research project, I have been employed at </w:t>
      </w:r>
      <w:proofErr w:type="spellStart"/>
      <w:r w:rsidRPr="358FC70B">
        <w:rPr>
          <w:rFonts w:ascii="Times New Roman" w:hAnsi="Times New Roman" w:eastAsia="Times New Roman" w:cs="Times New Roman"/>
          <w:sz w:val="24"/>
          <w:szCs w:val="24"/>
        </w:rPr>
        <w:t>Ganohkwasra</w:t>
      </w:r>
      <w:proofErr w:type="spellEnd"/>
      <w:r w:rsidRPr="358FC70B">
        <w:rPr>
          <w:rFonts w:ascii="Times New Roman" w:hAnsi="Times New Roman" w:eastAsia="Times New Roman" w:cs="Times New Roman"/>
          <w:sz w:val="24"/>
          <w:szCs w:val="24"/>
        </w:rPr>
        <w:t xml:space="preserve"> Family Assault Support Services located at Six Nations of the Grand River, Ontario. Specifically, I work within the </w:t>
      </w:r>
      <w:proofErr w:type="spellStart"/>
      <w:r w:rsidRPr="008C5180">
        <w:rPr>
          <w:rFonts w:ascii="Times New Roman" w:hAnsi="Times New Roman" w:eastAsia="Times New Roman" w:cs="Times New Roman"/>
          <w:i/>
          <w:iCs/>
          <w:sz w:val="24"/>
          <w:szCs w:val="24"/>
        </w:rPr>
        <w:t>Etiya’takenhas</w:t>
      </w:r>
      <w:proofErr w:type="spellEnd"/>
      <w:r w:rsidRPr="358FC70B">
        <w:rPr>
          <w:rFonts w:ascii="Times New Roman" w:hAnsi="Times New Roman" w:eastAsia="Times New Roman" w:cs="Times New Roman"/>
          <w:sz w:val="24"/>
          <w:szCs w:val="24"/>
        </w:rPr>
        <w:t xml:space="preserve"> </w:t>
      </w:r>
      <w:r w:rsidRPr="358FC70B" w:rsidR="04C7272F">
        <w:rPr>
          <w:rFonts w:ascii="Times New Roman" w:hAnsi="Times New Roman" w:eastAsia="Times New Roman" w:cs="Times New Roman"/>
          <w:sz w:val="24"/>
          <w:szCs w:val="24"/>
        </w:rPr>
        <w:t xml:space="preserve">(We Are Helping Them in Cayuga) </w:t>
      </w:r>
      <w:r w:rsidRPr="358FC70B">
        <w:rPr>
          <w:rFonts w:ascii="Times New Roman" w:hAnsi="Times New Roman" w:eastAsia="Times New Roman" w:cs="Times New Roman"/>
          <w:sz w:val="24"/>
          <w:szCs w:val="24"/>
        </w:rPr>
        <w:t xml:space="preserve">shelter program. My reflections and inquiries have evolved since the beginning of my employment. I have not only been able to see the beauty of a Haudenosaunee-centred therapeutic environment, but I have seen how colonialism and patriarchy combine to make it so that our shelter is almost always at capacity. </w:t>
      </w:r>
    </w:p>
    <w:p w:rsidR="008C7FF6" w:rsidP="4D3BCF2A" w:rsidRDefault="58ED5A73" w14:paraId="5737FCA7" w14:textId="77777777">
      <w:pPr>
        <w:pStyle w:val="Heading2"/>
        <w:rPr>
          <w:rFonts w:ascii="Times New Roman" w:hAnsi="Times New Roman" w:eastAsia="Times New Roman" w:cs="Times New Roman"/>
          <w:b/>
          <w:bCs/>
          <w:sz w:val="24"/>
          <w:szCs w:val="24"/>
        </w:rPr>
      </w:pPr>
      <w:bookmarkStart w:name="_Toc983859125" w:id="4"/>
      <w:r w:rsidRPr="41F44F7E">
        <w:rPr>
          <w:rFonts w:ascii="Times New Roman" w:hAnsi="Times New Roman" w:eastAsia="Times New Roman" w:cs="Times New Roman"/>
          <w:b/>
          <w:bCs/>
          <w:sz w:val="24"/>
          <w:szCs w:val="24"/>
        </w:rPr>
        <w:t>Rationale</w:t>
      </w:r>
      <w:bookmarkEnd w:id="4"/>
    </w:p>
    <w:p w:rsidR="008C7FF6" w:rsidRDefault="002C7B9F" w14:paraId="0229158D" w14:textId="589952C2">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To begin, there is an importance in establishing the intense need for this type of research project. Looking at statistics </w:t>
      </w:r>
      <w:r w:rsidR="00FF1E2E">
        <w:rPr>
          <w:rFonts w:ascii="Times New Roman" w:hAnsi="Times New Roman" w:eastAsia="Times New Roman" w:cs="Times New Roman"/>
          <w:sz w:val="24"/>
          <w:szCs w:val="24"/>
        </w:rPr>
        <w:t xml:space="preserve">and data </w:t>
      </w:r>
      <w:r>
        <w:rPr>
          <w:rFonts w:ascii="Times New Roman" w:hAnsi="Times New Roman" w:eastAsia="Times New Roman" w:cs="Times New Roman"/>
          <w:sz w:val="24"/>
          <w:szCs w:val="24"/>
        </w:rPr>
        <w:t>can be complicated</w:t>
      </w:r>
      <w:r w:rsidR="00C70316">
        <w:rPr>
          <w:rFonts w:ascii="Times New Roman" w:hAnsi="Times New Roman" w:eastAsia="Times New Roman" w:cs="Times New Roman"/>
          <w:sz w:val="24"/>
          <w:szCs w:val="24"/>
        </w:rPr>
        <w:t xml:space="preserve"> </w:t>
      </w:r>
      <w:r w:rsidR="003F32E1">
        <w:rPr>
          <w:rFonts w:ascii="Times New Roman" w:hAnsi="Times New Roman" w:eastAsia="Times New Roman" w:cs="Times New Roman"/>
          <w:sz w:val="24"/>
          <w:szCs w:val="24"/>
        </w:rPr>
        <w:t>and can</w:t>
      </w:r>
      <w:r>
        <w:rPr>
          <w:rFonts w:ascii="Times New Roman" w:hAnsi="Times New Roman" w:eastAsia="Times New Roman" w:cs="Times New Roman"/>
          <w:sz w:val="24"/>
          <w:szCs w:val="24"/>
        </w:rPr>
        <w:t xml:space="preserve"> </w:t>
      </w:r>
      <w:r w:rsidR="00E72510">
        <w:rPr>
          <w:rFonts w:ascii="Times New Roman" w:hAnsi="Times New Roman" w:eastAsia="Times New Roman" w:cs="Times New Roman"/>
          <w:sz w:val="24"/>
          <w:szCs w:val="24"/>
        </w:rPr>
        <w:t>(re)</w:t>
      </w:r>
      <w:r>
        <w:rPr>
          <w:rFonts w:ascii="Times New Roman" w:hAnsi="Times New Roman" w:eastAsia="Times New Roman" w:cs="Times New Roman"/>
          <w:sz w:val="24"/>
          <w:szCs w:val="24"/>
        </w:rPr>
        <w:t xml:space="preserve">create the </w:t>
      </w:r>
      <w:r w:rsidR="00E72510">
        <w:rPr>
          <w:rFonts w:ascii="Times New Roman" w:hAnsi="Times New Roman" w:eastAsia="Times New Roman" w:cs="Times New Roman"/>
          <w:sz w:val="24"/>
          <w:szCs w:val="24"/>
        </w:rPr>
        <w:t xml:space="preserve">same level of </w:t>
      </w:r>
      <w:r>
        <w:rPr>
          <w:rFonts w:ascii="Times New Roman" w:hAnsi="Times New Roman" w:eastAsia="Times New Roman" w:cs="Times New Roman"/>
          <w:sz w:val="24"/>
          <w:szCs w:val="24"/>
        </w:rPr>
        <w:t xml:space="preserve">harm </w:t>
      </w:r>
      <w:r w:rsidR="00561734">
        <w:rPr>
          <w:rFonts w:ascii="Times New Roman" w:hAnsi="Times New Roman" w:eastAsia="Times New Roman" w:cs="Times New Roman"/>
          <w:sz w:val="24"/>
          <w:szCs w:val="24"/>
        </w:rPr>
        <w:t xml:space="preserve">that </w:t>
      </w:r>
      <w:r>
        <w:rPr>
          <w:rFonts w:ascii="Times New Roman" w:hAnsi="Times New Roman" w:eastAsia="Times New Roman" w:cs="Times New Roman"/>
          <w:sz w:val="24"/>
          <w:szCs w:val="24"/>
        </w:rPr>
        <w:t>sexual violence has caused</w:t>
      </w:r>
      <w:r w:rsidR="002E30DA">
        <w:rPr>
          <w:rFonts w:ascii="Times New Roman" w:hAnsi="Times New Roman" w:eastAsia="Times New Roman" w:cs="Times New Roman"/>
          <w:sz w:val="24"/>
          <w:szCs w:val="24"/>
        </w:rPr>
        <w:t xml:space="preserve"> a person</w:t>
      </w:r>
      <w:r>
        <w:rPr>
          <w:rFonts w:ascii="Times New Roman" w:hAnsi="Times New Roman" w:eastAsia="Times New Roman" w:cs="Times New Roman"/>
          <w:sz w:val="24"/>
          <w:szCs w:val="24"/>
        </w:rPr>
        <w:t xml:space="preserve">, allowing outsiders </w:t>
      </w:r>
      <w:r w:rsidR="008A4EBF">
        <w:rPr>
          <w:rFonts w:ascii="Times New Roman" w:hAnsi="Times New Roman" w:eastAsia="Times New Roman" w:cs="Times New Roman"/>
          <w:sz w:val="24"/>
          <w:szCs w:val="24"/>
        </w:rPr>
        <w:t xml:space="preserve">not </w:t>
      </w:r>
      <w:r>
        <w:rPr>
          <w:rFonts w:ascii="Times New Roman" w:hAnsi="Times New Roman" w:eastAsia="Times New Roman" w:cs="Times New Roman"/>
          <w:sz w:val="24"/>
          <w:szCs w:val="24"/>
        </w:rPr>
        <w:t xml:space="preserve">to grapple with the full extent of the crisis. However, the </w:t>
      </w:r>
      <w:r w:rsidR="00561734">
        <w:rPr>
          <w:rFonts w:ascii="Times New Roman" w:hAnsi="Times New Roman" w:eastAsia="Times New Roman" w:cs="Times New Roman"/>
          <w:sz w:val="24"/>
          <w:szCs w:val="24"/>
        </w:rPr>
        <w:t xml:space="preserve">significance </w:t>
      </w:r>
      <w:r>
        <w:rPr>
          <w:rFonts w:ascii="Times New Roman" w:hAnsi="Times New Roman" w:eastAsia="Times New Roman" w:cs="Times New Roman"/>
          <w:sz w:val="24"/>
          <w:szCs w:val="24"/>
        </w:rPr>
        <w:t xml:space="preserve">of numbers and statistics cannot be </w:t>
      </w:r>
      <w:r w:rsidRPr="358FC70B" w:rsidR="00561734">
        <w:rPr>
          <w:rFonts w:ascii="Times New Roman" w:hAnsi="Times New Roman" w:eastAsia="Times New Roman" w:cs="Times New Roman"/>
          <w:sz w:val="24"/>
          <w:szCs w:val="24"/>
        </w:rPr>
        <w:t>stated</w:t>
      </w:r>
      <w:r w:rsidR="00561734">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without a grave precursor. Each of the following numbers </w:t>
      </w:r>
      <w:r w:rsidR="00025A0E">
        <w:rPr>
          <w:rFonts w:ascii="Times New Roman" w:hAnsi="Times New Roman" w:eastAsia="Times New Roman" w:cs="Times New Roman"/>
          <w:sz w:val="24"/>
          <w:szCs w:val="24"/>
        </w:rPr>
        <w:t xml:space="preserve">of a statistic </w:t>
      </w:r>
      <w:r>
        <w:rPr>
          <w:rFonts w:ascii="Times New Roman" w:hAnsi="Times New Roman" w:eastAsia="Times New Roman" w:cs="Times New Roman"/>
          <w:sz w:val="24"/>
          <w:szCs w:val="24"/>
        </w:rPr>
        <w:t>belong</w:t>
      </w:r>
      <w:r w:rsidR="00561734">
        <w:rPr>
          <w:rFonts w:ascii="Times New Roman" w:hAnsi="Times New Roman" w:eastAsia="Times New Roman" w:cs="Times New Roman"/>
          <w:sz w:val="24"/>
          <w:szCs w:val="24"/>
        </w:rPr>
        <w:t>s</w:t>
      </w:r>
      <w:r>
        <w:rPr>
          <w:rFonts w:ascii="Times New Roman" w:hAnsi="Times New Roman" w:eastAsia="Times New Roman" w:cs="Times New Roman"/>
          <w:sz w:val="24"/>
          <w:szCs w:val="24"/>
        </w:rPr>
        <w:t xml:space="preserve"> to a person</w:t>
      </w:r>
      <w:r w:rsidR="00561734">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 mother, auntie, sibling, teacher, </w:t>
      </w:r>
      <w:r w:rsidR="00561734">
        <w:rPr>
          <w:rFonts w:ascii="Times New Roman" w:hAnsi="Times New Roman" w:eastAsia="Times New Roman" w:cs="Times New Roman"/>
          <w:sz w:val="24"/>
          <w:szCs w:val="24"/>
        </w:rPr>
        <w:t xml:space="preserve">or </w:t>
      </w:r>
      <w:r>
        <w:rPr>
          <w:rFonts w:ascii="Times New Roman" w:hAnsi="Times New Roman" w:eastAsia="Times New Roman" w:cs="Times New Roman"/>
          <w:sz w:val="24"/>
          <w:szCs w:val="24"/>
        </w:rPr>
        <w:t>friend. An individual’s absence or pain is felt throughout a community, as each Indigenous community is interconnected and intertwined. The hurt of one person has a ripple effect</w:t>
      </w:r>
      <w:r w:rsidR="00D54B7A">
        <w:rPr>
          <w:rFonts w:ascii="Times New Roman" w:hAnsi="Times New Roman" w:eastAsia="Times New Roman" w:cs="Times New Roman"/>
          <w:sz w:val="24"/>
          <w:szCs w:val="24"/>
        </w:rPr>
        <w:t xml:space="preserve"> </w:t>
      </w:r>
      <w:r w:rsidR="00BF3B65">
        <w:rPr>
          <w:rFonts w:ascii="Times New Roman" w:hAnsi="Times New Roman" w:eastAsia="Times New Roman" w:cs="Times New Roman"/>
          <w:sz w:val="24"/>
          <w:szCs w:val="24"/>
        </w:rPr>
        <w:t>on</w:t>
      </w:r>
      <w:r w:rsidR="00D54B7A">
        <w:rPr>
          <w:rFonts w:ascii="Times New Roman" w:hAnsi="Times New Roman" w:eastAsia="Times New Roman" w:cs="Times New Roman"/>
          <w:sz w:val="24"/>
          <w:szCs w:val="24"/>
        </w:rPr>
        <w:t xml:space="preserve"> a family and community</w:t>
      </w:r>
      <w:r>
        <w:rPr>
          <w:rFonts w:ascii="Times New Roman" w:hAnsi="Times New Roman" w:eastAsia="Times New Roman" w:cs="Times New Roman"/>
          <w:sz w:val="24"/>
          <w:szCs w:val="24"/>
        </w:rPr>
        <w:t xml:space="preserve">, and no </w:t>
      </w:r>
      <w:r>
        <w:rPr>
          <w:rFonts w:ascii="Times New Roman" w:hAnsi="Times New Roman" w:eastAsia="Times New Roman" w:cs="Times New Roman"/>
          <w:sz w:val="24"/>
          <w:szCs w:val="24"/>
        </w:rPr>
        <w:t>incident happens in isolation. The</w:t>
      </w:r>
      <w:r w:rsidR="00906636">
        <w:rPr>
          <w:rFonts w:ascii="Times New Roman" w:hAnsi="Times New Roman" w:eastAsia="Times New Roman" w:cs="Times New Roman"/>
          <w:sz w:val="24"/>
          <w:szCs w:val="24"/>
        </w:rPr>
        <w:t>refore,</w:t>
      </w:r>
      <w:r>
        <w:rPr>
          <w:rFonts w:ascii="Times New Roman" w:hAnsi="Times New Roman" w:eastAsia="Times New Roman" w:cs="Times New Roman"/>
          <w:sz w:val="24"/>
          <w:szCs w:val="24"/>
        </w:rPr>
        <w:t xml:space="preserve"> </w:t>
      </w:r>
      <w:r w:rsidR="00BF3B65">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sharing of statistics can become monotonous, with the meaning attached to them lessening over</w:t>
      </w:r>
      <w:r w:rsidR="00561734">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time. This research project, above all else, </w:t>
      </w:r>
      <w:r w:rsidR="00FD62F8">
        <w:rPr>
          <w:rFonts w:ascii="Times New Roman" w:hAnsi="Times New Roman" w:eastAsia="Times New Roman" w:cs="Times New Roman"/>
          <w:sz w:val="24"/>
          <w:szCs w:val="24"/>
        </w:rPr>
        <w:t>aims</w:t>
      </w:r>
      <w:r>
        <w:rPr>
          <w:rFonts w:ascii="Times New Roman" w:hAnsi="Times New Roman" w:eastAsia="Times New Roman" w:cs="Times New Roman"/>
          <w:sz w:val="24"/>
          <w:szCs w:val="24"/>
        </w:rPr>
        <w:t xml:space="preserve"> to value the experience</w:t>
      </w:r>
      <w:r w:rsidR="00C6258F">
        <w:rPr>
          <w:rFonts w:ascii="Times New Roman" w:hAnsi="Times New Roman" w:eastAsia="Times New Roman" w:cs="Times New Roman"/>
          <w:sz w:val="24"/>
          <w:szCs w:val="24"/>
        </w:rPr>
        <w:t>s</w:t>
      </w:r>
      <w:r>
        <w:rPr>
          <w:rFonts w:ascii="Times New Roman" w:hAnsi="Times New Roman" w:eastAsia="Times New Roman" w:cs="Times New Roman"/>
          <w:sz w:val="24"/>
          <w:szCs w:val="24"/>
        </w:rPr>
        <w:t xml:space="preserve"> of each Haudenosaunee woman, which is why this preamble </w:t>
      </w:r>
      <w:r w:rsidR="00EC003B">
        <w:rPr>
          <w:rFonts w:ascii="Times New Roman" w:hAnsi="Times New Roman" w:eastAsia="Times New Roman" w:cs="Times New Roman"/>
          <w:sz w:val="24"/>
          <w:szCs w:val="24"/>
        </w:rPr>
        <w:t xml:space="preserve">is important to explain </w:t>
      </w:r>
      <w:r>
        <w:rPr>
          <w:rFonts w:ascii="Times New Roman" w:hAnsi="Times New Roman" w:eastAsia="Times New Roman" w:cs="Times New Roman"/>
          <w:sz w:val="24"/>
          <w:szCs w:val="24"/>
        </w:rPr>
        <w:t xml:space="preserve">before </w:t>
      </w:r>
      <w:r w:rsidR="001E4227">
        <w:rPr>
          <w:rFonts w:ascii="Times New Roman" w:hAnsi="Times New Roman" w:eastAsia="Times New Roman" w:cs="Times New Roman"/>
          <w:sz w:val="24"/>
          <w:szCs w:val="24"/>
        </w:rPr>
        <w:t>delving into</w:t>
      </w:r>
      <w:r w:rsidR="00231E8A">
        <w:rPr>
          <w:rFonts w:ascii="Times New Roman" w:hAnsi="Times New Roman" w:eastAsia="Times New Roman" w:cs="Times New Roman"/>
          <w:sz w:val="24"/>
          <w:szCs w:val="24"/>
        </w:rPr>
        <w:t xml:space="preserve"> the </w:t>
      </w:r>
      <w:r>
        <w:rPr>
          <w:rFonts w:ascii="Times New Roman" w:hAnsi="Times New Roman" w:eastAsia="Times New Roman" w:cs="Times New Roman"/>
          <w:sz w:val="24"/>
          <w:szCs w:val="24"/>
        </w:rPr>
        <w:t xml:space="preserve">statistics. </w:t>
      </w:r>
    </w:p>
    <w:p w:rsidR="008C7FF6" w:rsidRDefault="002C7B9F" w14:paraId="7D8FFA5C" w14:textId="440E7967">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There is a distinct and pressing need for research that discusses how women from Six Nations find healing after experienc</w:t>
      </w:r>
      <w:r w:rsidR="000C3ECA">
        <w:rPr>
          <w:rFonts w:ascii="Times New Roman" w:hAnsi="Times New Roman" w:eastAsia="Times New Roman" w:cs="Times New Roman"/>
          <w:sz w:val="24"/>
          <w:szCs w:val="24"/>
        </w:rPr>
        <w:t>ing</w:t>
      </w:r>
      <w:r>
        <w:rPr>
          <w:rFonts w:ascii="Times New Roman" w:hAnsi="Times New Roman" w:eastAsia="Times New Roman" w:cs="Times New Roman"/>
          <w:sz w:val="24"/>
          <w:szCs w:val="24"/>
        </w:rPr>
        <w:t xml:space="preserve"> sexual violence. </w:t>
      </w:r>
      <w:r w:rsidR="00D65E26">
        <w:rPr>
          <w:rFonts w:ascii="Times New Roman" w:hAnsi="Times New Roman" w:eastAsia="Times New Roman" w:cs="Times New Roman"/>
          <w:sz w:val="24"/>
          <w:szCs w:val="24"/>
        </w:rPr>
        <w:t>When reviewing the s</w:t>
      </w:r>
      <w:r>
        <w:rPr>
          <w:rFonts w:ascii="Times New Roman" w:hAnsi="Times New Roman" w:eastAsia="Times New Roman" w:cs="Times New Roman"/>
          <w:sz w:val="24"/>
          <w:szCs w:val="24"/>
        </w:rPr>
        <w:t>tatistics</w:t>
      </w:r>
      <w:r w:rsidR="001B7353">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 overwhelmingly high rate of Indigenous women </w:t>
      </w:r>
      <w:r w:rsidR="00FB7DCE">
        <w:rPr>
          <w:rFonts w:ascii="Times New Roman" w:hAnsi="Times New Roman" w:eastAsia="Times New Roman" w:cs="Times New Roman"/>
          <w:sz w:val="24"/>
          <w:szCs w:val="24"/>
        </w:rPr>
        <w:t>encountered</w:t>
      </w:r>
      <w:r w:rsidR="008B33BA">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sexual violence. All Indigenous</w:t>
      </w:r>
      <w:r w:rsidR="013B0930">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peoples </w:t>
      </w:r>
      <w:r w:rsidRPr="358FC70B" w:rsidR="000C3ECA">
        <w:rPr>
          <w:rFonts w:ascii="Times New Roman" w:hAnsi="Times New Roman" w:eastAsia="Times New Roman" w:cs="Times New Roman"/>
          <w:sz w:val="24"/>
          <w:szCs w:val="24"/>
        </w:rPr>
        <w:t xml:space="preserve">are more </w:t>
      </w:r>
      <w:r w:rsidR="00FB7DCE">
        <w:rPr>
          <w:rFonts w:ascii="Times New Roman" w:hAnsi="Times New Roman" w:eastAsia="Times New Roman" w:cs="Times New Roman"/>
          <w:sz w:val="24"/>
          <w:szCs w:val="24"/>
        </w:rPr>
        <w:t>likely to</w:t>
      </w:r>
      <w:r w:rsidR="000C3ECA">
        <w:rPr>
          <w:rFonts w:ascii="Times New Roman" w:hAnsi="Times New Roman" w:eastAsia="Times New Roman" w:cs="Times New Roman"/>
          <w:sz w:val="24"/>
          <w:szCs w:val="24"/>
        </w:rPr>
        <w:t xml:space="preserve"> </w:t>
      </w:r>
      <w:r w:rsidR="59C5E616">
        <w:rPr>
          <w:rFonts w:ascii="Times New Roman" w:hAnsi="Times New Roman" w:eastAsia="Times New Roman" w:cs="Times New Roman"/>
          <w:sz w:val="24"/>
          <w:szCs w:val="24"/>
        </w:rPr>
        <w:t>fac</w:t>
      </w:r>
      <w:r w:rsidR="000C3ECA">
        <w:rPr>
          <w:rFonts w:ascii="Times New Roman" w:hAnsi="Times New Roman" w:eastAsia="Times New Roman" w:cs="Times New Roman"/>
          <w:sz w:val="24"/>
          <w:szCs w:val="24"/>
        </w:rPr>
        <w:t>e</w:t>
      </w:r>
      <w:r>
        <w:rPr>
          <w:rFonts w:ascii="Times New Roman" w:hAnsi="Times New Roman" w:eastAsia="Times New Roman" w:cs="Times New Roman"/>
          <w:sz w:val="24"/>
          <w:szCs w:val="24"/>
        </w:rPr>
        <w:t xml:space="preserve"> </w:t>
      </w:r>
      <w:r w:rsidR="362E0AFC">
        <w:rPr>
          <w:rFonts w:ascii="Times New Roman" w:hAnsi="Times New Roman" w:eastAsia="Times New Roman" w:cs="Times New Roman"/>
          <w:sz w:val="24"/>
          <w:szCs w:val="24"/>
        </w:rPr>
        <w:t xml:space="preserve">physical </w:t>
      </w:r>
      <w:r>
        <w:rPr>
          <w:rFonts w:ascii="Times New Roman" w:hAnsi="Times New Roman" w:eastAsia="Times New Roman" w:cs="Times New Roman"/>
          <w:sz w:val="24"/>
          <w:szCs w:val="24"/>
        </w:rPr>
        <w:t xml:space="preserve">violence </w:t>
      </w:r>
      <w:r w:rsidR="000C3ECA">
        <w:rPr>
          <w:rFonts w:ascii="Times New Roman" w:hAnsi="Times New Roman" w:eastAsia="Times New Roman" w:cs="Times New Roman"/>
          <w:sz w:val="24"/>
          <w:szCs w:val="24"/>
        </w:rPr>
        <w:t>during</w:t>
      </w:r>
      <w:r>
        <w:rPr>
          <w:rFonts w:ascii="Times New Roman" w:hAnsi="Times New Roman" w:eastAsia="Times New Roman" w:cs="Times New Roman"/>
          <w:sz w:val="24"/>
          <w:szCs w:val="24"/>
        </w:rPr>
        <w:t xml:space="preserve"> their lifetime compar</w:t>
      </w:r>
      <w:r w:rsidR="000C3ECA">
        <w:rPr>
          <w:rFonts w:ascii="Times New Roman" w:hAnsi="Times New Roman" w:eastAsia="Times New Roman" w:cs="Times New Roman"/>
          <w:sz w:val="24"/>
          <w:szCs w:val="24"/>
        </w:rPr>
        <w:t xml:space="preserve">ed </w:t>
      </w:r>
      <w:r>
        <w:rPr>
          <w:rFonts w:ascii="Times New Roman" w:hAnsi="Times New Roman" w:eastAsia="Times New Roman" w:cs="Times New Roman"/>
          <w:sz w:val="24"/>
          <w:szCs w:val="24"/>
        </w:rPr>
        <w:t>to non-Indigenous people (</w:t>
      </w:r>
      <w:proofErr w:type="spellStart"/>
      <w:r>
        <w:rPr>
          <w:rFonts w:ascii="Times New Roman" w:hAnsi="Times New Roman" w:eastAsia="Times New Roman" w:cs="Times New Roman"/>
          <w:sz w:val="24"/>
          <w:szCs w:val="24"/>
        </w:rPr>
        <w:t>Ridgen</w:t>
      </w:r>
      <w:proofErr w:type="spellEnd"/>
      <w:r>
        <w:rPr>
          <w:rFonts w:ascii="Times New Roman" w:hAnsi="Times New Roman" w:eastAsia="Times New Roman" w:cs="Times New Roman"/>
          <w:sz w:val="24"/>
          <w:szCs w:val="24"/>
        </w:rPr>
        <w:t>, 2022). More specifically, “Indigenous women are 3.5 times more likely to experience any form of violence, than non-Indigenous women” (N</w:t>
      </w:r>
      <w:r w:rsidR="21090E00">
        <w:rPr>
          <w:rFonts w:ascii="Times New Roman" w:hAnsi="Times New Roman" w:eastAsia="Times New Roman" w:cs="Times New Roman"/>
          <w:sz w:val="24"/>
          <w:szCs w:val="24"/>
        </w:rPr>
        <w:t>ative Women’s</w:t>
      </w:r>
      <w:r w:rsidR="2EE3D465">
        <w:rPr>
          <w:rFonts w:ascii="Times New Roman" w:hAnsi="Times New Roman" w:eastAsia="Times New Roman" w:cs="Times New Roman"/>
          <w:sz w:val="24"/>
          <w:szCs w:val="24"/>
        </w:rPr>
        <w:t xml:space="preserve"> Association</w:t>
      </w:r>
      <w:r w:rsidR="25D12E97">
        <w:rPr>
          <w:rFonts w:ascii="Times New Roman" w:hAnsi="Times New Roman" w:eastAsia="Times New Roman" w:cs="Times New Roman"/>
          <w:sz w:val="24"/>
          <w:szCs w:val="24"/>
        </w:rPr>
        <w:t xml:space="preserve"> of Canada</w:t>
      </w:r>
      <w:r w:rsidR="21090E00">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2015). Indigenous women </w:t>
      </w:r>
      <w:r w:rsidR="46EAD233">
        <w:rPr>
          <w:rFonts w:ascii="Times New Roman" w:hAnsi="Times New Roman" w:eastAsia="Times New Roman" w:cs="Times New Roman"/>
          <w:sz w:val="24"/>
          <w:szCs w:val="24"/>
        </w:rPr>
        <w:t xml:space="preserve">are at risk </w:t>
      </w:r>
      <w:r w:rsidR="000C3ECA">
        <w:rPr>
          <w:rFonts w:ascii="Times New Roman" w:hAnsi="Times New Roman" w:eastAsia="Times New Roman" w:cs="Times New Roman"/>
          <w:sz w:val="24"/>
          <w:szCs w:val="24"/>
        </w:rPr>
        <w:t>of experiencing</w:t>
      </w:r>
      <w:r>
        <w:rPr>
          <w:rFonts w:ascii="Times New Roman" w:hAnsi="Times New Roman" w:eastAsia="Times New Roman" w:cs="Times New Roman"/>
          <w:sz w:val="24"/>
          <w:szCs w:val="24"/>
        </w:rPr>
        <w:t xml:space="preserve"> sexual violence, </w:t>
      </w:r>
      <w:r w:rsidR="000C3ECA">
        <w:rPr>
          <w:rFonts w:ascii="Times New Roman" w:hAnsi="Times New Roman" w:eastAsia="Times New Roman" w:cs="Times New Roman"/>
          <w:sz w:val="24"/>
          <w:szCs w:val="24"/>
        </w:rPr>
        <w:t xml:space="preserve">which </w:t>
      </w:r>
      <w:r>
        <w:rPr>
          <w:rFonts w:ascii="Times New Roman" w:hAnsi="Times New Roman" w:eastAsia="Times New Roman" w:cs="Times New Roman"/>
          <w:sz w:val="24"/>
          <w:szCs w:val="24"/>
        </w:rPr>
        <w:t xml:space="preserve">is </w:t>
      </w:r>
      <w:r w:rsidR="000C3ECA">
        <w:rPr>
          <w:rFonts w:ascii="Times New Roman" w:hAnsi="Times New Roman" w:eastAsia="Times New Roman" w:cs="Times New Roman"/>
          <w:sz w:val="24"/>
          <w:szCs w:val="24"/>
        </w:rPr>
        <w:t xml:space="preserve">often </w:t>
      </w:r>
      <w:r>
        <w:rPr>
          <w:rFonts w:ascii="Times New Roman" w:hAnsi="Times New Roman" w:eastAsia="Times New Roman" w:cs="Times New Roman"/>
          <w:sz w:val="24"/>
          <w:szCs w:val="24"/>
        </w:rPr>
        <w:t>more violent and life</w:t>
      </w:r>
      <w:r w:rsidR="000C3ECA">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threatening in nature (Du Mont et al., 2017). </w:t>
      </w:r>
      <w:r w:rsidR="000C3ECA">
        <w:rPr>
          <w:rFonts w:ascii="Times New Roman" w:hAnsi="Times New Roman" w:eastAsia="Times New Roman" w:cs="Times New Roman"/>
          <w:sz w:val="24"/>
          <w:szCs w:val="24"/>
        </w:rPr>
        <w:t xml:space="preserve"> However, s</w:t>
      </w:r>
      <w:r>
        <w:rPr>
          <w:rFonts w:ascii="Times New Roman" w:hAnsi="Times New Roman" w:eastAsia="Times New Roman" w:cs="Times New Roman"/>
          <w:sz w:val="24"/>
          <w:szCs w:val="24"/>
        </w:rPr>
        <w:t xml:space="preserve">tatistics do not account for the high rates of gender-based and sexual violence that go </w:t>
      </w:r>
      <w:r w:rsidR="6A4B825D">
        <w:rPr>
          <w:rFonts w:ascii="Times New Roman" w:hAnsi="Times New Roman" w:eastAsia="Times New Roman" w:cs="Times New Roman"/>
          <w:sz w:val="24"/>
          <w:szCs w:val="24"/>
        </w:rPr>
        <w:t>unreported or</w:t>
      </w:r>
      <w:r>
        <w:rPr>
          <w:rFonts w:ascii="Times New Roman" w:hAnsi="Times New Roman" w:eastAsia="Times New Roman" w:cs="Times New Roman"/>
          <w:sz w:val="24"/>
          <w:szCs w:val="24"/>
        </w:rPr>
        <w:t xml:space="preserve"> are invalidated by police throughout Canada (McGuire &amp; Murdoch, 2022, p. 536). Data </w:t>
      </w:r>
      <w:r w:rsidR="000C3ECA">
        <w:rPr>
          <w:rFonts w:ascii="Times New Roman" w:hAnsi="Times New Roman" w:eastAsia="Times New Roman" w:cs="Times New Roman"/>
          <w:sz w:val="24"/>
          <w:szCs w:val="24"/>
        </w:rPr>
        <w:t>can</w:t>
      </w:r>
      <w:r>
        <w:rPr>
          <w:rFonts w:ascii="Times New Roman" w:hAnsi="Times New Roman" w:eastAsia="Times New Roman" w:cs="Times New Roman"/>
          <w:sz w:val="24"/>
          <w:szCs w:val="24"/>
        </w:rPr>
        <w:t xml:space="preserve">not account </w:t>
      </w:r>
      <w:r w:rsidR="00FB7DCE">
        <w:rPr>
          <w:rFonts w:ascii="Times New Roman" w:hAnsi="Times New Roman" w:eastAsia="Times New Roman" w:cs="Times New Roman"/>
          <w:sz w:val="24"/>
          <w:szCs w:val="24"/>
        </w:rPr>
        <w:t xml:space="preserve">for </w:t>
      </w:r>
      <w:r>
        <w:rPr>
          <w:rFonts w:ascii="Times New Roman" w:hAnsi="Times New Roman" w:eastAsia="Times New Roman" w:cs="Times New Roman"/>
          <w:sz w:val="24"/>
          <w:szCs w:val="24"/>
        </w:rPr>
        <w:t xml:space="preserve">all the women </w:t>
      </w:r>
      <w:r w:rsidR="000C3ECA">
        <w:rPr>
          <w:rFonts w:ascii="Times New Roman" w:hAnsi="Times New Roman" w:eastAsia="Times New Roman" w:cs="Times New Roman"/>
          <w:sz w:val="24"/>
          <w:szCs w:val="24"/>
        </w:rPr>
        <w:t>who</w:t>
      </w:r>
      <w:r>
        <w:rPr>
          <w:rFonts w:ascii="Times New Roman" w:hAnsi="Times New Roman" w:eastAsia="Times New Roman" w:cs="Times New Roman"/>
          <w:sz w:val="24"/>
          <w:szCs w:val="24"/>
        </w:rPr>
        <w:t xml:space="preserve"> </w:t>
      </w:r>
      <w:r w:rsidR="0075709B">
        <w:rPr>
          <w:rFonts w:ascii="Times New Roman" w:hAnsi="Times New Roman" w:eastAsia="Times New Roman" w:cs="Times New Roman"/>
          <w:sz w:val="24"/>
          <w:szCs w:val="24"/>
        </w:rPr>
        <w:t xml:space="preserve">feel </w:t>
      </w:r>
      <w:r>
        <w:rPr>
          <w:rFonts w:ascii="Times New Roman" w:hAnsi="Times New Roman" w:eastAsia="Times New Roman" w:cs="Times New Roman"/>
          <w:sz w:val="24"/>
          <w:szCs w:val="24"/>
        </w:rPr>
        <w:t xml:space="preserve">as if they must keep their experiences </w:t>
      </w:r>
      <w:r w:rsidR="1A251A54">
        <w:rPr>
          <w:rFonts w:ascii="Times New Roman" w:hAnsi="Times New Roman" w:eastAsia="Times New Roman" w:cs="Times New Roman"/>
          <w:sz w:val="24"/>
          <w:szCs w:val="24"/>
        </w:rPr>
        <w:t>silent and</w:t>
      </w:r>
      <w:r>
        <w:rPr>
          <w:rFonts w:ascii="Times New Roman" w:hAnsi="Times New Roman" w:eastAsia="Times New Roman" w:cs="Times New Roman"/>
          <w:sz w:val="24"/>
          <w:szCs w:val="24"/>
        </w:rPr>
        <w:t xml:space="preserve"> have never felt supported enough to utter what they have lived through. Despite the likelihood that the statistics are an </w:t>
      </w:r>
      <w:r w:rsidR="000C3ECA">
        <w:rPr>
          <w:rFonts w:ascii="Times New Roman" w:hAnsi="Times New Roman" w:eastAsia="Times New Roman" w:cs="Times New Roman"/>
          <w:sz w:val="24"/>
          <w:szCs w:val="24"/>
        </w:rPr>
        <w:t>underestimation</w:t>
      </w:r>
      <w:r>
        <w:rPr>
          <w:rFonts w:ascii="Times New Roman" w:hAnsi="Times New Roman" w:eastAsia="Times New Roman" w:cs="Times New Roman"/>
          <w:sz w:val="24"/>
          <w:szCs w:val="24"/>
        </w:rPr>
        <w:t xml:space="preserve">, they prove nonetheless that there is a need for therapeutic practices that can effectively </w:t>
      </w:r>
      <w:r w:rsidR="002477ED">
        <w:rPr>
          <w:rFonts w:ascii="Times New Roman" w:hAnsi="Times New Roman" w:eastAsia="Times New Roman" w:cs="Times New Roman"/>
          <w:sz w:val="24"/>
          <w:szCs w:val="24"/>
        </w:rPr>
        <w:t xml:space="preserve">support </w:t>
      </w:r>
      <w:r>
        <w:rPr>
          <w:rFonts w:ascii="Times New Roman" w:hAnsi="Times New Roman" w:eastAsia="Times New Roman" w:cs="Times New Roman"/>
          <w:sz w:val="24"/>
          <w:szCs w:val="24"/>
        </w:rPr>
        <w:t>women from Six Nations</w:t>
      </w:r>
      <w:r w:rsidR="00BF3201">
        <w:rPr>
          <w:rFonts w:ascii="Times New Roman" w:hAnsi="Times New Roman" w:eastAsia="Times New Roman" w:cs="Times New Roman"/>
          <w:sz w:val="24"/>
          <w:szCs w:val="24"/>
        </w:rPr>
        <w:t xml:space="preserve"> in their healing journey</w:t>
      </w:r>
      <w:r>
        <w:rPr>
          <w:rFonts w:ascii="Times New Roman" w:hAnsi="Times New Roman" w:eastAsia="Times New Roman" w:cs="Times New Roman"/>
          <w:sz w:val="24"/>
          <w:szCs w:val="24"/>
        </w:rPr>
        <w:t xml:space="preserve">. </w:t>
      </w:r>
    </w:p>
    <w:p w:rsidR="008C7FF6" w:rsidP="4D3BCF2A" w:rsidRDefault="58ED5A73" w14:paraId="037F308A" w14:textId="77777777">
      <w:pPr>
        <w:pStyle w:val="Heading2"/>
        <w:rPr>
          <w:rFonts w:ascii="Times New Roman" w:hAnsi="Times New Roman" w:eastAsia="Times New Roman" w:cs="Times New Roman"/>
          <w:b/>
          <w:bCs/>
          <w:sz w:val="24"/>
          <w:szCs w:val="24"/>
        </w:rPr>
      </w:pPr>
      <w:bookmarkStart w:name="_Toc954671906" w:id="5"/>
      <w:r w:rsidRPr="41F44F7E">
        <w:rPr>
          <w:rFonts w:ascii="Times New Roman" w:hAnsi="Times New Roman" w:eastAsia="Times New Roman" w:cs="Times New Roman"/>
          <w:b/>
          <w:bCs/>
          <w:sz w:val="24"/>
          <w:szCs w:val="24"/>
        </w:rPr>
        <w:t>Current Socio-Political Landscape Across Canada</w:t>
      </w:r>
      <w:bookmarkEnd w:id="5"/>
      <w:r w:rsidRPr="41F44F7E">
        <w:rPr>
          <w:rFonts w:ascii="Times New Roman" w:hAnsi="Times New Roman" w:eastAsia="Times New Roman" w:cs="Times New Roman"/>
          <w:b/>
          <w:bCs/>
          <w:sz w:val="24"/>
          <w:szCs w:val="24"/>
        </w:rPr>
        <w:t xml:space="preserve"> </w:t>
      </w:r>
    </w:p>
    <w:p w:rsidR="008C7FF6" w:rsidRDefault="002C7B9F" w14:paraId="069BB4D9" w14:textId="7AC5AE63">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Misogyny and sexual violence are not new forms of women’s oppression, yet their appearance</w:t>
      </w:r>
      <w:r w:rsidR="0075709B">
        <w:rPr>
          <w:rFonts w:ascii="Times New Roman" w:hAnsi="Times New Roman" w:eastAsia="Times New Roman" w:cs="Times New Roman"/>
          <w:sz w:val="24"/>
          <w:szCs w:val="24"/>
        </w:rPr>
        <w:t>s</w:t>
      </w:r>
      <w:r>
        <w:rPr>
          <w:rFonts w:ascii="Times New Roman" w:hAnsi="Times New Roman" w:eastAsia="Times New Roman" w:cs="Times New Roman"/>
          <w:sz w:val="24"/>
          <w:szCs w:val="24"/>
        </w:rPr>
        <w:t xml:space="preserve"> and manifestations shift over time. Gender inequity looks different than it did one hundred years ago</w:t>
      </w:r>
      <w:r w:rsidR="00372EC9">
        <w:rPr>
          <w:rFonts w:ascii="Times New Roman" w:hAnsi="Times New Roman" w:eastAsia="Times New Roman" w:cs="Times New Roman"/>
          <w:sz w:val="24"/>
          <w:szCs w:val="24"/>
        </w:rPr>
        <w:t>, or is it?</w:t>
      </w:r>
      <w:r>
        <w:rPr>
          <w:rFonts w:ascii="Times New Roman" w:hAnsi="Times New Roman" w:eastAsia="Times New Roman" w:cs="Times New Roman"/>
          <w:sz w:val="24"/>
          <w:szCs w:val="24"/>
        </w:rPr>
        <w:t xml:space="preserve"> Women in Canada can vote and</w:t>
      </w:r>
      <w:r w:rsidR="5A67A162">
        <w:rPr>
          <w:rFonts w:ascii="Times New Roman" w:hAnsi="Times New Roman" w:eastAsia="Times New Roman" w:cs="Times New Roman"/>
          <w:sz w:val="24"/>
          <w:szCs w:val="24"/>
        </w:rPr>
        <w:t xml:space="preserve"> work in the government</w:t>
      </w:r>
      <w:r w:rsidR="001829A3">
        <w:rPr>
          <w:rFonts w:ascii="Times New Roman" w:hAnsi="Times New Roman" w:eastAsia="Times New Roman" w:cs="Times New Roman"/>
          <w:sz w:val="24"/>
          <w:szCs w:val="24"/>
        </w:rPr>
        <w:t>; however, online, some forums encourage</w:t>
      </w:r>
      <w:r>
        <w:rPr>
          <w:rFonts w:ascii="Times New Roman" w:hAnsi="Times New Roman" w:eastAsia="Times New Roman" w:cs="Times New Roman"/>
          <w:sz w:val="24"/>
          <w:szCs w:val="24"/>
        </w:rPr>
        <w:t xml:space="preserve"> raping women into submission (</w:t>
      </w:r>
      <w:r w:rsidR="08A12CD4">
        <w:rPr>
          <w:rFonts w:ascii="Times New Roman" w:hAnsi="Times New Roman" w:eastAsia="Times New Roman" w:cs="Times New Roman"/>
          <w:sz w:val="24"/>
          <w:szCs w:val="24"/>
        </w:rPr>
        <w:t>Bates</w:t>
      </w:r>
      <w:r w:rsidR="58E3CDE3">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202</w:t>
      </w:r>
      <w:r w:rsidR="598D8825">
        <w:rPr>
          <w:rFonts w:ascii="Times New Roman" w:hAnsi="Times New Roman" w:eastAsia="Times New Roman" w:cs="Times New Roman"/>
          <w:sz w:val="24"/>
          <w:szCs w:val="24"/>
        </w:rPr>
        <w:t>0</w:t>
      </w:r>
      <w:r>
        <w:rPr>
          <w:rFonts w:ascii="Times New Roman" w:hAnsi="Times New Roman" w:eastAsia="Times New Roman" w:cs="Times New Roman"/>
          <w:sz w:val="24"/>
          <w:szCs w:val="24"/>
        </w:rPr>
        <w:t xml:space="preserve">, p. 5). </w:t>
      </w:r>
      <w:r w:rsidR="0075709B">
        <w:rPr>
          <w:rFonts w:ascii="Times New Roman" w:hAnsi="Times New Roman" w:eastAsia="Times New Roman" w:cs="Times New Roman"/>
          <w:sz w:val="24"/>
          <w:szCs w:val="24"/>
        </w:rPr>
        <w:t>While w</w:t>
      </w:r>
      <w:r>
        <w:rPr>
          <w:rFonts w:ascii="Times New Roman" w:hAnsi="Times New Roman" w:eastAsia="Times New Roman" w:cs="Times New Roman"/>
          <w:sz w:val="24"/>
          <w:szCs w:val="24"/>
        </w:rPr>
        <w:t xml:space="preserve">omen are closer to making the same wage as men, 89% of all sexual violence </w:t>
      </w:r>
      <w:r>
        <w:rPr>
          <w:rFonts w:ascii="Times New Roman" w:hAnsi="Times New Roman" w:eastAsia="Times New Roman" w:cs="Times New Roman"/>
          <w:sz w:val="24"/>
          <w:szCs w:val="24"/>
        </w:rPr>
        <w:t>survivors are women (</w:t>
      </w:r>
      <w:r w:rsidR="5B10FBDB">
        <w:rPr>
          <w:rFonts w:ascii="Times New Roman" w:hAnsi="Times New Roman" w:eastAsia="Times New Roman" w:cs="Times New Roman"/>
          <w:sz w:val="24"/>
          <w:szCs w:val="24"/>
        </w:rPr>
        <w:t>Cotter</w:t>
      </w:r>
      <w:r>
        <w:rPr>
          <w:rFonts w:ascii="Times New Roman" w:hAnsi="Times New Roman" w:eastAsia="Times New Roman" w:cs="Times New Roman"/>
          <w:sz w:val="24"/>
          <w:szCs w:val="24"/>
        </w:rPr>
        <w:t>, 2024).  Young men continu</w:t>
      </w:r>
      <w:r w:rsidR="0075709B">
        <w:rPr>
          <w:rFonts w:ascii="Times New Roman" w:hAnsi="Times New Roman" w:eastAsia="Times New Roman" w:cs="Times New Roman"/>
          <w:sz w:val="24"/>
          <w:szCs w:val="24"/>
        </w:rPr>
        <w:t xml:space="preserve">e </w:t>
      </w:r>
      <w:r>
        <w:rPr>
          <w:rFonts w:ascii="Times New Roman" w:hAnsi="Times New Roman" w:eastAsia="Times New Roman" w:cs="Times New Roman"/>
          <w:sz w:val="24"/>
          <w:szCs w:val="24"/>
        </w:rPr>
        <w:t xml:space="preserve">to fall </w:t>
      </w:r>
      <w:r w:rsidR="3A85AD54">
        <w:rPr>
          <w:rFonts w:ascii="Times New Roman" w:hAnsi="Times New Roman" w:eastAsia="Times New Roman" w:cs="Times New Roman"/>
          <w:sz w:val="24"/>
          <w:szCs w:val="24"/>
        </w:rPr>
        <w:t>hopelessly</w:t>
      </w:r>
      <w:r>
        <w:rPr>
          <w:rFonts w:ascii="Times New Roman" w:hAnsi="Times New Roman" w:eastAsia="Times New Roman" w:cs="Times New Roman"/>
          <w:sz w:val="24"/>
          <w:szCs w:val="24"/>
        </w:rPr>
        <w:t xml:space="preserve"> into the </w:t>
      </w:r>
      <w:r w:rsidR="17F701B6">
        <w:rPr>
          <w:rFonts w:ascii="Times New Roman" w:hAnsi="Times New Roman" w:eastAsia="Times New Roman" w:cs="Times New Roman"/>
          <w:sz w:val="24"/>
          <w:szCs w:val="24"/>
        </w:rPr>
        <w:t>“</w:t>
      </w:r>
      <w:r>
        <w:rPr>
          <w:rFonts w:ascii="Times New Roman" w:hAnsi="Times New Roman" w:eastAsia="Times New Roman" w:cs="Times New Roman"/>
          <w:sz w:val="24"/>
          <w:szCs w:val="24"/>
        </w:rPr>
        <w:t>manosphere, ingesting red-pill media that shares the notion men are naturally dominant and that feminism is the reason for all of men’s problems” (McCullough, 2023</w:t>
      </w:r>
      <w:r w:rsidR="2EE26C6E">
        <w:rPr>
          <w:rFonts w:ascii="Times New Roman" w:hAnsi="Times New Roman" w:eastAsia="Times New Roman" w:cs="Times New Roman"/>
          <w:sz w:val="24"/>
          <w:szCs w:val="24"/>
        </w:rPr>
        <w:t>; Fields, 2024</w:t>
      </w:r>
      <w:r>
        <w:rPr>
          <w:rFonts w:ascii="Times New Roman" w:hAnsi="Times New Roman" w:eastAsia="Times New Roman" w:cs="Times New Roman"/>
          <w:sz w:val="24"/>
          <w:szCs w:val="24"/>
        </w:rPr>
        <w:t xml:space="preserve">). Despite thoughts that older generations hold the most antiquated and harmful views, studies have shown that “Gen Z and millennials” hold viewpoints rooted in sexism and misogyny at higher rates </w:t>
      </w:r>
      <w:r w:rsidR="001829A3">
        <w:rPr>
          <w:rFonts w:ascii="Times New Roman" w:hAnsi="Times New Roman" w:eastAsia="Times New Roman" w:cs="Times New Roman"/>
          <w:sz w:val="24"/>
          <w:szCs w:val="24"/>
        </w:rPr>
        <w:t>than Boomers and Gen X</w:t>
      </w:r>
      <w:r>
        <w:rPr>
          <w:rFonts w:ascii="Times New Roman" w:hAnsi="Times New Roman" w:eastAsia="Times New Roman" w:cs="Times New Roman"/>
          <w:sz w:val="24"/>
          <w:szCs w:val="24"/>
        </w:rPr>
        <w:t xml:space="preserve"> (</w:t>
      </w:r>
      <w:proofErr w:type="spellStart"/>
      <w:r w:rsidR="782F1622">
        <w:rPr>
          <w:rFonts w:ascii="Times New Roman" w:hAnsi="Times New Roman" w:eastAsia="Times New Roman" w:cs="Times New Roman"/>
          <w:sz w:val="24"/>
          <w:szCs w:val="24"/>
        </w:rPr>
        <w:t>Haslop</w:t>
      </w:r>
      <w:proofErr w:type="spellEnd"/>
      <w:r w:rsidR="782F1622">
        <w:rPr>
          <w:rFonts w:ascii="Times New Roman" w:hAnsi="Times New Roman" w:eastAsia="Times New Roman" w:cs="Times New Roman"/>
          <w:sz w:val="24"/>
          <w:szCs w:val="24"/>
        </w:rPr>
        <w:t xml:space="preserve"> et al.</w:t>
      </w:r>
      <w:r>
        <w:rPr>
          <w:rFonts w:ascii="Times New Roman" w:hAnsi="Times New Roman" w:eastAsia="Times New Roman" w:cs="Times New Roman"/>
          <w:sz w:val="24"/>
          <w:szCs w:val="24"/>
        </w:rPr>
        <w:t xml:space="preserve">, 2024). There is an entire industry of “macho/alpha” males that not only tolerate violence against </w:t>
      </w:r>
      <w:r w:rsidR="62DB98D6">
        <w:rPr>
          <w:rFonts w:ascii="Times New Roman" w:hAnsi="Times New Roman" w:eastAsia="Times New Roman" w:cs="Times New Roman"/>
          <w:sz w:val="24"/>
          <w:szCs w:val="24"/>
        </w:rPr>
        <w:t>women but</w:t>
      </w:r>
      <w:r>
        <w:rPr>
          <w:rFonts w:ascii="Times New Roman" w:hAnsi="Times New Roman" w:eastAsia="Times New Roman" w:cs="Times New Roman"/>
          <w:sz w:val="24"/>
          <w:szCs w:val="24"/>
        </w:rPr>
        <w:t xml:space="preserve"> spread the thought processes that women lack basic empathy and instead are cruel and calculating (McCullough, 2023</w:t>
      </w:r>
      <w:r w:rsidR="240E690A">
        <w:rPr>
          <w:rFonts w:ascii="Times New Roman" w:hAnsi="Times New Roman" w:eastAsia="Times New Roman" w:cs="Times New Roman"/>
          <w:sz w:val="24"/>
          <w:szCs w:val="24"/>
        </w:rPr>
        <w:t>; Fields, 2024</w:t>
      </w:r>
      <w:r>
        <w:rPr>
          <w:rFonts w:ascii="Times New Roman" w:hAnsi="Times New Roman" w:eastAsia="Times New Roman" w:cs="Times New Roman"/>
          <w:sz w:val="24"/>
          <w:szCs w:val="24"/>
        </w:rPr>
        <w:t>). One can look no further than Andrew Tate saying that women must “take some of the blame for their rape” (McCullough, 2023</w:t>
      </w:r>
      <w:r w:rsidR="7876CD61">
        <w:rPr>
          <w:rFonts w:ascii="Times New Roman" w:hAnsi="Times New Roman" w:eastAsia="Times New Roman" w:cs="Times New Roman"/>
          <w:sz w:val="24"/>
          <w:szCs w:val="24"/>
        </w:rPr>
        <w:t>;</w:t>
      </w:r>
      <w:r w:rsidR="66CEA2C3">
        <w:rPr>
          <w:rFonts w:ascii="Times New Roman" w:hAnsi="Times New Roman" w:eastAsia="Times New Roman" w:cs="Times New Roman"/>
          <w:sz w:val="24"/>
          <w:szCs w:val="24"/>
        </w:rPr>
        <w:t xml:space="preserve"> </w:t>
      </w:r>
      <w:proofErr w:type="spellStart"/>
      <w:r w:rsidR="66CEA2C3">
        <w:rPr>
          <w:rFonts w:ascii="Times New Roman" w:hAnsi="Times New Roman" w:eastAsia="Times New Roman" w:cs="Times New Roman"/>
          <w:sz w:val="24"/>
          <w:szCs w:val="24"/>
        </w:rPr>
        <w:t>Haslop</w:t>
      </w:r>
      <w:proofErr w:type="spellEnd"/>
      <w:r w:rsidR="66CEA2C3">
        <w:rPr>
          <w:rFonts w:ascii="Times New Roman" w:hAnsi="Times New Roman" w:eastAsia="Times New Roman" w:cs="Times New Roman"/>
          <w:sz w:val="24"/>
          <w:szCs w:val="24"/>
        </w:rPr>
        <w:t xml:space="preserve"> et al., 2024</w:t>
      </w:r>
      <w:r>
        <w:rPr>
          <w:rFonts w:ascii="Times New Roman" w:hAnsi="Times New Roman" w:eastAsia="Times New Roman" w:cs="Times New Roman"/>
          <w:sz w:val="24"/>
          <w:szCs w:val="24"/>
        </w:rPr>
        <w:t xml:space="preserve">). Research on the manosphere by Halpin et al. (2023) </w:t>
      </w:r>
      <w:r w:rsidRPr="358FC70B" w:rsidR="00183098">
        <w:rPr>
          <w:rFonts w:ascii="Times New Roman" w:hAnsi="Times New Roman" w:eastAsia="Times New Roman" w:cs="Times New Roman"/>
          <w:sz w:val="24"/>
          <w:szCs w:val="24"/>
        </w:rPr>
        <w:t>indicates</w:t>
      </w:r>
      <w:r w:rsidR="00183098">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that men who engage in this media </w:t>
      </w:r>
      <w:r w:rsidR="00183098">
        <w:rPr>
          <w:rFonts w:ascii="Times New Roman" w:hAnsi="Times New Roman" w:eastAsia="Times New Roman" w:cs="Times New Roman"/>
          <w:sz w:val="24"/>
          <w:szCs w:val="24"/>
        </w:rPr>
        <w:t xml:space="preserve">are </w:t>
      </w:r>
      <w:r>
        <w:rPr>
          <w:rFonts w:ascii="Times New Roman" w:hAnsi="Times New Roman" w:eastAsia="Times New Roman" w:cs="Times New Roman"/>
          <w:sz w:val="24"/>
          <w:szCs w:val="24"/>
        </w:rPr>
        <w:t xml:space="preserve">likely holding anti-women values that were furthered and validated by the men in these </w:t>
      </w:r>
      <w:r w:rsidR="6CABC62E">
        <w:rPr>
          <w:rFonts w:ascii="Times New Roman" w:hAnsi="Times New Roman" w:eastAsia="Times New Roman" w:cs="Times New Roman"/>
          <w:sz w:val="24"/>
          <w:szCs w:val="24"/>
        </w:rPr>
        <w:t>realms</w:t>
      </w:r>
      <w:r>
        <w:rPr>
          <w:rFonts w:ascii="Times New Roman" w:hAnsi="Times New Roman" w:eastAsia="Times New Roman" w:cs="Times New Roman"/>
          <w:sz w:val="24"/>
          <w:szCs w:val="24"/>
        </w:rPr>
        <w:t xml:space="preserve">. Looking past Indigenous communities, it becomes clear that there are constant barrages of media in broader Canadian society that foster violent perspectives surrounding women. Although many Indigenous communities are </w:t>
      </w:r>
      <w:r w:rsidR="009D2290">
        <w:rPr>
          <w:rFonts w:ascii="Times New Roman" w:hAnsi="Times New Roman" w:eastAsia="Times New Roman" w:cs="Times New Roman"/>
          <w:sz w:val="24"/>
          <w:szCs w:val="24"/>
        </w:rPr>
        <w:t xml:space="preserve">achieving </w:t>
      </w:r>
      <w:r>
        <w:rPr>
          <w:rFonts w:ascii="Times New Roman" w:hAnsi="Times New Roman" w:eastAsia="Times New Roman" w:cs="Times New Roman"/>
          <w:sz w:val="24"/>
          <w:szCs w:val="24"/>
        </w:rPr>
        <w:t>increasing levels of sovereignty, larger societal trends fester and leak into the makeup of our communities</w:t>
      </w:r>
      <w:r w:rsidR="004F3D22">
        <w:rPr>
          <w:rFonts w:ascii="Times New Roman" w:hAnsi="Times New Roman" w:eastAsia="Times New Roman" w:cs="Times New Roman"/>
          <w:sz w:val="24"/>
          <w:szCs w:val="24"/>
        </w:rPr>
        <w:t xml:space="preserve"> and </w:t>
      </w:r>
      <w:r w:rsidR="005D05B9">
        <w:rPr>
          <w:rFonts w:ascii="Times New Roman" w:hAnsi="Times New Roman" w:eastAsia="Times New Roman" w:cs="Times New Roman"/>
          <w:sz w:val="24"/>
          <w:szCs w:val="24"/>
        </w:rPr>
        <w:t xml:space="preserve">contributing to the misogynist views of Indigenous women. </w:t>
      </w:r>
    </w:p>
    <w:p w:rsidR="008C7FF6" w:rsidRDefault="002C7B9F" w14:paraId="2B08F14F" w14:textId="0BF4472B">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As noted by </w:t>
      </w:r>
      <w:r w:rsidR="24AF4AEA">
        <w:rPr>
          <w:rFonts w:ascii="Times New Roman" w:hAnsi="Times New Roman" w:eastAsia="Times New Roman" w:cs="Times New Roman"/>
          <w:sz w:val="24"/>
          <w:szCs w:val="24"/>
        </w:rPr>
        <w:t>Cotter (2024)</w:t>
      </w:r>
      <w:r w:rsidR="56058DA3">
        <w:rPr>
          <w:rFonts w:ascii="Times New Roman" w:hAnsi="Times New Roman" w:eastAsia="Times New Roman" w:cs="Times New Roman"/>
          <w:sz w:val="24"/>
          <w:szCs w:val="24"/>
        </w:rPr>
        <w:t xml:space="preserve"> for Statistics Canada Online</w:t>
      </w:r>
      <w:r w:rsidR="24AF4AEA">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“sexual violence is the only form of violent crime not on the decline”. There is a widespread notion that men are “better” in all respects, which leads to mindsets that think men are more powerful. This power differential leads to sexual violence, as sexual violence is rooted in power and control (Brownmiller, 1975</w:t>
      </w:r>
      <w:r w:rsidR="0B42B023">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w:t>
      </w:r>
      <w:r w:rsidR="61F8B245">
        <w:rPr>
          <w:rFonts w:ascii="Times New Roman" w:hAnsi="Times New Roman" w:eastAsia="Times New Roman" w:cs="Times New Roman"/>
          <w:sz w:val="24"/>
          <w:szCs w:val="24"/>
        </w:rPr>
        <w:t>Native Women’s Association</w:t>
      </w:r>
      <w:r>
        <w:rPr>
          <w:rFonts w:ascii="Times New Roman" w:hAnsi="Times New Roman" w:eastAsia="Times New Roman" w:cs="Times New Roman"/>
          <w:sz w:val="24"/>
          <w:szCs w:val="24"/>
        </w:rPr>
        <w:t>, 20</w:t>
      </w:r>
      <w:r w:rsidR="3BFB68DD">
        <w:rPr>
          <w:rFonts w:ascii="Times New Roman" w:hAnsi="Times New Roman" w:eastAsia="Times New Roman" w:cs="Times New Roman"/>
          <w:sz w:val="24"/>
          <w:szCs w:val="24"/>
        </w:rPr>
        <w:t>15</w:t>
      </w:r>
      <w:r>
        <w:rPr>
          <w:rFonts w:ascii="Times New Roman" w:hAnsi="Times New Roman" w:eastAsia="Times New Roman" w:cs="Times New Roman"/>
          <w:sz w:val="24"/>
          <w:szCs w:val="24"/>
        </w:rPr>
        <w:t xml:space="preserve">). Someone </w:t>
      </w:r>
      <w:r w:rsidR="005D05B9">
        <w:rPr>
          <w:rFonts w:ascii="Times New Roman" w:hAnsi="Times New Roman" w:eastAsia="Times New Roman" w:cs="Times New Roman"/>
          <w:sz w:val="24"/>
          <w:szCs w:val="24"/>
        </w:rPr>
        <w:t xml:space="preserve">who </w:t>
      </w:r>
      <w:r>
        <w:rPr>
          <w:rFonts w:ascii="Times New Roman" w:hAnsi="Times New Roman" w:eastAsia="Times New Roman" w:cs="Times New Roman"/>
          <w:sz w:val="24"/>
          <w:szCs w:val="24"/>
        </w:rPr>
        <w:t xml:space="preserve">believes they are superior, or more powerful, is less likely to feel remorse or question their abusive behaviours and sexual violence (Canadian Women, 2025).  </w:t>
      </w:r>
    </w:p>
    <w:p w:rsidR="008C7FF6" w:rsidRDefault="008C7FF6" w14:paraId="48A21919" w14:textId="797313E0">
      <w:pPr>
        <w:spacing w:line="480" w:lineRule="auto"/>
        <w:jc w:val="center"/>
        <w:rPr>
          <w:rFonts w:ascii="Times New Roman" w:hAnsi="Times New Roman" w:eastAsia="Times New Roman" w:cs="Times New Roman"/>
          <w:b/>
          <w:sz w:val="24"/>
          <w:szCs w:val="24"/>
          <w:u w:val="single"/>
        </w:rPr>
      </w:pPr>
    </w:p>
    <w:p w:rsidR="008C7FF6" w:rsidP="358FC70B" w:rsidRDefault="58ED5A73" w14:paraId="39C3B9E3" w14:textId="7C658328">
      <w:pPr>
        <w:pStyle w:val="Heading1"/>
        <w:spacing w:line="480" w:lineRule="auto"/>
        <w:rPr>
          <w:sz w:val="28"/>
          <w:szCs w:val="28"/>
          <w:u w:val="single"/>
        </w:rPr>
      </w:pPr>
      <w:bookmarkStart w:name="_Toc1763318417" w:id="6"/>
      <w:r w:rsidRPr="358FC70B">
        <w:rPr>
          <w:sz w:val="28"/>
          <w:szCs w:val="28"/>
        </w:rPr>
        <w:t>CHAPTER 2: Theoretical Framework</w:t>
      </w:r>
      <w:bookmarkEnd w:id="6"/>
      <w:r w:rsidRPr="358FC70B">
        <w:rPr>
          <w:sz w:val="28"/>
          <w:szCs w:val="28"/>
        </w:rPr>
        <w:t xml:space="preserve"> </w:t>
      </w:r>
    </w:p>
    <w:p w:rsidR="008C7FF6" w:rsidP="4D3BCF2A" w:rsidRDefault="58ED5A73" w14:paraId="4E3EC857" w14:textId="77777777">
      <w:pPr>
        <w:pStyle w:val="Heading2"/>
        <w:rPr>
          <w:rFonts w:ascii="Times New Roman" w:hAnsi="Times New Roman" w:eastAsia="Times New Roman" w:cs="Times New Roman"/>
          <w:b/>
          <w:bCs/>
          <w:sz w:val="24"/>
          <w:szCs w:val="24"/>
        </w:rPr>
      </w:pPr>
      <w:bookmarkStart w:name="_Toc1415018133" w:id="7"/>
      <w:r w:rsidRPr="41F44F7E">
        <w:rPr>
          <w:rFonts w:ascii="Times New Roman" w:hAnsi="Times New Roman" w:eastAsia="Times New Roman" w:cs="Times New Roman"/>
          <w:b/>
          <w:bCs/>
          <w:sz w:val="24"/>
          <w:szCs w:val="24"/>
        </w:rPr>
        <w:t>Indigenous Feminism</w:t>
      </w:r>
      <w:bookmarkEnd w:id="7"/>
      <w:r w:rsidRPr="41F44F7E">
        <w:rPr>
          <w:rFonts w:ascii="Times New Roman" w:hAnsi="Times New Roman" w:eastAsia="Times New Roman" w:cs="Times New Roman"/>
          <w:b/>
          <w:bCs/>
          <w:sz w:val="24"/>
          <w:szCs w:val="24"/>
        </w:rPr>
        <w:t xml:space="preserve"> </w:t>
      </w:r>
    </w:p>
    <w:p w:rsidR="008C7FF6" w:rsidRDefault="002C7B9F" w14:paraId="2D0E5209" w14:textId="37F3CCF9">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It can easily be argued that Indigenous feminism has always existed</w:t>
      </w:r>
      <w:r w:rsidRPr="358FC70B" w:rsidR="003171CE">
        <w:rPr>
          <w:rFonts w:ascii="Times New Roman" w:hAnsi="Times New Roman" w:eastAsia="Times New Roman" w:cs="Times New Roman"/>
          <w:sz w:val="24"/>
          <w:szCs w:val="24"/>
        </w:rPr>
        <w:t xml:space="preserve"> among the Haudenosaunee</w:t>
      </w:r>
      <w:r w:rsidRPr="358FC70B" w:rsidR="005D05B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it just has not been named or formalized within the realm of research and academia. Prior to colonization, Haudenosaunee women did not require feminism, </w:t>
      </w:r>
      <w:r w:rsidRPr="358FC70B" w:rsidR="003171CE">
        <w:rPr>
          <w:rFonts w:ascii="Times New Roman" w:hAnsi="Times New Roman" w:eastAsia="Times New Roman" w:cs="Times New Roman"/>
          <w:sz w:val="24"/>
          <w:szCs w:val="24"/>
        </w:rPr>
        <w:t>as they held</w:t>
      </w:r>
      <w:r w:rsidRPr="358FC70B">
        <w:rPr>
          <w:rFonts w:ascii="Times New Roman" w:hAnsi="Times New Roman" w:eastAsia="Times New Roman" w:cs="Times New Roman"/>
          <w:sz w:val="24"/>
          <w:szCs w:val="24"/>
        </w:rPr>
        <w:t xml:space="preserve"> empowered </w:t>
      </w:r>
      <w:r w:rsidRPr="358FC70B" w:rsidR="003171CE">
        <w:rPr>
          <w:rFonts w:ascii="Times New Roman" w:hAnsi="Times New Roman" w:eastAsia="Times New Roman" w:cs="Times New Roman"/>
          <w:sz w:val="24"/>
          <w:szCs w:val="24"/>
        </w:rPr>
        <w:t xml:space="preserve">positions </w:t>
      </w:r>
      <w:r w:rsidRPr="358FC70B">
        <w:rPr>
          <w:rFonts w:ascii="Times New Roman" w:hAnsi="Times New Roman" w:eastAsia="Times New Roman" w:cs="Times New Roman"/>
          <w:sz w:val="24"/>
          <w:szCs w:val="24"/>
        </w:rPr>
        <w:t>at the centre of the</w:t>
      </w:r>
      <w:r w:rsidRPr="358FC70B" w:rsidR="003171CE">
        <w:rPr>
          <w:rFonts w:ascii="Times New Roman" w:hAnsi="Times New Roman" w:eastAsia="Times New Roman" w:cs="Times New Roman"/>
          <w:sz w:val="24"/>
          <w:szCs w:val="24"/>
        </w:rPr>
        <w:t>ir</w:t>
      </w:r>
      <w:r w:rsidRPr="358FC70B">
        <w:rPr>
          <w:rFonts w:ascii="Times New Roman" w:hAnsi="Times New Roman" w:eastAsia="Times New Roman" w:cs="Times New Roman"/>
          <w:sz w:val="24"/>
          <w:szCs w:val="24"/>
        </w:rPr>
        <w:t xml:space="preserve"> culture and communit</w:t>
      </w:r>
      <w:r w:rsidRPr="358FC70B" w:rsidR="003171CE">
        <w:rPr>
          <w:rFonts w:ascii="Times New Roman" w:hAnsi="Times New Roman" w:eastAsia="Times New Roman" w:cs="Times New Roman"/>
          <w:sz w:val="24"/>
          <w:szCs w:val="24"/>
        </w:rPr>
        <w:t>y</w:t>
      </w:r>
      <w:r w:rsidRPr="358FC70B">
        <w:rPr>
          <w:rFonts w:ascii="Times New Roman" w:hAnsi="Times New Roman" w:eastAsia="Times New Roman" w:cs="Times New Roman"/>
          <w:sz w:val="24"/>
          <w:szCs w:val="24"/>
        </w:rPr>
        <w:t xml:space="preserve"> (Wagner, 2001). </w:t>
      </w:r>
      <w:r w:rsidRPr="358FC70B" w:rsidR="003171CE">
        <w:rPr>
          <w:rFonts w:ascii="Times New Roman" w:hAnsi="Times New Roman" w:eastAsia="Times New Roman" w:cs="Times New Roman"/>
          <w:sz w:val="24"/>
          <w:szCs w:val="24"/>
        </w:rPr>
        <w:t>While</w:t>
      </w:r>
      <w:r w:rsidRPr="358FC70B" w:rsidR="39CC0167">
        <w:rPr>
          <w:rFonts w:ascii="Times New Roman" w:hAnsi="Times New Roman" w:eastAsia="Times New Roman" w:cs="Times New Roman"/>
          <w:sz w:val="24"/>
          <w:szCs w:val="24"/>
        </w:rPr>
        <w:t xml:space="preserve"> designing this study, it became evident that</w:t>
      </w:r>
      <w:r w:rsidRPr="358FC70B" w:rsidR="509FB59D">
        <w:rPr>
          <w:rFonts w:ascii="Times New Roman" w:hAnsi="Times New Roman" w:eastAsia="Times New Roman" w:cs="Times New Roman"/>
          <w:sz w:val="24"/>
          <w:szCs w:val="24"/>
        </w:rPr>
        <w:t xml:space="preserve"> o</w:t>
      </w:r>
      <w:r w:rsidRPr="358FC70B">
        <w:rPr>
          <w:rFonts w:ascii="Times New Roman" w:hAnsi="Times New Roman" w:eastAsia="Times New Roman" w:cs="Times New Roman"/>
          <w:sz w:val="24"/>
          <w:szCs w:val="24"/>
        </w:rPr>
        <w:t xml:space="preserve">nly Indigenous feminism can adequately recognize the historical factors that are so central to my research. </w:t>
      </w:r>
    </w:p>
    <w:p w:rsidR="00DE1C67" w:rsidP="358FC70B" w:rsidRDefault="01ADAD8F" w14:paraId="63E73572" w14:textId="6953B789">
      <w:pPr>
        <w:pStyle w:val="pf0"/>
        <w:spacing w:line="480" w:lineRule="auto"/>
      </w:pPr>
      <w:r w:rsidRPr="358FC70B">
        <w:t xml:space="preserve"> </w:t>
      </w:r>
      <w:r w:rsidR="002A2CF4">
        <w:tab/>
      </w:r>
      <w:r w:rsidRPr="358FC70B" w:rsidR="002C7B9F">
        <w:t>Indigenous feminism not only recognize</w:t>
      </w:r>
      <w:r w:rsidRPr="358FC70B" w:rsidR="003171CE">
        <w:t>s</w:t>
      </w:r>
      <w:r w:rsidRPr="358FC70B" w:rsidR="002C7B9F">
        <w:t xml:space="preserve"> historical facets, </w:t>
      </w:r>
      <w:r w:rsidRPr="358FC70B" w:rsidR="24307FF2">
        <w:t>but it</w:t>
      </w:r>
      <w:r w:rsidRPr="358FC70B" w:rsidR="002C7B9F">
        <w:t xml:space="preserve"> also provides an evolved understanding of current</w:t>
      </w:r>
      <w:r w:rsidRPr="358FC70B" w:rsidR="003171CE">
        <w:t>-</w:t>
      </w:r>
      <w:r w:rsidRPr="358FC70B" w:rsidR="002C7B9F">
        <w:t>day circumstances surrounding Indigenous women across Turtle Island</w:t>
      </w:r>
      <w:r w:rsidRPr="358FC70B" w:rsidR="3773BFC4">
        <w:t xml:space="preserve">, </w:t>
      </w:r>
      <w:r w:rsidRPr="358FC70B" w:rsidR="7F363E00">
        <w:t>which is the way that I</w:t>
      </w:r>
      <w:r w:rsidRPr="358FC70B" w:rsidR="3773BFC4">
        <w:t>ndigenous peoples refer to North America</w:t>
      </w:r>
      <w:r w:rsidRPr="358FC70B" w:rsidR="002C7B9F">
        <w:t xml:space="preserve">. </w:t>
      </w:r>
      <w:r w:rsidRPr="358FC70B" w:rsidR="00DE1C67">
        <w:t>Gina Starblanket (</w:t>
      </w:r>
      <w:r w:rsidRPr="358FC70B" w:rsidR="00D72FAA">
        <w:t>2024</w:t>
      </w:r>
      <w:r w:rsidRPr="358FC70B" w:rsidR="000127F5">
        <w:t xml:space="preserve">) </w:t>
      </w:r>
      <w:r w:rsidRPr="358FC70B" w:rsidR="40AB5B1A">
        <w:t xml:space="preserve">discusses what Indigenous feminism entails, noting </w:t>
      </w:r>
      <w:r w:rsidRPr="358FC70B" w:rsidR="67C7FE56">
        <w:t xml:space="preserve">that </w:t>
      </w:r>
      <w:r w:rsidRPr="358FC70B" w:rsidR="00DE1C67">
        <w:rPr>
          <w:rStyle w:val="cf01"/>
          <w:rFonts w:ascii="Times New Roman" w:hAnsi="Times New Roman" w:cs="Times New Roman"/>
          <w:sz w:val="24"/>
          <w:szCs w:val="24"/>
        </w:rPr>
        <w:t>Indigenous Feminism</w:t>
      </w:r>
      <w:r w:rsidRPr="358FC70B" w:rsidR="000127F5">
        <w:rPr>
          <w:rStyle w:val="cf01"/>
          <w:rFonts w:ascii="Times New Roman" w:hAnsi="Times New Roman" w:cs="Times New Roman"/>
          <w:sz w:val="24"/>
          <w:szCs w:val="24"/>
        </w:rPr>
        <w:t xml:space="preserve"> address</w:t>
      </w:r>
      <w:r w:rsidRPr="358FC70B" w:rsidR="33E3E0E9">
        <w:rPr>
          <w:rStyle w:val="cf01"/>
          <w:rFonts w:ascii="Times New Roman" w:hAnsi="Times New Roman" w:cs="Times New Roman"/>
          <w:sz w:val="24"/>
          <w:szCs w:val="24"/>
        </w:rPr>
        <w:t>es</w:t>
      </w:r>
      <w:r w:rsidRPr="358FC70B" w:rsidR="00DE1C67">
        <w:rPr>
          <w:rStyle w:val="cf01"/>
          <w:rFonts w:ascii="Times New Roman" w:hAnsi="Times New Roman" w:cs="Times New Roman"/>
          <w:sz w:val="24"/>
          <w:szCs w:val="24"/>
        </w:rPr>
        <w:t xml:space="preserve"> </w:t>
      </w:r>
      <w:r w:rsidRPr="358FC70B" w:rsidR="50A4A4F1">
        <w:rPr>
          <w:rStyle w:val="cf01"/>
          <w:rFonts w:ascii="Times New Roman" w:hAnsi="Times New Roman" w:cs="Times New Roman"/>
          <w:sz w:val="24"/>
          <w:szCs w:val="24"/>
        </w:rPr>
        <w:t>how</w:t>
      </w:r>
      <w:r w:rsidRPr="358FC70B" w:rsidR="00DE1C67">
        <w:rPr>
          <w:rStyle w:val="cf01"/>
          <w:rFonts w:ascii="Times New Roman" w:hAnsi="Times New Roman" w:cs="Times New Roman"/>
          <w:sz w:val="24"/>
          <w:szCs w:val="24"/>
        </w:rPr>
        <w:t xml:space="preserve"> gender and conceptions of gender impact Indigenous people, both historically and currently. </w:t>
      </w:r>
      <w:r w:rsidRPr="358FC70B" w:rsidR="77C8BDE7">
        <w:rPr>
          <w:rStyle w:val="cf01"/>
          <w:rFonts w:ascii="Times New Roman" w:hAnsi="Times New Roman" w:cs="Times New Roman"/>
          <w:sz w:val="24"/>
          <w:szCs w:val="24"/>
        </w:rPr>
        <w:t xml:space="preserve">Indigenous feminism goes beyond mainstream </w:t>
      </w:r>
      <w:r w:rsidRPr="358FC70B" w:rsidR="00571D82">
        <w:rPr>
          <w:rStyle w:val="cf01"/>
          <w:rFonts w:ascii="Times New Roman" w:hAnsi="Times New Roman" w:cs="Times New Roman"/>
          <w:sz w:val="24"/>
          <w:szCs w:val="24"/>
        </w:rPr>
        <w:t>feminism and</w:t>
      </w:r>
      <w:r w:rsidRPr="358FC70B" w:rsidR="77C8BDE7">
        <w:rPr>
          <w:rStyle w:val="cf01"/>
          <w:rFonts w:ascii="Times New Roman" w:hAnsi="Times New Roman" w:cs="Times New Roman"/>
          <w:sz w:val="24"/>
          <w:szCs w:val="24"/>
        </w:rPr>
        <w:t xml:space="preserve"> instead is based in traditional and cultural values that empower Indigenous women and promote equality for all genders, including two-spirited people (Starblanket, 2</w:t>
      </w:r>
      <w:r w:rsidRPr="358FC70B" w:rsidR="37132EBF">
        <w:rPr>
          <w:rStyle w:val="cf01"/>
          <w:rFonts w:ascii="Times New Roman" w:hAnsi="Times New Roman" w:cs="Times New Roman"/>
          <w:sz w:val="24"/>
          <w:szCs w:val="24"/>
        </w:rPr>
        <w:t xml:space="preserve">024, p. </w:t>
      </w:r>
      <w:r w:rsidRPr="358FC70B" w:rsidR="56DB2E16">
        <w:rPr>
          <w:rStyle w:val="cf01"/>
          <w:rFonts w:ascii="Times New Roman" w:hAnsi="Times New Roman" w:cs="Times New Roman"/>
          <w:sz w:val="24"/>
          <w:szCs w:val="24"/>
        </w:rPr>
        <w:t>1997).</w:t>
      </w:r>
      <w:r w:rsidRPr="358FC70B" w:rsidR="00DE1C67">
        <w:rPr>
          <w:rStyle w:val="cf01"/>
          <w:rFonts w:ascii="Times New Roman" w:hAnsi="Times New Roman" w:cs="Times New Roman"/>
          <w:sz w:val="24"/>
          <w:szCs w:val="24"/>
        </w:rPr>
        <w:t xml:space="preserve"> </w:t>
      </w:r>
      <w:r w:rsidRPr="358FC70B" w:rsidR="044906A5">
        <w:rPr>
          <w:rStyle w:val="cf01"/>
          <w:rFonts w:ascii="Times New Roman" w:hAnsi="Times New Roman" w:cs="Times New Roman"/>
          <w:sz w:val="24"/>
          <w:szCs w:val="24"/>
        </w:rPr>
        <w:t>Indigenous feminism moves past theory</w:t>
      </w:r>
      <w:r w:rsidR="00571D82">
        <w:rPr>
          <w:rStyle w:val="cf01"/>
          <w:rFonts w:ascii="Times New Roman" w:hAnsi="Times New Roman" w:cs="Times New Roman"/>
          <w:sz w:val="24"/>
          <w:szCs w:val="24"/>
        </w:rPr>
        <w:t xml:space="preserve"> </w:t>
      </w:r>
      <w:r w:rsidR="002A2CF4">
        <w:rPr>
          <w:rStyle w:val="cf01"/>
          <w:rFonts w:ascii="Times New Roman" w:hAnsi="Times New Roman" w:cs="Times New Roman"/>
          <w:sz w:val="24"/>
          <w:szCs w:val="24"/>
        </w:rPr>
        <w:t>and</w:t>
      </w:r>
      <w:r w:rsidR="00571D82">
        <w:rPr>
          <w:rStyle w:val="cf01"/>
          <w:rFonts w:ascii="Times New Roman" w:hAnsi="Times New Roman" w:cs="Times New Roman"/>
          <w:sz w:val="24"/>
          <w:szCs w:val="24"/>
        </w:rPr>
        <w:t xml:space="preserve"> acknowledges the importance of integrating decolonization efforts into practice (Starblanket, 2024, p. 1997; Gearon,</w:t>
      </w:r>
      <w:r w:rsidRPr="358FC70B" w:rsidR="6A911908">
        <w:rPr>
          <w:rStyle w:val="cf01"/>
          <w:rFonts w:ascii="Times New Roman" w:hAnsi="Times New Roman" w:cs="Times New Roman"/>
          <w:sz w:val="24"/>
          <w:szCs w:val="24"/>
        </w:rPr>
        <w:t xml:space="preserve"> 2021).</w:t>
      </w:r>
      <w:r w:rsidRPr="358FC70B" w:rsidR="000127F5">
        <w:rPr>
          <w:rStyle w:val="cf01"/>
          <w:rFonts w:ascii="Times New Roman" w:hAnsi="Times New Roman" w:cs="Times New Roman"/>
          <w:sz w:val="24"/>
          <w:szCs w:val="24"/>
        </w:rPr>
        <w:t xml:space="preserve"> It is also important to understand the significant role</w:t>
      </w:r>
      <w:r w:rsidRPr="358FC70B" w:rsidR="00DE1C67">
        <w:rPr>
          <w:rStyle w:val="cf01"/>
          <w:rFonts w:ascii="Times New Roman" w:hAnsi="Times New Roman" w:cs="Times New Roman"/>
          <w:sz w:val="24"/>
          <w:szCs w:val="24"/>
        </w:rPr>
        <w:t xml:space="preserve"> Haudenosaunee women played in shaping early feminist thought and movement. </w:t>
      </w:r>
      <w:r w:rsidRPr="358FC70B" w:rsidR="00926FA1">
        <w:rPr>
          <w:rStyle w:val="cf01"/>
          <w:rFonts w:ascii="Times New Roman" w:hAnsi="Times New Roman" w:cs="Times New Roman"/>
          <w:sz w:val="24"/>
          <w:szCs w:val="24"/>
        </w:rPr>
        <w:t xml:space="preserve">Haudenosaunee clan mothers played a crucial role in selecting chiefs, making decisions, and possessed rights to their bodies, land, and children even when unmarried. </w:t>
      </w:r>
      <w:r w:rsidRPr="358FC70B" w:rsidR="00C316CC">
        <w:rPr>
          <w:rStyle w:val="cf01"/>
          <w:rFonts w:ascii="Times New Roman" w:hAnsi="Times New Roman" w:cs="Times New Roman"/>
          <w:sz w:val="24"/>
          <w:szCs w:val="24"/>
        </w:rPr>
        <w:t>Early suffrage women</w:t>
      </w:r>
      <w:r w:rsidRPr="358FC70B" w:rsidR="00154339">
        <w:rPr>
          <w:rStyle w:val="cf01"/>
          <w:rFonts w:ascii="Times New Roman" w:hAnsi="Times New Roman" w:cs="Times New Roman"/>
          <w:sz w:val="24"/>
          <w:szCs w:val="24"/>
        </w:rPr>
        <w:t>,</w:t>
      </w:r>
      <w:r w:rsidRPr="358FC70B" w:rsidR="00C316CC">
        <w:rPr>
          <w:rStyle w:val="cf01"/>
          <w:rFonts w:ascii="Times New Roman" w:hAnsi="Times New Roman" w:cs="Times New Roman"/>
          <w:sz w:val="24"/>
          <w:szCs w:val="24"/>
        </w:rPr>
        <w:t xml:space="preserve"> such as </w:t>
      </w:r>
      <w:r w:rsidRPr="358FC70B" w:rsidR="007D5EAE">
        <w:rPr>
          <w:rStyle w:val="cf01"/>
          <w:rFonts w:ascii="Times New Roman" w:hAnsi="Times New Roman" w:cs="Times New Roman"/>
          <w:sz w:val="24"/>
          <w:szCs w:val="24"/>
        </w:rPr>
        <w:t>Matilda Joslyn</w:t>
      </w:r>
      <w:r w:rsidRPr="358FC70B" w:rsidR="003029A8">
        <w:rPr>
          <w:rStyle w:val="cf01"/>
          <w:rFonts w:ascii="Times New Roman" w:hAnsi="Times New Roman" w:cs="Times New Roman"/>
          <w:sz w:val="24"/>
          <w:szCs w:val="24"/>
        </w:rPr>
        <w:t xml:space="preserve"> Gage </w:t>
      </w:r>
      <w:r w:rsidRPr="358FC70B" w:rsidR="007D5EAE">
        <w:rPr>
          <w:rStyle w:val="cf01"/>
          <w:rFonts w:ascii="Times New Roman" w:hAnsi="Times New Roman" w:cs="Times New Roman"/>
          <w:sz w:val="24"/>
          <w:szCs w:val="24"/>
        </w:rPr>
        <w:t>and Elizabeth Cady Stanton</w:t>
      </w:r>
      <w:r w:rsidRPr="358FC70B" w:rsidR="00154339">
        <w:rPr>
          <w:rStyle w:val="cf01"/>
          <w:rFonts w:ascii="Times New Roman" w:hAnsi="Times New Roman" w:cs="Times New Roman"/>
          <w:sz w:val="24"/>
          <w:szCs w:val="24"/>
        </w:rPr>
        <w:t>,</w:t>
      </w:r>
      <w:r w:rsidRPr="358FC70B" w:rsidR="007D5EAE">
        <w:rPr>
          <w:rStyle w:val="cf01"/>
          <w:rFonts w:ascii="Times New Roman" w:hAnsi="Times New Roman" w:cs="Times New Roman"/>
          <w:sz w:val="24"/>
          <w:szCs w:val="24"/>
        </w:rPr>
        <w:t xml:space="preserve"> </w:t>
      </w:r>
      <w:r w:rsidRPr="358FC70B" w:rsidR="000754CE">
        <w:rPr>
          <w:rStyle w:val="cf01"/>
          <w:rFonts w:ascii="Times New Roman" w:hAnsi="Times New Roman" w:cs="Times New Roman"/>
          <w:sz w:val="24"/>
          <w:szCs w:val="24"/>
        </w:rPr>
        <w:t>were inspired by the role</w:t>
      </w:r>
      <w:r w:rsidRPr="358FC70B" w:rsidR="00C13F94">
        <w:rPr>
          <w:rStyle w:val="cf01"/>
          <w:rFonts w:ascii="Times New Roman" w:hAnsi="Times New Roman" w:cs="Times New Roman"/>
          <w:sz w:val="24"/>
          <w:szCs w:val="24"/>
        </w:rPr>
        <w:t>,</w:t>
      </w:r>
      <w:r w:rsidRPr="358FC70B" w:rsidR="000754CE">
        <w:rPr>
          <w:rStyle w:val="cf01"/>
          <w:rFonts w:ascii="Times New Roman" w:hAnsi="Times New Roman" w:cs="Times New Roman"/>
          <w:sz w:val="24"/>
          <w:szCs w:val="24"/>
        </w:rPr>
        <w:t xml:space="preserve"> respect</w:t>
      </w:r>
      <w:r w:rsidRPr="358FC70B" w:rsidR="00154339">
        <w:rPr>
          <w:rStyle w:val="cf01"/>
          <w:rFonts w:ascii="Times New Roman" w:hAnsi="Times New Roman" w:cs="Times New Roman"/>
          <w:sz w:val="24"/>
          <w:szCs w:val="24"/>
        </w:rPr>
        <w:t>,</w:t>
      </w:r>
      <w:r w:rsidRPr="358FC70B" w:rsidR="00C13F94">
        <w:rPr>
          <w:rStyle w:val="cf01"/>
          <w:rFonts w:ascii="Times New Roman" w:hAnsi="Times New Roman" w:cs="Times New Roman"/>
          <w:sz w:val="24"/>
          <w:szCs w:val="24"/>
        </w:rPr>
        <w:t xml:space="preserve"> and political power</w:t>
      </w:r>
      <w:r w:rsidRPr="358FC70B" w:rsidR="000754CE">
        <w:rPr>
          <w:rStyle w:val="cf01"/>
          <w:rFonts w:ascii="Times New Roman" w:hAnsi="Times New Roman" w:cs="Times New Roman"/>
          <w:sz w:val="24"/>
          <w:szCs w:val="24"/>
        </w:rPr>
        <w:t xml:space="preserve"> H</w:t>
      </w:r>
      <w:r w:rsidRPr="358FC70B" w:rsidR="00DE1C67">
        <w:rPr>
          <w:rStyle w:val="cf01"/>
          <w:rFonts w:ascii="Times New Roman" w:hAnsi="Times New Roman" w:cs="Times New Roman"/>
          <w:sz w:val="24"/>
          <w:szCs w:val="24"/>
        </w:rPr>
        <w:t>audenosaunee women</w:t>
      </w:r>
      <w:r w:rsidRPr="358FC70B" w:rsidR="00C13F94">
        <w:rPr>
          <w:rStyle w:val="cf01"/>
          <w:rFonts w:ascii="Times New Roman" w:hAnsi="Times New Roman" w:cs="Times New Roman"/>
          <w:sz w:val="24"/>
          <w:szCs w:val="24"/>
        </w:rPr>
        <w:t xml:space="preserve"> held within their </w:t>
      </w:r>
      <w:r w:rsidRPr="358FC70B" w:rsidR="00154339">
        <w:rPr>
          <w:rStyle w:val="cf01"/>
          <w:rFonts w:ascii="Times New Roman" w:hAnsi="Times New Roman" w:cs="Times New Roman"/>
          <w:sz w:val="24"/>
          <w:szCs w:val="24"/>
        </w:rPr>
        <w:t xml:space="preserve">society. They </w:t>
      </w:r>
      <w:r w:rsidRPr="358FC70B" w:rsidR="003029A8">
        <w:rPr>
          <w:rStyle w:val="cf01"/>
          <w:rFonts w:ascii="Times New Roman" w:hAnsi="Times New Roman" w:cs="Times New Roman"/>
          <w:sz w:val="24"/>
          <w:szCs w:val="24"/>
        </w:rPr>
        <w:t xml:space="preserve">viewed </w:t>
      </w:r>
      <w:r w:rsidRPr="358FC70B" w:rsidR="00FB5AFE">
        <w:rPr>
          <w:rStyle w:val="cf01"/>
          <w:rFonts w:ascii="Times New Roman" w:hAnsi="Times New Roman" w:cs="Times New Roman"/>
          <w:sz w:val="24"/>
          <w:szCs w:val="24"/>
        </w:rPr>
        <w:t>Haudenosaunee women as having full</w:t>
      </w:r>
      <w:r w:rsidRPr="358FC70B" w:rsidR="00154339">
        <w:rPr>
          <w:rStyle w:val="cf01"/>
          <w:rFonts w:ascii="Times New Roman" w:hAnsi="Times New Roman" w:cs="Times New Roman"/>
          <w:sz w:val="24"/>
          <w:szCs w:val="24"/>
        </w:rPr>
        <w:t xml:space="preserve"> con</w:t>
      </w:r>
      <w:r w:rsidRPr="358FC70B" w:rsidR="00DE1C67">
        <w:rPr>
          <w:rStyle w:val="cf01"/>
          <w:rFonts w:ascii="Times New Roman" w:hAnsi="Times New Roman" w:cs="Times New Roman"/>
          <w:sz w:val="24"/>
          <w:szCs w:val="24"/>
        </w:rPr>
        <w:t xml:space="preserve">trol over </w:t>
      </w:r>
      <w:r w:rsidRPr="358FC70B" w:rsidR="00DE1C67">
        <w:rPr>
          <w:rStyle w:val="cf01"/>
          <w:rFonts w:ascii="Times New Roman" w:hAnsi="Times New Roman" w:cs="Times New Roman"/>
          <w:sz w:val="24"/>
          <w:szCs w:val="24"/>
        </w:rPr>
        <w:t>their lives</w:t>
      </w:r>
      <w:r w:rsidRPr="358FC70B" w:rsidR="00FC618D">
        <w:rPr>
          <w:rStyle w:val="cf01"/>
          <w:rFonts w:ascii="Times New Roman" w:hAnsi="Times New Roman" w:cs="Times New Roman"/>
          <w:sz w:val="24"/>
          <w:szCs w:val="24"/>
        </w:rPr>
        <w:t>. They were</w:t>
      </w:r>
      <w:r w:rsidRPr="358FC70B" w:rsidR="00ED1F25">
        <w:rPr>
          <w:rStyle w:val="cf01"/>
          <w:rFonts w:ascii="Times New Roman" w:hAnsi="Times New Roman" w:cs="Times New Roman"/>
          <w:sz w:val="24"/>
          <w:szCs w:val="24"/>
        </w:rPr>
        <w:t xml:space="preserve"> a</w:t>
      </w:r>
      <w:r w:rsidRPr="358FC70B" w:rsidR="009F7E37">
        <w:rPr>
          <w:rStyle w:val="cf01"/>
          <w:rFonts w:ascii="Times New Roman" w:hAnsi="Times New Roman" w:cs="Times New Roman"/>
          <w:sz w:val="24"/>
          <w:szCs w:val="24"/>
        </w:rPr>
        <w:t xml:space="preserve"> model </w:t>
      </w:r>
      <w:r w:rsidRPr="358FC70B" w:rsidR="00ED1F25">
        <w:rPr>
          <w:rStyle w:val="cf01"/>
          <w:rFonts w:ascii="Times New Roman" w:hAnsi="Times New Roman" w:cs="Times New Roman"/>
          <w:sz w:val="24"/>
          <w:szCs w:val="24"/>
        </w:rPr>
        <w:t xml:space="preserve">that </w:t>
      </w:r>
      <w:r w:rsidRPr="358FC70B" w:rsidR="00DE1C67">
        <w:rPr>
          <w:rStyle w:val="cf01"/>
          <w:rFonts w:ascii="Times New Roman" w:hAnsi="Times New Roman" w:cs="Times New Roman"/>
          <w:sz w:val="24"/>
          <w:szCs w:val="24"/>
        </w:rPr>
        <w:t>provided early American women</w:t>
      </w:r>
      <w:r w:rsidRPr="358FC70B" w:rsidR="00345847">
        <w:rPr>
          <w:rStyle w:val="cf01"/>
          <w:rFonts w:ascii="Times New Roman" w:hAnsi="Times New Roman" w:cs="Times New Roman"/>
          <w:sz w:val="24"/>
          <w:szCs w:val="24"/>
        </w:rPr>
        <w:t xml:space="preserve"> with the agency and activism </w:t>
      </w:r>
      <w:r w:rsidRPr="358FC70B" w:rsidR="00FC618D">
        <w:rPr>
          <w:rStyle w:val="cf01"/>
          <w:rFonts w:ascii="Times New Roman" w:hAnsi="Times New Roman" w:cs="Times New Roman"/>
          <w:sz w:val="24"/>
          <w:szCs w:val="24"/>
        </w:rPr>
        <w:t>that would later become a cornerstone of the women’s rights movement (</w:t>
      </w:r>
      <w:r w:rsidRPr="358FC70B" w:rsidR="00FC618D">
        <w:t>Wagner, 2001)</w:t>
      </w:r>
      <w:r w:rsidRPr="358FC70B" w:rsidR="00DE1C67">
        <w:rPr>
          <w:rStyle w:val="cf01"/>
          <w:rFonts w:ascii="Times New Roman" w:hAnsi="Times New Roman" w:cs="Times New Roman"/>
          <w:sz w:val="24"/>
          <w:szCs w:val="24"/>
        </w:rPr>
        <w:t xml:space="preserve">. </w:t>
      </w:r>
    </w:p>
    <w:p w:rsidR="008C7FF6" w:rsidP="4D3BCF2A" w:rsidRDefault="58ED5A73" w14:paraId="6C0DB5B1" w14:textId="77777777">
      <w:pPr>
        <w:pStyle w:val="Heading2"/>
        <w:rPr>
          <w:rFonts w:ascii="Times New Roman" w:hAnsi="Times New Roman" w:eastAsia="Times New Roman" w:cs="Times New Roman"/>
          <w:b/>
          <w:bCs/>
          <w:sz w:val="24"/>
          <w:szCs w:val="24"/>
        </w:rPr>
      </w:pPr>
      <w:bookmarkStart w:name="_Toc977446346" w:id="8"/>
      <w:r w:rsidRPr="41F44F7E">
        <w:rPr>
          <w:rFonts w:ascii="Times New Roman" w:hAnsi="Times New Roman" w:eastAsia="Times New Roman" w:cs="Times New Roman"/>
          <w:b/>
          <w:bCs/>
          <w:sz w:val="24"/>
          <w:szCs w:val="24"/>
        </w:rPr>
        <w:t>Application To Research Study</w:t>
      </w:r>
      <w:bookmarkEnd w:id="8"/>
      <w:r w:rsidRPr="41F44F7E">
        <w:rPr>
          <w:rFonts w:ascii="Times New Roman" w:hAnsi="Times New Roman" w:eastAsia="Times New Roman" w:cs="Times New Roman"/>
          <w:b/>
          <w:bCs/>
          <w:sz w:val="24"/>
          <w:szCs w:val="24"/>
        </w:rPr>
        <w:t xml:space="preserve"> </w:t>
      </w:r>
    </w:p>
    <w:p w:rsidR="008C7FF6" w:rsidRDefault="002C7B9F" w14:paraId="1A01B8AD" w14:textId="231A923D">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The </w:t>
      </w:r>
      <w:r w:rsidRPr="358FC70B" w:rsidR="001B47F6">
        <w:rPr>
          <w:rFonts w:ascii="Times New Roman" w:hAnsi="Times New Roman" w:eastAsia="Times New Roman" w:cs="Times New Roman"/>
          <w:sz w:val="24"/>
          <w:szCs w:val="24"/>
        </w:rPr>
        <w:t xml:space="preserve">primary </w:t>
      </w:r>
      <w:r w:rsidRPr="358FC70B">
        <w:rPr>
          <w:rFonts w:ascii="Times New Roman" w:hAnsi="Times New Roman" w:eastAsia="Times New Roman" w:cs="Times New Roman"/>
          <w:sz w:val="24"/>
          <w:szCs w:val="24"/>
        </w:rPr>
        <w:t xml:space="preserve">objective of this study is to </w:t>
      </w:r>
      <w:r w:rsidRPr="358FC70B" w:rsidR="001B47F6">
        <w:rPr>
          <w:rFonts w:ascii="Times New Roman" w:hAnsi="Times New Roman" w:eastAsia="Times New Roman" w:cs="Times New Roman"/>
          <w:sz w:val="24"/>
          <w:szCs w:val="24"/>
        </w:rPr>
        <w:t xml:space="preserve">investigate </w:t>
      </w:r>
      <w:r w:rsidRPr="358FC70B">
        <w:rPr>
          <w:rFonts w:ascii="Times New Roman" w:hAnsi="Times New Roman" w:eastAsia="Times New Roman" w:cs="Times New Roman"/>
          <w:sz w:val="24"/>
          <w:szCs w:val="24"/>
        </w:rPr>
        <w:t xml:space="preserve">how Haudenosaunee women find a </w:t>
      </w:r>
      <w:r w:rsidRPr="358FC70B" w:rsidR="001B47F6">
        <w:rPr>
          <w:rFonts w:ascii="Times New Roman" w:hAnsi="Times New Roman" w:eastAsia="Times New Roman" w:cs="Times New Roman"/>
          <w:sz w:val="24"/>
          <w:szCs w:val="24"/>
        </w:rPr>
        <w:t xml:space="preserve">sense </w:t>
      </w:r>
      <w:r w:rsidRPr="358FC70B">
        <w:rPr>
          <w:rFonts w:ascii="Times New Roman" w:hAnsi="Times New Roman" w:eastAsia="Times New Roman" w:cs="Times New Roman"/>
          <w:sz w:val="24"/>
          <w:szCs w:val="24"/>
        </w:rPr>
        <w:t xml:space="preserve">of healing in the wake of sexual violence. The </w:t>
      </w:r>
      <w:r w:rsidRPr="358FC70B" w:rsidR="001B47F6">
        <w:rPr>
          <w:rFonts w:ascii="Times New Roman" w:hAnsi="Times New Roman" w:eastAsia="Times New Roman" w:cs="Times New Roman"/>
          <w:sz w:val="24"/>
          <w:szCs w:val="24"/>
        </w:rPr>
        <w:t xml:space="preserve">aim is </w:t>
      </w:r>
      <w:r w:rsidRPr="358FC70B">
        <w:rPr>
          <w:rFonts w:ascii="Times New Roman" w:hAnsi="Times New Roman" w:eastAsia="Times New Roman" w:cs="Times New Roman"/>
          <w:sz w:val="24"/>
          <w:szCs w:val="24"/>
        </w:rPr>
        <w:t xml:space="preserve">to </w:t>
      </w:r>
      <w:r w:rsidRPr="358FC70B" w:rsidR="00FB01B6">
        <w:rPr>
          <w:rFonts w:ascii="Times New Roman" w:hAnsi="Times New Roman" w:eastAsia="Times New Roman" w:cs="Times New Roman"/>
          <w:sz w:val="24"/>
          <w:szCs w:val="24"/>
        </w:rPr>
        <w:t xml:space="preserve">centre Haudenosaunee women’s voices in </w:t>
      </w:r>
      <w:r w:rsidRPr="358FC70B">
        <w:rPr>
          <w:rFonts w:ascii="Times New Roman" w:hAnsi="Times New Roman" w:eastAsia="Times New Roman" w:cs="Times New Roman"/>
          <w:sz w:val="24"/>
          <w:szCs w:val="24"/>
        </w:rPr>
        <w:t>explor</w:t>
      </w:r>
      <w:r w:rsidRPr="358FC70B" w:rsidR="00FB01B6">
        <w:rPr>
          <w:rFonts w:ascii="Times New Roman" w:hAnsi="Times New Roman" w:eastAsia="Times New Roman" w:cs="Times New Roman"/>
          <w:sz w:val="24"/>
          <w:szCs w:val="24"/>
        </w:rPr>
        <w:t>ing</w:t>
      </w:r>
      <w:r w:rsidRPr="358FC70B">
        <w:rPr>
          <w:rFonts w:ascii="Times New Roman" w:hAnsi="Times New Roman" w:eastAsia="Times New Roman" w:cs="Times New Roman"/>
          <w:sz w:val="24"/>
          <w:szCs w:val="24"/>
        </w:rPr>
        <w:t xml:space="preserve"> how they personally conceptualize healing and what influence</w:t>
      </w:r>
      <w:r w:rsidRPr="358FC70B" w:rsidR="5A74F4E4">
        <w:rPr>
          <w:rFonts w:ascii="Times New Roman" w:hAnsi="Times New Roman" w:eastAsia="Times New Roman" w:cs="Times New Roman"/>
          <w:sz w:val="24"/>
          <w:szCs w:val="24"/>
        </w:rPr>
        <w:t>s</w:t>
      </w:r>
      <w:r w:rsidRPr="358FC70B">
        <w:rPr>
          <w:rFonts w:ascii="Times New Roman" w:hAnsi="Times New Roman" w:eastAsia="Times New Roman" w:cs="Times New Roman"/>
          <w:sz w:val="24"/>
          <w:szCs w:val="24"/>
        </w:rPr>
        <w:t xml:space="preserve"> the avenue they take to find their sense of wellness. In the discussion of healing, I </w:t>
      </w:r>
      <w:r w:rsidRPr="358FC70B" w:rsidR="000E000A">
        <w:rPr>
          <w:rFonts w:ascii="Times New Roman" w:hAnsi="Times New Roman" w:eastAsia="Times New Roman" w:cs="Times New Roman"/>
          <w:sz w:val="24"/>
          <w:szCs w:val="24"/>
        </w:rPr>
        <w:t xml:space="preserve">aim to explore the roles that </w:t>
      </w:r>
      <w:r w:rsidRPr="358FC70B">
        <w:rPr>
          <w:rFonts w:ascii="Times New Roman" w:hAnsi="Times New Roman" w:eastAsia="Times New Roman" w:cs="Times New Roman"/>
          <w:sz w:val="24"/>
          <w:szCs w:val="24"/>
        </w:rPr>
        <w:t xml:space="preserve">traditional culture, community engagement, kinship, and justice play in an individual’s definition of healing. </w:t>
      </w:r>
    </w:p>
    <w:p w:rsidR="008C7FF6" w:rsidRDefault="004F118A" w14:paraId="664CE0DC" w14:textId="1E6CA6EC">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Johnstone &amp; Lee (2021) </w:t>
      </w:r>
      <w:r w:rsidRPr="358FC70B" w:rsidR="00AC1157">
        <w:rPr>
          <w:rFonts w:ascii="Times New Roman" w:hAnsi="Times New Roman" w:eastAsia="Times New Roman" w:cs="Times New Roman"/>
          <w:sz w:val="24"/>
          <w:szCs w:val="24"/>
        </w:rPr>
        <w:t>note that Indigenous feminism draws upon both feminist theories and</w:t>
      </w:r>
      <w:r w:rsidRPr="358FC70B" w:rsidR="009138C9">
        <w:rPr>
          <w:rFonts w:ascii="Times New Roman" w:hAnsi="Times New Roman" w:eastAsia="Times New Roman" w:cs="Times New Roman"/>
          <w:sz w:val="24"/>
          <w:szCs w:val="24"/>
        </w:rPr>
        <w:t xml:space="preserve"> </w:t>
      </w:r>
      <w:r w:rsidRPr="358FC70B" w:rsidR="002C7B9F">
        <w:rPr>
          <w:rFonts w:ascii="Times New Roman" w:hAnsi="Times New Roman" w:eastAsia="Times New Roman" w:cs="Times New Roman"/>
          <w:sz w:val="24"/>
          <w:szCs w:val="24"/>
        </w:rPr>
        <w:t xml:space="preserve">the strengths of Indigenous culture and ideologies. It gives a pointed recognition to the violent impacts that a combination of colonialism, racism, and sexism </w:t>
      </w:r>
      <w:r w:rsidRPr="358FC70B" w:rsidR="004A71B8">
        <w:rPr>
          <w:rFonts w:ascii="Times New Roman" w:hAnsi="Times New Roman" w:eastAsia="Times New Roman" w:cs="Times New Roman"/>
          <w:sz w:val="24"/>
          <w:szCs w:val="24"/>
        </w:rPr>
        <w:t xml:space="preserve">that Indigenous women uniquely face </w:t>
      </w:r>
      <w:r w:rsidRPr="358FC70B" w:rsidR="000F750F">
        <w:rPr>
          <w:rFonts w:ascii="Times New Roman" w:hAnsi="Times New Roman" w:eastAsia="Times New Roman" w:cs="Times New Roman"/>
          <w:sz w:val="24"/>
          <w:szCs w:val="24"/>
        </w:rPr>
        <w:t xml:space="preserve">as </w:t>
      </w:r>
      <w:r w:rsidRPr="358FC70B" w:rsidR="004A71B8">
        <w:rPr>
          <w:rFonts w:ascii="Times New Roman" w:hAnsi="Times New Roman" w:eastAsia="Times New Roman" w:cs="Times New Roman"/>
          <w:sz w:val="24"/>
          <w:szCs w:val="24"/>
        </w:rPr>
        <w:t xml:space="preserve">discrimination due to their gender </w:t>
      </w:r>
      <w:r w:rsidRPr="358FC70B" w:rsidR="00C16A86">
        <w:rPr>
          <w:rFonts w:ascii="Times New Roman" w:hAnsi="Times New Roman" w:eastAsia="Times New Roman" w:cs="Times New Roman"/>
          <w:sz w:val="24"/>
          <w:szCs w:val="24"/>
        </w:rPr>
        <w:t xml:space="preserve">and racial </w:t>
      </w:r>
      <w:r w:rsidRPr="358FC70B" w:rsidR="004A71B8">
        <w:rPr>
          <w:rFonts w:ascii="Times New Roman" w:hAnsi="Times New Roman" w:eastAsia="Times New Roman" w:cs="Times New Roman"/>
          <w:sz w:val="24"/>
          <w:szCs w:val="24"/>
        </w:rPr>
        <w:t>identit</w:t>
      </w:r>
      <w:r w:rsidRPr="358FC70B" w:rsidR="00C16A86">
        <w:rPr>
          <w:rFonts w:ascii="Times New Roman" w:hAnsi="Times New Roman" w:eastAsia="Times New Roman" w:cs="Times New Roman"/>
          <w:sz w:val="24"/>
          <w:szCs w:val="24"/>
        </w:rPr>
        <w:t>ies</w:t>
      </w:r>
      <w:r w:rsidRPr="358FC70B" w:rsidR="004A71B8">
        <w:rPr>
          <w:rFonts w:ascii="Times New Roman" w:hAnsi="Times New Roman" w:eastAsia="Times New Roman" w:cs="Times New Roman"/>
          <w:sz w:val="24"/>
          <w:szCs w:val="24"/>
        </w:rPr>
        <w:t xml:space="preserve"> </w:t>
      </w:r>
      <w:r w:rsidRPr="358FC70B" w:rsidR="002C7B9F">
        <w:rPr>
          <w:rFonts w:ascii="Times New Roman" w:hAnsi="Times New Roman" w:eastAsia="Times New Roman" w:cs="Times New Roman"/>
          <w:sz w:val="24"/>
          <w:szCs w:val="24"/>
        </w:rPr>
        <w:t xml:space="preserve">(Green, </w:t>
      </w:r>
      <w:r w:rsidRPr="358FC70B" w:rsidR="00AC1157">
        <w:rPr>
          <w:rFonts w:ascii="Times New Roman" w:hAnsi="Times New Roman" w:eastAsia="Times New Roman" w:cs="Times New Roman"/>
          <w:sz w:val="24"/>
          <w:szCs w:val="24"/>
        </w:rPr>
        <w:t>2017, p.</w:t>
      </w:r>
      <w:r w:rsidRPr="358FC70B" w:rsidR="002C7B9F">
        <w:rPr>
          <w:rFonts w:ascii="Times New Roman" w:hAnsi="Times New Roman" w:eastAsia="Times New Roman" w:cs="Times New Roman"/>
          <w:sz w:val="24"/>
          <w:szCs w:val="24"/>
        </w:rPr>
        <w:t>). As noted by Green (2017) “issues of identity, connection to land/water, decolonization, and politics</w:t>
      </w:r>
      <w:r w:rsidRPr="358FC70B" w:rsidR="00C904F0">
        <w:rPr>
          <w:rFonts w:ascii="Times New Roman" w:hAnsi="Times New Roman" w:eastAsia="Times New Roman" w:cs="Times New Roman"/>
          <w:sz w:val="24"/>
          <w:szCs w:val="24"/>
        </w:rPr>
        <w:t xml:space="preserve"> (p. 5)</w:t>
      </w:r>
      <w:r w:rsidRPr="358FC70B" w:rsidR="002C7B9F">
        <w:rPr>
          <w:rFonts w:ascii="Times New Roman" w:hAnsi="Times New Roman" w:eastAsia="Times New Roman" w:cs="Times New Roman"/>
          <w:sz w:val="24"/>
          <w:szCs w:val="24"/>
        </w:rPr>
        <w:t xml:space="preserve">'' </w:t>
      </w:r>
      <w:r w:rsidRPr="358FC70B" w:rsidR="00C904F0">
        <w:rPr>
          <w:rFonts w:ascii="Times New Roman" w:hAnsi="Times New Roman" w:eastAsia="Times New Roman" w:cs="Times New Roman"/>
          <w:sz w:val="24"/>
          <w:szCs w:val="24"/>
        </w:rPr>
        <w:t xml:space="preserve">and </w:t>
      </w:r>
      <w:r w:rsidRPr="358FC70B" w:rsidR="002C7B9F">
        <w:rPr>
          <w:rFonts w:ascii="Times New Roman" w:hAnsi="Times New Roman" w:eastAsia="Times New Roman" w:cs="Times New Roman"/>
          <w:sz w:val="24"/>
          <w:szCs w:val="24"/>
        </w:rPr>
        <w:t>are all embedded into the framework of th</w:t>
      </w:r>
      <w:r w:rsidRPr="358FC70B" w:rsidR="001B47F6">
        <w:rPr>
          <w:rFonts w:ascii="Times New Roman" w:hAnsi="Times New Roman" w:eastAsia="Times New Roman" w:cs="Times New Roman"/>
          <w:sz w:val="24"/>
          <w:szCs w:val="24"/>
        </w:rPr>
        <w:t>is</w:t>
      </w:r>
      <w:r w:rsidRPr="358FC70B" w:rsidR="002C7B9F">
        <w:rPr>
          <w:rFonts w:ascii="Times New Roman" w:hAnsi="Times New Roman" w:eastAsia="Times New Roman" w:cs="Times New Roman"/>
          <w:sz w:val="24"/>
          <w:szCs w:val="24"/>
        </w:rPr>
        <w:t xml:space="preserve"> approach. Indigenous feminism also gives notice to the “racial and gendered nature of social experiences for Indigenous women” (Green, 2017, </w:t>
      </w:r>
      <w:r w:rsidRPr="358FC70B" w:rsidR="00AC1157">
        <w:rPr>
          <w:rFonts w:ascii="Times New Roman" w:hAnsi="Times New Roman" w:eastAsia="Times New Roman" w:cs="Times New Roman"/>
          <w:sz w:val="24"/>
          <w:szCs w:val="24"/>
        </w:rPr>
        <w:t>p.</w:t>
      </w:r>
      <w:r w:rsidRPr="358FC70B" w:rsidR="002C7B9F">
        <w:rPr>
          <w:rFonts w:ascii="Times New Roman" w:hAnsi="Times New Roman" w:eastAsia="Times New Roman" w:cs="Times New Roman"/>
          <w:sz w:val="24"/>
          <w:szCs w:val="24"/>
        </w:rPr>
        <w:t xml:space="preserve"> 5).  </w:t>
      </w:r>
      <w:r w:rsidRPr="358FC70B" w:rsidR="004A71B8">
        <w:rPr>
          <w:rFonts w:ascii="Times New Roman" w:hAnsi="Times New Roman" w:eastAsia="Times New Roman" w:cs="Times New Roman"/>
          <w:sz w:val="24"/>
          <w:szCs w:val="24"/>
        </w:rPr>
        <w:t xml:space="preserve">Therefore, </w:t>
      </w:r>
      <w:r w:rsidRPr="358FC70B" w:rsidR="002C7B9F">
        <w:rPr>
          <w:rFonts w:ascii="Times New Roman" w:hAnsi="Times New Roman" w:eastAsia="Times New Roman" w:cs="Times New Roman"/>
          <w:sz w:val="24"/>
          <w:szCs w:val="24"/>
        </w:rPr>
        <w:t xml:space="preserve">Indigenous feminism can both be an “ideology and methodology” as it informs the way one views the world, and can inform research (Green, 2017). The theory </w:t>
      </w:r>
      <w:r w:rsidRPr="358FC70B" w:rsidR="000E000A">
        <w:rPr>
          <w:rFonts w:ascii="Times New Roman" w:hAnsi="Times New Roman" w:eastAsia="Times New Roman" w:cs="Times New Roman"/>
          <w:sz w:val="24"/>
          <w:szCs w:val="24"/>
        </w:rPr>
        <w:t>examines the structural impact of day-to-day interactions and common discourses on</w:t>
      </w:r>
      <w:r w:rsidRPr="358FC70B" w:rsidR="00E84C42">
        <w:rPr>
          <w:rFonts w:ascii="Times New Roman" w:hAnsi="Times New Roman" w:eastAsia="Times New Roman" w:cs="Times New Roman"/>
          <w:sz w:val="24"/>
          <w:szCs w:val="24"/>
        </w:rPr>
        <w:t xml:space="preserve"> </w:t>
      </w:r>
      <w:r w:rsidRPr="358FC70B" w:rsidR="002C7B9F">
        <w:rPr>
          <w:rFonts w:ascii="Times New Roman" w:hAnsi="Times New Roman" w:eastAsia="Times New Roman" w:cs="Times New Roman"/>
          <w:sz w:val="24"/>
          <w:szCs w:val="24"/>
        </w:rPr>
        <w:t xml:space="preserve">an Indigenous woman’s life. </w:t>
      </w:r>
    </w:p>
    <w:p w:rsidR="008C7FF6" w:rsidRDefault="002C7B9F" w14:paraId="55412289" w14:textId="7E1269BB">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 Indigenous epistemology is </w:t>
      </w:r>
      <w:r w:rsidRPr="358FC70B" w:rsidR="000E000A">
        <w:rPr>
          <w:rFonts w:ascii="Times New Roman" w:hAnsi="Times New Roman" w:eastAsia="Times New Roman" w:cs="Times New Roman"/>
          <w:sz w:val="24"/>
          <w:szCs w:val="24"/>
        </w:rPr>
        <w:t>widely recognized as holistic, with consideration given to the interconnection of all living beings' lives</w:t>
      </w:r>
      <w:r w:rsidRPr="358FC70B">
        <w:rPr>
          <w:rFonts w:ascii="Times New Roman" w:hAnsi="Times New Roman" w:eastAsia="Times New Roman" w:cs="Times New Roman"/>
          <w:sz w:val="24"/>
          <w:szCs w:val="24"/>
        </w:rPr>
        <w:t xml:space="preserve"> (Kovach, 2009, </w:t>
      </w:r>
      <w:r w:rsidRPr="358FC70B" w:rsidR="00A83639">
        <w:rPr>
          <w:rFonts w:ascii="Times New Roman" w:hAnsi="Times New Roman" w:eastAsia="Times New Roman" w:cs="Times New Roman"/>
          <w:sz w:val="24"/>
          <w:szCs w:val="24"/>
        </w:rPr>
        <w:t>p.</w:t>
      </w:r>
      <w:r w:rsidRPr="358FC70B">
        <w:rPr>
          <w:rFonts w:ascii="Times New Roman" w:hAnsi="Times New Roman" w:eastAsia="Times New Roman" w:cs="Times New Roman"/>
          <w:sz w:val="24"/>
          <w:szCs w:val="24"/>
        </w:rPr>
        <w:t xml:space="preserve"> 56). It is arduous to develop an overarching understanding of Indigenous epistemology, as each nation has </w:t>
      </w:r>
      <w:r w:rsidRPr="358FC70B" w:rsidR="004A71B8">
        <w:rPr>
          <w:rFonts w:ascii="Times New Roman" w:hAnsi="Times New Roman" w:eastAsia="Times New Roman" w:cs="Times New Roman"/>
          <w:sz w:val="24"/>
          <w:szCs w:val="24"/>
        </w:rPr>
        <w:t>its</w:t>
      </w:r>
      <w:r w:rsidRPr="358FC70B">
        <w:rPr>
          <w:rFonts w:ascii="Times New Roman" w:hAnsi="Times New Roman" w:eastAsia="Times New Roman" w:cs="Times New Roman"/>
          <w:sz w:val="24"/>
          <w:szCs w:val="24"/>
        </w:rPr>
        <w:t xml:space="preserve"> individual histories and beliefs. </w:t>
      </w:r>
      <w:r w:rsidRPr="358FC70B" w:rsidR="000E000A">
        <w:rPr>
          <w:rFonts w:ascii="Times New Roman" w:hAnsi="Times New Roman" w:eastAsia="Times New Roman" w:cs="Times New Roman"/>
          <w:sz w:val="24"/>
          <w:szCs w:val="24"/>
        </w:rPr>
        <w:t xml:space="preserve">The </w:t>
      </w:r>
      <w:r w:rsidRPr="358FC70B">
        <w:rPr>
          <w:rFonts w:ascii="Times New Roman" w:hAnsi="Times New Roman" w:eastAsia="Times New Roman" w:cs="Times New Roman"/>
          <w:sz w:val="24"/>
          <w:szCs w:val="24"/>
        </w:rPr>
        <w:t>Haudenosaunee system</w:t>
      </w:r>
      <w:r w:rsidRPr="358FC70B" w:rsidR="005E75BB">
        <w:rPr>
          <w:rFonts w:ascii="Times New Roman" w:hAnsi="Times New Roman" w:eastAsia="Times New Roman" w:cs="Times New Roman"/>
          <w:sz w:val="24"/>
          <w:szCs w:val="24"/>
        </w:rPr>
        <w:t xml:space="preserve"> of knowledge </w:t>
      </w:r>
      <w:r w:rsidRPr="358FC70B" w:rsidR="000E000A">
        <w:rPr>
          <w:rFonts w:ascii="Times New Roman" w:hAnsi="Times New Roman" w:eastAsia="Times New Roman" w:cs="Times New Roman"/>
          <w:sz w:val="24"/>
          <w:szCs w:val="24"/>
        </w:rPr>
        <w:t xml:space="preserve">believes </w:t>
      </w:r>
      <w:r w:rsidRPr="358FC70B">
        <w:rPr>
          <w:rFonts w:ascii="Times New Roman" w:hAnsi="Times New Roman" w:eastAsia="Times New Roman" w:cs="Times New Roman"/>
          <w:sz w:val="24"/>
          <w:szCs w:val="24"/>
        </w:rPr>
        <w:t xml:space="preserve">that each person and </w:t>
      </w:r>
      <w:r w:rsidRPr="358FC70B">
        <w:rPr>
          <w:rFonts w:ascii="Times New Roman" w:hAnsi="Times New Roman" w:eastAsia="Times New Roman" w:cs="Times New Roman"/>
          <w:sz w:val="24"/>
          <w:szCs w:val="24"/>
        </w:rPr>
        <w:t xml:space="preserve">community </w:t>
      </w:r>
      <w:r w:rsidR="00A55D0A">
        <w:rPr>
          <w:rFonts w:ascii="Times New Roman" w:hAnsi="Times New Roman" w:eastAsia="Times New Roman" w:cs="Times New Roman"/>
          <w:sz w:val="24"/>
          <w:szCs w:val="24"/>
        </w:rPr>
        <w:t>have</w:t>
      </w:r>
      <w:r w:rsidR="004A63C8">
        <w:rPr>
          <w:rFonts w:ascii="Times New Roman" w:hAnsi="Times New Roman" w:eastAsia="Times New Roman" w:cs="Times New Roman"/>
          <w:sz w:val="24"/>
          <w:szCs w:val="24"/>
        </w:rPr>
        <w:t xml:space="preserve"> connections as spiritual beings who </w:t>
      </w:r>
      <w:r w:rsidRPr="358FC70B" w:rsidR="0C2B73AF">
        <w:rPr>
          <w:rFonts w:ascii="Times New Roman" w:hAnsi="Times New Roman" w:eastAsia="Times New Roman" w:cs="Times New Roman"/>
          <w:sz w:val="24"/>
          <w:szCs w:val="24"/>
        </w:rPr>
        <w:t>revel</w:t>
      </w:r>
      <w:r w:rsidRPr="358FC70B">
        <w:rPr>
          <w:rFonts w:ascii="Times New Roman" w:hAnsi="Times New Roman" w:eastAsia="Times New Roman" w:cs="Times New Roman"/>
          <w:sz w:val="24"/>
          <w:szCs w:val="24"/>
        </w:rPr>
        <w:t xml:space="preserve"> </w:t>
      </w:r>
      <w:r w:rsidRPr="358FC70B" w:rsidR="7D044241">
        <w:rPr>
          <w:rFonts w:ascii="Times New Roman" w:hAnsi="Times New Roman" w:eastAsia="Times New Roman" w:cs="Times New Roman"/>
          <w:sz w:val="24"/>
          <w:szCs w:val="24"/>
        </w:rPr>
        <w:t>in the</w:t>
      </w:r>
      <w:r w:rsidRPr="358FC70B">
        <w:rPr>
          <w:rFonts w:ascii="Times New Roman" w:hAnsi="Times New Roman" w:eastAsia="Times New Roman" w:cs="Times New Roman"/>
          <w:sz w:val="24"/>
          <w:szCs w:val="24"/>
        </w:rPr>
        <w:t xml:space="preserve"> value </w:t>
      </w:r>
      <w:r w:rsidRPr="358FC70B" w:rsidR="00A83639">
        <w:rPr>
          <w:rFonts w:ascii="Times New Roman" w:hAnsi="Times New Roman" w:eastAsia="Times New Roman" w:cs="Times New Roman"/>
          <w:sz w:val="24"/>
          <w:szCs w:val="24"/>
        </w:rPr>
        <w:t xml:space="preserve">of </w:t>
      </w:r>
      <w:r w:rsidRPr="358FC70B">
        <w:rPr>
          <w:rFonts w:ascii="Times New Roman" w:hAnsi="Times New Roman" w:eastAsia="Times New Roman" w:cs="Times New Roman"/>
          <w:sz w:val="24"/>
          <w:szCs w:val="24"/>
        </w:rPr>
        <w:t xml:space="preserve">relationships with </w:t>
      </w:r>
      <w:r w:rsidRPr="358FC70B" w:rsidR="00A83639">
        <w:rPr>
          <w:rFonts w:ascii="Times New Roman" w:hAnsi="Times New Roman" w:eastAsia="Times New Roman" w:cs="Times New Roman"/>
          <w:sz w:val="24"/>
          <w:szCs w:val="24"/>
        </w:rPr>
        <w:t xml:space="preserve">the </w:t>
      </w:r>
      <w:r w:rsidRPr="358FC70B">
        <w:rPr>
          <w:rFonts w:ascii="Times New Roman" w:hAnsi="Times New Roman" w:eastAsia="Times New Roman" w:cs="Times New Roman"/>
          <w:sz w:val="24"/>
          <w:szCs w:val="24"/>
        </w:rPr>
        <w:t>land and water (</w:t>
      </w:r>
      <w:r w:rsidRPr="358FC70B" w:rsidR="2022FA36">
        <w:rPr>
          <w:rFonts w:ascii="Times New Roman" w:hAnsi="Times New Roman" w:eastAsia="Times New Roman" w:cs="Times New Roman"/>
          <w:sz w:val="24"/>
          <w:szCs w:val="24"/>
        </w:rPr>
        <w:t>Watts, 2016</w:t>
      </w:r>
      <w:r w:rsidRPr="358FC70B" w:rsidR="004A71B8">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It is also valuable to note that Haudenosaunee people strive to have </w:t>
      </w:r>
      <w:bookmarkStart w:name="_Int_kyG9kwxd" w:id="9"/>
      <w:proofErr w:type="spellStart"/>
      <w:r w:rsidRPr="004A63C8">
        <w:rPr>
          <w:rFonts w:ascii="Times New Roman" w:hAnsi="Times New Roman" w:eastAsia="Times New Roman" w:cs="Times New Roman"/>
          <w:i/>
          <w:iCs/>
          <w:sz w:val="24"/>
          <w:szCs w:val="24"/>
        </w:rPr>
        <w:t>kanikonriio</w:t>
      </w:r>
      <w:bookmarkEnd w:id="9"/>
      <w:proofErr w:type="spellEnd"/>
      <w:r w:rsidRPr="358FC70B">
        <w:rPr>
          <w:rFonts w:ascii="Times New Roman" w:hAnsi="Times New Roman" w:eastAsia="Times New Roman" w:cs="Times New Roman"/>
          <w:sz w:val="24"/>
          <w:szCs w:val="24"/>
        </w:rPr>
        <w:t xml:space="preserve"> (</w:t>
      </w:r>
      <w:r w:rsidRPr="358FC70B" w:rsidR="00A83639">
        <w:rPr>
          <w:rFonts w:ascii="Times New Roman" w:hAnsi="Times New Roman" w:eastAsia="Times New Roman" w:cs="Times New Roman"/>
          <w:sz w:val="24"/>
          <w:szCs w:val="24"/>
        </w:rPr>
        <w:t>G</w:t>
      </w:r>
      <w:r w:rsidRPr="358FC70B">
        <w:rPr>
          <w:rFonts w:ascii="Times New Roman" w:hAnsi="Times New Roman" w:eastAsia="Times New Roman" w:cs="Times New Roman"/>
          <w:sz w:val="24"/>
          <w:szCs w:val="24"/>
        </w:rPr>
        <w:t xml:space="preserve">ood </w:t>
      </w:r>
      <w:r w:rsidRPr="358FC70B" w:rsidR="00A83639">
        <w:rPr>
          <w:rFonts w:ascii="Times New Roman" w:hAnsi="Times New Roman" w:eastAsia="Times New Roman" w:cs="Times New Roman"/>
          <w:sz w:val="24"/>
          <w:szCs w:val="24"/>
        </w:rPr>
        <w:t>M</w:t>
      </w:r>
      <w:r w:rsidRPr="358FC70B">
        <w:rPr>
          <w:rFonts w:ascii="Times New Roman" w:hAnsi="Times New Roman" w:eastAsia="Times New Roman" w:cs="Times New Roman"/>
          <w:sz w:val="24"/>
          <w:szCs w:val="24"/>
        </w:rPr>
        <w:t>ind), where a constant goal is to find balance and peace</w:t>
      </w:r>
      <w:r w:rsidRPr="358FC70B" w:rsidR="002F1147">
        <w:rPr>
          <w:rFonts w:ascii="Times New Roman" w:hAnsi="Times New Roman" w:eastAsia="Times New Roman" w:cs="Times New Roman"/>
          <w:sz w:val="24"/>
          <w:szCs w:val="24"/>
        </w:rPr>
        <w:t xml:space="preserve"> within themselves and with the natural world around them</w:t>
      </w:r>
      <w:r w:rsidRPr="358FC70B">
        <w:rPr>
          <w:rFonts w:ascii="Times New Roman" w:hAnsi="Times New Roman" w:eastAsia="Times New Roman" w:cs="Times New Roman"/>
          <w:sz w:val="24"/>
          <w:szCs w:val="24"/>
        </w:rPr>
        <w:t xml:space="preserve"> (Mann, 1997). For me, </w:t>
      </w:r>
      <w:r w:rsidRPr="358FC70B" w:rsidR="00A83639">
        <w:rPr>
          <w:rFonts w:ascii="Times New Roman" w:hAnsi="Times New Roman" w:eastAsia="Times New Roman" w:cs="Times New Roman"/>
          <w:sz w:val="24"/>
          <w:szCs w:val="24"/>
        </w:rPr>
        <w:t xml:space="preserve">Indigenous feminism parallels Haudenosaunee knowledge and </w:t>
      </w:r>
      <w:r w:rsidRPr="358FC70B" w:rsidR="00DC6534">
        <w:rPr>
          <w:rFonts w:ascii="Times New Roman" w:hAnsi="Times New Roman" w:eastAsia="Times New Roman" w:cs="Times New Roman"/>
          <w:sz w:val="24"/>
          <w:szCs w:val="24"/>
        </w:rPr>
        <w:t xml:space="preserve">is rooted </w:t>
      </w:r>
      <w:r w:rsidRPr="358FC70B" w:rsidR="00A70CAE">
        <w:rPr>
          <w:rFonts w:ascii="Times New Roman" w:hAnsi="Times New Roman" w:eastAsia="Times New Roman" w:cs="Times New Roman"/>
          <w:sz w:val="24"/>
          <w:szCs w:val="24"/>
        </w:rPr>
        <w:t>in i</w:t>
      </w:r>
      <w:r w:rsidRPr="358FC70B" w:rsidR="00DC6534">
        <w:rPr>
          <w:rFonts w:ascii="Times New Roman" w:hAnsi="Times New Roman" w:eastAsia="Times New Roman" w:cs="Times New Roman"/>
          <w:sz w:val="24"/>
          <w:szCs w:val="24"/>
        </w:rPr>
        <w:t xml:space="preserve">ts </w:t>
      </w:r>
      <w:r w:rsidRPr="358FC70B" w:rsidR="00A83639">
        <w:rPr>
          <w:rFonts w:ascii="Times New Roman" w:hAnsi="Times New Roman" w:eastAsia="Times New Roman" w:cs="Times New Roman"/>
          <w:sz w:val="24"/>
          <w:szCs w:val="24"/>
        </w:rPr>
        <w:t>cultural histories</w:t>
      </w:r>
      <w:r w:rsidRPr="358FC70B" w:rsidR="002F1147">
        <w:rPr>
          <w:rFonts w:ascii="Times New Roman" w:hAnsi="Times New Roman" w:eastAsia="Times New Roman" w:cs="Times New Roman"/>
          <w:sz w:val="24"/>
          <w:szCs w:val="24"/>
        </w:rPr>
        <w:t xml:space="preserve"> that</w:t>
      </w:r>
      <w:r w:rsidRPr="358FC70B" w:rsidR="00A83639">
        <w:rPr>
          <w:rFonts w:ascii="Times New Roman" w:hAnsi="Times New Roman" w:eastAsia="Times New Roman" w:cs="Times New Roman"/>
          <w:sz w:val="24"/>
          <w:szCs w:val="24"/>
        </w:rPr>
        <w:t xml:space="preserve"> </w:t>
      </w:r>
      <w:r w:rsidRPr="358FC70B" w:rsidR="00DC6534">
        <w:rPr>
          <w:rFonts w:ascii="Times New Roman" w:hAnsi="Times New Roman" w:eastAsia="Times New Roman" w:cs="Times New Roman"/>
          <w:sz w:val="24"/>
          <w:szCs w:val="24"/>
        </w:rPr>
        <w:t xml:space="preserve">begin </w:t>
      </w:r>
      <w:r w:rsidRPr="358FC70B" w:rsidR="00A83639">
        <w:rPr>
          <w:rFonts w:ascii="Times New Roman" w:hAnsi="Times New Roman" w:eastAsia="Times New Roman" w:cs="Times New Roman"/>
          <w:sz w:val="24"/>
          <w:szCs w:val="24"/>
        </w:rPr>
        <w:t xml:space="preserve">with </w:t>
      </w:r>
      <w:r w:rsidRPr="358FC70B" w:rsidR="00DE2676">
        <w:rPr>
          <w:rFonts w:ascii="Times New Roman" w:hAnsi="Times New Roman" w:eastAsia="Times New Roman" w:cs="Times New Roman"/>
          <w:sz w:val="24"/>
          <w:szCs w:val="24"/>
        </w:rPr>
        <w:t xml:space="preserve">our </w:t>
      </w:r>
      <w:r w:rsidRPr="358FC70B" w:rsidR="00A83639">
        <w:rPr>
          <w:rFonts w:ascii="Times New Roman" w:hAnsi="Times New Roman" w:eastAsia="Times New Roman" w:cs="Times New Roman"/>
          <w:sz w:val="24"/>
          <w:szCs w:val="24"/>
        </w:rPr>
        <w:t xml:space="preserve">Creation stories (Green, 2017). For Haudenosaunee women, the teachings from our Creation story </w:t>
      </w:r>
      <w:r w:rsidRPr="358FC70B" w:rsidR="00FB44C5">
        <w:rPr>
          <w:rFonts w:ascii="Times New Roman" w:hAnsi="Times New Roman" w:eastAsia="Times New Roman" w:cs="Times New Roman"/>
          <w:sz w:val="24"/>
          <w:szCs w:val="24"/>
        </w:rPr>
        <w:t xml:space="preserve">and </w:t>
      </w:r>
      <w:r w:rsidRPr="358FC70B" w:rsidR="00796650">
        <w:rPr>
          <w:rFonts w:ascii="Times New Roman" w:hAnsi="Times New Roman" w:eastAsia="Times New Roman" w:cs="Times New Roman"/>
          <w:sz w:val="24"/>
          <w:szCs w:val="24"/>
        </w:rPr>
        <w:t xml:space="preserve">the story of </w:t>
      </w:r>
      <w:r w:rsidRPr="358FC70B" w:rsidR="00A83639">
        <w:rPr>
          <w:rFonts w:ascii="Times New Roman" w:hAnsi="Times New Roman" w:eastAsia="Times New Roman" w:cs="Times New Roman"/>
          <w:sz w:val="24"/>
          <w:szCs w:val="24"/>
        </w:rPr>
        <w:t xml:space="preserve">Sky Woman (Mann, 1997) </w:t>
      </w:r>
      <w:r w:rsidRPr="358FC70B" w:rsidR="009738A0">
        <w:rPr>
          <w:rFonts w:ascii="Times New Roman" w:hAnsi="Times New Roman" w:eastAsia="Times New Roman" w:cs="Times New Roman"/>
          <w:sz w:val="24"/>
          <w:szCs w:val="24"/>
        </w:rPr>
        <w:t>reveal that women were at the beginning of life and are deserving of</w:t>
      </w:r>
      <w:r w:rsidRPr="358FC70B" w:rsidR="00A83639">
        <w:rPr>
          <w:rFonts w:ascii="Times New Roman" w:hAnsi="Times New Roman" w:eastAsia="Times New Roman" w:cs="Times New Roman"/>
          <w:sz w:val="24"/>
          <w:szCs w:val="24"/>
        </w:rPr>
        <w:t xml:space="preserve"> respect and admiration.  </w:t>
      </w:r>
      <w:r w:rsidRPr="358FC70B" w:rsidR="00FB5526">
        <w:rPr>
          <w:rFonts w:ascii="Times New Roman" w:hAnsi="Times New Roman" w:eastAsia="Times New Roman" w:cs="Times New Roman"/>
          <w:sz w:val="24"/>
          <w:szCs w:val="24"/>
        </w:rPr>
        <w:t xml:space="preserve">Therefore, </w:t>
      </w:r>
      <w:r w:rsidRPr="358FC70B">
        <w:rPr>
          <w:rFonts w:ascii="Times New Roman" w:hAnsi="Times New Roman" w:eastAsia="Times New Roman" w:cs="Times New Roman"/>
          <w:sz w:val="24"/>
          <w:szCs w:val="24"/>
        </w:rPr>
        <w:t xml:space="preserve">Indigenous feminism means applying </w:t>
      </w:r>
      <w:r w:rsidRPr="358FC70B" w:rsidR="00A83639">
        <w:rPr>
          <w:rFonts w:ascii="Times New Roman" w:hAnsi="Times New Roman" w:eastAsia="Times New Roman" w:cs="Times New Roman"/>
          <w:sz w:val="24"/>
          <w:szCs w:val="24"/>
        </w:rPr>
        <w:t xml:space="preserve">the </w:t>
      </w:r>
      <w:r w:rsidRPr="358FC70B">
        <w:rPr>
          <w:rFonts w:ascii="Times New Roman" w:hAnsi="Times New Roman" w:eastAsia="Times New Roman" w:cs="Times New Roman"/>
          <w:sz w:val="24"/>
          <w:szCs w:val="24"/>
        </w:rPr>
        <w:t xml:space="preserve">concepts from the Great Law of Peace, </w:t>
      </w:r>
      <w:r w:rsidRPr="358FC70B" w:rsidR="00CE52DF">
        <w:rPr>
          <w:rFonts w:ascii="Times New Roman" w:hAnsi="Times New Roman" w:eastAsia="Times New Roman" w:cs="Times New Roman"/>
          <w:sz w:val="24"/>
          <w:szCs w:val="24"/>
        </w:rPr>
        <w:t xml:space="preserve">the </w:t>
      </w:r>
      <w:r w:rsidRPr="358FC70B" w:rsidR="00A83639">
        <w:rPr>
          <w:rFonts w:ascii="Times New Roman" w:hAnsi="Times New Roman" w:eastAsia="Times New Roman" w:cs="Times New Roman"/>
          <w:sz w:val="24"/>
          <w:szCs w:val="24"/>
        </w:rPr>
        <w:t xml:space="preserve">story of </w:t>
      </w:r>
      <w:r w:rsidRPr="358FC70B">
        <w:rPr>
          <w:rFonts w:ascii="Times New Roman" w:hAnsi="Times New Roman" w:eastAsia="Times New Roman" w:cs="Times New Roman"/>
          <w:sz w:val="24"/>
          <w:szCs w:val="24"/>
        </w:rPr>
        <w:t>Sky</w:t>
      </w:r>
      <w:r w:rsidRPr="358FC70B" w:rsidR="004A71B8">
        <w:rPr>
          <w:rFonts w:ascii="Times New Roman" w:hAnsi="Times New Roman" w:eastAsia="Times New Roman" w:cs="Times New Roman"/>
          <w:sz w:val="24"/>
          <w:szCs w:val="24"/>
        </w:rPr>
        <w:t xml:space="preserve"> W</w:t>
      </w:r>
      <w:r w:rsidRPr="358FC70B">
        <w:rPr>
          <w:rFonts w:ascii="Times New Roman" w:hAnsi="Times New Roman" w:eastAsia="Times New Roman" w:cs="Times New Roman"/>
          <w:sz w:val="24"/>
          <w:szCs w:val="24"/>
        </w:rPr>
        <w:t>oman</w:t>
      </w:r>
      <w:r w:rsidRPr="358FC70B" w:rsidR="00CE52DF">
        <w:rPr>
          <w:rFonts w:ascii="Times New Roman" w:hAnsi="Times New Roman" w:eastAsia="Times New Roman" w:cs="Times New Roman"/>
          <w:sz w:val="24"/>
          <w:szCs w:val="24"/>
        </w:rPr>
        <w:t xml:space="preserve"> and Creation</w:t>
      </w:r>
      <w:r w:rsidRPr="358FC70B">
        <w:rPr>
          <w:rFonts w:ascii="Times New Roman" w:hAnsi="Times New Roman" w:eastAsia="Times New Roman" w:cs="Times New Roman"/>
          <w:sz w:val="24"/>
          <w:szCs w:val="24"/>
        </w:rPr>
        <w:t xml:space="preserve">, </w:t>
      </w:r>
      <w:proofErr w:type="spellStart"/>
      <w:r w:rsidRPr="004A63C8">
        <w:rPr>
          <w:rFonts w:ascii="Times New Roman" w:hAnsi="Times New Roman" w:eastAsia="Times New Roman" w:cs="Times New Roman"/>
          <w:i/>
          <w:iCs/>
          <w:sz w:val="24"/>
          <w:szCs w:val="24"/>
        </w:rPr>
        <w:t>kanikonriio</w:t>
      </w:r>
      <w:proofErr w:type="spellEnd"/>
      <w:r w:rsidRPr="358FC70B">
        <w:rPr>
          <w:rFonts w:ascii="Times New Roman" w:hAnsi="Times New Roman" w:eastAsia="Times New Roman" w:cs="Times New Roman"/>
          <w:sz w:val="24"/>
          <w:szCs w:val="24"/>
        </w:rPr>
        <w:t xml:space="preserve">, and the interconnectedness within our world. </w:t>
      </w:r>
    </w:p>
    <w:p w:rsidR="008C7FF6" w:rsidRDefault="7E2B6E97" w14:paraId="5D0F7CB7" w14:textId="1C058CB1">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Jennifer</w:t>
      </w:r>
      <w:r w:rsidRPr="358FC70B" w:rsidR="002C7B9F">
        <w:rPr>
          <w:rFonts w:ascii="Times New Roman" w:hAnsi="Times New Roman" w:eastAsia="Times New Roman" w:cs="Times New Roman"/>
          <w:sz w:val="24"/>
          <w:szCs w:val="24"/>
        </w:rPr>
        <w:t xml:space="preserve"> Ma</w:t>
      </w:r>
      <w:r w:rsidRPr="358FC70B" w:rsidR="00CE52DF">
        <w:rPr>
          <w:rFonts w:ascii="Times New Roman" w:hAnsi="Times New Roman" w:eastAsia="Times New Roman" w:cs="Times New Roman"/>
          <w:sz w:val="24"/>
          <w:szCs w:val="24"/>
        </w:rPr>
        <w:t xml:space="preserve"> </w:t>
      </w:r>
      <w:r w:rsidRPr="358FC70B" w:rsidR="001D13D2">
        <w:rPr>
          <w:rFonts w:ascii="Times New Roman" w:hAnsi="Times New Roman" w:eastAsia="Times New Roman" w:cs="Times New Roman"/>
          <w:sz w:val="24"/>
          <w:szCs w:val="24"/>
        </w:rPr>
        <w:t xml:space="preserve">shared that </w:t>
      </w:r>
      <w:r w:rsidRPr="358FC70B" w:rsidR="002C7B9F">
        <w:rPr>
          <w:rFonts w:ascii="Times New Roman" w:hAnsi="Times New Roman" w:eastAsia="Times New Roman" w:cs="Times New Roman"/>
          <w:sz w:val="24"/>
          <w:szCs w:val="24"/>
        </w:rPr>
        <w:t>epistemology is about</w:t>
      </w:r>
      <w:r w:rsidRPr="358FC70B" w:rsidR="00CE52DF">
        <w:rPr>
          <w:rFonts w:ascii="Times New Roman" w:hAnsi="Times New Roman" w:eastAsia="Times New Roman" w:cs="Times New Roman"/>
          <w:sz w:val="24"/>
          <w:szCs w:val="24"/>
        </w:rPr>
        <w:t xml:space="preserve"> </w:t>
      </w:r>
      <w:r w:rsidRPr="358FC70B" w:rsidR="001D13D2">
        <w:rPr>
          <w:rFonts w:ascii="Times New Roman" w:hAnsi="Times New Roman" w:eastAsia="Times New Roman" w:cs="Times New Roman"/>
          <w:sz w:val="24"/>
          <w:szCs w:val="24"/>
        </w:rPr>
        <w:t>knowing</w:t>
      </w:r>
      <w:r w:rsidRPr="358FC70B" w:rsidR="002C7B9F">
        <w:rPr>
          <w:rFonts w:ascii="Times New Roman" w:hAnsi="Times New Roman" w:eastAsia="Times New Roman" w:cs="Times New Roman"/>
          <w:sz w:val="24"/>
          <w:szCs w:val="24"/>
        </w:rPr>
        <w:t xml:space="preserve"> where knowledge comes from, how it is created, and who </w:t>
      </w:r>
      <w:r w:rsidRPr="358FC70B" w:rsidR="23F59EB9">
        <w:rPr>
          <w:rFonts w:ascii="Times New Roman" w:hAnsi="Times New Roman" w:eastAsia="Times New Roman" w:cs="Times New Roman"/>
          <w:sz w:val="24"/>
          <w:szCs w:val="24"/>
        </w:rPr>
        <w:t>has access to</w:t>
      </w:r>
      <w:r w:rsidRPr="358FC70B" w:rsidR="002C7B9F">
        <w:rPr>
          <w:rFonts w:ascii="Times New Roman" w:hAnsi="Times New Roman" w:eastAsia="Times New Roman" w:cs="Times New Roman"/>
          <w:sz w:val="24"/>
          <w:szCs w:val="24"/>
        </w:rPr>
        <w:t xml:space="preserve"> knowledge</w:t>
      </w:r>
      <w:r w:rsidRPr="358FC70B" w:rsidR="4E1C1607">
        <w:rPr>
          <w:rFonts w:ascii="Times New Roman" w:hAnsi="Times New Roman" w:eastAsia="Times New Roman" w:cs="Times New Roman"/>
          <w:sz w:val="24"/>
          <w:szCs w:val="24"/>
        </w:rPr>
        <w:t xml:space="preserve"> </w:t>
      </w:r>
      <w:r w:rsidRPr="358FC70B" w:rsidR="002C7B9F">
        <w:rPr>
          <w:rFonts w:ascii="Times New Roman" w:hAnsi="Times New Roman" w:eastAsia="Times New Roman" w:cs="Times New Roman"/>
          <w:sz w:val="24"/>
          <w:szCs w:val="24"/>
        </w:rPr>
        <w:t>(</w:t>
      </w:r>
      <w:r w:rsidRPr="358FC70B" w:rsidR="3B8EBF98">
        <w:rPr>
          <w:rFonts w:ascii="Times New Roman" w:hAnsi="Times New Roman" w:eastAsia="Times New Roman" w:cs="Times New Roman"/>
          <w:sz w:val="24"/>
          <w:szCs w:val="24"/>
        </w:rPr>
        <w:t xml:space="preserve">personal communication, </w:t>
      </w:r>
      <w:r w:rsidRPr="358FC70B" w:rsidR="002C7B9F">
        <w:rPr>
          <w:rFonts w:ascii="Times New Roman" w:hAnsi="Times New Roman" w:eastAsia="Times New Roman" w:cs="Times New Roman"/>
          <w:sz w:val="24"/>
          <w:szCs w:val="24"/>
        </w:rPr>
        <w:t xml:space="preserve">2023). For Haudenosaunee people, knowledge has been passed down </w:t>
      </w:r>
      <w:r w:rsidRPr="358FC70B" w:rsidR="00A83639">
        <w:rPr>
          <w:rFonts w:ascii="Times New Roman" w:hAnsi="Times New Roman" w:eastAsia="Times New Roman" w:cs="Times New Roman"/>
          <w:sz w:val="24"/>
          <w:szCs w:val="24"/>
        </w:rPr>
        <w:t xml:space="preserve">through </w:t>
      </w:r>
      <w:r w:rsidRPr="358FC70B" w:rsidR="002C7B9F">
        <w:rPr>
          <w:rFonts w:ascii="Times New Roman" w:hAnsi="Times New Roman" w:eastAsia="Times New Roman" w:cs="Times New Roman"/>
          <w:sz w:val="24"/>
          <w:szCs w:val="24"/>
        </w:rPr>
        <w:t>generations</w:t>
      </w:r>
      <w:r w:rsidRPr="358FC70B" w:rsidR="00F97B9E">
        <w:rPr>
          <w:rFonts w:ascii="Times New Roman" w:hAnsi="Times New Roman" w:eastAsia="Times New Roman" w:cs="Times New Roman"/>
          <w:sz w:val="24"/>
          <w:szCs w:val="24"/>
        </w:rPr>
        <w:t xml:space="preserve"> </w:t>
      </w:r>
      <w:r w:rsidRPr="358FC70B" w:rsidR="00425055">
        <w:rPr>
          <w:rFonts w:ascii="Times New Roman" w:hAnsi="Times New Roman" w:eastAsia="Times New Roman" w:cs="Times New Roman"/>
          <w:sz w:val="24"/>
          <w:szCs w:val="24"/>
        </w:rPr>
        <w:t xml:space="preserve">orally through </w:t>
      </w:r>
      <w:r w:rsidRPr="358FC70B" w:rsidR="00F97B9E">
        <w:rPr>
          <w:rFonts w:ascii="Times New Roman" w:hAnsi="Times New Roman" w:eastAsia="Times New Roman" w:cs="Times New Roman"/>
          <w:sz w:val="24"/>
          <w:szCs w:val="24"/>
        </w:rPr>
        <w:t>storytelling</w:t>
      </w:r>
      <w:r w:rsidRPr="358FC70B" w:rsidR="00A83639">
        <w:rPr>
          <w:rFonts w:ascii="Times New Roman" w:hAnsi="Times New Roman" w:eastAsia="Times New Roman" w:cs="Times New Roman"/>
          <w:sz w:val="24"/>
          <w:szCs w:val="24"/>
        </w:rPr>
        <w:t>.</w:t>
      </w:r>
      <w:r w:rsidRPr="358FC70B" w:rsidR="002C7B9F">
        <w:rPr>
          <w:rFonts w:ascii="Times New Roman" w:hAnsi="Times New Roman" w:eastAsia="Times New Roman" w:cs="Times New Roman"/>
          <w:sz w:val="24"/>
          <w:szCs w:val="24"/>
        </w:rPr>
        <w:t xml:space="preserve"> </w:t>
      </w:r>
      <w:r w:rsidRPr="358FC70B" w:rsidR="00A83639">
        <w:rPr>
          <w:rFonts w:ascii="Times New Roman" w:hAnsi="Times New Roman" w:eastAsia="Times New Roman" w:cs="Times New Roman"/>
          <w:sz w:val="24"/>
          <w:szCs w:val="24"/>
        </w:rPr>
        <w:t>However, d</w:t>
      </w:r>
      <w:r w:rsidRPr="358FC70B" w:rsidR="002C7B9F">
        <w:rPr>
          <w:rFonts w:ascii="Times New Roman" w:hAnsi="Times New Roman" w:eastAsia="Times New Roman" w:cs="Times New Roman"/>
          <w:sz w:val="24"/>
          <w:szCs w:val="24"/>
        </w:rPr>
        <w:t>uring colonization</w:t>
      </w:r>
      <w:r w:rsidRPr="358FC70B" w:rsidR="00A83639">
        <w:rPr>
          <w:rFonts w:ascii="Times New Roman" w:hAnsi="Times New Roman" w:eastAsia="Times New Roman" w:cs="Times New Roman"/>
          <w:sz w:val="24"/>
          <w:szCs w:val="24"/>
        </w:rPr>
        <w:t>,</w:t>
      </w:r>
      <w:r w:rsidRPr="358FC70B" w:rsidR="002C7B9F">
        <w:rPr>
          <w:rFonts w:ascii="Times New Roman" w:hAnsi="Times New Roman" w:eastAsia="Times New Roman" w:cs="Times New Roman"/>
          <w:sz w:val="24"/>
          <w:szCs w:val="24"/>
        </w:rPr>
        <w:t xml:space="preserve"> </w:t>
      </w:r>
      <w:r w:rsidRPr="358FC70B" w:rsidR="00A83639">
        <w:rPr>
          <w:rFonts w:ascii="Times New Roman" w:hAnsi="Times New Roman" w:eastAsia="Times New Roman" w:cs="Times New Roman"/>
          <w:sz w:val="24"/>
          <w:szCs w:val="24"/>
        </w:rPr>
        <w:t xml:space="preserve">our knowledge </w:t>
      </w:r>
      <w:r w:rsidRPr="358FC70B" w:rsidR="002C7B9F">
        <w:rPr>
          <w:rFonts w:ascii="Times New Roman" w:hAnsi="Times New Roman" w:eastAsia="Times New Roman" w:cs="Times New Roman"/>
          <w:sz w:val="24"/>
          <w:szCs w:val="24"/>
        </w:rPr>
        <w:t xml:space="preserve">was </w:t>
      </w:r>
      <w:r w:rsidRPr="358FC70B" w:rsidR="00A83639">
        <w:rPr>
          <w:rFonts w:ascii="Times New Roman" w:hAnsi="Times New Roman" w:eastAsia="Times New Roman" w:cs="Times New Roman"/>
          <w:sz w:val="24"/>
          <w:szCs w:val="24"/>
        </w:rPr>
        <w:t>passed down</w:t>
      </w:r>
      <w:r w:rsidRPr="358FC70B" w:rsidR="001846D0">
        <w:rPr>
          <w:rFonts w:ascii="Times New Roman" w:hAnsi="Times New Roman" w:eastAsia="Times New Roman" w:cs="Times New Roman"/>
          <w:sz w:val="24"/>
          <w:szCs w:val="24"/>
        </w:rPr>
        <w:t xml:space="preserve"> </w:t>
      </w:r>
      <w:r w:rsidRPr="358FC70B" w:rsidR="002C7B9F">
        <w:rPr>
          <w:rFonts w:ascii="Times New Roman" w:hAnsi="Times New Roman" w:eastAsia="Times New Roman" w:cs="Times New Roman"/>
          <w:sz w:val="24"/>
          <w:szCs w:val="24"/>
        </w:rPr>
        <w:t>in whispers by our elders (Wagner, 2001, p. 13). Despite</w:t>
      </w:r>
      <w:r w:rsidRPr="358FC70B" w:rsidR="001846D0">
        <w:rPr>
          <w:rFonts w:ascii="Times New Roman" w:hAnsi="Times New Roman" w:eastAsia="Times New Roman" w:cs="Times New Roman"/>
          <w:sz w:val="24"/>
          <w:szCs w:val="24"/>
        </w:rPr>
        <w:t xml:space="preserve"> </w:t>
      </w:r>
      <w:r w:rsidRPr="358FC70B" w:rsidR="00A86FBB">
        <w:rPr>
          <w:rFonts w:ascii="Times New Roman" w:hAnsi="Times New Roman" w:eastAsia="Times New Roman" w:cs="Times New Roman"/>
          <w:sz w:val="24"/>
          <w:szCs w:val="24"/>
        </w:rPr>
        <w:t>the difficulty of maintaining knowledge</w:t>
      </w:r>
      <w:r w:rsidRPr="358FC70B" w:rsidR="002C7B9F">
        <w:rPr>
          <w:rFonts w:ascii="Times New Roman" w:hAnsi="Times New Roman" w:eastAsia="Times New Roman" w:cs="Times New Roman"/>
          <w:sz w:val="24"/>
          <w:szCs w:val="24"/>
        </w:rPr>
        <w:t xml:space="preserve">, it is now shared openly in schools, conversations, and </w:t>
      </w:r>
      <w:r w:rsidRPr="358FC70B" w:rsidR="00F97D16">
        <w:rPr>
          <w:rFonts w:ascii="Times New Roman" w:hAnsi="Times New Roman" w:eastAsia="Times New Roman" w:cs="Times New Roman"/>
          <w:sz w:val="24"/>
          <w:szCs w:val="24"/>
        </w:rPr>
        <w:t xml:space="preserve">during </w:t>
      </w:r>
      <w:r w:rsidRPr="358FC70B" w:rsidR="002C7B9F">
        <w:rPr>
          <w:rFonts w:ascii="Times New Roman" w:hAnsi="Times New Roman" w:eastAsia="Times New Roman" w:cs="Times New Roman"/>
          <w:sz w:val="24"/>
          <w:szCs w:val="24"/>
        </w:rPr>
        <w:t xml:space="preserve">events. Personally, my family never discussed </w:t>
      </w:r>
      <w:r w:rsidRPr="358FC70B" w:rsidR="00A83639">
        <w:rPr>
          <w:rFonts w:ascii="Times New Roman" w:hAnsi="Times New Roman" w:eastAsia="Times New Roman" w:cs="Times New Roman"/>
          <w:sz w:val="24"/>
          <w:szCs w:val="24"/>
        </w:rPr>
        <w:t xml:space="preserve">our </w:t>
      </w:r>
      <w:r w:rsidRPr="358FC70B" w:rsidR="002C7B9F">
        <w:rPr>
          <w:rFonts w:ascii="Times New Roman" w:hAnsi="Times New Roman" w:eastAsia="Times New Roman" w:cs="Times New Roman"/>
          <w:sz w:val="24"/>
          <w:szCs w:val="24"/>
        </w:rPr>
        <w:t>history or traditions</w:t>
      </w:r>
      <w:r w:rsidRPr="358FC70B" w:rsidR="00A83639">
        <w:rPr>
          <w:rFonts w:ascii="Times New Roman" w:hAnsi="Times New Roman" w:eastAsia="Times New Roman" w:cs="Times New Roman"/>
          <w:sz w:val="24"/>
          <w:szCs w:val="24"/>
        </w:rPr>
        <w:t xml:space="preserve">; </w:t>
      </w:r>
      <w:r w:rsidRPr="358FC70B" w:rsidR="002C7B9F">
        <w:rPr>
          <w:rFonts w:ascii="Times New Roman" w:hAnsi="Times New Roman" w:eastAsia="Times New Roman" w:cs="Times New Roman"/>
          <w:sz w:val="24"/>
          <w:szCs w:val="24"/>
        </w:rPr>
        <w:t xml:space="preserve">it was done quietly. </w:t>
      </w:r>
      <w:r w:rsidRPr="358FC70B" w:rsidR="00A83639">
        <w:rPr>
          <w:rFonts w:ascii="Times New Roman" w:hAnsi="Times New Roman" w:eastAsia="Times New Roman" w:cs="Times New Roman"/>
          <w:sz w:val="24"/>
          <w:szCs w:val="24"/>
        </w:rPr>
        <w:t>Nonetheless, t</w:t>
      </w:r>
      <w:r w:rsidRPr="358FC70B" w:rsidR="002C7B9F">
        <w:rPr>
          <w:rFonts w:ascii="Times New Roman" w:hAnsi="Times New Roman" w:eastAsia="Times New Roman" w:cs="Times New Roman"/>
          <w:sz w:val="24"/>
          <w:szCs w:val="24"/>
        </w:rPr>
        <w:t>here has been a notable shift in the younger generations</w:t>
      </w:r>
      <w:r w:rsidRPr="358FC70B" w:rsidR="00A83639">
        <w:rPr>
          <w:rFonts w:ascii="Times New Roman" w:hAnsi="Times New Roman" w:eastAsia="Times New Roman" w:cs="Times New Roman"/>
          <w:sz w:val="24"/>
          <w:szCs w:val="24"/>
        </w:rPr>
        <w:t xml:space="preserve">, </w:t>
      </w:r>
      <w:r w:rsidRPr="358FC70B" w:rsidR="00BC3F41">
        <w:rPr>
          <w:rFonts w:ascii="Times New Roman" w:hAnsi="Times New Roman" w:eastAsia="Times New Roman" w:cs="Times New Roman"/>
          <w:sz w:val="24"/>
          <w:szCs w:val="24"/>
        </w:rPr>
        <w:t xml:space="preserve">as </w:t>
      </w:r>
      <w:r w:rsidRPr="358FC70B" w:rsidR="7E006F18">
        <w:rPr>
          <w:rFonts w:ascii="Times New Roman" w:hAnsi="Times New Roman" w:eastAsia="Times New Roman" w:cs="Times New Roman"/>
          <w:sz w:val="24"/>
          <w:szCs w:val="24"/>
        </w:rPr>
        <w:t>they are</w:t>
      </w:r>
      <w:r w:rsidRPr="358FC70B" w:rsidR="00BC3F41">
        <w:rPr>
          <w:rFonts w:ascii="Times New Roman" w:hAnsi="Times New Roman" w:eastAsia="Times New Roman" w:cs="Times New Roman"/>
          <w:sz w:val="24"/>
          <w:szCs w:val="24"/>
        </w:rPr>
        <w:t xml:space="preserve"> </w:t>
      </w:r>
      <w:r w:rsidRPr="358FC70B" w:rsidR="002C7B9F">
        <w:rPr>
          <w:rFonts w:ascii="Times New Roman" w:hAnsi="Times New Roman" w:eastAsia="Times New Roman" w:cs="Times New Roman"/>
          <w:sz w:val="24"/>
          <w:szCs w:val="24"/>
        </w:rPr>
        <w:t xml:space="preserve">gently probing our older family members. </w:t>
      </w:r>
    </w:p>
    <w:p w:rsidR="008C7FF6" w:rsidRDefault="00F15D2D" w14:paraId="0E40D3F0" w14:textId="73425D81">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Dr. </w:t>
      </w:r>
      <w:r w:rsidRPr="358FC70B" w:rsidR="15DD5C77">
        <w:rPr>
          <w:rFonts w:ascii="Times New Roman" w:hAnsi="Times New Roman" w:eastAsia="Times New Roman" w:cs="Times New Roman"/>
          <w:sz w:val="24"/>
          <w:szCs w:val="24"/>
        </w:rPr>
        <w:t>Jennifer</w:t>
      </w:r>
      <w:r w:rsidRPr="358FC70B" w:rsidR="002C7B9F">
        <w:rPr>
          <w:rFonts w:ascii="Times New Roman" w:hAnsi="Times New Roman" w:eastAsia="Times New Roman" w:cs="Times New Roman"/>
          <w:sz w:val="24"/>
          <w:szCs w:val="24"/>
        </w:rPr>
        <w:t xml:space="preserve"> Ma </w:t>
      </w:r>
      <w:r w:rsidRPr="358FC70B" w:rsidR="000B5290">
        <w:rPr>
          <w:rFonts w:ascii="Times New Roman" w:hAnsi="Times New Roman" w:eastAsia="Times New Roman" w:cs="Times New Roman"/>
          <w:sz w:val="24"/>
          <w:szCs w:val="24"/>
        </w:rPr>
        <w:t xml:space="preserve">also </w:t>
      </w:r>
      <w:r w:rsidRPr="358FC70B" w:rsidR="002C7B9F">
        <w:rPr>
          <w:rFonts w:ascii="Times New Roman" w:hAnsi="Times New Roman" w:eastAsia="Times New Roman" w:cs="Times New Roman"/>
          <w:sz w:val="24"/>
          <w:szCs w:val="24"/>
        </w:rPr>
        <w:t>discuss</w:t>
      </w:r>
      <w:r w:rsidRPr="358FC70B" w:rsidR="000B5290">
        <w:rPr>
          <w:rFonts w:ascii="Times New Roman" w:hAnsi="Times New Roman" w:eastAsia="Times New Roman" w:cs="Times New Roman"/>
          <w:sz w:val="24"/>
          <w:szCs w:val="24"/>
        </w:rPr>
        <w:t xml:space="preserve">ed the term </w:t>
      </w:r>
      <w:r w:rsidRPr="358FC70B" w:rsidR="002C7B9F">
        <w:rPr>
          <w:rFonts w:ascii="Times New Roman" w:hAnsi="Times New Roman" w:eastAsia="Times New Roman" w:cs="Times New Roman"/>
          <w:sz w:val="24"/>
          <w:szCs w:val="24"/>
        </w:rPr>
        <w:t>ontology</w:t>
      </w:r>
      <w:r w:rsidRPr="358FC70B" w:rsidR="00B306BF">
        <w:rPr>
          <w:rFonts w:ascii="Times New Roman" w:hAnsi="Times New Roman" w:eastAsia="Times New Roman" w:cs="Times New Roman"/>
          <w:sz w:val="24"/>
          <w:szCs w:val="24"/>
        </w:rPr>
        <w:t xml:space="preserve">, and </w:t>
      </w:r>
      <w:r w:rsidRPr="358FC70B" w:rsidR="002C7B9F">
        <w:rPr>
          <w:rFonts w:ascii="Times New Roman" w:hAnsi="Times New Roman" w:eastAsia="Times New Roman" w:cs="Times New Roman"/>
          <w:sz w:val="24"/>
          <w:szCs w:val="24"/>
        </w:rPr>
        <w:t xml:space="preserve">the nature of being, and “it provides us the WHAT of our research” (Ma, personal communication, November 2023). </w:t>
      </w:r>
      <w:r w:rsidRPr="358FC70B">
        <w:rPr>
          <w:rFonts w:ascii="Times New Roman" w:hAnsi="Times New Roman" w:eastAsia="Times New Roman" w:cs="Times New Roman"/>
          <w:sz w:val="24"/>
          <w:szCs w:val="24"/>
        </w:rPr>
        <w:t>From</w:t>
      </w:r>
      <w:r w:rsidRPr="358FC70B" w:rsidR="002C7B9F">
        <w:rPr>
          <w:rFonts w:ascii="Times New Roman" w:hAnsi="Times New Roman" w:eastAsia="Times New Roman" w:cs="Times New Roman"/>
          <w:sz w:val="24"/>
          <w:szCs w:val="24"/>
        </w:rPr>
        <w:t xml:space="preserve"> my perspective, Indigenous ontologies</w:t>
      </w:r>
      <w:r w:rsidR="00983D7F">
        <w:rPr>
          <w:rFonts w:ascii="Times New Roman" w:hAnsi="Times New Roman" w:eastAsia="Times New Roman" w:cs="Times New Roman"/>
          <w:sz w:val="24"/>
          <w:szCs w:val="24"/>
        </w:rPr>
        <w:t xml:space="preserve"> boil down to an understanding of </w:t>
      </w:r>
      <w:r w:rsidRPr="358FC70B" w:rsidR="009D6F6B">
        <w:rPr>
          <w:rFonts w:ascii="Times New Roman" w:hAnsi="Times New Roman" w:eastAsia="Times New Roman" w:cs="Times New Roman"/>
          <w:sz w:val="24"/>
          <w:szCs w:val="24"/>
        </w:rPr>
        <w:t xml:space="preserve">the state of being as </w:t>
      </w:r>
      <w:r w:rsidRPr="358FC70B" w:rsidR="002C7B9F">
        <w:rPr>
          <w:rFonts w:ascii="Times New Roman" w:hAnsi="Times New Roman" w:eastAsia="Times New Roman" w:cs="Times New Roman"/>
          <w:sz w:val="24"/>
          <w:szCs w:val="24"/>
        </w:rPr>
        <w:t xml:space="preserve">the interconnectedness of life, land, water, nature, seasons, the sky, and the moon. One example that easily comes to mind is that Haudenosaunee women have always believed </w:t>
      </w:r>
      <w:r w:rsidR="00983D7F">
        <w:rPr>
          <w:rFonts w:ascii="Times New Roman" w:hAnsi="Times New Roman" w:eastAsia="Times New Roman" w:cs="Times New Roman"/>
          <w:sz w:val="24"/>
          <w:szCs w:val="24"/>
        </w:rPr>
        <w:t>in our connection and power with the cycles of the moon,</w:t>
      </w:r>
      <w:r w:rsidRPr="358FC70B" w:rsidR="001910B8">
        <w:rPr>
          <w:rFonts w:ascii="Times New Roman" w:hAnsi="Times New Roman" w:eastAsia="Times New Roman" w:cs="Times New Roman"/>
          <w:sz w:val="24"/>
          <w:szCs w:val="24"/>
        </w:rPr>
        <w:t xml:space="preserve"> with</w:t>
      </w:r>
      <w:r w:rsidRPr="358FC70B" w:rsidR="003977C3">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 xml:space="preserve">our </w:t>
      </w:r>
      <w:r w:rsidRPr="358FC70B" w:rsidR="2EAEE974">
        <w:rPr>
          <w:rFonts w:ascii="Times New Roman" w:hAnsi="Times New Roman" w:eastAsia="Times New Roman" w:cs="Times New Roman"/>
          <w:sz w:val="24"/>
          <w:szCs w:val="24"/>
        </w:rPr>
        <w:t>moon time</w:t>
      </w:r>
      <w:r w:rsidRPr="358FC70B" w:rsidR="002C7B9F">
        <w:rPr>
          <w:rFonts w:ascii="Times New Roman" w:hAnsi="Times New Roman" w:eastAsia="Times New Roman" w:cs="Times New Roman"/>
          <w:sz w:val="24"/>
          <w:szCs w:val="24"/>
        </w:rPr>
        <w:t xml:space="preserve"> (menstruation)</w:t>
      </w:r>
      <w:r w:rsidR="001D2063">
        <w:rPr>
          <w:rFonts w:ascii="Times New Roman" w:hAnsi="Times New Roman" w:eastAsia="Times New Roman" w:cs="Times New Roman"/>
          <w:sz w:val="24"/>
          <w:szCs w:val="24"/>
        </w:rPr>
        <w:t>,</w:t>
      </w:r>
      <w:r w:rsidRPr="358FC70B" w:rsidR="003977C3">
        <w:rPr>
          <w:rFonts w:ascii="Times New Roman" w:hAnsi="Times New Roman" w:eastAsia="Times New Roman" w:cs="Times New Roman"/>
          <w:sz w:val="24"/>
          <w:szCs w:val="24"/>
        </w:rPr>
        <w:t xml:space="preserve"> </w:t>
      </w:r>
      <w:r w:rsidRPr="358FC70B" w:rsidR="003977C3">
        <w:rPr>
          <w:rFonts w:ascii="Times New Roman" w:hAnsi="Times New Roman" w:eastAsia="Times New Roman" w:cs="Times New Roman"/>
          <w:sz w:val="24"/>
          <w:szCs w:val="24"/>
        </w:rPr>
        <w:t xml:space="preserve">and the birth of babies. </w:t>
      </w:r>
      <w:r w:rsidRPr="358FC70B" w:rsidR="002C7B9F">
        <w:rPr>
          <w:rFonts w:ascii="Times New Roman" w:hAnsi="Times New Roman" w:eastAsia="Times New Roman" w:cs="Times New Roman"/>
          <w:sz w:val="24"/>
          <w:szCs w:val="24"/>
        </w:rPr>
        <w:t xml:space="preserve">This facet </w:t>
      </w:r>
      <w:r w:rsidRPr="358FC70B">
        <w:rPr>
          <w:rFonts w:ascii="Times New Roman" w:hAnsi="Times New Roman" w:eastAsia="Times New Roman" w:cs="Times New Roman"/>
          <w:sz w:val="24"/>
          <w:szCs w:val="24"/>
        </w:rPr>
        <w:t xml:space="preserve">of information </w:t>
      </w:r>
      <w:r w:rsidRPr="358FC70B" w:rsidR="002C7B9F">
        <w:rPr>
          <w:rFonts w:ascii="Times New Roman" w:hAnsi="Times New Roman" w:eastAsia="Times New Roman" w:cs="Times New Roman"/>
          <w:sz w:val="24"/>
          <w:szCs w:val="24"/>
        </w:rPr>
        <w:t xml:space="preserve">has now been </w:t>
      </w:r>
      <w:r w:rsidRPr="358FC70B" w:rsidR="1F80ECA3">
        <w:rPr>
          <w:rFonts w:ascii="Times New Roman" w:hAnsi="Times New Roman" w:eastAsia="Times New Roman" w:cs="Times New Roman"/>
          <w:sz w:val="24"/>
          <w:szCs w:val="24"/>
        </w:rPr>
        <w:t>explored</w:t>
      </w:r>
      <w:r w:rsidRPr="358FC70B" w:rsidR="002C7B9F">
        <w:rPr>
          <w:rFonts w:ascii="Times New Roman" w:hAnsi="Times New Roman" w:eastAsia="Times New Roman" w:cs="Times New Roman"/>
          <w:sz w:val="24"/>
          <w:szCs w:val="24"/>
        </w:rPr>
        <w:t xml:space="preserve"> in scientific </w:t>
      </w:r>
      <w:r w:rsidRPr="358FC70B" w:rsidR="001D2063">
        <w:rPr>
          <w:rFonts w:ascii="Times New Roman" w:hAnsi="Times New Roman" w:eastAsia="Times New Roman" w:cs="Times New Roman"/>
          <w:sz w:val="24"/>
          <w:szCs w:val="24"/>
        </w:rPr>
        <w:t>journals</w:t>
      </w:r>
      <w:r w:rsidR="001D2063">
        <w:rPr>
          <w:rFonts w:ascii="Times New Roman" w:hAnsi="Times New Roman" w:eastAsia="Times New Roman" w:cs="Times New Roman"/>
          <w:sz w:val="24"/>
          <w:szCs w:val="24"/>
        </w:rPr>
        <w:t>.</w:t>
      </w:r>
      <w:r w:rsidRPr="358FC70B" w:rsidR="002C7B9F">
        <w:rPr>
          <w:rFonts w:ascii="Times New Roman" w:hAnsi="Times New Roman" w:eastAsia="Times New Roman" w:cs="Times New Roman"/>
          <w:sz w:val="24"/>
          <w:szCs w:val="24"/>
        </w:rPr>
        <w:t xml:space="preserve"> </w:t>
      </w:r>
      <w:r w:rsidR="001D2063">
        <w:rPr>
          <w:rFonts w:ascii="Times New Roman" w:hAnsi="Times New Roman" w:eastAsia="Times New Roman" w:cs="Times New Roman"/>
          <w:sz w:val="24"/>
          <w:szCs w:val="24"/>
        </w:rPr>
        <w:t>H</w:t>
      </w:r>
      <w:r w:rsidRPr="358FC70B" w:rsidR="003977C3">
        <w:rPr>
          <w:rFonts w:ascii="Times New Roman" w:hAnsi="Times New Roman" w:eastAsia="Times New Roman" w:cs="Times New Roman"/>
          <w:sz w:val="24"/>
          <w:szCs w:val="24"/>
        </w:rPr>
        <w:t>owever</w:t>
      </w:r>
      <w:r w:rsidR="001D2063">
        <w:rPr>
          <w:rFonts w:ascii="Times New Roman" w:hAnsi="Times New Roman" w:eastAsia="Times New Roman" w:cs="Times New Roman"/>
          <w:sz w:val="24"/>
          <w:szCs w:val="24"/>
        </w:rPr>
        <w:t>,</w:t>
      </w:r>
      <w:r w:rsidRPr="358FC70B" w:rsidR="003977C3">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 xml:space="preserve">Indigenous women </w:t>
      </w:r>
      <w:r w:rsidRPr="358FC70B" w:rsidR="002C7B9F">
        <w:rPr>
          <w:rFonts w:ascii="Times New Roman" w:hAnsi="Times New Roman" w:eastAsia="Times New Roman" w:cs="Times New Roman"/>
          <w:sz w:val="24"/>
          <w:szCs w:val="24"/>
        </w:rPr>
        <w:t xml:space="preserve">have known </w:t>
      </w:r>
      <w:r w:rsidR="001D2063">
        <w:rPr>
          <w:rFonts w:ascii="Times New Roman" w:hAnsi="Times New Roman" w:eastAsia="Times New Roman" w:cs="Times New Roman"/>
          <w:sz w:val="24"/>
          <w:szCs w:val="24"/>
        </w:rPr>
        <w:t xml:space="preserve">this knowledge </w:t>
      </w:r>
      <w:r w:rsidRPr="358FC70B" w:rsidR="002C7B9F">
        <w:rPr>
          <w:rFonts w:ascii="Times New Roman" w:hAnsi="Times New Roman" w:eastAsia="Times New Roman" w:cs="Times New Roman"/>
          <w:sz w:val="24"/>
          <w:szCs w:val="24"/>
        </w:rPr>
        <w:t xml:space="preserve">for </w:t>
      </w:r>
      <w:r w:rsidRPr="358FC70B" w:rsidR="006B4D95">
        <w:rPr>
          <w:rFonts w:ascii="Times New Roman" w:hAnsi="Times New Roman" w:eastAsia="Times New Roman" w:cs="Times New Roman"/>
          <w:sz w:val="24"/>
          <w:szCs w:val="24"/>
        </w:rPr>
        <w:t>generations</w:t>
      </w:r>
      <w:r w:rsidRPr="358FC70B" w:rsidR="002C7B9F">
        <w:rPr>
          <w:rFonts w:ascii="Times New Roman" w:hAnsi="Times New Roman" w:eastAsia="Times New Roman" w:cs="Times New Roman"/>
          <w:sz w:val="24"/>
          <w:szCs w:val="24"/>
        </w:rPr>
        <w:t xml:space="preserve">. Ultimately, </w:t>
      </w:r>
      <w:r w:rsidRPr="358FC70B">
        <w:rPr>
          <w:rFonts w:ascii="Times New Roman" w:hAnsi="Times New Roman" w:eastAsia="Times New Roman" w:cs="Times New Roman"/>
          <w:sz w:val="24"/>
          <w:szCs w:val="24"/>
        </w:rPr>
        <w:t xml:space="preserve">from </w:t>
      </w:r>
      <w:r w:rsidRPr="358FC70B" w:rsidR="002C7B9F">
        <w:rPr>
          <w:rFonts w:ascii="Times New Roman" w:hAnsi="Times New Roman" w:eastAsia="Times New Roman" w:cs="Times New Roman"/>
          <w:sz w:val="24"/>
          <w:szCs w:val="24"/>
        </w:rPr>
        <w:t xml:space="preserve">my perspective, the ontological roots of Indigenous feminism are grounded in the understanding that our reality and nature of being are connected to one another, and to the world in which we live. </w:t>
      </w:r>
    </w:p>
    <w:p w:rsidR="008C7FF6" w:rsidP="00EF1A01" w:rsidRDefault="002C7B9F" w14:paraId="679EEA91" w14:textId="77C66212">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My research question explore</w:t>
      </w:r>
      <w:r w:rsidRPr="358FC70B" w:rsidR="00275F83">
        <w:rPr>
          <w:rFonts w:ascii="Times New Roman" w:hAnsi="Times New Roman" w:eastAsia="Times New Roman" w:cs="Times New Roman"/>
          <w:sz w:val="24"/>
          <w:szCs w:val="24"/>
        </w:rPr>
        <w:t>s</w:t>
      </w:r>
      <w:r w:rsidRPr="358FC70B">
        <w:rPr>
          <w:rFonts w:ascii="Times New Roman" w:hAnsi="Times New Roman" w:eastAsia="Times New Roman" w:cs="Times New Roman"/>
          <w:sz w:val="24"/>
          <w:szCs w:val="24"/>
        </w:rPr>
        <w:t xml:space="preserve"> how Indigenous women have found healing from sexual violence. In breaking down </w:t>
      </w:r>
      <w:r w:rsidRPr="358FC70B" w:rsidR="00F15D2D">
        <w:rPr>
          <w:rFonts w:ascii="Times New Roman" w:hAnsi="Times New Roman" w:eastAsia="Times New Roman" w:cs="Times New Roman"/>
          <w:sz w:val="24"/>
          <w:szCs w:val="24"/>
        </w:rPr>
        <w:t>this</w:t>
      </w:r>
      <w:r w:rsidRPr="358FC70B">
        <w:rPr>
          <w:rFonts w:ascii="Times New Roman" w:hAnsi="Times New Roman" w:eastAsia="Times New Roman" w:cs="Times New Roman"/>
          <w:sz w:val="24"/>
          <w:szCs w:val="24"/>
        </w:rPr>
        <w:t xml:space="preserve"> question, it becomes evident how interconnected it is to Indigenous feminism. </w:t>
      </w:r>
      <w:r w:rsidRPr="358FC70B" w:rsidR="00B05EA6">
        <w:rPr>
          <w:rFonts w:ascii="Times New Roman" w:hAnsi="Times New Roman" w:eastAsia="Times New Roman" w:cs="Times New Roman"/>
          <w:sz w:val="24"/>
          <w:szCs w:val="24"/>
        </w:rPr>
        <w:t>When we understand s</w:t>
      </w:r>
      <w:r w:rsidRPr="358FC70B">
        <w:rPr>
          <w:rFonts w:ascii="Times New Roman" w:hAnsi="Times New Roman" w:eastAsia="Times New Roman" w:cs="Times New Roman"/>
          <w:sz w:val="24"/>
          <w:szCs w:val="24"/>
        </w:rPr>
        <w:t xml:space="preserve">exual violence </w:t>
      </w:r>
      <w:r w:rsidRPr="358FC70B" w:rsidR="00B05EA6">
        <w:rPr>
          <w:rFonts w:ascii="Times New Roman" w:hAnsi="Times New Roman" w:eastAsia="Times New Roman" w:cs="Times New Roman"/>
          <w:sz w:val="24"/>
          <w:szCs w:val="24"/>
        </w:rPr>
        <w:t xml:space="preserve">as </w:t>
      </w:r>
      <w:r w:rsidRPr="358FC70B">
        <w:rPr>
          <w:rFonts w:ascii="Times New Roman" w:hAnsi="Times New Roman" w:eastAsia="Times New Roman" w:cs="Times New Roman"/>
          <w:sz w:val="24"/>
          <w:szCs w:val="24"/>
        </w:rPr>
        <w:t>a gendered experience, with roots in patriarchal and sexist ideas that (Brockbank, 202</w:t>
      </w:r>
      <w:r w:rsidRPr="358FC70B" w:rsidR="255C3C6D">
        <w:rPr>
          <w:rFonts w:ascii="Times New Roman" w:hAnsi="Times New Roman" w:eastAsia="Times New Roman" w:cs="Times New Roman"/>
          <w:sz w:val="24"/>
          <w:szCs w:val="24"/>
        </w:rPr>
        <w:t>2</w:t>
      </w:r>
      <w:r w:rsidR="002655A8">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w:t>
      </w:r>
      <w:r w:rsidR="002655A8">
        <w:rPr>
          <w:rFonts w:ascii="Times New Roman" w:hAnsi="Times New Roman" w:eastAsia="Times New Roman" w:cs="Times New Roman"/>
          <w:sz w:val="24"/>
          <w:szCs w:val="24"/>
        </w:rPr>
        <w:t>come</w:t>
      </w:r>
      <w:r w:rsidRPr="358FC70B">
        <w:rPr>
          <w:rFonts w:ascii="Times New Roman" w:hAnsi="Times New Roman" w:eastAsia="Times New Roman" w:cs="Times New Roman"/>
          <w:sz w:val="24"/>
          <w:szCs w:val="24"/>
        </w:rPr>
        <w:t xml:space="preserve"> from an exertion of power and control (</w:t>
      </w:r>
      <w:r w:rsidRPr="358FC70B" w:rsidR="33A98D8F">
        <w:rPr>
          <w:rFonts w:ascii="Times New Roman" w:hAnsi="Times New Roman" w:eastAsia="Times New Roman" w:cs="Times New Roman"/>
          <w:sz w:val="24"/>
          <w:szCs w:val="24"/>
        </w:rPr>
        <w:t>Brownmiller</w:t>
      </w:r>
      <w:r w:rsidRPr="358FC70B">
        <w:rPr>
          <w:rFonts w:ascii="Times New Roman" w:hAnsi="Times New Roman" w:eastAsia="Times New Roman" w:cs="Times New Roman"/>
          <w:sz w:val="24"/>
          <w:szCs w:val="24"/>
        </w:rPr>
        <w:t xml:space="preserve">, </w:t>
      </w:r>
      <w:r w:rsidRPr="358FC70B" w:rsidR="4FECE1A2">
        <w:rPr>
          <w:rFonts w:ascii="Times New Roman" w:hAnsi="Times New Roman" w:eastAsia="Times New Roman" w:cs="Times New Roman"/>
          <w:sz w:val="24"/>
          <w:szCs w:val="24"/>
        </w:rPr>
        <w:t>1975</w:t>
      </w:r>
      <w:r w:rsidRPr="358FC70B">
        <w:rPr>
          <w:rFonts w:ascii="Times New Roman" w:hAnsi="Times New Roman" w:eastAsia="Times New Roman" w:cs="Times New Roman"/>
          <w:sz w:val="24"/>
          <w:szCs w:val="24"/>
        </w:rPr>
        <w:t>). Feminism gives recognition to the damaging impacts of the idea that women are the passive sex, where women are not seen as powerful, strong, or aggressive (</w:t>
      </w:r>
      <w:proofErr w:type="spellStart"/>
      <w:r w:rsidRPr="358FC70B">
        <w:rPr>
          <w:rFonts w:ascii="Times New Roman" w:hAnsi="Times New Roman" w:eastAsia="Times New Roman" w:cs="Times New Roman"/>
          <w:sz w:val="24"/>
          <w:szCs w:val="24"/>
        </w:rPr>
        <w:t>Suzack</w:t>
      </w:r>
      <w:proofErr w:type="spellEnd"/>
      <w:r w:rsidRPr="358FC70B">
        <w:rPr>
          <w:rFonts w:ascii="Times New Roman" w:hAnsi="Times New Roman" w:eastAsia="Times New Roman" w:cs="Times New Roman"/>
          <w:sz w:val="24"/>
          <w:szCs w:val="24"/>
        </w:rPr>
        <w:t xml:space="preserve"> et al., 2010, p. 81</w:t>
      </w:r>
      <w:r w:rsidR="00A15480">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Although feminism recognizes the gendered</w:t>
      </w:r>
      <w:r w:rsidRPr="358FC70B" w:rsidR="1F018B42">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 xml:space="preserve">nature of sexual violence, it does not give enough recognition to the racialized woman’s experience. With the emergence of intersectionality, society </w:t>
      </w:r>
      <w:r w:rsidR="00A15480">
        <w:rPr>
          <w:rFonts w:ascii="Times New Roman" w:hAnsi="Times New Roman" w:eastAsia="Times New Roman" w:cs="Times New Roman"/>
          <w:sz w:val="24"/>
          <w:szCs w:val="24"/>
        </w:rPr>
        <w:t xml:space="preserve">has finally begun to listen to racialized women’s experiences, and </w:t>
      </w:r>
      <w:r w:rsidRPr="358FC70B">
        <w:rPr>
          <w:rFonts w:ascii="Times New Roman" w:hAnsi="Times New Roman" w:eastAsia="Times New Roman" w:cs="Times New Roman"/>
          <w:sz w:val="24"/>
          <w:szCs w:val="24"/>
        </w:rPr>
        <w:t>feminism has become less “</w:t>
      </w:r>
      <w:r w:rsidRPr="358FC70B" w:rsidR="7AB9CA72">
        <w:rPr>
          <w:rFonts w:ascii="Times New Roman" w:hAnsi="Times New Roman" w:eastAsia="Times New Roman" w:cs="Times New Roman"/>
          <w:sz w:val="24"/>
          <w:szCs w:val="24"/>
        </w:rPr>
        <w:t>whitewashed</w:t>
      </w:r>
      <w:r w:rsidRPr="358FC70B">
        <w:rPr>
          <w:rFonts w:ascii="Times New Roman" w:hAnsi="Times New Roman" w:eastAsia="Times New Roman" w:cs="Times New Roman"/>
          <w:sz w:val="24"/>
          <w:szCs w:val="24"/>
        </w:rPr>
        <w:t>”</w:t>
      </w:r>
      <w:r w:rsidRPr="358FC70B" w:rsidR="00E66952">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However, many Indigenous authors</w:t>
      </w:r>
      <w:r w:rsidRPr="358FC70B" w:rsidR="00A95BFD">
        <w:rPr>
          <w:rFonts w:ascii="Times New Roman" w:hAnsi="Times New Roman" w:eastAsia="Times New Roman" w:cs="Times New Roman"/>
          <w:sz w:val="24"/>
          <w:szCs w:val="24"/>
        </w:rPr>
        <w:t xml:space="preserve"> (</w:t>
      </w:r>
      <w:r w:rsidRPr="358FC70B" w:rsidR="2F1FEBA7">
        <w:rPr>
          <w:rFonts w:ascii="Times New Roman" w:hAnsi="Times New Roman" w:eastAsia="Times New Roman" w:cs="Times New Roman"/>
          <w:sz w:val="24"/>
          <w:szCs w:val="24"/>
        </w:rPr>
        <w:t xml:space="preserve">Starblanket, 2024; Green, </w:t>
      </w:r>
      <w:r w:rsidRPr="358FC70B" w:rsidR="64334AF1">
        <w:rPr>
          <w:rFonts w:ascii="Times New Roman" w:hAnsi="Times New Roman" w:eastAsia="Times New Roman" w:cs="Times New Roman"/>
          <w:sz w:val="24"/>
          <w:szCs w:val="24"/>
        </w:rPr>
        <w:t>2017</w:t>
      </w:r>
      <w:r w:rsidR="00A15480">
        <w:rPr>
          <w:rFonts w:ascii="Times New Roman" w:hAnsi="Times New Roman" w:eastAsia="Times New Roman" w:cs="Times New Roman"/>
          <w:sz w:val="24"/>
          <w:szCs w:val="24"/>
        </w:rPr>
        <w:t>;</w:t>
      </w:r>
      <w:r w:rsidRPr="358FC70B" w:rsidR="64334AF1">
        <w:rPr>
          <w:rFonts w:ascii="Times New Roman" w:hAnsi="Times New Roman" w:eastAsia="Times New Roman" w:cs="Times New Roman"/>
          <w:sz w:val="24"/>
          <w:szCs w:val="24"/>
        </w:rPr>
        <w:t xml:space="preserve"> Smith, 2006</w:t>
      </w:r>
      <w:r w:rsidR="00A15480">
        <w:rPr>
          <w:rFonts w:ascii="Times New Roman" w:hAnsi="Times New Roman" w:eastAsia="Times New Roman" w:cs="Times New Roman"/>
          <w:sz w:val="24"/>
          <w:szCs w:val="24"/>
        </w:rPr>
        <w:t>;</w:t>
      </w:r>
      <w:r w:rsidRPr="358FC70B" w:rsidR="64334AF1">
        <w:rPr>
          <w:rFonts w:ascii="Times New Roman" w:hAnsi="Times New Roman" w:eastAsia="Times New Roman" w:cs="Times New Roman"/>
          <w:sz w:val="24"/>
          <w:szCs w:val="24"/>
        </w:rPr>
        <w:t xml:space="preserve"> Johnstone &amp; Lee, 2021) </w:t>
      </w:r>
      <w:r w:rsidRPr="358FC70B" w:rsidR="002E562C">
        <w:rPr>
          <w:rFonts w:ascii="Times New Roman" w:hAnsi="Times New Roman" w:eastAsia="Times New Roman" w:cs="Times New Roman"/>
          <w:sz w:val="24"/>
          <w:szCs w:val="24"/>
        </w:rPr>
        <w:t>explain that</w:t>
      </w:r>
      <w:r w:rsidRPr="358FC70B">
        <w:rPr>
          <w:rFonts w:ascii="Times New Roman" w:hAnsi="Times New Roman" w:eastAsia="Times New Roman" w:cs="Times New Roman"/>
          <w:sz w:val="24"/>
          <w:szCs w:val="24"/>
        </w:rPr>
        <w:t xml:space="preserve"> feminism still does not encapsulate Indigenous </w:t>
      </w:r>
      <w:r w:rsidR="00A15480">
        <w:rPr>
          <w:rFonts w:ascii="Times New Roman" w:hAnsi="Times New Roman" w:eastAsia="Times New Roman" w:cs="Times New Roman"/>
          <w:sz w:val="24"/>
          <w:szCs w:val="24"/>
        </w:rPr>
        <w:t>women’s</w:t>
      </w:r>
      <w:r w:rsidRPr="358FC70B">
        <w:rPr>
          <w:rFonts w:ascii="Times New Roman" w:hAnsi="Times New Roman" w:eastAsia="Times New Roman" w:cs="Times New Roman"/>
          <w:sz w:val="24"/>
          <w:szCs w:val="24"/>
        </w:rPr>
        <w:t xml:space="preserve"> experience. A central part of colonialism was the exertion of patriarchal ideas of gender roles</w:t>
      </w:r>
      <w:r w:rsidRPr="358FC70B" w:rsidR="00A95BFD">
        <w:rPr>
          <w:rFonts w:ascii="Times New Roman" w:hAnsi="Times New Roman" w:eastAsia="Times New Roman" w:cs="Times New Roman"/>
          <w:sz w:val="24"/>
          <w:szCs w:val="24"/>
        </w:rPr>
        <w:t xml:space="preserve"> and</w:t>
      </w:r>
      <w:r w:rsidRPr="358FC70B">
        <w:rPr>
          <w:rFonts w:ascii="Times New Roman" w:hAnsi="Times New Roman" w:eastAsia="Times New Roman" w:cs="Times New Roman"/>
          <w:sz w:val="24"/>
          <w:szCs w:val="24"/>
        </w:rPr>
        <w:t xml:space="preserve"> binaries</w:t>
      </w:r>
      <w:r w:rsidRPr="358FC70B" w:rsidR="00A95BFD">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 xml:space="preserve"> </w:t>
      </w:r>
      <w:r w:rsidRPr="358FC70B" w:rsidR="00A95BFD">
        <w:rPr>
          <w:rFonts w:ascii="Times New Roman" w:hAnsi="Times New Roman" w:eastAsia="Times New Roman" w:cs="Times New Roman"/>
          <w:sz w:val="24"/>
          <w:szCs w:val="24"/>
        </w:rPr>
        <w:t>The ideas of p</w:t>
      </w:r>
      <w:r w:rsidRPr="358FC70B">
        <w:rPr>
          <w:rFonts w:ascii="Times New Roman" w:hAnsi="Times New Roman" w:eastAsia="Times New Roman" w:cs="Times New Roman"/>
          <w:sz w:val="24"/>
          <w:szCs w:val="24"/>
        </w:rPr>
        <w:t>atriarchy support colonialism, and colonialism supports patriarchy (hooks, 2004). Sexual violence, as experienced by Indigenous women, is linked to these two systems</w:t>
      </w:r>
      <w:r w:rsidRPr="358FC70B" w:rsidR="00EF1A01">
        <w:rPr>
          <w:rFonts w:ascii="Times New Roman" w:hAnsi="Times New Roman" w:eastAsia="Times New Roman" w:cs="Times New Roman"/>
          <w:sz w:val="24"/>
          <w:szCs w:val="24"/>
        </w:rPr>
        <w:t xml:space="preserve">, patriarchy and colonialism </w:t>
      </w:r>
      <w:r w:rsidRPr="358FC70B">
        <w:rPr>
          <w:rFonts w:ascii="Times New Roman" w:hAnsi="Times New Roman" w:eastAsia="Times New Roman" w:cs="Times New Roman"/>
          <w:sz w:val="24"/>
          <w:szCs w:val="24"/>
        </w:rPr>
        <w:t>(Green, 2017). They combine to create discourses, attitudes</w:t>
      </w:r>
      <w:r w:rsidRPr="358FC70B" w:rsidR="00A95BFD">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beliefs surrounding Indigenous </w:t>
      </w:r>
      <w:r w:rsidRPr="358FC70B" w:rsidR="00EF1A01">
        <w:rPr>
          <w:rFonts w:ascii="Times New Roman" w:hAnsi="Times New Roman" w:eastAsia="Times New Roman" w:cs="Times New Roman"/>
          <w:sz w:val="24"/>
          <w:szCs w:val="24"/>
        </w:rPr>
        <w:t xml:space="preserve">and minority </w:t>
      </w:r>
      <w:r w:rsidRPr="358FC70B">
        <w:rPr>
          <w:rFonts w:ascii="Times New Roman" w:hAnsi="Times New Roman" w:eastAsia="Times New Roman" w:cs="Times New Roman"/>
          <w:sz w:val="24"/>
          <w:szCs w:val="24"/>
        </w:rPr>
        <w:t xml:space="preserve">women. </w:t>
      </w:r>
    </w:p>
    <w:p w:rsidRPr="00A15480" w:rsidR="008C7FF6" w:rsidP="358FC70B" w:rsidRDefault="008C7FF6" w14:paraId="562C75D1" w14:textId="3CD675DA">
      <w:pPr>
        <w:spacing w:line="480" w:lineRule="auto"/>
        <w:ind w:firstLine="720"/>
        <w:rPr>
          <w:rFonts w:ascii="Times New Roman" w:hAnsi="Times New Roman" w:eastAsia="Times New Roman" w:cs="Times New Roman"/>
          <w:sz w:val="24"/>
          <w:szCs w:val="24"/>
          <w:highlight w:val="yellow"/>
        </w:rPr>
      </w:pPr>
    </w:p>
    <w:p w:rsidR="41F44F7E" w:rsidP="41F44F7E" w:rsidRDefault="41F44F7E" w14:paraId="36DDB86B" w14:textId="4A729E7A">
      <w:pPr>
        <w:spacing w:line="480" w:lineRule="auto"/>
        <w:jc w:val="center"/>
        <w:rPr>
          <w:rFonts w:ascii="Times New Roman" w:hAnsi="Times New Roman" w:eastAsia="Times New Roman" w:cs="Times New Roman"/>
          <w:b/>
          <w:bCs/>
          <w:sz w:val="24"/>
          <w:szCs w:val="24"/>
        </w:rPr>
      </w:pPr>
    </w:p>
    <w:p w:rsidR="41F44F7E" w:rsidP="41F44F7E" w:rsidRDefault="41F44F7E" w14:paraId="294447BD" w14:textId="4F2853F8">
      <w:pPr>
        <w:spacing w:line="480" w:lineRule="auto"/>
        <w:jc w:val="center"/>
        <w:rPr>
          <w:rFonts w:ascii="Times New Roman" w:hAnsi="Times New Roman" w:eastAsia="Times New Roman" w:cs="Times New Roman"/>
          <w:b/>
          <w:bCs/>
          <w:sz w:val="24"/>
          <w:szCs w:val="24"/>
        </w:rPr>
      </w:pPr>
    </w:p>
    <w:p w:rsidR="008C7FF6" w:rsidP="358FC70B" w:rsidRDefault="58ED5A73" w14:paraId="3C4268CA" w14:textId="24E83AE0">
      <w:pPr>
        <w:pStyle w:val="Heading1"/>
        <w:spacing w:line="480" w:lineRule="auto"/>
        <w:jc w:val="center"/>
        <w:rPr>
          <w:sz w:val="28"/>
          <w:szCs w:val="28"/>
        </w:rPr>
      </w:pPr>
      <w:bookmarkStart w:name="_Toc1426097580" w:id="10"/>
      <w:r w:rsidRPr="358FC70B">
        <w:rPr>
          <w:sz w:val="28"/>
          <w:szCs w:val="28"/>
        </w:rPr>
        <w:t>CHAPTER 3: Literature Review</w:t>
      </w:r>
      <w:bookmarkEnd w:id="10"/>
      <w:r w:rsidRPr="358FC70B">
        <w:rPr>
          <w:sz w:val="28"/>
          <w:szCs w:val="28"/>
        </w:rPr>
        <w:t xml:space="preserve"> </w:t>
      </w:r>
    </w:p>
    <w:p w:rsidR="008C7FF6" w:rsidP="4D3BCF2A" w:rsidRDefault="58ED5A73" w14:paraId="327D9F06" w14:textId="77777777">
      <w:pPr>
        <w:pStyle w:val="Heading2"/>
        <w:rPr>
          <w:rFonts w:ascii="Times New Roman" w:hAnsi="Times New Roman" w:eastAsia="Times New Roman" w:cs="Times New Roman"/>
          <w:b/>
          <w:bCs/>
          <w:sz w:val="24"/>
          <w:szCs w:val="24"/>
        </w:rPr>
      </w:pPr>
      <w:bookmarkStart w:name="_Toc1671695224" w:id="11"/>
      <w:r w:rsidRPr="41F44F7E">
        <w:rPr>
          <w:rFonts w:ascii="Times New Roman" w:hAnsi="Times New Roman" w:eastAsia="Times New Roman" w:cs="Times New Roman"/>
          <w:b/>
          <w:bCs/>
          <w:sz w:val="24"/>
          <w:szCs w:val="24"/>
        </w:rPr>
        <w:t>Historical Contexts</w:t>
      </w:r>
      <w:bookmarkEnd w:id="11"/>
      <w:r w:rsidRPr="41F44F7E">
        <w:rPr>
          <w:rFonts w:ascii="Times New Roman" w:hAnsi="Times New Roman" w:eastAsia="Times New Roman" w:cs="Times New Roman"/>
          <w:b/>
          <w:bCs/>
          <w:sz w:val="24"/>
          <w:szCs w:val="24"/>
        </w:rPr>
        <w:t xml:space="preserve"> </w:t>
      </w:r>
    </w:p>
    <w:p w:rsidR="008C7FF6" w:rsidRDefault="002C7B9F" w14:paraId="4A90768C" w14:textId="3366958C">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Central to Indigenous epistemology is the valuing of knowledge from those </w:t>
      </w:r>
      <w:r w:rsidRPr="358FC70B" w:rsidR="00D155D3">
        <w:rPr>
          <w:rFonts w:ascii="Times New Roman" w:hAnsi="Times New Roman" w:eastAsia="Times New Roman" w:cs="Times New Roman"/>
          <w:sz w:val="24"/>
          <w:szCs w:val="24"/>
        </w:rPr>
        <w:t xml:space="preserve">who </w:t>
      </w:r>
      <w:r w:rsidRPr="358FC70B">
        <w:rPr>
          <w:rFonts w:ascii="Times New Roman" w:hAnsi="Times New Roman" w:eastAsia="Times New Roman" w:cs="Times New Roman"/>
          <w:sz w:val="24"/>
          <w:szCs w:val="24"/>
        </w:rPr>
        <w:t xml:space="preserve">came before us (Wagner, 2001). </w:t>
      </w:r>
      <w:proofErr w:type="gramStart"/>
      <w:r w:rsidRPr="358FC70B">
        <w:rPr>
          <w:rFonts w:ascii="Times New Roman" w:hAnsi="Times New Roman" w:eastAsia="Times New Roman" w:cs="Times New Roman"/>
          <w:sz w:val="24"/>
          <w:szCs w:val="24"/>
        </w:rPr>
        <w:t>With this in mind, an</w:t>
      </w:r>
      <w:proofErr w:type="gramEnd"/>
      <w:r w:rsidRPr="358FC70B">
        <w:rPr>
          <w:rFonts w:ascii="Times New Roman" w:hAnsi="Times New Roman" w:eastAsia="Times New Roman" w:cs="Times New Roman"/>
          <w:sz w:val="24"/>
          <w:szCs w:val="24"/>
        </w:rPr>
        <w:t xml:space="preserve"> exploration of </w:t>
      </w:r>
      <w:r w:rsidRPr="358FC70B" w:rsidR="00ED71CF">
        <w:rPr>
          <w:rFonts w:ascii="Times New Roman" w:hAnsi="Times New Roman" w:eastAsia="Times New Roman" w:cs="Times New Roman"/>
          <w:sz w:val="24"/>
          <w:szCs w:val="24"/>
        </w:rPr>
        <w:t xml:space="preserve">the </w:t>
      </w:r>
      <w:r w:rsidRPr="358FC70B">
        <w:rPr>
          <w:rFonts w:ascii="Times New Roman" w:hAnsi="Times New Roman" w:eastAsia="Times New Roman" w:cs="Times New Roman"/>
          <w:sz w:val="24"/>
          <w:szCs w:val="24"/>
        </w:rPr>
        <w:t>historical events that have long impact</w:t>
      </w:r>
      <w:r w:rsidRPr="358FC70B" w:rsidR="003D61D3">
        <w:rPr>
          <w:rFonts w:ascii="Times New Roman" w:hAnsi="Times New Roman" w:eastAsia="Times New Roman" w:cs="Times New Roman"/>
          <w:sz w:val="24"/>
          <w:szCs w:val="24"/>
        </w:rPr>
        <w:t>ed</w:t>
      </w:r>
      <w:r w:rsidRPr="358FC70B">
        <w:rPr>
          <w:rFonts w:ascii="Times New Roman" w:hAnsi="Times New Roman" w:eastAsia="Times New Roman" w:cs="Times New Roman"/>
          <w:sz w:val="24"/>
          <w:szCs w:val="24"/>
        </w:rPr>
        <w:t xml:space="preserve"> contemporary experiences of sexual violence for Haudenosaunee women. </w:t>
      </w:r>
    </w:p>
    <w:p w:rsidR="008C7FF6" w:rsidRDefault="002C7B9F" w14:paraId="0C57FB8A" w14:textId="310EA46C">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Life for Haudenosaunee women was markedly different prior to contact with European settlers (Wagner, 2001, pp. 28-34). In all </w:t>
      </w:r>
      <w:r w:rsidR="00F61400">
        <w:rPr>
          <w:rFonts w:ascii="Times New Roman" w:hAnsi="Times New Roman" w:eastAsia="Times New Roman" w:cs="Times New Roman"/>
          <w:sz w:val="24"/>
          <w:szCs w:val="24"/>
        </w:rPr>
        <w:t xml:space="preserve">aspects </w:t>
      </w:r>
      <w:r>
        <w:rPr>
          <w:rFonts w:ascii="Times New Roman" w:hAnsi="Times New Roman" w:eastAsia="Times New Roman" w:cs="Times New Roman"/>
          <w:sz w:val="24"/>
          <w:szCs w:val="24"/>
        </w:rPr>
        <w:t xml:space="preserve">of their existence, Haudenosaunee women were valued (Montour &amp; Bomberry, 2019, p. 358). In Wagner’s (2001) exploration of Haudenosaunee women’s influence on the feminist movement, there is a clear </w:t>
      </w:r>
      <w:r w:rsidR="00B65ADC">
        <w:rPr>
          <w:rFonts w:ascii="Times New Roman" w:hAnsi="Times New Roman" w:eastAsia="Times New Roman" w:cs="Times New Roman"/>
          <w:sz w:val="24"/>
          <w:szCs w:val="24"/>
        </w:rPr>
        <w:t xml:space="preserve">distinction </w:t>
      </w:r>
      <w:r>
        <w:rPr>
          <w:rFonts w:ascii="Times New Roman" w:hAnsi="Times New Roman" w:eastAsia="Times New Roman" w:cs="Times New Roman"/>
          <w:sz w:val="24"/>
          <w:szCs w:val="24"/>
        </w:rPr>
        <w:t xml:space="preserve">between Haudenosaunee women and settler women (pp. 30-32). </w:t>
      </w:r>
      <w:r w:rsidR="00BC1CB2">
        <w:rPr>
          <w:rFonts w:ascii="Times New Roman" w:hAnsi="Times New Roman" w:eastAsia="Times New Roman" w:cs="Times New Roman"/>
          <w:sz w:val="24"/>
          <w:szCs w:val="24"/>
        </w:rPr>
        <w:t xml:space="preserve">Haudenosaunee </w:t>
      </w:r>
      <w:r w:rsidR="007F2668">
        <w:rPr>
          <w:rFonts w:ascii="Times New Roman" w:hAnsi="Times New Roman" w:eastAsia="Times New Roman" w:cs="Times New Roman"/>
          <w:sz w:val="24"/>
          <w:szCs w:val="24"/>
        </w:rPr>
        <w:t>f</w:t>
      </w:r>
      <w:r>
        <w:rPr>
          <w:rFonts w:ascii="Times New Roman" w:hAnsi="Times New Roman" w:eastAsia="Times New Roman" w:cs="Times New Roman"/>
          <w:sz w:val="24"/>
          <w:szCs w:val="24"/>
        </w:rPr>
        <w:t>amilies were matrilineal, with children becoming members</w:t>
      </w:r>
      <w:r w:rsidR="00821E82">
        <w:rPr>
          <w:rFonts w:ascii="Times New Roman" w:hAnsi="Times New Roman" w:eastAsia="Times New Roman" w:cs="Times New Roman"/>
          <w:sz w:val="24"/>
          <w:szCs w:val="24"/>
        </w:rPr>
        <w:t xml:space="preserve"> and citizens under</w:t>
      </w:r>
      <w:r>
        <w:rPr>
          <w:rFonts w:ascii="Times New Roman" w:hAnsi="Times New Roman" w:eastAsia="Times New Roman" w:cs="Times New Roman"/>
          <w:sz w:val="24"/>
          <w:szCs w:val="24"/>
        </w:rPr>
        <w:t xml:space="preserve"> their mother’s clan. </w:t>
      </w:r>
      <w:r w:rsidR="007F2668">
        <w:rPr>
          <w:rFonts w:ascii="Times New Roman" w:hAnsi="Times New Roman" w:eastAsia="Times New Roman" w:cs="Times New Roman"/>
          <w:sz w:val="24"/>
          <w:szCs w:val="24"/>
        </w:rPr>
        <w:t>W</w:t>
      </w:r>
      <w:r>
        <w:rPr>
          <w:rFonts w:ascii="Times New Roman" w:hAnsi="Times New Roman" w:eastAsia="Times New Roman" w:cs="Times New Roman"/>
          <w:sz w:val="24"/>
          <w:szCs w:val="24"/>
        </w:rPr>
        <w:t xml:space="preserve">omen worked communally with men, taking care of crops and home environments (Wagner, 2001, p. 30). </w:t>
      </w:r>
      <w:r w:rsidR="00104B68">
        <w:rPr>
          <w:rFonts w:ascii="Times New Roman" w:hAnsi="Times New Roman" w:eastAsia="Times New Roman" w:cs="Times New Roman"/>
          <w:sz w:val="24"/>
          <w:szCs w:val="24"/>
        </w:rPr>
        <w:t>Women were</w:t>
      </w:r>
      <w:r w:rsidR="001933D8">
        <w:rPr>
          <w:rFonts w:ascii="Times New Roman" w:hAnsi="Times New Roman" w:eastAsia="Times New Roman" w:cs="Times New Roman"/>
          <w:sz w:val="24"/>
          <w:szCs w:val="24"/>
        </w:rPr>
        <w:t xml:space="preserve"> and are</w:t>
      </w:r>
      <w:r w:rsidR="00104B68">
        <w:rPr>
          <w:rFonts w:ascii="Times New Roman" w:hAnsi="Times New Roman" w:eastAsia="Times New Roman" w:cs="Times New Roman"/>
          <w:sz w:val="24"/>
          <w:szCs w:val="24"/>
        </w:rPr>
        <w:t xml:space="preserve"> stewards of the </w:t>
      </w:r>
      <w:r w:rsidR="006D21FA">
        <w:rPr>
          <w:rFonts w:ascii="Times New Roman" w:hAnsi="Times New Roman" w:eastAsia="Times New Roman" w:cs="Times New Roman"/>
          <w:sz w:val="24"/>
          <w:szCs w:val="24"/>
        </w:rPr>
        <w:t>land (</w:t>
      </w:r>
      <w:r>
        <w:rPr>
          <w:rFonts w:ascii="Times New Roman" w:hAnsi="Times New Roman" w:eastAsia="Times New Roman" w:cs="Times New Roman"/>
          <w:sz w:val="24"/>
          <w:szCs w:val="24"/>
        </w:rPr>
        <w:t xml:space="preserve">Wagner, 2011, p. 30). </w:t>
      </w:r>
      <w:r w:rsidR="00B910E4">
        <w:rPr>
          <w:rFonts w:ascii="Times New Roman" w:hAnsi="Times New Roman" w:eastAsia="Times New Roman" w:cs="Times New Roman"/>
          <w:sz w:val="24"/>
          <w:szCs w:val="24"/>
        </w:rPr>
        <w:t>Clan mothers h</w:t>
      </w:r>
      <w:r w:rsidR="001933D8">
        <w:rPr>
          <w:rFonts w:ascii="Times New Roman" w:hAnsi="Times New Roman" w:eastAsia="Times New Roman" w:cs="Times New Roman"/>
          <w:sz w:val="24"/>
          <w:szCs w:val="24"/>
        </w:rPr>
        <w:t xml:space="preserve">eld the power to </w:t>
      </w:r>
      <w:r w:rsidR="007C639B">
        <w:rPr>
          <w:rFonts w:ascii="Times New Roman" w:hAnsi="Times New Roman" w:eastAsia="Times New Roman" w:cs="Times New Roman"/>
          <w:sz w:val="24"/>
          <w:szCs w:val="24"/>
        </w:rPr>
        <w:t>choose</w:t>
      </w:r>
      <w:r>
        <w:rPr>
          <w:rFonts w:ascii="Times New Roman" w:hAnsi="Times New Roman" w:eastAsia="Times New Roman" w:cs="Times New Roman"/>
          <w:sz w:val="24"/>
          <w:szCs w:val="24"/>
        </w:rPr>
        <w:t xml:space="preserve"> who would become </w:t>
      </w:r>
      <w:r w:rsidR="006D21FA">
        <w:rPr>
          <w:rFonts w:ascii="Times New Roman" w:hAnsi="Times New Roman" w:eastAsia="Times New Roman" w:cs="Times New Roman"/>
          <w:sz w:val="24"/>
          <w:szCs w:val="24"/>
        </w:rPr>
        <w:t>a male representative</w:t>
      </w:r>
      <w:r w:rsidR="007C639B">
        <w:rPr>
          <w:rFonts w:ascii="Times New Roman" w:hAnsi="Times New Roman" w:eastAsia="Times New Roman" w:cs="Times New Roman"/>
          <w:sz w:val="24"/>
          <w:szCs w:val="24"/>
        </w:rPr>
        <w:t xml:space="preserve"> or </w:t>
      </w:r>
      <w:r w:rsidR="30ABBC78">
        <w:rPr>
          <w:rFonts w:ascii="Times New Roman" w:hAnsi="Times New Roman" w:eastAsia="Times New Roman" w:cs="Times New Roman"/>
          <w:sz w:val="24"/>
          <w:szCs w:val="24"/>
        </w:rPr>
        <w:t xml:space="preserve">chief </w:t>
      </w:r>
      <w:r w:rsidRPr="358FC70B" w:rsidR="00DA67A9">
        <w:rPr>
          <w:rFonts w:ascii="Times New Roman" w:hAnsi="Times New Roman" w:eastAsia="Times New Roman" w:cs="Times New Roman"/>
          <w:sz w:val="24"/>
          <w:szCs w:val="24"/>
        </w:rPr>
        <w:t xml:space="preserve">on behalf of their clan family.  </w:t>
      </w:r>
      <w:r w:rsidR="00DA67A9">
        <w:rPr>
          <w:rFonts w:ascii="Times New Roman" w:hAnsi="Times New Roman" w:eastAsia="Times New Roman" w:cs="Times New Roman"/>
          <w:sz w:val="24"/>
          <w:szCs w:val="24"/>
        </w:rPr>
        <w:t xml:space="preserve">Women </w:t>
      </w:r>
      <w:r>
        <w:rPr>
          <w:rFonts w:ascii="Times New Roman" w:hAnsi="Times New Roman" w:eastAsia="Times New Roman" w:cs="Times New Roman"/>
          <w:sz w:val="24"/>
          <w:szCs w:val="24"/>
        </w:rPr>
        <w:t xml:space="preserve">were </w:t>
      </w:r>
      <w:r w:rsidR="001B316D">
        <w:rPr>
          <w:rFonts w:ascii="Times New Roman" w:hAnsi="Times New Roman" w:eastAsia="Times New Roman" w:cs="Times New Roman"/>
          <w:sz w:val="24"/>
          <w:szCs w:val="24"/>
        </w:rPr>
        <w:t xml:space="preserve">and are </w:t>
      </w:r>
      <w:r>
        <w:rPr>
          <w:rFonts w:ascii="Times New Roman" w:hAnsi="Times New Roman" w:eastAsia="Times New Roman" w:cs="Times New Roman"/>
          <w:sz w:val="24"/>
          <w:szCs w:val="24"/>
        </w:rPr>
        <w:t xml:space="preserve">central facets in </w:t>
      </w:r>
      <w:r w:rsidR="005A674A">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 xml:space="preserve">Longhouse. Ultimately, Haudenosaunee women worked in equal partnership with Haudenosaunee men, with equally important roles that supported the function of the entire community. Although a limited picture of what life looked like for Haudenosaunee women, an accurate image can be drawn </w:t>
      </w:r>
      <w:r w:rsidR="00CE73ED">
        <w:rPr>
          <w:rFonts w:ascii="Times New Roman" w:hAnsi="Times New Roman" w:eastAsia="Times New Roman" w:cs="Times New Roman"/>
          <w:sz w:val="24"/>
          <w:szCs w:val="24"/>
        </w:rPr>
        <w:t xml:space="preserve">of </w:t>
      </w:r>
      <w:r>
        <w:rPr>
          <w:rFonts w:ascii="Times New Roman" w:hAnsi="Times New Roman" w:eastAsia="Times New Roman" w:cs="Times New Roman"/>
          <w:sz w:val="24"/>
          <w:szCs w:val="24"/>
        </w:rPr>
        <w:t xml:space="preserve">how men and women interacted and lived. </w:t>
      </w:r>
    </w:p>
    <w:p w:rsidR="008C7FF6" w:rsidRDefault="002C7B9F" w14:paraId="153A66D8" w14:textId="39EBF76B">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CE73ED">
        <w:rPr>
          <w:rFonts w:ascii="Times New Roman" w:hAnsi="Times New Roman" w:eastAsia="Times New Roman" w:cs="Times New Roman"/>
          <w:sz w:val="24"/>
          <w:szCs w:val="24"/>
        </w:rPr>
        <w:t>This starts with t</w:t>
      </w:r>
      <w:r>
        <w:rPr>
          <w:rFonts w:ascii="Times New Roman" w:hAnsi="Times New Roman" w:eastAsia="Times New Roman" w:cs="Times New Roman"/>
          <w:sz w:val="24"/>
          <w:szCs w:val="24"/>
        </w:rPr>
        <w:t>he Haudenosaunee Creation Story</w:t>
      </w:r>
      <w:r w:rsidRPr="358FC70B" w:rsidR="003B3F42">
        <w:rPr>
          <w:rFonts w:ascii="Times New Roman" w:hAnsi="Times New Roman" w:eastAsia="Times New Roman" w:cs="Times New Roman"/>
          <w:sz w:val="24"/>
          <w:szCs w:val="24"/>
        </w:rPr>
        <w:t xml:space="preserve">.  </w:t>
      </w:r>
      <w:r w:rsidR="003B3F42">
        <w:rPr>
          <w:rFonts w:ascii="Times New Roman" w:hAnsi="Times New Roman" w:eastAsia="Times New Roman" w:cs="Times New Roman"/>
          <w:sz w:val="24"/>
          <w:szCs w:val="24"/>
        </w:rPr>
        <w:t>The story</w:t>
      </w:r>
      <w:r>
        <w:rPr>
          <w:rFonts w:ascii="Times New Roman" w:hAnsi="Times New Roman" w:eastAsia="Times New Roman" w:cs="Times New Roman"/>
          <w:sz w:val="24"/>
          <w:szCs w:val="24"/>
        </w:rPr>
        <w:t xml:space="preserve"> begins with Sky</w:t>
      </w:r>
      <w:r w:rsidR="22891670">
        <w:rPr>
          <w:rFonts w:ascii="Times New Roman" w:hAnsi="Times New Roman" w:eastAsia="Times New Roman" w:cs="Times New Roman"/>
          <w:sz w:val="24"/>
          <w:szCs w:val="24"/>
        </w:rPr>
        <w:t xml:space="preserve"> W</w:t>
      </w:r>
      <w:r>
        <w:rPr>
          <w:rFonts w:ascii="Times New Roman" w:hAnsi="Times New Roman" w:eastAsia="Times New Roman" w:cs="Times New Roman"/>
          <w:sz w:val="24"/>
          <w:szCs w:val="24"/>
        </w:rPr>
        <w:t xml:space="preserve">oman, a </w:t>
      </w:r>
      <w:r w:rsidR="00CD6A94">
        <w:rPr>
          <w:rFonts w:ascii="Times New Roman" w:hAnsi="Times New Roman" w:eastAsia="Times New Roman" w:cs="Times New Roman"/>
          <w:sz w:val="24"/>
          <w:szCs w:val="24"/>
        </w:rPr>
        <w:t xml:space="preserve">pregnant </w:t>
      </w:r>
      <w:r>
        <w:rPr>
          <w:rFonts w:ascii="Times New Roman" w:hAnsi="Times New Roman" w:eastAsia="Times New Roman" w:cs="Times New Roman"/>
          <w:sz w:val="24"/>
          <w:szCs w:val="24"/>
        </w:rPr>
        <w:t xml:space="preserve">woman </w:t>
      </w:r>
      <w:r w:rsidR="00EC03DA">
        <w:rPr>
          <w:rFonts w:ascii="Times New Roman" w:hAnsi="Times New Roman" w:eastAsia="Times New Roman" w:cs="Times New Roman"/>
          <w:sz w:val="24"/>
          <w:szCs w:val="24"/>
        </w:rPr>
        <w:t>who falls from the Sky World after becoming curious about</w:t>
      </w:r>
      <w:r w:rsidR="00B30FF4">
        <w:rPr>
          <w:rFonts w:ascii="Times New Roman" w:hAnsi="Times New Roman" w:eastAsia="Times New Roman" w:cs="Times New Roman"/>
          <w:sz w:val="24"/>
          <w:szCs w:val="24"/>
        </w:rPr>
        <w:t xml:space="preserve"> a </w:t>
      </w:r>
      <w:r w:rsidR="0035793D">
        <w:rPr>
          <w:rFonts w:ascii="Times New Roman" w:hAnsi="Times New Roman" w:eastAsia="Times New Roman" w:cs="Times New Roman"/>
          <w:sz w:val="24"/>
          <w:szCs w:val="24"/>
        </w:rPr>
        <w:t xml:space="preserve">hole near a tree </w:t>
      </w:r>
      <w:r>
        <w:rPr>
          <w:rFonts w:ascii="Times New Roman" w:hAnsi="Times New Roman" w:eastAsia="Times New Roman" w:cs="Times New Roman"/>
          <w:sz w:val="24"/>
          <w:szCs w:val="24"/>
        </w:rPr>
        <w:t>(Mann, 1997). As noted by Sultana et al. (2022), our “creation story begins with Sky</w:t>
      </w:r>
      <w:r w:rsidR="7197D82E">
        <w:rPr>
          <w:rFonts w:ascii="Times New Roman" w:hAnsi="Times New Roman" w:eastAsia="Times New Roman" w:cs="Times New Roman"/>
          <w:sz w:val="24"/>
          <w:szCs w:val="24"/>
        </w:rPr>
        <w:t xml:space="preserve"> W</w:t>
      </w:r>
      <w:r>
        <w:rPr>
          <w:rFonts w:ascii="Times New Roman" w:hAnsi="Times New Roman" w:eastAsia="Times New Roman" w:cs="Times New Roman"/>
          <w:sz w:val="24"/>
          <w:szCs w:val="24"/>
        </w:rPr>
        <w:t>oman falling from the sky onto the turtle’s back in the water” (p.1)</w:t>
      </w:r>
      <w:r w:rsidR="000E649E">
        <w:rPr>
          <w:rFonts w:ascii="Times New Roman" w:hAnsi="Times New Roman" w:eastAsia="Times New Roman" w:cs="Times New Roman"/>
          <w:sz w:val="24"/>
          <w:szCs w:val="24"/>
        </w:rPr>
        <w:t>,</w:t>
      </w:r>
      <w:r w:rsidR="00DA3DF8">
        <w:rPr>
          <w:rFonts w:ascii="Times New Roman" w:hAnsi="Times New Roman" w:eastAsia="Times New Roman" w:cs="Times New Roman"/>
          <w:sz w:val="24"/>
          <w:szCs w:val="24"/>
        </w:rPr>
        <w:t xml:space="preserve"> and our </w:t>
      </w:r>
      <w:r w:rsidR="001D7BE1">
        <w:rPr>
          <w:rFonts w:ascii="Times New Roman" w:hAnsi="Times New Roman" w:eastAsia="Times New Roman" w:cs="Times New Roman"/>
          <w:sz w:val="24"/>
          <w:szCs w:val="24"/>
        </w:rPr>
        <w:t>world was created</w:t>
      </w:r>
      <w:r>
        <w:rPr>
          <w:rFonts w:ascii="Times New Roman" w:hAnsi="Times New Roman" w:eastAsia="Times New Roman" w:cs="Times New Roman"/>
          <w:sz w:val="24"/>
          <w:szCs w:val="24"/>
        </w:rPr>
        <w:t xml:space="preserve">. </w:t>
      </w:r>
      <w:r w:rsidRPr="358FC70B" w:rsidR="00521B0E">
        <w:rPr>
          <w:rFonts w:ascii="Times New Roman" w:hAnsi="Times New Roman" w:eastAsia="Times New Roman" w:cs="Times New Roman"/>
          <w:sz w:val="24"/>
          <w:szCs w:val="24"/>
        </w:rPr>
        <w:t>The woman from the sky gave birth to a female child</w:t>
      </w:r>
      <w:r w:rsidR="00521B0E">
        <w:rPr>
          <w:rFonts w:ascii="Times New Roman" w:hAnsi="Times New Roman" w:eastAsia="Times New Roman" w:cs="Times New Roman"/>
          <w:sz w:val="24"/>
          <w:szCs w:val="24"/>
        </w:rPr>
        <w:t xml:space="preserve">. </w:t>
      </w:r>
      <w:r w:rsidRPr="358FC70B" w:rsidR="003079CA">
        <w:rPr>
          <w:rFonts w:ascii="Times New Roman" w:hAnsi="Times New Roman" w:eastAsia="Times New Roman" w:cs="Times New Roman"/>
          <w:sz w:val="24"/>
          <w:szCs w:val="24"/>
        </w:rPr>
        <w:t xml:space="preserve"> </w:t>
      </w:r>
      <w:r w:rsidR="003079CA">
        <w:rPr>
          <w:rFonts w:ascii="Times New Roman" w:hAnsi="Times New Roman" w:eastAsia="Times New Roman" w:cs="Times New Roman"/>
          <w:sz w:val="24"/>
          <w:szCs w:val="24"/>
        </w:rPr>
        <w:t xml:space="preserve">As this child grew, she </w:t>
      </w:r>
      <w:r w:rsidR="003079CA">
        <w:rPr>
          <w:rFonts w:ascii="Times New Roman" w:hAnsi="Times New Roman" w:eastAsia="Times New Roman" w:cs="Times New Roman"/>
          <w:sz w:val="24"/>
          <w:szCs w:val="24"/>
        </w:rPr>
        <w:t xml:space="preserve">became impregnated </w:t>
      </w:r>
      <w:r w:rsidR="00C21E34">
        <w:rPr>
          <w:rFonts w:ascii="Times New Roman" w:hAnsi="Times New Roman" w:eastAsia="Times New Roman" w:cs="Times New Roman"/>
          <w:sz w:val="24"/>
          <w:szCs w:val="24"/>
        </w:rPr>
        <w:t xml:space="preserve">with twins </w:t>
      </w:r>
      <w:r w:rsidR="003079CA">
        <w:rPr>
          <w:rFonts w:ascii="Times New Roman" w:hAnsi="Times New Roman" w:eastAsia="Times New Roman" w:cs="Times New Roman"/>
          <w:sz w:val="24"/>
          <w:szCs w:val="24"/>
        </w:rPr>
        <w:t xml:space="preserve">by the </w:t>
      </w:r>
      <w:r w:rsidR="000D5116">
        <w:rPr>
          <w:rFonts w:ascii="Times New Roman" w:hAnsi="Times New Roman" w:eastAsia="Times New Roman" w:cs="Times New Roman"/>
          <w:sz w:val="24"/>
          <w:szCs w:val="24"/>
        </w:rPr>
        <w:t>Western Wind Spirit</w:t>
      </w:r>
      <w:r w:rsidR="00C21E34">
        <w:rPr>
          <w:rFonts w:ascii="Times New Roman" w:hAnsi="Times New Roman" w:eastAsia="Times New Roman" w:cs="Times New Roman"/>
          <w:sz w:val="24"/>
          <w:szCs w:val="24"/>
        </w:rPr>
        <w:t xml:space="preserve">.  </w:t>
      </w:r>
      <w:r w:rsidR="000D5116">
        <w:rPr>
          <w:rFonts w:ascii="Times New Roman" w:hAnsi="Times New Roman" w:eastAsia="Times New Roman" w:cs="Times New Roman"/>
          <w:sz w:val="24"/>
          <w:szCs w:val="24"/>
        </w:rPr>
        <w:t xml:space="preserve">When it was time for the </w:t>
      </w:r>
      <w:r w:rsidR="00B2270F">
        <w:rPr>
          <w:rFonts w:ascii="Times New Roman" w:hAnsi="Times New Roman" w:eastAsia="Times New Roman" w:cs="Times New Roman"/>
          <w:sz w:val="24"/>
          <w:szCs w:val="24"/>
        </w:rPr>
        <w:t>twins to be born, one chose a natural way and the other through the armpit of their mother</w:t>
      </w:r>
      <w:r w:rsidR="00F04328">
        <w:rPr>
          <w:rFonts w:ascii="Times New Roman" w:hAnsi="Times New Roman" w:eastAsia="Times New Roman" w:cs="Times New Roman"/>
          <w:sz w:val="24"/>
          <w:szCs w:val="24"/>
        </w:rPr>
        <w:t xml:space="preserve">, which killed </w:t>
      </w:r>
      <w:r w:rsidRPr="358FC70B" w:rsidR="00F04328">
        <w:rPr>
          <w:rFonts w:ascii="Times New Roman" w:hAnsi="Times New Roman" w:eastAsia="Times New Roman" w:cs="Times New Roman"/>
          <w:sz w:val="24"/>
          <w:szCs w:val="24"/>
        </w:rPr>
        <w:t>their mother</w:t>
      </w:r>
      <w:r w:rsidRPr="358FC70B" w:rsidR="671CFFEE">
        <w:rPr>
          <w:rFonts w:ascii="Times New Roman" w:hAnsi="Times New Roman" w:eastAsia="Times New Roman" w:cs="Times New Roman"/>
          <w:sz w:val="24"/>
          <w:szCs w:val="24"/>
        </w:rPr>
        <w:t xml:space="preserve"> (Sultana et al., 2022, p. 1)</w:t>
      </w:r>
      <w:r w:rsidR="00F04328">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 Monture</w:t>
      </w:r>
      <w:r w:rsidR="00A42752">
        <w:rPr>
          <w:rFonts w:ascii="Times New Roman" w:hAnsi="Times New Roman" w:eastAsia="Times New Roman" w:cs="Times New Roman"/>
          <w:sz w:val="24"/>
          <w:szCs w:val="24"/>
        </w:rPr>
        <w:t xml:space="preserve"> (2008)</w:t>
      </w:r>
      <w:r>
        <w:rPr>
          <w:rFonts w:ascii="Times New Roman" w:hAnsi="Times New Roman" w:eastAsia="Times New Roman" w:cs="Times New Roman"/>
          <w:sz w:val="24"/>
          <w:szCs w:val="24"/>
        </w:rPr>
        <w:t xml:space="preserve"> notes that the Creation Story shows how “life came from a woman, and when she died</w:t>
      </w:r>
      <w:r w:rsidR="00F04879">
        <w:rPr>
          <w:rFonts w:ascii="Times New Roman" w:hAnsi="Times New Roman" w:eastAsia="Times New Roman" w:cs="Times New Roman"/>
          <w:sz w:val="24"/>
          <w:szCs w:val="24"/>
        </w:rPr>
        <w:t xml:space="preserve"> and was buried</w:t>
      </w:r>
      <w:r>
        <w:rPr>
          <w:rFonts w:ascii="Times New Roman" w:hAnsi="Times New Roman" w:eastAsia="Times New Roman" w:cs="Times New Roman"/>
          <w:sz w:val="24"/>
          <w:szCs w:val="24"/>
        </w:rPr>
        <w:t xml:space="preserve">, our major foods of sustenance grew from her body” (p. 158). Haudenosaunee women are the centre of creation, where life comes from and is sustained by them. What might currently be seen as empowering or breaking down barriers within Western communities was what </w:t>
      </w:r>
      <w:r w:rsidR="00E30E78">
        <w:rPr>
          <w:rFonts w:ascii="Times New Roman" w:hAnsi="Times New Roman" w:eastAsia="Times New Roman" w:cs="Times New Roman"/>
          <w:sz w:val="24"/>
          <w:szCs w:val="24"/>
        </w:rPr>
        <w:t xml:space="preserve">everyday life </w:t>
      </w:r>
      <w:r>
        <w:rPr>
          <w:rFonts w:ascii="Times New Roman" w:hAnsi="Times New Roman" w:eastAsia="Times New Roman" w:cs="Times New Roman"/>
          <w:sz w:val="24"/>
          <w:szCs w:val="24"/>
        </w:rPr>
        <w:t xml:space="preserve">looked like for </w:t>
      </w:r>
      <w:r w:rsidR="002C55FE">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 xml:space="preserve">Haudenosaunee (Monture, 2008, p. 155). Cannon (2019) discusses how Haudenosaunee </w:t>
      </w:r>
      <w:r w:rsidR="00E30E78">
        <w:rPr>
          <w:rFonts w:ascii="Times New Roman" w:hAnsi="Times New Roman" w:eastAsia="Times New Roman" w:cs="Times New Roman"/>
          <w:sz w:val="24"/>
          <w:szCs w:val="24"/>
        </w:rPr>
        <w:t>women</w:t>
      </w:r>
      <w:r>
        <w:rPr>
          <w:rFonts w:ascii="Times New Roman" w:hAnsi="Times New Roman" w:eastAsia="Times New Roman" w:cs="Times New Roman"/>
          <w:sz w:val="24"/>
          <w:szCs w:val="24"/>
        </w:rPr>
        <w:t xml:space="preserve"> </w:t>
      </w:r>
      <w:r w:rsidR="0039678C">
        <w:rPr>
          <w:rFonts w:ascii="Times New Roman" w:hAnsi="Times New Roman" w:eastAsia="Times New Roman" w:cs="Times New Roman"/>
          <w:sz w:val="24"/>
          <w:szCs w:val="24"/>
        </w:rPr>
        <w:t>were</w:t>
      </w:r>
      <w:r>
        <w:rPr>
          <w:rFonts w:ascii="Times New Roman" w:hAnsi="Times New Roman" w:eastAsia="Times New Roman" w:cs="Times New Roman"/>
          <w:sz w:val="24"/>
          <w:szCs w:val="24"/>
        </w:rPr>
        <w:t xml:space="preserve"> so respected because they were complemented by men who held just as prestigious and important roles (p. 13). </w:t>
      </w:r>
    </w:p>
    <w:p w:rsidR="008C7FF6" w:rsidRDefault="002C7B9F" w14:paraId="0D196A9D" w14:textId="0A6A0E7E">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Euro-American Christian women had little to no rights or respect </w:t>
      </w:r>
      <w:r w:rsidR="00EB584B">
        <w:rPr>
          <w:rFonts w:ascii="Times New Roman" w:hAnsi="Times New Roman" w:eastAsia="Times New Roman" w:cs="Times New Roman"/>
          <w:sz w:val="24"/>
          <w:szCs w:val="24"/>
        </w:rPr>
        <w:t xml:space="preserve">due to patriarchy, </w:t>
      </w:r>
      <w:r w:rsidR="00E30E78">
        <w:rPr>
          <w:rFonts w:ascii="Times New Roman" w:hAnsi="Times New Roman" w:eastAsia="Times New Roman" w:cs="Times New Roman"/>
          <w:sz w:val="24"/>
          <w:szCs w:val="24"/>
        </w:rPr>
        <w:t>fuelled</w:t>
      </w:r>
      <w:r w:rsidR="00EB584B">
        <w:rPr>
          <w:rFonts w:ascii="Times New Roman" w:hAnsi="Times New Roman" w:eastAsia="Times New Roman" w:cs="Times New Roman"/>
          <w:sz w:val="24"/>
          <w:szCs w:val="24"/>
        </w:rPr>
        <w:t xml:space="preserve"> by strong Christian faith</w:t>
      </w:r>
      <w:r w:rsidR="006A76AF">
        <w:rPr>
          <w:rFonts w:ascii="Times New Roman" w:hAnsi="Times New Roman" w:eastAsia="Times New Roman" w:cs="Times New Roman"/>
          <w:sz w:val="24"/>
          <w:szCs w:val="24"/>
        </w:rPr>
        <w:t xml:space="preserve"> and beliefs </w:t>
      </w:r>
      <w:r>
        <w:rPr>
          <w:rFonts w:ascii="Times New Roman" w:hAnsi="Times New Roman" w:eastAsia="Times New Roman" w:cs="Times New Roman"/>
          <w:sz w:val="24"/>
          <w:szCs w:val="24"/>
        </w:rPr>
        <w:t>(Wagner, 2001, p. 32). Wagner (2001) states that “Euro-American women’s subordination had a religious foundation” (p. 21). Women did not own their bodies, children, land, or any objects. They had no space in spirituality or politics (p. 31). A woman in a Euro-American, or a settler’s home</w:t>
      </w:r>
      <w:r w:rsidR="00E30E78">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was forced to withstand holding no </w:t>
      </w:r>
      <w:r w:rsidR="3026CD9D">
        <w:rPr>
          <w:rFonts w:ascii="Times New Roman" w:hAnsi="Times New Roman" w:eastAsia="Times New Roman" w:cs="Times New Roman"/>
          <w:sz w:val="24"/>
          <w:szCs w:val="24"/>
        </w:rPr>
        <w:t>value and</w:t>
      </w:r>
      <w:r>
        <w:rPr>
          <w:rFonts w:ascii="Times New Roman" w:hAnsi="Times New Roman" w:eastAsia="Times New Roman" w:cs="Times New Roman"/>
          <w:sz w:val="24"/>
          <w:szCs w:val="24"/>
        </w:rPr>
        <w:t xml:space="preserve"> </w:t>
      </w:r>
      <w:r w:rsidR="00FF64A7">
        <w:rPr>
          <w:rFonts w:ascii="Times New Roman" w:hAnsi="Times New Roman" w:eastAsia="Times New Roman" w:cs="Times New Roman"/>
          <w:sz w:val="24"/>
          <w:szCs w:val="24"/>
        </w:rPr>
        <w:t xml:space="preserve">was </w:t>
      </w:r>
      <w:r>
        <w:rPr>
          <w:rFonts w:ascii="Times New Roman" w:hAnsi="Times New Roman" w:eastAsia="Times New Roman" w:cs="Times New Roman"/>
          <w:sz w:val="24"/>
          <w:szCs w:val="24"/>
        </w:rPr>
        <w:t xml:space="preserve">“punished just for being a woman” (p. 63). One does not need to look any further than the creation stories between Haudenosaunee peoples and Christianity to see the stark differences, as “the bible teaches that women brought sin and death into the world with the story of Adam and Eve” (p.63). Although themes of kindness, care, love, and peace can be drawn from both spiritual ideologies, a </w:t>
      </w:r>
      <w:r w:rsidR="006604C6">
        <w:rPr>
          <w:rFonts w:ascii="Times New Roman" w:hAnsi="Times New Roman" w:eastAsia="Times New Roman" w:cs="Times New Roman"/>
          <w:sz w:val="24"/>
          <w:szCs w:val="24"/>
        </w:rPr>
        <w:t xml:space="preserve">significant </w:t>
      </w:r>
      <w:r>
        <w:rPr>
          <w:rFonts w:ascii="Times New Roman" w:hAnsi="Times New Roman" w:eastAsia="Times New Roman" w:cs="Times New Roman"/>
          <w:sz w:val="24"/>
          <w:szCs w:val="24"/>
        </w:rPr>
        <w:t xml:space="preserve">difference lies in the </w:t>
      </w:r>
      <w:r w:rsidR="00190A76">
        <w:rPr>
          <w:rFonts w:ascii="Times New Roman" w:hAnsi="Times New Roman" w:eastAsia="Times New Roman" w:cs="Times New Roman"/>
          <w:sz w:val="24"/>
          <w:szCs w:val="24"/>
        </w:rPr>
        <w:t xml:space="preserve">views and </w:t>
      </w:r>
      <w:r>
        <w:rPr>
          <w:rFonts w:ascii="Times New Roman" w:hAnsi="Times New Roman" w:eastAsia="Times New Roman" w:cs="Times New Roman"/>
          <w:sz w:val="24"/>
          <w:szCs w:val="24"/>
        </w:rPr>
        <w:t xml:space="preserve">treatment of women. </w:t>
      </w:r>
    </w:p>
    <w:p w:rsidR="008C7FF6" w:rsidRDefault="002C7B9F" w14:paraId="08508909" w14:textId="77B9A345">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Sexual violence was a normal aspect of a settler’s life (Wagner, 2001, p. 64). For these women, they had to withstand their </w:t>
      </w:r>
      <w:r w:rsidR="00155D0E">
        <w:rPr>
          <w:rFonts w:ascii="Times New Roman" w:hAnsi="Times New Roman" w:eastAsia="Times New Roman" w:cs="Times New Roman"/>
          <w:sz w:val="24"/>
          <w:szCs w:val="24"/>
        </w:rPr>
        <w:t>husbands'</w:t>
      </w:r>
      <w:r>
        <w:rPr>
          <w:rFonts w:ascii="Times New Roman" w:hAnsi="Times New Roman" w:eastAsia="Times New Roman" w:cs="Times New Roman"/>
          <w:sz w:val="24"/>
          <w:szCs w:val="24"/>
        </w:rPr>
        <w:t xml:space="preserve"> beating and raping them into submission (Wagner, 2001, p. 65). Martin </w:t>
      </w:r>
      <w:r w:rsidR="00155D0E">
        <w:rPr>
          <w:rFonts w:ascii="Times New Roman" w:hAnsi="Times New Roman" w:eastAsia="Times New Roman" w:cs="Times New Roman"/>
          <w:sz w:val="24"/>
          <w:szCs w:val="24"/>
        </w:rPr>
        <w:t>Cannon's</w:t>
      </w:r>
      <w:r>
        <w:rPr>
          <w:rFonts w:ascii="Times New Roman" w:hAnsi="Times New Roman" w:eastAsia="Times New Roman" w:cs="Times New Roman"/>
          <w:sz w:val="24"/>
          <w:szCs w:val="24"/>
        </w:rPr>
        <w:t xml:space="preserve"> (2019) book</w:t>
      </w:r>
      <w:r w:rsidR="00A101CB">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w:t>
      </w:r>
      <w:r w:rsidRPr="358FC70B">
        <w:rPr>
          <w:rFonts w:ascii="Times New Roman" w:hAnsi="Times New Roman" w:eastAsia="Times New Roman" w:cs="Times New Roman"/>
          <w:i/>
          <w:iCs/>
          <w:sz w:val="24"/>
          <w:szCs w:val="24"/>
        </w:rPr>
        <w:t>Men, Masculinity and the Indian Act</w:t>
      </w:r>
      <w:r w:rsidRPr="358FC70B" w:rsidR="0016609B">
        <w:rPr>
          <w:rFonts w:ascii="Times New Roman" w:hAnsi="Times New Roman" w:eastAsia="Times New Roman" w:cs="Times New Roman"/>
          <w:i/>
          <w:iCs/>
          <w:sz w:val="24"/>
          <w:szCs w:val="24"/>
        </w:rPr>
        <w:t>,</w:t>
      </w:r>
      <w:r>
        <w:rPr>
          <w:rFonts w:ascii="Times New Roman" w:hAnsi="Times New Roman" w:eastAsia="Times New Roman" w:cs="Times New Roman"/>
          <w:sz w:val="24"/>
          <w:szCs w:val="24"/>
        </w:rPr>
        <w:t xml:space="preserve"> </w:t>
      </w:r>
      <w:r w:rsidR="00A51FBD">
        <w:rPr>
          <w:rFonts w:ascii="Times New Roman" w:hAnsi="Times New Roman" w:eastAsia="Times New Roman" w:cs="Times New Roman"/>
          <w:sz w:val="24"/>
          <w:szCs w:val="24"/>
        </w:rPr>
        <w:t xml:space="preserve">shares </w:t>
      </w:r>
      <w:r>
        <w:rPr>
          <w:rFonts w:ascii="Times New Roman" w:hAnsi="Times New Roman" w:eastAsia="Times New Roman" w:cs="Times New Roman"/>
          <w:sz w:val="24"/>
          <w:szCs w:val="24"/>
        </w:rPr>
        <w:t xml:space="preserve">how sexism was able to thrive in European society because “it was rooted in </w:t>
      </w:r>
      <w:r>
        <w:rPr>
          <w:rFonts w:ascii="Times New Roman" w:hAnsi="Times New Roman" w:eastAsia="Times New Roman" w:cs="Times New Roman"/>
          <w:sz w:val="24"/>
          <w:szCs w:val="24"/>
        </w:rPr>
        <w:t xml:space="preserve">religiously authorized ethnocentrism… which normalized heterosexuality as a mode of gender exclusion” (p. 14).  Everything that Euro-American women had could be taken, even their safety and bodily autonomy (Hill, 2017, p. 12). </w:t>
      </w:r>
    </w:p>
    <w:p w:rsidR="008C7FF6" w:rsidRDefault="002C7B9F" w14:paraId="77CFB192" w14:textId="3B87CA5E">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Violence within Haudenosaunee communities was scarce (Monture, 2008, p. 156). That is not to say Haudenosaunee peoples did not have periods of violence with other Indigenous nations, but rape and sexual violence were not accepted </w:t>
      </w:r>
      <w:r w:rsidR="00203994">
        <w:rPr>
          <w:rFonts w:ascii="Times New Roman" w:hAnsi="Times New Roman" w:eastAsia="Times New Roman" w:cs="Times New Roman"/>
          <w:sz w:val="24"/>
          <w:szCs w:val="24"/>
        </w:rPr>
        <w:t xml:space="preserve">or tolerated </w:t>
      </w:r>
      <w:r>
        <w:rPr>
          <w:rFonts w:ascii="Times New Roman" w:hAnsi="Times New Roman" w:eastAsia="Times New Roman" w:cs="Times New Roman"/>
          <w:sz w:val="24"/>
          <w:szCs w:val="24"/>
        </w:rPr>
        <w:t xml:space="preserve">(Wagner, 2001, p. 66). The teaching of the Great Law of Peace promoted harmony </w:t>
      </w:r>
      <w:r w:rsidR="00367043">
        <w:rPr>
          <w:rFonts w:ascii="Times New Roman" w:hAnsi="Times New Roman" w:eastAsia="Times New Roman" w:cs="Times New Roman"/>
          <w:sz w:val="24"/>
          <w:szCs w:val="24"/>
        </w:rPr>
        <w:t>with</w:t>
      </w:r>
      <w:r w:rsidR="007E5A7A">
        <w:rPr>
          <w:rFonts w:ascii="Times New Roman" w:hAnsi="Times New Roman" w:eastAsia="Times New Roman" w:cs="Times New Roman"/>
          <w:sz w:val="24"/>
          <w:szCs w:val="24"/>
        </w:rPr>
        <w:t>in our communities by</w:t>
      </w:r>
      <w:r w:rsidR="00367043">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the burying of weapons </w:t>
      </w:r>
      <w:r w:rsidR="007E5A7A">
        <w:rPr>
          <w:rFonts w:ascii="Times New Roman" w:hAnsi="Times New Roman" w:eastAsia="Times New Roman" w:cs="Times New Roman"/>
          <w:sz w:val="24"/>
          <w:szCs w:val="24"/>
        </w:rPr>
        <w:t xml:space="preserve">that represented violence </w:t>
      </w:r>
      <w:r w:rsidR="00C83694">
        <w:rPr>
          <w:rFonts w:ascii="Times New Roman" w:hAnsi="Times New Roman" w:eastAsia="Times New Roman" w:cs="Times New Roman"/>
          <w:sz w:val="24"/>
          <w:szCs w:val="24"/>
        </w:rPr>
        <w:t xml:space="preserve">and harm </w:t>
      </w:r>
      <w:r>
        <w:rPr>
          <w:rFonts w:ascii="Times New Roman" w:hAnsi="Times New Roman" w:eastAsia="Times New Roman" w:cs="Times New Roman"/>
          <w:sz w:val="24"/>
          <w:szCs w:val="24"/>
        </w:rPr>
        <w:t xml:space="preserve">(Montour &amp; Bomberry, 2019). European women were shocked to </w:t>
      </w:r>
      <w:r w:rsidRPr="358FC70B" w:rsidR="00727611">
        <w:rPr>
          <w:rFonts w:ascii="Times New Roman" w:hAnsi="Times New Roman" w:eastAsia="Times New Roman" w:cs="Times New Roman"/>
          <w:sz w:val="24"/>
          <w:szCs w:val="24"/>
        </w:rPr>
        <w:t>hear and observe</w:t>
      </w:r>
      <w:r w:rsidR="00727611">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that Haudenosaunee women were not raped</w:t>
      </w:r>
      <w:r w:rsidR="00727611">
        <w:rPr>
          <w:rFonts w:ascii="Times New Roman" w:hAnsi="Times New Roman" w:eastAsia="Times New Roman" w:cs="Times New Roman"/>
          <w:sz w:val="24"/>
          <w:szCs w:val="24"/>
        </w:rPr>
        <w:t xml:space="preserve"> or violated in harmful ways</w:t>
      </w:r>
      <w:r>
        <w:rPr>
          <w:rFonts w:ascii="Times New Roman" w:hAnsi="Times New Roman" w:eastAsia="Times New Roman" w:cs="Times New Roman"/>
          <w:sz w:val="24"/>
          <w:szCs w:val="24"/>
        </w:rPr>
        <w:t xml:space="preserve"> (</w:t>
      </w:r>
      <w:r w:rsidR="00C83694">
        <w:rPr>
          <w:rFonts w:ascii="Times New Roman" w:hAnsi="Times New Roman" w:eastAsia="Times New Roman" w:cs="Times New Roman"/>
          <w:sz w:val="24"/>
          <w:szCs w:val="24"/>
        </w:rPr>
        <w:t xml:space="preserve">Wagner, </w:t>
      </w:r>
      <w:r>
        <w:rPr>
          <w:rFonts w:ascii="Times New Roman" w:hAnsi="Times New Roman" w:eastAsia="Times New Roman" w:cs="Times New Roman"/>
          <w:sz w:val="24"/>
          <w:szCs w:val="24"/>
        </w:rPr>
        <w:t>2001, p. 66).</w:t>
      </w:r>
    </w:p>
    <w:p w:rsidR="008C7FF6" w:rsidRDefault="002C7B9F" w14:paraId="6DD48C8C" w14:textId="36CBCF24">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White supremacy has a long history throughout the world and is inextricably linked to colonization. Turner </w:t>
      </w:r>
      <w:r w:rsidR="6CC1C1D2">
        <w:rPr>
          <w:rFonts w:ascii="Times New Roman" w:hAnsi="Times New Roman" w:eastAsia="Times New Roman" w:cs="Times New Roman"/>
          <w:sz w:val="24"/>
          <w:szCs w:val="24"/>
        </w:rPr>
        <w:t xml:space="preserve">and </w:t>
      </w:r>
      <w:r w:rsidR="1C6957E2">
        <w:rPr>
          <w:rFonts w:ascii="Times New Roman" w:hAnsi="Times New Roman" w:eastAsia="Times New Roman" w:cs="Times New Roman"/>
          <w:sz w:val="24"/>
          <w:szCs w:val="24"/>
        </w:rPr>
        <w:t xml:space="preserve">Bomberry </w:t>
      </w:r>
      <w:r>
        <w:rPr>
          <w:rFonts w:ascii="Times New Roman" w:hAnsi="Times New Roman" w:eastAsia="Times New Roman" w:cs="Times New Roman"/>
          <w:sz w:val="24"/>
          <w:szCs w:val="24"/>
        </w:rPr>
        <w:t>(2018</w:t>
      </w:r>
      <w:r w:rsidR="45809101">
        <w:rPr>
          <w:rFonts w:ascii="Times New Roman" w:hAnsi="Times New Roman" w:eastAsia="Times New Roman" w:cs="Times New Roman"/>
          <w:sz w:val="24"/>
          <w:szCs w:val="24"/>
        </w:rPr>
        <w:t>, p. 3</w:t>
      </w:r>
      <w:r>
        <w:rPr>
          <w:rFonts w:ascii="Times New Roman" w:hAnsi="Times New Roman" w:eastAsia="Times New Roman" w:cs="Times New Roman"/>
          <w:sz w:val="24"/>
          <w:szCs w:val="24"/>
        </w:rPr>
        <w:t xml:space="preserve">) succinctly describe White supremacy as an “unnamed global political system based on the belief that one’s race is superior to all others” (Dumbrill &amp; Yee, 2019, p. 101). Ideas of white supremacy “invade every aspect of our society and culture” (hooks, 2015). Many scholars like hooks (2015) have linked White supremacy to colonization, patriarchy, and capitalism; each invading our society’s minds continuously. McCleary &amp; Simard (2021) note that </w:t>
      </w:r>
      <w:r>
        <w:rPr>
          <w:rFonts w:ascii="Times New Roman" w:hAnsi="Times New Roman" w:eastAsia="Times New Roman" w:cs="Times New Roman"/>
          <w:sz w:val="24"/>
          <w:szCs w:val="24"/>
          <w:highlight w:val="white"/>
        </w:rPr>
        <w:t xml:space="preserve">“White supremacy uses the social construction of race and the racialization of people to assert social control, hierarchies of power, and legitimize the oppression of people racially coded as Black and Brown.” (p. 261). </w:t>
      </w:r>
      <w:r>
        <w:rPr>
          <w:rFonts w:ascii="Times New Roman" w:hAnsi="Times New Roman" w:eastAsia="Times New Roman" w:cs="Times New Roman"/>
          <w:sz w:val="24"/>
          <w:szCs w:val="24"/>
        </w:rPr>
        <w:t>Joseph (2022) also succinctly encapsulates these interlocking systems:</w:t>
      </w:r>
    </w:p>
    <w:p w:rsidR="008C7FF6" w:rsidRDefault="002C7B9F" w14:paraId="047E534B" w14:textId="2179E595">
      <w:pPr>
        <w:spacing w:line="480" w:lineRule="auto"/>
        <w:ind w:left="566"/>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In order for exploitation, slavery, indentureship, the colonization of lands, the upheaval of governments, and the imposition of religion to occur, a group had to be differentiated, subordinated into a general type, seen through a lens of difference, as an inferior group, in need of wester civility, democracy, psychiatry, Christianity, worthy of violence and reasoned out of humanity (slide 27). </w:t>
      </w:r>
    </w:p>
    <w:p w:rsidR="008C7FF6" w:rsidRDefault="002C7B9F" w14:paraId="07FB6027" w14:textId="1AD807E1">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During the process of colonization, many European settlers “did not believe that Indigenous peoples had any culture, traditions, spirituality or value” (McNal</w:t>
      </w:r>
      <w:r w:rsidRPr="358FC70B" w:rsidR="7D7D15D9">
        <w:rPr>
          <w:rFonts w:ascii="Times New Roman" w:hAnsi="Times New Roman" w:eastAsia="Times New Roman" w:cs="Times New Roman"/>
          <w:sz w:val="24"/>
          <w:szCs w:val="24"/>
        </w:rPr>
        <w:t>ly</w:t>
      </w:r>
      <w:r w:rsidRPr="358FC70B">
        <w:rPr>
          <w:rFonts w:ascii="Times New Roman" w:hAnsi="Times New Roman" w:eastAsia="Times New Roman" w:cs="Times New Roman"/>
          <w:sz w:val="24"/>
          <w:szCs w:val="24"/>
        </w:rPr>
        <w:t xml:space="preserve">, 2020, p. 33). It is well known that European settlers worked tremendously hard to eliminate Indigenous </w:t>
      </w:r>
      <w:r w:rsidRPr="358FC70B" w:rsidR="00B518A4">
        <w:rPr>
          <w:rFonts w:ascii="Times New Roman" w:hAnsi="Times New Roman" w:eastAsia="Times New Roman" w:cs="Times New Roman"/>
          <w:sz w:val="24"/>
          <w:szCs w:val="24"/>
        </w:rPr>
        <w:t>people</w:t>
      </w:r>
      <w:r w:rsidRPr="358FC70B" w:rsidR="0A0F8712">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culture</w:t>
      </w:r>
      <w:r w:rsidRPr="358FC70B" w:rsidR="5C20C08D">
        <w:rPr>
          <w:rFonts w:ascii="Times New Roman" w:hAnsi="Times New Roman" w:eastAsia="Times New Roman" w:cs="Times New Roman"/>
          <w:sz w:val="24"/>
          <w:szCs w:val="24"/>
        </w:rPr>
        <w:t>, and bodies to possess the land</w:t>
      </w:r>
      <w:r w:rsidRPr="358FC70B">
        <w:rPr>
          <w:rFonts w:ascii="Times New Roman" w:hAnsi="Times New Roman" w:eastAsia="Times New Roman" w:cs="Times New Roman"/>
          <w:sz w:val="24"/>
          <w:szCs w:val="24"/>
        </w:rPr>
        <w:t xml:space="preserve">. </w:t>
      </w:r>
      <w:r w:rsidRPr="358FC70B" w:rsidR="002E3A2D">
        <w:rPr>
          <w:rFonts w:ascii="Times New Roman" w:hAnsi="Times New Roman" w:eastAsia="Times New Roman" w:cs="Times New Roman"/>
          <w:sz w:val="24"/>
          <w:szCs w:val="24"/>
        </w:rPr>
        <w:t>Nevertheless</w:t>
      </w:r>
      <w:r w:rsidRPr="358FC70B">
        <w:rPr>
          <w:rFonts w:ascii="Times New Roman" w:hAnsi="Times New Roman" w:eastAsia="Times New Roman" w:cs="Times New Roman"/>
          <w:sz w:val="24"/>
          <w:szCs w:val="24"/>
        </w:rPr>
        <w:t xml:space="preserve">, few publications take precise note of how Christianity and corresponding gender roles shifted gender roles within Haudenosaunee communities (Wager, 2001, p. 13). In her work documenting a timeline of broken treaties and the history of Haudenosaunee land possession, Susan Hill (2017) explores how Missionaries found Haudenosaunee peoples hard to convert (pp 89-92). With persistence, missionaries </w:t>
      </w:r>
      <w:r w:rsidRPr="358FC70B" w:rsidR="00D27F19">
        <w:rPr>
          <w:rFonts w:ascii="Times New Roman" w:hAnsi="Times New Roman" w:eastAsia="Times New Roman" w:cs="Times New Roman"/>
          <w:sz w:val="24"/>
          <w:szCs w:val="24"/>
        </w:rPr>
        <w:t>achieved success by learning the local language and understanding the culture</w:t>
      </w:r>
      <w:r w:rsidRPr="358FC70B">
        <w:rPr>
          <w:rFonts w:ascii="Times New Roman" w:hAnsi="Times New Roman" w:eastAsia="Times New Roman" w:cs="Times New Roman"/>
          <w:sz w:val="24"/>
          <w:szCs w:val="24"/>
        </w:rPr>
        <w:t xml:space="preserve">. </w:t>
      </w:r>
      <w:r w:rsidRPr="358FC70B" w:rsidR="00046ADD">
        <w:rPr>
          <w:rFonts w:ascii="Times New Roman" w:hAnsi="Times New Roman" w:eastAsia="Times New Roman" w:cs="Times New Roman"/>
          <w:sz w:val="24"/>
          <w:szCs w:val="24"/>
        </w:rPr>
        <w:t xml:space="preserve">The </w:t>
      </w:r>
      <w:r w:rsidRPr="358FC70B">
        <w:rPr>
          <w:rFonts w:ascii="Times New Roman" w:hAnsi="Times New Roman" w:eastAsia="Times New Roman" w:cs="Times New Roman"/>
          <w:sz w:val="24"/>
          <w:szCs w:val="24"/>
        </w:rPr>
        <w:t>on</w:t>
      </w:r>
      <w:r w:rsidRPr="358FC70B" w:rsidR="5629914E">
        <w:rPr>
          <w:rFonts w:ascii="Times New Roman" w:hAnsi="Times New Roman" w:eastAsia="Times New Roman" w:cs="Times New Roman"/>
          <w:sz w:val="24"/>
          <w:szCs w:val="24"/>
        </w:rPr>
        <w:t>s</w:t>
      </w:r>
      <w:r w:rsidRPr="358FC70B">
        <w:rPr>
          <w:rFonts w:ascii="Times New Roman" w:hAnsi="Times New Roman" w:eastAsia="Times New Roman" w:cs="Times New Roman"/>
          <w:sz w:val="24"/>
          <w:szCs w:val="24"/>
        </w:rPr>
        <w:t>l</w:t>
      </w:r>
      <w:r w:rsidRPr="358FC70B" w:rsidR="0BC4BFDE">
        <w:rPr>
          <w:rFonts w:ascii="Times New Roman" w:hAnsi="Times New Roman" w:eastAsia="Times New Roman" w:cs="Times New Roman"/>
          <w:sz w:val="24"/>
          <w:szCs w:val="24"/>
        </w:rPr>
        <w:t>a</w:t>
      </w:r>
      <w:r w:rsidRPr="358FC70B">
        <w:rPr>
          <w:rFonts w:ascii="Times New Roman" w:hAnsi="Times New Roman" w:eastAsia="Times New Roman" w:cs="Times New Roman"/>
          <w:sz w:val="24"/>
          <w:szCs w:val="24"/>
        </w:rPr>
        <w:t xml:space="preserve">ught of diseases that Haudenosaunee communities had never seen </w:t>
      </w:r>
      <w:r w:rsidRPr="358FC70B" w:rsidR="00046ADD">
        <w:rPr>
          <w:rFonts w:ascii="Times New Roman" w:hAnsi="Times New Roman" w:eastAsia="Times New Roman" w:cs="Times New Roman"/>
          <w:sz w:val="24"/>
          <w:szCs w:val="24"/>
        </w:rPr>
        <w:t xml:space="preserve">or experienced </w:t>
      </w:r>
      <w:r w:rsidRPr="358FC70B" w:rsidR="52589581">
        <w:rPr>
          <w:rFonts w:ascii="Times New Roman" w:hAnsi="Times New Roman" w:eastAsia="Times New Roman" w:cs="Times New Roman"/>
          <w:sz w:val="24"/>
          <w:szCs w:val="24"/>
        </w:rPr>
        <w:t xml:space="preserve">before </w:t>
      </w:r>
      <w:r w:rsidRPr="358FC70B" w:rsidR="00AD673E">
        <w:rPr>
          <w:rFonts w:ascii="Times New Roman" w:hAnsi="Times New Roman" w:eastAsia="Times New Roman" w:cs="Times New Roman"/>
          <w:sz w:val="24"/>
          <w:szCs w:val="24"/>
        </w:rPr>
        <w:t xml:space="preserve">contributed to many deaths.  </w:t>
      </w:r>
      <w:r w:rsidRPr="358FC70B">
        <w:rPr>
          <w:rFonts w:ascii="Times New Roman" w:hAnsi="Times New Roman" w:eastAsia="Times New Roman" w:cs="Times New Roman"/>
          <w:sz w:val="24"/>
          <w:szCs w:val="24"/>
        </w:rPr>
        <w:t>Hill discusses that missionaries w</w:t>
      </w:r>
      <w:r w:rsidRPr="358FC70B" w:rsidR="4B20F638">
        <w:rPr>
          <w:rFonts w:ascii="Times New Roman" w:hAnsi="Times New Roman" w:eastAsia="Times New Roman" w:cs="Times New Roman"/>
          <w:sz w:val="24"/>
          <w:szCs w:val="24"/>
        </w:rPr>
        <w:t>ould</w:t>
      </w:r>
      <w:r w:rsidRPr="358FC70B">
        <w:rPr>
          <w:rFonts w:ascii="Times New Roman" w:hAnsi="Times New Roman" w:eastAsia="Times New Roman" w:cs="Times New Roman"/>
          <w:sz w:val="24"/>
          <w:szCs w:val="24"/>
        </w:rPr>
        <w:t xml:space="preserve"> commonly enter a community or country after a disaster to provide aid. It is during these moments that communities are vulnerable and desperate for help. Individuals facing devastating loss will also question why something so horrible could happen, which missionaries would capitalize on to convert Haudenosaunee peoples</w:t>
      </w:r>
      <w:r w:rsidRPr="358FC70B" w:rsidR="005378C5">
        <w:rPr>
          <w:rFonts w:ascii="Times New Roman" w:hAnsi="Times New Roman" w:eastAsia="Times New Roman" w:cs="Times New Roman"/>
          <w:sz w:val="24"/>
          <w:szCs w:val="24"/>
        </w:rPr>
        <w:t xml:space="preserve"> to Christianity</w:t>
      </w:r>
      <w:r w:rsidRPr="358FC70B">
        <w:rPr>
          <w:rFonts w:ascii="Times New Roman" w:hAnsi="Times New Roman" w:eastAsia="Times New Roman" w:cs="Times New Roman"/>
          <w:sz w:val="24"/>
          <w:szCs w:val="24"/>
        </w:rPr>
        <w:t>. They would bring upon illnesses that traditional medicines could not combat, and then</w:t>
      </w:r>
      <w:r w:rsidRPr="358FC70B" w:rsidR="00E911E1">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when a natural doubt in faith occurred, they would impress Christianity upon Haudenosaunee peoples (Hill, 2017, p. 91). Missionaries thought their work was saving Indigenous populations from the devil, as they thought Haudenosaunee culture promoted evil (Elliott, 2019, p. 5). Joseph Brant, a </w:t>
      </w:r>
      <w:r w:rsidRPr="358FC70B" w:rsidR="6393EAFA">
        <w:rPr>
          <w:rFonts w:ascii="Times New Roman" w:hAnsi="Times New Roman" w:eastAsia="Times New Roman" w:cs="Times New Roman"/>
          <w:sz w:val="24"/>
          <w:szCs w:val="24"/>
        </w:rPr>
        <w:t>well-known</w:t>
      </w:r>
      <w:r w:rsidRPr="358FC70B">
        <w:rPr>
          <w:rFonts w:ascii="Times New Roman" w:hAnsi="Times New Roman" w:eastAsia="Times New Roman" w:cs="Times New Roman"/>
          <w:sz w:val="24"/>
          <w:szCs w:val="24"/>
        </w:rPr>
        <w:t xml:space="preserve"> Haudenosaunee figure, was even weaponized to promote conversion to Christianity (Monture, 2014, p. 38). Concludingly, many forces worked together to promote conversion to Christianity, which is, in part, how views on Haudenosaunee women shifted so drastically. It can also be noted that this is when settlers also inflicted intense harm onto Indigenous peoples' sense of identity, an impact which </w:t>
      </w:r>
      <w:r w:rsidRPr="358FC70B" w:rsidR="000B21D5">
        <w:rPr>
          <w:rFonts w:ascii="Times New Roman" w:hAnsi="Times New Roman" w:eastAsia="Times New Roman" w:cs="Times New Roman"/>
          <w:sz w:val="24"/>
          <w:szCs w:val="24"/>
        </w:rPr>
        <w:t xml:space="preserve">continues </w:t>
      </w:r>
      <w:r w:rsidRPr="358FC70B" w:rsidR="00B90B46">
        <w:rPr>
          <w:rFonts w:ascii="Times New Roman" w:hAnsi="Times New Roman" w:eastAsia="Times New Roman" w:cs="Times New Roman"/>
          <w:sz w:val="24"/>
          <w:szCs w:val="24"/>
        </w:rPr>
        <w:t xml:space="preserve">to be </w:t>
      </w:r>
      <w:r w:rsidRPr="358FC70B">
        <w:rPr>
          <w:rFonts w:ascii="Times New Roman" w:hAnsi="Times New Roman" w:eastAsia="Times New Roman" w:cs="Times New Roman"/>
          <w:sz w:val="24"/>
          <w:szCs w:val="24"/>
        </w:rPr>
        <w:t xml:space="preserve">felt today. </w:t>
      </w:r>
    </w:p>
    <w:p w:rsidR="008C7FF6" w:rsidRDefault="002C7B9F" w14:paraId="453623DA" w14:textId="30A60726">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Aside from the clear harm caused by the act of converting Haudenosaunee peoples to Christianity, Christianity </w:t>
      </w:r>
      <w:r w:rsidRPr="358FC70B" w:rsidR="6BED3445">
        <w:rPr>
          <w:rFonts w:ascii="Times New Roman" w:hAnsi="Times New Roman" w:eastAsia="Times New Roman" w:cs="Times New Roman"/>
          <w:sz w:val="24"/>
          <w:szCs w:val="24"/>
        </w:rPr>
        <w:t>has</w:t>
      </w:r>
      <w:r w:rsidRPr="358FC70B">
        <w:rPr>
          <w:rFonts w:ascii="Times New Roman" w:hAnsi="Times New Roman" w:eastAsia="Times New Roman" w:cs="Times New Roman"/>
          <w:sz w:val="24"/>
          <w:szCs w:val="24"/>
        </w:rPr>
        <w:t xml:space="preserve"> </w:t>
      </w:r>
      <w:r w:rsidRPr="358FC70B" w:rsidR="00945EF3">
        <w:rPr>
          <w:rFonts w:ascii="Times New Roman" w:hAnsi="Times New Roman" w:eastAsia="Times New Roman" w:cs="Times New Roman"/>
          <w:sz w:val="24"/>
          <w:szCs w:val="24"/>
        </w:rPr>
        <w:t xml:space="preserve">also </w:t>
      </w:r>
      <w:r w:rsidRPr="358FC70B">
        <w:rPr>
          <w:rFonts w:ascii="Times New Roman" w:hAnsi="Times New Roman" w:eastAsia="Times New Roman" w:cs="Times New Roman"/>
          <w:sz w:val="24"/>
          <w:szCs w:val="24"/>
        </w:rPr>
        <w:t xml:space="preserve">had an impact on rates of sexual violence. Although sexual violence is a nuanced topic, many factors come into play when discussing sexual violence experienced by Haudenosaunee women. Christianity shifted the way women were viewed within Haudenosaunee communities, as themes of purity and moral righteousness commonly </w:t>
      </w:r>
      <w:r w:rsidR="000625B0">
        <w:rPr>
          <w:rFonts w:ascii="Times New Roman" w:hAnsi="Times New Roman" w:eastAsia="Times New Roman" w:cs="Times New Roman"/>
          <w:sz w:val="24"/>
          <w:szCs w:val="24"/>
        </w:rPr>
        <w:t>blamed</w:t>
      </w:r>
      <w:r w:rsidRPr="358FC70B">
        <w:rPr>
          <w:rFonts w:ascii="Times New Roman" w:hAnsi="Times New Roman" w:eastAsia="Times New Roman" w:cs="Times New Roman"/>
          <w:sz w:val="24"/>
          <w:szCs w:val="24"/>
        </w:rPr>
        <w:t xml:space="preserve"> a woman for an experience of violence (Scarsella &amp; Krehbiel, 2019, p. 2). Dr. Clough, a professor in London, England, spent </w:t>
      </w:r>
      <w:r w:rsidRPr="358FC70B" w:rsidR="00437420">
        <w:rPr>
          <w:rFonts w:ascii="Times New Roman" w:hAnsi="Times New Roman" w:eastAsia="Times New Roman" w:cs="Times New Roman"/>
          <w:sz w:val="24"/>
          <w:szCs w:val="24"/>
        </w:rPr>
        <w:t>considerable time</w:t>
      </w:r>
      <w:r w:rsidRPr="358FC70B">
        <w:rPr>
          <w:rFonts w:ascii="Times New Roman" w:hAnsi="Times New Roman" w:eastAsia="Times New Roman" w:cs="Times New Roman"/>
          <w:sz w:val="24"/>
          <w:szCs w:val="24"/>
        </w:rPr>
        <w:t xml:space="preserve"> exploring the church’s long history of influence on a woman’s body, sexuality, and violence (2017). Her work encompasses concepts of shame associated with sex, morality and sex, and the role that power plays in sexual violence (Clough, 2017, p. 3). </w:t>
      </w:r>
      <w:r w:rsidRPr="358FC70B" w:rsidR="00556F43">
        <w:rPr>
          <w:rFonts w:ascii="Times New Roman" w:hAnsi="Times New Roman" w:eastAsia="Times New Roman" w:cs="Times New Roman"/>
          <w:sz w:val="24"/>
          <w:szCs w:val="24"/>
        </w:rPr>
        <w:t xml:space="preserve"> </w:t>
      </w:r>
      <w:r w:rsidRPr="358FC70B" w:rsidR="007A5F42">
        <w:rPr>
          <w:rFonts w:ascii="Times New Roman" w:hAnsi="Times New Roman" w:eastAsia="Times New Roman" w:cs="Times New Roman"/>
          <w:sz w:val="24"/>
          <w:szCs w:val="24"/>
        </w:rPr>
        <w:t>H</w:t>
      </w:r>
      <w:r w:rsidRPr="358FC70B">
        <w:rPr>
          <w:rFonts w:ascii="Times New Roman" w:hAnsi="Times New Roman" w:eastAsia="Times New Roman" w:cs="Times New Roman"/>
          <w:sz w:val="24"/>
          <w:szCs w:val="24"/>
        </w:rPr>
        <w:t xml:space="preserve">er work is valuable as it clearly lays out how purity and morality come into play in sexual violence, and </w:t>
      </w:r>
      <w:r w:rsidRPr="358FC70B" w:rsidR="007A5F42">
        <w:rPr>
          <w:rFonts w:ascii="Times New Roman" w:hAnsi="Times New Roman" w:eastAsia="Times New Roman" w:cs="Times New Roman"/>
          <w:sz w:val="24"/>
          <w:szCs w:val="24"/>
        </w:rPr>
        <w:t xml:space="preserve">that </w:t>
      </w:r>
      <w:r w:rsidRPr="358FC70B">
        <w:rPr>
          <w:rFonts w:ascii="Times New Roman" w:hAnsi="Times New Roman" w:eastAsia="Times New Roman" w:cs="Times New Roman"/>
          <w:sz w:val="24"/>
          <w:szCs w:val="24"/>
        </w:rPr>
        <w:t xml:space="preserve">women are often left </w:t>
      </w:r>
      <w:r w:rsidR="000625B0">
        <w:rPr>
          <w:rFonts w:ascii="Times New Roman" w:hAnsi="Times New Roman" w:eastAsia="Times New Roman" w:cs="Times New Roman"/>
          <w:sz w:val="24"/>
          <w:szCs w:val="24"/>
        </w:rPr>
        <w:t>to blame</w:t>
      </w:r>
      <w:r w:rsidRPr="358FC70B">
        <w:rPr>
          <w:rFonts w:ascii="Times New Roman" w:hAnsi="Times New Roman" w:eastAsia="Times New Roman" w:cs="Times New Roman"/>
          <w:sz w:val="24"/>
          <w:szCs w:val="24"/>
        </w:rPr>
        <w:t xml:space="preserve"> instead of </w:t>
      </w:r>
      <w:r w:rsidRPr="358FC70B" w:rsidR="00556F43">
        <w:rPr>
          <w:rFonts w:ascii="Times New Roman" w:hAnsi="Times New Roman" w:eastAsia="Times New Roman" w:cs="Times New Roman"/>
          <w:sz w:val="24"/>
          <w:szCs w:val="24"/>
        </w:rPr>
        <w:t>men</w:t>
      </w:r>
      <w:r w:rsidRPr="358FC70B">
        <w:rPr>
          <w:rFonts w:ascii="Times New Roman" w:hAnsi="Times New Roman" w:eastAsia="Times New Roman" w:cs="Times New Roman"/>
          <w:sz w:val="24"/>
          <w:szCs w:val="24"/>
        </w:rPr>
        <w:t>. There is significant research dedicated to Christianity, sexual abuse, complicity</w:t>
      </w:r>
      <w:r w:rsidRPr="358FC70B" w:rsidR="00BF5BCA">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blame. This research project is concerned more so with the discourses of morality and shame, and how the upbringing of these religious beliefs influence</w:t>
      </w:r>
      <w:r w:rsidRPr="358FC70B" w:rsidR="00556F43">
        <w:rPr>
          <w:rFonts w:ascii="Times New Roman" w:hAnsi="Times New Roman" w:eastAsia="Times New Roman" w:cs="Times New Roman"/>
          <w:sz w:val="24"/>
          <w:szCs w:val="24"/>
        </w:rPr>
        <w:t>s</w:t>
      </w:r>
      <w:r w:rsidRPr="358FC70B">
        <w:rPr>
          <w:rFonts w:ascii="Times New Roman" w:hAnsi="Times New Roman" w:eastAsia="Times New Roman" w:cs="Times New Roman"/>
          <w:sz w:val="24"/>
          <w:szCs w:val="24"/>
        </w:rPr>
        <w:t xml:space="preserve"> Haudenosaunee people’s conceptualization of violence, sexuality, purity</w:t>
      </w:r>
      <w:r w:rsidRPr="358FC70B" w:rsidR="00556F43">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power/control. </w:t>
      </w:r>
    </w:p>
    <w:p w:rsidR="008C7FF6" w:rsidRDefault="002C7B9F" w14:paraId="6BE3DE48" w14:textId="48326746">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Scarsella </w:t>
      </w:r>
      <w:r w:rsidRPr="358FC70B" w:rsidR="526DC062">
        <w:rPr>
          <w:rFonts w:ascii="Times New Roman" w:hAnsi="Times New Roman" w:eastAsia="Times New Roman" w:cs="Times New Roman"/>
          <w:sz w:val="24"/>
          <w:szCs w:val="24"/>
        </w:rPr>
        <w:t>and</w:t>
      </w:r>
      <w:r w:rsidRPr="358FC70B" w:rsidR="3C72F794">
        <w:rPr>
          <w:rFonts w:ascii="Times New Roman" w:hAnsi="Times New Roman" w:eastAsia="Times New Roman" w:cs="Times New Roman"/>
          <w:sz w:val="24"/>
          <w:szCs w:val="24"/>
        </w:rPr>
        <w:t xml:space="preserve"> </w:t>
      </w:r>
      <w:proofErr w:type="spellStart"/>
      <w:r w:rsidRPr="358FC70B">
        <w:rPr>
          <w:rFonts w:ascii="Times New Roman" w:hAnsi="Times New Roman" w:eastAsia="Times New Roman" w:cs="Times New Roman"/>
          <w:sz w:val="24"/>
          <w:szCs w:val="24"/>
        </w:rPr>
        <w:t>Kiehbiel</w:t>
      </w:r>
      <w:proofErr w:type="spellEnd"/>
      <w:r w:rsidRPr="358FC70B">
        <w:rPr>
          <w:rFonts w:ascii="Times New Roman" w:hAnsi="Times New Roman" w:eastAsia="Times New Roman" w:cs="Times New Roman"/>
          <w:sz w:val="24"/>
          <w:szCs w:val="24"/>
        </w:rPr>
        <w:t xml:space="preserve"> explore how those engaging in sex outside of </w:t>
      </w:r>
      <w:r w:rsidRPr="358FC70B" w:rsidR="5822AED0">
        <w:rPr>
          <w:rFonts w:ascii="Times New Roman" w:hAnsi="Times New Roman" w:eastAsia="Times New Roman" w:cs="Times New Roman"/>
          <w:sz w:val="24"/>
          <w:szCs w:val="24"/>
        </w:rPr>
        <w:t>marriage</w:t>
      </w:r>
      <w:r w:rsidRPr="358FC70B">
        <w:rPr>
          <w:rFonts w:ascii="Times New Roman" w:hAnsi="Times New Roman" w:eastAsia="Times New Roman" w:cs="Times New Roman"/>
          <w:sz w:val="24"/>
          <w:szCs w:val="24"/>
        </w:rPr>
        <w:t xml:space="preserve"> are seen as corrupt within a settler’s lens (2019, p. 4). Themes of obedience, forgiveness</w:t>
      </w:r>
      <w:r w:rsidRPr="358FC70B" w:rsidR="00402BE0">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self-sacrifice combine to create ideologies and environments where a woman who experiences sexual violence feel</w:t>
      </w:r>
      <w:r w:rsidRPr="358FC70B" w:rsidR="00037F1A">
        <w:rPr>
          <w:rFonts w:ascii="Times New Roman" w:hAnsi="Times New Roman" w:eastAsia="Times New Roman" w:cs="Times New Roman"/>
          <w:sz w:val="24"/>
          <w:szCs w:val="24"/>
        </w:rPr>
        <w:t>s</w:t>
      </w:r>
      <w:r w:rsidRPr="358FC70B">
        <w:rPr>
          <w:rFonts w:ascii="Times New Roman" w:hAnsi="Times New Roman" w:eastAsia="Times New Roman" w:cs="Times New Roman"/>
          <w:sz w:val="24"/>
          <w:szCs w:val="24"/>
        </w:rPr>
        <w:t xml:space="preserve"> the need to set aside their safety to appear godly (p. 6). Although these discourses of blame exist in other realms, it is important to note that </w:t>
      </w:r>
      <w:r w:rsidRPr="358FC70B" w:rsidR="00734BBF">
        <w:rPr>
          <w:rFonts w:ascii="Times New Roman" w:hAnsi="Times New Roman" w:eastAsia="Times New Roman" w:cs="Times New Roman"/>
          <w:sz w:val="24"/>
          <w:szCs w:val="24"/>
        </w:rPr>
        <w:t xml:space="preserve">missionaries brought </w:t>
      </w:r>
      <w:r w:rsidRPr="358FC70B">
        <w:rPr>
          <w:rFonts w:ascii="Times New Roman" w:hAnsi="Times New Roman" w:eastAsia="Times New Roman" w:cs="Times New Roman"/>
          <w:sz w:val="24"/>
          <w:szCs w:val="24"/>
        </w:rPr>
        <w:t xml:space="preserve">these discourses (Hill, 2017). </w:t>
      </w:r>
    </w:p>
    <w:p w:rsidR="008C7FF6" w:rsidRDefault="002C7B9F" w14:paraId="52709C04" w14:textId="5C34DB43">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Shifting focus, there is value in </w:t>
      </w:r>
      <w:r w:rsidRPr="358FC70B" w:rsidR="7246764B">
        <w:rPr>
          <w:rFonts w:ascii="Times New Roman" w:hAnsi="Times New Roman" w:eastAsia="Times New Roman" w:cs="Times New Roman"/>
          <w:sz w:val="24"/>
          <w:szCs w:val="24"/>
        </w:rPr>
        <w:t>analysing</w:t>
      </w:r>
      <w:r w:rsidRPr="358FC70B">
        <w:rPr>
          <w:rFonts w:ascii="Times New Roman" w:hAnsi="Times New Roman" w:eastAsia="Times New Roman" w:cs="Times New Roman"/>
          <w:sz w:val="24"/>
          <w:szCs w:val="24"/>
        </w:rPr>
        <w:t xml:space="preserve"> how settlers came to view Indigenous women. Indigenous women were</w:t>
      </w:r>
      <w:r w:rsidRPr="358FC70B" w:rsidR="00734BBF">
        <w:rPr>
          <w:rFonts w:ascii="Times New Roman" w:hAnsi="Times New Roman" w:eastAsia="Times New Roman" w:cs="Times New Roman"/>
          <w:sz w:val="24"/>
          <w:szCs w:val="24"/>
        </w:rPr>
        <w:t xml:space="preserve"> viewed as less than human, </w:t>
      </w:r>
      <w:r w:rsidRPr="358FC70B">
        <w:rPr>
          <w:rFonts w:ascii="Times New Roman" w:hAnsi="Times New Roman" w:eastAsia="Times New Roman" w:cs="Times New Roman"/>
          <w:sz w:val="24"/>
          <w:szCs w:val="24"/>
        </w:rPr>
        <w:t>“immoral, lustful, dirty, and faceless” (</w:t>
      </w:r>
      <w:proofErr w:type="spellStart"/>
      <w:r w:rsidRPr="358FC70B">
        <w:rPr>
          <w:rFonts w:ascii="Times New Roman" w:hAnsi="Times New Roman" w:eastAsia="Times New Roman" w:cs="Times New Roman"/>
          <w:sz w:val="24"/>
          <w:szCs w:val="24"/>
        </w:rPr>
        <w:t>Monchalin</w:t>
      </w:r>
      <w:proofErr w:type="spellEnd"/>
      <w:r w:rsidRPr="358FC70B">
        <w:rPr>
          <w:rFonts w:ascii="Times New Roman" w:hAnsi="Times New Roman" w:eastAsia="Times New Roman" w:cs="Times New Roman"/>
          <w:sz w:val="24"/>
          <w:szCs w:val="24"/>
        </w:rPr>
        <w:t xml:space="preserve">, 2016, p. 178). </w:t>
      </w:r>
      <w:r w:rsidRPr="358FC70B" w:rsidR="00DD5738">
        <w:rPr>
          <w:rFonts w:ascii="Times New Roman" w:hAnsi="Times New Roman" w:eastAsia="Times New Roman" w:cs="Times New Roman"/>
          <w:sz w:val="24"/>
          <w:szCs w:val="24"/>
        </w:rPr>
        <w:t>N</w:t>
      </w:r>
      <w:r w:rsidRPr="358FC70B">
        <w:rPr>
          <w:rFonts w:ascii="Times New Roman" w:hAnsi="Times New Roman" w:eastAsia="Times New Roman" w:cs="Times New Roman"/>
          <w:sz w:val="24"/>
          <w:szCs w:val="24"/>
        </w:rPr>
        <w:t>ot only as expendable and disposable, but as “rape-able” because they were not seen as human beings (</w:t>
      </w:r>
      <w:proofErr w:type="spellStart"/>
      <w:r w:rsidRPr="358FC70B">
        <w:rPr>
          <w:rFonts w:ascii="Times New Roman" w:hAnsi="Times New Roman" w:eastAsia="Times New Roman" w:cs="Times New Roman"/>
          <w:sz w:val="24"/>
          <w:szCs w:val="24"/>
        </w:rPr>
        <w:t>Monchalin</w:t>
      </w:r>
      <w:proofErr w:type="spellEnd"/>
      <w:r w:rsidRPr="358FC70B">
        <w:rPr>
          <w:rFonts w:ascii="Times New Roman" w:hAnsi="Times New Roman" w:eastAsia="Times New Roman" w:cs="Times New Roman"/>
          <w:sz w:val="24"/>
          <w:szCs w:val="24"/>
        </w:rPr>
        <w:t xml:space="preserve">, 2016, p. 177). Abuse of </w:t>
      </w:r>
      <w:r w:rsidRPr="358FC70B">
        <w:rPr>
          <w:rFonts w:ascii="Times New Roman" w:hAnsi="Times New Roman" w:eastAsia="Times New Roman" w:cs="Times New Roman"/>
          <w:sz w:val="24"/>
          <w:szCs w:val="24"/>
        </w:rPr>
        <w:t xml:space="preserve">Indigenous women was a common </w:t>
      </w:r>
      <w:r w:rsidRPr="358FC70B" w:rsidR="005B7686">
        <w:rPr>
          <w:rFonts w:ascii="Times New Roman" w:hAnsi="Times New Roman" w:eastAsia="Times New Roman" w:cs="Times New Roman"/>
          <w:sz w:val="24"/>
          <w:szCs w:val="24"/>
        </w:rPr>
        <w:t xml:space="preserve">act </w:t>
      </w:r>
      <w:r w:rsidRPr="358FC70B">
        <w:rPr>
          <w:rFonts w:ascii="Times New Roman" w:hAnsi="Times New Roman" w:eastAsia="Times New Roman" w:cs="Times New Roman"/>
          <w:sz w:val="24"/>
          <w:szCs w:val="24"/>
        </w:rPr>
        <w:t xml:space="preserve">settlers took </w:t>
      </w:r>
      <w:r w:rsidRPr="358FC70B" w:rsidR="00DD5738">
        <w:rPr>
          <w:rFonts w:ascii="Times New Roman" w:hAnsi="Times New Roman" w:eastAsia="Times New Roman" w:cs="Times New Roman"/>
          <w:sz w:val="24"/>
          <w:szCs w:val="24"/>
        </w:rPr>
        <w:t xml:space="preserve">during </w:t>
      </w:r>
      <w:r w:rsidRPr="358FC70B">
        <w:rPr>
          <w:rFonts w:ascii="Times New Roman" w:hAnsi="Times New Roman" w:eastAsia="Times New Roman" w:cs="Times New Roman"/>
          <w:sz w:val="24"/>
          <w:szCs w:val="24"/>
        </w:rPr>
        <w:t xml:space="preserve">colonization, with many </w:t>
      </w:r>
      <w:r w:rsidRPr="358FC70B" w:rsidR="000C6661">
        <w:rPr>
          <w:rFonts w:ascii="Times New Roman" w:hAnsi="Times New Roman" w:eastAsia="Times New Roman" w:cs="Times New Roman"/>
          <w:sz w:val="24"/>
          <w:szCs w:val="24"/>
        </w:rPr>
        <w:t xml:space="preserve">settlers and </w:t>
      </w:r>
      <w:r w:rsidRPr="358FC70B">
        <w:rPr>
          <w:rFonts w:ascii="Times New Roman" w:hAnsi="Times New Roman" w:eastAsia="Times New Roman" w:cs="Times New Roman"/>
          <w:sz w:val="24"/>
          <w:szCs w:val="24"/>
        </w:rPr>
        <w:t xml:space="preserve">explorers capturing and raping Indigenous women across Turtle Island (Whyatt, 2023). </w:t>
      </w:r>
      <w:r w:rsidRPr="358FC70B" w:rsidR="00E239F5">
        <w:rPr>
          <w:rFonts w:ascii="Times New Roman" w:hAnsi="Times New Roman" w:eastAsia="Times New Roman" w:cs="Times New Roman"/>
          <w:sz w:val="24"/>
          <w:szCs w:val="24"/>
        </w:rPr>
        <w:t>E</w:t>
      </w:r>
      <w:r w:rsidRPr="358FC70B">
        <w:rPr>
          <w:rFonts w:ascii="Times New Roman" w:hAnsi="Times New Roman" w:eastAsia="Times New Roman" w:cs="Times New Roman"/>
          <w:sz w:val="24"/>
          <w:szCs w:val="24"/>
        </w:rPr>
        <w:t>arly explorer</w:t>
      </w:r>
      <w:r w:rsidRPr="358FC70B" w:rsidR="00682C06">
        <w:rPr>
          <w:rFonts w:ascii="Times New Roman" w:hAnsi="Times New Roman" w:eastAsia="Times New Roman" w:cs="Times New Roman"/>
          <w:sz w:val="24"/>
          <w:szCs w:val="24"/>
        </w:rPr>
        <w:t>,</w:t>
      </w:r>
      <w:r w:rsidRPr="358FC70B" w:rsidR="00B24BAC">
        <w:rPr>
          <w:rFonts w:ascii="Times New Roman" w:hAnsi="Times New Roman" w:eastAsia="Times New Roman" w:cs="Times New Roman"/>
          <w:sz w:val="24"/>
          <w:szCs w:val="24"/>
        </w:rPr>
        <w:t xml:space="preserve"> John Chivington</w:t>
      </w:r>
      <w:r w:rsidR="007B7DC9">
        <w:rPr>
          <w:rFonts w:ascii="Times New Roman" w:hAnsi="Times New Roman" w:eastAsia="Times New Roman" w:cs="Times New Roman"/>
          <w:sz w:val="24"/>
          <w:szCs w:val="24"/>
        </w:rPr>
        <w:t>,</w:t>
      </w:r>
      <w:r w:rsidRPr="358FC70B" w:rsidR="00B24BAC">
        <w:rPr>
          <w:rFonts w:ascii="Times New Roman" w:hAnsi="Times New Roman" w:eastAsia="Times New Roman" w:cs="Times New Roman"/>
          <w:sz w:val="24"/>
          <w:szCs w:val="24"/>
        </w:rPr>
        <w:t xml:space="preserve"> </w:t>
      </w:r>
      <w:r w:rsidRPr="358FC70B" w:rsidR="00E239F5">
        <w:rPr>
          <w:rFonts w:ascii="Times New Roman" w:hAnsi="Times New Roman" w:eastAsia="Times New Roman" w:cs="Times New Roman"/>
          <w:sz w:val="24"/>
          <w:szCs w:val="24"/>
        </w:rPr>
        <w:t>is</w:t>
      </w:r>
      <w:r w:rsidRPr="358FC70B">
        <w:rPr>
          <w:rFonts w:ascii="Times New Roman" w:hAnsi="Times New Roman" w:eastAsia="Times New Roman" w:cs="Times New Roman"/>
          <w:sz w:val="24"/>
          <w:szCs w:val="24"/>
        </w:rPr>
        <w:t xml:space="preserve"> stating</w:t>
      </w:r>
      <w:r w:rsidRPr="358FC70B" w:rsidR="00E239F5">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“kill and scalp all, big and little; nits make lice” (</w:t>
      </w:r>
      <w:proofErr w:type="spellStart"/>
      <w:r w:rsidRPr="358FC70B">
        <w:rPr>
          <w:rFonts w:ascii="Times New Roman" w:hAnsi="Times New Roman" w:eastAsia="Times New Roman" w:cs="Times New Roman"/>
          <w:sz w:val="24"/>
          <w:szCs w:val="24"/>
        </w:rPr>
        <w:t>Croisy</w:t>
      </w:r>
      <w:proofErr w:type="spellEnd"/>
      <w:r w:rsidRPr="358FC70B">
        <w:rPr>
          <w:rFonts w:ascii="Times New Roman" w:hAnsi="Times New Roman" w:eastAsia="Times New Roman" w:cs="Times New Roman"/>
          <w:sz w:val="24"/>
          <w:szCs w:val="24"/>
        </w:rPr>
        <w:t xml:space="preserve">, 2017). </w:t>
      </w:r>
      <w:r w:rsidRPr="358FC70B" w:rsidR="00897382">
        <w:rPr>
          <w:rFonts w:ascii="Times New Roman" w:hAnsi="Times New Roman" w:eastAsia="Times New Roman" w:cs="Times New Roman"/>
          <w:sz w:val="24"/>
          <w:szCs w:val="24"/>
        </w:rPr>
        <w:t>In d</w:t>
      </w:r>
      <w:r w:rsidRPr="358FC70B">
        <w:rPr>
          <w:rFonts w:ascii="Times New Roman" w:hAnsi="Times New Roman" w:eastAsia="Times New Roman" w:cs="Times New Roman"/>
          <w:sz w:val="24"/>
          <w:szCs w:val="24"/>
        </w:rPr>
        <w:t>etailed letters written by George Washington is the promotion of overtaking Haudenosaunee people by any means possible (Whyatt, 2023). The impact of various media depictions, notably ‘</w:t>
      </w:r>
      <w:r w:rsidRPr="358FC70B" w:rsidR="50DECBAE">
        <w:rPr>
          <w:rFonts w:ascii="Times New Roman" w:hAnsi="Times New Roman" w:eastAsia="Times New Roman" w:cs="Times New Roman"/>
          <w:sz w:val="24"/>
          <w:szCs w:val="24"/>
        </w:rPr>
        <w:t>Pocahontas</w:t>
      </w:r>
      <w:r w:rsidRPr="358FC70B" w:rsidR="00746A25">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w:t>
      </w:r>
      <w:r w:rsidRPr="358FC70B" w:rsidR="00746A25">
        <w:rPr>
          <w:rFonts w:ascii="Times New Roman" w:hAnsi="Times New Roman" w:eastAsia="Times New Roman" w:cs="Times New Roman"/>
          <w:sz w:val="24"/>
          <w:szCs w:val="24"/>
        </w:rPr>
        <w:t xml:space="preserve">has </w:t>
      </w:r>
      <w:r w:rsidRPr="358FC70B">
        <w:rPr>
          <w:rFonts w:ascii="Times New Roman" w:hAnsi="Times New Roman" w:eastAsia="Times New Roman" w:cs="Times New Roman"/>
          <w:sz w:val="24"/>
          <w:szCs w:val="24"/>
        </w:rPr>
        <w:t>always spread the idea that Indigenous women are “exotic and erotic” (</w:t>
      </w:r>
      <w:proofErr w:type="spellStart"/>
      <w:r w:rsidRPr="358FC70B">
        <w:rPr>
          <w:rFonts w:ascii="Times New Roman" w:hAnsi="Times New Roman" w:eastAsia="Times New Roman" w:cs="Times New Roman"/>
          <w:sz w:val="24"/>
          <w:szCs w:val="24"/>
        </w:rPr>
        <w:t>Monchalin</w:t>
      </w:r>
      <w:proofErr w:type="spellEnd"/>
      <w:r w:rsidRPr="358FC70B">
        <w:rPr>
          <w:rFonts w:ascii="Times New Roman" w:hAnsi="Times New Roman" w:eastAsia="Times New Roman" w:cs="Times New Roman"/>
          <w:sz w:val="24"/>
          <w:szCs w:val="24"/>
        </w:rPr>
        <w:t xml:space="preserve">, 2016, p. 179). Since colonization, Indigenous women have been sexualized in such an intense and pervasive form that their humanity is removed. Today, </w:t>
      </w:r>
      <w:r w:rsidR="00C1103D">
        <w:rPr>
          <w:rFonts w:ascii="Times New Roman" w:hAnsi="Times New Roman" w:eastAsia="Times New Roman" w:cs="Times New Roman"/>
          <w:sz w:val="24"/>
          <w:szCs w:val="24"/>
        </w:rPr>
        <w:t>sexualization continues</w:t>
      </w:r>
      <w:r w:rsidRPr="358FC70B">
        <w:rPr>
          <w:rFonts w:ascii="Times New Roman" w:hAnsi="Times New Roman" w:eastAsia="Times New Roman" w:cs="Times New Roman"/>
          <w:sz w:val="24"/>
          <w:szCs w:val="24"/>
        </w:rPr>
        <w:t xml:space="preserve"> in the form of inaccurate television shows, </w:t>
      </w:r>
      <w:r w:rsidRPr="358FC70B" w:rsidR="61B2B715">
        <w:rPr>
          <w:rFonts w:ascii="Times New Roman" w:hAnsi="Times New Roman" w:eastAsia="Times New Roman" w:cs="Times New Roman"/>
          <w:sz w:val="24"/>
          <w:szCs w:val="24"/>
        </w:rPr>
        <w:t>Halloween</w:t>
      </w:r>
      <w:r w:rsidRPr="358FC70B">
        <w:rPr>
          <w:rFonts w:ascii="Times New Roman" w:hAnsi="Times New Roman" w:eastAsia="Times New Roman" w:cs="Times New Roman"/>
          <w:sz w:val="24"/>
          <w:szCs w:val="24"/>
        </w:rPr>
        <w:t xml:space="preserve"> costumes, music, photo shoots, burlesque shows</w:t>
      </w:r>
      <w:r w:rsidRPr="358FC70B" w:rsidR="00897382">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much more (</w:t>
      </w:r>
      <w:proofErr w:type="spellStart"/>
      <w:r w:rsidRPr="358FC70B">
        <w:rPr>
          <w:rFonts w:ascii="Times New Roman" w:hAnsi="Times New Roman" w:eastAsia="Times New Roman" w:cs="Times New Roman"/>
          <w:sz w:val="24"/>
          <w:szCs w:val="24"/>
        </w:rPr>
        <w:t>Croisy</w:t>
      </w:r>
      <w:proofErr w:type="spellEnd"/>
      <w:r w:rsidRPr="358FC70B">
        <w:rPr>
          <w:rFonts w:ascii="Times New Roman" w:hAnsi="Times New Roman" w:eastAsia="Times New Roman" w:cs="Times New Roman"/>
          <w:sz w:val="24"/>
          <w:szCs w:val="24"/>
        </w:rPr>
        <w:t xml:space="preserve">, 2017). Although brief, it is easy to see how Indigenous women have been brutalized and sexualized throughout history. </w:t>
      </w:r>
    </w:p>
    <w:p w:rsidR="008C7FF6" w:rsidRDefault="002C7B9F" w14:paraId="6355F1CC" w14:textId="166CA7DF">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On top of devastatingly racist and sexist depictions in the media, a major aspect of history that impacts Indigenous women to this day is the </w:t>
      </w:r>
      <w:r w:rsidR="002012CF">
        <w:rPr>
          <w:rFonts w:ascii="Times New Roman" w:hAnsi="Times New Roman" w:eastAsia="Times New Roman" w:cs="Times New Roman"/>
          <w:sz w:val="24"/>
          <w:szCs w:val="24"/>
        </w:rPr>
        <w:t xml:space="preserve">experience and </w:t>
      </w:r>
      <w:r w:rsidRPr="358FC70B">
        <w:rPr>
          <w:rFonts w:ascii="Times New Roman" w:hAnsi="Times New Roman" w:eastAsia="Times New Roman" w:cs="Times New Roman"/>
          <w:sz w:val="24"/>
          <w:szCs w:val="24"/>
        </w:rPr>
        <w:t>history of the Indian Residential School System (IRS</w:t>
      </w:r>
      <w:r w:rsidRPr="358FC70B" w:rsidR="00C02ADC">
        <w:rPr>
          <w:rFonts w:ascii="Times New Roman" w:hAnsi="Times New Roman" w:eastAsia="Times New Roman" w:cs="Times New Roman"/>
          <w:sz w:val="24"/>
          <w:szCs w:val="24"/>
        </w:rPr>
        <w:t>S</w:t>
      </w:r>
      <w:r w:rsidRPr="358FC70B">
        <w:rPr>
          <w:rFonts w:ascii="Times New Roman" w:hAnsi="Times New Roman" w:eastAsia="Times New Roman" w:cs="Times New Roman"/>
          <w:sz w:val="24"/>
          <w:szCs w:val="24"/>
        </w:rPr>
        <w:t xml:space="preserve">). </w:t>
      </w:r>
      <w:r w:rsidRPr="358FC70B" w:rsidR="674F7E92">
        <w:rPr>
          <w:rFonts w:ascii="Times New Roman" w:hAnsi="Times New Roman" w:eastAsia="Times New Roman" w:cs="Times New Roman"/>
          <w:sz w:val="24"/>
          <w:szCs w:val="24"/>
        </w:rPr>
        <w:t>For</w:t>
      </w:r>
      <w:r w:rsidRPr="358FC70B">
        <w:rPr>
          <w:rFonts w:ascii="Times New Roman" w:hAnsi="Times New Roman" w:eastAsia="Times New Roman" w:cs="Times New Roman"/>
          <w:sz w:val="24"/>
          <w:szCs w:val="24"/>
        </w:rPr>
        <w:t xml:space="preserve"> this research project, the </w:t>
      </w:r>
      <w:r w:rsidRPr="358FC70B" w:rsidR="00366428">
        <w:rPr>
          <w:rFonts w:ascii="Times New Roman" w:hAnsi="Times New Roman" w:eastAsia="Times New Roman" w:cs="Times New Roman"/>
          <w:sz w:val="24"/>
          <w:szCs w:val="24"/>
        </w:rPr>
        <w:t xml:space="preserve">focus </w:t>
      </w:r>
      <w:r w:rsidR="00366428">
        <w:rPr>
          <w:rFonts w:ascii="Times New Roman" w:hAnsi="Times New Roman" w:eastAsia="Times New Roman" w:cs="Times New Roman"/>
          <w:sz w:val="24"/>
          <w:szCs w:val="24"/>
        </w:rPr>
        <w:t xml:space="preserve">is </w:t>
      </w:r>
      <w:r w:rsidRPr="358FC70B" w:rsidR="00366428">
        <w:rPr>
          <w:rFonts w:ascii="Times New Roman" w:hAnsi="Times New Roman" w:eastAsia="Times New Roman" w:cs="Times New Roman"/>
          <w:sz w:val="24"/>
          <w:szCs w:val="24"/>
        </w:rPr>
        <w:t>on</w:t>
      </w:r>
      <w:r w:rsidRPr="358FC70B">
        <w:rPr>
          <w:rFonts w:ascii="Times New Roman" w:hAnsi="Times New Roman" w:eastAsia="Times New Roman" w:cs="Times New Roman"/>
          <w:sz w:val="24"/>
          <w:szCs w:val="24"/>
        </w:rPr>
        <w:t xml:space="preserve"> </w:t>
      </w:r>
      <w:r w:rsidRPr="358FC70B" w:rsidR="00FF153F">
        <w:rPr>
          <w:rFonts w:ascii="Times New Roman" w:hAnsi="Times New Roman" w:eastAsia="Times New Roman" w:cs="Times New Roman"/>
          <w:sz w:val="24"/>
          <w:szCs w:val="24"/>
        </w:rPr>
        <w:t xml:space="preserve">the </w:t>
      </w:r>
      <w:r w:rsidRPr="358FC70B">
        <w:rPr>
          <w:rFonts w:ascii="Times New Roman" w:hAnsi="Times New Roman" w:eastAsia="Times New Roman" w:cs="Times New Roman"/>
          <w:sz w:val="24"/>
          <w:szCs w:val="24"/>
        </w:rPr>
        <w:t>sexual and lateral abuse that occurred</w:t>
      </w:r>
      <w:r w:rsidR="00C60315">
        <w:rPr>
          <w:rFonts w:ascii="Times New Roman" w:hAnsi="Times New Roman" w:eastAsia="Times New Roman" w:cs="Times New Roman"/>
          <w:sz w:val="24"/>
          <w:szCs w:val="24"/>
        </w:rPr>
        <w:t xml:space="preserve"> over generations</w:t>
      </w:r>
      <w:r w:rsidR="00C62D54">
        <w:rPr>
          <w:rFonts w:ascii="Times New Roman" w:hAnsi="Times New Roman" w:eastAsia="Times New Roman" w:cs="Times New Roman"/>
          <w:sz w:val="24"/>
          <w:szCs w:val="24"/>
        </w:rPr>
        <w:t>.  A</w:t>
      </w:r>
      <w:r w:rsidRPr="358FC70B">
        <w:rPr>
          <w:rFonts w:ascii="Times New Roman" w:hAnsi="Times New Roman" w:eastAsia="Times New Roman" w:cs="Times New Roman"/>
          <w:sz w:val="24"/>
          <w:szCs w:val="24"/>
        </w:rPr>
        <w:t xml:space="preserve">lthough all violence and pain inflicted is relevant due to the consequent impacts of intergenerational trauma. </w:t>
      </w:r>
    </w:p>
    <w:p w:rsidR="008C7FF6" w:rsidRDefault="002C7B9F" w14:paraId="37BCB14F" w14:textId="1036BB71">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The IRS</w:t>
      </w:r>
      <w:r w:rsidRPr="358FC70B" w:rsidR="00C02ADC">
        <w:rPr>
          <w:rFonts w:ascii="Times New Roman" w:hAnsi="Times New Roman" w:eastAsia="Times New Roman" w:cs="Times New Roman"/>
          <w:sz w:val="24"/>
          <w:szCs w:val="24"/>
        </w:rPr>
        <w:t>S</w:t>
      </w:r>
      <w:r w:rsidRPr="358FC70B">
        <w:rPr>
          <w:rFonts w:ascii="Times New Roman" w:hAnsi="Times New Roman" w:eastAsia="Times New Roman" w:cs="Times New Roman"/>
          <w:sz w:val="24"/>
          <w:szCs w:val="24"/>
        </w:rPr>
        <w:t xml:space="preserve"> began in 1831, and the final residential school closed in 1996 (N</w:t>
      </w:r>
      <w:r w:rsidRPr="358FC70B" w:rsidR="17902A98">
        <w:rPr>
          <w:rFonts w:ascii="Times New Roman" w:hAnsi="Times New Roman" w:eastAsia="Times New Roman" w:cs="Times New Roman"/>
          <w:sz w:val="24"/>
          <w:szCs w:val="24"/>
        </w:rPr>
        <w:t>CT</w:t>
      </w:r>
      <w:r w:rsidRPr="358FC70B">
        <w:rPr>
          <w:rFonts w:ascii="Times New Roman" w:hAnsi="Times New Roman" w:eastAsia="Times New Roman" w:cs="Times New Roman"/>
          <w:sz w:val="24"/>
          <w:szCs w:val="24"/>
        </w:rPr>
        <w:t xml:space="preserve">R, 2024). The Canadian government </w:t>
      </w:r>
      <w:r w:rsidRPr="358FC70B" w:rsidR="0085109B">
        <w:rPr>
          <w:rFonts w:ascii="Times New Roman" w:hAnsi="Times New Roman" w:eastAsia="Times New Roman" w:cs="Times New Roman"/>
          <w:sz w:val="24"/>
          <w:szCs w:val="24"/>
        </w:rPr>
        <w:t xml:space="preserve">incorporated </w:t>
      </w:r>
      <w:r w:rsidRPr="358FC70B">
        <w:rPr>
          <w:rFonts w:ascii="Times New Roman" w:hAnsi="Times New Roman" w:eastAsia="Times New Roman" w:cs="Times New Roman"/>
          <w:sz w:val="24"/>
          <w:szCs w:val="24"/>
        </w:rPr>
        <w:t>funding for residential schools</w:t>
      </w:r>
      <w:r w:rsidRPr="358FC70B" w:rsidR="00405466">
        <w:rPr>
          <w:rFonts w:ascii="Times New Roman" w:hAnsi="Times New Roman" w:eastAsia="Times New Roman" w:cs="Times New Roman"/>
          <w:sz w:val="24"/>
          <w:szCs w:val="24"/>
        </w:rPr>
        <w:t xml:space="preserve"> </w:t>
      </w:r>
      <w:r w:rsidRPr="358FC70B" w:rsidR="00526A66">
        <w:rPr>
          <w:rFonts w:ascii="Times New Roman" w:hAnsi="Times New Roman" w:eastAsia="Times New Roman" w:cs="Times New Roman"/>
          <w:sz w:val="24"/>
          <w:szCs w:val="24"/>
        </w:rPr>
        <w:t xml:space="preserve">through </w:t>
      </w:r>
      <w:r w:rsidRPr="358FC70B" w:rsidR="00405466">
        <w:rPr>
          <w:rFonts w:ascii="Times New Roman" w:hAnsi="Times New Roman" w:eastAsia="Times New Roman" w:cs="Times New Roman"/>
          <w:sz w:val="24"/>
          <w:szCs w:val="24"/>
        </w:rPr>
        <w:t>the Indian Act</w:t>
      </w:r>
      <w:r w:rsidRPr="358FC70B">
        <w:rPr>
          <w:rFonts w:ascii="Times New Roman" w:hAnsi="Times New Roman" w:eastAsia="Times New Roman" w:cs="Times New Roman"/>
          <w:sz w:val="24"/>
          <w:szCs w:val="24"/>
        </w:rPr>
        <w:t xml:space="preserve"> (NTRC, 2024). </w:t>
      </w:r>
      <w:r w:rsidRPr="358FC70B" w:rsidR="009A395D">
        <w:rPr>
          <w:rFonts w:ascii="Times New Roman" w:hAnsi="Times New Roman" w:eastAsia="Times New Roman" w:cs="Times New Roman"/>
          <w:sz w:val="24"/>
          <w:szCs w:val="24"/>
        </w:rPr>
        <w:t>Indian Agents were appointed by the Canadian</w:t>
      </w:r>
      <w:r w:rsidRPr="358FC70B" w:rsidR="00C758D8">
        <w:rPr>
          <w:rFonts w:ascii="Times New Roman" w:hAnsi="Times New Roman" w:eastAsia="Times New Roman" w:cs="Times New Roman"/>
          <w:sz w:val="24"/>
          <w:szCs w:val="24"/>
        </w:rPr>
        <w:t xml:space="preserve"> go</w:t>
      </w:r>
      <w:r w:rsidRPr="358FC70B" w:rsidR="00327137">
        <w:rPr>
          <w:rFonts w:ascii="Times New Roman" w:hAnsi="Times New Roman" w:eastAsia="Times New Roman" w:cs="Times New Roman"/>
          <w:sz w:val="24"/>
          <w:szCs w:val="24"/>
        </w:rPr>
        <w:t xml:space="preserve">vernment </w:t>
      </w:r>
      <w:r w:rsidRPr="358FC70B" w:rsidR="009A395D">
        <w:rPr>
          <w:rFonts w:ascii="Times New Roman" w:hAnsi="Times New Roman" w:eastAsia="Times New Roman" w:cs="Times New Roman"/>
          <w:sz w:val="24"/>
          <w:szCs w:val="24"/>
        </w:rPr>
        <w:t xml:space="preserve">to enforce Canadian laws on reserves (NCTR, 2024).  </w:t>
      </w:r>
      <w:r w:rsidRPr="358FC70B">
        <w:rPr>
          <w:rFonts w:ascii="Times New Roman" w:hAnsi="Times New Roman" w:eastAsia="Times New Roman" w:cs="Times New Roman"/>
          <w:sz w:val="24"/>
          <w:szCs w:val="24"/>
        </w:rPr>
        <w:t xml:space="preserve">The </w:t>
      </w:r>
      <w:r w:rsidRPr="358FC70B" w:rsidR="00F13E03">
        <w:rPr>
          <w:rFonts w:ascii="Times New Roman" w:hAnsi="Times New Roman" w:eastAsia="Times New Roman" w:cs="Times New Roman"/>
          <w:sz w:val="24"/>
          <w:szCs w:val="24"/>
        </w:rPr>
        <w:t>primary</w:t>
      </w:r>
      <w:r w:rsidRPr="358FC70B" w:rsidR="00441AAA">
        <w:rPr>
          <w:rFonts w:ascii="Times New Roman" w:hAnsi="Times New Roman" w:eastAsia="Times New Roman" w:cs="Times New Roman"/>
          <w:sz w:val="24"/>
          <w:szCs w:val="24"/>
        </w:rPr>
        <w:t xml:space="preserve"> function of </w:t>
      </w:r>
      <w:r w:rsidRPr="358FC70B">
        <w:rPr>
          <w:rFonts w:ascii="Times New Roman" w:hAnsi="Times New Roman" w:eastAsia="Times New Roman" w:cs="Times New Roman"/>
          <w:sz w:val="24"/>
          <w:szCs w:val="24"/>
        </w:rPr>
        <w:t xml:space="preserve">Indian Agents </w:t>
      </w:r>
      <w:r w:rsidR="00F13E03">
        <w:rPr>
          <w:rFonts w:ascii="Times New Roman" w:hAnsi="Times New Roman" w:eastAsia="Times New Roman" w:cs="Times New Roman"/>
          <w:sz w:val="24"/>
          <w:szCs w:val="24"/>
        </w:rPr>
        <w:t>was</w:t>
      </w:r>
      <w:r w:rsidRPr="358FC70B" w:rsidR="00327137">
        <w:rPr>
          <w:rFonts w:ascii="Times New Roman" w:hAnsi="Times New Roman" w:eastAsia="Times New Roman" w:cs="Times New Roman"/>
          <w:sz w:val="24"/>
          <w:szCs w:val="24"/>
        </w:rPr>
        <w:t xml:space="preserve"> </w:t>
      </w:r>
      <w:r w:rsidRPr="358FC70B" w:rsidR="003D48FC">
        <w:rPr>
          <w:rFonts w:ascii="Times New Roman" w:hAnsi="Times New Roman" w:eastAsia="Times New Roman" w:cs="Times New Roman"/>
          <w:sz w:val="24"/>
          <w:szCs w:val="24"/>
        </w:rPr>
        <w:t xml:space="preserve">to enforce </w:t>
      </w:r>
      <w:r w:rsidRPr="358FC70B" w:rsidR="00357EBE">
        <w:rPr>
          <w:rFonts w:ascii="Times New Roman" w:hAnsi="Times New Roman" w:eastAsia="Times New Roman" w:cs="Times New Roman"/>
          <w:sz w:val="24"/>
          <w:szCs w:val="24"/>
        </w:rPr>
        <w:t xml:space="preserve">the Indian Act </w:t>
      </w:r>
      <w:r w:rsidRPr="358FC70B" w:rsidR="001D018A">
        <w:rPr>
          <w:rFonts w:ascii="Times New Roman" w:hAnsi="Times New Roman" w:eastAsia="Times New Roman" w:cs="Times New Roman"/>
          <w:sz w:val="24"/>
          <w:szCs w:val="24"/>
        </w:rPr>
        <w:t xml:space="preserve">in </w:t>
      </w:r>
      <w:r w:rsidRPr="358FC70B">
        <w:rPr>
          <w:rFonts w:ascii="Times New Roman" w:hAnsi="Times New Roman" w:eastAsia="Times New Roman" w:cs="Times New Roman"/>
          <w:sz w:val="24"/>
          <w:szCs w:val="24"/>
        </w:rPr>
        <w:t>Indigenous communities</w:t>
      </w:r>
      <w:r w:rsidRPr="358FC70B" w:rsidR="001D018A">
        <w:rPr>
          <w:rFonts w:ascii="Times New Roman" w:hAnsi="Times New Roman" w:eastAsia="Times New Roman" w:cs="Times New Roman"/>
          <w:sz w:val="24"/>
          <w:szCs w:val="24"/>
        </w:rPr>
        <w:t xml:space="preserve">.  This also </w:t>
      </w:r>
      <w:r w:rsidR="00F13E03">
        <w:rPr>
          <w:rFonts w:ascii="Times New Roman" w:hAnsi="Times New Roman" w:eastAsia="Times New Roman" w:cs="Times New Roman"/>
          <w:sz w:val="24"/>
          <w:szCs w:val="24"/>
        </w:rPr>
        <w:t>meant</w:t>
      </w:r>
      <w:r w:rsidRPr="358FC70B" w:rsidR="001D018A">
        <w:rPr>
          <w:rFonts w:ascii="Times New Roman" w:hAnsi="Times New Roman" w:eastAsia="Times New Roman" w:cs="Times New Roman"/>
          <w:sz w:val="24"/>
          <w:szCs w:val="24"/>
        </w:rPr>
        <w:t xml:space="preserve"> </w:t>
      </w:r>
      <w:r w:rsidRPr="358FC70B" w:rsidR="00B67FCD">
        <w:rPr>
          <w:rFonts w:ascii="Times New Roman" w:hAnsi="Times New Roman" w:eastAsia="Times New Roman" w:cs="Times New Roman"/>
          <w:sz w:val="24"/>
          <w:szCs w:val="24"/>
        </w:rPr>
        <w:t xml:space="preserve">that </w:t>
      </w:r>
      <w:r w:rsidRPr="358FC70B" w:rsidR="00182B7F">
        <w:rPr>
          <w:rFonts w:ascii="Times New Roman" w:hAnsi="Times New Roman" w:eastAsia="Times New Roman" w:cs="Times New Roman"/>
          <w:sz w:val="24"/>
          <w:szCs w:val="24"/>
        </w:rPr>
        <w:t xml:space="preserve">Indigenous </w:t>
      </w:r>
      <w:r w:rsidRPr="358FC70B">
        <w:rPr>
          <w:rFonts w:ascii="Times New Roman" w:hAnsi="Times New Roman" w:eastAsia="Times New Roman" w:cs="Times New Roman"/>
          <w:sz w:val="24"/>
          <w:szCs w:val="24"/>
        </w:rPr>
        <w:t>children</w:t>
      </w:r>
      <w:r w:rsidRPr="358FC70B" w:rsidR="00B67FCD">
        <w:rPr>
          <w:rFonts w:ascii="Times New Roman" w:hAnsi="Times New Roman" w:eastAsia="Times New Roman" w:cs="Times New Roman"/>
          <w:sz w:val="24"/>
          <w:szCs w:val="24"/>
        </w:rPr>
        <w:t xml:space="preserve"> were forcibly removed </w:t>
      </w:r>
      <w:r w:rsidRPr="358FC70B" w:rsidR="009E4F24">
        <w:rPr>
          <w:rFonts w:ascii="Times New Roman" w:hAnsi="Times New Roman" w:eastAsia="Times New Roman" w:cs="Times New Roman"/>
          <w:sz w:val="24"/>
          <w:szCs w:val="24"/>
        </w:rPr>
        <w:t xml:space="preserve">from their families and communities </w:t>
      </w:r>
      <w:r w:rsidRPr="358FC70B">
        <w:rPr>
          <w:rFonts w:ascii="Times New Roman" w:hAnsi="Times New Roman" w:eastAsia="Times New Roman" w:cs="Times New Roman"/>
          <w:sz w:val="24"/>
          <w:szCs w:val="24"/>
        </w:rPr>
        <w:t>to attend</w:t>
      </w:r>
      <w:r w:rsidRPr="358FC70B" w:rsidR="009E4F24">
        <w:rPr>
          <w:rFonts w:ascii="Times New Roman" w:hAnsi="Times New Roman" w:eastAsia="Times New Roman" w:cs="Times New Roman"/>
          <w:sz w:val="24"/>
          <w:szCs w:val="24"/>
        </w:rPr>
        <w:t xml:space="preserve"> and live at residential</w:t>
      </w:r>
      <w:r w:rsidRPr="358FC70B">
        <w:rPr>
          <w:rFonts w:ascii="Times New Roman" w:hAnsi="Times New Roman" w:eastAsia="Times New Roman" w:cs="Times New Roman"/>
          <w:sz w:val="24"/>
          <w:szCs w:val="24"/>
        </w:rPr>
        <w:t xml:space="preserve"> schools that </w:t>
      </w:r>
      <w:r w:rsidRPr="358FC70B" w:rsidR="003A072E">
        <w:rPr>
          <w:rFonts w:ascii="Times New Roman" w:hAnsi="Times New Roman" w:eastAsia="Times New Roman" w:cs="Times New Roman"/>
          <w:sz w:val="24"/>
          <w:szCs w:val="24"/>
        </w:rPr>
        <w:t xml:space="preserve">were </w:t>
      </w:r>
      <w:r w:rsidRPr="358FC70B">
        <w:rPr>
          <w:rFonts w:ascii="Times New Roman" w:hAnsi="Times New Roman" w:eastAsia="Times New Roman" w:cs="Times New Roman"/>
          <w:sz w:val="24"/>
          <w:szCs w:val="24"/>
        </w:rPr>
        <w:t xml:space="preserve">often </w:t>
      </w:r>
      <w:r w:rsidR="00F13E03">
        <w:rPr>
          <w:rFonts w:ascii="Times New Roman" w:hAnsi="Times New Roman" w:eastAsia="Times New Roman" w:cs="Times New Roman"/>
          <w:sz w:val="24"/>
          <w:szCs w:val="24"/>
        </w:rPr>
        <w:t>hundreds of miles away from their homes</w:t>
      </w:r>
      <w:r w:rsidRPr="358FC70B">
        <w:rPr>
          <w:rFonts w:ascii="Times New Roman" w:hAnsi="Times New Roman" w:eastAsia="Times New Roman" w:cs="Times New Roman"/>
          <w:sz w:val="24"/>
          <w:szCs w:val="24"/>
        </w:rPr>
        <w:t xml:space="preserve"> (N</w:t>
      </w:r>
      <w:r w:rsidRPr="358FC70B" w:rsidR="11188EF4">
        <w:rPr>
          <w:rFonts w:ascii="Times New Roman" w:hAnsi="Times New Roman" w:eastAsia="Times New Roman" w:cs="Times New Roman"/>
          <w:sz w:val="24"/>
          <w:szCs w:val="24"/>
        </w:rPr>
        <w:t>CTR</w:t>
      </w:r>
      <w:r w:rsidRPr="358FC70B">
        <w:rPr>
          <w:rFonts w:ascii="Times New Roman" w:hAnsi="Times New Roman" w:eastAsia="Times New Roman" w:cs="Times New Roman"/>
          <w:sz w:val="24"/>
          <w:szCs w:val="24"/>
        </w:rPr>
        <w:t xml:space="preserve">, 2024).  </w:t>
      </w:r>
    </w:p>
    <w:p w:rsidR="008C7FF6" w:rsidRDefault="002C7B9F" w14:paraId="737269B6" w14:textId="26E2D343">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The Mohawk Institute was </w:t>
      </w:r>
      <w:r w:rsidR="00415FEB">
        <w:rPr>
          <w:rFonts w:ascii="Times New Roman" w:hAnsi="Times New Roman" w:eastAsia="Times New Roman" w:cs="Times New Roman"/>
          <w:sz w:val="24"/>
          <w:szCs w:val="24"/>
        </w:rPr>
        <w:t xml:space="preserve">the first residential school </w:t>
      </w:r>
      <w:r w:rsidRPr="358FC70B">
        <w:rPr>
          <w:rFonts w:ascii="Times New Roman" w:hAnsi="Times New Roman" w:eastAsia="Times New Roman" w:cs="Times New Roman"/>
          <w:sz w:val="24"/>
          <w:szCs w:val="24"/>
        </w:rPr>
        <w:t>established in Brantford, Ontario</w:t>
      </w:r>
      <w:r w:rsidRPr="358FC70B" w:rsidR="003B4275">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w:t>
      </w:r>
      <w:r w:rsidR="00E44496">
        <w:rPr>
          <w:rFonts w:ascii="Times New Roman" w:hAnsi="Times New Roman" w:eastAsia="Times New Roman" w:cs="Times New Roman"/>
          <w:sz w:val="24"/>
          <w:szCs w:val="24"/>
        </w:rPr>
        <w:t>opened in</w:t>
      </w:r>
      <w:r w:rsidRPr="358FC70B">
        <w:rPr>
          <w:rFonts w:ascii="Times New Roman" w:hAnsi="Times New Roman" w:eastAsia="Times New Roman" w:cs="Times New Roman"/>
          <w:sz w:val="24"/>
          <w:szCs w:val="24"/>
        </w:rPr>
        <w:t xml:space="preserve"> 1831 and operated until 1972 (N</w:t>
      </w:r>
      <w:r w:rsidRPr="358FC70B" w:rsidR="29CA1820">
        <w:rPr>
          <w:rFonts w:ascii="Times New Roman" w:hAnsi="Times New Roman" w:eastAsia="Times New Roman" w:cs="Times New Roman"/>
          <w:sz w:val="24"/>
          <w:szCs w:val="24"/>
        </w:rPr>
        <w:t>CTR</w:t>
      </w:r>
      <w:r w:rsidRPr="358FC70B">
        <w:rPr>
          <w:rFonts w:ascii="Times New Roman" w:hAnsi="Times New Roman" w:eastAsia="Times New Roman" w:cs="Times New Roman"/>
          <w:sz w:val="24"/>
          <w:szCs w:val="24"/>
        </w:rPr>
        <w:t xml:space="preserve">, 2024). The </w:t>
      </w:r>
      <w:r w:rsidRPr="358FC70B" w:rsidR="0D4A992C">
        <w:rPr>
          <w:rFonts w:ascii="Times New Roman" w:hAnsi="Times New Roman" w:eastAsia="Times New Roman" w:cs="Times New Roman"/>
          <w:sz w:val="24"/>
          <w:szCs w:val="24"/>
        </w:rPr>
        <w:t xml:space="preserve">Mohawk Institute was known as the </w:t>
      </w:r>
      <w:r w:rsidRPr="358FC70B">
        <w:rPr>
          <w:rFonts w:ascii="Times New Roman" w:hAnsi="Times New Roman" w:eastAsia="Times New Roman" w:cs="Times New Roman"/>
          <w:sz w:val="24"/>
          <w:szCs w:val="24"/>
        </w:rPr>
        <w:t xml:space="preserve">Mush Hole </w:t>
      </w:r>
      <w:r w:rsidRPr="358FC70B" w:rsidR="12CD1BCB">
        <w:rPr>
          <w:rFonts w:ascii="Times New Roman" w:hAnsi="Times New Roman" w:eastAsia="Times New Roman" w:cs="Times New Roman"/>
          <w:sz w:val="24"/>
          <w:szCs w:val="24"/>
        </w:rPr>
        <w:t xml:space="preserve">by students, as their daily sustenance </w:t>
      </w:r>
      <w:r w:rsidR="00E44496">
        <w:rPr>
          <w:rFonts w:ascii="Times New Roman" w:hAnsi="Times New Roman" w:eastAsia="Times New Roman" w:cs="Times New Roman"/>
          <w:sz w:val="24"/>
          <w:szCs w:val="24"/>
        </w:rPr>
        <w:t>often came</w:t>
      </w:r>
      <w:r w:rsidRPr="358FC70B" w:rsidR="12CD1BCB">
        <w:rPr>
          <w:rFonts w:ascii="Times New Roman" w:hAnsi="Times New Roman" w:eastAsia="Times New Roman" w:cs="Times New Roman"/>
          <w:sz w:val="24"/>
          <w:szCs w:val="24"/>
        </w:rPr>
        <w:t xml:space="preserve"> only from mushy oatm</w:t>
      </w:r>
      <w:r w:rsidRPr="358FC70B" w:rsidR="24109EF7">
        <w:rPr>
          <w:rFonts w:ascii="Times New Roman" w:hAnsi="Times New Roman" w:eastAsia="Times New Roman" w:cs="Times New Roman"/>
          <w:sz w:val="24"/>
          <w:szCs w:val="24"/>
        </w:rPr>
        <w:t xml:space="preserve">eal (NCTR, 2024). The Mush Hole </w:t>
      </w:r>
      <w:r w:rsidRPr="358FC70B">
        <w:rPr>
          <w:rFonts w:ascii="Times New Roman" w:hAnsi="Times New Roman" w:eastAsia="Times New Roman" w:cs="Times New Roman"/>
          <w:sz w:val="24"/>
          <w:szCs w:val="24"/>
        </w:rPr>
        <w:t xml:space="preserve">was only thirty minutes away from </w:t>
      </w:r>
      <w:r w:rsidR="00E44496">
        <w:rPr>
          <w:rFonts w:ascii="Times New Roman" w:hAnsi="Times New Roman" w:eastAsia="Times New Roman" w:cs="Times New Roman"/>
          <w:sz w:val="24"/>
          <w:szCs w:val="24"/>
        </w:rPr>
        <w:t xml:space="preserve">the </w:t>
      </w:r>
      <w:r w:rsidRPr="358FC70B">
        <w:rPr>
          <w:rFonts w:ascii="Times New Roman" w:hAnsi="Times New Roman" w:eastAsia="Times New Roman" w:cs="Times New Roman"/>
          <w:sz w:val="24"/>
          <w:szCs w:val="24"/>
        </w:rPr>
        <w:t>Six Nations of the Grand River</w:t>
      </w:r>
      <w:r w:rsidRPr="358FC70B" w:rsidR="003B4275">
        <w:rPr>
          <w:rFonts w:ascii="Times New Roman" w:hAnsi="Times New Roman" w:eastAsia="Times New Roman" w:cs="Times New Roman"/>
          <w:sz w:val="24"/>
          <w:szCs w:val="24"/>
        </w:rPr>
        <w:t xml:space="preserve"> reserve</w:t>
      </w:r>
      <w:r w:rsidRPr="358FC70B" w:rsidR="00CE07E2">
        <w:rPr>
          <w:rFonts w:ascii="Times New Roman" w:hAnsi="Times New Roman" w:eastAsia="Times New Roman" w:cs="Times New Roman"/>
          <w:sz w:val="24"/>
          <w:szCs w:val="24"/>
        </w:rPr>
        <w:t>.</w:t>
      </w:r>
      <w:r w:rsidRPr="358FC70B" w:rsidR="00D25A2E">
        <w:rPr>
          <w:rFonts w:ascii="Times New Roman" w:hAnsi="Times New Roman" w:eastAsia="Times New Roman" w:cs="Times New Roman"/>
          <w:sz w:val="24"/>
          <w:szCs w:val="24"/>
        </w:rPr>
        <w:t xml:space="preserve"> M</w:t>
      </w:r>
      <w:r w:rsidRPr="358FC70B">
        <w:rPr>
          <w:rFonts w:ascii="Times New Roman" w:hAnsi="Times New Roman" w:eastAsia="Times New Roman" w:cs="Times New Roman"/>
          <w:sz w:val="24"/>
          <w:szCs w:val="24"/>
        </w:rPr>
        <w:t xml:space="preserve">any </w:t>
      </w:r>
      <w:r w:rsidRPr="358FC70B" w:rsidR="00D25A2E">
        <w:rPr>
          <w:rFonts w:ascii="Times New Roman" w:hAnsi="Times New Roman" w:eastAsia="Times New Roman" w:cs="Times New Roman"/>
          <w:sz w:val="24"/>
          <w:szCs w:val="24"/>
        </w:rPr>
        <w:t xml:space="preserve">Indigenous </w:t>
      </w:r>
      <w:r w:rsidRPr="358FC70B">
        <w:rPr>
          <w:rFonts w:ascii="Times New Roman" w:hAnsi="Times New Roman" w:eastAsia="Times New Roman" w:cs="Times New Roman"/>
          <w:sz w:val="24"/>
          <w:szCs w:val="24"/>
        </w:rPr>
        <w:t xml:space="preserve">children </w:t>
      </w:r>
      <w:r w:rsidRPr="358FC70B" w:rsidR="4B89011E">
        <w:rPr>
          <w:rFonts w:ascii="Times New Roman" w:hAnsi="Times New Roman" w:eastAsia="Times New Roman" w:cs="Times New Roman"/>
          <w:sz w:val="24"/>
          <w:szCs w:val="24"/>
        </w:rPr>
        <w:t>from near</w:t>
      </w:r>
      <w:r w:rsidRPr="358FC70B" w:rsidR="00D25A2E">
        <w:rPr>
          <w:rFonts w:ascii="Times New Roman" w:hAnsi="Times New Roman" w:eastAsia="Times New Roman" w:cs="Times New Roman"/>
          <w:sz w:val="24"/>
          <w:szCs w:val="24"/>
        </w:rPr>
        <w:t xml:space="preserve"> and far </w:t>
      </w:r>
      <w:r w:rsidRPr="358FC70B">
        <w:rPr>
          <w:rFonts w:ascii="Times New Roman" w:hAnsi="Times New Roman" w:eastAsia="Times New Roman" w:cs="Times New Roman"/>
          <w:sz w:val="24"/>
          <w:szCs w:val="24"/>
        </w:rPr>
        <w:t xml:space="preserve">were sent to the </w:t>
      </w:r>
      <w:r w:rsidRPr="358FC70B" w:rsidR="000B35D9">
        <w:rPr>
          <w:rFonts w:ascii="Times New Roman" w:hAnsi="Times New Roman" w:eastAsia="Times New Roman" w:cs="Times New Roman"/>
          <w:sz w:val="24"/>
          <w:szCs w:val="24"/>
        </w:rPr>
        <w:t>Mohawk Institute/</w:t>
      </w:r>
      <w:r w:rsidRPr="358FC70B">
        <w:rPr>
          <w:rFonts w:ascii="Times New Roman" w:hAnsi="Times New Roman" w:eastAsia="Times New Roman" w:cs="Times New Roman"/>
          <w:sz w:val="24"/>
          <w:szCs w:val="24"/>
        </w:rPr>
        <w:t>Mush Hole (N</w:t>
      </w:r>
      <w:r w:rsidRPr="358FC70B" w:rsidR="195ABB37">
        <w:rPr>
          <w:rFonts w:ascii="Times New Roman" w:hAnsi="Times New Roman" w:eastAsia="Times New Roman" w:cs="Times New Roman"/>
          <w:sz w:val="24"/>
          <w:szCs w:val="24"/>
        </w:rPr>
        <w:t>CTR</w:t>
      </w:r>
      <w:r w:rsidRPr="358FC70B">
        <w:rPr>
          <w:rFonts w:ascii="Times New Roman" w:hAnsi="Times New Roman" w:eastAsia="Times New Roman" w:cs="Times New Roman"/>
          <w:sz w:val="24"/>
          <w:szCs w:val="24"/>
        </w:rPr>
        <w:t>, 2024). Conditions in the Mush Hole were deplorable. During its operation,</w:t>
      </w:r>
      <w:r w:rsidRPr="358FC70B" w:rsidR="006D4D69">
        <w:rPr>
          <w:rFonts w:ascii="Times New Roman" w:hAnsi="Times New Roman" w:eastAsia="Times New Roman" w:cs="Times New Roman"/>
          <w:sz w:val="24"/>
          <w:szCs w:val="24"/>
        </w:rPr>
        <w:t xml:space="preserve"> approximately</w:t>
      </w:r>
      <w:r w:rsidRPr="358FC70B">
        <w:rPr>
          <w:rFonts w:ascii="Times New Roman" w:hAnsi="Times New Roman" w:eastAsia="Times New Roman" w:cs="Times New Roman"/>
          <w:sz w:val="24"/>
          <w:szCs w:val="24"/>
        </w:rPr>
        <w:t xml:space="preserve"> 15</w:t>
      </w:r>
      <w:r w:rsidRPr="358FC70B" w:rsidR="006D4D6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000 children had to endure poor nutrition, rampant lack of cleanliness, </w:t>
      </w:r>
      <w:r w:rsidR="00E44496">
        <w:rPr>
          <w:rFonts w:ascii="Times New Roman" w:hAnsi="Times New Roman" w:eastAsia="Times New Roman" w:cs="Times New Roman"/>
          <w:sz w:val="24"/>
          <w:szCs w:val="24"/>
        </w:rPr>
        <w:t xml:space="preserve">and </w:t>
      </w:r>
      <w:r w:rsidRPr="358FC70B">
        <w:rPr>
          <w:rFonts w:ascii="Times New Roman" w:hAnsi="Times New Roman" w:eastAsia="Times New Roman" w:cs="Times New Roman"/>
          <w:sz w:val="24"/>
          <w:szCs w:val="24"/>
        </w:rPr>
        <w:t>negligent medical care</w:t>
      </w:r>
      <w:r w:rsidR="00E44496">
        <w:rPr>
          <w:rFonts w:ascii="Times New Roman" w:hAnsi="Times New Roman" w:eastAsia="Times New Roman" w:cs="Times New Roman"/>
          <w:sz w:val="24"/>
          <w:szCs w:val="24"/>
        </w:rPr>
        <w:t>. They were</w:t>
      </w:r>
      <w:r w:rsidRPr="358FC70B" w:rsidR="008C5B41">
        <w:rPr>
          <w:rFonts w:ascii="Times New Roman" w:hAnsi="Times New Roman" w:eastAsia="Times New Roman" w:cs="Times New Roman"/>
          <w:sz w:val="24"/>
          <w:szCs w:val="24"/>
        </w:rPr>
        <w:t xml:space="preserve"> treated as </w:t>
      </w:r>
      <w:r w:rsidRPr="358FC70B" w:rsidR="007A3BC7">
        <w:rPr>
          <w:rFonts w:ascii="Times New Roman" w:hAnsi="Times New Roman" w:eastAsia="Times New Roman" w:cs="Times New Roman"/>
          <w:sz w:val="24"/>
          <w:szCs w:val="24"/>
        </w:rPr>
        <w:t>labourers,</w:t>
      </w:r>
      <w:r w:rsidRPr="358FC70B">
        <w:rPr>
          <w:rFonts w:ascii="Times New Roman" w:hAnsi="Times New Roman" w:eastAsia="Times New Roman" w:cs="Times New Roman"/>
          <w:sz w:val="24"/>
          <w:szCs w:val="24"/>
        </w:rPr>
        <w:t xml:space="preserve"> alongside perpetual physical, mental, emotional, spiritual, verbal</w:t>
      </w:r>
      <w:r w:rsidRPr="358FC70B" w:rsidR="007A3BC7">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sexual abuse </w:t>
      </w:r>
      <w:r w:rsidRPr="358FC70B" w:rsidR="00521A85">
        <w:rPr>
          <w:rFonts w:ascii="Times New Roman" w:hAnsi="Times New Roman" w:eastAsia="Times New Roman" w:cs="Times New Roman"/>
          <w:sz w:val="24"/>
          <w:szCs w:val="24"/>
        </w:rPr>
        <w:t xml:space="preserve">by the </w:t>
      </w:r>
      <w:r w:rsidRPr="358FC70B" w:rsidR="00BB3A02">
        <w:rPr>
          <w:rFonts w:ascii="Times New Roman" w:hAnsi="Times New Roman" w:eastAsia="Times New Roman" w:cs="Times New Roman"/>
          <w:sz w:val="24"/>
          <w:szCs w:val="24"/>
        </w:rPr>
        <w:t xml:space="preserve">clergy and teachers </w:t>
      </w:r>
      <w:r w:rsidRPr="358FC70B">
        <w:rPr>
          <w:rFonts w:ascii="Times New Roman" w:hAnsi="Times New Roman" w:eastAsia="Times New Roman" w:cs="Times New Roman"/>
          <w:sz w:val="24"/>
          <w:szCs w:val="24"/>
        </w:rPr>
        <w:t xml:space="preserve">(Purdon &amp; </w:t>
      </w:r>
      <w:proofErr w:type="spellStart"/>
      <w:r w:rsidRPr="358FC70B">
        <w:rPr>
          <w:rFonts w:ascii="Times New Roman" w:hAnsi="Times New Roman" w:eastAsia="Times New Roman" w:cs="Times New Roman"/>
          <w:sz w:val="24"/>
          <w:szCs w:val="24"/>
        </w:rPr>
        <w:t>Palleja</w:t>
      </w:r>
      <w:proofErr w:type="spellEnd"/>
      <w:r w:rsidRPr="358FC70B">
        <w:rPr>
          <w:rFonts w:ascii="Times New Roman" w:hAnsi="Times New Roman" w:eastAsia="Times New Roman" w:cs="Times New Roman"/>
          <w:sz w:val="24"/>
          <w:szCs w:val="24"/>
        </w:rPr>
        <w:t xml:space="preserve">, 2021). </w:t>
      </w:r>
      <w:r w:rsidRPr="358FC70B" w:rsidR="00BB3A02">
        <w:rPr>
          <w:rFonts w:ascii="Times New Roman" w:hAnsi="Times New Roman" w:eastAsia="Times New Roman" w:cs="Times New Roman"/>
          <w:sz w:val="24"/>
          <w:szCs w:val="24"/>
        </w:rPr>
        <w:t xml:space="preserve">The Anglican Church operated the </w:t>
      </w:r>
      <w:r w:rsidRPr="358FC70B" w:rsidR="00937B2E">
        <w:rPr>
          <w:rFonts w:ascii="Times New Roman" w:hAnsi="Times New Roman" w:eastAsia="Times New Roman" w:cs="Times New Roman"/>
          <w:sz w:val="24"/>
          <w:szCs w:val="24"/>
        </w:rPr>
        <w:t xml:space="preserve">Mohawk Institute </w:t>
      </w:r>
      <w:r w:rsidRPr="358FC70B">
        <w:rPr>
          <w:rFonts w:ascii="Times New Roman" w:hAnsi="Times New Roman" w:eastAsia="Times New Roman" w:cs="Times New Roman"/>
          <w:sz w:val="24"/>
          <w:szCs w:val="24"/>
        </w:rPr>
        <w:t xml:space="preserve">until the federal government </w:t>
      </w:r>
      <w:r w:rsidRPr="358FC70B" w:rsidR="00BB3A02">
        <w:rPr>
          <w:rFonts w:ascii="Times New Roman" w:hAnsi="Times New Roman" w:eastAsia="Times New Roman" w:cs="Times New Roman"/>
          <w:sz w:val="24"/>
          <w:szCs w:val="24"/>
        </w:rPr>
        <w:t xml:space="preserve">took </w:t>
      </w:r>
      <w:r w:rsidRPr="358FC70B">
        <w:rPr>
          <w:rFonts w:ascii="Times New Roman" w:hAnsi="Times New Roman" w:eastAsia="Times New Roman" w:cs="Times New Roman"/>
          <w:sz w:val="24"/>
          <w:szCs w:val="24"/>
        </w:rPr>
        <w:t>charge of it in 1945 (N</w:t>
      </w:r>
      <w:r w:rsidRPr="358FC70B" w:rsidR="31F52B7B">
        <w:rPr>
          <w:rFonts w:ascii="Times New Roman" w:hAnsi="Times New Roman" w:eastAsia="Times New Roman" w:cs="Times New Roman"/>
          <w:sz w:val="24"/>
          <w:szCs w:val="24"/>
        </w:rPr>
        <w:t>CTR</w:t>
      </w:r>
      <w:r w:rsidRPr="358FC70B">
        <w:rPr>
          <w:rFonts w:ascii="Times New Roman" w:hAnsi="Times New Roman" w:eastAsia="Times New Roman" w:cs="Times New Roman"/>
          <w:sz w:val="24"/>
          <w:szCs w:val="24"/>
        </w:rPr>
        <w:t>, 2024). Often described as a prison by survivors, it was recounted that sexual assaults occurred in the laundry room, boiler room, or basement because the sound</w:t>
      </w:r>
      <w:r w:rsidRPr="358FC70B" w:rsidR="00937B2E">
        <w:rPr>
          <w:rFonts w:ascii="Times New Roman" w:hAnsi="Times New Roman" w:eastAsia="Times New Roman" w:cs="Times New Roman"/>
          <w:sz w:val="24"/>
          <w:szCs w:val="24"/>
        </w:rPr>
        <w:t>s of the children</w:t>
      </w:r>
      <w:r w:rsidRPr="358FC70B" w:rsidR="007C28AF">
        <w:rPr>
          <w:rFonts w:ascii="Times New Roman" w:hAnsi="Times New Roman" w:eastAsia="Times New Roman" w:cs="Times New Roman"/>
          <w:sz w:val="24"/>
          <w:szCs w:val="24"/>
        </w:rPr>
        <w:t>’s screams</w:t>
      </w:r>
      <w:r w:rsidRPr="358FC70B">
        <w:rPr>
          <w:rFonts w:ascii="Times New Roman" w:hAnsi="Times New Roman" w:eastAsia="Times New Roman" w:cs="Times New Roman"/>
          <w:sz w:val="24"/>
          <w:szCs w:val="24"/>
        </w:rPr>
        <w:t xml:space="preserve"> would be drowned out (Powless, 2016). The abusers rarely faced any repercussions, and if a child attempted to ask for help, they would be physically abused (Miller, 2024). Abuse was repetitive, violent, and created emotions in the children that the harsh environment only made worse. </w:t>
      </w:r>
    </w:p>
    <w:p w:rsidR="008C7FF6" w:rsidRDefault="0509B3C3" w14:paraId="170CA51E" w14:textId="71CE8E00">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I</w:t>
      </w:r>
      <w:r w:rsidRPr="358FC70B" w:rsidR="002C7B9F">
        <w:rPr>
          <w:rFonts w:ascii="Times New Roman" w:hAnsi="Times New Roman" w:eastAsia="Times New Roman" w:cs="Times New Roman"/>
          <w:sz w:val="24"/>
          <w:szCs w:val="24"/>
        </w:rPr>
        <w:t xml:space="preserve">t is crucial to look outside of academic texts for a multitude of reasons. Dennis </w:t>
      </w:r>
      <w:r w:rsidRPr="358FC70B" w:rsidR="47D0CEDC">
        <w:rPr>
          <w:rFonts w:ascii="Times New Roman" w:hAnsi="Times New Roman" w:eastAsia="Times New Roman" w:cs="Times New Roman"/>
          <w:sz w:val="24"/>
          <w:szCs w:val="24"/>
        </w:rPr>
        <w:t>and</w:t>
      </w:r>
      <w:r w:rsidRPr="358FC70B" w:rsidR="4D69612D">
        <w:rPr>
          <w:rFonts w:ascii="Times New Roman" w:hAnsi="Times New Roman" w:eastAsia="Times New Roman" w:cs="Times New Roman"/>
          <w:sz w:val="24"/>
          <w:szCs w:val="24"/>
        </w:rPr>
        <w:t xml:space="preserve"> </w:t>
      </w:r>
      <w:r w:rsidRPr="358FC70B" w:rsidR="002C7B9F">
        <w:rPr>
          <w:rFonts w:ascii="Times New Roman" w:hAnsi="Times New Roman" w:eastAsia="Times New Roman" w:cs="Times New Roman"/>
          <w:sz w:val="24"/>
          <w:szCs w:val="24"/>
        </w:rPr>
        <w:t xml:space="preserve">Minor (2019) state </w:t>
      </w:r>
      <w:r w:rsidRPr="358FC70B" w:rsidR="00930140">
        <w:rPr>
          <w:rFonts w:ascii="Times New Roman" w:hAnsi="Times New Roman" w:eastAsia="Times New Roman" w:cs="Times New Roman"/>
          <w:sz w:val="24"/>
          <w:szCs w:val="24"/>
        </w:rPr>
        <w:t xml:space="preserve">that </w:t>
      </w:r>
      <w:r w:rsidRPr="358FC70B" w:rsidR="002C7B9F">
        <w:rPr>
          <w:rFonts w:ascii="Times New Roman" w:hAnsi="Times New Roman" w:eastAsia="Times New Roman" w:cs="Times New Roman"/>
          <w:sz w:val="24"/>
          <w:szCs w:val="24"/>
        </w:rPr>
        <w:t>understanding the lives of Indigenous peoples cannot be explored accurately unless “we recognize that Indigenous perspectives will be found in all aspects of Indigenous life, not just scholarly texts or literature” (p. 1475). Survivors of the IRS</w:t>
      </w:r>
      <w:r w:rsidRPr="358FC70B" w:rsidR="00EA11F3">
        <w:rPr>
          <w:rFonts w:ascii="Times New Roman" w:hAnsi="Times New Roman" w:eastAsia="Times New Roman" w:cs="Times New Roman"/>
          <w:sz w:val="24"/>
          <w:szCs w:val="24"/>
        </w:rPr>
        <w:t>S</w:t>
      </w:r>
      <w:r w:rsidRPr="358FC70B" w:rsidR="002C7B9F">
        <w:rPr>
          <w:rFonts w:ascii="Times New Roman" w:hAnsi="Times New Roman" w:eastAsia="Times New Roman" w:cs="Times New Roman"/>
          <w:sz w:val="24"/>
          <w:szCs w:val="24"/>
        </w:rPr>
        <w:t xml:space="preserve"> had to find </w:t>
      </w:r>
      <w:r w:rsidRPr="358FC70B" w:rsidR="00A14B22">
        <w:rPr>
          <w:rFonts w:ascii="Times New Roman" w:hAnsi="Times New Roman" w:eastAsia="Times New Roman" w:cs="Times New Roman"/>
          <w:sz w:val="24"/>
          <w:szCs w:val="24"/>
        </w:rPr>
        <w:t xml:space="preserve">a way to survive </w:t>
      </w:r>
      <w:r w:rsidRPr="358FC70B" w:rsidR="002C7B9F">
        <w:rPr>
          <w:rFonts w:ascii="Times New Roman" w:hAnsi="Times New Roman" w:eastAsia="Times New Roman" w:cs="Times New Roman"/>
          <w:sz w:val="24"/>
          <w:szCs w:val="24"/>
        </w:rPr>
        <w:t xml:space="preserve">and heal, and </w:t>
      </w:r>
      <w:r w:rsidRPr="358FC70B" w:rsidR="00167870">
        <w:rPr>
          <w:rFonts w:ascii="Times New Roman" w:hAnsi="Times New Roman" w:eastAsia="Times New Roman" w:cs="Times New Roman"/>
          <w:sz w:val="24"/>
          <w:szCs w:val="24"/>
        </w:rPr>
        <w:t>share</w:t>
      </w:r>
      <w:r w:rsidRPr="358FC70B" w:rsidR="002C7B9F">
        <w:rPr>
          <w:rFonts w:ascii="Times New Roman" w:hAnsi="Times New Roman" w:eastAsia="Times New Roman" w:cs="Times New Roman"/>
          <w:sz w:val="24"/>
          <w:szCs w:val="24"/>
        </w:rPr>
        <w:t xml:space="preserve"> their stories takes immense courage. Whatever form their sharing comes in, </w:t>
      </w:r>
      <w:r w:rsidRPr="358FC70B" w:rsidR="00167870">
        <w:rPr>
          <w:rFonts w:ascii="Times New Roman" w:hAnsi="Times New Roman" w:eastAsia="Times New Roman" w:cs="Times New Roman"/>
          <w:sz w:val="24"/>
          <w:szCs w:val="24"/>
        </w:rPr>
        <w:t xml:space="preserve">it </w:t>
      </w:r>
      <w:r w:rsidRPr="358FC70B" w:rsidR="002C7B9F">
        <w:rPr>
          <w:rFonts w:ascii="Times New Roman" w:hAnsi="Times New Roman" w:eastAsia="Times New Roman" w:cs="Times New Roman"/>
          <w:sz w:val="24"/>
          <w:szCs w:val="24"/>
        </w:rPr>
        <w:t xml:space="preserve">should be valued. </w:t>
      </w:r>
    </w:p>
    <w:p w:rsidR="008C7FF6" w:rsidRDefault="002C7B9F" w14:paraId="55153C5F" w14:textId="4C8F8A95">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This research project </w:t>
      </w:r>
      <w:r w:rsidRPr="358FC70B" w:rsidR="0060725C">
        <w:rPr>
          <w:rFonts w:ascii="Times New Roman" w:hAnsi="Times New Roman" w:eastAsia="Times New Roman" w:cs="Times New Roman"/>
          <w:sz w:val="24"/>
          <w:szCs w:val="24"/>
        </w:rPr>
        <w:t>is grounded in the work of Miranda Fricker (2007), whose concept of epistemic justice acknowledges that individuals with marginalized identities often face disrespect in their role as experts</w:t>
      </w:r>
      <w:r w:rsidRPr="358FC70B">
        <w:rPr>
          <w:rFonts w:ascii="Times New Roman" w:hAnsi="Times New Roman" w:eastAsia="Times New Roman" w:cs="Times New Roman"/>
          <w:sz w:val="24"/>
          <w:szCs w:val="24"/>
        </w:rPr>
        <w:t xml:space="preserve"> (Fricker, 20</w:t>
      </w:r>
      <w:r w:rsidRPr="358FC70B" w:rsidR="32873B52">
        <w:rPr>
          <w:rFonts w:ascii="Times New Roman" w:hAnsi="Times New Roman" w:eastAsia="Times New Roman" w:cs="Times New Roman"/>
          <w:sz w:val="24"/>
          <w:szCs w:val="24"/>
        </w:rPr>
        <w:t>07</w:t>
      </w:r>
      <w:r w:rsidRPr="358FC70B" w:rsidR="476A3C8A">
        <w:rPr>
          <w:rFonts w:ascii="Times New Roman" w:hAnsi="Times New Roman" w:eastAsia="Times New Roman" w:cs="Times New Roman"/>
          <w:sz w:val="24"/>
          <w:szCs w:val="24"/>
        </w:rPr>
        <w:t>, p. 44</w:t>
      </w:r>
      <w:r w:rsidRPr="358FC70B" w:rsidR="312BF36D">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Johnstone &amp; Lee, 2021, p. 381). </w:t>
      </w:r>
      <w:r w:rsidRPr="358FC70B">
        <w:rPr>
          <w:rFonts w:ascii="Times New Roman" w:hAnsi="Times New Roman" w:eastAsia="Times New Roman" w:cs="Times New Roman"/>
          <w:sz w:val="24"/>
          <w:szCs w:val="24"/>
        </w:rPr>
        <w:t>Fricker states that “to be wronged in one’s capacity as a knower, is to be wronged in a capacity essential to human life” (20</w:t>
      </w:r>
      <w:r w:rsidRPr="358FC70B" w:rsidR="4AEE0AD0">
        <w:rPr>
          <w:rFonts w:ascii="Times New Roman" w:hAnsi="Times New Roman" w:eastAsia="Times New Roman" w:cs="Times New Roman"/>
          <w:sz w:val="24"/>
          <w:szCs w:val="24"/>
        </w:rPr>
        <w:t>07</w:t>
      </w:r>
      <w:r w:rsidRPr="358FC70B">
        <w:rPr>
          <w:rFonts w:ascii="Times New Roman" w:hAnsi="Times New Roman" w:eastAsia="Times New Roman" w:cs="Times New Roman"/>
          <w:sz w:val="24"/>
          <w:szCs w:val="24"/>
        </w:rPr>
        <w:t>). The concepts that Fricker identifies within the overarching concept include “hermeneutical injustice and testimonial injustice, where testimonial is when someone does not give credibility to a knower based on prejudice, and hermeneutical is when there are not the resources for a group or individual to conceptualize what occurred” (Fricker, 20</w:t>
      </w:r>
      <w:r w:rsidRPr="358FC70B" w:rsidR="4EA2D360">
        <w:rPr>
          <w:rFonts w:ascii="Times New Roman" w:hAnsi="Times New Roman" w:eastAsia="Times New Roman" w:cs="Times New Roman"/>
          <w:sz w:val="24"/>
          <w:szCs w:val="24"/>
        </w:rPr>
        <w:t>07</w:t>
      </w:r>
      <w:r w:rsidRPr="358FC70B">
        <w:rPr>
          <w:rFonts w:ascii="Times New Roman" w:hAnsi="Times New Roman" w:eastAsia="Times New Roman" w:cs="Times New Roman"/>
          <w:sz w:val="24"/>
          <w:szCs w:val="24"/>
        </w:rPr>
        <w:t xml:space="preserve">; Johnstone &amp; Lee, 2021, p. 381). </w:t>
      </w:r>
    </w:p>
    <w:p w:rsidR="008C7FF6" w:rsidRDefault="002C7B9F" w14:paraId="55DA2FBE" w14:textId="4095A423">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Johnstone </w:t>
      </w:r>
      <w:r w:rsidRPr="358FC70B" w:rsidR="5710ED2A">
        <w:rPr>
          <w:rFonts w:ascii="Times New Roman" w:hAnsi="Times New Roman" w:eastAsia="Times New Roman" w:cs="Times New Roman"/>
          <w:sz w:val="24"/>
          <w:szCs w:val="24"/>
        </w:rPr>
        <w:t xml:space="preserve">and </w:t>
      </w:r>
      <w:r w:rsidRPr="358FC70B">
        <w:rPr>
          <w:rFonts w:ascii="Times New Roman" w:hAnsi="Times New Roman" w:eastAsia="Times New Roman" w:cs="Times New Roman"/>
          <w:sz w:val="24"/>
          <w:szCs w:val="24"/>
        </w:rPr>
        <w:t xml:space="preserve">Lee (2021) </w:t>
      </w:r>
      <w:r w:rsidRPr="358FC70B" w:rsidR="00A27E04">
        <w:rPr>
          <w:rFonts w:ascii="Times New Roman" w:hAnsi="Times New Roman" w:eastAsia="Times New Roman" w:cs="Times New Roman"/>
          <w:sz w:val="24"/>
          <w:szCs w:val="24"/>
        </w:rPr>
        <w:t xml:space="preserve">extensively explore Indigenous women’s experiences of epistemic injustice in their article, "Epistemic Injustice and Indigenous Women: Toward </w:t>
      </w:r>
      <w:proofErr w:type="spellStart"/>
      <w:r w:rsidRPr="358FC70B" w:rsidR="00A27E04">
        <w:rPr>
          <w:rFonts w:ascii="Times New Roman" w:hAnsi="Times New Roman" w:eastAsia="Times New Roman" w:cs="Times New Roman"/>
          <w:sz w:val="24"/>
          <w:szCs w:val="24"/>
        </w:rPr>
        <w:t>Centering</w:t>
      </w:r>
      <w:proofErr w:type="spellEnd"/>
      <w:r w:rsidRPr="358FC70B" w:rsidR="00A27E04">
        <w:rPr>
          <w:rFonts w:ascii="Times New Roman" w:hAnsi="Times New Roman" w:eastAsia="Times New Roman" w:cs="Times New Roman"/>
          <w:sz w:val="24"/>
          <w:szCs w:val="24"/>
        </w:rPr>
        <w:t xml:space="preserve"> Indigeneity in Social Work."</w:t>
      </w:r>
      <w:r w:rsidRPr="358FC70B">
        <w:rPr>
          <w:rFonts w:ascii="Times New Roman" w:hAnsi="Times New Roman" w:eastAsia="Times New Roman" w:cs="Times New Roman"/>
          <w:i/>
          <w:iCs/>
          <w:sz w:val="24"/>
          <w:szCs w:val="24"/>
        </w:rPr>
        <w:t xml:space="preserve"> </w:t>
      </w:r>
      <w:r w:rsidRPr="358FC70B">
        <w:rPr>
          <w:rFonts w:ascii="Times New Roman" w:hAnsi="Times New Roman" w:eastAsia="Times New Roman" w:cs="Times New Roman"/>
          <w:sz w:val="24"/>
          <w:szCs w:val="24"/>
        </w:rPr>
        <w:t xml:space="preserve">They explore how Indigenous peoples’ stories have </w:t>
      </w:r>
      <w:r w:rsidRPr="358FC70B" w:rsidR="00AD6EA1">
        <w:rPr>
          <w:rFonts w:ascii="Times New Roman" w:hAnsi="Times New Roman" w:eastAsia="Times New Roman" w:cs="Times New Roman"/>
          <w:sz w:val="24"/>
          <w:szCs w:val="24"/>
        </w:rPr>
        <w:t xml:space="preserve">been </w:t>
      </w:r>
      <w:r w:rsidRPr="358FC70B">
        <w:rPr>
          <w:rFonts w:ascii="Times New Roman" w:hAnsi="Times New Roman" w:eastAsia="Times New Roman" w:cs="Times New Roman"/>
          <w:sz w:val="24"/>
          <w:szCs w:val="24"/>
        </w:rPr>
        <w:t xml:space="preserve">continuously seen as not credible, </w:t>
      </w:r>
      <w:r w:rsidRPr="358FC70B" w:rsidR="00496007">
        <w:rPr>
          <w:rFonts w:ascii="Times New Roman" w:hAnsi="Times New Roman" w:eastAsia="Times New Roman" w:cs="Times New Roman"/>
          <w:sz w:val="24"/>
          <w:szCs w:val="24"/>
        </w:rPr>
        <w:t xml:space="preserve">while others are viewed </w:t>
      </w:r>
      <w:r w:rsidR="008F1935">
        <w:rPr>
          <w:rFonts w:ascii="Times New Roman" w:hAnsi="Times New Roman" w:eastAsia="Times New Roman" w:cs="Times New Roman"/>
          <w:sz w:val="24"/>
          <w:szCs w:val="24"/>
        </w:rPr>
        <w:t xml:space="preserve">as </w:t>
      </w:r>
      <w:r w:rsidRPr="358FC70B">
        <w:rPr>
          <w:rFonts w:ascii="Times New Roman" w:hAnsi="Times New Roman" w:eastAsia="Times New Roman" w:cs="Times New Roman"/>
          <w:sz w:val="24"/>
          <w:szCs w:val="24"/>
        </w:rPr>
        <w:t xml:space="preserve">attention and money seeking (p. 382). This research project on Haudenosaunee women will continuously attempt to uplift Indigenous peoples’ stories, in any format that they come. The Survivors Secretariat (2024) is a group of Mush Hole Survivors who came together </w:t>
      </w:r>
      <w:r w:rsidRPr="358FC70B" w:rsidR="37097607">
        <w:rPr>
          <w:rFonts w:ascii="Times New Roman" w:hAnsi="Times New Roman" w:eastAsia="Times New Roman" w:cs="Times New Roman"/>
          <w:sz w:val="24"/>
          <w:szCs w:val="24"/>
        </w:rPr>
        <w:t>to</w:t>
      </w:r>
      <w:r w:rsidRPr="358FC70B">
        <w:rPr>
          <w:rFonts w:ascii="Times New Roman" w:hAnsi="Times New Roman" w:eastAsia="Times New Roman" w:cs="Times New Roman"/>
          <w:sz w:val="24"/>
          <w:szCs w:val="24"/>
        </w:rPr>
        <w:t xml:space="preserve"> share their stories and provide advocacy for others impacted by the school’s abuse. They talk within the community</w:t>
      </w:r>
      <w:r w:rsidRPr="358FC70B" w:rsidR="0096263D">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at public </w:t>
      </w:r>
      <w:r w:rsidRPr="358FC70B" w:rsidR="09616299">
        <w:rPr>
          <w:rFonts w:ascii="Times New Roman" w:hAnsi="Times New Roman" w:eastAsia="Times New Roman" w:cs="Times New Roman"/>
          <w:sz w:val="24"/>
          <w:szCs w:val="24"/>
        </w:rPr>
        <w:t>events</w:t>
      </w:r>
      <w:r w:rsidRPr="358FC70B" w:rsidR="00815ED9">
        <w:rPr>
          <w:rFonts w:ascii="Times New Roman" w:hAnsi="Times New Roman" w:eastAsia="Times New Roman" w:cs="Times New Roman"/>
          <w:sz w:val="24"/>
          <w:szCs w:val="24"/>
        </w:rPr>
        <w:t>,</w:t>
      </w:r>
      <w:r w:rsidRPr="358FC70B" w:rsidR="09616299">
        <w:rPr>
          <w:rFonts w:ascii="Times New Roman" w:hAnsi="Times New Roman" w:eastAsia="Times New Roman" w:cs="Times New Roman"/>
          <w:sz w:val="24"/>
          <w:szCs w:val="24"/>
        </w:rPr>
        <w:t xml:space="preserve"> or</w:t>
      </w:r>
      <w:r w:rsidRPr="358FC70B">
        <w:rPr>
          <w:rFonts w:ascii="Times New Roman" w:hAnsi="Times New Roman" w:eastAsia="Times New Roman" w:cs="Times New Roman"/>
          <w:sz w:val="24"/>
          <w:szCs w:val="24"/>
        </w:rPr>
        <w:t xml:space="preserve"> do interviews with various news </w:t>
      </w:r>
      <w:r w:rsidRPr="358FC70B" w:rsidR="00815ED9">
        <w:rPr>
          <w:rFonts w:ascii="Times New Roman" w:hAnsi="Times New Roman" w:eastAsia="Times New Roman" w:cs="Times New Roman"/>
          <w:sz w:val="24"/>
          <w:szCs w:val="24"/>
        </w:rPr>
        <w:t>outlets</w:t>
      </w:r>
      <w:r w:rsidRPr="358FC70B">
        <w:rPr>
          <w:rFonts w:ascii="Times New Roman" w:hAnsi="Times New Roman" w:eastAsia="Times New Roman" w:cs="Times New Roman"/>
          <w:sz w:val="24"/>
          <w:szCs w:val="24"/>
        </w:rPr>
        <w:t xml:space="preserve"> (Survivors Secretariat, 2024). There has been a recent uptick in “residential school denialism</w:t>
      </w:r>
      <w:r w:rsidRPr="358FC70B" w:rsidR="00815ED9">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where some people within the Canadian population refuse to acknowledge that residential schools</w:t>
      </w:r>
      <w:r w:rsidRPr="358FC70B" w:rsidR="00815ED9">
        <w:rPr>
          <w:rFonts w:ascii="Times New Roman" w:hAnsi="Times New Roman" w:eastAsia="Times New Roman" w:cs="Times New Roman"/>
          <w:sz w:val="24"/>
          <w:szCs w:val="24"/>
        </w:rPr>
        <w:t xml:space="preserve"> ever</w:t>
      </w:r>
      <w:r w:rsidRPr="358FC70B">
        <w:rPr>
          <w:rFonts w:ascii="Times New Roman" w:hAnsi="Times New Roman" w:eastAsia="Times New Roman" w:cs="Times New Roman"/>
          <w:sz w:val="24"/>
          <w:szCs w:val="24"/>
        </w:rPr>
        <w:t xml:space="preserve"> existed or caused intense harm (Stefanovich, 2024). With </w:t>
      </w:r>
      <w:r w:rsidRPr="358FC70B" w:rsidR="00D04660">
        <w:rPr>
          <w:rFonts w:ascii="Times New Roman" w:hAnsi="Times New Roman" w:eastAsia="Times New Roman" w:cs="Times New Roman"/>
          <w:sz w:val="24"/>
          <w:szCs w:val="24"/>
        </w:rPr>
        <w:t>this</w:t>
      </w:r>
      <w:r w:rsidRPr="358FC70B">
        <w:rPr>
          <w:rFonts w:ascii="Times New Roman" w:hAnsi="Times New Roman" w:eastAsia="Times New Roman" w:cs="Times New Roman"/>
          <w:sz w:val="24"/>
          <w:szCs w:val="24"/>
        </w:rPr>
        <w:t xml:space="preserve"> knowledge, it becomes increasingly valuable to ensure epistemic justice is promoted. </w:t>
      </w:r>
    </w:p>
    <w:p w:rsidR="008C7FF6" w:rsidRDefault="002C7B9F" w14:paraId="3655B1DB" w14:textId="343BAA5C">
      <w:pPr>
        <w:spacing w:line="480" w:lineRule="auto"/>
        <w:ind w:firstLine="720"/>
        <w:rPr>
          <w:rFonts w:ascii="Times New Roman" w:hAnsi="Times New Roman" w:eastAsia="Times New Roman" w:cs="Times New Roman"/>
          <w:sz w:val="24"/>
          <w:szCs w:val="24"/>
        </w:rPr>
      </w:pPr>
      <w:r w:rsidRPr="69B7776E">
        <w:rPr>
          <w:rFonts w:ascii="Times New Roman" w:hAnsi="Times New Roman" w:eastAsia="Times New Roman" w:cs="Times New Roman"/>
          <w:sz w:val="24"/>
          <w:szCs w:val="24"/>
        </w:rPr>
        <w:t>The Sixties Scoop is another era of incredible loss</w:t>
      </w:r>
      <w:r w:rsidRPr="69B7776E" w:rsidR="7855A6A7">
        <w:rPr>
          <w:rFonts w:ascii="Times New Roman" w:hAnsi="Times New Roman" w:eastAsia="Times New Roman" w:cs="Times New Roman"/>
          <w:sz w:val="24"/>
          <w:szCs w:val="24"/>
        </w:rPr>
        <w:t xml:space="preserve"> (Hanson, 2009)</w:t>
      </w:r>
      <w:r w:rsidRPr="69B7776E">
        <w:rPr>
          <w:rFonts w:ascii="Times New Roman" w:hAnsi="Times New Roman" w:eastAsia="Times New Roman" w:cs="Times New Roman"/>
          <w:sz w:val="24"/>
          <w:szCs w:val="24"/>
        </w:rPr>
        <w:t xml:space="preserve">. When the IRS was slowly coming to an end, the Federal government encouraged and enabled an epidemic of violent and unjustified child apprehensions across Indigenous communities (Hanson, 2009). Indigenous children were </w:t>
      </w:r>
      <w:r w:rsidRPr="69B7776E" w:rsidR="49CD51AE">
        <w:rPr>
          <w:rFonts w:ascii="Times New Roman" w:hAnsi="Times New Roman" w:eastAsia="Times New Roman" w:cs="Times New Roman"/>
          <w:sz w:val="24"/>
          <w:szCs w:val="24"/>
        </w:rPr>
        <w:t>forcibly</w:t>
      </w:r>
      <w:r w:rsidRPr="69B7776E" w:rsidR="1A15BB5C">
        <w:rPr>
          <w:rFonts w:ascii="Times New Roman" w:hAnsi="Times New Roman" w:eastAsia="Times New Roman" w:cs="Times New Roman"/>
          <w:sz w:val="24"/>
          <w:szCs w:val="24"/>
        </w:rPr>
        <w:t xml:space="preserve"> removed</w:t>
      </w:r>
      <w:r w:rsidRPr="69B7776E">
        <w:rPr>
          <w:rFonts w:ascii="Times New Roman" w:hAnsi="Times New Roman" w:eastAsia="Times New Roman" w:cs="Times New Roman"/>
          <w:sz w:val="24"/>
          <w:szCs w:val="24"/>
        </w:rPr>
        <w:t xml:space="preserve"> from their homes and “placed with families outside of the community and culture, with no hope of future reunification” (Pon et al., 2011, p. 386; </w:t>
      </w:r>
      <w:proofErr w:type="spellStart"/>
      <w:r w:rsidRPr="69B7776E">
        <w:rPr>
          <w:rFonts w:ascii="Times New Roman" w:hAnsi="Times New Roman" w:eastAsia="Times New Roman" w:cs="Times New Roman"/>
          <w:sz w:val="24"/>
          <w:szCs w:val="24"/>
        </w:rPr>
        <w:t>Wabano</w:t>
      </w:r>
      <w:proofErr w:type="spellEnd"/>
      <w:r w:rsidRPr="69B7776E">
        <w:rPr>
          <w:rFonts w:ascii="Times New Roman" w:hAnsi="Times New Roman" w:eastAsia="Times New Roman" w:cs="Times New Roman"/>
          <w:sz w:val="24"/>
          <w:szCs w:val="24"/>
        </w:rPr>
        <w:t xml:space="preserve"> Centre, 2022). Social workers had </w:t>
      </w:r>
      <w:r w:rsidRPr="69B7776E" w:rsidR="45B0EA0F">
        <w:rPr>
          <w:rFonts w:ascii="Times New Roman" w:hAnsi="Times New Roman" w:eastAsia="Times New Roman" w:cs="Times New Roman"/>
          <w:sz w:val="24"/>
          <w:szCs w:val="24"/>
        </w:rPr>
        <w:t>little</w:t>
      </w:r>
      <w:r w:rsidRPr="69B7776E">
        <w:rPr>
          <w:rFonts w:ascii="Times New Roman" w:hAnsi="Times New Roman" w:eastAsia="Times New Roman" w:cs="Times New Roman"/>
          <w:sz w:val="24"/>
          <w:szCs w:val="24"/>
        </w:rPr>
        <w:t xml:space="preserve"> </w:t>
      </w:r>
      <w:r w:rsidRPr="69B7776E" w:rsidR="6D98E27B">
        <w:rPr>
          <w:rFonts w:ascii="Times New Roman" w:hAnsi="Times New Roman" w:eastAsia="Times New Roman" w:cs="Times New Roman"/>
          <w:sz w:val="24"/>
          <w:szCs w:val="24"/>
        </w:rPr>
        <w:t>training and</w:t>
      </w:r>
      <w:r w:rsidRPr="69B7776E">
        <w:rPr>
          <w:rFonts w:ascii="Times New Roman" w:hAnsi="Times New Roman" w:eastAsia="Times New Roman" w:cs="Times New Roman"/>
          <w:sz w:val="24"/>
          <w:szCs w:val="24"/>
        </w:rPr>
        <w:t xml:space="preserve"> would take Indigenous </w:t>
      </w:r>
      <w:r w:rsidRPr="69B7776E">
        <w:rPr>
          <w:rFonts w:ascii="Times New Roman" w:hAnsi="Times New Roman" w:eastAsia="Times New Roman" w:cs="Times New Roman"/>
          <w:sz w:val="24"/>
          <w:szCs w:val="24"/>
        </w:rPr>
        <w:t>children at unprecedented rates</w:t>
      </w:r>
      <w:r w:rsidR="0063563F">
        <w:rPr>
          <w:rFonts w:ascii="Times New Roman" w:hAnsi="Times New Roman" w:eastAsia="Times New Roman" w:cs="Times New Roman"/>
          <w:sz w:val="24"/>
          <w:szCs w:val="24"/>
        </w:rPr>
        <w:t>,</w:t>
      </w:r>
      <w:r w:rsidRPr="69B7776E">
        <w:rPr>
          <w:rFonts w:ascii="Times New Roman" w:hAnsi="Times New Roman" w:eastAsia="Times New Roman" w:cs="Times New Roman"/>
          <w:sz w:val="24"/>
          <w:szCs w:val="24"/>
        </w:rPr>
        <w:t xml:space="preserve"> with </w:t>
      </w:r>
      <w:r w:rsidRPr="69B7776E" w:rsidR="31A5C357">
        <w:rPr>
          <w:rFonts w:ascii="Times New Roman" w:hAnsi="Times New Roman" w:eastAsia="Times New Roman" w:cs="Times New Roman"/>
          <w:sz w:val="24"/>
          <w:szCs w:val="24"/>
        </w:rPr>
        <w:t>minimal</w:t>
      </w:r>
      <w:r w:rsidRPr="69B7776E">
        <w:rPr>
          <w:rFonts w:ascii="Times New Roman" w:hAnsi="Times New Roman" w:eastAsia="Times New Roman" w:cs="Times New Roman"/>
          <w:sz w:val="24"/>
          <w:szCs w:val="24"/>
        </w:rPr>
        <w:t xml:space="preserve"> legitimate child welfare concerns existing (Hanson, 2009). Once again, sexual abuse was common when the children moved into foster or adoptive </w:t>
      </w:r>
      <w:proofErr w:type="gramStart"/>
      <w:r w:rsidRPr="69B7776E" w:rsidR="7F22DF47">
        <w:rPr>
          <w:rFonts w:ascii="Times New Roman" w:hAnsi="Times New Roman" w:eastAsia="Times New Roman" w:cs="Times New Roman"/>
          <w:sz w:val="24"/>
          <w:szCs w:val="24"/>
        </w:rPr>
        <w:t>families</w:t>
      </w:r>
      <w:r w:rsidR="0063563F">
        <w:rPr>
          <w:rFonts w:ascii="Times New Roman" w:hAnsi="Times New Roman" w:eastAsia="Times New Roman" w:cs="Times New Roman"/>
          <w:sz w:val="24"/>
          <w:szCs w:val="24"/>
        </w:rPr>
        <w:t>,</w:t>
      </w:r>
      <w:r w:rsidRPr="69B7776E" w:rsidR="7F22DF47">
        <w:rPr>
          <w:rFonts w:ascii="Times New Roman" w:hAnsi="Times New Roman" w:eastAsia="Times New Roman" w:cs="Times New Roman"/>
          <w:sz w:val="24"/>
          <w:szCs w:val="24"/>
        </w:rPr>
        <w:t xml:space="preserve"> but</w:t>
      </w:r>
      <w:proofErr w:type="gramEnd"/>
      <w:r w:rsidRPr="69B7776E">
        <w:rPr>
          <w:rFonts w:ascii="Times New Roman" w:hAnsi="Times New Roman" w:eastAsia="Times New Roman" w:cs="Times New Roman"/>
          <w:sz w:val="24"/>
          <w:szCs w:val="24"/>
        </w:rPr>
        <w:t xml:space="preserve"> </w:t>
      </w:r>
      <w:r w:rsidRPr="69B7776E" w:rsidR="49E3CCED">
        <w:rPr>
          <w:rFonts w:ascii="Times New Roman" w:hAnsi="Times New Roman" w:eastAsia="Times New Roman" w:cs="Times New Roman"/>
          <w:sz w:val="24"/>
          <w:szCs w:val="24"/>
        </w:rPr>
        <w:t xml:space="preserve">was </w:t>
      </w:r>
      <w:r w:rsidRPr="69B7776E">
        <w:rPr>
          <w:rFonts w:ascii="Times New Roman" w:hAnsi="Times New Roman" w:eastAsia="Times New Roman" w:cs="Times New Roman"/>
          <w:sz w:val="24"/>
          <w:szCs w:val="24"/>
        </w:rPr>
        <w:t xml:space="preserve">not acknowledged by those in authority positions (Hanson, 2009). Many of those who experienced sexual abuse would not speak up until years later (Johnstone &amp; Lee, 2021, p. 385). The role of social work in the Sixties Scoop crisis will be explored further in upcoming portions of this literature review. </w:t>
      </w:r>
    </w:p>
    <w:p w:rsidR="008C7FF6" w:rsidRDefault="002C7B9F" w14:paraId="6A1E0885" w14:textId="6E6C4578">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Although a snapshot picture of the violence Indigenous peoples </w:t>
      </w:r>
      <w:proofErr w:type="gramStart"/>
      <w:r w:rsidR="00A300B4">
        <w:rPr>
          <w:rFonts w:ascii="Times New Roman" w:hAnsi="Times New Roman" w:eastAsia="Times New Roman" w:cs="Times New Roman"/>
          <w:sz w:val="24"/>
          <w:szCs w:val="24"/>
        </w:rPr>
        <w:t>have</w:t>
      </w:r>
      <w:proofErr w:type="gramEnd"/>
      <w:r w:rsidRPr="358FC70B">
        <w:rPr>
          <w:rFonts w:ascii="Times New Roman" w:hAnsi="Times New Roman" w:eastAsia="Times New Roman" w:cs="Times New Roman"/>
          <w:sz w:val="24"/>
          <w:szCs w:val="24"/>
        </w:rPr>
        <w:t xml:space="preserve"> had to endure, understanding colonization, gender roles, Christian missionaries, Creation Stories, IRS, and the Sixties Scoop is of utmost importance when discussing sexual violence experienced by Haudenosaunee women. </w:t>
      </w:r>
    </w:p>
    <w:p w:rsidR="008C7FF6" w:rsidP="4D3BCF2A" w:rsidRDefault="58ED5A73" w14:paraId="07E70460" w14:textId="77777777">
      <w:pPr>
        <w:pStyle w:val="Heading2"/>
        <w:rPr>
          <w:rFonts w:ascii="Times New Roman" w:hAnsi="Times New Roman" w:eastAsia="Times New Roman" w:cs="Times New Roman"/>
          <w:b/>
          <w:bCs/>
          <w:sz w:val="24"/>
          <w:szCs w:val="24"/>
        </w:rPr>
      </w:pPr>
      <w:bookmarkStart w:name="_Toc530887010" w:id="12"/>
      <w:r w:rsidRPr="41F44F7E">
        <w:rPr>
          <w:rFonts w:ascii="Times New Roman" w:hAnsi="Times New Roman" w:eastAsia="Times New Roman" w:cs="Times New Roman"/>
          <w:b/>
          <w:bCs/>
          <w:sz w:val="24"/>
          <w:szCs w:val="24"/>
        </w:rPr>
        <w:t>Sexual Violence: The Roots, Impacts, and Healing</w:t>
      </w:r>
      <w:bookmarkEnd w:id="12"/>
      <w:r>
        <w:t xml:space="preserve"> </w:t>
      </w:r>
    </w:p>
    <w:p w:rsidR="008C7FF6" w:rsidRDefault="3B3A58A0" w14:paraId="4C9701A4" w14:textId="027DADE2">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One</w:t>
      </w:r>
      <w:r w:rsidRPr="358FC70B" w:rsidR="002C7B9F">
        <w:rPr>
          <w:rFonts w:ascii="Times New Roman" w:hAnsi="Times New Roman" w:eastAsia="Times New Roman" w:cs="Times New Roman"/>
          <w:sz w:val="24"/>
          <w:szCs w:val="24"/>
        </w:rPr>
        <w:t xml:space="preserve"> might believe that sexual violence is only between individuals. However, the roots of sexual violence are embedded within systems of discrimination (Scarsella &amp; </w:t>
      </w:r>
      <w:proofErr w:type="spellStart"/>
      <w:r w:rsidRPr="358FC70B" w:rsidR="002C7B9F">
        <w:rPr>
          <w:rFonts w:ascii="Times New Roman" w:hAnsi="Times New Roman" w:eastAsia="Times New Roman" w:cs="Times New Roman"/>
          <w:sz w:val="24"/>
          <w:szCs w:val="24"/>
        </w:rPr>
        <w:t>Kiehbiel</w:t>
      </w:r>
      <w:proofErr w:type="spellEnd"/>
      <w:r w:rsidRPr="358FC70B" w:rsidR="002C7B9F">
        <w:rPr>
          <w:rFonts w:ascii="Times New Roman" w:hAnsi="Times New Roman" w:eastAsia="Times New Roman" w:cs="Times New Roman"/>
          <w:sz w:val="24"/>
          <w:szCs w:val="24"/>
        </w:rPr>
        <w:t xml:space="preserve">, 2019, p. 3). Kimberle Crenshaw’s work on intersectionality laid the </w:t>
      </w:r>
      <w:r w:rsidRPr="358FC70B" w:rsidR="228C3B89">
        <w:rPr>
          <w:rFonts w:ascii="Times New Roman" w:hAnsi="Times New Roman" w:eastAsia="Times New Roman" w:cs="Times New Roman"/>
          <w:sz w:val="24"/>
          <w:szCs w:val="24"/>
        </w:rPr>
        <w:t>groundwork</w:t>
      </w:r>
      <w:r w:rsidRPr="358FC70B" w:rsidR="002C7B9F">
        <w:rPr>
          <w:rFonts w:ascii="Times New Roman" w:hAnsi="Times New Roman" w:eastAsia="Times New Roman" w:cs="Times New Roman"/>
          <w:sz w:val="24"/>
          <w:szCs w:val="24"/>
        </w:rPr>
        <w:t xml:space="preserve"> for understanding how sexual violence disproportionately impact</w:t>
      </w:r>
      <w:r w:rsidRPr="358FC70B" w:rsidR="005A42E0">
        <w:rPr>
          <w:rFonts w:ascii="Times New Roman" w:hAnsi="Times New Roman" w:eastAsia="Times New Roman" w:cs="Times New Roman"/>
          <w:sz w:val="24"/>
          <w:szCs w:val="24"/>
        </w:rPr>
        <w:t xml:space="preserve">s </w:t>
      </w:r>
      <w:r w:rsidRPr="358FC70B" w:rsidR="002C7B9F">
        <w:rPr>
          <w:rFonts w:ascii="Times New Roman" w:hAnsi="Times New Roman" w:eastAsia="Times New Roman" w:cs="Times New Roman"/>
          <w:sz w:val="24"/>
          <w:szCs w:val="24"/>
        </w:rPr>
        <w:t xml:space="preserve">marginalized bodies (Crenshaw, 1991; Tulane, 2024). </w:t>
      </w:r>
      <w:proofErr w:type="gramStart"/>
      <w:r w:rsidRPr="358FC70B" w:rsidR="002C7B9F">
        <w:rPr>
          <w:rFonts w:ascii="Times New Roman" w:hAnsi="Times New Roman" w:eastAsia="Times New Roman" w:cs="Times New Roman"/>
          <w:sz w:val="24"/>
          <w:szCs w:val="24"/>
        </w:rPr>
        <w:t>For the purpose of</w:t>
      </w:r>
      <w:proofErr w:type="gramEnd"/>
      <w:r w:rsidRPr="358FC70B" w:rsidR="002C7B9F">
        <w:rPr>
          <w:rFonts w:ascii="Times New Roman" w:hAnsi="Times New Roman" w:eastAsia="Times New Roman" w:cs="Times New Roman"/>
          <w:sz w:val="24"/>
          <w:szCs w:val="24"/>
        </w:rPr>
        <w:t xml:space="preserve"> this research project, the definition of sexual violence employed is from the Sexual Assault Centre of Hamilton and Area (2024), which reads; “sexual violence is any abuse that is sexual in nature (touching, </w:t>
      </w:r>
      <w:r w:rsidRPr="358FC70B" w:rsidR="156AF4C7">
        <w:rPr>
          <w:rFonts w:ascii="Times New Roman" w:hAnsi="Times New Roman" w:eastAsia="Times New Roman" w:cs="Times New Roman"/>
          <w:sz w:val="24"/>
          <w:szCs w:val="24"/>
        </w:rPr>
        <w:t>harassment</w:t>
      </w:r>
      <w:r w:rsidRPr="358FC70B" w:rsidR="002C7B9F">
        <w:rPr>
          <w:rFonts w:ascii="Times New Roman" w:hAnsi="Times New Roman" w:eastAsia="Times New Roman" w:cs="Times New Roman"/>
          <w:sz w:val="24"/>
          <w:szCs w:val="24"/>
        </w:rPr>
        <w:t xml:space="preserve">, molestation, rape, coercion etc), it is any act that undermines an individual’s sexual integrity”. A broad definition is being used, as it is up to </w:t>
      </w:r>
      <w:r w:rsidRPr="358FC70B" w:rsidR="63CEDD19">
        <w:rPr>
          <w:rFonts w:ascii="Times New Roman" w:hAnsi="Times New Roman" w:eastAsia="Times New Roman" w:cs="Times New Roman"/>
          <w:sz w:val="24"/>
          <w:szCs w:val="24"/>
        </w:rPr>
        <w:t>survivors</w:t>
      </w:r>
      <w:r w:rsidRPr="358FC70B" w:rsidR="002C7B9F">
        <w:rPr>
          <w:rFonts w:ascii="Times New Roman" w:hAnsi="Times New Roman" w:eastAsia="Times New Roman" w:cs="Times New Roman"/>
          <w:sz w:val="24"/>
          <w:szCs w:val="24"/>
        </w:rPr>
        <w:t xml:space="preserve"> to define what sexual violence is to them. </w:t>
      </w:r>
    </w:p>
    <w:p w:rsidR="008C7FF6" w:rsidRDefault="002C7B9F" w14:paraId="15F6512E" w14:textId="0B0BD06F">
      <w:pPr>
        <w:spacing w:line="480" w:lineRule="auto"/>
        <w:ind w:firstLine="720"/>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 xml:space="preserve">Susan Brownmiller’s work in the 1970s also established that the root reason for sexual violence is power and control (Brownmiller, 1975). Brownmiller (1975) explores how men wield power and intimidation over women in the form of sexual violence </w:t>
      </w:r>
      <w:r w:rsidRPr="41F44F7E" w:rsidR="756AA12A">
        <w:rPr>
          <w:rFonts w:ascii="Times New Roman" w:hAnsi="Times New Roman" w:eastAsia="Times New Roman" w:cs="Times New Roman"/>
          <w:sz w:val="24"/>
          <w:szCs w:val="24"/>
        </w:rPr>
        <w:t>to</w:t>
      </w:r>
      <w:r w:rsidRPr="41F44F7E">
        <w:rPr>
          <w:rFonts w:ascii="Times New Roman" w:hAnsi="Times New Roman" w:eastAsia="Times New Roman" w:cs="Times New Roman"/>
          <w:sz w:val="24"/>
          <w:szCs w:val="24"/>
        </w:rPr>
        <w:t xml:space="preserve"> exert domination. The book, </w:t>
      </w:r>
      <w:r w:rsidRPr="41F44F7E">
        <w:rPr>
          <w:rFonts w:ascii="Times New Roman" w:hAnsi="Times New Roman" w:eastAsia="Times New Roman" w:cs="Times New Roman"/>
          <w:i/>
          <w:iCs/>
          <w:sz w:val="24"/>
          <w:szCs w:val="24"/>
        </w:rPr>
        <w:t>Against Our Will</w:t>
      </w:r>
      <w:r w:rsidR="005D35C9">
        <w:rPr>
          <w:rFonts w:ascii="Times New Roman" w:hAnsi="Times New Roman" w:eastAsia="Times New Roman" w:cs="Times New Roman"/>
          <w:i/>
          <w:iCs/>
          <w:sz w:val="24"/>
          <w:szCs w:val="24"/>
        </w:rPr>
        <w:t xml:space="preserve">: Men, Women, and Rape, </w:t>
      </w:r>
      <w:r w:rsidRPr="005D35C9" w:rsidR="005D35C9">
        <w:rPr>
          <w:rFonts w:ascii="Times New Roman" w:hAnsi="Times New Roman" w:eastAsia="Times New Roman" w:cs="Times New Roman"/>
          <w:sz w:val="24"/>
          <w:szCs w:val="24"/>
        </w:rPr>
        <w:t xml:space="preserve">notably establishes how </w:t>
      </w:r>
      <w:r w:rsidRPr="005D35C9" w:rsidR="005D35C9">
        <w:rPr>
          <w:rFonts w:ascii="Times New Roman" w:hAnsi="Times New Roman" w:eastAsia="Times New Roman" w:cs="Times New Roman"/>
          <w:sz w:val="24"/>
          <w:szCs w:val="24"/>
        </w:rPr>
        <w:t>forces of culture, language, and history</w:t>
      </w:r>
      <w:r w:rsidRPr="41F44F7E">
        <w:rPr>
          <w:rFonts w:ascii="Times New Roman" w:hAnsi="Times New Roman" w:eastAsia="Times New Roman" w:cs="Times New Roman"/>
          <w:sz w:val="24"/>
          <w:szCs w:val="24"/>
        </w:rPr>
        <w:t xml:space="preserve"> all combine to create the horrid acts of rape and sexual violence (Brownmiller, 1975, p. 3). Since Brownmiller’s book was released in 1975, there </w:t>
      </w:r>
      <w:r w:rsidR="005D35C9">
        <w:rPr>
          <w:rFonts w:ascii="Times New Roman" w:hAnsi="Times New Roman" w:eastAsia="Times New Roman" w:cs="Times New Roman"/>
          <w:sz w:val="24"/>
          <w:szCs w:val="24"/>
        </w:rPr>
        <w:t>have</w:t>
      </w:r>
      <w:r w:rsidRPr="41F44F7E">
        <w:rPr>
          <w:rFonts w:ascii="Times New Roman" w:hAnsi="Times New Roman" w:eastAsia="Times New Roman" w:cs="Times New Roman"/>
          <w:sz w:val="24"/>
          <w:szCs w:val="24"/>
        </w:rPr>
        <w:t xml:space="preserve"> been many critiques of aspects of the work, yet the understanding of control remains. Although steeped with slurs and stereotypes, Brownmiller’s book does recognize how Indigenous people did not </w:t>
      </w:r>
      <w:r w:rsidR="00046FF7">
        <w:rPr>
          <w:rFonts w:ascii="Times New Roman" w:hAnsi="Times New Roman" w:eastAsia="Times New Roman" w:cs="Times New Roman"/>
          <w:sz w:val="24"/>
          <w:szCs w:val="24"/>
        </w:rPr>
        <w:t>experience rape before colonization, and it was the settlers who</w:t>
      </w:r>
      <w:r w:rsidRPr="41F44F7E">
        <w:rPr>
          <w:rFonts w:ascii="Times New Roman" w:hAnsi="Times New Roman" w:eastAsia="Times New Roman" w:cs="Times New Roman"/>
          <w:sz w:val="24"/>
          <w:szCs w:val="24"/>
        </w:rPr>
        <w:t xml:space="preserve"> brought high rates of sexual violence to Turtle Island (1975, pp. 140-152). Brownmiller shares in her chapter on “Indians” that Indigenous women experienced intense rates of violence during colonization, and that the average historian would never record how settler men treated Indigenous women (1975, p. 152). </w:t>
      </w:r>
    </w:p>
    <w:p w:rsidR="008C7FF6" w:rsidRDefault="002C7B9F" w14:paraId="57112DEC" w14:textId="020CEA08">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With Brownmiller’s understanding of power and control being a tool for patriarchy, Crenshaw’s work is crucial to apply as it discusses how social identity and marginalization lead to higher rates of sexual violence (Crenshaw, 1991; Brownmiller, 1975). Crenshaw’s work has been monumental for racialized women, </w:t>
      </w:r>
      <w:r w:rsidRPr="358FC70B" w:rsidR="00395BBA">
        <w:rPr>
          <w:rFonts w:ascii="Times New Roman" w:hAnsi="Times New Roman" w:eastAsia="Times New Roman" w:cs="Times New Roman"/>
          <w:sz w:val="24"/>
          <w:szCs w:val="24"/>
        </w:rPr>
        <w:t>as it has</w:t>
      </w:r>
      <w:r w:rsidRPr="358FC70B">
        <w:rPr>
          <w:rFonts w:ascii="Times New Roman" w:hAnsi="Times New Roman" w:eastAsia="Times New Roman" w:cs="Times New Roman"/>
          <w:sz w:val="24"/>
          <w:szCs w:val="24"/>
        </w:rPr>
        <w:t xml:space="preserve"> finally giv</w:t>
      </w:r>
      <w:r w:rsidRPr="358FC70B" w:rsidR="00395BBA">
        <w:rPr>
          <w:rFonts w:ascii="Times New Roman" w:hAnsi="Times New Roman" w:eastAsia="Times New Roman" w:cs="Times New Roman"/>
          <w:sz w:val="24"/>
          <w:szCs w:val="24"/>
        </w:rPr>
        <w:t xml:space="preserve">en </w:t>
      </w:r>
      <w:r w:rsidRPr="358FC70B">
        <w:rPr>
          <w:rFonts w:ascii="Times New Roman" w:hAnsi="Times New Roman" w:eastAsia="Times New Roman" w:cs="Times New Roman"/>
          <w:sz w:val="24"/>
          <w:szCs w:val="24"/>
        </w:rPr>
        <w:t>recognition to other aspects of identity such as economic class, gender identity, sexuality, culture, and language (Crenshaw, 199</w:t>
      </w:r>
      <w:r w:rsidRPr="358FC70B" w:rsidR="4F8EAFB8">
        <w:rPr>
          <w:rFonts w:ascii="Times New Roman" w:hAnsi="Times New Roman" w:eastAsia="Times New Roman" w:cs="Times New Roman"/>
          <w:sz w:val="24"/>
          <w:szCs w:val="24"/>
        </w:rPr>
        <w:t>1</w:t>
      </w:r>
      <w:r w:rsidRPr="358FC70B">
        <w:rPr>
          <w:rFonts w:ascii="Times New Roman" w:hAnsi="Times New Roman" w:eastAsia="Times New Roman" w:cs="Times New Roman"/>
          <w:sz w:val="24"/>
          <w:szCs w:val="24"/>
        </w:rPr>
        <w:t xml:space="preserve">, p. 1467). Crenshaw’s work also sheds light on the complex facets that discourage </w:t>
      </w:r>
      <w:r w:rsidRPr="358FC70B" w:rsidR="00C6444D">
        <w:rPr>
          <w:rFonts w:ascii="Times New Roman" w:hAnsi="Times New Roman" w:eastAsia="Times New Roman" w:cs="Times New Roman"/>
          <w:sz w:val="24"/>
          <w:szCs w:val="24"/>
        </w:rPr>
        <w:t xml:space="preserve">women from </w:t>
      </w:r>
      <w:r w:rsidRPr="358FC70B">
        <w:rPr>
          <w:rFonts w:ascii="Times New Roman" w:hAnsi="Times New Roman" w:eastAsia="Times New Roman" w:cs="Times New Roman"/>
          <w:sz w:val="24"/>
          <w:szCs w:val="24"/>
        </w:rPr>
        <w:t>speaking out, stating that further “degradation can occur when one attempts to share their experience” (Crenshaw, 199</w:t>
      </w:r>
      <w:r w:rsidRPr="358FC70B" w:rsidR="6FD798AA">
        <w:rPr>
          <w:rFonts w:ascii="Times New Roman" w:hAnsi="Times New Roman" w:eastAsia="Times New Roman" w:cs="Times New Roman"/>
          <w:sz w:val="24"/>
          <w:szCs w:val="24"/>
        </w:rPr>
        <w:t>1</w:t>
      </w:r>
      <w:r w:rsidRPr="358FC70B">
        <w:rPr>
          <w:rFonts w:ascii="Times New Roman" w:hAnsi="Times New Roman" w:eastAsia="Times New Roman" w:cs="Times New Roman"/>
          <w:sz w:val="24"/>
          <w:szCs w:val="24"/>
        </w:rPr>
        <w:t xml:space="preserve">, p. 1467). Additionally, Crenshaw’s work has </w:t>
      </w:r>
      <w:r w:rsidR="00046FF7">
        <w:rPr>
          <w:rFonts w:ascii="Times New Roman" w:hAnsi="Times New Roman" w:eastAsia="Times New Roman" w:cs="Times New Roman"/>
          <w:sz w:val="24"/>
          <w:szCs w:val="24"/>
        </w:rPr>
        <w:t>combated</w:t>
      </w:r>
      <w:r w:rsidRPr="358FC70B">
        <w:rPr>
          <w:rFonts w:ascii="Times New Roman" w:hAnsi="Times New Roman" w:eastAsia="Times New Roman" w:cs="Times New Roman"/>
          <w:sz w:val="24"/>
          <w:szCs w:val="24"/>
        </w:rPr>
        <w:t xml:space="preserve"> rape myths that consistently place blame on the woman (Crenshaw, 199</w:t>
      </w:r>
      <w:r w:rsidRPr="358FC70B" w:rsidR="0B27E5E9">
        <w:rPr>
          <w:rFonts w:ascii="Times New Roman" w:hAnsi="Times New Roman" w:eastAsia="Times New Roman" w:cs="Times New Roman"/>
          <w:sz w:val="24"/>
          <w:szCs w:val="24"/>
        </w:rPr>
        <w:t>1</w:t>
      </w:r>
      <w:r w:rsidRPr="358FC70B">
        <w:rPr>
          <w:rFonts w:ascii="Times New Roman" w:hAnsi="Times New Roman" w:eastAsia="Times New Roman" w:cs="Times New Roman"/>
          <w:sz w:val="24"/>
          <w:szCs w:val="24"/>
        </w:rPr>
        <w:t xml:space="preserve">, p. 1468). </w:t>
      </w:r>
    </w:p>
    <w:p w:rsidR="008C7FF6" w:rsidRDefault="002C7B9F" w14:paraId="6992E82C" w14:textId="684AA473">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With </w:t>
      </w:r>
      <w:r w:rsidRPr="358FC70B" w:rsidR="00C6444D">
        <w:rPr>
          <w:rFonts w:ascii="Times New Roman" w:hAnsi="Times New Roman" w:eastAsia="Times New Roman" w:cs="Times New Roman"/>
          <w:sz w:val="24"/>
          <w:szCs w:val="24"/>
        </w:rPr>
        <w:t>the</w:t>
      </w:r>
      <w:r w:rsidRPr="358FC70B">
        <w:rPr>
          <w:rFonts w:ascii="Times New Roman" w:hAnsi="Times New Roman" w:eastAsia="Times New Roman" w:cs="Times New Roman"/>
          <w:sz w:val="24"/>
          <w:szCs w:val="24"/>
        </w:rPr>
        <w:t xml:space="preserve"> establishment of the roots of sexual violence, there is value in exploring the cyclical nature </w:t>
      </w:r>
      <w:r w:rsidRPr="358FC70B" w:rsidR="3E692C07">
        <w:rPr>
          <w:rFonts w:ascii="Times New Roman" w:hAnsi="Times New Roman" w:eastAsia="Times New Roman" w:cs="Times New Roman"/>
          <w:sz w:val="24"/>
          <w:szCs w:val="24"/>
        </w:rPr>
        <w:t>of</w:t>
      </w:r>
      <w:r w:rsidRPr="358FC70B">
        <w:rPr>
          <w:rFonts w:ascii="Times New Roman" w:hAnsi="Times New Roman" w:eastAsia="Times New Roman" w:cs="Times New Roman"/>
          <w:sz w:val="24"/>
          <w:szCs w:val="24"/>
        </w:rPr>
        <w:t xml:space="preserve"> sexual abuse </w:t>
      </w:r>
      <w:r w:rsidRPr="358FC70B" w:rsidR="67E96ADD">
        <w:rPr>
          <w:rFonts w:ascii="Times New Roman" w:hAnsi="Times New Roman" w:eastAsia="Times New Roman" w:cs="Times New Roman"/>
          <w:sz w:val="24"/>
          <w:szCs w:val="24"/>
        </w:rPr>
        <w:t xml:space="preserve">that can occur </w:t>
      </w:r>
      <w:r w:rsidRPr="358FC70B">
        <w:rPr>
          <w:rFonts w:ascii="Times New Roman" w:hAnsi="Times New Roman" w:eastAsia="Times New Roman" w:cs="Times New Roman"/>
          <w:sz w:val="24"/>
          <w:szCs w:val="24"/>
        </w:rPr>
        <w:t xml:space="preserve">in any group or culture. The type of sexual violence that becomes cyclical is often incest and </w:t>
      </w:r>
      <w:proofErr w:type="spellStart"/>
      <w:r w:rsidRPr="358FC70B" w:rsidR="00C6444D">
        <w:rPr>
          <w:rFonts w:ascii="Times New Roman" w:hAnsi="Times New Roman" w:eastAsia="Times New Roman" w:cs="Times New Roman"/>
          <w:sz w:val="24"/>
          <w:szCs w:val="24"/>
        </w:rPr>
        <w:t>pedophilia</w:t>
      </w:r>
      <w:proofErr w:type="spellEnd"/>
      <w:r w:rsidRPr="358FC70B">
        <w:rPr>
          <w:rFonts w:ascii="Times New Roman" w:hAnsi="Times New Roman" w:eastAsia="Times New Roman" w:cs="Times New Roman"/>
          <w:sz w:val="24"/>
          <w:szCs w:val="24"/>
        </w:rPr>
        <w:t>, where abuse happens to a child, and the child goes on to abuse a child (Dorais, 20</w:t>
      </w:r>
      <w:r w:rsidRPr="358FC70B" w:rsidR="46BCE2F4">
        <w:rPr>
          <w:rFonts w:ascii="Times New Roman" w:hAnsi="Times New Roman" w:eastAsia="Times New Roman" w:cs="Times New Roman"/>
          <w:sz w:val="24"/>
          <w:szCs w:val="24"/>
        </w:rPr>
        <w:t>02</w:t>
      </w:r>
      <w:r w:rsidRPr="358FC70B">
        <w:rPr>
          <w:rFonts w:ascii="Times New Roman" w:hAnsi="Times New Roman" w:eastAsia="Times New Roman" w:cs="Times New Roman"/>
          <w:sz w:val="24"/>
          <w:szCs w:val="24"/>
        </w:rPr>
        <w:t xml:space="preserve">). Abusers will </w:t>
      </w:r>
      <w:proofErr w:type="gramStart"/>
      <w:r w:rsidRPr="358FC70B">
        <w:rPr>
          <w:rFonts w:ascii="Times New Roman" w:hAnsi="Times New Roman" w:eastAsia="Times New Roman" w:cs="Times New Roman"/>
          <w:sz w:val="24"/>
          <w:szCs w:val="24"/>
        </w:rPr>
        <w:t xml:space="preserve">take </w:t>
      </w:r>
      <w:r w:rsidR="008C3DEC">
        <w:rPr>
          <w:rFonts w:ascii="Times New Roman" w:hAnsi="Times New Roman" w:eastAsia="Times New Roman" w:cs="Times New Roman"/>
          <w:sz w:val="24"/>
          <w:szCs w:val="24"/>
        </w:rPr>
        <w:t>into account</w:t>
      </w:r>
      <w:proofErr w:type="gramEnd"/>
      <w:r w:rsidR="008C3DEC">
        <w:rPr>
          <w:rFonts w:ascii="Times New Roman" w:hAnsi="Times New Roman" w:eastAsia="Times New Roman" w:cs="Times New Roman"/>
          <w:sz w:val="24"/>
          <w:szCs w:val="24"/>
        </w:rPr>
        <w:t xml:space="preserve"> </w:t>
      </w:r>
      <w:r w:rsidR="007C1E4A">
        <w:rPr>
          <w:rFonts w:ascii="Times New Roman" w:hAnsi="Times New Roman" w:eastAsia="Times New Roman" w:cs="Times New Roman"/>
          <w:sz w:val="24"/>
          <w:szCs w:val="24"/>
        </w:rPr>
        <w:t xml:space="preserve">the </w:t>
      </w:r>
      <w:r w:rsidRPr="358FC70B">
        <w:rPr>
          <w:rFonts w:ascii="Times New Roman" w:hAnsi="Times New Roman" w:eastAsia="Times New Roman" w:cs="Times New Roman"/>
          <w:sz w:val="24"/>
          <w:szCs w:val="24"/>
        </w:rPr>
        <w:t>vulnerability and will push that vulnerability further (Dorais, 20</w:t>
      </w:r>
      <w:r w:rsidRPr="358FC70B" w:rsidR="0D8CD674">
        <w:rPr>
          <w:rFonts w:ascii="Times New Roman" w:hAnsi="Times New Roman" w:eastAsia="Times New Roman" w:cs="Times New Roman"/>
          <w:sz w:val="24"/>
          <w:szCs w:val="24"/>
        </w:rPr>
        <w:t>02</w:t>
      </w:r>
      <w:r w:rsidRPr="358FC70B">
        <w:rPr>
          <w:rFonts w:ascii="Times New Roman" w:hAnsi="Times New Roman" w:eastAsia="Times New Roman" w:cs="Times New Roman"/>
          <w:sz w:val="24"/>
          <w:szCs w:val="24"/>
        </w:rPr>
        <w:t xml:space="preserve">, p. 31). As noted by Michael Dorais’ work on sexual abuse, </w:t>
      </w:r>
      <w:r w:rsidR="00023031">
        <w:rPr>
          <w:rFonts w:ascii="Times New Roman" w:hAnsi="Times New Roman" w:eastAsia="Times New Roman" w:cs="Times New Roman"/>
          <w:sz w:val="24"/>
          <w:szCs w:val="24"/>
        </w:rPr>
        <w:t>it commonly occurs</w:t>
      </w:r>
      <w:r w:rsidRPr="358FC70B">
        <w:rPr>
          <w:rFonts w:ascii="Times New Roman" w:hAnsi="Times New Roman" w:eastAsia="Times New Roman" w:cs="Times New Roman"/>
          <w:sz w:val="24"/>
          <w:szCs w:val="24"/>
        </w:rPr>
        <w:t xml:space="preserve"> in four stages</w:t>
      </w:r>
      <w:r w:rsidRPr="358FC70B" w:rsidR="00315BFC">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engagement, </w:t>
      </w:r>
      <w:r w:rsidRPr="358FC70B">
        <w:rPr>
          <w:rFonts w:ascii="Times New Roman" w:hAnsi="Times New Roman" w:eastAsia="Times New Roman" w:cs="Times New Roman"/>
          <w:sz w:val="24"/>
          <w:szCs w:val="24"/>
        </w:rPr>
        <w:t>abuse, survival, leaving” (</w:t>
      </w:r>
      <w:r w:rsidRPr="358FC70B" w:rsidR="68BC5470">
        <w:rPr>
          <w:rFonts w:ascii="Times New Roman" w:hAnsi="Times New Roman" w:eastAsia="Times New Roman" w:cs="Times New Roman"/>
          <w:sz w:val="24"/>
          <w:szCs w:val="24"/>
        </w:rPr>
        <w:t xml:space="preserve">2002, </w:t>
      </w:r>
      <w:r w:rsidRPr="358FC70B">
        <w:rPr>
          <w:rFonts w:ascii="Times New Roman" w:hAnsi="Times New Roman" w:eastAsia="Times New Roman" w:cs="Times New Roman"/>
          <w:sz w:val="24"/>
          <w:szCs w:val="24"/>
        </w:rPr>
        <w:t>p. 47). In 20</w:t>
      </w:r>
      <w:r w:rsidRPr="358FC70B" w:rsidR="366A9F21">
        <w:rPr>
          <w:rFonts w:ascii="Times New Roman" w:hAnsi="Times New Roman" w:eastAsia="Times New Roman" w:cs="Times New Roman"/>
          <w:sz w:val="24"/>
          <w:szCs w:val="24"/>
        </w:rPr>
        <w:t>01</w:t>
      </w:r>
      <w:r w:rsidRPr="358FC70B">
        <w:rPr>
          <w:rFonts w:ascii="Times New Roman" w:hAnsi="Times New Roman" w:eastAsia="Times New Roman" w:cs="Times New Roman"/>
          <w:sz w:val="24"/>
          <w:szCs w:val="24"/>
        </w:rPr>
        <w:t xml:space="preserve">, Glasser et al. explored the </w:t>
      </w:r>
      <w:r w:rsidRPr="358FC70B" w:rsidR="008C3DEC">
        <w:rPr>
          <w:rFonts w:ascii="Times New Roman" w:hAnsi="Times New Roman" w:eastAsia="Times New Roman" w:cs="Times New Roman"/>
          <w:sz w:val="24"/>
          <w:szCs w:val="24"/>
        </w:rPr>
        <w:t>frequency with</w:t>
      </w:r>
      <w:r w:rsidRPr="358FC70B">
        <w:rPr>
          <w:rFonts w:ascii="Times New Roman" w:hAnsi="Times New Roman" w:eastAsia="Times New Roman" w:cs="Times New Roman"/>
          <w:sz w:val="24"/>
          <w:szCs w:val="24"/>
        </w:rPr>
        <w:t xml:space="preserve"> which those in childhood would </w:t>
      </w:r>
      <w:r w:rsidRPr="358FC70B" w:rsidR="00315BFC">
        <w:rPr>
          <w:rFonts w:ascii="Times New Roman" w:hAnsi="Times New Roman" w:eastAsia="Times New Roman" w:cs="Times New Roman"/>
          <w:sz w:val="24"/>
          <w:szCs w:val="24"/>
        </w:rPr>
        <w:t>perpetrate</w:t>
      </w:r>
      <w:r w:rsidRPr="358FC70B">
        <w:rPr>
          <w:rFonts w:ascii="Times New Roman" w:hAnsi="Times New Roman" w:eastAsia="Times New Roman" w:cs="Times New Roman"/>
          <w:sz w:val="24"/>
          <w:szCs w:val="24"/>
        </w:rPr>
        <w:t xml:space="preserve"> sexual abuse in adulthood. Clinical findings indicate that there is significant data to support the belief that those victimized in childhood will continue that trauma (Glasser et al., 20</w:t>
      </w:r>
      <w:r w:rsidRPr="358FC70B" w:rsidR="0F779145">
        <w:rPr>
          <w:rFonts w:ascii="Times New Roman" w:hAnsi="Times New Roman" w:eastAsia="Times New Roman" w:cs="Times New Roman"/>
          <w:sz w:val="24"/>
          <w:szCs w:val="24"/>
        </w:rPr>
        <w:t>01</w:t>
      </w:r>
      <w:r w:rsidRPr="358FC70B">
        <w:rPr>
          <w:rFonts w:ascii="Times New Roman" w:hAnsi="Times New Roman" w:eastAsia="Times New Roman" w:cs="Times New Roman"/>
          <w:sz w:val="24"/>
          <w:szCs w:val="24"/>
        </w:rPr>
        <w:t>). This is relevant when considering the high rates of children at residential schools who experienced intense sexual abuse. Residential schools did not provide an environment where children could make sense</w:t>
      </w:r>
      <w:r w:rsidRPr="358FC70B" w:rsidR="008912F6">
        <w:rPr>
          <w:rFonts w:ascii="Times New Roman" w:hAnsi="Times New Roman" w:eastAsia="Times New Roman" w:cs="Times New Roman"/>
          <w:sz w:val="24"/>
          <w:szCs w:val="24"/>
        </w:rPr>
        <w:t xml:space="preserve"> of</w:t>
      </w:r>
      <w:r w:rsidRPr="358FC70B">
        <w:rPr>
          <w:rFonts w:ascii="Times New Roman" w:hAnsi="Times New Roman" w:eastAsia="Times New Roman" w:cs="Times New Roman"/>
          <w:sz w:val="24"/>
          <w:szCs w:val="24"/>
        </w:rPr>
        <w:t xml:space="preserve"> or cope with their experience of sexual abuse. Instead, they were sent home </w:t>
      </w:r>
      <w:r w:rsidRPr="358FC70B" w:rsidR="00315BFC">
        <w:rPr>
          <w:rFonts w:ascii="Times New Roman" w:hAnsi="Times New Roman" w:eastAsia="Times New Roman" w:cs="Times New Roman"/>
          <w:sz w:val="24"/>
          <w:szCs w:val="24"/>
        </w:rPr>
        <w:t>once they became of age</w:t>
      </w:r>
      <w:r w:rsidRPr="358FC70B" w:rsidR="008912F6">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into the world</w:t>
      </w:r>
      <w:r w:rsidRPr="358FC70B" w:rsidR="008912F6">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having experienced intense sexual </w:t>
      </w:r>
      <w:r w:rsidR="00B93F30">
        <w:rPr>
          <w:rFonts w:ascii="Times New Roman" w:hAnsi="Times New Roman" w:eastAsia="Times New Roman" w:cs="Times New Roman"/>
          <w:sz w:val="24"/>
          <w:szCs w:val="24"/>
        </w:rPr>
        <w:t xml:space="preserve">and other </w:t>
      </w:r>
      <w:r w:rsidRPr="358FC70B">
        <w:rPr>
          <w:rFonts w:ascii="Times New Roman" w:hAnsi="Times New Roman" w:eastAsia="Times New Roman" w:cs="Times New Roman"/>
          <w:sz w:val="24"/>
          <w:szCs w:val="24"/>
        </w:rPr>
        <w:t>abuse</w:t>
      </w:r>
      <w:r w:rsidR="00B93F30">
        <w:rPr>
          <w:rFonts w:ascii="Times New Roman" w:hAnsi="Times New Roman" w:eastAsia="Times New Roman" w:cs="Times New Roman"/>
          <w:sz w:val="24"/>
          <w:szCs w:val="24"/>
        </w:rPr>
        <w:t>s</w:t>
      </w:r>
      <w:r w:rsidRPr="358FC70B">
        <w:rPr>
          <w:rFonts w:ascii="Times New Roman" w:hAnsi="Times New Roman" w:eastAsia="Times New Roman" w:cs="Times New Roman"/>
          <w:sz w:val="24"/>
          <w:szCs w:val="24"/>
        </w:rPr>
        <w:t xml:space="preserve">. </w:t>
      </w:r>
    </w:p>
    <w:p w:rsidR="008C7FF6" w:rsidRDefault="002C7B9F" w14:paraId="6BC579C6" w14:textId="772B983F">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Amy Bombay published groundbreaking work on lateral violence within Indigenous communities (2014). She explores the history of residential schools and the intense and constant abuse that occurred. </w:t>
      </w:r>
      <w:r w:rsidRPr="358FC70B" w:rsidR="50F4EE65">
        <w:rPr>
          <w:rFonts w:ascii="Times New Roman" w:hAnsi="Times New Roman" w:eastAsia="Times New Roman" w:cs="Times New Roman"/>
          <w:sz w:val="24"/>
          <w:szCs w:val="24"/>
        </w:rPr>
        <w:t>For</w:t>
      </w:r>
      <w:r w:rsidRPr="358FC70B">
        <w:rPr>
          <w:rFonts w:ascii="Times New Roman" w:hAnsi="Times New Roman" w:eastAsia="Times New Roman" w:cs="Times New Roman"/>
          <w:sz w:val="24"/>
          <w:szCs w:val="24"/>
        </w:rPr>
        <w:t xml:space="preserve"> this research project, the definition of lateral violence used by Bombay reads that “lateral violence can occur within oppressed societies and include bullying, gossiping, feuding, shaming, and blaming of other members within the same social group” (2014, p. 2). For Indigenous peoples, lateral violence can occur within workplaces, schools, home</w:t>
      </w:r>
      <w:r w:rsidRPr="358FC70B" w:rsidR="002B21C0">
        <w:rPr>
          <w:rFonts w:ascii="Times New Roman" w:hAnsi="Times New Roman" w:eastAsia="Times New Roman" w:cs="Times New Roman"/>
          <w:sz w:val="24"/>
          <w:szCs w:val="24"/>
        </w:rPr>
        <w:t>s</w:t>
      </w:r>
      <w:r w:rsidRPr="358FC70B">
        <w:rPr>
          <w:rFonts w:ascii="Times New Roman" w:hAnsi="Times New Roman" w:eastAsia="Times New Roman" w:cs="Times New Roman"/>
          <w:sz w:val="24"/>
          <w:szCs w:val="24"/>
        </w:rPr>
        <w:t>, social events</w:t>
      </w:r>
      <w:r w:rsidRPr="358FC70B" w:rsidR="002B21C0">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more. Bombay completed a mixed</w:t>
      </w:r>
      <w:r w:rsidRPr="358FC70B" w:rsidR="002B21C0">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methods research project and concluded that students in residential schools endured physical, emotional, spiritual, mental</w:t>
      </w:r>
      <w:r w:rsidRPr="358FC70B" w:rsidR="00BA4A6E">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sexual abuse, leading to students perpetrating </w:t>
      </w:r>
      <w:r w:rsidR="00B93F30">
        <w:rPr>
          <w:rFonts w:ascii="Times New Roman" w:hAnsi="Times New Roman" w:eastAsia="Times New Roman" w:cs="Times New Roman"/>
          <w:sz w:val="24"/>
          <w:szCs w:val="24"/>
        </w:rPr>
        <w:t>student-on-student</w:t>
      </w:r>
      <w:r w:rsidRPr="358FC70B">
        <w:rPr>
          <w:rFonts w:ascii="Times New Roman" w:hAnsi="Times New Roman" w:eastAsia="Times New Roman" w:cs="Times New Roman"/>
          <w:sz w:val="24"/>
          <w:szCs w:val="24"/>
        </w:rPr>
        <w:t xml:space="preserve"> abuse (p. 6). Bombay also theorizes that “abuse was common enough to have contributed to a number of unique outcomes, such as a lack of trust and feelings of shame and guilt” (p. 6). Bombay reflects on </w:t>
      </w:r>
      <w:r w:rsidRPr="358FC70B" w:rsidR="00551BB2">
        <w:rPr>
          <w:rFonts w:ascii="Times New Roman" w:hAnsi="Times New Roman" w:eastAsia="Times New Roman" w:cs="Times New Roman"/>
          <w:sz w:val="24"/>
          <w:szCs w:val="24"/>
        </w:rPr>
        <w:t>current-day</w:t>
      </w:r>
      <w:r w:rsidRPr="358FC70B">
        <w:rPr>
          <w:rFonts w:ascii="Times New Roman" w:hAnsi="Times New Roman" w:eastAsia="Times New Roman" w:cs="Times New Roman"/>
          <w:sz w:val="24"/>
          <w:szCs w:val="24"/>
        </w:rPr>
        <w:t xml:space="preserve"> </w:t>
      </w:r>
      <w:r w:rsidRPr="358FC70B" w:rsidR="69079FED">
        <w:rPr>
          <w:rFonts w:ascii="Times New Roman" w:hAnsi="Times New Roman" w:eastAsia="Times New Roman" w:cs="Times New Roman"/>
          <w:sz w:val="24"/>
          <w:szCs w:val="24"/>
        </w:rPr>
        <w:t>realities and</w:t>
      </w:r>
      <w:r w:rsidRPr="358FC70B">
        <w:rPr>
          <w:rFonts w:ascii="Times New Roman" w:hAnsi="Times New Roman" w:eastAsia="Times New Roman" w:cs="Times New Roman"/>
          <w:sz w:val="24"/>
          <w:szCs w:val="24"/>
        </w:rPr>
        <w:t xml:space="preserve"> explores </w:t>
      </w:r>
      <w:r w:rsidR="00430A56">
        <w:rPr>
          <w:rFonts w:ascii="Times New Roman" w:hAnsi="Times New Roman" w:eastAsia="Times New Roman" w:cs="Times New Roman"/>
          <w:sz w:val="24"/>
          <w:szCs w:val="24"/>
        </w:rPr>
        <w:t>how</w:t>
      </w:r>
      <w:r w:rsidRPr="358FC70B">
        <w:rPr>
          <w:rFonts w:ascii="Times New Roman" w:hAnsi="Times New Roman" w:eastAsia="Times New Roman" w:cs="Times New Roman"/>
          <w:sz w:val="24"/>
          <w:szCs w:val="24"/>
        </w:rPr>
        <w:t xml:space="preserve"> high rates of violence within residential schools led to an “internalization of normalized violence” (p. 47). This indicates that students who attended residential schools experienced abuse so often that it became a normal aspect of their </w:t>
      </w:r>
      <w:r w:rsidRPr="358FC70B" w:rsidR="00234154">
        <w:rPr>
          <w:rFonts w:ascii="Times New Roman" w:hAnsi="Times New Roman" w:eastAsia="Times New Roman" w:cs="Times New Roman"/>
          <w:sz w:val="24"/>
          <w:szCs w:val="24"/>
        </w:rPr>
        <w:t>lives</w:t>
      </w:r>
      <w:r w:rsidRPr="358FC70B">
        <w:rPr>
          <w:rFonts w:ascii="Times New Roman" w:hAnsi="Times New Roman" w:eastAsia="Times New Roman" w:cs="Times New Roman"/>
          <w:sz w:val="24"/>
          <w:szCs w:val="24"/>
        </w:rPr>
        <w:t xml:space="preserve">. When sent home, they carried with them a feeling of shame because of their experiences, and a sense that violence was normal (Bombay, 2014, p. 47). </w:t>
      </w:r>
      <w:r w:rsidRPr="358FC70B">
        <w:rPr>
          <w:rFonts w:ascii="Times New Roman" w:hAnsi="Times New Roman" w:eastAsia="Times New Roman" w:cs="Times New Roman"/>
          <w:sz w:val="24"/>
          <w:szCs w:val="24"/>
        </w:rPr>
        <w:t xml:space="preserve">Bombay notes that a small </w:t>
      </w:r>
      <w:r w:rsidR="00430A56">
        <w:rPr>
          <w:rFonts w:ascii="Times New Roman" w:hAnsi="Times New Roman" w:eastAsia="Times New Roman" w:cs="Times New Roman"/>
          <w:sz w:val="24"/>
          <w:szCs w:val="24"/>
        </w:rPr>
        <w:t>number of</w:t>
      </w:r>
      <w:r w:rsidRPr="358FC70B" w:rsidR="00915F31">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 xml:space="preserve">students left residential schools and </w:t>
      </w:r>
      <w:r w:rsidRPr="358FC70B" w:rsidR="494FB724">
        <w:rPr>
          <w:rFonts w:ascii="Times New Roman" w:hAnsi="Times New Roman" w:eastAsia="Times New Roman" w:cs="Times New Roman"/>
          <w:sz w:val="24"/>
          <w:szCs w:val="24"/>
        </w:rPr>
        <w:t>continued</w:t>
      </w:r>
      <w:r w:rsidRPr="358FC70B">
        <w:rPr>
          <w:rFonts w:ascii="Times New Roman" w:hAnsi="Times New Roman" w:eastAsia="Times New Roman" w:cs="Times New Roman"/>
          <w:sz w:val="24"/>
          <w:szCs w:val="24"/>
        </w:rPr>
        <w:t xml:space="preserve"> abusive behaviour within communities (2014, p. 99). </w:t>
      </w:r>
    </w:p>
    <w:p w:rsidR="008C7FF6" w:rsidRDefault="002C7B9F" w14:paraId="79A159BF" w14:textId="02FC6D79">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Concludingly, Bombay’s work shows that </w:t>
      </w:r>
      <w:r w:rsidR="00430A56">
        <w:rPr>
          <w:rFonts w:ascii="Times New Roman" w:hAnsi="Times New Roman" w:eastAsia="Times New Roman" w:cs="Times New Roman"/>
          <w:sz w:val="24"/>
          <w:szCs w:val="24"/>
        </w:rPr>
        <w:t>peer-to-peer abuse and staff abuse have</w:t>
      </w:r>
      <w:r w:rsidRPr="358FC70B">
        <w:rPr>
          <w:rFonts w:ascii="Times New Roman" w:hAnsi="Times New Roman" w:eastAsia="Times New Roman" w:cs="Times New Roman"/>
          <w:sz w:val="24"/>
          <w:szCs w:val="24"/>
        </w:rPr>
        <w:t xml:space="preserve"> had a direct connection to lateral violence today (2014, p. 7). Johnstone and Lee (2021) also explored how both non-Indigenous and Indigenous men have turned to violence against Indigenous women. </w:t>
      </w:r>
    </w:p>
    <w:p w:rsidR="008C7FF6" w:rsidRDefault="002C7B9F" w14:paraId="2EEE7064" w14:textId="7D5D12B4">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Equally important to the understanding of the roots of violence is understanding the array of impacts it can have on an individual, family</w:t>
      </w:r>
      <w:r w:rsidRPr="358FC70B" w:rsidR="001F6452">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community. As previously discussed, the roots of sexual violence are much larger than an individual act, and the same can be said for the impact. This research project will continue </w:t>
      </w:r>
      <w:r w:rsidR="00905524">
        <w:rPr>
          <w:rFonts w:ascii="Times New Roman" w:hAnsi="Times New Roman" w:eastAsia="Times New Roman" w:cs="Times New Roman"/>
          <w:sz w:val="24"/>
          <w:szCs w:val="24"/>
        </w:rPr>
        <w:t>to</w:t>
      </w:r>
      <w:r w:rsidRPr="358FC70B" w:rsidR="000D20D0">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 xml:space="preserve">define an individual’s journey with sexual violence, and it must be emphasized that there is no ‘normal’ response to sexual violence. Sexual violence can invade and impact every aspect of a person’s life, or only impact parts. Some </w:t>
      </w:r>
      <w:r w:rsidRPr="358FC70B" w:rsidR="7054CE94">
        <w:rPr>
          <w:rFonts w:ascii="Times New Roman" w:hAnsi="Times New Roman" w:eastAsia="Times New Roman" w:cs="Times New Roman"/>
          <w:sz w:val="24"/>
          <w:szCs w:val="24"/>
        </w:rPr>
        <w:t>individuals</w:t>
      </w:r>
      <w:r w:rsidRPr="358FC70B">
        <w:rPr>
          <w:rFonts w:ascii="Times New Roman" w:hAnsi="Times New Roman" w:eastAsia="Times New Roman" w:cs="Times New Roman"/>
          <w:sz w:val="24"/>
          <w:szCs w:val="24"/>
        </w:rPr>
        <w:t xml:space="preserve"> might experience guilt, shame, difficulty sleeping, avoidance, triggers, hypervigilance, flashbacks, dissociation, suicidal ideation, poor physical health due to stress, and increased substance use (Paquette et al., 2021). The response to sexual violence will vary for everyone, yet it is </w:t>
      </w:r>
      <w:r w:rsidRPr="358FC70B" w:rsidR="000D20D0">
        <w:rPr>
          <w:rFonts w:ascii="Times New Roman" w:hAnsi="Times New Roman" w:eastAsia="Times New Roman" w:cs="Times New Roman"/>
          <w:sz w:val="24"/>
          <w:szCs w:val="24"/>
        </w:rPr>
        <w:t>easy to see</w:t>
      </w:r>
      <w:r w:rsidRPr="358FC70B">
        <w:rPr>
          <w:rFonts w:ascii="Times New Roman" w:hAnsi="Times New Roman" w:eastAsia="Times New Roman" w:cs="Times New Roman"/>
          <w:sz w:val="24"/>
          <w:szCs w:val="24"/>
        </w:rPr>
        <w:t xml:space="preserve"> how it can impact all facets of someone’s being. Paquette et al. (2021) explore how those who exist within a marginalized identity will experience differing reactions to non-racialized people, and the identity of the perpetrator also influences one’s response. </w:t>
      </w:r>
    </w:p>
    <w:p w:rsidR="008C7FF6" w:rsidRDefault="002C7B9F" w14:paraId="05B2E962" w14:textId="1AA980E7">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Sexual violence can have immediate impacts on </w:t>
      </w:r>
      <w:r w:rsidRPr="358FC70B" w:rsidR="45AFE9F1">
        <w:rPr>
          <w:rFonts w:ascii="Times New Roman" w:hAnsi="Times New Roman" w:eastAsia="Times New Roman" w:cs="Times New Roman"/>
          <w:sz w:val="24"/>
          <w:szCs w:val="24"/>
        </w:rPr>
        <w:t>someone</w:t>
      </w:r>
      <w:r w:rsidRPr="358FC70B" w:rsidR="00E07F8D">
        <w:rPr>
          <w:rFonts w:ascii="Times New Roman" w:hAnsi="Times New Roman" w:eastAsia="Times New Roman" w:cs="Times New Roman"/>
          <w:sz w:val="24"/>
          <w:szCs w:val="24"/>
        </w:rPr>
        <w:t>,</w:t>
      </w:r>
      <w:r w:rsidRPr="358FC70B" w:rsidR="45AFE9F1">
        <w:rPr>
          <w:rFonts w:ascii="Times New Roman" w:hAnsi="Times New Roman" w:eastAsia="Times New Roman" w:cs="Times New Roman"/>
          <w:sz w:val="24"/>
          <w:szCs w:val="24"/>
        </w:rPr>
        <w:t xml:space="preserve"> but</w:t>
      </w:r>
      <w:r w:rsidRPr="358FC70B">
        <w:rPr>
          <w:rFonts w:ascii="Times New Roman" w:hAnsi="Times New Roman" w:eastAsia="Times New Roman" w:cs="Times New Roman"/>
          <w:sz w:val="24"/>
          <w:szCs w:val="24"/>
        </w:rPr>
        <w:t xml:space="preserve"> </w:t>
      </w:r>
      <w:r w:rsidRPr="358FC70B" w:rsidR="009B7B0E">
        <w:rPr>
          <w:rFonts w:ascii="Times New Roman" w:hAnsi="Times New Roman" w:eastAsia="Times New Roman" w:cs="Times New Roman"/>
          <w:sz w:val="24"/>
          <w:szCs w:val="24"/>
        </w:rPr>
        <w:t xml:space="preserve">it </w:t>
      </w:r>
      <w:r w:rsidRPr="358FC70B">
        <w:rPr>
          <w:rFonts w:ascii="Times New Roman" w:hAnsi="Times New Roman" w:eastAsia="Times New Roman" w:cs="Times New Roman"/>
          <w:sz w:val="24"/>
          <w:szCs w:val="24"/>
        </w:rPr>
        <w:t xml:space="preserve">can also impact </w:t>
      </w:r>
      <w:r w:rsidRPr="358FC70B" w:rsidR="7C20E087">
        <w:rPr>
          <w:rFonts w:ascii="Times New Roman" w:hAnsi="Times New Roman" w:eastAsia="Times New Roman" w:cs="Times New Roman"/>
          <w:sz w:val="24"/>
          <w:szCs w:val="24"/>
        </w:rPr>
        <w:t>long-term</w:t>
      </w:r>
      <w:r w:rsidRPr="358FC70B">
        <w:rPr>
          <w:rFonts w:ascii="Times New Roman" w:hAnsi="Times New Roman" w:eastAsia="Times New Roman" w:cs="Times New Roman"/>
          <w:sz w:val="24"/>
          <w:szCs w:val="24"/>
        </w:rPr>
        <w:t xml:space="preserve"> aspects of a person’s life. These impacts can be seen in social and familial relationships, behaviours, habits, finances, </w:t>
      </w:r>
      <w:r w:rsidR="0060493D">
        <w:rPr>
          <w:rFonts w:ascii="Times New Roman" w:hAnsi="Times New Roman" w:eastAsia="Times New Roman" w:cs="Times New Roman"/>
          <w:sz w:val="24"/>
          <w:szCs w:val="24"/>
        </w:rPr>
        <w:t>sex life, work, and daily routine (Rape Crisis</w:t>
      </w:r>
      <w:r w:rsidRPr="358FC70B">
        <w:rPr>
          <w:rFonts w:ascii="Times New Roman" w:hAnsi="Times New Roman" w:eastAsia="Times New Roman" w:cs="Times New Roman"/>
          <w:sz w:val="24"/>
          <w:szCs w:val="24"/>
        </w:rPr>
        <w:t xml:space="preserve">, 2024). There is no limit to the differing reactions that might arise, but it is vital to note that sexual violence can impact families and communities. Family members might have reactions to sexual violence that include fear, shock, denial, blaming, pity, confusion, despair (Rape </w:t>
      </w:r>
      <w:r w:rsidR="0060493D">
        <w:rPr>
          <w:rFonts w:ascii="Times New Roman" w:hAnsi="Times New Roman" w:eastAsia="Times New Roman" w:cs="Times New Roman"/>
          <w:sz w:val="24"/>
          <w:szCs w:val="24"/>
        </w:rPr>
        <w:t>Crisis</w:t>
      </w:r>
      <w:r w:rsidRPr="358FC70B">
        <w:rPr>
          <w:rFonts w:ascii="Times New Roman" w:hAnsi="Times New Roman" w:eastAsia="Times New Roman" w:cs="Times New Roman"/>
          <w:sz w:val="24"/>
          <w:szCs w:val="24"/>
        </w:rPr>
        <w:t xml:space="preserve">, 2024). The </w:t>
      </w:r>
      <w:r w:rsidRPr="358FC70B">
        <w:rPr>
          <w:rFonts w:ascii="Times New Roman" w:hAnsi="Times New Roman" w:eastAsia="Times New Roman" w:cs="Times New Roman"/>
          <w:sz w:val="24"/>
          <w:szCs w:val="24"/>
        </w:rPr>
        <w:t xml:space="preserve">makeup of a family </w:t>
      </w:r>
      <w:r w:rsidRPr="358FC70B" w:rsidR="009B7B0E">
        <w:rPr>
          <w:rFonts w:ascii="Times New Roman" w:hAnsi="Times New Roman" w:eastAsia="Times New Roman" w:cs="Times New Roman"/>
          <w:sz w:val="24"/>
          <w:szCs w:val="24"/>
        </w:rPr>
        <w:t xml:space="preserve">may </w:t>
      </w:r>
      <w:r w:rsidRPr="358FC70B">
        <w:rPr>
          <w:rFonts w:ascii="Times New Roman" w:hAnsi="Times New Roman" w:eastAsia="Times New Roman" w:cs="Times New Roman"/>
          <w:sz w:val="24"/>
          <w:szCs w:val="24"/>
        </w:rPr>
        <w:t xml:space="preserve">shift, particularly if there is division, more focus on one person, changing communication, or blaming behaviours (Somerset, 2024). For someone who is the first to hear a disclosure of sexual violence, intense emotional responses are common (Somerset, 2024). Familial and social reactions to sexual violence can “help or hinder someone’s healing journey” (Morrison, 2007, p. 55). For anyone involved, feelings of trust can be shattered (Morrison, 2007, p. 60). </w:t>
      </w:r>
    </w:p>
    <w:p w:rsidR="008C7FF6" w:rsidRDefault="002C7B9F" w14:paraId="0F81F54D" w14:textId="542140AA">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In any community, when news of sexual violence spreads, the reactions can be </w:t>
      </w:r>
      <w:r w:rsidRPr="358FC70B" w:rsidR="0060493D">
        <w:rPr>
          <w:rFonts w:ascii="Times New Roman" w:hAnsi="Times New Roman" w:eastAsia="Times New Roman" w:cs="Times New Roman"/>
          <w:sz w:val="24"/>
          <w:szCs w:val="24"/>
        </w:rPr>
        <w:t>different but</w:t>
      </w:r>
      <w:r w:rsidRPr="358FC70B">
        <w:rPr>
          <w:rFonts w:ascii="Times New Roman" w:hAnsi="Times New Roman" w:eastAsia="Times New Roman" w:cs="Times New Roman"/>
          <w:sz w:val="24"/>
          <w:szCs w:val="24"/>
        </w:rPr>
        <w:t xml:space="preserve"> potentially damaging. The definition of a community </w:t>
      </w:r>
      <w:r w:rsidRPr="358FC70B" w:rsidR="366C0DBD">
        <w:rPr>
          <w:rFonts w:ascii="Times New Roman" w:hAnsi="Times New Roman" w:eastAsia="Times New Roman" w:cs="Times New Roman"/>
          <w:sz w:val="24"/>
          <w:szCs w:val="24"/>
        </w:rPr>
        <w:t>varies</w:t>
      </w:r>
      <w:r w:rsidRPr="358FC70B">
        <w:rPr>
          <w:rFonts w:ascii="Times New Roman" w:hAnsi="Times New Roman" w:eastAsia="Times New Roman" w:cs="Times New Roman"/>
          <w:sz w:val="24"/>
          <w:szCs w:val="24"/>
        </w:rPr>
        <w:t xml:space="preserve">. Some might consider community to be based on geography. Others might think of it as being related to a job, school, </w:t>
      </w:r>
      <w:r w:rsidRPr="358FC70B" w:rsidR="00B258D3">
        <w:rPr>
          <w:rFonts w:ascii="Times New Roman" w:hAnsi="Times New Roman" w:eastAsia="Times New Roman" w:cs="Times New Roman"/>
          <w:sz w:val="24"/>
          <w:szCs w:val="24"/>
        </w:rPr>
        <w:t xml:space="preserve">or </w:t>
      </w:r>
      <w:r w:rsidRPr="358FC70B">
        <w:rPr>
          <w:rFonts w:ascii="Times New Roman" w:hAnsi="Times New Roman" w:eastAsia="Times New Roman" w:cs="Times New Roman"/>
          <w:sz w:val="24"/>
          <w:szCs w:val="24"/>
        </w:rPr>
        <w:t>social group. Other definitions believe that it is a group of people with shared interests and experiences (</w:t>
      </w:r>
      <w:proofErr w:type="spellStart"/>
      <w:r w:rsidRPr="358FC70B">
        <w:rPr>
          <w:rFonts w:ascii="Times New Roman" w:hAnsi="Times New Roman" w:eastAsia="Times New Roman" w:cs="Times New Roman"/>
          <w:sz w:val="24"/>
          <w:szCs w:val="24"/>
        </w:rPr>
        <w:t>Datho</w:t>
      </w:r>
      <w:r w:rsidRPr="358FC70B" w:rsidR="049C8B2D">
        <w:rPr>
          <w:rFonts w:ascii="Times New Roman" w:hAnsi="Times New Roman" w:eastAsia="Times New Roman" w:cs="Times New Roman"/>
          <w:sz w:val="24"/>
          <w:szCs w:val="24"/>
        </w:rPr>
        <w:t>r</w:t>
      </w:r>
      <w:r w:rsidRPr="358FC70B">
        <w:rPr>
          <w:rFonts w:ascii="Times New Roman" w:hAnsi="Times New Roman" w:eastAsia="Times New Roman" w:cs="Times New Roman"/>
          <w:sz w:val="24"/>
          <w:szCs w:val="24"/>
        </w:rPr>
        <w:t>ne</w:t>
      </w:r>
      <w:proofErr w:type="spellEnd"/>
      <w:r w:rsidRPr="358FC70B">
        <w:rPr>
          <w:rFonts w:ascii="Times New Roman" w:hAnsi="Times New Roman" w:eastAsia="Times New Roman" w:cs="Times New Roman"/>
          <w:sz w:val="24"/>
          <w:szCs w:val="24"/>
        </w:rPr>
        <w:t xml:space="preserve"> &amp; Lawrence, 2024). When sexual violence occurs, those within a community may feel </w:t>
      </w:r>
      <w:r w:rsidRPr="358FC70B" w:rsidR="00B258D3">
        <w:rPr>
          <w:rFonts w:ascii="Times New Roman" w:hAnsi="Times New Roman" w:eastAsia="Times New Roman" w:cs="Times New Roman"/>
          <w:sz w:val="24"/>
          <w:szCs w:val="24"/>
        </w:rPr>
        <w:t>shocked</w:t>
      </w:r>
      <w:r w:rsidRPr="358FC70B">
        <w:rPr>
          <w:rFonts w:ascii="Times New Roman" w:hAnsi="Times New Roman" w:eastAsia="Times New Roman" w:cs="Times New Roman"/>
          <w:sz w:val="24"/>
          <w:szCs w:val="24"/>
        </w:rPr>
        <w:t>, anger, distrust, motivation towards change, blame</w:t>
      </w:r>
      <w:r w:rsidR="00906120">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despair (</w:t>
      </w:r>
      <w:proofErr w:type="spellStart"/>
      <w:r w:rsidRPr="358FC70B">
        <w:rPr>
          <w:rFonts w:ascii="Times New Roman" w:hAnsi="Times New Roman" w:eastAsia="Times New Roman" w:cs="Times New Roman"/>
          <w:sz w:val="24"/>
          <w:szCs w:val="24"/>
        </w:rPr>
        <w:t>Datho</w:t>
      </w:r>
      <w:r w:rsidRPr="358FC70B" w:rsidR="6BAF4B79">
        <w:rPr>
          <w:rFonts w:ascii="Times New Roman" w:hAnsi="Times New Roman" w:eastAsia="Times New Roman" w:cs="Times New Roman"/>
          <w:sz w:val="24"/>
          <w:szCs w:val="24"/>
        </w:rPr>
        <w:t>r</w:t>
      </w:r>
      <w:r w:rsidRPr="358FC70B">
        <w:rPr>
          <w:rFonts w:ascii="Times New Roman" w:hAnsi="Times New Roman" w:eastAsia="Times New Roman" w:cs="Times New Roman"/>
          <w:sz w:val="24"/>
          <w:szCs w:val="24"/>
        </w:rPr>
        <w:t>ne</w:t>
      </w:r>
      <w:proofErr w:type="spellEnd"/>
      <w:r w:rsidRPr="358FC70B">
        <w:rPr>
          <w:rFonts w:ascii="Times New Roman" w:hAnsi="Times New Roman" w:eastAsia="Times New Roman" w:cs="Times New Roman"/>
          <w:sz w:val="24"/>
          <w:szCs w:val="24"/>
        </w:rPr>
        <w:t xml:space="preserve"> &amp; Lawrence, 2024). It can expose how much a community believes in rape myths and rape culture, depending on how treatment is directed to those involved (The Advocates, 2018). In some communities, sexual violence is hidden away in secret, while </w:t>
      </w:r>
      <w:r w:rsidRPr="358FC70B" w:rsidR="008F412F">
        <w:rPr>
          <w:rFonts w:ascii="Times New Roman" w:hAnsi="Times New Roman" w:eastAsia="Times New Roman" w:cs="Times New Roman"/>
          <w:sz w:val="24"/>
          <w:szCs w:val="24"/>
        </w:rPr>
        <w:t>in others</w:t>
      </w:r>
      <w:r w:rsidRPr="358FC70B" w:rsidR="007651C8">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some are more open (Rogers</w:t>
      </w:r>
      <w:r w:rsidRPr="358FC70B" w:rsidR="64D8943F">
        <w:rPr>
          <w:rFonts w:ascii="Times New Roman" w:hAnsi="Times New Roman" w:eastAsia="Times New Roman" w:cs="Times New Roman"/>
          <w:sz w:val="24"/>
          <w:szCs w:val="24"/>
        </w:rPr>
        <w:t xml:space="preserve"> &amp; Ali</w:t>
      </w:r>
      <w:r w:rsidRPr="358FC70B">
        <w:rPr>
          <w:rFonts w:ascii="Times New Roman" w:hAnsi="Times New Roman" w:eastAsia="Times New Roman" w:cs="Times New Roman"/>
          <w:sz w:val="24"/>
          <w:szCs w:val="24"/>
        </w:rPr>
        <w:t>, 2023). Because of the widespread impact, policies, practices</w:t>
      </w:r>
      <w:r w:rsidRPr="358FC70B" w:rsidR="007651C8">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and attitudes </w:t>
      </w:r>
      <w:r w:rsidRPr="358FC70B" w:rsidR="2E961614">
        <w:rPr>
          <w:rFonts w:ascii="Times New Roman" w:hAnsi="Times New Roman" w:eastAsia="Times New Roman" w:cs="Times New Roman"/>
          <w:sz w:val="24"/>
          <w:szCs w:val="24"/>
        </w:rPr>
        <w:t>must</w:t>
      </w:r>
      <w:r w:rsidRPr="358FC70B">
        <w:rPr>
          <w:rFonts w:ascii="Times New Roman" w:hAnsi="Times New Roman" w:eastAsia="Times New Roman" w:cs="Times New Roman"/>
          <w:sz w:val="24"/>
          <w:szCs w:val="24"/>
        </w:rPr>
        <w:t xml:space="preserve"> be addressed at a national, regional, and international level (</w:t>
      </w:r>
      <w:r w:rsidRPr="358FC70B" w:rsidR="42D23D6F">
        <w:rPr>
          <w:rFonts w:ascii="Times New Roman" w:hAnsi="Times New Roman" w:eastAsia="Times New Roman" w:cs="Times New Roman"/>
          <w:sz w:val="24"/>
          <w:szCs w:val="24"/>
        </w:rPr>
        <w:t>Rogers &amp; Ali, 2023</w:t>
      </w:r>
      <w:r w:rsidRPr="358FC70B">
        <w:rPr>
          <w:rFonts w:ascii="Times New Roman" w:hAnsi="Times New Roman" w:eastAsia="Times New Roman" w:cs="Times New Roman"/>
          <w:sz w:val="24"/>
          <w:szCs w:val="24"/>
        </w:rPr>
        <w:t xml:space="preserve">). Many sociological theories address the impact of gender-based and sexual violence at the societal level (Rogers &amp; Ali, 2023). Concludingly, sexual violence has impacts on social spheres, physical health and wellness, and within the larger economy, which indicates how large the impact of sexual violence is (Rogers &amp; Ali, 2023). </w:t>
      </w:r>
    </w:p>
    <w:p w:rsidR="008C7FF6" w:rsidRDefault="002C7B9F" w14:paraId="7B2B221D" w14:textId="1B620BEA">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The approach to aiding survivors of sexual violence has evolved over</w:t>
      </w:r>
      <w:r w:rsidRPr="358FC70B" w:rsidR="0053075B">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time. It is important to establish the different avenues that are taken when assisting those who have experienced sexual violence</w:t>
      </w:r>
      <w:r w:rsidRPr="358FC70B" w:rsidR="0053075B">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as it displays the expansive modalities that exist within social and therapeutic services. Helping those with any emotional or mental ailment is a historical </w:t>
      </w:r>
      <w:r w:rsidRPr="358FC70B">
        <w:rPr>
          <w:rFonts w:ascii="Times New Roman" w:hAnsi="Times New Roman" w:eastAsia="Times New Roman" w:cs="Times New Roman"/>
          <w:sz w:val="24"/>
          <w:szCs w:val="24"/>
        </w:rPr>
        <w:t xml:space="preserve">practice that spans across generations. The 20th century </w:t>
      </w:r>
      <w:r w:rsidRPr="358FC70B" w:rsidR="00EC1E8D">
        <w:rPr>
          <w:rFonts w:ascii="Times New Roman" w:hAnsi="Times New Roman" w:eastAsia="Times New Roman" w:cs="Times New Roman"/>
          <w:sz w:val="24"/>
          <w:szCs w:val="24"/>
        </w:rPr>
        <w:t xml:space="preserve">witnessed </w:t>
      </w:r>
      <w:r w:rsidRPr="358FC70B">
        <w:rPr>
          <w:rFonts w:ascii="Times New Roman" w:hAnsi="Times New Roman" w:eastAsia="Times New Roman" w:cs="Times New Roman"/>
          <w:sz w:val="24"/>
          <w:szCs w:val="24"/>
        </w:rPr>
        <w:t>significant advances in helping individuals in clinical and psychological setting</w:t>
      </w:r>
      <w:r w:rsidRPr="358FC70B" w:rsidR="0066607C">
        <w:rPr>
          <w:rFonts w:ascii="Times New Roman" w:hAnsi="Times New Roman" w:eastAsia="Times New Roman" w:cs="Times New Roman"/>
          <w:sz w:val="24"/>
          <w:szCs w:val="24"/>
        </w:rPr>
        <w:t>s</w:t>
      </w:r>
      <w:r w:rsidRPr="358FC70B">
        <w:rPr>
          <w:rFonts w:ascii="Times New Roman" w:hAnsi="Times New Roman" w:eastAsia="Times New Roman" w:cs="Times New Roman"/>
          <w:sz w:val="24"/>
          <w:szCs w:val="24"/>
        </w:rPr>
        <w:t xml:space="preserve"> (History of</w:t>
      </w:r>
      <w:r w:rsidRPr="358FC70B" w:rsidR="72EB857F">
        <w:rPr>
          <w:rFonts w:ascii="Times New Roman" w:hAnsi="Times New Roman" w:eastAsia="Times New Roman" w:cs="Times New Roman"/>
          <w:sz w:val="24"/>
          <w:szCs w:val="24"/>
        </w:rPr>
        <w:t xml:space="preserve"> Psychotherapy</w:t>
      </w:r>
      <w:r w:rsidRPr="358FC70B">
        <w:rPr>
          <w:rFonts w:ascii="Times New Roman" w:hAnsi="Times New Roman" w:eastAsia="Times New Roman" w:cs="Times New Roman"/>
          <w:sz w:val="24"/>
          <w:szCs w:val="24"/>
        </w:rPr>
        <w:t xml:space="preserve">, 2013). The fascination with thoughts and mood is not new, and with an evolution of social understanding came a broadening understanding of assisting those who had experienced sexual violence (Somerville &amp; Gall, 2013). </w:t>
      </w:r>
    </w:p>
    <w:p w:rsidR="008C7FF6" w:rsidRDefault="002C7B9F" w14:paraId="2B526766" w14:textId="23881757">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In Canada, the original law th</w:t>
      </w:r>
      <w:r w:rsidRPr="358FC70B" w:rsidR="5963E266">
        <w:rPr>
          <w:rFonts w:ascii="Times New Roman" w:hAnsi="Times New Roman" w:eastAsia="Times New Roman" w:cs="Times New Roman"/>
          <w:sz w:val="24"/>
          <w:szCs w:val="24"/>
        </w:rPr>
        <w:t>at</w:t>
      </w:r>
      <w:r w:rsidRPr="358FC70B">
        <w:rPr>
          <w:rFonts w:ascii="Times New Roman" w:hAnsi="Times New Roman" w:eastAsia="Times New Roman" w:cs="Times New Roman"/>
          <w:sz w:val="24"/>
          <w:szCs w:val="24"/>
        </w:rPr>
        <w:t xml:space="preserve"> existed for sexual violence required “proof that a man has sexual intercourse with a woman other than his wife without her consent” (Somerville &amp; Gall, 2013). After 1982, the law changed to include rape, molestation, and sexual assault with a weapon (Somerville &amp; Gall, 2013). </w:t>
      </w:r>
      <w:r w:rsidRPr="358FC70B" w:rsidR="000869F0">
        <w:rPr>
          <w:rFonts w:ascii="Times New Roman" w:hAnsi="Times New Roman" w:eastAsia="Times New Roman" w:cs="Times New Roman"/>
          <w:sz w:val="24"/>
          <w:szCs w:val="24"/>
        </w:rPr>
        <w:t>Given the</w:t>
      </w:r>
      <w:r w:rsidRPr="358FC70B">
        <w:rPr>
          <w:rFonts w:ascii="Times New Roman" w:hAnsi="Times New Roman" w:eastAsia="Times New Roman" w:cs="Times New Roman"/>
          <w:sz w:val="24"/>
          <w:szCs w:val="24"/>
        </w:rPr>
        <w:t xml:space="preserve"> delayed legal developments, it is obvious that research and therapeutic approaches also took time to evolve. This is important to note</w:t>
      </w:r>
      <w:r w:rsidRPr="358FC70B" w:rsidR="000869F0">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particularly when considering racialized women, who have rarely had a specific spot in sexual violence research within academia. </w:t>
      </w:r>
    </w:p>
    <w:p w:rsidR="008C7FF6" w:rsidRDefault="002C7B9F" w14:paraId="68EB5E56" w14:textId="4A3CBEB0">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As of right now, sexual violence healing in a therapeutic sense includes</w:t>
      </w:r>
      <w:r w:rsidRPr="358FC70B" w:rsidR="000869F0">
        <w:rPr>
          <w:rFonts w:ascii="Times New Roman" w:hAnsi="Times New Roman" w:eastAsia="Times New Roman" w:cs="Times New Roman"/>
          <w:sz w:val="24"/>
          <w:szCs w:val="24"/>
        </w:rPr>
        <w:t xml:space="preserve">: </w:t>
      </w:r>
      <w:r w:rsidRPr="358FC70B">
        <w:rPr>
          <w:rFonts w:ascii="Times New Roman" w:hAnsi="Times New Roman" w:eastAsia="Times New Roman" w:cs="Times New Roman"/>
          <w:sz w:val="24"/>
          <w:szCs w:val="24"/>
        </w:rPr>
        <w:t xml:space="preserve">“Cognitive Behavioural Therapy (CBT), Narrative Therapy, Eye Movement Desensitization and Reprocessing (EMDR), and Dialectical Behavioural Therapy (DBT)” (Draucker et al., 2019; Deprince &amp; Gagnon, 2018; Senn et al., 2018). Notably, there has been growing recognition given to the importance of care being </w:t>
      </w:r>
      <w:r w:rsidR="00E71629">
        <w:rPr>
          <w:rFonts w:ascii="Times New Roman" w:hAnsi="Times New Roman" w:eastAsia="Times New Roman" w:cs="Times New Roman"/>
          <w:sz w:val="24"/>
          <w:szCs w:val="24"/>
        </w:rPr>
        <w:t>trauma informed</w:t>
      </w:r>
      <w:r w:rsidRPr="358FC70B">
        <w:rPr>
          <w:rFonts w:ascii="Times New Roman" w:hAnsi="Times New Roman" w:eastAsia="Times New Roman" w:cs="Times New Roman"/>
          <w:sz w:val="24"/>
          <w:szCs w:val="24"/>
        </w:rPr>
        <w:t xml:space="preserve">. Meaning, that the aid given is holistic and takes into consideration physical health, social wellbeing, psychological health, with an evolved understanding of the traumatic impacts that can occur with sexual violence (Deprince &amp; Gagnon, 2018). These various approaches have been studied </w:t>
      </w:r>
      <w:r w:rsidRPr="358FC70B" w:rsidR="000869F0">
        <w:rPr>
          <w:rFonts w:ascii="Times New Roman" w:hAnsi="Times New Roman" w:eastAsia="Times New Roman" w:cs="Times New Roman"/>
          <w:sz w:val="24"/>
          <w:szCs w:val="24"/>
        </w:rPr>
        <w:t>for</w:t>
      </w:r>
      <w:r w:rsidRPr="358FC70B">
        <w:rPr>
          <w:rFonts w:ascii="Times New Roman" w:hAnsi="Times New Roman" w:eastAsia="Times New Roman" w:cs="Times New Roman"/>
          <w:sz w:val="24"/>
          <w:szCs w:val="24"/>
        </w:rPr>
        <w:t xml:space="preserve"> their efficacy, but only minimal effort has been placed on how these approaches work with Indigenous women. It is crucial to understand where mainstream therapeutic services currently</w:t>
      </w:r>
      <w:r w:rsidRPr="358FC70B" w:rsidR="00B5474B">
        <w:rPr>
          <w:rFonts w:ascii="Times New Roman" w:hAnsi="Times New Roman" w:eastAsia="Times New Roman" w:cs="Times New Roman"/>
          <w:sz w:val="24"/>
          <w:szCs w:val="24"/>
        </w:rPr>
        <w:t xml:space="preserve"> stand </w:t>
      </w:r>
      <w:r w:rsidRPr="358FC70B">
        <w:rPr>
          <w:rFonts w:ascii="Times New Roman" w:hAnsi="Times New Roman" w:eastAsia="Times New Roman" w:cs="Times New Roman"/>
          <w:sz w:val="24"/>
          <w:szCs w:val="24"/>
        </w:rPr>
        <w:t xml:space="preserve">to get a full idea of how a survivor will be helped (Cowan et al., 2020). </w:t>
      </w:r>
    </w:p>
    <w:p w:rsidR="008C7FF6" w:rsidP="4D3BCF2A" w:rsidRDefault="37B8D0B1" w14:paraId="3E99DF3F" w14:textId="54300B4A">
      <w:pPr>
        <w:pStyle w:val="Heading2"/>
        <w:rPr>
          <w:rFonts w:ascii="Times New Roman" w:hAnsi="Times New Roman" w:eastAsia="Times New Roman" w:cs="Times New Roman"/>
          <w:b/>
          <w:bCs/>
          <w:sz w:val="24"/>
          <w:szCs w:val="24"/>
        </w:rPr>
      </w:pPr>
      <w:bookmarkStart w:name="_Toc1491910412" w:id="13"/>
      <w:proofErr w:type="spellStart"/>
      <w:r w:rsidRPr="41F44F7E">
        <w:rPr>
          <w:rFonts w:ascii="Times New Roman" w:hAnsi="Times New Roman" w:eastAsia="Times New Roman" w:cs="Times New Roman"/>
          <w:b/>
          <w:bCs/>
          <w:sz w:val="24"/>
          <w:szCs w:val="24"/>
        </w:rPr>
        <w:t>S</w:t>
      </w:r>
      <w:r w:rsidRPr="41F44F7E" w:rsidR="7901A7A6">
        <w:rPr>
          <w:rFonts w:ascii="Times New Roman" w:hAnsi="Times New Roman" w:eastAsia="Times New Roman" w:cs="Times New Roman"/>
          <w:b/>
          <w:bCs/>
          <w:sz w:val="24"/>
          <w:szCs w:val="24"/>
        </w:rPr>
        <w:t>k</w:t>
      </w:r>
      <w:r w:rsidRPr="41F44F7E">
        <w:rPr>
          <w:rFonts w:ascii="Times New Roman" w:hAnsi="Times New Roman" w:eastAsia="Times New Roman" w:cs="Times New Roman"/>
          <w:b/>
          <w:bCs/>
          <w:sz w:val="24"/>
          <w:szCs w:val="24"/>
        </w:rPr>
        <w:t>epticism</w:t>
      </w:r>
      <w:proofErr w:type="spellEnd"/>
      <w:r w:rsidRPr="41F44F7E" w:rsidR="58ED5A73">
        <w:rPr>
          <w:rFonts w:ascii="Times New Roman" w:hAnsi="Times New Roman" w:eastAsia="Times New Roman" w:cs="Times New Roman"/>
          <w:b/>
          <w:bCs/>
          <w:sz w:val="24"/>
          <w:szCs w:val="24"/>
        </w:rPr>
        <w:t xml:space="preserve"> and Distrust of Social Work</w:t>
      </w:r>
      <w:bookmarkEnd w:id="13"/>
      <w:r w:rsidRPr="41F44F7E" w:rsidR="58ED5A73">
        <w:rPr>
          <w:rFonts w:ascii="Times New Roman" w:hAnsi="Times New Roman" w:eastAsia="Times New Roman" w:cs="Times New Roman"/>
          <w:b/>
          <w:bCs/>
          <w:sz w:val="24"/>
          <w:szCs w:val="24"/>
        </w:rPr>
        <w:t xml:space="preserve"> </w:t>
      </w:r>
    </w:p>
    <w:p w:rsidR="008C7FF6" w:rsidP="41F44F7E" w:rsidRDefault="002C7B9F" w14:paraId="15513272" w14:textId="745F70C5">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The issue of Indigenous peoples trusting social workers demands attention as it sets the stage for understanding a path forward. As noted by Dr. Bonnie Freeman (2017</w:t>
      </w:r>
      <w:r w:rsidRPr="358FC70B" w:rsidR="263790C7">
        <w:rPr>
          <w:rFonts w:ascii="Times New Roman" w:hAnsi="Times New Roman" w:eastAsia="Times New Roman" w:cs="Times New Roman"/>
          <w:sz w:val="24"/>
          <w:szCs w:val="24"/>
        </w:rPr>
        <w:t>)</w:t>
      </w:r>
      <w:r w:rsidRPr="358FC70B">
        <w:rPr>
          <w:rFonts w:ascii="Times New Roman" w:hAnsi="Times New Roman" w:eastAsia="Times New Roman" w:cs="Times New Roman"/>
          <w:sz w:val="24"/>
          <w:szCs w:val="24"/>
        </w:rPr>
        <w:t xml:space="preserve">, many Indigenous communities thrived prior to colonization by assisting each other genuinely, without any interference </w:t>
      </w:r>
      <w:r w:rsidR="003356C3">
        <w:rPr>
          <w:rFonts w:ascii="Times New Roman" w:hAnsi="Times New Roman" w:eastAsia="Times New Roman" w:cs="Times New Roman"/>
          <w:sz w:val="24"/>
          <w:szCs w:val="24"/>
        </w:rPr>
        <w:t>from</w:t>
      </w:r>
      <w:r w:rsidRPr="358FC70B">
        <w:rPr>
          <w:rFonts w:ascii="Times New Roman" w:hAnsi="Times New Roman" w:eastAsia="Times New Roman" w:cs="Times New Roman"/>
          <w:sz w:val="24"/>
          <w:szCs w:val="24"/>
        </w:rPr>
        <w:t xml:space="preserve"> social workers (p. 113). It is well documented and explored that social work as a profession has caused decades of harm to Indigenous peoples, mainly through the child welfare system (Pon et al., 201</w:t>
      </w:r>
      <w:r w:rsidRPr="358FC70B" w:rsidR="6E2F8C13">
        <w:rPr>
          <w:rFonts w:ascii="Times New Roman" w:hAnsi="Times New Roman" w:eastAsia="Times New Roman" w:cs="Times New Roman"/>
          <w:sz w:val="24"/>
          <w:szCs w:val="24"/>
        </w:rPr>
        <w:t>1</w:t>
      </w:r>
      <w:r w:rsidRPr="358FC70B">
        <w:rPr>
          <w:rFonts w:ascii="Times New Roman" w:hAnsi="Times New Roman" w:eastAsia="Times New Roman" w:cs="Times New Roman"/>
          <w:sz w:val="24"/>
          <w:szCs w:val="24"/>
        </w:rPr>
        <w:t>, p. 73). During the 1960s, 1970s, 1980s, and even into the current day, social workers often lacked adequate cultural competency training. They instead would “employ race to legitimize exploitation and apprehensions” (Pon et al., 201</w:t>
      </w:r>
      <w:r w:rsidRPr="358FC70B" w:rsidR="410681CE">
        <w:rPr>
          <w:rFonts w:ascii="Times New Roman" w:hAnsi="Times New Roman" w:eastAsia="Times New Roman" w:cs="Times New Roman"/>
          <w:sz w:val="24"/>
          <w:szCs w:val="24"/>
        </w:rPr>
        <w:t>1</w:t>
      </w:r>
      <w:r w:rsidRPr="358FC70B">
        <w:rPr>
          <w:rFonts w:ascii="Times New Roman" w:hAnsi="Times New Roman" w:eastAsia="Times New Roman" w:cs="Times New Roman"/>
          <w:sz w:val="24"/>
          <w:szCs w:val="24"/>
        </w:rPr>
        <w:t xml:space="preserve">, p. 73). </w:t>
      </w:r>
    </w:p>
    <w:p w:rsidR="008C7FF6" w:rsidRDefault="002C7B9F" w14:paraId="48AED06E" w14:textId="1D93632E">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Fortier </w:t>
      </w:r>
      <w:r w:rsidR="5DD58D4E">
        <w:rPr>
          <w:rFonts w:ascii="Times New Roman" w:hAnsi="Times New Roman" w:eastAsia="Times New Roman" w:cs="Times New Roman"/>
          <w:sz w:val="24"/>
          <w:szCs w:val="24"/>
        </w:rPr>
        <w:t xml:space="preserve">and </w:t>
      </w:r>
      <w:r>
        <w:rPr>
          <w:rFonts w:ascii="Times New Roman" w:hAnsi="Times New Roman" w:eastAsia="Times New Roman" w:cs="Times New Roman"/>
          <w:sz w:val="24"/>
          <w:szCs w:val="24"/>
        </w:rPr>
        <w:t xml:space="preserve">Hon-Sing Wong (2019) demonstrated academic bravery in writing the </w:t>
      </w:r>
      <w:r w:rsidR="0080317C">
        <w:rPr>
          <w:rFonts w:ascii="Times New Roman" w:hAnsi="Times New Roman" w:eastAsia="Times New Roman" w:cs="Times New Roman"/>
          <w:sz w:val="24"/>
          <w:szCs w:val="24"/>
        </w:rPr>
        <w:t>article,</w:t>
      </w:r>
      <w:r>
        <w:rPr>
          <w:rFonts w:ascii="Times New Roman" w:hAnsi="Times New Roman" w:eastAsia="Times New Roman" w:cs="Times New Roman"/>
          <w:sz w:val="24"/>
          <w:szCs w:val="24"/>
        </w:rPr>
        <w:t xml:space="preserve"> </w:t>
      </w:r>
      <w:r w:rsidRPr="358FC70B">
        <w:rPr>
          <w:rFonts w:ascii="Times New Roman" w:hAnsi="Times New Roman" w:eastAsia="Times New Roman" w:cs="Times New Roman"/>
          <w:i/>
          <w:iCs/>
          <w:sz w:val="24"/>
          <w:szCs w:val="24"/>
        </w:rPr>
        <w:t>The Settler Colonialism of Social Work and the Social Work of Settler Colonialism</w:t>
      </w:r>
      <w:r>
        <w:rPr>
          <w:rFonts w:ascii="Times New Roman" w:hAnsi="Times New Roman" w:eastAsia="Times New Roman" w:cs="Times New Roman"/>
          <w:sz w:val="24"/>
          <w:szCs w:val="24"/>
        </w:rPr>
        <w:t>. The</w:t>
      </w:r>
      <w:r w:rsidR="0070567B">
        <w:rPr>
          <w:rFonts w:ascii="Times New Roman" w:hAnsi="Times New Roman" w:eastAsia="Times New Roman" w:cs="Times New Roman"/>
          <w:sz w:val="24"/>
          <w:szCs w:val="24"/>
        </w:rPr>
        <w:t xml:space="preserve"> authors</w:t>
      </w:r>
      <w:r>
        <w:rPr>
          <w:rFonts w:ascii="Times New Roman" w:hAnsi="Times New Roman" w:eastAsia="Times New Roman" w:cs="Times New Roman"/>
          <w:sz w:val="24"/>
          <w:szCs w:val="24"/>
        </w:rPr>
        <w:t xml:space="preserve"> argue that social work would not have thrived without colonialism and </w:t>
      </w:r>
      <w:r w:rsidR="00846CA6">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 xml:space="preserve">continued assimilation of Indigenous peoples (Fortier &amp; Hon-Sing Wong, 2019). Early social workers were White settlers who thought the best course of action for Indigenous peoples was assimilation and cultural death. The Canadian State utilized social workers to “lessen the burden that Indigenous people appeared to be to the colonial state” (p. 439). </w:t>
      </w:r>
    </w:p>
    <w:p w:rsidR="008C7FF6" w:rsidRDefault="002C7B9F" w14:paraId="4B8D9447" w14:textId="62FD2E94">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As mentioned before, Indian Agents were appointed by the Canadian government to govern and control Indigenous communities (NTCR, 2024). As noted by Fortier </w:t>
      </w:r>
      <w:r w:rsidR="47552A1A">
        <w:rPr>
          <w:rFonts w:ascii="Times New Roman" w:hAnsi="Times New Roman" w:eastAsia="Times New Roman" w:cs="Times New Roman"/>
          <w:sz w:val="24"/>
          <w:szCs w:val="24"/>
        </w:rPr>
        <w:t>and</w:t>
      </w:r>
      <w:r w:rsidR="62D9ECA8">
        <w:rPr>
          <w:rFonts w:ascii="Times New Roman" w:hAnsi="Times New Roman" w:eastAsia="Times New Roman" w:cs="Times New Roman"/>
          <w:sz w:val="24"/>
          <w:szCs w:val="24"/>
        </w:rPr>
        <w:t xml:space="preserve"> H</w:t>
      </w:r>
      <w:r>
        <w:rPr>
          <w:rFonts w:ascii="Times New Roman" w:hAnsi="Times New Roman" w:eastAsia="Times New Roman" w:cs="Times New Roman"/>
          <w:sz w:val="24"/>
          <w:szCs w:val="24"/>
        </w:rPr>
        <w:t xml:space="preserve">on-Sing Wong (2019), “the transition of the social welfare </w:t>
      </w:r>
      <w:bookmarkStart w:name="_Int_tiBq5Bae" w:id="14"/>
      <w:proofErr w:type="spellStart"/>
      <w:r>
        <w:rPr>
          <w:rFonts w:ascii="Times New Roman" w:hAnsi="Times New Roman" w:eastAsia="Times New Roman" w:cs="Times New Roman"/>
          <w:sz w:val="24"/>
          <w:szCs w:val="24"/>
        </w:rPr>
        <w:t>roles</w:t>
      </w:r>
      <w:bookmarkEnd w:id="14"/>
      <w:proofErr w:type="spellEnd"/>
      <w:r>
        <w:rPr>
          <w:rFonts w:ascii="Times New Roman" w:hAnsi="Times New Roman" w:eastAsia="Times New Roman" w:cs="Times New Roman"/>
          <w:sz w:val="24"/>
          <w:szCs w:val="24"/>
        </w:rPr>
        <w:t xml:space="preserve"> of the Indian Agent to professional social workers was seamless” (p. 441). When the Indian Act was amended in 1951, social workers gained power. Indigenous child welfare was now in a social worker’s realm of practice (T</w:t>
      </w:r>
      <w:r w:rsidR="325F928D">
        <w:rPr>
          <w:rFonts w:ascii="Times New Roman" w:hAnsi="Times New Roman" w:eastAsia="Times New Roman" w:cs="Times New Roman"/>
          <w:sz w:val="24"/>
          <w:szCs w:val="24"/>
        </w:rPr>
        <w:t>ruth and Reconciliation Commission</w:t>
      </w:r>
      <w:r>
        <w:rPr>
          <w:rFonts w:ascii="Times New Roman" w:hAnsi="Times New Roman" w:eastAsia="Times New Roman" w:cs="Times New Roman"/>
          <w:sz w:val="24"/>
          <w:szCs w:val="24"/>
        </w:rPr>
        <w:t xml:space="preserve">, 2015; Fortier &amp; Hon-Sing Wong, 2019, p. 440). The continued practice of social workers apprehending Indigenous children </w:t>
      </w:r>
      <w:r>
        <w:rPr>
          <w:rFonts w:ascii="Times New Roman" w:hAnsi="Times New Roman" w:eastAsia="Times New Roman" w:cs="Times New Roman"/>
          <w:sz w:val="24"/>
          <w:szCs w:val="24"/>
        </w:rPr>
        <w:t>unjustifiably</w:t>
      </w:r>
      <w:r w:rsidR="00BE591A">
        <w:rPr>
          <w:rFonts w:ascii="Times New Roman" w:hAnsi="Times New Roman" w:eastAsia="Times New Roman" w:cs="Times New Roman"/>
          <w:sz w:val="24"/>
          <w:szCs w:val="24"/>
        </w:rPr>
        <w:t xml:space="preserve"> displayed a lack of humanity, cultural understanding, and showed a complete disregard for</w:t>
      </w:r>
      <w:r>
        <w:rPr>
          <w:rFonts w:ascii="Times New Roman" w:hAnsi="Times New Roman" w:eastAsia="Times New Roman" w:cs="Times New Roman"/>
          <w:sz w:val="24"/>
          <w:szCs w:val="24"/>
        </w:rPr>
        <w:t xml:space="preserve"> ethical practice. </w:t>
      </w:r>
    </w:p>
    <w:p w:rsidR="008C7FF6" w:rsidRDefault="002C7B9F" w14:paraId="7EE2BAAA" w14:textId="6EF6679F">
      <w:pPr>
        <w:spacing w:line="480" w:lineRule="auto"/>
        <w:ind w:firstLine="720"/>
        <w:rPr>
          <w:rFonts w:ascii="Times New Roman" w:hAnsi="Times New Roman" w:eastAsia="Times New Roman" w:cs="Times New Roman"/>
          <w:sz w:val="24"/>
          <w:szCs w:val="24"/>
        </w:rPr>
      </w:pPr>
      <w:r w:rsidRPr="69B7776E">
        <w:rPr>
          <w:rFonts w:ascii="Times New Roman" w:hAnsi="Times New Roman" w:eastAsia="Times New Roman" w:cs="Times New Roman"/>
          <w:sz w:val="24"/>
          <w:szCs w:val="24"/>
        </w:rPr>
        <w:t xml:space="preserve">The Legacy of Hope Foundation </w:t>
      </w:r>
      <w:r w:rsidR="00BE591A">
        <w:rPr>
          <w:rFonts w:ascii="Times New Roman" w:hAnsi="Times New Roman" w:eastAsia="Times New Roman" w:cs="Times New Roman"/>
          <w:sz w:val="24"/>
          <w:szCs w:val="24"/>
        </w:rPr>
        <w:t>was established in 2000, with the goal</w:t>
      </w:r>
      <w:r w:rsidRPr="69B7776E">
        <w:rPr>
          <w:rFonts w:ascii="Times New Roman" w:hAnsi="Times New Roman" w:eastAsia="Times New Roman" w:cs="Times New Roman"/>
          <w:sz w:val="24"/>
          <w:szCs w:val="24"/>
        </w:rPr>
        <w:t xml:space="preserve"> </w:t>
      </w:r>
      <w:r w:rsidR="009266FE">
        <w:rPr>
          <w:rFonts w:ascii="Times New Roman" w:hAnsi="Times New Roman" w:eastAsia="Times New Roman" w:cs="Times New Roman"/>
          <w:sz w:val="24"/>
          <w:szCs w:val="24"/>
        </w:rPr>
        <w:t xml:space="preserve">to </w:t>
      </w:r>
      <w:r w:rsidRPr="69B7776E">
        <w:rPr>
          <w:rFonts w:ascii="Times New Roman" w:hAnsi="Times New Roman" w:eastAsia="Times New Roman" w:cs="Times New Roman"/>
          <w:sz w:val="24"/>
          <w:szCs w:val="24"/>
        </w:rPr>
        <w:t>shar</w:t>
      </w:r>
      <w:r w:rsidR="009266FE">
        <w:rPr>
          <w:rFonts w:ascii="Times New Roman" w:hAnsi="Times New Roman" w:eastAsia="Times New Roman" w:cs="Times New Roman"/>
          <w:sz w:val="24"/>
          <w:szCs w:val="24"/>
        </w:rPr>
        <w:t>e</w:t>
      </w:r>
      <w:r w:rsidRPr="69B7776E">
        <w:rPr>
          <w:rFonts w:ascii="Times New Roman" w:hAnsi="Times New Roman" w:eastAsia="Times New Roman" w:cs="Times New Roman"/>
          <w:sz w:val="24"/>
          <w:szCs w:val="24"/>
        </w:rPr>
        <w:t xml:space="preserve"> survivor testimonies from the Sixties Scoop and the IRS (2024). Survivors of the Sixties Scoop have shared the turmoil caused by the forcible removal from their home communities, where physical, emotional, verbal, and sexual abuse occurred (Legacy of</w:t>
      </w:r>
      <w:r w:rsidRPr="69B7776E" w:rsidR="5FDBC345">
        <w:rPr>
          <w:rFonts w:ascii="Times New Roman" w:hAnsi="Times New Roman" w:eastAsia="Times New Roman" w:cs="Times New Roman"/>
          <w:sz w:val="24"/>
          <w:szCs w:val="24"/>
        </w:rPr>
        <w:t xml:space="preserve"> Hope</w:t>
      </w:r>
      <w:r w:rsidRPr="69B7776E">
        <w:rPr>
          <w:rFonts w:ascii="Times New Roman" w:hAnsi="Times New Roman" w:eastAsia="Times New Roman" w:cs="Times New Roman"/>
          <w:sz w:val="24"/>
          <w:szCs w:val="24"/>
        </w:rPr>
        <w:t>, 2024; Simard, 2020). There has been a continued discussion surrounding the traumatic loss of identity that occurred because of the Sixties Scoop (Legacy of</w:t>
      </w:r>
      <w:r w:rsidRPr="69B7776E" w:rsidR="5E0F9ACF">
        <w:rPr>
          <w:rFonts w:ascii="Times New Roman" w:hAnsi="Times New Roman" w:eastAsia="Times New Roman" w:cs="Times New Roman"/>
          <w:sz w:val="24"/>
          <w:szCs w:val="24"/>
        </w:rPr>
        <w:t xml:space="preserve"> Hope</w:t>
      </w:r>
      <w:r w:rsidRPr="69B7776E">
        <w:rPr>
          <w:rFonts w:ascii="Times New Roman" w:hAnsi="Times New Roman" w:eastAsia="Times New Roman" w:cs="Times New Roman"/>
          <w:sz w:val="24"/>
          <w:szCs w:val="24"/>
        </w:rPr>
        <w:t xml:space="preserve">, 2024). The impacts of the Sixties Scoop are far-reaching, and </w:t>
      </w:r>
      <w:r w:rsidRPr="69B7776E" w:rsidR="0BA7906E">
        <w:rPr>
          <w:rFonts w:ascii="Times New Roman" w:hAnsi="Times New Roman" w:eastAsia="Times New Roman" w:cs="Times New Roman"/>
          <w:sz w:val="24"/>
          <w:szCs w:val="24"/>
        </w:rPr>
        <w:t>like</w:t>
      </w:r>
      <w:r w:rsidRPr="69B7776E">
        <w:rPr>
          <w:rFonts w:ascii="Times New Roman" w:hAnsi="Times New Roman" w:eastAsia="Times New Roman" w:cs="Times New Roman"/>
          <w:sz w:val="24"/>
          <w:szCs w:val="24"/>
        </w:rPr>
        <w:t xml:space="preserve"> the IRS system, would take immense time to share adequately. </w:t>
      </w:r>
    </w:p>
    <w:p w:rsidR="008C7FF6" w:rsidRDefault="002C7B9F" w14:paraId="7680311C" w14:textId="50EF83D5">
      <w:pPr>
        <w:spacing w:line="480" w:lineRule="auto"/>
        <w:ind w:firstLine="720"/>
        <w:rPr>
          <w:rFonts w:ascii="Times New Roman" w:hAnsi="Times New Roman" w:eastAsia="Times New Roman" w:cs="Times New Roman"/>
          <w:sz w:val="24"/>
          <w:szCs w:val="24"/>
        </w:rPr>
      </w:pPr>
      <w:r w:rsidRPr="69B7776E">
        <w:rPr>
          <w:rFonts w:ascii="Times New Roman" w:hAnsi="Times New Roman" w:eastAsia="Times New Roman" w:cs="Times New Roman"/>
          <w:sz w:val="24"/>
          <w:szCs w:val="24"/>
        </w:rPr>
        <w:t xml:space="preserve">Today, many Indigenous parents worry </w:t>
      </w:r>
      <w:r w:rsidR="009266FE">
        <w:rPr>
          <w:rFonts w:ascii="Times New Roman" w:hAnsi="Times New Roman" w:eastAsia="Times New Roman" w:cs="Times New Roman"/>
          <w:sz w:val="24"/>
          <w:szCs w:val="24"/>
        </w:rPr>
        <w:t>about</w:t>
      </w:r>
      <w:r w:rsidRPr="69B7776E">
        <w:rPr>
          <w:rFonts w:ascii="Times New Roman" w:hAnsi="Times New Roman" w:eastAsia="Times New Roman" w:cs="Times New Roman"/>
          <w:sz w:val="24"/>
          <w:szCs w:val="24"/>
        </w:rPr>
        <w:t xml:space="preserve"> their children being apprehended by social workers (</w:t>
      </w:r>
      <w:proofErr w:type="spellStart"/>
      <w:r w:rsidRPr="69B7776E">
        <w:rPr>
          <w:rFonts w:ascii="Times New Roman" w:hAnsi="Times New Roman" w:eastAsia="Times New Roman" w:cs="Times New Roman"/>
          <w:sz w:val="24"/>
          <w:szCs w:val="24"/>
        </w:rPr>
        <w:t>Sterit</w:t>
      </w:r>
      <w:r w:rsidRPr="69B7776E" w:rsidR="7EA253E9">
        <w:rPr>
          <w:rFonts w:ascii="Times New Roman" w:hAnsi="Times New Roman" w:eastAsia="Times New Roman" w:cs="Times New Roman"/>
          <w:sz w:val="24"/>
          <w:szCs w:val="24"/>
        </w:rPr>
        <w:t>t</w:t>
      </w:r>
      <w:proofErr w:type="spellEnd"/>
      <w:r w:rsidRPr="69B7776E">
        <w:rPr>
          <w:rFonts w:ascii="Times New Roman" w:hAnsi="Times New Roman" w:eastAsia="Times New Roman" w:cs="Times New Roman"/>
          <w:sz w:val="24"/>
          <w:szCs w:val="24"/>
        </w:rPr>
        <w:t xml:space="preserve"> &amp; Woodward, 2019). Even a mention of social workers will lead to </w:t>
      </w:r>
      <w:r w:rsidR="009266FE">
        <w:rPr>
          <w:rFonts w:ascii="Times New Roman" w:hAnsi="Times New Roman" w:eastAsia="Times New Roman" w:cs="Times New Roman"/>
          <w:sz w:val="24"/>
          <w:szCs w:val="24"/>
        </w:rPr>
        <w:t>panic among</w:t>
      </w:r>
      <w:r w:rsidRPr="69B7776E">
        <w:rPr>
          <w:rFonts w:ascii="Times New Roman" w:hAnsi="Times New Roman" w:eastAsia="Times New Roman" w:cs="Times New Roman"/>
          <w:sz w:val="24"/>
          <w:szCs w:val="24"/>
        </w:rPr>
        <w:t xml:space="preserve"> Indigenous parents. Racism invaded past social workers’ decision making, yet it can be argued that racist stereotyping and binaries </w:t>
      </w:r>
      <w:r w:rsidRPr="69B7776E" w:rsidR="4F6BB53E">
        <w:rPr>
          <w:rFonts w:ascii="Times New Roman" w:hAnsi="Times New Roman" w:eastAsia="Times New Roman" w:cs="Times New Roman"/>
          <w:sz w:val="24"/>
          <w:szCs w:val="24"/>
        </w:rPr>
        <w:t>persist</w:t>
      </w:r>
      <w:r w:rsidRPr="69B7776E">
        <w:rPr>
          <w:rFonts w:ascii="Times New Roman" w:hAnsi="Times New Roman" w:eastAsia="Times New Roman" w:cs="Times New Roman"/>
          <w:sz w:val="24"/>
          <w:szCs w:val="24"/>
        </w:rPr>
        <w:t xml:space="preserve"> (</w:t>
      </w:r>
      <w:proofErr w:type="spellStart"/>
      <w:r w:rsidRPr="69B7776E">
        <w:rPr>
          <w:rFonts w:ascii="Times New Roman" w:hAnsi="Times New Roman" w:eastAsia="Times New Roman" w:cs="Times New Roman"/>
          <w:sz w:val="24"/>
          <w:szCs w:val="24"/>
        </w:rPr>
        <w:t>Sterrit</w:t>
      </w:r>
      <w:proofErr w:type="spellEnd"/>
      <w:r w:rsidRPr="69B7776E">
        <w:rPr>
          <w:rFonts w:ascii="Times New Roman" w:hAnsi="Times New Roman" w:eastAsia="Times New Roman" w:cs="Times New Roman"/>
          <w:sz w:val="24"/>
          <w:szCs w:val="24"/>
        </w:rPr>
        <w:t xml:space="preserve"> &amp; Woodward, 2019). Cindy Blackstock is a notable force advocating for change in the child welfare system, continuously exposing the racist acts targeting Indigenous children (2007</w:t>
      </w:r>
      <w:r w:rsidRPr="69B7776E" w:rsidR="33D95B2D">
        <w:rPr>
          <w:rFonts w:ascii="Times New Roman" w:hAnsi="Times New Roman" w:eastAsia="Times New Roman" w:cs="Times New Roman"/>
          <w:sz w:val="24"/>
          <w:szCs w:val="24"/>
        </w:rPr>
        <w:t xml:space="preserve">; Blackstock, </w:t>
      </w:r>
      <w:r w:rsidRPr="69B7776E">
        <w:rPr>
          <w:rFonts w:ascii="Times New Roman" w:hAnsi="Times New Roman" w:eastAsia="Times New Roman" w:cs="Times New Roman"/>
          <w:sz w:val="24"/>
          <w:szCs w:val="24"/>
        </w:rPr>
        <w:t xml:space="preserve">2009). </w:t>
      </w:r>
    </w:p>
    <w:p w:rsidR="008C7FF6" w:rsidRDefault="002C7B9F" w14:paraId="3D54A7AA" w14:textId="0B56249C">
      <w:pPr>
        <w:spacing w:line="480" w:lineRule="auto"/>
        <w:ind w:firstLine="720"/>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Pon et al. (201</w:t>
      </w:r>
      <w:r w:rsidRPr="3A0CE75D" w:rsidR="60F02713">
        <w:rPr>
          <w:rFonts w:ascii="Times New Roman" w:hAnsi="Times New Roman" w:eastAsia="Times New Roman" w:cs="Times New Roman"/>
          <w:sz w:val="24"/>
          <w:szCs w:val="24"/>
        </w:rPr>
        <w:t>1</w:t>
      </w:r>
      <w:r w:rsidRPr="3A0CE75D">
        <w:rPr>
          <w:rFonts w:ascii="Times New Roman" w:hAnsi="Times New Roman" w:eastAsia="Times New Roman" w:cs="Times New Roman"/>
          <w:sz w:val="24"/>
          <w:szCs w:val="24"/>
        </w:rPr>
        <w:t xml:space="preserve">) also </w:t>
      </w:r>
      <w:r w:rsidRPr="3A0CE75D" w:rsidR="4C8E7F1A">
        <w:rPr>
          <w:rFonts w:ascii="Times New Roman" w:hAnsi="Times New Roman" w:eastAsia="Times New Roman" w:cs="Times New Roman"/>
          <w:sz w:val="24"/>
          <w:szCs w:val="24"/>
        </w:rPr>
        <w:t>analyse</w:t>
      </w:r>
      <w:r w:rsidRPr="3A0CE75D">
        <w:rPr>
          <w:rFonts w:ascii="Times New Roman" w:hAnsi="Times New Roman" w:eastAsia="Times New Roman" w:cs="Times New Roman"/>
          <w:sz w:val="24"/>
          <w:szCs w:val="24"/>
        </w:rPr>
        <w:t xml:space="preserve"> </w:t>
      </w:r>
      <w:r w:rsidR="009266FE">
        <w:rPr>
          <w:rFonts w:ascii="Times New Roman" w:hAnsi="Times New Roman" w:eastAsia="Times New Roman" w:cs="Times New Roman"/>
          <w:sz w:val="24"/>
          <w:szCs w:val="24"/>
        </w:rPr>
        <w:t>current</w:t>
      </w:r>
      <w:r w:rsidR="00875FAC">
        <w:rPr>
          <w:rFonts w:ascii="Times New Roman" w:hAnsi="Times New Roman" w:eastAsia="Times New Roman" w:cs="Times New Roman"/>
          <w:sz w:val="24"/>
          <w:szCs w:val="24"/>
        </w:rPr>
        <w:t xml:space="preserve"> </w:t>
      </w:r>
      <w:r w:rsidR="009266FE">
        <w:rPr>
          <w:rFonts w:ascii="Times New Roman" w:hAnsi="Times New Roman" w:eastAsia="Times New Roman" w:cs="Times New Roman"/>
          <w:sz w:val="24"/>
          <w:szCs w:val="24"/>
        </w:rPr>
        <w:t>day</w:t>
      </w:r>
      <w:r w:rsidRPr="3A0CE75D">
        <w:rPr>
          <w:rFonts w:ascii="Times New Roman" w:hAnsi="Times New Roman" w:eastAsia="Times New Roman" w:cs="Times New Roman"/>
          <w:sz w:val="24"/>
          <w:szCs w:val="24"/>
        </w:rPr>
        <w:t xml:space="preserve"> realities </w:t>
      </w:r>
      <w:r w:rsidR="00875FAC">
        <w:rPr>
          <w:rFonts w:ascii="Times New Roman" w:hAnsi="Times New Roman" w:eastAsia="Times New Roman" w:cs="Times New Roman"/>
          <w:sz w:val="24"/>
          <w:szCs w:val="24"/>
        </w:rPr>
        <w:t>concerning</w:t>
      </w:r>
      <w:r w:rsidRPr="3A0CE75D">
        <w:rPr>
          <w:rFonts w:ascii="Times New Roman" w:hAnsi="Times New Roman" w:eastAsia="Times New Roman" w:cs="Times New Roman"/>
          <w:sz w:val="24"/>
          <w:szCs w:val="24"/>
        </w:rPr>
        <w:t xml:space="preserve"> Indigenous and Black overrepresentation in the child welfare system. The article, </w:t>
      </w:r>
      <w:r w:rsidRPr="3A0CE75D">
        <w:rPr>
          <w:rFonts w:ascii="Times New Roman" w:hAnsi="Times New Roman" w:eastAsia="Times New Roman" w:cs="Times New Roman"/>
          <w:i/>
          <w:iCs/>
          <w:sz w:val="24"/>
          <w:szCs w:val="24"/>
        </w:rPr>
        <w:t>Immediate Response: Addressing Anti-Native and Anti-Black Racism in Child Welfare</w:t>
      </w:r>
      <w:r w:rsidRPr="3A0CE75D">
        <w:rPr>
          <w:rFonts w:ascii="Times New Roman" w:hAnsi="Times New Roman" w:eastAsia="Times New Roman" w:cs="Times New Roman"/>
          <w:sz w:val="24"/>
          <w:szCs w:val="24"/>
        </w:rPr>
        <w:t xml:space="preserve"> </w:t>
      </w:r>
      <w:r w:rsidR="00875FAC">
        <w:rPr>
          <w:rFonts w:ascii="Times New Roman" w:hAnsi="Times New Roman" w:eastAsia="Times New Roman" w:cs="Times New Roman"/>
          <w:sz w:val="24"/>
          <w:szCs w:val="24"/>
        </w:rPr>
        <w:t>argues</w:t>
      </w:r>
      <w:r w:rsidRPr="3A0CE75D">
        <w:rPr>
          <w:rFonts w:ascii="Times New Roman" w:hAnsi="Times New Roman" w:eastAsia="Times New Roman" w:cs="Times New Roman"/>
          <w:sz w:val="24"/>
          <w:szCs w:val="24"/>
        </w:rPr>
        <w:t xml:space="preserve"> that the Canadian state is furthering White supremacy in the child welfare system (</w:t>
      </w:r>
      <w:r w:rsidRPr="3A0CE75D" w:rsidR="54679932">
        <w:rPr>
          <w:rFonts w:ascii="Times New Roman" w:hAnsi="Times New Roman" w:eastAsia="Times New Roman" w:cs="Times New Roman"/>
          <w:sz w:val="24"/>
          <w:szCs w:val="24"/>
        </w:rPr>
        <w:t xml:space="preserve">Pon et al., </w:t>
      </w:r>
      <w:r w:rsidRPr="3A0CE75D">
        <w:rPr>
          <w:rFonts w:ascii="Times New Roman" w:hAnsi="Times New Roman" w:eastAsia="Times New Roman" w:cs="Times New Roman"/>
          <w:sz w:val="24"/>
          <w:szCs w:val="24"/>
        </w:rPr>
        <w:t>201</w:t>
      </w:r>
      <w:r w:rsidRPr="3A0CE75D" w:rsidR="385071AA">
        <w:rPr>
          <w:rFonts w:ascii="Times New Roman" w:hAnsi="Times New Roman" w:eastAsia="Times New Roman" w:cs="Times New Roman"/>
          <w:sz w:val="24"/>
          <w:szCs w:val="24"/>
        </w:rPr>
        <w:t>1</w:t>
      </w:r>
      <w:r w:rsidRPr="3A0CE75D">
        <w:rPr>
          <w:rFonts w:ascii="Times New Roman" w:hAnsi="Times New Roman" w:eastAsia="Times New Roman" w:cs="Times New Roman"/>
          <w:sz w:val="24"/>
          <w:szCs w:val="24"/>
        </w:rPr>
        <w:t>, p. 390). The article shares the statistic that “there are three times more Indigenous children in the system in comparison to non-Indigenous children” (Pon et al., 201</w:t>
      </w:r>
      <w:r w:rsidRPr="3A0CE75D" w:rsidR="7C5C1ECF">
        <w:rPr>
          <w:rFonts w:ascii="Times New Roman" w:hAnsi="Times New Roman" w:eastAsia="Times New Roman" w:cs="Times New Roman"/>
          <w:sz w:val="24"/>
          <w:szCs w:val="24"/>
        </w:rPr>
        <w:t>1</w:t>
      </w:r>
      <w:r w:rsidRPr="3A0CE75D">
        <w:rPr>
          <w:rFonts w:ascii="Times New Roman" w:hAnsi="Times New Roman" w:eastAsia="Times New Roman" w:cs="Times New Roman"/>
          <w:sz w:val="24"/>
          <w:szCs w:val="24"/>
        </w:rPr>
        <w:t xml:space="preserve">, p. 386). Pon et al. </w:t>
      </w:r>
      <w:r w:rsidR="00875FAC">
        <w:rPr>
          <w:rFonts w:ascii="Times New Roman" w:hAnsi="Times New Roman" w:eastAsia="Times New Roman" w:cs="Times New Roman"/>
          <w:sz w:val="24"/>
          <w:szCs w:val="24"/>
        </w:rPr>
        <w:t>give</w:t>
      </w:r>
      <w:r w:rsidRPr="3A0CE75D">
        <w:rPr>
          <w:rFonts w:ascii="Times New Roman" w:hAnsi="Times New Roman" w:eastAsia="Times New Roman" w:cs="Times New Roman"/>
          <w:sz w:val="24"/>
          <w:szCs w:val="24"/>
        </w:rPr>
        <w:t xml:space="preserve"> recognition to the stereotypes Indigenous mothers grapple with, including the idea that they are unfit and neglectful (p. 392). </w:t>
      </w:r>
    </w:p>
    <w:p w:rsidR="008C7FF6" w:rsidRDefault="002C7B9F" w14:paraId="2CB5CB3A" w14:textId="71C3DE9E">
      <w:pPr>
        <w:spacing w:line="480" w:lineRule="auto"/>
        <w:ind w:firstLine="720"/>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 xml:space="preserve">Given the history of social work and the profession’s current role in the overrepresentation of Indigenous children in care, it is entirely understandable that distrust exists between Indigenous peoples, notably women and mothers, and social workers (Fortier &amp; Hon-Sing Won, 2019, p. 439). Growing literature in the realm of social work indicates a recognition that social work has a role to play in reconciliation. In fact, </w:t>
      </w:r>
      <w:r w:rsidR="00F651AC">
        <w:rPr>
          <w:rFonts w:ascii="Times New Roman" w:hAnsi="Times New Roman" w:eastAsia="Times New Roman" w:cs="Times New Roman"/>
          <w:sz w:val="24"/>
          <w:szCs w:val="24"/>
        </w:rPr>
        <w:t>the</w:t>
      </w:r>
      <w:r w:rsidRPr="3A0CE75D">
        <w:rPr>
          <w:rFonts w:ascii="Times New Roman" w:hAnsi="Times New Roman" w:eastAsia="Times New Roman" w:cs="Times New Roman"/>
          <w:sz w:val="24"/>
          <w:szCs w:val="24"/>
        </w:rPr>
        <w:t xml:space="preserve"> Truth and Reconciliation Commission’s 94 Calls </w:t>
      </w:r>
      <w:r w:rsidRPr="3A0CE75D" w:rsidR="3C47A6FA">
        <w:rPr>
          <w:rFonts w:ascii="Times New Roman" w:hAnsi="Times New Roman" w:eastAsia="Times New Roman" w:cs="Times New Roman"/>
          <w:sz w:val="24"/>
          <w:szCs w:val="24"/>
        </w:rPr>
        <w:t>to</w:t>
      </w:r>
      <w:r w:rsidRPr="3A0CE75D">
        <w:rPr>
          <w:rFonts w:ascii="Times New Roman" w:hAnsi="Times New Roman" w:eastAsia="Times New Roman" w:cs="Times New Roman"/>
          <w:sz w:val="24"/>
          <w:szCs w:val="24"/>
        </w:rPr>
        <w:t xml:space="preserve"> Action emphasize the need for social work’s evolution towards culturally centred education and care (</w:t>
      </w:r>
      <w:r w:rsidRPr="3A0CE75D" w:rsidR="4682244A">
        <w:rPr>
          <w:rFonts w:ascii="Times New Roman" w:hAnsi="Times New Roman" w:eastAsia="Times New Roman" w:cs="Times New Roman"/>
          <w:sz w:val="24"/>
          <w:szCs w:val="24"/>
        </w:rPr>
        <w:t>Truth and Reconciliation Commission,</w:t>
      </w:r>
      <w:r w:rsidRPr="3A0CE75D">
        <w:rPr>
          <w:rFonts w:ascii="Times New Roman" w:hAnsi="Times New Roman" w:eastAsia="Times New Roman" w:cs="Times New Roman"/>
          <w:sz w:val="24"/>
          <w:szCs w:val="24"/>
        </w:rPr>
        <w:t xml:space="preserve"> 2015). Social work scholar Jennifer Ma notes how social work, and Canada as a nation, must recognize how the long history of colonialism impacts current realities in child welfare, despite “efforts of the state to continually depict racialized and Aboriginal peoples as inferior or deviant” (p. 911). </w:t>
      </w:r>
    </w:p>
    <w:p w:rsidR="008C7FF6" w:rsidRDefault="002C7B9F" w14:paraId="6C16A7CB" w14:textId="01AF712C">
      <w:pPr>
        <w:spacing w:line="480" w:lineRule="auto"/>
        <w:ind w:firstLine="720"/>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 xml:space="preserve">Many Indigenous social workers have written literature outlining how non-Indigenous social workers can engage with Indigenous populations. Freeman (2017) outlines in a </w:t>
      </w:r>
      <w:r w:rsidRPr="41F44F7E" w:rsidR="5EE5FD74">
        <w:rPr>
          <w:rFonts w:ascii="Times New Roman" w:hAnsi="Times New Roman" w:eastAsia="Times New Roman" w:cs="Times New Roman"/>
          <w:sz w:val="24"/>
          <w:szCs w:val="24"/>
        </w:rPr>
        <w:t>first-year</w:t>
      </w:r>
      <w:r w:rsidRPr="41F44F7E">
        <w:rPr>
          <w:rFonts w:ascii="Times New Roman" w:hAnsi="Times New Roman" w:eastAsia="Times New Roman" w:cs="Times New Roman"/>
          <w:sz w:val="24"/>
          <w:szCs w:val="24"/>
        </w:rPr>
        <w:t xml:space="preserve"> social work textbook how non-Indigenous social workers must approach their work with </w:t>
      </w:r>
      <w:r w:rsidR="002678C8">
        <w:rPr>
          <w:rFonts w:ascii="Times New Roman" w:hAnsi="Times New Roman" w:eastAsia="Times New Roman" w:cs="Times New Roman"/>
          <w:sz w:val="24"/>
          <w:szCs w:val="24"/>
        </w:rPr>
        <w:t>an</w:t>
      </w:r>
      <w:r w:rsidRPr="41F44F7E">
        <w:rPr>
          <w:rFonts w:ascii="Times New Roman" w:hAnsi="Times New Roman" w:eastAsia="Times New Roman" w:cs="Times New Roman"/>
          <w:sz w:val="24"/>
          <w:szCs w:val="24"/>
        </w:rPr>
        <w:t xml:space="preserve"> understanding of the community they wish to work with, and “look at the wounds experienced over generations of oppression” (2017, p. 112). A non-Indigenous social worker cannot assist a community responsibly unless they take the time to understand the “norms, beliefs, values</w:t>
      </w:r>
      <w:r w:rsidR="007273BF">
        <w:rPr>
          <w:rFonts w:ascii="Times New Roman" w:hAnsi="Times New Roman" w:eastAsia="Times New Roman" w:cs="Times New Roman"/>
          <w:sz w:val="24"/>
          <w:szCs w:val="24"/>
        </w:rPr>
        <w:t>,</w:t>
      </w:r>
      <w:r w:rsidRPr="41F44F7E">
        <w:rPr>
          <w:rFonts w:ascii="Times New Roman" w:hAnsi="Times New Roman" w:eastAsia="Times New Roman" w:cs="Times New Roman"/>
          <w:sz w:val="24"/>
          <w:szCs w:val="24"/>
        </w:rPr>
        <w:t xml:space="preserve"> and expectations of a community” (DeGrace &amp; McBain, 2019). Indigenous scholars, like DeGrace and McBain (2019)</w:t>
      </w:r>
      <w:r w:rsidR="007273BF">
        <w:rPr>
          <w:rFonts w:ascii="Times New Roman" w:hAnsi="Times New Roman" w:eastAsia="Times New Roman" w:cs="Times New Roman"/>
          <w:sz w:val="24"/>
          <w:szCs w:val="24"/>
        </w:rPr>
        <w:t>,</w:t>
      </w:r>
      <w:r w:rsidRPr="41F44F7E">
        <w:rPr>
          <w:rFonts w:ascii="Times New Roman" w:hAnsi="Times New Roman" w:eastAsia="Times New Roman" w:cs="Times New Roman"/>
          <w:sz w:val="24"/>
          <w:szCs w:val="24"/>
        </w:rPr>
        <w:t xml:space="preserve"> have written about the importance of relationships, and Wilson (2017) discusses how harm will always be inflicted when historical contexts are not recognized. </w:t>
      </w:r>
    </w:p>
    <w:p w:rsidR="008C7FF6" w:rsidRDefault="002C7B9F" w14:paraId="35AC6F43" w14:textId="31BB3D10">
      <w:pPr>
        <w:spacing w:line="480" w:lineRule="auto"/>
        <w:ind w:firstLine="720"/>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 xml:space="preserve">As continuously stated, historical contexts are central to understanding current day realities. Social work education commonly shares that social work began with Jane Addams and Mary Richmond (McCleary &amp; Simard, 2021, p. 259). McCleary </w:t>
      </w:r>
      <w:r w:rsidRPr="3A0CE75D" w:rsidR="2A8710E6">
        <w:rPr>
          <w:rFonts w:ascii="Times New Roman" w:hAnsi="Times New Roman" w:eastAsia="Times New Roman" w:cs="Times New Roman"/>
          <w:sz w:val="24"/>
          <w:szCs w:val="24"/>
        </w:rPr>
        <w:t xml:space="preserve">and </w:t>
      </w:r>
      <w:r w:rsidRPr="3A0CE75D">
        <w:rPr>
          <w:rFonts w:ascii="Times New Roman" w:hAnsi="Times New Roman" w:eastAsia="Times New Roman" w:cs="Times New Roman"/>
          <w:sz w:val="24"/>
          <w:szCs w:val="24"/>
        </w:rPr>
        <w:t xml:space="preserve">Simard note that these White women are seen as the beginning forces of social work, despite other cultures </w:t>
      </w:r>
      <w:r w:rsidRPr="3A0CE75D">
        <w:rPr>
          <w:rFonts w:ascii="Times New Roman" w:hAnsi="Times New Roman" w:eastAsia="Times New Roman" w:cs="Times New Roman"/>
          <w:sz w:val="24"/>
          <w:szCs w:val="24"/>
        </w:rPr>
        <w:t>having established systems of helping (2021, p. 260). Pon et al.</w:t>
      </w:r>
      <w:r w:rsidR="0014799C">
        <w:rPr>
          <w:rFonts w:ascii="Times New Roman" w:hAnsi="Times New Roman" w:eastAsia="Times New Roman" w:cs="Times New Roman"/>
          <w:sz w:val="24"/>
          <w:szCs w:val="24"/>
        </w:rPr>
        <w:t xml:space="preserve"> recognize</w:t>
      </w:r>
      <w:r w:rsidRPr="3A0CE75D">
        <w:rPr>
          <w:rFonts w:ascii="Times New Roman" w:hAnsi="Times New Roman" w:eastAsia="Times New Roman" w:cs="Times New Roman"/>
          <w:sz w:val="24"/>
          <w:szCs w:val="24"/>
        </w:rPr>
        <w:t xml:space="preserve"> that because of social work </w:t>
      </w:r>
      <w:r w:rsidR="009A4068">
        <w:rPr>
          <w:rFonts w:ascii="Times New Roman" w:hAnsi="Times New Roman" w:eastAsia="Times New Roman" w:cs="Times New Roman"/>
          <w:sz w:val="24"/>
          <w:szCs w:val="24"/>
        </w:rPr>
        <w:t>beginning</w:t>
      </w:r>
      <w:r w:rsidRPr="3A0CE75D">
        <w:rPr>
          <w:rFonts w:ascii="Times New Roman" w:hAnsi="Times New Roman" w:eastAsia="Times New Roman" w:cs="Times New Roman"/>
          <w:sz w:val="24"/>
          <w:szCs w:val="24"/>
        </w:rPr>
        <w:t xml:space="preserve"> with White women, they have become “a part of a master narrative of compassion and care” (201</w:t>
      </w:r>
      <w:r w:rsidRPr="3A0CE75D" w:rsidR="15B7E382">
        <w:rPr>
          <w:rFonts w:ascii="Times New Roman" w:hAnsi="Times New Roman" w:eastAsia="Times New Roman" w:cs="Times New Roman"/>
          <w:sz w:val="24"/>
          <w:szCs w:val="24"/>
        </w:rPr>
        <w:t>1</w:t>
      </w:r>
      <w:r w:rsidRPr="3A0CE75D">
        <w:rPr>
          <w:rFonts w:ascii="Times New Roman" w:hAnsi="Times New Roman" w:eastAsia="Times New Roman" w:cs="Times New Roman"/>
          <w:sz w:val="24"/>
          <w:szCs w:val="24"/>
        </w:rPr>
        <w:t>, p. 393). They are framed as saviours, full of grace and empathy (Pon et al., 201</w:t>
      </w:r>
      <w:r w:rsidRPr="3A0CE75D" w:rsidR="0C6F8D1A">
        <w:rPr>
          <w:rFonts w:ascii="Times New Roman" w:hAnsi="Times New Roman" w:eastAsia="Times New Roman" w:cs="Times New Roman"/>
          <w:sz w:val="24"/>
          <w:szCs w:val="24"/>
        </w:rPr>
        <w:t>1</w:t>
      </w:r>
      <w:r w:rsidRPr="3A0CE75D">
        <w:rPr>
          <w:rFonts w:ascii="Times New Roman" w:hAnsi="Times New Roman" w:eastAsia="Times New Roman" w:cs="Times New Roman"/>
          <w:sz w:val="24"/>
          <w:szCs w:val="24"/>
        </w:rPr>
        <w:t xml:space="preserve">, p. 393). Social work’s commitment to combating these notions of White supremacy </w:t>
      </w:r>
      <w:r w:rsidR="009A4068">
        <w:rPr>
          <w:rFonts w:ascii="Times New Roman" w:hAnsi="Times New Roman" w:eastAsia="Times New Roman" w:cs="Times New Roman"/>
          <w:sz w:val="24"/>
          <w:szCs w:val="24"/>
        </w:rPr>
        <w:t>has</w:t>
      </w:r>
      <w:r w:rsidRPr="3A0CE75D">
        <w:rPr>
          <w:rFonts w:ascii="Times New Roman" w:hAnsi="Times New Roman" w:eastAsia="Times New Roman" w:cs="Times New Roman"/>
          <w:sz w:val="24"/>
          <w:szCs w:val="24"/>
        </w:rPr>
        <w:t xml:space="preserve"> ebbed and flowed over time. The profession’s dedication to social justice has sometimes been powerful and sometimes been quite weak (Almeida et al., 2019, p. 156). </w:t>
      </w:r>
    </w:p>
    <w:p w:rsidR="008C7FF6" w:rsidRDefault="002C7B9F" w14:paraId="17502F7C" w14:textId="7788C4A9">
      <w:pPr>
        <w:spacing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In combination with Indigenous social workers outlining how to work with Indigenous populations, literature has also been calling for the decolonization of social work (Almeida et al., 2019, p. 156). Both Indigenous and non-Indigenous scholars have recognized the need to de</w:t>
      </w:r>
      <w:r w:rsidR="009A4068">
        <w:rPr>
          <w:rFonts w:ascii="Times New Roman" w:hAnsi="Times New Roman" w:eastAsia="Times New Roman" w:cs="Times New Roman"/>
          <w:sz w:val="24"/>
          <w:szCs w:val="24"/>
        </w:rPr>
        <w:t>-</w:t>
      </w:r>
      <w:r>
        <w:rPr>
          <w:rFonts w:ascii="Times New Roman" w:hAnsi="Times New Roman" w:eastAsia="Times New Roman" w:cs="Times New Roman"/>
          <w:sz w:val="24"/>
          <w:szCs w:val="24"/>
        </w:rPr>
        <w:t>cent</w:t>
      </w:r>
      <w:r w:rsidR="009A4068">
        <w:rPr>
          <w:rFonts w:ascii="Times New Roman" w:hAnsi="Times New Roman" w:eastAsia="Times New Roman" w:cs="Times New Roman"/>
          <w:sz w:val="24"/>
          <w:szCs w:val="24"/>
        </w:rPr>
        <w:t>re</w:t>
      </w:r>
      <w:r>
        <w:rPr>
          <w:rFonts w:ascii="Times New Roman" w:hAnsi="Times New Roman" w:eastAsia="Times New Roman" w:cs="Times New Roman"/>
          <w:sz w:val="24"/>
          <w:szCs w:val="24"/>
        </w:rPr>
        <w:t xml:space="preserve"> Whiteness from the profession (Dennis &amp; Minor, 2019, p. 1472; McCauley &amp; Matheson, 2018). The promotion of Indigenous ways of knowing is crucial, as many social service agencies have continuously “valued the appearance of White civility over an Indigenous person’s need for family” (Dennis &amp; Minor, 2019, p. 1480). In connection to this research project, decolonization is crucial as scholars note that an Indigenous woman’s wellbeing is tied to the wellbeing of their family and community; something that can only be achieved with attempts of decolonization (Dennis &amp; Minor, 2019, p. 1481). </w:t>
      </w:r>
    </w:p>
    <w:p w:rsidR="008C7FF6" w:rsidP="4D3BCF2A" w:rsidRDefault="58ED5A73" w14:paraId="461B6337" w14:textId="77777777">
      <w:pPr>
        <w:pStyle w:val="Heading2"/>
        <w:rPr>
          <w:rFonts w:ascii="Times New Roman" w:hAnsi="Times New Roman" w:eastAsia="Times New Roman" w:cs="Times New Roman"/>
          <w:b/>
          <w:bCs/>
          <w:sz w:val="24"/>
          <w:szCs w:val="24"/>
        </w:rPr>
      </w:pPr>
      <w:bookmarkStart w:name="_Toc785748240" w:id="15"/>
      <w:r w:rsidRPr="41F44F7E">
        <w:rPr>
          <w:rFonts w:ascii="Times New Roman" w:hAnsi="Times New Roman" w:eastAsia="Times New Roman" w:cs="Times New Roman"/>
          <w:b/>
          <w:bCs/>
          <w:sz w:val="24"/>
          <w:szCs w:val="24"/>
        </w:rPr>
        <w:t>Haudenosaunee Approaches to Healing</w:t>
      </w:r>
      <w:bookmarkEnd w:id="15"/>
      <w:r w:rsidRPr="41F44F7E">
        <w:rPr>
          <w:rFonts w:ascii="Times New Roman" w:hAnsi="Times New Roman" w:eastAsia="Times New Roman" w:cs="Times New Roman"/>
          <w:b/>
          <w:bCs/>
          <w:sz w:val="24"/>
          <w:szCs w:val="24"/>
        </w:rPr>
        <w:t xml:space="preserve"> </w:t>
      </w:r>
    </w:p>
    <w:p w:rsidR="008C7FF6" w:rsidP="41F44F7E" w:rsidRDefault="002C7B9F" w14:paraId="070A3783" w14:textId="654BC870">
      <w:pPr>
        <w:spacing w:line="480" w:lineRule="auto"/>
        <w:ind w:firstLine="720"/>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 xml:space="preserve">Six Nations of the Grand River is a large </w:t>
      </w:r>
      <w:r w:rsidR="004005ED">
        <w:rPr>
          <w:rFonts w:ascii="Times New Roman" w:hAnsi="Times New Roman" w:eastAsia="Times New Roman" w:cs="Times New Roman"/>
          <w:sz w:val="24"/>
          <w:szCs w:val="24"/>
        </w:rPr>
        <w:t xml:space="preserve">Haudenosaunee </w:t>
      </w:r>
      <w:r w:rsidRPr="3A0CE75D">
        <w:rPr>
          <w:rFonts w:ascii="Times New Roman" w:hAnsi="Times New Roman" w:eastAsia="Times New Roman" w:cs="Times New Roman"/>
          <w:sz w:val="24"/>
          <w:szCs w:val="24"/>
        </w:rPr>
        <w:t>community, thirty minutes from Hamilton</w:t>
      </w:r>
      <w:r w:rsidR="00272D08">
        <w:rPr>
          <w:rFonts w:ascii="Times New Roman" w:hAnsi="Times New Roman" w:eastAsia="Times New Roman" w:cs="Times New Roman"/>
          <w:sz w:val="24"/>
          <w:szCs w:val="24"/>
        </w:rPr>
        <w:t>, Ontario</w:t>
      </w:r>
      <w:r w:rsidR="002824A9">
        <w:rPr>
          <w:rFonts w:ascii="Times New Roman" w:hAnsi="Times New Roman" w:eastAsia="Times New Roman" w:cs="Times New Roman"/>
          <w:sz w:val="24"/>
          <w:szCs w:val="24"/>
        </w:rPr>
        <w:t xml:space="preserve">.  This Indigenous reservation </w:t>
      </w:r>
      <w:r w:rsidRPr="3A0CE75D">
        <w:rPr>
          <w:rFonts w:ascii="Times New Roman" w:hAnsi="Times New Roman" w:eastAsia="Times New Roman" w:cs="Times New Roman"/>
          <w:sz w:val="24"/>
          <w:szCs w:val="24"/>
        </w:rPr>
        <w:t xml:space="preserve">is </w:t>
      </w:r>
      <w:r w:rsidR="00BD230C">
        <w:rPr>
          <w:rFonts w:ascii="Times New Roman" w:hAnsi="Times New Roman" w:eastAsia="Times New Roman" w:cs="Times New Roman"/>
          <w:sz w:val="24"/>
          <w:szCs w:val="24"/>
        </w:rPr>
        <w:t xml:space="preserve">now only a </w:t>
      </w:r>
      <w:r w:rsidR="00443DFB">
        <w:rPr>
          <w:rFonts w:ascii="Times New Roman" w:hAnsi="Times New Roman" w:eastAsia="Times New Roman" w:cs="Times New Roman"/>
          <w:sz w:val="24"/>
          <w:szCs w:val="24"/>
        </w:rPr>
        <w:t>small portion of the original allotment</w:t>
      </w:r>
      <w:r w:rsidR="00B267D8">
        <w:rPr>
          <w:rFonts w:ascii="Times New Roman" w:hAnsi="Times New Roman" w:eastAsia="Times New Roman" w:cs="Times New Roman"/>
          <w:sz w:val="24"/>
          <w:szCs w:val="24"/>
        </w:rPr>
        <w:t xml:space="preserve"> </w:t>
      </w:r>
      <w:r w:rsidR="00BD230C">
        <w:rPr>
          <w:rFonts w:ascii="Times New Roman" w:hAnsi="Times New Roman" w:eastAsia="Times New Roman" w:cs="Times New Roman"/>
          <w:sz w:val="24"/>
          <w:szCs w:val="24"/>
        </w:rPr>
        <w:t xml:space="preserve">that was </w:t>
      </w:r>
      <w:r w:rsidR="00B267D8">
        <w:rPr>
          <w:rFonts w:ascii="Times New Roman" w:hAnsi="Times New Roman" w:eastAsia="Times New Roman" w:cs="Times New Roman"/>
          <w:sz w:val="24"/>
          <w:szCs w:val="24"/>
        </w:rPr>
        <w:t xml:space="preserve">from mouth to the source </w:t>
      </w:r>
      <w:r w:rsidR="00BD230C">
        <w:rPr>
          <w:rFonts w:ascii="Times New Roman" w:hAnsi="Times New Roman" w:eastAsia="Times New Roman" w:cs="Times New Roman"/>
          <w:sz w:val="24"/>
          <w:szCs w:val="24"/>
        </w:rPr>
        <w:t xml:space="preserve">and six miles on either side </w:t>
      </w:r>
      <w:r w:rsidR="00B267D8">
        <w:rPr>
          <w:rFonts w:ascii="Times New Roman" w:hAnsi="Times New Roman" w:eastAsia="Times New Roman" w:cs="Times New Roman"/>
          <w:sz w:val="24"/>
          <w:szCs w:val="24"/>
        </w:rPr>
        <w:t xml:space="preserve">of </w:t>
      </w:r>
      <w:r w:rsidRPr="3A0CE75D">
        <w:rPr>
          <w:rFonts w:ascii="Times New Roman" w:hAnsi="Times New Roman" w:eastAsia="Times New Roman" w:cs="Times New Roman"/>
          <w:sz w:val="24"/>
          <w:szCs w:val="24"/>
        </w:rPr>
        <w:t>the Grand River</w:t>
      </w:r>
      <w:r w:rsidR="00BD230C">
        <w:rPr>
          <w:rFonts w:ascii="Times New Roman" w:hAnsi="Times New Roman" w:eastAsia="Times New Roman" w:cs="Times New Roman"/>
          <w:sz w:val="24"/>
          <w:szCs w:val="24"/>
        </w:rPr>
        <w:t xml:space="preserve">.  </w:t>
      </w:r>
      <w:r w:rsidR="001551F3">
        <w:rPr>
          <w:rFonts w:ascii="Times New Roman" w:hAnsi="Times New Roman" w:eastAsia="Times New Roman" w:cs="Times New Roman"/>
          <w:sz w:val="24"/>
          <w:szCs w:val="24"/>
        </w:rPr>
        <w:t xml:space="preserve">At the </w:t>
      </w:r>
      <w:r w:rsidRPr="3A0CE75D">
        <w:rPr>
          <w:rFonts w:ascii="Times New Roman" w:hAnsi="Times New Roman" w:eastAsia="Times New Roman" w:cs="Times New Roman"/>
          <w:sz w:val="24"/>
          <w:szCs w:val="24"/>
        </w:rPr>
        <w:t>centre</w:t>
      </w:r>
      <w:r w:rsidR="001551F3">
        <w:rPr>
          <w:rFonts w:ascii="Times New Roman" w:hAnsi="Times New Roman" w:eastAsia="Times New Roman" w:cs="Times New Roman"/>
          <w:sz w:val="24"/>
          <w:szCs w:val="24"/>
        </w:rPr>
        <w:t xml:space="preserve"> of our</w:t>
      </w:r>
      <w:r w:rsidRPr="3A0CE75D">
        <w:rPr>
          <w:rFonts w:ascii="Times New Roman" w:hAnsi="Times New Roman" w:eastAsia="Times New Roman" w:cs="Times New Roman"/>
          <w:sz w:val="24"/>
          <w:szCs w:val="24"/>
        </w:rPr>
        <w:t xml:space="preserve"> village </w:t>
      </w:r>
      <w:r w:rsidR="00F7417D">
        <w:rPr>
          <w:rFonts w:ascii="Times New Roman" w:hAnsi="Times New Roman" w:eastAsia="Times New Roman" w:cs="Times New Roman"/>
          <w:sz w:val="24"/>
          <w:szCs w:val="24"/>
        </w:rPr>
        <w:t xml:space="preserve">is </w:t>
      </w:r>
      <w:proofErr w:type="spellStart"/>
      <w:r w:rsidRPr="3A0CE75D">
        <w:rPr>
          <w:rFonts w:ascii="Times New Roman" w:hAnsi="Times New Roman" w:eastAsia="Times New Roman" w:cs="Times New Roman"/>
          <w:sz w:val="24"/>
          <w:szCs w:val="24"/>
        </w:rPr>
        <w:t>Ohsweken</w:t>
      </w:r>
      <w:proofErr w:type="spellEnd"/>
      <w:r w:rsidR="00F81997">
        <w:rPr>
          <w:rFonts w:ascii="Times New Roman" w:hAnsi="Times New Roman" w:eastAsia="Times New Roman" w:cs="Times New Roman"/>
          <w:sz w:val="24"/>
          <w:szCs w:val="24"/>
        </w:rPr>
        <w:t xml:space="preserve">, and it </w:t>
      </w:r>
      <w:r w:rsidRPr="3A0CE75D">
        <w:rPr>
          <w:rFonts w:ascii="Times New Roman" w:hAnsi="Times New Roman" w:eastAsia="Times New Roman" w:cs="Times New Roman"/>
          <w:sz w:val="24"/>
          <w:szCs w:val="24"/>
        </w:rPr>
        <w:t>is</w:t>
      </w:r>
      <w:r w:rsidR="001D10A4">
        <w:rPr>
          <w:rFonts w:ascii="Times New Roman" w:hAnsi="Times New Roman" w:eastAsia="Times New Roman" w:cs="Times New Roman"/>
          <w:sz w:val="24"/>
          <w:szCs w:val="24"/>
        </w:rPr>
        <w:t xml:space="preserve"> where</w:t>
      </w:r>
      <w:r w:rsidRPr="3A0CE75D">
        <w:rPr>
          <w:rFonts w:ascii="Times New Roman" w:hAnsi="Times New Roman" w:eastAsia="Times New Roman" w:cs="Times New Roman"/>
          <w:sz w:val="24"/>
          <w:szCs w:val="24"/>
        </w:rPr>
        <w:t xml:space="preserve"> </w:t>
      </w:r>
      <w:proofErr w:type="spellStart"/>
      <w:r w:rsidRPr="3A0CE75D">
        <w:rPr>
          <w:rFonts w:ascii="Times New Roman" w:hAnsi="Times New Roman" w:eastAsia="Times New Roman" w:cs="Times New Roman"/>
          <w:sz w:val="24"/>
          <w:szCs w:val="24"/>
        </w:rPr>
        <w:t>Ganohkwasra</w:t>
      </w:r>
      <w:proofErr w:type="spellEnd"/>
      <w:r w:rsidRPr="3A0CE75D">
        <w:rPr>
          <w:rFonts w:ascii="Times New Roman" w:hAnsi="Times New Roman" w:eastAsia="Times New Roman" w:cs="Times New Roman"/>
          <w:sz w:val="24"/>
          <w:szCs w:val="24"/>
        </w:rPr>
        <w:t xml:space="preserve"> Family Assault Support Services</w:t>
      </w:r>
      <w:r w:rsidR="001D10A4">
        <w:rPr>
          <w:rFonts w:ascii="Times New Roman" w:hAnsi="Times New Roman" w:eastAsia="Times New Roman" w:cs="Times New Roman"/>
          <w:sz w:val="24"/>
          <w:szCs w:val="24"/>
        </w:rPr>
        <w:t xml:space="preserve"> is located</w:t>
      </w:r>
      <w:r w:rsidRPr="3A0CE75D">
        <w:rPr>
          <w:rFonts w:ascii="Times New Roman" w:hAnsi="Times New Roman" w:eastAsia="Times New Roman" w:cs="Times New Roman"/>
          <w:sz w:val="24"/>
          <w:szCs w:val="24"/>
        </w:rPr>
        <w:t xml:space="preserve"> (</w:t>
      </w:r>
      <w:proofErr w:type="spellStart"/>
      <w:r w:rsidRPr="3A0CE75D">
        <w:rPr>
          <w:rFonts w:ascii="Times New Roman" w:hAnsi="Times New Roman" w:eastAsia="Times New Roman" w:cs="Times New Roman"/>
          <w:sz w:val="24"/>
          <w:szCs w:val="24"/>
        </w:rPr>
        <w:t>Ganohkwasra</w:t>
      </w:r>
      <w:proofErr w:type="spellEnd"/>
      <w:r w:rsidRPr="3A0CE75D">
        <w:rPr>
          <w:rFonts w:ascii="Times New Roman" w:hAnsi="Times New Roman" w:eastAsia="Times New Roman" w:cs="Times New Roman"/>
          <w:sz w:val="24"/>
          <w:szCs w:val="24"/>
        </w:rPr>
        <w:t>, 20</w:t>
      </w:r>
      <w:r w:rsidRPr="3A0CE75D" w:rsidR="7744937F">
        <w:rPr>
          <w:rFonts w:ascii="Times New Roman" w:hAnsi="Times New Roman" w:eastAsia="Times New Roman" w:cs="Times New Roman"/>
          <w:sz w:val="24"/>
          <w:szCs w:val="24"/>
        </w:rPr>
        <w:t>24</w:t>
      </w:r>
      <w:r w:rsidRPr="3A0CE75D">
        <w:rPr>
          <w:rFonts w:ascii="Times New Roman" w:hAnsi="Times New Roman" w:eastAsia="Times New Roman" w:cs="Times New Roman"/>
          <w:sz w:val="24"/>
          <w:szCs w:val="24"/>
        </w:rPr>
        <w:t xml:space="preserve">). </w:t>
      </w:r>
      <w:r w:rsidR="007C078F">
        <w:rPr>
          <w:rFonts w:ascii="Times New Roman" w:hAnsi="Times New Roman" w:eastAsia="Times New Roman" w:cs="Times New Roman"/>
          <w:sz w:val="24"/>
          <w:szCs w:val="24"/>
        </w:rPr>
        <w:t xml:space="preserve">Sandra Montour and </w:t>
      </w:r>
      <w:r w:rsidRPr="3A0CE75D">
        <w:rPr>
          <w:rFonts w:ascii="Times New Roman" w:hAnsi="Times New Roman" w:eastAsia="Times New Roman" w:cs="Times New Roman"/>
          <w:sz w:val="24"/>
          <w:szCs w:val="24"/>
        </w:rPr>
        <w:t>Julia Bomberry</w:t>
      </w:r>
      <w:r w:rsidR="005C504A">
        <w:rPr>
          <w:rFonts w:ascii="Times New Roman" w:hAnsi="Times New Roman" w:eastAsia="Times New Roman" w:cs="Times New Roman"/>
          <w:sz w:val="24"/>
          <w:szCs w:val="24"/>
        </w:rPr>
        <w:t xml:space="preserve"> </w:t>
      </w:r>
      <w:r w:rsidRPr="3A0CE75D">
        <w:rPr>
          <w:rFonts w:ascii="Times New Roman" w:hAnsi="Times New Roman" w:eastAsia="Times New Roman" w:cs="Times New Roman"/>
          <w:sz w:val="24"/>
          <w:szCs w:val="24"/>
        </w:rPr>
        <w:t xml:space="preserve">(2019) share information about the organization in </w:t>
      </w:r>
      <w:r w:rsidRPr="3A0CE75D">
        <w:rPr>
          <w:rFonts w:ascii="Times New Roman" w:hAnsi="Times New Roman" w:eastAsia="Times New Roman" w:cs="Times New Roman"/>
          <w:i/>
          <w:iCs/>
          <w:sz w:val="24"/>
          <w:szCs w:val="24"/>
        </w:rPr>
        <w:t xml:space="preserve">Holistic Healing: Theories, </w:t>
      </w:r>
      <w:r w:rsidR="00F81997">
        <w:rPr>
          <w:rFonts w:ascii="Times New Roman" w:hAnsi="Times New Roman" w:eastAsia="Times New Roman" w:cs="Times New Roman"/>
          <w:i/>
          <w:iCs/>
          <w:sz w:val="24"/>
          <w:szCs w:val="24"/>
        </w:rPr>
        <w:t>Practices, and Social Change</w:t>
      </w:r>
      <w:r w:rsidRPr="3A0CE75D">
        <w:rPr>
          <w:rFonts w:ascii="Times New Roman" w:hAnsi="Times New Roman" w:eastAsia="Times New Roman" w:cs="Times New Roman"/>
          <w:i/>
          <w:iCs/>
          <w:sz w:val="24"/>
          <w:szCs w:val="24"/>
        </w:rPr>
        <w:t xml:space="preserve">. </w:t>
      </w:r>
      <w:r w:rsidRPr="3A0CE75D">
        <w:rPr>
          <w:rFonts w:ascii="Times New Roman" w:hAnsi="Times New Roman" w:eastAsia="Times New Roman" w:cs="Times New Roman"/>
          <w:sz w:val="24"/>
          <w:szCs w:val="24"/>
        </w:rPr>
        <w:t xml:space="preserve">They explain </w:t>
      </w:r>
      <w:r w:rsidR="00F81997">
        <w:rPr>
          <w:rFonts w:ascii="Times New Roman" w:hAnsi="Times New Roman" w:eastAsia="Times New Roman" w:cs="Times New Roman"/>
          <w:sz w:val="24"/>
          <w:szCs w:val="24"/>
        </w:rPr>
        <w:t xml:space="preserve">that the Cayuga word </w:t>
      </w:r>
      <w:proofErr w:type="spellStart"/>
      <w:r w:rsidRPr="00F81997">
        <w:rPr>
          <w:rFonts w:ascii="Times New Roman" w:hAnsi="Times New Roman" w:eastAsia="Times New Roman" w:cs="Times New Roman"/>
          <w:i/>
          <w:iCs/>
          <w:sz w:val="24"/>
          <w:szCs w:val="24"/>
        </w:rPr>
        <w:t>Ganohkwasra</w:t>
      </w:r>
      <w:proofErr w:type="spellEnd"/>
      <w:r w:rsidRPr="3A0CE75D">
        <w:rPr>
          <w:rFonts w:ascii="Times New Roman" w:hAnsi="Times New Roman" w:eastAsia="Times New Roman" w:cs="Times New Roman"/>
          <w:sz w:val="24"/>
          <w:szCs w:val="24"/>
        </w:rPr>
        <w:t xml:space="preserve"> means </w:t>
      </w:r>
      <w:r w:rsidRPr="00F81997">
        <w:rPr>
          <w:rFonts w:ascii="Times New Roman" w:hAnsi="Times New Roman" w:eastAsia="Times New Roman" w:cs="Times New Roman"/>
          <w:i/>
          <w:iCs/>
          <w:sz w:val="24"/>
          <w:szCs w:val="24"/>
        </w:rPr>
        <w:t>love</w:t>
      </w:r>
      <w:r w:rsidRPr="3A0CE75D">
        <w:rPr>
          <w:rFonts w:ascii="Times New Roman" w:hAnsi="Times New Roman" w:eastAsia="Times New Roman" w:cs="Times New Roman"/>
          <w:sz w:val="24"/>
          <w:szCs w:val="24"/>
        </w:rPr>
        <w:t xml:space="preserve"> and </w:t>
      </w:r>
      <w:r w:rsidR="000828A2">
        <w:rPr>
          <w:rFonts w:ascii="Times New Roman" w:hAnsi="Times New Roman" w:eastAsia="Times New Roman" w:cs="Times New Roman"/>
          <w:sz w:val="24"/>
          <w:szCs w:val="24"/>
        </w:rPr>
        <w:t>that</w:t>
      </w:r>
      <w:r w:rsidRPr="3A0CE75D">
        <w:rPr>
          <w:rFonts w:ascii="Times New Roman" w:hAnsi="Times New Roman" w:eastAsia="Times New Roman" w:cs="Times New Roman"/>
          <w:sz w:val="24"/>
          <w:szCs w:val="24"/>
        </w:rPr>
        <w:t xml:space="preserve"> the building </w:t>
      </w:r>
      <w:r w:rsidR="000828A2">
        <w:rPr>
          <w:rFonts w:ascii="Times New Roman" w:hAnsi="Times New Roman" w:eastAsia="Times New Roman" w:cs="Times New Roman"/>
          <w:sz w:val="24"/>
          <w:szCs w:val="24"/>
        </w:rPr>
        <w:t xml:space="preserve">of </w:t>
      </w:r>
      <w:proofErr w:type="spellStart"/>
      <w:r w:rsidR="000828A2">
        <w:rPr>
          <w:rFonts w:ascii="Times New Roman" w:hAnsi="Times New Roman" w:eastAsia="Times New Roman" w:cs="Times New Roman"/>
          <w:sz w:val="24"/>
          <w:szCs w:val="24"/>
        </w:rPr>
        <w:t>Ganohkwasra</w:t>
      </w:r>
      <w:proofErr w:type="spellEnd"/>
      <w:r w:rsidR="000828A2">
        <w:rPr>
          <w:rFonts w:ascii="Times New Roman" w:hAnsi="Times New Roman" w:eastAsia="Times New Roman" w:cs="Times New Roman"/>
          <w:sz w:val="24"/>
          <w:szCs w:val="24"/>
        </w:rPr>
        <w:t xml:space="preserve"> </w:t>
      </w:r>
      <w:r w:rsidRPr="3A0CE75D">
        <w:rPr>
          <w:rFonts w:ascii="Times New Roman" w:hAnsi="Times New Roman" w:eastAsia="Times New Roman" w:cs="Times New Roman"/>
          <w:sz w:val="24"/>
          <w:szCs w:val="24"/>
        </w:rPr>
        <w:t xml:space="preserve">was built in the middle of the community to stand as a reminder to </w:t>
      </w:r>
      <w:r w:rsidRPr="3A0CE75D">
        <w:rPr>
          <w:rFonts w:ascii="Times New Roman" w:hAnsi="Times New Roman" w:eastAsia="Times New Roman" w:cs="Times New Roman"/>
          <w:sz w:val="24"/>
          <w:szCs w:val="24"/>
        </w:rPr>
        <w:t xml:space="preserve">fight against violence (p. 356). The organization opened in 1988, after several women in the community recognized the need for </w:t>
      </w:r>
      <w:r w:rsidR="000828A2">
        <w:rPr>
          <w:rFonts w:ascii="Times New Roman" w:hAnsi="Times New Roman" w:eastAsia="Times New Roman" w:cs="Times New Roman"/>
          <w:sz w:val="24"/>
          <w:szCs w:val="24"/>
        </w:rPr>
        <w:t xml:space="preserve">a </w:t>
      </w:r>
      <w:r w:rsidRPr="3A0CE75D">
        <w:rPr>
          <w:rFonts w:ascii="Times New Roman" w:hAnsi="Times New Roman" w:eastAsia="Times New Roman" w:cs="Times New Roman"/>
          <w:sz w:val="24"/>
          <w:szCs w:val="24"/>
        </w:rPr>
        <w:t xml:space="preserve">dedicated space to heal from violence (p. 358). The shelter has been operating since 1991. </w:t>
      </w:r>
      <w:r w:rsidR="00716B55">
        <w:rPr>
          <w:rFonts w:ascii="Times New Roman" w:hAnsi="Times New Roman" w:eastAsia="Times New Roman" w:cs="Times New Roman"/>
          <w:sz w:val="24"/>
          <w:szCs w:val="24"/>
        </w:rPr>
        <w:t>Mont</w:t>
      </w:r>
      <w:r w:rsidR="005C504A">
        <w:rPr>
          <w:rFonts w:ascii="Times New Roman" w:hAnsi="Times New Roman" w:eastAsia="Times New Roman" w:cs="Times New Roman"/>
          <w:sz w:val="24"/>
          <w:szCs w:val="24"/>
        </w:rPr>
        <w:t>our</w:t>
      </w:r>
      <w:r w:rsidR="00716B55">
        <w:rPr>
          <w:rFonts w:ascii="Times New Roman" w:hAnsi="Times New Roman" w:eastAsia="Times New Roman" w:cs="Times New Roman"/>
          <w:sz w:val="24"/>
          <w:szCs w:val="24"/>
        </w:rPr>
        <w:t xml:space="preserve"> and </w:t>
      </w:r>
      <w:r w:rsidR="00544E27">
        <w:rPr>
          <w:rFonts w:ascii="Times New Roman" w:hAnsi="Times New Roman" w:eastAsia="Times New Roman" w:cs="Times New Roman"/>
          <w:sz w:val="24"/>
          <w:szCs w:val="24"/>
        </w:rPr>
        <w:t xml:space="preserve">Bomberry </w:t>
      </w:r>
      <w:r w:rsidR="000A2C55">
        <w:rPr>
          <w:rFonts w:ascii="Times New Roman" w:hAnsi="Times New Roman" w:eastAsia="Times New Roman" w:cs="Times New Roman"/>
          <w:sz w:val="24"/>
          <w:szCs w:val="24"/>
        </w:rPr>
        <w:t>(2</w:t>
      </w:r>
      <w:r w:rsidR="00CC066C">
        <w:rPr>
          <w:rFonts w:ascii="Times New Roman" w:hAnsi="Times New Roman" w:eastAsia="Times New Roman" w:cs="Times New Roman"/>
          <w:sz w:val="24"/>
          <w:szCs w:val="24"/>
        </w:rPr>
        <w:t>019</w:t>
      </w:r>
      <w:r w:rsidR="000A2C55">
        <w:rPr>
          <w:rFonts w:ascii="Times New Roman" w:hAnsi="Times New Roman" w:eastAsia="Times New Roman" w:cs="Times New Roman"/>
          <w:sz w:val="24"/>
          <w:szCs w:val="24"/>
        </w:rPr>
        <w:t>)</w:t>
      </w:r>
      <w:r w:rsidR="00544E27">
        <w:rPr>
          <w:rFonts w:ascii="Times New Roman" w:hAnsi="Times New Roman" w:eastAsia="Times New Roman" w:cs="Times New Roman"/>
          <w:sz w:val="24"/>
          <w:szCs w:val="24"/>
        </w:rPr>
        <w:t xml:space="preserve"> </w:t>
      </w:r>
      <w:r w:rsidRPr="3A0CE75D">
        <w:rPr>
          <w:rFonts w:ascii="Times New Roman" w:hAnsi="Times New Roman" w:eastAsia="Times New Roman" w:cs="Times New Roman"/>
          <w:sz w:val="24"/>
          <w:szCs w:val="24"/>
        </w:rPr>
        <w:t>also note</w:t>
      </w:r>
      <w:r w:rsidR="00CC066C">
        <w:rPr>
          <w:rFonts w:ascii="Times New Roman" w:hAnsi="Times New Roman" w:eastAsia="Times New Roman" w:cs="Times New Roman"/>
          <w:sz w:val="24"/>
          <w:szCs w:val="24"/>
        </w:rPr>
        <w:t>d</w:t>
      </w:r>
      <w:r w:rsidRPr="3A0CE75D">
        <w:rPr>
          <w:rFonts w:ascii="Times New Roman" w:hAnsi="Times New Roman" w:eastAsia="Times New Roman" w:cs="Times New Roman"/>
          <w:sz w:val="24"/>
          <w:szCs w:val="24"/>
        </w:rPr>
        <w:t xml:space="preserve"> other programs </w:t>
      </w:r>
      <w:r w:rsidR="0021798B">
        <w:rPr>
          <w:rFonts w:ascii="Times New Roman" w:hAnsi="Times New Roman" w:eastAsia="Times New Roman" w:cs="Times New Roman"/>
          <w:sz w:val="24"/>
          <w:szCs w:val="24"/>
        </w:rPr>
        <w:t xml:space="preserve">and services located </w:t>
      </w:r>
      <w:r w:rsidRPr="3A0CE75D">
        <w:rPr>
          <w:rFonts w:ascii="Times New Roman" w:hAnsi="Times New Roman" w:eastAsia="Times New Roman" w:cs="Times New Roman"/>
          <w:sz w:val="24"/>
          <w:szCs w:val="24"/>
        </w:rPr>
        <w:t xml:space="preserve">at </w:t>
      </w:r>
      <w:proofErr w:type="spellStart"/>
      <w:r w:rsidRPr="3A0CE75D">
        <w:rPr>
          <w:rFonts w:ascii="Times New Roman" w:hAnsi="Times New Roman" w:eastAsia="Times New Roman" w:cs="Times New Roman"/>
          <w:sz w:val="24"/>
          <w:szCs w:val="24"/>
        </w:rPr>
        <w:t>Ganohkwasra</w:t>
      </w:r>
      <w:proofErr w:type="spellEnd"/>
      <w:r w:rsidRPr="3A0CE75D">
        <w:rPr>
          <w:rFonts w:ascii="Times New Roman" w:hAnsi="Times New Roman" w:eastAsia="Times New Roman" w:cs="Times New Roman"/>
          <w:sz w:val="24"/>
          <w:szCs w:val="24"/>
        </w:rPr>
        <w:t>, including the Youth Lodge, Children’s Counselling, Indigenous Partner Assault Response program, community counselling, and sexual violence healing (</w:t>
      </w:r>
      <w:proofErr w:type="spellStart"/>
      <w:r w:rsidRPr="3A0CE75D">
        <w:rPr>
          <w:rFonts w:ascii="Times New Roman" w:hAnsi="Times New Roman" w:eastAsia="Times New Roman" w:cs="Times New Roman"/>
          <w:sz w:val="24"/>
          <w:szCs w:val="24"/>
        </w:rPr>
        <w:t>Ganohkwasra</w:t>
      </w:r>
      <w:proofErr w:type="spellEnd"/>
      <w:r w:rsidRPr="3A0CE75D">
        <w:rPr>
          <w:rFonts w:ascii="Times New Roman" w:hAnsi="Times New Roman" w:eastAsia="Times New Roman" w:cs="Times New Roman"/>
          <w:sz w:val="24"/>
          <w:szCs w:val="24"/>
        </w:rPr>
        <w:t>, 2024</w:t>
      </w:r>
      <w:r w:rsidR="00CC066C">
        <w:rPr>
          <w:rFonts w:ascii="Times New Roman" w:hAnsi="Times New Roman" w:eastAsia="Times New Roman" w:cs="Times New Roman"/>
          <w:sz w:val="24"/>
          <w:szCs w:val="24"/>
        </w:rPr>
        <w:t>)</w:t>
      </w:r>
      <w:r w:rsidRPr="3A0CE75D">
        <w:rPr>
          <w:rFonts w:ascii="Times New Roman" w:hAnsi="Times New Roman" w:eastAsia="Times New Roman" w:cs="Times New Roman"/>
          <w:sz w:val="24"/>
          <w:szCs w:val="24"/>
        </w:rPr>
        <w:t xml:space="preserve">. Montour and Bomberry are notable figures in the community, both dedicating their lives to assisting the community holistically and authentically. Their article shares how </w:t>
      </w:r>
      <w:proofErr w:type="spellStart"/>
      <w:r w:rsidRPr="3A0CE75D">
        <w:rPr>
          <w:rFonts w:ascii="Times New Roman" w:hAnsi="Times New Roman" w:eastAsia="Times New Roman" w:cs="Times New Roman"/>
          <w:sz w:val="24"/>
          <w:szCs w:val="24"/>
        </w:rPr>
        <w:t>Ganohkwasra’s</w:t>
      </w:r>
      <w:proofErr w:type="spellEnd"/>
      <w:r w:rsidRPr="3A0CE75D">
        <w:rPr>
          <w:rFonts w:ascii="Times New Roman" w:hAnsi="Times New Roman" w:eastAsia="Times New Roman" w:cs="Times New Roman"/>
          <w:sz w:val="24"/>
          <w:szCs w:val="24"/>
        </w:rPr>
        <w:t xml:space="preserve"> vision for care is holistic</w:t>
      </w:r>
      <w:r w:rsidR="00387B3D">
        <w:rPr>
          <w:rFonts w:ascii="Times New Roman" w:hAnsi="Times New Roman" w:eastAsia="Times New Roman" w:cs="Times New Roman"/>
          <w:sz w:val="24"/>
          <w:szCs w:val="24"/>
        </w:rPr>
        <w:t xml:space="preserve"> </w:t>
      </w:r>
      <w:r w:rsidR="009707F0">
        <w:rPr>
          <w:rFonts w:ascii="Times New Roman" w:hAnsi="Times New Roman" w:eastAsia="Times New Roman" w:cs="Times New Roman"/>
          <w:sz w:val="24"/>
          <w:szCs w:val="24"/>
        </w:rPr>
        <w:t>in nature and is based on</w:t>
      </w:r>
      <w:r w:rsidRPr="3A0CE75D">
        <w:rPr>
          <w:rFonts w:ascii="Times New Roman" w:hAnsi="Times New Roman" w:eastAsia="Times New Roman" w:cs="Times New Roman"/>
          <w:sz w:val="24"/>
          <w:szCs w:val="24"/>
        </w:rPr>
        <w:t xml:space="preserve"> Indigenous understandings of life. The organization has committed to looking at the whole person, and they consistently teach traditional teachings. </w:t>
      </w:r>
      <w:proofErr w:type="spellStart"/>
      <w:r w:rsidRPr="3A0CE75D">
        <w:rPr>
          <w:rFonts w:ascii="Times New Roman" w:hAnsi="Times New Roman" w:eastAsia="Times New Roman" w:cs="Times New Roman"/>
          <w:sz w:val="24"/>
          <w:szCs w:val="24"/>
        </w:rPr>
        <w:t>Ganohkwasra</w:t>
      </w:r>
      <w:proofErr w:type="spellEnd"/>
      <w:r w:rsidRPr="3A0CE75D">
        <w:rPr>
          <w:rFonts w:ascii="Times New Roman" w:hAnsi="Times New Roman" w:eastAsia="Times New Roman" w:cs="Times New Roman"/>
          <w:sz w:val="24"/>
          <w:szCs w:val="24"/>
        </w:rPr>
        <w:t xml:space="preserve"> recognizes that all people hold the capacity to harm, but that does not define a person. </w:t>
      </w:r>
      <w:r w:rsidR="009707F0">
        <w:rPr>
          <w:rFonts w:ascii="Times New Roman" w:hAnsi="Times New Roman" w:eastAsia="Times New Roman" w:cs="Times New Roman"/>
          <w:sz w:val="24"/>
          <w:szCs w:val="24"/>
        </w:rPr>
        <w:t xml:space="preserve">The workers at </w:t>
      </w:r>
      <w:proofErr w:type="spellStart"/>
      <w:r w:rsidRPr="3A0CE75D">
        <w:rPr>
          <w:rFonts w:ascii="Times New Roman" w:hAnsi="Times New Roman" w:eastAsia="Times New Roman" w:cs="Times New Roman"/>
          <w:sz w:val="24"/>
          <w:szCs w:val="24"/>
        </w:rPr>
        <w:t>Ganohkwasra</w:t>
      </w:r>
      <w:proofErr w:type="spellEnd"/>
      <w:r w:rsidRPr="3A0CE75D">
        <w:rPr>
          <w:rFonts w:ascii="Times New Roman" w:hAnsi="Times New Roman" w:eastAsia="Times New Roman" w:cs="Times New Roman"/>
          <w:sz w:val="24"/>
          <w:szCs w:val="24"/>
        </w:rPr>
        <w:t xml:space="preserve"> </w:t>
      </w:r>
      <w:r w:rsidR="009707F0">
        <w:rPr>
          <w:rFonts w:ascii="Times New Roman" w:hAnsi="Times New Roman" w:eastAsia="Times New Roman" w:cs="Times New Roman"/>
          <w:sz w:val="24"/>
          <w:szCs w:val="24"/>
        </w:rPr>
        <w:t>teach</w:t>
      </w:r>
      <w:r w:rsidRPr="3A0CE75D">
        <w:rPr>
          <w:rFonts w:ascii="Times New Roman" w:hAnsi="Times New Roman" w:eastAsia="Times New Roman" w:cs="Times New Roman"/>
          <w:sz w:val="24"/>
          <w:szCs w:val="24"/>
        </w:rPr>
        <w:t xml:space="preserve"> “healthy conflict” and promote learning about mental health, communication, life skills, and healthy relationships. Montour </w:t>
      </w:r>
      <w:r w:rsidR="005C504A">
        <w:rPr>
          <w:rFonts w:ascii="Times New Roman" w:hAnsi="Times New Roman" w:eastAsia="Times New Roman" w:cs="Times New Roman"/>
          <w:sz w:val="24"/>
          <w:szCs w:val="24"/>
        </w:rPr>
        <w:t xml:space="preserve">and Bomberry </w:t>
      </w:r>
      <w:r w:rsidRPr="3A0CE75D">
        <w:rPr>
          <w:rFonts w:ascii="Times New Roman" w:hAnsi="Times New Roman" w:eastAsia="Times New Roman" w:cs="Times New Roman"/>
          <w:sz w:val="24"/>
          <w:szCs w:val="24"/>
        </w:rPr>
        <w:t>share the organization’s expansive usage of various healing techniques, with a specific appreciation given to storytelling. They hold space for tears, laughter, silence</w:t>
      </w:r>
      <w:r w:rsidR="009707F0">
        <w:rPr>
          <w:rFonts w:ascii="Times New Roman" w:hAnsi="Times New Roman" w:eastAsia="Times New Roman" w:cs="Times New Roman"/>
          <w:sz w:val="24"/>
          <w:szCs w:val="24"/>
        </w:rPr>
        <w:t>,</w:t>
      </w:r>
      <w:r w:rsidRPr="3A0CE75D">
        <w:rPr>
          <w:rFonts w:ascii="Times New Roman" w:hAnsi="Times New Roman" w:eastAsia="Times New Roman" w:cs="Times New Roman"/>
          <w:sz w:val="24"/>
          <w:szCs w:val="24"/>
        </w:rPr>
        <w:t xml:space="preserve"> and relationship building. They hold the belief that it is not shameful for a client to know about a practitioner on a human level, and that care can only be enhanced when laughter and joy are incorporated. </w:t>
      </w:r>
    </w:p>
    <w:p w:rsidR="008C7FF6" w:rsidRDefault="002C7B9F" w14:paraId="636ACB89" w14:textId="04158EF0">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proofErr w:type="gramStart"/>
      <w:r>
        <w:rPr>
          <w:rFonts w:ascii="Times New Roman" w:hAnsi="Times New Roman" w:eastAsia="Times New Roman" w:cs="Times New Roman"/>
          <w:sz w:val="24"/>
          <w:szCs w:val="24"/>
        </w:rPr>
        <w:t>Sonhatsi:wa</w:t>
      </w:r>
      <w:proofErr w:type="gramEnd"/>
      <w:r>
        <w:rPr>
          <w:rFonts w:ascii="Times New Roman" w:hAnsi="Times New Roman" w:eastAsia="Times New Roman" w:cs="Times New Roman"/>
          <w:sz w:val="24"/>
          <w:szCs w:val="24"/>
        </w:rPr>
        <w:t xml:space="preserve"> is the first sexual violence healing centre on First Nations</w:t>
      </w:r>
      <w:r w:rsidR="009707F0">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territory in all of Canada. It is under the umbrella of </w:t>
      </w:r>
      <w:proofErr w:type="spellStart"/>
      <w:r>
        <w:rPr>
          <w:rFonts w:ascii="Times New Roman" w:hAnsi="Times New Roman" w:eastAsia="Times New Roman" w:cs="Times New Roman"/>
          <w:sz w:val="24"/>
          <w:szCs w:val="24"/>
        </w:rPr>
        <w:t>Ganohkwasra</w:t>
      </w:r>
      <w:proofErr w:type="spellEnd"/>
      <w:r>
        <w:rPr>
          <w:rFonts w:ascii="Times New Roman" w:hAnsi="Times New Roman" w:eastAsia="Times New Roman" w:cs="Times New Roman"/>
          <w:sz w:val="24"/>
          <w:szCs w:val="24"/>
        </w:rPr>
        <w:t xml:space="preserve">, and it opened in June 2024. Practitioners are </w:t>
      </w:r>
      <w:proofErr w:type="gramStart"/>
      <w:r>
        <w:rPr>
          <w:rFonts w:ascii="Times New Roman" w:hAnsi="Times New Roman" w:eastAsia="Times New Roman" w:cs="Times New Roman"/>
          <w:sz w:val="24"/>
          <w:szCs w:val="24"/>
        </w:rPr>
        <w:t>Sonhatsi:wa</w:t>
      </w:r>
      <w:proofErr w:type="gramEnd"/>
      <w:r>
        <w:rPr>
          <w:rFonts w:ascii="Times New Roman" w:hAnsi="Times New Roman" w:eastAsia="Times New Roman" w:cs="Times New Roman"/>
          <w:sz w:val="24"/>
          <w:szCs w:val="24"/>
        </w:rPr>
        <w:t xml:space="preserve"> employ approaches like EMDR, psychodrama, traditional teachings, storytelling</w:t>
      </w:r>
      <w:r w:rsidR="009707F0">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and </w:t>
      </w:r>
      <w:r w:rsidR="009707F0">
        <w:rPr>
          <w:rFonts w:ascii="Times New Roman" w:hAnsi="Times New Roman" w:eastAsia="Times New Roman" w:cs="Times New Roman"/>
          <w:sz w:val="24"/>
          <w:szCs w:val="24"/>
        </w:rPr>
        <w:t>R</w:t>
      </w:r>
      <w:r>
        <w:rPr>
          <w:rFonts w:ascii="Times New Roman" w:hAnsi="Times New Roman" w:eastAsia="Times New Roman" w:cs="Times New Roman"/>
          <w:sz w:val="24"/>
          <w:szCs w:val="24"/>
        </w:rPr>
        <w:t xml:space="preserve">eiki (Montour &amp; Bomberry, 2019). They recognize that the needs of their clients vary, and their </w:t>
      </w:r>
      <w:r w:rsidR="543D4863">
        <w:rPr>
          <w:rFonts w:ascii="Times New Roman" w:hAnsi="Times New Roman" w:eastAsia="Times New Roman" w:cs="Times New Roman"/>
          <w:sz w:val="24"/>
          <w:szCs w:val="24"/>
        </w:rPr>
        <w:t>toolbox</w:t>
      </w:r>
      <w:r>
        <w:rPr>
          <w:rFonts w:ascii="Times New Roman" w:hAnsi="Times New Roman" w:eastAsia="Times New Roman" w:cs="Times New Roman"/>
          <w:sz w:val="24"/>
          <w:szCs w:val="24"/>
        </w:rPr>
        <w:t xml:space="preserve"> for care must be developed (Montour &amp; Bomberry, 2019). Within the Six Nations community, there are multiple </w:t>
      </w:r>
      <w:r w:rsidR="7C50121A">
        <w:rPr>
          <w:rFonts w:ascii="Times New Roman" w:hAnsi="Times New Roman" w:eastAsia="Times New Roman" w:cs="Times New Roman"/>
          <w:sz w:val="24"/>
          <w:szCs w:val="24"/>
        </w:rPr>
        <w:t>other counselling</w:t>
      </w:r>
      <w:r>
        <w:rPr>
          <w:rFonts w:ascii="Times New Roman" w:hAnsi="Times New Roman" w:eastAsia="Times New Roman" w:cs="Times New Roman"/>
          <w:sz w:val="24"/>
          <w:szCs w:val="24"/>
        </w:rPr>
        <w:t xml:space="preserve"> practitioners and a developed social service department under </w:t>
      </w:r>
      <w:r w:rsidR="00F94FEA">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 xml:space="preserve">Six Nations Elected Council. As the needs of the community have grown, so have the services within the community. </w:t>
      </w:r>
    </w:p>
    <w:p w:rsidR="008C7FF6" w:rsidRDefault="002C7B9F" w14:paraId="5E7B00B3" w14:textId="77777777">
      <w:pPr>
        <w:spacing w:line="480" w:lineRule="auto"/>
        <w:ind w:firstLine="720"/>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 xml:space="preserve">Despite continued efforts towards collective healing, acts of violence are still occurring on and off the reserve. The community has become seasoned in the act of grieving, indicating the distinct need for further exploration surrounding how Haudenosaunee women heal from sexual violence. This literature review began by exploring how centuries of colonial violence are still impacting Haudenosaunee women today. The complexities of sexual violence were explored, with an emphasis being placed on power and control, identity, and current therapeutic practices being utilized. There was an exploration of social work’s role in harming Indigenous populations, which was rounded out by exploring literature that discusses decolonization. Finally, there was a discussion on how current services are assisting Haudenosaunee women, and the groundbreaking work being done within the community that has rarely been documented to showcase its impressive impact. </w:t>
      </w:r>
    </w:p>
    <w:p w:rsidR="41F44F7E" w:rsidP="41F44F7E" w:rsidRDefault="41F44F7E" w14:paraId="2D6B0CB3" w14:textId="666F5ED2">
      <w:pPr>
        <w:spacing w:line="480" w:lineRule="auto"/>
        <w:ind w:firstLine="720"/>
        <w:rPr>
          <w:rFonts w:ascii="Times New Roman" w:hAnsi="Times New Roman" w:eastAsia="Times New Roman" w:cs="Times New Roman"/>
          <w:sz w:val="24"/>
          <w:szCs w:val="24"/>
        </w:rPr>
      </w:pPr>
    </w:p>
    <w:p w:rsidR="41F44F7E" w:rsidP="51485D12" w:rsidRDefault="41F44F7E" w14:paraId="300C3156" w14:textId="1DB20450">
      <w:pPr>
        <w:pStyle w:val="Normal"/>
        <w:spacing w:line="480" w:lineRule="auto"/>
        <w:ind w:firstLine="720"/>
        <w:rPr>
          <w:rFonts w:ascii="Times New Roman" w:hAnsi="Times New Roman" w:eastAsia="Times New Roman" w:cs="Times New Roman"/>
          <w:sz w:val="24"/>
          <w:szCs w:val="24"/>
        </w:rPr>
      </w:pPr>
    </w:p>
    <w:p w:rsidR="008C7FF6" w:rsidP="4D3BCF2A" w:rsidRDefault="58ED5A73" w14:paraId="60A70B40" w14:textId="77777777">
      <w:pPr>
        <w:pStyle w:val="Heading1"/>
        <w:jc w:val="center"/>
        <w:rPr>
          <w:sz w:val="28"/>
          <w:szCs w:val="28"/>
        </w:rPr>
      </w:pPr>
      <w:bookmarkStart w:name="_Toc1994256853" w:id="16"/>
      <w:r w:rsidRPr="358FC70B">
        <w:rPr>
          <w:sz w:val="28"/>
          <w:szCs w:val="28"/>
        </w:rPr>
        <w:t>CHAPTER 4: METHODOLOGY</w:t>
      </w:r>
      <w:bookmarkEnd w:id="16"/>
    </w:p>
    <w:p w:rsidR="008C7FF6" w:rsidP="4D3BCF2A" w:rsidRDefault="58ED5A73" w14:paraId="70B3BD4C" w14:textId="77777777">
      <w:pPr>
        <w:pStyle w:val="Heading2"/>
        <w:rPr>
          <w:rFonts w:ascii="Times New Roman" w:hAnsi="Times New Roman" w:eastAsia="Times New Roman" w:cs="Times New Roman"/>
          <w:b/>
          <w:bCs/>
          <w:sz w:val="24"/>
          <w:szCs w:val="24"/>
        </w:rPr>
      </w:pPr>
      <w:bookmarkStart w:name="_Toc438199260" w:id="17"/>
      <w:r w:rsidRPr="41F44F7E">
        <w:rPr>
          <w:rFonts w:ascii="Times New Roman" w:hAnsi="Times New Roman" w:eastAsia="Times New Roman" w:cs="Times New Roman"/>
          <w:b/>
          <w:bCs/>
          <w:sz w:val="24"/>
          <w:szCs w:val="24"/>
        </w:rPr>
        <w:t>Eligibility Criteria</w:t>
      </w:r>
      <w:bookmarkEnd w:id="17"/>
      <w:r w:rsidRPr="41F44F7E">
        <w:rPr>
          <w:rFonts w:ascii="Times New Roman" w:hAnsi="Times New Roman" w:eastAsia="Times New Roman" w:cs="Times New Roman"/>
          <w:b/>
          <w:bCs/>
          <w:sz w:val="24"/>
          <w:szCs w:val="24"/>
        </w:rPr>
        <w:t xml:space="preserve"> </w:t>
      </w:r>
    </w:p>
    <w:p w:rsidR="008C7FF6" w:rsidRDefault="008C7FF6" w14:paraId="16287F21" w14:textId="77777777">
      <w:pPr>
        <w:rPr>
          <w:rFonts w:ascii="Times New Roman" w:hAnsi="Times New Roman" w:eastAsia="Times New Roman" w:cs="Times New Roman"/>
          <w:sz w:val="24"/>
          <w:szCs w:val="24"/>
        </w:rPr>
      </w:pPr>
    </w:p>
    <w:p w:rsidR="008C7FF6" w:rsidRDefault="002C7B9F" w14:paraId="641D52CD" w14:textId="76A188E1">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58ED5A73">
        <w:rPr>
          <w:rFonts w:ascii="Times New Roman" w:hAnsi="Times New Roman" w:eastAsia="Times New Roman" w:cs="Times New Roman"/>
          <w:sz w:val="24"/>
          <w:szCs w:val="24"/>
        </w:rPr>
        <w:t xml:space="preserve">For this research project, a </w:t>
      </w:r>
      <w:r w:rsidR="001F7A10">
        <w:rPr>
          <w:rFonts w:ascii="Times New Roman" w:hAnsi="Times New Roman" w:eastAsia="Times New Roman" w:cs="Times New Roman"/>
          <w:sz w:val="24"/>
          <w:szCs w:val="24"/>
        </w:rPr>
        <w:t>significant</w:t>
      </w:r>
      <w:r w:rsidR="58ED5A73">
        <w:rPr>
          <w:rFonts w:ascii="Times New Roman" w:hAnsi="Times New Roman" w:eastAsia="Times New Roman" w:cs="Times New Roman"/>
          <w:sz w:val="24"/>
          <w:szCs w:val="24"/>
        </w:rPr>
        <w:t xml:space="preserve"> focus is placed upon ensuring that involvement in the project would not cause re</w:t>
      </w:r>
      <w:r w:rsidR="38F24833">
        <w:rPr>
          <w:rFonts w:ascii="Times New Roman" w:hAnsi="Times New Roman" w:eastAsia="Times New Roman" w:cs="Times New Roman"/>
          <w:sz w:val="24"/>
          <w:szCs w:val="24"/>
        </w:rPr>
        <w:t>-</w:t>
      </w:r>
      <w:r w:rsidR="58ED5A73">
        <w:rPr>
          <w:rFonts w:ascii="Times New Roman" w:hAnsi="Times New Roman" w:eastAsia="Times New Roman" w:cs="Times New Roman"/>
          <w:sz w:val="24"/>
          <w:szCs w:val="24"/>
        </w:rPr>
        <w:t xml:space="preserve">traumatization. Haudenosaunee women as research subjects have rarely held any weight in the realm of research. When research </w:t>
      </w:r>
      <w:r w:rsidR="58ED5A73">
        <w:rPr>
          <w:rFonts w:ascii="Times New Roman" w:hAnsi="Times New Roman" w:eastAsia="Times New Roman" w:cs="Times New Roman"/>
          <w:sz w:val="24"/>
          <w:szCs w:val="24"/>
        </w:rPr>
        <w:t xml:space="preserve">regarding</w:t>
      </w:r>
      <w:r w:rsidR="58ED5A73">
        <w:rPr>
          <w:rFonts w:ascii="Times New Roman" w:hAnsi="Times New Roman" w:eastAsia="Times New Roman" w:cs="Times New Roman"/>
          <w:sz w:val="24"/>
          <w:szCs w:val="24"/>
        </w:rPr>
        <w:t xml:space="preserve"> Indigenous women is completed, the focus is on the horrors they have faced. The questions for eligibility </w:t>
      </w:r>
      <w:r w:rsidR="001F7A10">
        <w:rPr>
          <w:rFonts w:ascii="Times New Roman" w:hAnsi="Times New Roman" w:eastAsia="Times New Roman" w:cs="Times New Roman"/>
          <w:sz w:val="24"/>
          <w:szCs w:val="24"/>
        </w:rPr>
        <w:t>were designed</w:t>
      </w:r>
      <w:r w:rsidR="58ED5A73">
        <w:rPr>
          <w:rFonts w:ascii="Times New Roman" w:hAnsi="Times New Roman" w:eastAsia="Times New Roman" w:cs="Times New Roman"/>
          <w:sz w:val="24"/>
          <w:szCs w:val="24"/>
        </w:rPr>
        <w:t xml:space="preserve"> to foster inclusivity and the valuing of voices in whatever form they come, while working to ensure that no one is caused unnecessary stress or pain. </w:t>
      </w:r>
      <w:r w:rsidR="0A3166E3">
        <w:rPr>
          <w:rFonts w:ascii="Times New Roman" w:hAnsi="Times New Roman" w:eastAsia="Times New Roman" w:cs="Times New Roman"/>
          <w:sz w:val="24"/>
          <w:szCs w:val="24"/>
        </w:rPr>
        <w:t xml:space="preserve">The screening questions were included on both the Letter of Information and Consent and on a </w:t>
      </w:r>
      <w:r w:rsidR="3E77AC2A">
        <w:rPr>
          <w:rFonts w:ascii="Times New Roman" w:hAnsi="Times New Roman" w:eastAsia="Times New Roman" w:cs="Times New Roman"/>
          <w:sz w:val="24"/>
          <w:szCs w:val="24"/>
        </w:rPr>
        <w:t>separate</w:t>
      </w:r>
      <w:r w:rsidR="1E2FAEA3">
        <w:rPr>
          <w:rFonts w:ascii="Times New Roman" w:hAnsi="Times New Roman" w:eastAsia="Times New Roman" w:cs="Times New Roman"/>
          <w:sz w:val="24"/>
          <w:szCs w:val="24"/>
        </w:rPr>
        <w:t xml:space="preserve"> Screening Document held by researchers</w:t>
      </w:r>
      <w:r w:rsidR="0A3166E3">
        <w:rPr>
          <w:rFonts w:ascii="Times New Roman" w:hAnsi="Times New Roman" w:eastAsia="Times New Roman" w:cs="Times New Roman"/>
          <w:sz w:val="24"/>
          <w:szCs w:val="24"/>
        </w:rPr>
        <w:t xml:space="preserve"> (Appendix</w:t>
      </w:r>
      <w:r w:rsidR="506247D0">
        <w:rPr>
          <w:rFonts w:ascii="Times New Roman" w:hAnsi="Times New Roman" w:eastAsia="Times New Roman" w:cs="Times New Roman"/>
          <w:sz w:val="24"/>
          <w:szCs w:val="24"/>
        </w:rPr>
        <w:t xml:space="preserve"> </w:t>
      </w:r>
      <w:r w:rsidR="530801ED">
        <w:rPr>
          <w:rFonts w:ascii="Times New Roman" w:hAnsi="Times New Roman" w:eastAsia="Times New Roman" w:cs="Times New Roman"/>
          <w:sz w:val="24"/>
          <w:szCs w:val="24"/>
        </w:rPr>
        <w:t xml:space="preserve">A</w:t>
      </w:r>
      <w:r w:rsidR="506247D0">
        <w:rPr>
          <w:rFonts w:ascii="Times New Roman" w:hAnsi="Times New Roman" w:eastAsia="Times New Roman" w:cs="Times New Roman"/>
          <w:sz w:val="24"/>
          <w:szCs w:val="24"/>
        </w:rPr>
        <w:t xml:space="preserve"> and </w:t>
      </w:r>
      <w:r w:rsidR="506247D0">
        <w:rPr>
          <w:rFonts w:ascii="Times New Roman" w:hAnsi="Times New Roman" w:eastAsia="Times New Roman" w:cs="Times New Roman"/>
          <w:sz w:val="24"/>
          <w:szCs w:val="24"/>
        </w:rPr>
        <w:t xml:space="preserve">Appendix</w:t>
      </w:r>
      <w:r w:rsidR="0A3166E3">
        <w:rPr>
          <w:rFonts w:ascii="Times New Roman" w:hAnsi="Times New Roman" w:eastAsia="Times New Roman" w:cs="Times New Roman"/>
          <w:sz w:val="24"/>
          <w:szCs w:val="24"/>
        </w:rPr>
        <w:t xml:space="preserve"> </w:t>
      </w:r>
      <w:r w:rsidR="69481485">
        <w:rPr>
          <w:rFonts w:ascii="Times New Roman" w:hAnsi="Times New Roman" w:eastAsia="Times New Roman" w:cs="Times New Roman"/>
          <w:sz w:val="24"/>
          <w:szCs w:val="24"/>
        </w:rPr>
        <w:t xml:space="preserve">C</w:t>
      </w:r>
      <w:r w:rsidR="0A3166E3">
        <w:rPr>
          <w:rFonts w:ascii="Times New Roman" w:hAnsi="Times New Roman" w:eastAsia="Times New Roman" w:cs="Times New Roman"/>
          <w:sz w:val="24"/>
          <w:szCs w:val="24"/>
        </w:rPr>
        <w:t xml:space="preserve">). </w:t>
      </w:r>
    </w:p>
    <w:p w:rsidR="008C7FF6" w:rsidRDefault="002C7B9F" w14:paraId="12F2122A" w14:textId="2C49218A">
      <w:pPr>
        <w:spacing w:line="480" w:lineRule="auto"/>
        <w:ind w:firstLine="720"/>
        <w:rPr>
          <w:rFonts w:ascii="Times New Roman" w:hAnsi="Times New Roman" w:eastAsia="Times New Roman" w:cs="Times New Roman"/>
          <w:color w:val="262626"/>
          <w:sz w:val="24"/>
          <w:szCs w:val="24"/>
        </w:rPr>
      </w:pPr>
      <w:r w:rsidRPr="358FC70B">
        <w:rPr>
          <w:rFonts w:ascii="Times New Roman" w:hAnsi="Times New Roman" w:eastAsia="Times New Roman" w:cs="Times New Roman"/>
          <w:color w:val="262626" w:themeColor="text1" w:themeTint="D9"/>
          <w:sz w:val="24"/>
          <w:szCs w:val="24"/>
        </w:rPr>
        <w:t xml:space="preserve">The research study aimed to recruit people who identify as women and who would consider themselves to have been in healing from sexual violence for five years. This was done for </w:t>
      </w:r>
      <w:r w:rsidR="001F7A10">
        <w:rPr>
          <w:rFonts w:ascii="Times New Roman" w:hAnsi="Times New Roman" w:eastAsia="Times New Roman" w:cs="Times New Roman"/>
          <w:color w:val="262626" w:themeColor="text1" w:themeTint="D9"/>
          <w:sz w:val="24"/>
          <w:szCs w:val="24"/>
        </w:rPr>
        <w:t xml:space="preserve">the </w:t>
      </w:r>
      <w:r w:rsidRPr="358FC70B">
        <w:rPr>
          <w:rFonts w:ascii="Times New Roman" w:hAnsi="Times New Roman" w:eastAsia="Times New Roman" w:cs="Times New Roman"/>
          <w:color w:val="262626" w:themeColor="text1" w:themeTint="D9"/>
          <w:sz w:val="24"/>
          <w:szCs w:val="24"/>
        </w:rPr>
        <w:t xml:space="preserve">protection of the participants, and to also allow for the conversations to be focused on their healing journeys instead of being forced to talk about a traumatic and personal incident. Participants define healing for themselves, but the experience of sexual violence must be historical. Participation will be limited to Indigenous women from Six Nations of the Grand River, status or non-status. Service providers will be from the </w:t>
      </w:r>
      <w:r w:rsidRPr="358FC70B" w:rsidR="7EB1F780">
        <w:rPr>
          <w:rFonts w:ascii="Times New Roman" w:hAnsi="Times New Roman" w:eastAsia="Times New Roman" w:cs="Times New Roman"/>
          <w:color w:val="262626" w:themeColor="text1" w:themeTint="D9"/>
          <w:sz w:val="24"/>
          <w:szCs w:val="24"/>
        </w:rPr>
        <w:t>community and</w:t>
      </w:r>
      <w:r w:rsidRPr="358FC70B">
        <w:rPr>
          <w:rFonts w:ascii="Times New Roman" w:hAnsi="Times New Roman" w:eastAsia="Times New Roman" w:cs="Times New Roman"/>
          <w:color w:val="262626" w:themeColor="text1" w:themeTint="D9"/>
          <w:sz w:val="24"/>
          <w:szCs w:val="24"/>
        </w:rPr>
        <w:t xml:space="preserve"> must have experience working with survivors of sexual violence.</w:t>
      </w:r>
      <w:r w:rsidRPr="358FC70B" w:rsidR="438BE99F">
        <w:rPr>
          <w:rFonts w:ascii="Times New Roman" w:hAnsi="Times New Roman" w:eastAsia="Times New Roman" w:cs="Times New Roman"/>
          <w:color w:val="262626" w:themeColor="text1" w:themeTint="D9"/>
          <w:sz w:val="24"/>
          <w:szCs w:val="24"/>
        </w:rPr>
        <w:t xml:space="preserve"> </w:t>
      </w:r>
    </w:p>
    <w:p w:rsidR="008C7FF6" w:rsidRDefault="002C7B9F" w14:paraId="4FE7B8B4" w14:textId="5C93453C">
      <w:pPr>
        <w:spacing w:line="480" w:lineRule="auto"/>
        <w:ind w:firstLine="720"/>
        <w:rPr>
          <w:rFonts w:ascii="Times New Roman" w:hAnsi="Times New Roman" w:eastAsia="Times New Roman" w:cs="Times New Roman"/>
          <w:color w:val="262626"/>
          <w:sz w:val="24"/>
          <w:szCs w:val="24"/>
        </w:rPr>
      </w:pPr>
      <w:r w:rsidRPr="734E0785" w:rsidR="002C7B9F">
        <w:rPr>
          <w:rFonts w:ascii="Times New Roman" w:hAnsi="Times New Roman" w:eastAsia="Times New Roman" w:cs="Times New Roman"/>
          <w:color w:val="000000" w:themeColor="text1" w:themeTint="FF" w:themeShade="FF"/>
          <w:sz w:val="24"/>
          <w:szCs w:val="24"/>
        </w:rPr>
        <w:t xml:space="preserve">Recruitment was done in partnership with community organizations in Six Nations of the Grand River. Notably, </w:t>
      </w:r>
      <w:r w:rsidRPr="734E0785" w:rsidR="002C7B9F">
        <w:rPr>
          <w:rFonts w:ascii="Times New Roman" w:hAnsi="Times New Roman" w:eastAsia="Times New Roman" w:cs="Times New Roman"/>
          <w:color w:val="000000" w:themeColor="text1" w:themeTint="FF" w:themeShade="FF"/>
          <w:sz w:val="24"/>
          <w:szCs w:val="24"/>
        </w:rPr>
        <w:t>Sonhatsi:wa</w:t>
      </w:r>
      <w:r w:rsidRPr="734E0785" w:rsidR="002C7B9F">
        <w:rPr>
          <w:rFonts w:ascii="Times New Roman" w:hAnsi="Times New Roman" w:eastAsia="Times New Roman" w:cs="Times New Roman"/>
          <w:color w:val="000000" w:themeColor="text1" w:themeTint="FF" w:themeShade="FF"/>
          <w:sz w:val="24"/>
          <w:szCs w:val="24"/>
        </w:rPr>
        <w:t xml:space="preserve"> Sexual Violence Healing Centre was a </w:t>
      </w:r>
      <w:r w:rsidRPr="734E0785" w:rsidR="00F10ED9">
        <w:rPr>
          <w:rFonts w:ascii="Times New Roman" w:hAnsi="Times New Roman" w:eastAsia="Times New Roman" w:cs="Times New Roman"/>
          <w:color w:val="000000" w:themeColor="text1" w:themeTint="FF" w:themeShade="FF"/>
          <w:sz w:val="24"/>
          <w:szCs w:val="24"/>
        </w:rPr>
        <w:t>significant</w:t>
      </w:r>
      <w:r w:rsidRPr="734E0785" w:rsidR="002C7B9F">
        <w:rPr>
          <w:rFonts w:ascii="Times New Roman" w:hAnsi="Times New Roman" w:eastAsia="Times New Roman" w:cs="Times New Roman"/>
          <w:color w:val="000000" w:themeColor="text1" w:themeTint="FF" w:themeShade="FF"/>
          <w:sz w:val="24"/>
          <w:szCs w:val="24"/>
        </w:rPr>
        <w:t xml:space="preserve"> resource for recruitment. The staff at </w:t>
      </w:r>
      <w:r w:rsidRPr="734E0785" w:rsidR="002C7B9F">
        <w:rPr>
          <w:rFonts w:ascii="Times New Roman" w:hAnsi="Times New Roman" w:eastAsia="Times New Roman" w:cs="Times New Roman"/>
          <w:color w:val="000000" w:themeColor="text1" w:themeTint="FF" w:themeShade="FF"/>
          <w:sz w:val="24"/>
          <w:szCs w:val="24"/>
        </w:rPr>
        <w:t>Sonhatsi:wa</w:t>
      </w:r>
      <w:r w:rsidRPr="734E0785" w:rsidR="002C7B9F">
        <w:rPr>
          <w:rFonts w:ascii="Times New Roman" w:hAnsi="Times New Roman" w:eastAsia="Times New Roman" w:cs="Times New Roman"/>
          <w:color w:val="000000" w:themeColor="text1" w:themeTint="FF" w:themeShade="FF"/>
          <w:sz w:val="24"/>
          <w:szCs w:val="24"/>
        </w:rPr>
        <w:t xml:space="preserve"> embody the focus of this research study, and it would have been irresponsible </w:t>
      </w:r>
      <w:r w:rsidRPr="734E0785" w:rsidR="006C30BC">
        <w:rPr>
          <w:rFonts w:ascii="Times New Roman" w:hAnsi="Times New Roman" w:eastAsia="Times New Roman" w:cs="Times New Roman"/>
          <w:color w:val="000000" w:themeColor="text1" w:themeTint="FF" w:themeShade="FF"/>
          <w:sz w:val="24"/>
          <w:szCs w:val="24"/>
        </w:rPr>
        <w:t>not to</w:t>
      </w:r>
      <w:r w:rsidRPr="734E0785" w:rsidR="002C7B9F">
        <w:rPr>
          <w:rFonts w:ascii="Times New Roman" w:hAnsi="Times New Roman" w:eastAsia="Times New Roman" w:cs="Times New Roman"/>
          <w:color w:val="000000" w:themeColor="text1" w:themeTint="FF" w:themeShade="FF"/>
          <w:sz w:val="24"/>
          <w:szCs w:val="24"/>
        </w:rPr>
        <w:t xml:space="preserve"> have their support and involvement</w:t>
      </w:r>
      <w:r w:rsidRPr="734E0785" w:rsidR="29DCAF1C">
        <w:rPr>
          <w:rFonts w:ascii="Times New Roman" w:hAnsi="Times New Roman" w:eastAsia="Times New Roman" w:cs="Times New Roman"/>
          <w:color w:val="000000" w:themeColor="text1" w:themeTint="FF" w:themeShade="FF"/>
          <w:sz w:val="24"/>
          <w:szCs w:val="24"/>
        </w:rPr>
        <w:t xml:space="preserve"> (</w:t>
      </w:r>
      <w:r w:rsidRPr="734E0785" w:rsidR="29DCAF1C">
        <w:rPr>
          <w:rFonts w:ascii="Times New Roman" w:hAnsi="Times New Roman" w:eastAsia="Times New Roman" w:cs="Times New Roman"/>
          <w:color w:val="000000" w:themeColor="text1" w:themeTint="FF" w:themeShade="FF"/>
          <w:sz w:val="24"/>
          <w:szCs w:val="24"/>
        </w:rPr>
        <w:t xml:space="preserve">Appendix </w:t>
      </w:r>
      <w:r w:rsidRPr="734E0785" w:rsidR="769DCEB1">
        <w:rPr>
          <w:rFonts w:ascii="Times New Roman" w:hAnsi="Times New Roman" w:eastAsia="Times New Roman" w:cs="Times New Roman"/>
          <w:color w:val="000000" w:themeColor="text1" w:themeTint="FF" w:themeShade="FF"/>
          <w:sz w:val="24"/>
          <w:szCs w:val="24"/>
        </w:rPr>
        <w:t>F</w:t>
      </w:r>
      <w:r w:rsidRPr="734E0785" w:rsidR="29DCAF1C">
        <w:rPr>
          <w:rFonts w:ascii="Times New Roman" w:hAnsi="Times New Roman" w:eastAsia="Times New Roman" w:cs="Times New Roman"/>
          <w:color w:val="000000" w:themeColor="text1" w:themeTint="FF" w:themeShade="FF"/>
          <w:sz w:val="24"/>
          <w:szCs w:val="24"/>
        </w:rPr>
        <w:t>)</w:t>
      </w:r>
      <w:r w:rsidRPr="734E0785" w:rsidR="002C7B9F">
        <w:rPr>
          <w:rFonts w:ascii="Times New Roman" w:hAnsi="Times New Roman" w:eastAsia="Times New Roman" w:cs="Times New Roman"/>
          <w:color w:val="000000" w:themeColor="text1" w:themeTint="FF" w:themeShade="FF"/>
          <w:sz w:val="24"/>
          <w:szCs w:val="24"/>
        </w:rPr>
        <w:t xml:space="preserve">. Staff at </w:t>
      </w:r>
      <w:r w:rsidRPr="734E0785" w:rsidR="002C7B9F">
        <w:rPr>
          <w:rFonts w:ascii="Times New Roman" w:hAnsi="Times New Roman" w:eastAsia="Times New Roman" w:cs="Times New Roman"/>
          <w:color w:val="000000" w:themeColor="text1" w:themeTint="FF" w:themeShade="FF"/>
          <w:sz w:val="24"/>
          <w:szCs w:val="24"/>
        </w:rPr>
        <w:t>Sonhatsi:wa</w:t>
      </w:r>
      <w:r w:rsidRPr="734E0785" w:rsidR="002C7B9F">
        <w:rPr>
          <w:rFonts w:ascii="Times New Roman" w:hAnsi="Times New Roman" w:eastAsia="Times New Roman" w:cs="Times New Roman"/>
          <w:color w:val="000000" w:themeColor="text1" w:themeTint="FF" w:themeShade="FF"/>
          <w:sz w:val="24"/>
          <w:szCs w:val="24"/>
        </w:rPr>
        <w:t xml:space="preserve"> circulated emails for recruitment, keeping a knowledge and appreciation for their caseload and staff. My employment a</w:t>
      </w:r>
      <w:r w:rsidRPr="734E0785" w:rsidR="00F10ED9">
        <w:rPr>
          <w:rFonts w:ascii="Times New Roman" w:hAnsi="Times New Roman" w:eastAsia="Times New Roman" w:cs="Times New Roman"/>
          <w:color w:val="000000" w:themeColor="text1" w:themeTint="FF" w:themeShade="FF"/>
          <w:sz w:val="24"/>
          <w:szCs w:val="24"/>
        </w:rPr>
        <w:t>t</w:t>
      </w:r>
      <w:r w:rsidRPr="734E0785" w:rsidR="002C7B9F">
        <w:rPr>
          <w:rFonts w:ascii="Times New Roman" w:hAnsi="Times New Roman" w:eastAsia="Times New Roman" w:cs="Times New Roman"/>
          <w:color w:val="000000" w:themeColor="text1" w:themeTint="FF" w:themeShade="FF"/>
          <w:sz w:val="24"/>
          <w:szCs w:val="24"/>
        </w:rPr>
        <w:t xml:space="preserve"> </w:t>
      </w:r>
      <w:r w:rsidRPr="734E0785" w:rsidR="002C7B9F">
        <w:rPr>
          <w:rFonts w:ascii="Times New Roman" w:hAnsi="Times New Roman" w:eastAsia="Times New Roman" w:cs="Times New Roman"/>
          <w:color w:val="000000" w:themeColor="text1" w:themeTint="FF" w:themeShade="FF"/>
          <w:sz w:val="24"/>
          <w:szCs w:val="24"/>
        </w:rPr>
        <w:t>Ganohkwasra</w:t>
      </w:r>
      <w:r w:rsidRPr="734E0785" w:rsidR="002C7B9F">
        <w:rPr>
          <w:rFonts w:ascii="Times New Roman" w:hAnsi="Times New Roman" w:eastAsia="Times New Roman" w:cs="Times New Roman"/>
          <w:color w:val="000000" w:themeColor="text1" w:themeTint="FF" w:themeShade="FF"/>
          <w:sz w:val="24"/>
          <w:szCs w:val="24"/>
        </w:rPr>
        <w:t xml:space="preserve"> was not </w:t>
      </w:r>
      <w:r w:rsidRPr="734E0785" w:rsidR="006C30BC">
        <w:rPr>
          <w:rFonts w:ascii="Times New Roman" w:hAnsi="Times New Roman" w:eastAsia="Times New Roman" w:cs="Times New Roman"/>
          <w:color w:val="000000" w:themeColor="text1" w:themeTint="FF" w:themeShade="FF"/>
          <w:sz w:val="24"/>
          <w:szCs w:val="24"/>
        </w:rPr>
        <w:t xml:space="preserve">part of </w:t>
      </w:r>
      <w:r w:rsidRPr="734E0785" w:rsidR="006C30BC">
        <w:rPr>
          <w:rFonts w:ascii="Times New Roman" w:hAnsi="Times New Roman" w:eastAsia="Times New Roman" w:cs="Times New Roman"/>
          <w:color w:val="000000" w:themeColor="text1" w:themeTint="FF" w:themeShade="FF"/>
          <w:sz w:val="24"/>
          <w:szCs w:val="24"/>
        </w:rPr>
        <w:t>any formal recruitment process; it was secured during my time</w:t>
      </w:r>
      <w:r w:rsidRPr="734E0785" w:rsidR="002C7B9F">
        <w:rPr>
          <w:rFonts w:ascii="Times New Roman" w:hAnsi="Times New Roman" w:eastAsia="Times New Roman" w:cs="Times New Roman"/>
          <w:color w:val="000000" w:themeColor="text1" w:themeTint="FF" w:themeShade="FF"/>
          <w:sz w:val="24"/>
          <w:szCs w:val="24"/>
        </w:rPr>
        <w:t xml:space="preserve"> as a student </w:t>
      </w:r>
      <w:r w:rsidRPr="734E0785" w:rsidR="006C30BC">
        <w:rPr>
          <w:rFonts w:ascii="Times New Roman" w:hAnsi="Times New Roman" w:eastAsia="Times New Roman" w:cs="Times New Roman"/>
          <w:color w:val="000000" w:themeColor="text1" w:themeTint="FF" w:themeShade="FF"/>
          <w:sz w:val="24"/>
          <w:szCs w:val="24"/>
        </w:rPr>
        <w:t>at</w:t>
      </w:r>
      <w:r w:rsidRPr="734E0785" w:rsidR="002C7B9F">
        <w:rPr>
          <w:rFonts w:ascii="Times New Roman" w:hAnsi="Times New Roman" w:eastAsia="Times New Roman" w:cs="Times New Roman"/>
          <w:color w:val="000000" w:themeColor="text1" w:themeTint="FF" w:themeShade="FF"/>
          <w:sz w:val="24"/>
          <w:szCs w:val="24"/>
        </w:rPr>
        <w:t xml:space="preserve"> McMaster. I took steps to ensure that my employment would not influence or impede </w:t>
      </w:r>
      <w:r w:rsidRPr="734E0785" w:rsidR="00F10ED9">
        <w:rPr>
          <w:rFonts w:ascii="Times New Roman" w:hAnsi="Times New Roman" w:eastAsia="Times New Roman" w:cs="Times New Roman"/>
          <w:color w:val="000000" w:themeColor="text1" w:themeTint="FF" w:themeShade="FF"/>
          <w:sz w:val="24"/>
          <w:szCs w:val="24"/>
        </w:rPr>
        <w:t>my</w:t>
      </w:r>
      <w:r w:rsidRPr="734E0785" w:rsidR="002C7B9F">
        <w:rPr>
          <w:rFonts w:ascii="Times New Roman" w:hAnsi="Times New Roman" w:eastAsia="Times New Roman" w:cs="Times New Roman"/>
          <w:color w:val="000000" w:themeColor="text1" w:themeTint="FF" w:themeShade="FF"/>
          <w:sz w:val="24"/>
          <w:szCs w:val="24"/>
        </w:rPr>
        <w:t xml:space="preserve"> ability to be an efficient researcher and efficient shelter counsellor. All correspondence was </w:t>
      </w:r>
      <w:r w:rsidRPr="734E0785" w:rsidR="00AF0DE1">
        <w:rPr>
          <w:rFonts w:ascii="Times New Roman" w:hAnsi="Times New Roman" w:eastAsia="Times New Roman" w:cs="Times New Roman"/>
          <w:color w:val="000000" w:themeColor="text1" w:themeTint="FF" w:themeShade="FF"/>
          <w:sz w:val="24"/>
          <w:szCs w:val="24"/>
        </w:rPr>
        <w:t>conducted via McMaster's email</w:t>
      </w:r>
      <w:r w:rsidRPr="734E0785" w:rsidR="00A41EE7">
        <w:rPr>
          <w:rFonts w:ascii="Times New Roman" w:hAnsi="Times New Roman" w:eastAsia="Times New Roman" w:cs="Times New Roman"/>
          <w:color w:val="000000" w:themeColor="text1" w:themeTint="FF" w:themeShade="FF"/>
          <w:sz w:val="24"/>
          <w:szCs w:val="24"/>
        </w:rPr>
        <w:t xml:space="preserve"> (Appendix </w:t>
      </w:r>
      <w:r w:rsidRPr="734E0785" w:rsidR="39C21080">
        <w:rPr>
          <w:rFonts w:ascii="Times New Roman" w:hAnsi="Times New Roman" w:eastAsia="Times New Roman" w:cs="Times New Roman"/>
          <w:color w:val="000000" w:themeColor="text1" w:themeTint="FF" w:themeShade="FF"/>
          <w:sz w:val="24"/>
          <w:szCs w:val="24"/>
        </w:rPr>
        <w:t>E</w:t>
      </w:r>
      <w:r w:rsidRPr="734E0785" w:rsidR="00A41EE7">
        <w:rPr>
          <w:rFonts w:ascii="Times New Roman" w:hAnsi="Times New Roman" w:eastAsia="Times New Roman" w:cs="Times New Roman"/>
          <w:color w:val="000000" w:themeColor="text1" w:themeTint="FF" w:themeShade="FF"/>
          <w:sz w:val="24"/>
          <w:szCs w:val="24"/>
        </w:rPr>
        <w:t>)</w:t>
      </w:r>
      <w:r w:rsidRPr="734E0785" w:rsidR="00AF0DE1">
        <w:rPr>
          <w:rFonts w:ascii="Times New Roman" w:hAnsi="Times New Roman" w:eastAsia="Times New Roman" w:cs="Times New Roman"/>
          <w:color w:val="000000" w:themeColor="text1" w:themeTint="FF" w:themeShade="FF"/>
          <w:sz w:val="24"/>
          <w:szCs w:val="24"/>
        </w:rPr>
        <w:t>, and any meetings were held in a completely</w:t>
      </w:r>
      <w:r w:rsidRPr="734E0785" w:rsidR="002C7B9F">
        <w:rPr>
          <w:rFonts w:ascii="Times New Roman" w:hAnsi="Times New Roman" w:eastAsia="Times New Roman" w:cs="Times New Roman"/>
          <w:color w:val="000000" w:themeColor="text1" w:themeTint="FF" w:themeShade="FF"/>
          <w:sz w:val="24"/>
          <w:szCs w:val="24"/>
        </w:rPr>
        <w:t xml:space="preserve"> different building. As a researcher, I wanted to promote self-determination in every stage of the research project. Instead of the recruitment being imposing and flashy, I wanted it to be warm, patient, and welcoming</w:t>
      </w:r>
      <w:r w:rsidRPr="734E0785" w:rsidR="00E212E1">
        <w:rPr>
          <w:rFonts w:ascii="Times New Roman" w:hAnsi="Times New Roman" w:eastAsia="Times New Roman" w:cs="Times New Roman"/>
          <w:color w:val="000000" w:themeColor="text1" w:themeTint="FF" w:themeShade="FF"/>
          <w:sz w:val="24"/>
          <w:szCs w:val="24"/>
        </w:rPr>
        <w:t xml:space="preserve"> (Appendix </w:t>
      </w:r>
      <w:r w:rsidRPr="734E0785" w:rsidR="63F01D8E">
        <w:rPr>
          <w:rFonts w:ascii="Times New Roman" w:hAnsi="Times New Roman" w:eastAsia="Times New Roman" w:cs="Times New Roman"/>
          <w:color w:val="000000" w:themeColor="text1" w:themeTint="FF" w:themeShade="FF"/>
          <w:sz w:val="24"/>
          <w:szCs w:val="24"/>
        </w:rPr>
        <w:t>D &amp; Appendix E</w:t>
      </w:r>
      <w:r w:rsidRPr="734E0785" w:rsidR="00E212E1">
        <w:rPr>
          <w:rFonts w:ascii="Times New Roman" w:hAnsi="Times New Roman" w:eastAsia="Times New Roman" w:cs="Times New Roman"/>
          <w:color w:val="000000" w:themeColor="text1" w:themeTint="FF" w:themeShade="FF"/>
          <w:sz w:val="24"/>
          <w:szCs w:val="24"/>
        </w:rPr>
        <w:t>)</w:t>
      </w:r>
      <w:r w:rsidRPr="734E0785" w:rsidR="002C7B9F">
        <w:rPr>
          <w:rFonts w:ascii="Times New Roman" w:hAnsi="Times New Roman" w:eastAsia="Times New Roman" w:cs="Times New Roman"/>
          <w:color w:val="000000" w:themeColor="text1" w:themeTint="FF" w:themeShade="FF"/>
          <w:sz w:val="24"/>
          <w:szCs w:val="24"/>
        </w:rPr>
        <w:t>.</w:t>
      </w:r>
    </w:p>
    <w:p w:rsidR="008C7FF6" w:rsidRDefault="008C7FF6" w14:paraId="384BA73E" w14:textId="77777777">
      <w:pPr>
        <w:spacing w:line="480" w:lineRule="auto"/>
        <w:rPr>
          <w:rFonts w:ascii="Times New Roman" w:hAnsi="Times New Roman" w:eastAsia="Times New Roman" w:cs="Times New Roman"/>
          <w:sz w:val="24"/>
          <w:szCs w:val="24"/>
        </w:rPr>
      </w:pPr>
    </w:p>
    <w:p w:rsidR="008C7FF6" w:rsidRDefault="002C7B9F" w14:paraId="0E84BA9E" w14:textId="64E0EF1F">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Screening Questions </w:t>
      </w:r>
      <w:r w:rsidR="00F10ED9">
        <w:rPr>
          <w:rFonts w:ascii="Times New Roman" w:hAnsi="Times New Roman" w:eastAsia="Times New Roman" w:cs="Times New Roman"/>
          <w:sz w:val="24"/>
          <w:szCs w:val="24"/>
        </w:rPr>
        <w:t>for</w:t>
      </w:r>
      <w:r>
        <w:rPr>
          <w:rFonts w:ascii="Times New Roman" w:hAnsi="Times New Roman" w:eastAsia="Times New Roman" w:cs="Times New Roman"/>
          <w:sz w:val="24"/>
          <w:szCs w:val="24"/>
        </w:rPr>
        <w:t xml:space="preserve"> Service Providers: </w:t>
      </w:r>
    </w:p>
    <w:p w:rsidR="008C7FF6" w:rsidRDefault="002C7B9F" w14:paraId="5409C5F0" w14:textId="77777777">
      <w:pPr>
        <w:numPr>
          <w:ilvl w:val="0"/>
          <w:numId w:val="4"/>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Do you identify as someone from Six Nations of the Grand River?  </w:t>
      </w:r>
    </w:p>
    <w:p w:rsidR="008C7FF6" w:rsidRDefault="002C7B9F" w14:paraId="61443A8A" w14:textId="77777777">
      <w:pPr>
        <w:numPr>
          <w:ilvl w:val="0"/>
          <w:numId w:val="4"/>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Have you assisted Haudenosaunee women heal from the experience of sexual violence throughout your career?  </w:t>
      </w:r>
    </w:p>
    <w:p w:rsidR="008C7FF6" w:rsidRDefault="002C7B9F" w14:paraId="5A8B41C8" w14:textId="6119F05B">
      <w:pPr>
        <w:numPr>
          <w:ilvl w:val="0"/>
          <w:numId w:val="4"/>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Are you a service provider within social services (counsellor, social worker, psychotherapist</w:t>
      </w:r>
      <w:r w:rsidR="00F10ED9">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etc</w:t>
      </w:r>
      <w:r w:rsidR="00F10ED9">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w:t>
      </w:r>
    </w:p>
    <w:p w:rsidR="008C7FF6" w:rsidRDefault="002C7B9F" w14:paraId="5FECBAE6" w14:textId="77777777">
      <w:pPr>
        <w:numPr>
          <w:ilvl w:val="0"/>
          <w:numId w:val="4"/>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Are you over 18 years of age?  </w:t>
      </w:r>
    </w:p>
    <w:p w:rsidR="008C7FF6" w:rsidRDefault="002C7B9F" w14:paraId="3AF7B148" w14:textId="288879A9">
      <w:pPr>
        <w:numPr>
          <w:ilvl w:val="0"/>
          <w:numId w:val="4"/>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Are there any potential risks in you participating in this study, that researcher should be aware of? (Current legal involvement, perpetrator violence).  </w:t>
      </w:r>
    </w:p>
    <w:p w:rsidR="008C7FF6" w:rsidRDefault="002C7B9F" w14:paraId="05CC28DB" w14:textId="77777777">
      <w:pPr>
        <w:numPr>
          <w:ilvl w:val="0"/>
          <w:numId w:val="4"/>
        </w:numPr>
        <w:spacing w:after="16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Do you have any accessibility concerns?  </w:t>
      </w:r>
    </w:p>
    <w:p w:rsidR="008C7FF6" w:rsidRDefault="002C7B9F" w14:paraId="05304B73" w14:textId="77777777">
      <w:pPr>
        <w:spacing w:after="16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Screening Questions for Survivors:</w:t>
      </w:r>
    </w:p>
    <w:p w:rsidR="008C7FF6" w:rsidRDefault="002C7B9F" w14:paraId="3EE2653E" w14:textId="77777777">
      <w:pPr>
        <w:numPr>
          <w:ilvl w:val="0"/>
          <w:numId w:val="4"/>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Do you identify as a woman from Six Nations of the Grand River?  </w:t>
      </w:r>
    </w:p>
    <w:p w:rsidR="008C7FF6" w:rsidRDefault="002C7B9F" w14:paraId="3BD29420" w14:textId="77777777">
      <w:pPr>
        <w:numPr>
          <w:ilvl w:val="0"/>
          <w:numId w:val="4"/>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you been in healing from sexual violence for over five years? Healing can be up to you to identify. Sexual violence is defined as a type of abuse/violence that is sexual in nature, and is done without explicit consent (sexual harassment, sexual assault, etc).</w:t>
      </w:r>
    </w:p>
    <w:p w:rsidR="008C7FF6" w:rsidRDefault="002C7B9F" w14:paraId="48B07151" w14:textId="77777777">
      <w:pPr>
        <w:numPr>
          <w:ilvl w:val="0"/>
          <w:numId w:val="4"/>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Are you over 18 years of age?  </w:t>
      </w:r>
    </w:p>
    <w:p w:rsidR="008C7FF6" w:rsidRDefault="002C7B9F" w14:paraId="0FF7ECF3" w14:textId="77777777">
      <w:pPr>
        <w:numPr>
          <w:ilvl w:val="0"/>
          <w:numId w:val="4"/>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Are there any potential risks in you participating in this study, that researcher should be aware of? (Current legal involvement, perpetrator violence).  </w:t>
      </w:r>
    </w:p>
    <w:p w:rsidR="008C7FF6" w:rsidRDefault="002C7B9F" w14:paraId="6A3B07DB" w14:textId="77777777">
      <w:pPr>
        <w:numPr>
          <w:ilvl w:val="0"/>
          <w:numId w:val="4"/>
        </w:numPr>
        <w:spacing w:after="16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Do you have any accessibility concerns?  </w:t>
      </w:r>
    </w:p>
    <w:p w:rsidR="002C7B9F" w:rsidP="358FC70B" w:rsidRDefault="002C7B9F" w14:paraId="4E5E4CFE" w14:textId="5D411691">
      <w:pPr>
        <w:spacing w:after="160" w:line="480" w:lineRule="auto"/>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  </w:t>
      </w:r>
      <w:r>
        <w:tab/>
      </w:r>
      <w:r w:rsidRPr="358FC70B" w:rsidR="132172E8">
        <w:rPr>
          <w:rFonts w:ascii="Times New Roman" w:hAnsi="Times New Roman" w:eastAsia="Times New Roman" w:cs="Times New Roman"/>
          <w:sz w:val="24"/>
          <w:szCs w:val="24"/>
        </w:rPr>
        <w:t xml:space="preserve">Once emails </w:t>
      </w:r>
      <w:r w:rsidRPr="358FC70B" w:rsidR="2C5A67E6">
        <w:rPr>
          <w:rFonts w:ascii="Times New Roman" w:hAnsi="Times New Roman" w:eastAsia="Times New Roman" w:cs="Times New Roman"/>
          <w:sz w:val="24"/>
          <w:szCs w:val="24"/>
        </w:rPr>
        <w:t xml:space="preserve">were </w:t>
      </w:r>
      <w:r w:rsidRPr="358FC70B" w:rsidR="132172E8">
        <w:rPr>
          <w:rFonts w:ascii="Times New Roman" w:hAnsi="Times New Roman" w:eastAsia="Times New Roman" w:cs="Times New Roman"/>
          <w:sz w:val="24"/>
          <w:szCs w:val="24"/>
        </w:rPr>
        <w:t xml:space="preserve">circulated, and participants indicated their interest and eligibility, the </w:t>
      </w:r>
      <w:r w:rsidRPr="358FC70B" w:rsidR="454A8F5C">
        <w:rPr>
          <w:rFonts w:ascii="Times New Roman" w:hAnsi="Times New Roman" w:eastAsia="Times New Roman" w:cs="Times New Roman"/>
          <w:sz w:val="24"/>
          <w:szCs w:val="24"/>
        </w:rPr>
        <w:t>L</w:t>
      </w:r>
      <w:r w:rsidRPr="358FC70B" w:rsidR="132172E8">
        <w:rPr>
          <w:rFonts w:ascii="Times New Roman" w:hAnsi="Times New Roman" w:eastAsia="Times New Roman" w:cs="Times New Roman"/>
          <w:sz w:val="24"/>
          <w:szCs w:val="24"/>
        </w:rPr>
        <w:t xml:space="preserve">etter of </w:t>
      </w:r>
      <w:r w:rsidRPr="358FC70B" w:rsidR="62AF598E">
        <w:rPr>
          <w:rFonts w:ascii="Times New Roman" w:hAnsi="Times New Roman" w:eastAsia="Times New Roman" w:cs="Times New Roman"/>
          <w:sz w:val="24"/>
          <w:szCs w:val="24"/>
        </w:rPr>
        <w:t>I</w:t>
      </w:r>
      <w:r w:rsidRPr="358FC70B" w:rsidR="132172E8">
        <w:rPr>
          <w:rFonts w:ascii="Times New Roman" w:hAnsi="Times New Roman" w:eastAsia="Times New Roman" w:cs="Times New Roman"/>
          <w:sz w:val="24"/>
          <w:szCs w:val="24"/>
        </w:rPr>
        <w:t xml:space="preserve">nformation and </w:t>
      </w:r>
      <w:r w:rsidRPr="358FC70B" w:rsidR="691B611E">
        <w:rPr>
          <w:rFonts w:ascii="Times New Roman" w:hAnsi="Times New Roman" w:eastAsia="Times New Roman" w:cs="Times New Roman"/>
          <w:sz w:val="24"/>
          <w:szCs w:val="24"/>
        </w:rPr>
        <w:t>C</w:t>
      </w:r>
      <w:r w:rsidRPr="358FC70B" w:rsidR="132172E8">
        <w:rPr>
          <w:rFonts w:ascii="Times New Roman" w:hAnsi="Times New Roman" w:eastAsia="Times New Roman" w:cs="Times New Roman"/>
          <w:sz w:val="24"/>
          <w:szCs w:val="24"/>
        </w:rPr>
        <w:t>onsent was forwarded to par</w:t>
      </w:r>
      <w:r w:rsidRPr="358FC70B" w:rsidR="13B43DF7">
        <w:rPr>
          <w:rFonts w:ascii="Times New Roman" w:hAnsi="Times New Roman" w:eastAsia="Times New Roman" w:cs="Times New Roman"/>
          <w:sz w:val="24"/>
          <w:szCs w:val="24"/>
        </w:rPr>
        <w:t xml:space="preserve">ticipants to </w:t>
      </w:r>
      <w:r w:rsidR="002214B0">
        <w:rPr>
          <w:rFonts w:ascii="Times New Roman" w:hAnsi="Times New Roman" w:eastAsia="Times New Roman" w:cs="Times New Roman"/>
          <w:sz w:val="24"/>
          <w:szCs w:val="24"/>
        </w:rPr>
        <w:t>review</w:t>
      </w:r>
      <w:r w:rsidRPr="358FC70B" w:rsidR="13B43DF7">
        <w:rPr>
          <w:rFonts w:ascii="Times New Roman" w:hAnsi="Times New Roman" w:eastAsia="Times New Roman" w:cs="Times New Roman"/>
          <w:sz w:val="24"/>
          <w:szCs w:val="24"/>
        </w:rPr>
        <w:t xml:space="preserve"> (Appendix C). </w:t>
      </w:r>
      <w:r w:rsidRPr="358FC70B" w:rsidR="230F73A3">
        <w:rPr>
          <w:rFonts w:ascii="Times New Roman" w:hAnsi="Times New Roman" w:eastAsia="Times New Roman" w:cs="Times New Roman"/>
          <w:sz w:val="24"/>
          <w:szCs w:val="24"/>
        </w:rPr>
        <w:t xml:space="preserve">Interview times and locations were confirmed over email, and with the assistance of </w:t>
      </w:r>
      <w:proofErr w:type="spellStart"/>
      <w:r w:rsidRPr="358FC70B" w:rsidR="230F73A3">
        <w:rPr>
          <w:rFonts w:ascii="Times New Roman" w:hAnsi="Times New Roman" w:eastAsia="Times New Roman" w:cs="Times New Roman"/>
          <w:sz w:val="24"/>
          <w:szCs w:val="24"/>
        </w:rPr>
        <w:t>Ganohkwasra</w:t>
      </w:r>
      <w:proofErr w:type="spellEnd"/>
      <w:r w:rsidRPr="358FC70B" w:rsidR="230F73A3">
        <w:rPr>
          <w:rFonts w:ascii="Times New Roman" w:hAnsi="Times New Roman" w:eastAsia="Times New Roman" w:cs="Times New Roman"/>
          <w:sz w:val="24"/>
          <w:szCs w:val="24"/>
        </w:rPr>
        <w:t xml:space="preserve">. </w:t>
      </w:r>
      <w:r w:rsidRPr="358FC70B" w:rsidR="70D00CB7">
        <w:rPr>
          <w:rFonts w:ascii="Times New Roman" w:hAnsi="Times New Roman" w:eastAsia="Times New Roman" w:cs="Times New Roman"/>
          <w:sz w:val="24"/>
          <w:szCs w:val="24"/>
        </w:rPr>
        <w:t>At the beginning of interviews</w:t>
      </w:r>
      <w:r w:rsidRPr="358FC70B" w:rsidR="365F2249">
        <w:rPr>
          <w:rFonts w:ascii="Times New Roman" w:hAnsi="Times New Roman" w:eastAsia="Times New Roman" w:cs="Times New Roman"/>
          <w:sz w:val="24"/>
          <w:szCs w:val="24"/>
        </w:rPr>
        <w:t>, the Letter of Information and Consent was read to participants and by parti</w:t>
      </w:r>
      <w:r w:rsidRPr="358FC70B" w:rsidR="003DB5EB">
        <w:rPr>
          <w:rFonts w:ascii="Times New Roman" w:hAnsi="Times New Roman" w:eastAsia="Times New Roman" w:cs="Times New Roman"/>
          <w:sz w:val="24"/>
          <w:szCs w:val="24"/>
        </w:rPr>
        <w:t xml:space="preserve">cipants. Participants took a moment to contemplate </w:t>
      </w:r>
      <w:r w:rsidR="00731F30">
        <w:rPr>
          <w:rFonts w:ascii="Times New Roman" w:hAnsi="Times New Roman" w:eastAsia="Times New Roman" w:cs="Times New Roman"/>
          <w:sz w:val="24"/>
          <w:szCs w:val="24"/>
        </w:rPr>
        <w:t xml:space="preserve">or ask questions </w:t>
      </w:r>
      <w:r w:rsidR="008A64A2">
        <w:rPr>
          <w:rFonts w:ascii="Times New Roman" w:hAnsi="Times New Roman" w:eastAsia="Times New Roman" w:cs="Times New Roman"/>
          <w:sz w:val="24"/>
          <w:szCs w:val="24"/>
        </w:rPr>
        <w:t xml:space="preserve">of </w:t>
      </w:r>
      <w:r w:rsidR="00D602B4">
        <w:rPr>
          <w:rFonts w:ascii="Times New Roman" w:hAnsi="Times New Roman" w:eastAsia="Times New Roman" w:cs="Times New Roman"/>
          <w:sz w:val="24"/>
          <w:szCs w:val="24"/>
        </w:rPr>
        <w:t xml:space="preserve">the form before signing and agreeing to participate in the </w:t>
      </w:r>
      <w:r w:rsidRPr="358FC70B" w:rsidR="003DB5EB">
        <w:rPr>
          <w:rFonts w:ascii="Times New Roman" w:hAnsi="Times New Roman" w:eastAsia="Times New Roman" w:cs="Times New Roman"/>
          <w:sz w:val="24"/>
          <w:szCs w:val="24"/>
        </w:rPr>
        <w:t xml:space="preserve">study. </w:t>
      </w:r>
    </w:p>
    <w:p w:rsidR="008C7FF6" w:rsidP="4D3BCF2A" w:rsidRDefault="58ED5A73" w14:paraId="411A50AE" w14:textId="77777777">
      <w:pPr>
        <w:pStyle w:val="Heading2"/>
        <w:rPr>
          <w:rFonts w:ascii="Times New Roman" w:hAnsi="Times New Roman" w:eastAsia="Times New Roman" w:cs="Times New Roman"/>
          <w:b/>
          <w:bCs/>
          <w:sz w:val="24"/>
          <w:szCs w:val="24"/>
        </w:rPr>
      </w:pPr>
      <w:bookmarkStart w:name="_Toc1285843905" w:id="18"/>
      <w:r w:rsidRPr="41F44F7E">
        <w:rPr>
          <w:rFonts w:ascii="Times New Roman" w:hAnsi="Times New Roman" w:eastAsia="Times New Roman" w:cs="Times New Roman"/>
          <w:b/>
          <w:bCs/>
          <w:sz w:val="24"/>
          <w:szCs w:val="24"/>
        </w:rPr>
        <w:t>Data Collection: Interview Questions, Approach Used</w:t>
      </w:r>
      <w:bookmarkEnd w:id="18"/>
    </w:p>
    <w:p w:rsidR="008C7FF6" w:rsidRDefault="008C7FF6" w14:paraId="0B4020A7" w14:textId="77777777">
      <w:pPr>
        <w:jc w:val="center"/>
        <w:rPr>
          <w:rFonts w:ascii="Times New Roman" w:hAnsi="Times New Roman" w:eastAsia="Times New Roman" w:cs="Times New Roman"/>
          <w:b/>
          <w:sz w:val="24"/>
          <w:szCs w:val="24"/>
        </w:rPr>
      </w:pPr>
    </w:p>
    <w:p w:rsidR="008C7FF6" w:rsidRDefault="002C7B9F" w14:paraId="71216BD5" w14:textId="0EE06841">
      <w:pPr>
        <w:spacing w:line="48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 xml:space="preserve">As previously mentioned, the research interviews and questions were shaped with an Indigenous feminism perspective, which led to the approach of storytelling to be at the forefront. The questions are </w:t>
      </w:r>
      <w:r w:rsidR="7D159B6B">
        <w:rPr>
          <w:rFonts w:ascii="Times New Roman" w:hAnsi="Times New Roman" w:eastAsia="Times New Roman" w:cs="Times New Roman"/>
          <w:sz w:val="24"/>
          <w:szCs w:val="24"/>
        </w:rPr>
        <w:t>open-ended and</w:t>
      </w:r>
      <w:r>
        <w:rPr>
          <w:rFonts w:ascii="Times New Roman" w:hAnsi="Times New Roman" w:eastAsia="Times New Roman" w:cs="Times New Roman"/>
          <w:sz w:val="24"/>
          <w:szCs w:val="24"/>
        </w:rPr>
        <w:t xml:space="preserve"> allow participants to include anything that they view as valuable to their stories. Interviews with a storytelling approach “organize experience in a tellable and understandable format” and create an environment that is welcoming to all perspectives and experiences of the interviewees (</w:t>
      </w:r>
      <w:r w:rsidR="53D8AF08">
        <w:rPr>
          <w:rFonts w:ascii="Times New Roman" w:hAnsi="Times New Roman" w:eastAsia="Times New Roman" w:cs="Times New Roman"/>
          <w:sz w:val="24"/>
          <w:szCs w:val="24"/>
        </w:rPr>
        <w:t>Fraser</w:t>
      </w:r>
      <w:r>
        <w:rPr>
          <w:rFonts w:ascii="Times New Roman" w:hAnsi="Times New Roman" w:eastAsia="Times New Roman" w:cs="Times New Roman"/>
          <w:sz w:val="24"/>
          <w:szCs w:val="24"/>
        </w:rPr>
        <w:t>, 20</w:t>
      </w:r>
      <w:r w:rsidR="018CABAF">
        <w:rPr>
          <w:rFonts w:ascii="Times New Roman" w:hAnsi="Times New Roman" w:eastAsia="Times New Roman" w:cs="Times New Roman"/>
          <w:sz w:val="24"/>
          <w:szCs w:val="24"/>
        </w:rPr>
        <w:t>02</w:t>
      </w:r>
      <w:r>
        <w:rPr>
          <w:rFonts w:ascii="Times New Roman" w:hAnsi="Times New Roman" w:eastAsia="Times New Roman" w:cs="Times New Roman"/>
          <w:sz w:val="24"/>
          <w:szCs w:val="24"/>
        </w:rPr>
        <w:t>, p. 227</w:t>
      </w:r>
      <w:r w:rsidR="645456D5">
        <w:rPr>
          <w:rFonts w:ascii="Times New Roman" w:hAnsi="Times New Roman" w:eastAsia="Times New Roman" w:cs="Times New Roman"/>
          <w:sz w:val="24"/>
          <w:szCs w:val="24"/>
        </w:rPr>
        <w:t>; Kasper &amp; Prior, 2015</w:t>
      </w:r>
      <w:r>
        <w:rPr>
          <w:rFonts w:ascii="Times New Roman" w:hAnsi="Times New Roman" w:eastAsia="Times New Roman" w:cs="Times New Roman"/>
          <w:sz w:val="24"/>
          <w:szCs w:val="24"/>
        </w:rPr>
        <w:t>). Aside from storytelling being a respected data collection approach, it is also the way that Indigenous histories have always been shared (Christensen, 2012, p. 232</w:t>
      </w:r>
      <w:r w:rsidR="7AA99EE2">
        <w:rPr>
          <w:rFonts w:ascii="Times New Roman" w:hAnsi="Times New Roman" w:eastAsia="Times New Roman" w:cs="Times New Roman"/>
          <w:sz w:val="24"/>
          <w:szCs w:val="24"/>
        </w:rPr>
        <w:t>; Kasper &amp; Prior, 2015</w:t>
      </w:r>
      <w:r>
        <w:rPr>
          <w:rFonts w:ascii="Times New Roman" w:hAnsi="Times New Roman" w:eastAsia="Times New Roman" w:cs="Times New Roman"/>
          <w:sz w:val="24"/>
          <w:szCs w:val="24"/>
        </w:rPr>
        <w:t xml:space="preserve">). The research project’s entire hope was to be culturally significant and valuable to Indigenous peoples, which means that any approach outside of storytelling would be futile. </w:t>
      </w:r>
    </w:p>
    <w:p w:rsidR="008C7FF6" w:rsidP="4D3BCF2A" w:rsidRDefault="58ED5A73" w14:paraId="172DA8A1" w14:textId="77777777">
      <w:pPr>
        <w:pStyle w:val="Heading2"/>
        <w:rPr>
          <w:rFonts w:ascii="Times New Roman" w:hAnsi="Times New Roman" w:eastAsia="Times New Roman" w:cs="Times New Roman"/>
          <w:b/>
          <w:bCs/>
          <w:sz w:val="24"/>
          <w:szCs w:val="24"/>
        </w:rPr>
      </w:pPr>
      <w:bookmarkStart w:name="_Toc1439719406" w:id="19"/>
      <w:r w:rsidRPr="41F44F7E">
        <w:rPr>
          <w:rFonts w:ascii="Times New Roman" w:hAnsi="Times New Roman" w:eastAsia="Times New Roman" w:cs="Times New Roman"/>
          <w:b/>
          <w:bCs/>
          <w:sz w:val="24"/>
          <w:szCs w:val="24"/>
        </w:rPr>
        <w:t>Service Provider Questions:</w:t>
      </w:r>
      <w:bookmarkEnd w:id="19"/>
      <w:r w:rsidRPr="41F44F7E">
        <w:rPr>
          <w:rFonts w:ascii="Times New Roman" w:hAnsi="Times New Roman" w:eastAsia="Times New Roman" w:cs="Times New Roman"/>
          <w:b/>
          <w:bCs/>
          <w:sz w:val="24"/>
          <w:szCs w:val="24"/>
        </w:rPr>
        <w:t xml:space="preserve">  </w:t>
      </w:r>
    </w:p>
    <w:p w:rsidR="008C7FF6" w:rsidRDefault="002C7B9F" w14:paraId="3B9ED9E7" w14:textId="176EDC02">
      <w:pPr>
        <w:numPr>
          <w:ilvl w:val="0"/>
          <w:numId w:val="3"/>
        </w:numPr>
        <w:spacing w:line="480" w:lineRule="auto"/>
        <w:ind w:left="106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When working with </w:t>
      </w:r>
      <w:proofErr w:type="spellStart"/>
      <w:r>
        <w:rPr>
          <w:rFonts w:ascii="Times New Roman" w:hAnsi="Times New Roman" w:eastAsia="Times New Roman" w:cs="Times New Roman"/>
          <w:sz w:val="24"/>
          <w:szCs w:val="24"/>
        </w:rPr>
        <w:t>Ohgohoweh</w:t>
      </w:r>
      <w:proofErr w:type="spellEnd"/>
      <w:r>
        <w:rPr>
          <w:rFonts w:ascii="Times New Roman" w:hAnsi="Times New Roman" w:eastAsia="Times New Roman" w:cs="Times New Roman"/>
          <w:sz w:val="24"/>
          <w:szCs w:val="24"/>
        </w:rPr>
        <w:t xml:space="preserve"> women, what do you think uniquely impacts their experience of sexual violence (i</w:t>
      </w:r>
      <w:r w:rsidR="00667EA2">
        <w:rPr>
          <w:rFonts w:ascii="Times New Roman" w:hAnsi="Times New Roman" w:eastAsia="Times New Roman" w:cs="Times New Roman"/>
          <w:sz w:val="24"/>
          <w:szCs w:val="24"/>
        </w:rPr>
        <w:t>.</w:t>
      </w:r>
      <w:r>
        <w:rPr>
          <w:rFonts w:ascii="Times New Roman" w:hAnsi="Times New Roman" w:eastAsia="Times New Roman" w:cs="Times New Roman"/>
          <w:sz w:val="24"/>
          <w:szCs w:val="24"/>
        </w:rPr>
        <w:t>e</w:t>
      </w:r>
      <w:r w:rsidR="00667EA2">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lateral nature of experience, internalized sexism/racism, family, historical contexts, community involvement)? </w:t>
      </w:r>
    </w:p>
    <w:p w:rsidR="008C7FF6" w:rsidRDefault="002C7B9F" w14:paraId="6AC69973" w14:textId="77777777">
      <w:pPr>
        <w:numPr>
          <w:ilvl w:val="0"/>
          <w:numId w:val="10"/>
        </w:numPr>
        <w:spacing w:line="480" w:lineRule="auto"/>
        <w:ind w:left="106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your work with women who have experienced sexual violence, what approaches do you take to support their healing journey?  </w:t>
      </w:r>
    </w:p>
    <w:p w:rsidR="008C7FF6" w:rsidRDefault="002C7B9F" w14:paraId="49C342D0" w14:textId="02416504">
      <w:pPr>
        <w:numPr>
          <w:ilvl w:val="0"/>
          <w:numId w:val="5"/>
        </w:numPr>
        <w:spacing w:line="480" w:lineRule="auto"/>
        <w:ind w:left="1060"/>
        <w:rPr>
          <w:rFonts w:ascii="Times New Roman" w:hAnsi="Times New Roman" w:eastAsia="Times New Roman" w:cs="Times New Roman"/>
          <w:sz w:val="24"/>
          <w:szCs w:val="24"/>
        </w:rPr>
      </w:pPr>
      <w:r>
        <w:rPr>
          <w:rFonts w:ascii="Times New Roman" w:hAnsi="Times New Roman" w:eastAsia="Times New Roman" w:cs="Times New Roman"/>
          <w:sz w:val="24"/>
          <w:szCs w:val="24"/>
        </w:rPr>
        <w:t>When working with survivors of sexual violence, what different approaches do you find effective or not effective? (</w:t>
      </w:r>
      <w:proofErr w:type="gramStart"/>
      <w:r w:rsidR="00667EA2">
        <w:rPr>
          <w:rFonts w:ascii="Times New Roman" w:hAnsi="Times New Roman" w:eastAsia="Times New Roman" w:cs="Times New Roman"/>
          <w:sz w:val="24"/>
          <w:szCs w:val="24"/>
        </w:rPr>
        <w:t>i.e.</w:t>
      </w:r>
      <w:r>
        <w:rPr>
          <w:rFonts w:ascii="Times New Roman" w:hAnsi="Times New Roman" w:eastAsia="Times New Roman" w:cs="Times New Roman"/>
          <w:sz w:val="24"/>
          <w:szCs w:val="24"/>
        </w:rPr>
        <w:t>.</w:t>
      </w:r>
      <w:proofErr w:type="gramEnd"/>
      <w:r>
        <w:rPr>
          <w:rFonts w:ascii="Times New Roman" w:hAnsi="Times New Roman" w:eastAsia="Times New Roman" w:cs="Times New Roman"/>
          <w:sz w:val="24"/>
          <w:szCs w:val="24"/>
        </w:rPr>
        <w:t xml:space="preserve"> appreciation for the incorporation of culture/tradition, decolonized/Indigenize</w:t>
      </w:r>
      <w:r w:rsidR="00DC09FE">
        <w:rPr>
          <w:rFonts w:ascii="Times New Roman" w:hAnsi="Times New Roman" w:eastAsia="Times New Roman" w:cs="Times New Roman"/>
          <w:sz w:val="24"/>
          <w:szCs w:val="24"/>
        </w:rPr>
        <w:t>d</w:t>
      </w:r>
      <w:r>
        <w:rPr>
          <w:rFonts w:ascii="Times New Roman" w:hAnsi="Times New Roman" w:eastAsia="Times New Roman" w:cs="Times New Roman"/>
          <w:sz w:val="24"/>
          <w:szCs w:val="24"/>
        </w:rPr>
        <w:t xml:space="preserve"> approaches, efficacy of Westernized approaches like CBT) </w:t>
      </w:r>
    </w:p>
    <w:p w:rsidR="008C7FF6" w:rsidRDefault="002C7B9F" w14:paraId="71E0460A" w14:textId="77777777">
      <w:pPr>
        <w:numPr>
          <w:ilvl w:val="0"/>
          <w:numId w:val="14"/>
        </w:numPr>
        <w:spacing w:line="480" w:lineRule="auto"/>
        <w:ind w:left="106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How do you support a survivor in finding a feeling of justice pertaining to the sexual violence they encountered?  </w:t>
      </w:r>
    </w:p>
    <w:p w:rsidRPr="001728E4" w:rsidR="008C7FF6" w:rsidP="001728E4" w:rsidRDefault="002C7B9F" w14:paraId="0A6959E7" w14:textId="6A54E7F5">
      <w:pPr>
        <w:numPr>
          <w:ilvl w:val="0"/>
          <w:numId w:val="13"/>
        </w:numPr>
        <w:spacing w:line="480" w:lineRule="auto"/>
        <w:ind w:left="106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What do you think is important for people to know about Haudenosaunee women? </w:t>
      </w:r>
    </w:p>
    <w:p w:rsidR="008C7FF6" w:rsidP="4D3BCF2A" w:rsidRDefault="58ED5A73" w14:paraId="43CF8FB1" w14:textId="77777777">
      <w:pPr>
        <w:pStyle w:val="Heading2"/>
        <w:rPr>
          <w:rFonts w:ascii="Times New Roman" w:hAnsi="Times New Roman" w:eastAsia="Times New Roman" w:cs="Times New Roman"/>
          <w:sz w:val="24"/>
          <w:szCs w:val="24"/>
        </w:rPr>
      </w:pPr>
      <w:bookmarkStart w:name="_Toc349240596" w:id="20"/>
      <w:r w:rsidRPr="41F44F7E">
        <w:rPr>
          <w:rFonts w:ascii="Times New Roman" w:hAnsi="Times New Roman" w:eastAsia="Times New Roman" w:cs="Times New Roman"/>
          <w:b/>
          <w:bCs/>
          <w:sz w:val="24"/>
          <w:szCs w:val="24"/>
        </w:rPr>
        <w:t>Questions for Survivors:</w:t>
      </w:r>
      <w:bookmarkEnd w:id="20"/>
      <w:r>
        <w:t xml:space="preserve"> </w:t>
      </w:r>
    </w:p>
    <w:p w:rsidR="008C7FF6" w:rsidRDefault="002C7B9F" w14:paraId="31A208F2" w14:textId="77777777">
      <w:pPr>
        <w:numPr>
          <w:ilvl w:val="0"/>
          <w:numId w:val="18"/>
        </w:numPr>
        <w:spacing w:line="480" w:lineRule="auto"/>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your personal journey of healing from the experience of sexual violence, what have you found works for you?   </w:t>
      </w:r>
    </w:p>
    <w:p w:rsidR="008C7FF6" w:rsidRDefault="002C7B9F" w14:paraId="4D08768A" w14:textId="77777777">
      <w:pPr>
        <w:numPr>
          <w:ilvl w:val="0"/>
          <w:numId w:val="21"/>
        </w:numPr>
        <w:spacing w:line="480" w:lineRule="auto"/>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What influenced the approach you took to healing from sexual violence? </w:t>
      </w:r>
    </w:p>
    <w:p w:rsidR="008C7FF6" w:rsidRDefault="002C7B9F" w14:paraId="50CF2F14" w14:textId="77777777">
      <w:pPr>
        <w:numPr>
          <w:ilvl w:val="0"/>
          <w:numId w:val="11"/>
        </w:numPr>
        <w:spacing w:line="480" w:lineRule="auto"/>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Can you share if you have engaged in an Indigenous or culturally </w:t>
      </w:r>
      <w:proofErr w:type="spellStart"/>
      <w:r>
        <w:rPr>
          <w:rFonts w:ascii="Times New Roman" w:hAnsi="Times New Roman" w:eastAsia="Times New Roman" w:cs="Times New Roman"/>
          <w:sz w:val="24"/>
          <w:szCs w:val="24"/>
        </w:rPr>
        <w:t>centered</w:t>
      </w:r>
      <w:proofErr w:type="spellEnd"/>
      <w:r>
        <w:rPr>
          <w:rFonts w:ascii="Times New Roman" w:hAnsi="Times New Roman" w:eastAsia="Times New Roman" w:cs="Times New Roman"/>
          <w:sz w:val="24"/>
          <w:szCs w:val="24"/>
        </w:rPr>
        <w:t xml:space="preserve"> approach to healing from sexual violence? </w:t>
      </w:r>
    </w:p>
    <w:p w:rsidR="008C7FF6" w:rsidRDefault="002C7B9F" w14:paraId="3D64DB6A" w14:textId="77777777">
      <w:pPr>
        <w:numPr>
          <w:ilvl w:val="0"/>
          <w:numId w:val="16"/>
        </w:numPr>
        <w:spacing w:line="480" w:lineRule="auto"/>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How does kinship and community engagement assist you in healing from what you experienced with sexual violence?    </w:t>
      </w:r>
    </w:p>
    <w:p w:rsidR="008C7FF6" w:rsidRDefault="002C7B9F" w14:paraId="21F1B40C" w14:textId="77777777">
      <w:pPr>
        <w:numPr>
          <w:ilvl w:val="0"/>
          <w:numId w:val="7"/>
        </w:numPr>
        <w:spacing w:line="480" w:lineRule="auto"/>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Can you share with me what you think in receiving justice from sexual violence could support yourself or others in their healing journey?  </w:t>
      </w:r>
    </w:p>
    <w:p w:rsidR="008C7FF6" w:rsidRDefault="002C7B9F" w14:paraId="73478B76" w14:textId="77777777">
      <w:pPr>
        <w:numPr>
          <w:ilvl w:val="0"/>
          <w:numId w:val="12"/>
        </w:numPr>
        <w:spacing w:line="480" w:lineRule="auto"/>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Do you think Haudenosaunee/Indigenous perspectives towards justice could support yourself or others in their healing journey?  </w:t>
      </w:r>
    </w:p>
    <w:p w:rsidR="008C7FF6" w:rsidRDefault="002C7B9F" w14:paraId="74FDB883" w14:textId="77777777">
      <w:pPr>
        <w:numPr>
          <w:ilvl w:val="0"/>
          <w:numId w:val="2"/>
        </w:numPr>
        <w:spacing w:line="480" w:lineRule="auto"/>
        <w:ind w:left="108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What do you think is important for people to know about Haudenosaunee women? </w:t>
      </w:r>
    </w:p>
    <w:p w:rsidR="22E368E9" w:rsidP="358FC70B" w:rsidRDefault="22E368E9" w14:paraId="58EF2F7C" w14:textId="63E9519E">
      <w:pPr>
        <w:spacing w:line="480" w:lineRule="auto"/>
        <w:rPr>
          <w:rFonts w:ascii="Times New Roman" w:hAnsi="Times New Roman" w:eastAsia="Times New Roman" w:cs="Times New Roman"/>
          <w:sz w:val="24"/>
          <w:szCs w:val="24"/>
        </w:rPr>
      </w:pPr>
      <w:r w:rsidRPr="734E0785" w:rsidR="22E368E9">
        <w:rPr>
          <w:rFonts w:ascii="Times New Roman" w:hAnsi="Times New Roman" w:eastAsia="Times New Roman" w:cs="Times New Roman"/>
          <w:sz w:val="24"/>
          <w:szCs w:val="24"/>
        </w:rPr>
        <w:t xml:space="preserve">When the interviews came to a natural </w:t>
      </w:r>
      <w:r w:rsidRPr="734E0785" w:rsidR="00FE3C59">
        <w:rPr>
          <w:rFonts w:ascii="Times New Roman" w:hAnsi="Times New Roman" w:eastAsia="Times New Roman" w:cs="Times New Roman"/>
          <w:sz w:val="24"/>
          <w:szCs w:val="24"/>
        </w:rPr>
        <w:t>endpoint, I provided participants with thank-you</w:t>
      </w:r>
      <w:r w:rsidRPr="734E0785" w:rsidR="22E368E9">
        <w:rPr>
          <w:rFonts w:ascii="Times New Roman" w:hAnsi="Times New Roman" w:eastAsia="Times New Roman" w:cs="Times New Roman"/>
          <w:sz w:val="24"/>
          <w:szCs w:val="24"/>
        </w:rPr>
        <w:t xml:space="preserve"> notes and gifts of gratitude. Reciprocity and giving thanks</w:t>
      </w:r>
      <w:r w:rsidRPr="734E0785" w:rsidR="19FC71AE">
        <w:rPr>
          <w:rFonts w:ascii="Times New Roman" w:hAnsi="Times New Roman" w:eastAsia="Times New Roman" w:cs="Times New Roman"/>
          <w:sz w:val="24"/>
          <w:szCs w:val="24"/>
        </w:rPr>
        <w:t xml:space="preserve"> </w:t>
      </w:r>
      <w:r w:rsidRPr="734E0785" w:rsidR="0D80C8B2">
        <w:rPr>
          <w:rFonts w:ascii="Times New Roman" w:hAnsi="Times New Roman" w:eastAsia="Times New Roman" w:cs="Times New Roman"/>
          <w:sz w:val="24"/>
          <w:szCs w:val="24"/>
        </w:rPr>
        <w:t>a</w:t>
      </w:r>
      <w:r w:rsidRPr="734E0785" w:rsidR="19FC71AE">
        <w:rPr>
          <w:rFonts w:ascii="Times New Roman" w:hAnsi="Times New Roman" w:eastAsia="Times New Roman" w:cs="Times New Roman"/>
          <w:sz w:val="24"/>
          <w:szCs w:val="24"/>
        </w:rPr>
        <w:t>re</w:t>
      </w:r>
      <w:r w:rsidRPr="734E0785" w:rsidR="22E368E9">
        <w:rPr>
          <w:rFonts w:ascii="Times New Roman" w:hAnsi="Times New Roman" w:eastAsia="Times New Roman" w:cs="Times New Roman"/>
          <w:sz w:val="24"/>
          <w:szCs w:val="24"/>
        </w:rPr>
        <w:t xml:space="preserve"> </w:t>
      </w:r>
      <w:r w:rsidRPr="734E0785" w:rsidR="1D068ECC">
        <w:rPr>
          <w:rFonts w:ascii="Times New Roman" w:hAnsi="Times New Roman" w:eastAsia="Times New Roman" w:cs="Times New Roman"/>
          <w:sz w:val="24"/>
          <w:szCs w:val="24"/>
        </w:rPr>
        <w:t xml:space="preserve">honoured </w:t>
      </w:r>
      <w:r w:rsidRPr="734E0785" w:rsidR="00B877A6">
        <w:rPr>
          <w:rFonts w:ascii="Times New Roman" w:hAnsi="Times New Roman" w:eastAsia="Times New Roman" w:cs="Times New Roman"/>
          <w:sz w:val="24"/>
          <w:szCs w:val="24"/>
        </w:rPr>
        <w:t xml:space="preserve">in </w:t>
      </w:r>
      <w:r w:rsidRPr="734E0785" w:rsidR="1D068ECC">
        <w:rPr>
          <w:rFonts w:ascii="Times New Roman" w:hAnsi="Times New Roman" w:eastAsia="Times New Roman" w:cs="Times New Roman"/>
          <w:sz w:val="24"/>
          <w:szCs w:val="24"/>
        </w:rPr>
        <w:t>Haudenosaunee cultural practice</w:t>
      </w:r>
      <w:r w:rsidRPr="734E0785" w:rsidR="76CC77D2">
        <w:rPr>
          <w:rFonts w:ascii="Times New Roman" w:hAnsi="Times New Roman" w:eastAsia="Times New Roman" w:cs="Times New Roman"/>
          <w:sz w:val="24"/>
          <w:szCs w:val="24"/>
        </w:rPr>
        <w:t xml:space="preserve">s </w:t>
      </w:r>
      <w:r w:rsidRPr="734E0785" w:rsidR="5DB16A53">
        <w:rPr>
          <w:rFonts w:ascii="Times New Roman" w:hAnsi="Times New Roman" w:eastAsia="Times New Roman" w:cs="Times New Roman"/>
          <w:sz w:val="24"/>
          <w:szCs w:val="24"/>
        </w:rPr>
        <w:t xml:space="preserve">and </w:t>
      </w:r>
      <w:r w:rsidRPr="734E0785" w:rsidR="41449C8A">
        <w:rPr>
          <w:rFonts w:ascii="Times New Roman" w:hAnsi="Times New Roman" w:eastAsia="Times New Roman" w:cs="Times New Roman"/>
          <w:sz w:val="24"/>
          <w:szCs w:val="24"/>
        </w:rPr>
        <w:t>are</w:t>
      </w:r>
      <w:r w:rsidRPr="734E0785" w:rsidR="5DB16A53">
        <w:rPr>
          <w:rFonts w:ascii="Times New Roman" w:hAnsi="Times New Roman" w:eastAsia="Times New Roman" w:cs="Times New Roman"/>
          <w:sz w:val="24"/>
          <w:szCs w:val="24"/>
        </w:rPr>
        <w:t xml:space="preserve"> </w:t>
      </w:r>
      <w:r w:rsidRPr="734E0785" w:rsidR="5DB16A53">
        <w:rPr>
          <w:rFonts w:ascii="Times New Roman" w:hAnsi="Times New Roman" w:eastAsia="Times New Roman" w:cs="Times New Roman"/>
          <w:sz w:val="24"/>
          <w:szCs w:val="24"/>
        </w:rPr>
        <w:t>highly important</w:t>
      </w:r>
      <w:r w:rsidRPr="734E0785" w:rsidR="5DB16A53">
        <w:rPr>
          <w:rFonts w:ascii="Times New Roman" w:hAnsi="Times New Roman" w:eastAsia="Times New Roman" w:cs="Times New Roman"/>
          <w:sz w:val="24"/>
          <w:szCs w:val="24"/>
        </w:rPr>
        <w:t xml:space="preserve"> in situations such as the interview process. </w:t>
      </w:r>
      <w:r w:rsidRPr="734E0785" w:rsidR="3B91D879">
        <w:rPr>
          <w:rFonts w:ascii="Times New Roman" w:hAnsi="Times New Roman" w:eastAsia="Times New Roman" w:cs="Times New Roman"/>
          <w:sz w:val="24"/>
          <w:szCs w:val="24"/>
        </w:rPr>
        <w:t xml:space="preserve">Each participant received their gift card, a water bottle, </w:t>
      </w:r>
      <w:r w:rsidRPr="734E0785" w:rsidR="00B877A6">
        <w:rPr>
          <w:rFonts w:ascii="Times New Roman" w:hAnsi="Times New Roman" w:eastAsia="Times New Roman" w:cs="Times New Roman"/>
          <w:sz w:val="24"/>
          <w:szCs w:val="24"/>
        </w:rPr>
        <w:t>a notepad, tobacco, essential oils, chocolates,</w:t>
      </w:r>
      <w:r w:rsidRPr="734E0785" w:rsidR="21DDB732">
        <w:rPr>
          <w:rFonts w:ascii="Times New Roman" w:hAnsi="Times New Roman" w:eastAsia="Times New Roman" w:cs="Times New Roman"/>
          <w:sz w:val="24"/>
          <w:szCs w:val="24"/>
        </w:rPr>
        <w:t xml:space="preserve"> and their note of thanks (</w:t>
      </w:r>
      <w:r w:rsidRPr="734E0785" w:rsidR="21DDB732">
        <w:rPr>
          <w:rFonts w:ascii="Times New Roman" w:hAnsi="Times New Roman" w:eastAsia="Times New Roman" w:cs="Times New Roman"/>
          <w:sz w:val="24"/>
          <w:szCs w:val="24"/>
        </w:rPr>
        <w:t xml:space="preserve">Appendix </w:t>
      </w:r>
      <w:r w:rsidRPr="734E0785" w:rsidR="24CE8BA4">
        <w:rPr>
          <w:rFonts w:ascii="Times New Roman" w:hAnsi="Times New Roman" w:eastAsia="Times New Roman" w:cs="Times New Roman"/>
          <w:sz w:val="24"/>
          <w:szCs w:val="24"/>
        </w:rPr>
        <w:t>G</w:t>
      </w:r>
      <w:r w:rsidRPr="734E0785" w:rsidR="21DDB732">
        <w:rPr>
          <w:rFonts w:ascii="Times New Roman" w:hAnsi="Times New Roman" w:eastAsia="Times New Roman" w:cs="Times New Roman"/>
          <w:sz w:val="24"/>
          <w:szCs w:val="24"/>
        </w:rPr>
        <w:t>)</w:t>
      </w:r>
      <w:r w:rsidRPr="734E0785" w:rsidR="3CA1066C">
        <w:rPr>
          <w:rFonts w:ascii="Times New Roman" w:hAnsi="Times New Roman" w:eastAsia="Times New Roman" w:cs="Times New Roman"/>
          <w:sz w:val="24"/>
          <w:szCs w:val="24"/>
        </w:rPr>
        <w:t xml:space="preserve">. </w:t>
      </w:r>
    </w:p>
    <w:p w:rsidR="00FE3C59" w:rsidRDefault="00FE3C59" w14:paraId="048074B0" w14:textId="535A71CD">
      <w:pPr>
        <w:ind w:right="180"/>
        <w:rPr>
          <w:rFonts w:ascii="Times New Roman" w:hAnsi="Times New Roman" w:eastAsia="Times New Roman" w:cs="Times New Roman"/>
        </w:rPr>
      </w:pPr>
    </w:p>
    <w:p w:rsidR="00AA49CD" w:rsidRDefault="00AA49CD" w14:paraId="7BB76750" w14:textId="77777777">
      <w:pPr>
        <w:ind w:right="180"/>
        <w:rPr>
          <w:rFonts w:ascii="Times New Roman" w:hAnsi="Times New Roman" w:eastAsia="Times New Roman" w:cs="Times New Roman"/>
        </w:rPr>
      </w:pPr>
    </w:p>
    <w:p w:rsidR="008C7FF6" w:rsidP="00FE3C59" w:rsidRDefault="58ED5A73" w14:paraId="30C72652" w14:textId="24FD2CA1">
      <w:pPr>
        <w:rPr>
          <w:rFonts w:ascii="Times New Roman" w:hAnsi="Times New Roman" w:eastAsia="Times New Roman" w:cs="Times New Roman"/>
          <w:b/>
          <w:bCs/>
          <w:sz w:val="24"/>
          <w:szCs w:val="24"/>
        </w:rPr>
      </w:pPr>
      <w:bookmarkStart w:name="_Toc1545207957" w:id="21"/>
      <w:r w:rsidRPr="358FC70B">
        <w:rPr>
          <w:rFonts w:ascii="Times New Roman" w:hAnsi="Times New Roman" w:eastAsia="Times New Roman" w:cs="Times New Roman"/>
          <w:b/>
          <w:bCs/>
          <w:sz w:val="24"/>
          <w:szCs w:val="24"/>
        </w:rPr>
        <w:t>Data Analysis</w:t>
      </w:r>
      <w:bookmarkEnd w:id="21"/>
      <w:r>
        <w:t xml:space="preserve"> </w:t>
      </w:r>
    </w:p>
    <w:p w:rsidR="008C7FF6" w:rsidRDefault="008C7FF6" w14:paraId="2A1F701D" w14:textId="77777777">
      <w:pPr>
        <w:jc w:val="center"/>
        <w:rPr>
          <w:rFonts w:ascii="Times New Roman" w:hAnsi="Times New Roman" w:eastAsia="Times New Roman" w:cs="Times New Roman"/>
          <w:b/>
          <w:sz w:val="24"/>
          <w:szCs w:val="24"/>
        </w:rPr>
      </w:pPr>
    </w:p>
    <w:p w:rsidR="008C7FF6" w:rsidRDefault="002C7B9F" w14:paraId="511E7547" w14:textId="23C420F3">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For data analysis, the approach of a thematic analysis was chosen for this research study. The simple goal of a thematic analysis was to attempt </w:t>
      </w:r>
      <w:r w:rsidR="000651B2">
        <w:rPr>
          <w:rFonts w:ascii="Times New Roman" w:hAnsi="Times New Roman" w:eastAsia="Times New Roman" w:cs="Times New Roman"/>
          <w:sz w:val="24"/>
          <w:szCs w:val="24"/>
        </w:rPr>
        <w:t>to find patterns in the participants’</w:t>
      </w:r>
      <w:r>
        <w:rPr>
          <w:rFonts w:ascii="Times New Roman" w:hAnsi="Times New Roman" w:eastAsia="Times New Roman" w:cs="Times New Roman"/>
          <w:sz w:val="24"/>
          <w:szCs w:val="24"/>
        </w:rPr>
        <w:t xml:space="preserve"> responses (Fugard &amp; Potts, 2019). </w:t>
      </w:r>
      <w:r w:rsidR="00705104">
        <w:rPr>
          <w:rFonts w:ascii="Times New Roman" w:hAnsi="Times New Roman" w:eastAsia="Times New Roman" w:cs="Times New Roman"/>
          <w:sz w:val="24"/>
          <w:szCs w:val="24"/>
        </w:rPr>
        <w:t>The researcher transcribed each interview</w:t>
      </w:r>
      <w:r>
        <w:rPr>
          <w:rFonts w:ascii="Times New Roman" w:hAnsi="Times New Roman" w:eastAsia="Times New Roman" w:cs="Times New Roman"/>
          <w:sz w:val="24"/>
          <w:szCs w:val="24"/>
        </w:rPr>
        <w:t xml:space="preserve">. Once all interviews </w:t>
      </w:r>
      <w:r w:rsidR="00705104">
        <w:rPr>
          <w:rFonts w:ascii="Times New Roman" w:hAnsi="Times New Roman" w:eastAsia="Times New Roman" w:cs="Times New Roman"/>
          <w:sz w:val="24"/>
          <w:szCs w:val="24"/>
        </w:rPr>
        <w:t>were</w:t>
      </w:r>
      <w:r>
        <w:rPr>
          <w:rFonts w:ascii="Times New Roman" w:hAnsi="Times New Roman" w:eastAsia="Times New Roman" w:cs="Times New Roman"/>
          <w:sz w:val="24"/>
          <w:szCs w:val="24"/>
        </w:rPr>
        <w:t xml:space="preserve"> completed, the lens of Indigenous feminism </w:t>
      </w:r>
      <w:r w:rsidR="00705104">
        <w:rPr>
          <w:rFonts w:ascii="Times New Roman" w:hAnsi="Times New Roman" w:eastAsia="Times New Roman" w:cs="Times New Roman"/>
          <w:sz w:val="24"/>
          <w:szCs w:val="24"/>
        </w:rPr>
        <w:t xml:space="preserve">was </w:t>
      </w:r>
      <w:r>
        <w:rPr>
          <w:rFonts w:ascii="Times New Roman" w:hAnsi="Times New Roman" w:eastAsia="Times New Roman" w:cs="Times New Roman"/>
          <w:sz w:val="24"/>
          <w:szCs w:val="24"/>
        </w:rPr>
        <w:t>again employed. Indigenous feminism allows for the themes to form with an understanding of the broader sociopolitical contexts at play (Green, 20</w:t>
      </w:r>
      <w:r w:rsidR="590268B6">
        <w:rPr>
          <w:rFonts w:ascii="Times New Roman" w:hAnsi="Times New Roman" w:eastAsia="Times New Roman" w:cs="Times New Roman"/>
          <w:sz w:val="24"/>
          <w:szCs w:val="24"/>
        </w:rPr>
        <w:t>17</w:t>
      </w:r>
      <w:r>
        <w:rPr>
          <w:rFonts w:ascii="Times New Roman" w:hAnsi="Times New Roman" w:eastAsia="Times New Roman" w:cs="Times New Roman"/>
          <w:sz w:val="24"/>
          <w:szCs w:val="24"/>
        </w:rPr>
        <w:t xml:space="preserve">). Instead of finding themes that indicate clinical psychological findings, </w:t>
      </w:r>
      <w:r w:rsidR="00705104">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Indigenous feminism lens put</w:t>
      </w:r>
      <w:r w:rsidR="00705104">
        <w:rPr>
          <w:rFonts w:ascii="Times New Roman" w:hAnsi="Times New Roman" w:eastAsia="Times New Roman" w:cs="Times New Roman"/>
          <w:sz w:val="24"/>
          <w:szCs w:val="24"/>
        </w:rPr>
        <w:t>s</w:t>
      </w:r>
      <w:r>
        <w:rPr>
          <w:rFonts w:ascii="Times New Roman" w:hAnsi="Times New Roman" w:eastAsia="Times New Roman" w:cs="Times New Roman"/>
          <w:sz w:val="24"/>
          <w:szCs w:val="24"/>
        </w:rPr>
        <w:t xml:space="preserve"> focus on aspects like sexism, racism, heterosexism, and colonialism. Indigenous feminism also allows for epistemic justice to be promoted, as all answers are valued (Fricker, 2007). A thematic analysis with an Indigenous feminism lens allows flexibility and reflexivity. Fugard and Potts (2019) note that a central benefit of a thematic analysis is that a researcher’s natural intuition and knowledge are central parts of the coding process. Each transcript </w:t>
      </w:r>
      <w:r w:rsidR="00705104">
        <w:rPr>
          <w:rFonts w:ascii="Times New Roman" w:hAnsi="Times New Roman" w:eastAsia="Times New Roman" w:cs="Times New Roman"/>
          <w:sz w:val="24"/>
          <w:szCs w:val="24"/>
        </w:rPr>
        <w:t xml:space="preserve">was </w:t>
      </w:r>
      <w:r>
        <w:rPr>
          <w:rFonts w:ascii="Times New Roman" w:hAnsi="Times New Roman" w:eastAsia="Times New Roman" w:cs="Times New Roman"/>
          <w:sz w:val="24"/>
          <w:szCs w:val="24"/>
        </w:rPr>
        <w:t xml:space="preserve">studied, and </w:t>
      </w:r>
      <w:r w:rsidR="00705104">
        <w:rPr>
          <w:rFonts w:ascii="Times New Roman" w:hAnsi="Times New Roman" w:eastAsia="Times New Roman" w:cs="Times New Roman"/>
          <w:sz w:val="24"/>
          <w:szCs w:val="24"/>
        </w:rPr>
        <w:t xml:space="preserve">initial codes were </w:t>
      </w:r>
      <w:r>
        <w:rPr>
          <w:rFonts w:ascii="Times New Roman" w:hAnsi="Times New Roman" w:eastAsia="Times New Roman" w:cs="Times New Roman"/>
          <w:sz w:val="24"/>
          <w:szCs w:val="24"/>
        </w:rPr>
        <w:t xml:space="preserve">noted. After these codes </w:t>
      </w:r>
      <w:r w:rsidR="00F54E7E">
        <w:rPr>
          <w:rFonts w:ascii="Times New Roman" w:hAnsi="Times New Roman" w:eastAsia="Times New Roman" w:cs="Times New Roman"/>
          <w:sz w:val="24"/>
          <w:szCs w:val="24"/>
        </w:rPr>
        <w:t>emerged</w:t>
      </w:r>
      <w:r>
        <w:rPr>
          <w:rFonts w:ascii="Times New Roman" w:hAnsi="Times New Roman" w:eastAsia="Times New Roman" w:cs="Times New Roman"/>
          <w:sz w:val="24"/>
          <w:szCs w:val="24"/>
        </w:rPr>
        <w:t xml:space="preserve">, Indigenous literature will be brought in to make further sense of the data. As </w:t>
      </w:r>
      <w:proofErr w:type="gramStart"/>
      <w:r w:rsidR="70BABE45">
        <w:rPr>
          <w:rFonts w:ascii="Times New Roman" w:hAnsi="Times New Roman" w:eastAsia="Times New Roman" w:cs="Times New Roman"/>
          <w:sz w:val="24"/>
          <w:szCs w:val="24"/>
        </w:rPr>
        <w:t>stated</w:t>
      </w:r>
      <w:proofErr w:type="gramEnd"/>
      <w:r w:rsidR="00F54E7E">
        <w:rPr>
          <w:rFonts w:ascii="Times New Roman" w:hAnsi="Times New Roman" w:eastAsia="Times New Roman" w:cs="Times New Roman"/>
          <w:sz w:val="24"/>
          <w:szCs w:val="24"/>
        </w:rPr>
        <w:t xml:space="preserve"> prior, the approach to data collection was rooted in Indigenous knowledge production, which meant</w:t>
      </w:r>
      <w:r>
        <w:rPr>
          <w:rFonts w:ascii="Times New Roman" w:hAnsi="Times New Roman" w:eastAsia="Times New Roman" w:cs="Times New Roman"/>
          <w:sz w:val="24"/>
          <w:szCs w:val="24"/>
        </w:rPr>
        <w:t xml:space="preserve"> that interviews were meant to be about storytelling. Christensen (2012) brings forth the idea that having interviews with a storytelling approach </w:t>
      </w:r>
      <w:r>
        <w:rPr>
          <w:rFonts w:ascii="Times New Roman" w:hAnsi="Times New Roman" w:eastAsia="Times New Roman" w:cs="Times New Roman"/>
          <w:sz w:val="24"/>
          <w:szCs w:val="24"/>
        </w:rPr>
        <w:t xml:space="preserve">also allows for the researcher to become their own storyteller when they complete data analysis. </w:t>
      </w:r>
    </w:p>
    <w:p w:rsidR="008C7FF6" w:rsidP="4D3BCF2A" w:rsidRDefault="58ED5A73" w14:paraId="53F8F9EA" w14:textId="77777777">
      <w:pPr>
        <w:pStyle w:val="Heading2"/>
        <w:rPr>
          <w:rFonts w:ascii="Times New Roman" w:hAnsi="Times New Roman" w:eastAsia="Times New Roman" w:cs="Times New Roman"/>
          <w:b/>
          <w:bCs/>
          <w:sz w:val="24"/>
          <w:szCs w:val="24"/>
        </w:rPr>
      </w:pPr>
      <w:bookmarkStart w:name="_Toc90028284" w:id="22"/>
      <w:r w:rsidRPr="41F44F7E">
        <w:rPr>
          <w:rFonts w:ascii="Times New Roman" w:hAnsi="Times New Roman" w:eastAsia="Times New Roman" w:cs="Times New Roman"/>
          <w:b/>
          <w:bCs/>
          <w:sz w:val="24"/>
          <w:szCs w:val="24"/>
        </w:rPr>
        <w:t>Ethical Considerations and Reflexivity</w:t>
      </w:r>
      <w:bookmarkEnd w:id="22"/>
    </w:p>
    <w:p w:rsidR="008C7FF6" w:rsidRDefault="002C7B9F" w14:paraId="5F96A722" w14:textId="2B7EE874">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Self-determination and sovereignty </w:t>
      </w:r>
      <w:r w:rsidR="79D1C93E">
        <w:rPr>
          <w:rFonts w:ascii="Times New Roman" w:hAnsi="Times New Roman" w:eastAsia="Times New Roman" w:cs="Times New Roman"/>
          <w:sz w:val="24"/>
          <w:szCs w:val="24"/>
        </w:rPr>
        <w:t>are</w:t>
      </w:r>
      <w:r>
        <w:rPr>
          <w:rFonts w:ascii="Times New Roman" w:hAnsi="Times New Roman" w:eastAsia="Times New Roman" w:cs="Times New Roman"/>
          <w:sz w:val="24"/>
          <w:szCs w:val="24"/>
        </w:rPr>
        <w:t xml:space="preserve"> of utmost importance for Indigenous peoples. With this being a goal of the research project, it is valuable to </w:t>
      </w:r>
      <w:r w:rsidR="00F54E7E">
        <w:rPr>
          <w:rFonts w:ascii="Times New Roman" w:hAnsi="Times New Roman" w:eastAsia="Times New Roman" w:cs="Times New Roman"/>
          <w:sz w:val="24"/>
          <w:szCs w:val="24"/>
        </w:rPr>
        <w:t>review</w:t>
      </w:r>
      <w:r>
        <w:rPr>
          <w:rFonts w:ascii="Times New Roman" w:hAnsi="Times New Roman" w:eastAsia="Times New Roman" w:cs="Times New Roman"/>
          <w:sz w:val="24"/>
          <w:szCs w:val="24"/>
        </w:rPr>
        <w:t xml:space="preserve"> confidentiality, informed consent, and participant </w:t>
      </w:r>
      <w:r w:rsidR="00F54E7E">
        <w:rPr>
          <w:rFonts w:ascii="Times New Roman" w:hAnsi="Times New Roman" w:eastAsia="Times New Roman" w:cs="Times New Roman"/>
          <w:sz w:val="24"/>
          <w:szCs w:val="24"/>
        </w:rPr>
        <w:t>well-being</w:t>
      </w:r>
      <w:r>
        <w:rPr>
          <w:rFonts w:ascii="Times New Roman" w:hAnsi="Times New Roman" w:eastAsia="Times New Roman" w:cs="Times New Roman"/>
          <w:sz w:val="24"/>
          <w:szCs w:val="24"/>
        </w:rPr>
        <w:t xml:space="preserve">. </w:t>
      </w:r>
      <w:r w:rsidR="00F54E7E">
        <w:rPr>
          <w:rFonts w:ascii="Times New Roman" w:hAnsi="Times New Roman" w:eastAsia="Times New Roman" w:cs="Times New Roman"/>
          <w:sz w:val="24"/>
          <w:szCs w:val="24"/>
        </w:rPr>
        <w:t>Participants’</w:t>
      </w:r>
      <w:r>
        <w:rPr>
          <w:rFonts w:ascii="Times New Roman" w:hAnsi="Times New Roman" w:eastAsia="Times New Roman" w:cs="Times New Roman"/>
          <w:sz w:val="24"/>
          <w:szCs w:val="24"/>
        </w:rPr>
        <w:t xml:space="preserve"> confidentiality is promoted with this research project, and </w:t>
      </w:r>
      <w:r w:rsidR="229075EE">
        <w:rPr>
          <w:rFonts w:ascii="Times New Roman" w:hAnsi="Times New Roman" w:eastAsia="Times New Roman" w:cs="Times New Roman"/>
          <w:sz w:val="24"/>
          <w:szCs w:val="24"/>
        </w:rPr>
        <w:t xml:space="preserve">when requested, </w:t>
      </w:r>
      <w:r>
        <w:rPr>
          <w:rFonts w:ascii="Times New Roman" w:hAnsi="Times New Roman" w:eastAsia="Times New Roman" w:cs="Times New Roman"/>
          <w:sz w:val="24"/>
          <w:szCs w:val="24"/>
        </w:rPr>
        <w:t xml:space="preserve">their names have been anonymized and randomized. </w:t>
      </w:r>
      <w:r w:rsidR="0AB545A4">
        <w:rPr>
          <w:rFonts w:ascii="Times New Roman" w:hAnsi="Times New Roman" w:eastAsia="Times New Roman" w:cs="Times New Roman"/>
          <w:sz w:val="24"/>
          <w:szCs w:val="24"/>
        </w:rPr>
        <w:t xml:space="preserve">As well, participants could choose to share their name as their journey can be a source of pride. </w:t>
      </w:r>
      <w:r>
        <w:rPr>
          <w:rFonts w:ascii="Times New Roman" w:hAnsi="Times New Roman" w:eastAsia="Times New Roman" w:cs="Times New Roman"/>
          <w:sz w:val="24"/>
          <w:szCs w:val="24"/>
        </w:rPr>
        <w:t>Participants were</w:t>
      </w:r>
      <w:r w:rsidR="00DB6B5D">
        <w:rPr>
          <w:rFonts w:ascii="Times New Roman" w:hAnsi="Times New Roman" w:eastAsia="Times New Roman" w:cs="Times New Roman"/>
          <w:sz w:val="24"/>
          <w:szCs w:val="24"/>
        </w:rPr>
        <w:t xml:space="preserve"> able to review and approve their </w:t>
      </w:r>
      <w:r w:rsidR="00E53CD8">
        <w:rPr>
          <w:rFonts w:ascii="Times New Roman" w:hAnsi="Times New Roman" w:eastAsia="Times New Roman" w:cs="Times New Roman"/>
          <w:sz w:val="24"/>
          <w:szCs w:val="24"/>
        </w:rPr>
        <w:t>transcripts</w:t>
      </w:r>
      <w:r w:rsidR="00AA49CD">
        <w:rPr>
          <w:rFonts w:ascii="Times New Roman" w:hAnsi="Times New Roman" w:eastAsia="Times New Roman" w:cs="Times New Roman"/>
          <w:sz w:val="24"/>
          <w:szCs w:val="24"/>
        </w:rPr>
        <w:t xml:space="preserve">; they </w:t>
      </w:r>
      <w:r w:rsidR="00DB6B5D">
        <w:rPr>
          <w:rFonts w:ascii="Times New Roman" w:hAnsi="Times New Roman" w:eastAsia="Times New Roman" w:cs="Times New Roman"/>
          <w:sz w:val="24"/>
          <w:szCs w:val="24"/>
        </w:rPr>
        <w:t xml:space="preserve">were </w:t>
      </w:r>
      <w:r>
        <w:rPr>
          <w:rFonts w:ascii="Times New Roman" w:hAnsi="Times New Roman" w:eastAsia="Times New Roman" w:cs="Times New Roman"/>
          <w:sz w:val="24"/>
          <w:szCs w:val="24"/>
        </w:rPr>
        <w:t xml:space="preserve">reminded that they can choose to omit any part of the interview </w:t>
      </w:r>
      <w:r w:rsidR="00F54E7E">
        <w:rPr>
          <w:rFonts w:ascii="Times New Roman" w:hAnsi="Times New Roman" w:eastAsia="Times New Roman" w:cs="Times New Roman"/>
          <w:sz w:val="24"/>
          <w:szCs w:val="24"/>
        </w:rPr>
        <w:t xml:space="preserve">from the </w:t>
      </w:r>
      <w:r>
        <w:rPr>
          <w:rFonts w:ascii="Times New Roman" w:hAnsi="Times New Roman" w:eastAsia="Times New Roman" w:cs="Times New Roman"/>
          <w:sz w:val="24"/>
          <w:szCs w:val="24"/>
        </w:rPr>
        <w:t xml:space="preserve">final research findings. It was also reminded </w:t>
      </w:r>
      <w:r w:rsidR="00C13C11">
        <w:rPr>
          <w:rFonts w:ascii="Times New Roman" w:hAnsi="Times New Roman" w:eastAsia="Times New Roman" w:cs="Times New Roman"/>
          <w:sz w:val="24"/>
          <w:szCs w:val="24"/>
        </w:rPr>
        <w:t xml:space="preserve">to each participant </w:t>
      </w:r>
      <w:r>
        <w:rPr>
          <w:rFonts w:ascii="Times New Roman" w:hAnsi="Times New Roman" w:eastAsia="Times New Roman" w:cs="Times New Roman"/>
          <w:sz w:val="24"/>
          <w:szCs w:val="24"/>
        </w:rPr>
        <w:t xml:space="preserve">that stories can be identifiable, and </w:t>
      </w:r>
      <w:r w:rsidR="006F4AB4">
        <w:rPr>
          <w:rFonts w:ascii="Times New Roman" w:hAnsi="Times New Roman" w:eastAsia="Times New Roman" w:cs="Times New Roman"/>
          <w:sz w:val="24"/>
          <w:szCs w:val="24"/>
        </w:rPr>
        <w:t xml:space="preserve">they </w:t>
      </w:r>
      <w:r>
        <w:rPr>
          <w:rFonts w:ascii="Times New Roman" w:hAnsi="Times New Roman" w:eastAsia="Times New Roman" w:cs="Times New Roman"/>
          <w:sz w:val="24"/>
          <w:szCs w:val="24"/>
        </w:rPr>
        <w:t xml:space="preserve">were encouraged to be vague about specifics. </w:t>
      </w:r>
    </w:p>
    <w:p w:rsidR="008C7FF6" w:rsidRDefault="002C7B9F" w14:paraId="659904D0" w14:textId="52F27884">
      <w:pPr>
        <w:spacing w:line="480" w:lineRule="auto"/>
        <w:ind w:firstLine="720"/>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As a researcher, I intimately realize that emotions will inevitably emerge when discussing Haudenosaunee women’s experiences throughout history. To address this, the interviews were done in an environment that the participants felt comfortable in. As well, there were various grounding tools and comfort items available to the participants (fidget toys, ice, essential oils, traditional medicines). Participants were reminded that they </w:t>
      </w:r>
      <w:r w:rsidR="005850EE">
        <w:rPr>
          <w:rFonts w:ascii="Times New Roman" w:hAnsi="Times New Roman" w:eastAsia="Times New Roman" w:cs="Times New Roman"/>
          <w:sz w:val="24"/>
          <w:szCs w:val="24"/>
        </w:rPr>
        <w:t xml:space="preserve">could take breaks whenever they felt they needed </w:t>
      </w:r>
      <w:r w:rsidR="00AA49CD">
        <w:rPr>
          <w:rFonts w:ascii="Times New Roman" w:hAnsi="Times New Roman" w:eastAsia="Times New Roman" w:cs="Times New Roman"/>
          <w:sz w:val="24"/>
          <w:szCs w:val="24"/>
        </w:rPr>
        <w:t>to and</w:t>
      </w:r>
      <w:r w:rsidRPr="358FC70B" w:rsidR="243BD480">
        <w:rPr>
          <w:rFonts w:ascii="Times New Roman" w:hAnsi="Times New Roman" w:eastAsia="Times New Roman" w:cs="Times New Roman"/>
          <w:sz w:val="24"/>
          <w:szCs w:val="24"/>
        </w:rPr>
        <w:t xml:space="preserve"> received a list of mental health and crisis resources (Appendi</w:t>
      </w:r>
      <w:r w:rsidRPr="358FC70B" w:rsidR="5AD3C542">
        <w:rPr>
          <w:rFonts w:ascii="Times New Roman" w:hAnsi="Times New Roman" w:eastAsia="Times New Roman" w:cs="Times New Roman"/>
          <w:sz w:val="24"/>
          <w:szCs w:val="24"/>
        </w:rPr>
        <w:t>x B).</w:t>
      </w:r>
      <w:r w:rsidRPr="358FC70B">
        <w:rPr>
          <w:rFonts w:ascii="Times New Roman" w:hAnsi="Times New Roman" w:eastAsia="Times New Roman" w:cs="Times New Roman"/>
          <w:sz w:val="24"/>
          <w:szCs w:val="24"/>
        </w:rPr>
        <w:t xml:space="preserve"> Along with being a researcher, I also hold training and experience as a social worker with crisis intervention skills. A list of resources </w:t>
      </w:r>
      <w:r w:rsidR="005850EE">
        <w:rPr>
          <w:rFonts w:ascii="Times New Roman" w:hAnsi="Times New Roman" w:eastAsia="Times New Roman" w:cs="Times New Roman"/>
          <w:sz w:val="24"/>
          <w:szCs w:val="24"/>
        </w:rPr>
        <w:t>was</w:t>
      </w:r>
      <w:r w:rsidRPr="358FC70B">
        <w:rPr>
          <w:rFonts w:ascii="Times New Roman" w:hAnsi="Times New Roman" w:eastAsia="Times New Roman" w:cs="Times New Roman"/>
          <w:sz w:val="24"/>
          <w:szCs w:val="24"/>
        </w:rPr>
        <w:t xml:space="preserve"> available to participants, including crisis lines and counselling services. </w:t>
      </w:r>
    </w:p>
    <w:p w:rsidR="008C7FF6" w:rsidRDefault="002C7B9F" w14:paraId="766E5F73" w14:textId="4D18C182">
      <w:pPr>
        <w:spacing w:line="480" w:lineRule="auto"/>
        <w:ind w:firstLine="720"/>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 xml:space="preserve">Every possible effort for reflexivity was undertaken. I took time to do structured preparation and </w:t>
      </w:r>
      <w:proofErr w:type="gramStart"/>
      <w:r w:rsidRPr="41F44F7E" w:rsidR="00AA49CD">
        <w:rPr>
          <w:rFonts w:ascii="Times New Roman" w:hAnsi="Times New Roman" w:eastAsia="Times New Roman" w:cs="Times New Roman"/>
          <w:sz w:val="24"/>
          <w:szCs w:val="24"/>
        </w:rPr>
        <w:t>reflection</w:t>
      </w:r>
      <w:r w:rsidR="00AA49CD">
        <w:rPr>
          <w:rFonts w:ascii="Times New Roman" w:hAnsi="Times New Roman" w:eastAsia="Times New Roman" w:cs="Times New Roman"/>
          <w:sz w:val="24"/>
          <w:szCs w:val="24"/>
        </w:rPr>
        <w:t>, and</w:t>
      </w:r>
      <w:proofErr w:type="gramEnd"/>
      <w:r w:rsidRPr="41F44F7E">
        <w:rPr>
          <w:rFonts w:ascii="Times New Roman" w:hAnsi="Times New Roman" w:eastAsia="Times New Roman" w:cs="Times New Roman"/>
          <w:sz w:val="24"/>
          <w:szCs w:val="24"/>
        </w:rPr>
        <w:t xml:space="preserve"> also allowed time for personal debriefing. I used my</w:t>
      </w:r>
      <w:r w:rsidRPr="41F44F7E" w:rsidR="3B285F88">
        <w:rPr>
          <w:rFonts w:ascii="Times New Roman" w:hAnsi="Times New Roman" w:eastAsia="Times New Roman" w:cs="Times New Roman"/>
          <w:sz w:val="24"/>
          <w:szCs w:val="24"/>
        </w:rPr>
        <w:t xml:space="preserve"> thesis</w:t>
      </w:r>
      <w:r w:rsidRPr="41F44F7E">
        <w:rPr>
          <w:rFonts w:ascii="Times New Roman" w:hAnsi="Times New Roman" w:eastAsia="Times New Roman" w:cs="Times New Roman"/>
          <w:sz w:val="24"/>
          <w:szCs w:val="24"/>
        </w:rPr>
        <w:t xml:space="preserve"> supervisor as a resource for </w:t>
      </w:r>
      <w:r w:rsidR="001728E4">
        <w:rPr>
          <w:rFonts w:ascii="Times New Roman" w:hAnsi="Times New Roman" w:eastAsia="Times New Roman" w:cs="Times New Roman"/>
          <w:sz w:val="24"/>
          <w:szCs w:val="24"/>
        </w:rPr>
        <w:t>discussing difficult emotions and providing a space to explore aspects of the research results that I could not</w:t>
      </w:r>
      <w:r w:rsidRPr="41F44F7E">
        <w:rPr>
          <w:rFonts w:ascii="Times New Roman" w:hAnsi="Times New Roman" w:eastAsia="Times New Roman" w:cs="Times New Roman"/>
          <w:sz w:val="24"/>
          <w:szCs w:val="24"/>
        </w:rPr>
        <w:t xml:space="preserve">. Critical reflexivity includes recognizing my </w:t>
      </w:r>
      <w:r w:rsidRPr="41F44F7E">
        <w:rPr>
          <w:rFonts w:ascii="Times New Roman" w:hAnsi="Times New Roman" w:eastAsia="Times New Roman" w:cs="Times New Roman"/>
          <w:sz w:val="24"/>
          <w:szCs w:val="24"/>
        </w:rPr>
        <w:t>limitations, privileges</w:t>
      </w:r>
      <w:r w:rsidR="001728E4">
        <w:rPr>
          <w:rFonts w:ascii="Times New Roman" w:hAnsi="Times New Roman" w:eastAsia="Times New Roman" w:cs="Times New Roman"/>
          <w:sz w:val="24"/>
          <w:szCs w:val="24"/>
        </w:rPr>
        <w:t>,</w:t>
      </w:r>
      <w:r w:rsidRPr="41F44F7E">
        <w:rPr>
          <w:rFonts w:ascii="Times New Roman" w:hAnsi="Times New Roman" w:eastAsia="Times New Roman" w:cs="Times New Roman"/>
          <w:sz w:val="24"/>
          <w:szCs w:val="24"/>
        </w:rPr>
        <w:t xml:space="preserve"> and blind spots. It also means knowing that this work is emotional</w:t>
      </w:r>
      <w:r w:rsidR="001728E4">
        <w:rPr>
          <w:rFonts w:ascii="Times New Roman" w:hAnsi="Times New Roman" w:eastAsia="Times New Roman" w:cs="Times New Roman"/>
          <w:sz w:val="24"/>
          <w:szCs w:val="24"/>
        </w:rPr>
        <w:t>,</w:t>
      </w:r>
      <w:r w:rsidRPr="41F44F7E">
        <w:rPr>
          <w:rFonts w:ascii="Times New Roman" w:hAnsi="Times New Roman" w:eastAsia="Times New Roman" w:cs="Times New Roman"/>
          <w:sz w:val="24"/>
          <w:szCs w:val="24"/>
        </w:rPr>
        <w:t xml:space="preserve"> and my passions cannot overshadow the participants' passions and stories. </w:t>
      </w:r>
    </w:p>
    <w:p w:rsidR="008C7FF6" w:rsidP="00AA49CD" w:rsidRDefault="008C7FF6" w14:paraId="5B95CD12" w14:textId="77777777">
      <w:pPr>
        <w:spacing w:line="480" w:lineRule="auto"/>
        <w:rPr>
          <w:rFonts w:ascii="Times New Roman" w:hAnsi="Times New Roman" w:eastAsia="Times New Roman" w:cs="Times New Roman"/>
          <w:sz w:val="24"/>
          <w:szCs w:val="24"/>
        </w:rPr>
      </w:pPr>
    </w:p>
    <w:p w:rsidR="00AA49CD" w:rsidP="00AA49CD" w:rsidRDefault="00AA49CD" w14:paraId="0A599AC0" w14:textId="77777777">
      <w:pPr>
        <w:spacing w:line="480" w:lineRule="auto"/>
        <w:rPr>
          <w:rFonts w:ascii="Times New Roman" w:hAnsi="Times New Roman" w:eastAsia="Times New Roman" w:cs="Times New Roman"/>
          <w:sz w:val="24"/>
          <w:szCs w:val="24"/>
        </w:rPr>
      </w:pPr>
    </w:p>
    <w:p w:rsidR="008C7FF6" w:rsidP="4D3BCF2A" w:rsidRDefault="58ED5A73" w14:paraId="61060818" w14:textId="42E53B63">
      <w:pPr>
        <w:pStyle w:val="Heading1"/>
        <w:jc w:val="center"/>
        <w:rPr>
          <w:sz w:val="28"/>
          <w:szCs w:val="28"/>
        </w:rPr>
      </w:pPr>
      <w:bookmarkStart w:name="_Toc755461523" w:id="23"/>
      <w:r w:rsidRPr="41F44F7E">
        <w:rPr>
          <w:sz w:val="28"/>
          <w:szCs w:val="28"/>
        </w:rPr>
        <w:t>C</w:t>
      </w:r>
      <w:r w:rsidRPr="41F44F7E" w:rsidR="4CD2A0BD">
        <w:rPr>
          <w:sz w:val="28"/>
          <w:szCs w:val="28"/>
        </w:rPr>
        <w:t>HAPTER</w:t>
      </w:r>
      <w:r w:rsidRPr="41F44F7E">
        <w:rPr>
          <w:sz w:val="28"/>
          <w:szCs w:val="28"/>
        </w:rPr>
        <w:t xml:space="preserve"> 5: F</w:t>
      </w:r>
      <w:r w:rsidRPr="41F44F7E" w:rsidR="202F98E7">
        <w:rPr>
          <w:sz w:val="28"/>
          <w:szCs w:val="28"/>
        </w:rPr>
        <w:t>INDINGS</w:t>
      </w:r>
      <w:bookmarkEnd w:id="23"/>
    </w:p>
    <w:p w:rsidR="008C7FF6" w:rsidP="4D3BCF2A" w:rsidRDefault="58ED5A73" w14:paraId="46D2B690" w14:textId="77777777">
      <w:pPr>
        <w:pStyle w:val="Heading2"/>
        <w:rPr>
          <w:rFonts w:ascii="Times New Roman" w:hAnsi="Times New Roman" w:eastAsia="Times New Roman" w:cs="Times New Roman"/>
          <w:b/>
          <w:bCs/>
          <w:sz w:val="24"/>
          <w:szCs w:val="24"/>
        </w:rPr>
      </w:pPr>
      <w:bookmarkStart w:name="_Toc847897405" w:id="24"/>
      <w:r w:rsidRPr="41F44F7E">
        <w:rPr>
          <w:rFonts w:ascii="Times New Roman" w:hAnsi="Times New Roman" w:eastAsia="Times New Roman" w:cs="Times New Roman"/>
          <w:b/>
          <w:bCs/>
          <w:sz w:val="24"/>
          <w:szCs w:val="24"/>
        </w:rPr>
        <w:t>Participant Introduction</w:t>
      </w:r>
      <w:bookmarkEnd w:id="24"/>
      <w:r w:rsidRPr="41F44F7E">
        <w:rPr>
          <w:rFonts w:ascii="Times New Roman" w:hAnsi="Times New Roman" w:eastAsia="Times New Roman" w:cs="Times New Roman"/>
          <w:b/>
          <w:bCs/>
          <w:sz w:val="24"/>
          <w:szCs w:val="24"/>
        </w:rPr>
        <w:t xml:space="preserve"> </w:t>
      </w:r>
    </w:p>
    <w:p w:rsidR="008C7FF6" w:rsidRDefault="002C7B9F" w14:paraId="2404A27F" w14:textId="25C8F68C">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As noted, participants were given time to contemplate </w:t>
      </w:r>
      <w:r w:rsidR="00E92CC4">
        <w:rPr>
          <w:rFonts w:ascii="Times New Roman" w:hAnsi="Times New Roman" w:eastAsia="Times New Roman" w:cs="Times New Roman"/>
          <w:sz w:val="24"/>
          <w:szCs w:val="24"/>
        </w:rPr>
        <w:t xml:space="preserve">and ask questions of the </w:t>
      </w:r>
      <w:r>
        <w:rPr>
          <w:rFonts w:ascii="Times New Roman" w:hAnsi="Times New Roman" w:eastAsia="Times New Roman" w:cs="Times New Roman"/>
          <w:sz w:val="24"/>
          <w:szCs w:val="24"/>
        </w:rPr>
        <w:t xml:space="preserve">informed consent, and were given the self-determination to include their name, or be given an alias. </w:t>
      </w:r>
      <w:r w:rsidR="00E92CC4">
        <w:rPr>
          <w:rFonts w:ascii="Times New Roman" w:hAnsi="Times New Roman" w:eastAsia="Times New Roman" w:cs="Times New Roman"/>
          <w:sz w:val="24"/>
          <w:szCs w:val="24"/>
        </w:rPr>
        <w:t>Participants’</w:t>
      </w:r>
      <w:r>
        <w:rPr>
          <w:rFonts w:ascii="Times New Roman" w:hAnsi="Times New Roman" w:eastAsia="Times New Roman" w:cs="Times New Roman"/>
          <w:sz w:val="24"/>
          <w:szCs w:val="24"/>
        </w:rPr>
        <w:t xml:space="preserve"> safety and comfort are of utmost importance. For some participants, comfort came in sharing their name and taking pride in their journey. For other participants, comfort came in sharing their story and keeping their name between </w:t>
      </w:r>
      <w:r w:rsidR="00E92CC4">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 xml:space="preserve">researcher and participant. No matter the inclusion or exclusion of a name, the findings were rich, powerful, and will have a lasting impact on </w:t>
      </w:r>
      <w:r w:rsidR="00E92CC4">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 xml:space="preserve">researcher and hopefully, the broader community. </w:t>
      </w:r>
    </w:p>
    <w:p w:rsidR="008C7FF6" w:rsidRDefault="008C7FF6" w14:paraId="675E05EE" w14:textId="77777777">
      <w:pPr>
        <w:spacing w:line="480" w:lineRule="auto"/>
        <w:rPr>
          <w:rFonts w:ascii="Times New Roman" w:hAnsi="Times New Roman" w:eastAsia="Times New Roman" w:cs="Times New Roman"/>
          <w:sz w:val="24"/>
          <w:szCs w:val="24"/>
        </w:rPr>
      </w:pPr>
    </w:p>
    <w:p w:rsidR="008C7FF6" w:rsidRDefault="002C7B9F" w14:paraId="36A16B88" w14:textId="4F5A98CD">
      <w:pPr>
        <w:spacing w:line="480" w:lineRule="auto"/>
        <w:rPr>
          <w:rFonts w:ascii="Times New Roman" w:hAnsi="Times New Roman" w:eastAsia="Times New Roman" w:cs="Times New Roman"/>
          <w:sz w:val="24"/>
          <w:szCs w:val="24"/>
        </w:rPr>
      </w:pPr>
      <w:r w:rsidRPr="39131DBD">
        <w:rPr>
          <w:rFonts w:ascii="Times New Roman" w:hAnsi="Times New Roman" w:eastAsia="Times New Roman" w:cs="Times New Roman"/>
          <w:i/>
          <w:iCs/>
          <w:sz w:val="24"/>
          <w:szCs w:val="24"/>
        </w:rPr>
        <w:t xml:space="preserve">Julia Bomberry, MSW, </w:t>
      </w:r>
      <w:r w:rsidRPr="39131DBD">
        <w:rPr>
          <w:rFonts w:ascii="Times New Roman" w:hAnsi="Times New Roman" w:eastAsia="Times New Roman" w:cs="Times New Roman"/>
          <w:sz w:val="24"/>
          <w:szCs w:val="24"/>
        </w:rPr>
        <w:t xml:space="preserve">is the manager of therapeutic services at </w:t>
      </w:r>
      <w:proofErr w:type="spellStart"/>
      <w:r w:rsidRPr="39131DBD">
        <w:rPr>
          <w:rFonts w:ascii="Times New Roman" w:hAnsi="Times New Roman" w:eastAsia="Times New Roman" w:cs="Times New Roman"/>
          <w:sz w:val="24"/>
          <w:szCs w:val="24"/>
        </w:rPr>
        <w:t>Ganohkwasra</w:t>
      </w:r>
      <w:proofErr w:type="spellEnd"/>
      <w:r w:rsidRPr="39131DBD">
        <w:rPr>
          <w:rFonts w:ascii="Times New Roman" w:hAnsi="Times New Roman" w:eastAsia="Times New Roman" w:cs="Times New Roman"/>
          <w:sz w:val="24"/>
          <w:szCs w:val="24"/>
        </w:rPr>
        <w:t xml:space="preserve"> Family Assault Support </w:t>
      </w:r>
      <w:r w:rsidRPr="39131DBD" w:rsidR="6ADB3178">
        <w:rPr>
          <w:rFonts w:ascii="Times New Roman" w:hAnsi="Times New Roman" w:eastAsia="Times New Roman" w:cs="Times New Roman"/>
          <w:sz w:val="24"/>
          <w:szCs w:val="24"/>
        </w:rPr>
        <w:t>Services and</w:t>
      </w:r>
      <w:r w:rsidRPr="39131DBD">
        <w:rPr>
          <w:rFonts w:ascii="Times New Roman" w:hAnsi="Times New Roman" w:eastAsia="Times New Roman" w:cs="Times New Roman"/>
          <w:sz w:val="24"/>
          <w:szCs w:val="24"/>
        </w:rPr>
        <w:t xml:space="preserve"> has been working with the agency for almost 30 years. Julia shared in her interview that she is also the Clan Mother of the Turtle Clan, Cayuga Nation. Julia’s professional role as manager entails employee supervision of community counselling, outreach services, and </w:t>
      </w:r>
      <w:proofErr w:type="gramStart"/>
      <w:r w:rsidRPr="39131DBD">
        <w:rPr>
          <w:rFonts w:ascii="Times New Roman" w:hAnsi="Times New Roman" w:eastAsia="Times New Roman" w:cs="Times New Roman"/>
          <w:sz w:val="24"/>
          <w:szCs w:val="24"/>
        </w:rPr>
        <w:t>Sonhatsi:wa</w:t>
      </w:r>
      <w:proofErr w:type="gramEnd"/>
      <w:r w:rsidRPr="39131DBD">
        <w:rPr>
          <w:rFonts w:ascii="Times New Roman" w:hAnsi="Times New Roman" w:eastAsia="Times New Roman" w:cs="Times New Roman"/>
          <w:sz w:val="24"/>
          <w:szCs w:val="24"/>
        </w:rPr>
        <w:t xml:space="preserve"> Sexual Violence Healing Centre. Julia </w:t>
      </w:r>
      <w:r w:rsidRPr="39131DBD" w:rsidR="0D26819F">
        <w:rPr>
          <w:rFonts w:ascii="Times New Roman" w:hAnsi="Times New Roman" w:eastAsia="Times New Roman" w:cs="Times New Roman"/>
          <w:sz w:val="24"/>
          <w:szCs w:val="24"/>
        </w:rPr>
        <w:t xml:space="preserve">is </w:t>
      </w:r>
      <w:r w:rsidRPr="39131DBD">
        <w:rPr>
          <w:rFonts w:ascii="Times New Roman" w:hAnsi="Times New Roman" w:eastAsia="Times New Roman" w:cs="Times New Roman"/>
          <w:sz w:val="24"/>
          <w:szCs w:val="24"/>
        </w:rPr>
        <w:t>warm, passionate, drive</w:t>
      </w:r>
      <w:r w:rsidRPr="39131DBD" w:rsidR="581C369D">
        <w:rPr>
          <w:rFonts w:ascii="Times New Roman" w:hAnsi="Times New Roman" w:eastAsia="Times New Roman" w:cs="Times New Roman"/>
          <w:sz w:val="24"/>
          <w:szCs w:val="24"/>
        </w:rPr>
        <w:t>n</w:t>
      </w:r>
      <w:r w:rsidRPr="39131DBD">
        <w:rPr>
          <w:rFonts w:ascii="Times New Roman" w:hAnsi="Times New Roman" w:eastAsia="Times New Roman" w:cs="Times New Roman"/>
          <w:sz w:val="24"/>
          <w:szCs w:val="24"/>
        </w:rPr>
        <w:t xml:space="preserve">, and resolute. Above all, Julia embodies what it means to be a genuinely loving helper. </w:t>
      </w:r>
    </w:p>
    <w:p w:rsidR="008C7FF6" w:rsidRDefault="008C7FF6" w14:paraId="2FC17F8B" w14:textId="77777777">
      <w:pPr>
        <w:spacing w:line="480" w:lineRule="auto"/>
        <w:rPr>
          <w:rFonts w:ascii="Times New Roman" w:hAnsi="Times New Roman" w:eastAsia="Times New Roman" w:cs="Times New Roman"/>
          <w:sz w:val="24"/>
          <w:szCs w:val="24"/>
        </w:rPr>
      </w:pPr>
    </w:p>
    <w:p w:rsidR="008C7FF6" w:rsidRDefault="002C7B9F" w14:paraId="047891C2" w14:textId="4FA5734D">
      <w:pPr>
        <w:spacing w:line="480" w:lineRule="auto"/>
        <w:rPr>
          <w:rFonts w:ascii="Times New Roman" w:hAnsi="Times New Roman" w:eastAsia="Times New Roman" w:cs="Times New Roman"/>
          <w:sz w:val="24"/>
          <w:szCs w:val="24"/>
        </w:rPr>
      </w:pPr>
      <w:r w:rsidRPr="39131DBD">
        <w:rPr>
          <w:rFonts w:ascii="Times New Roman" w:hAnsi="Times New Roman" w:eastAsia="Times New Roman" w:cs="Times New Roman"/>
          <w:i/>
          <w:iCs/>
          <w:sz w:val="24"/>
          <w:szCs w:val="24"/>
        </w:rPr>
        <w:t>Samantha Cook</w:t>
      </w:r>
      <w:r w:rsidR="00E92CC4">
        <w:rPr>
          <w:rFonts w:ascii="Times New Roman" w:hAnsi="Times New Roman" w:eastAsia="Times New Roman" w:cs="Times New Roman"/>
          <w:i/>
          <w:iCs/>
          <w:sz w:val="24"/>
          <w:szCs w:val="24"/>
        </w:rPr>
        <w:t xml:space="preserve"> </w:t>
      </w:r>
      <w:r w:rsidRPr="00E92CC4" w:rsidR="00E92CC4">
        <w:rPr>
          <w:rFonts w:ascii="Times New Roman" w:hAnsi="Times New Roman" w:eastAsia="Times New Roman" w:cs="Times New Roman"/>
          <w:sz w:val="24"/>
          <w:szCs w:val="24"/>
        </w:rPr>
        <w:t>is the succession leader at</w:t>
      </w:r>
      <w:r w:rsidRPr="00E92CC4">
        <w:rPr>
          <w:rFonts w:ascii="Times New Roman" w:hAnsi="Times New Roman" w:eastAsia="Times New Roman" w:cs="Times New Roman"/>
          <w:sz w:val="24"/>
          <w:szCs w:val="24"/>
        </w:rPr>
        <w:t xml:space="preserve"> </w:t>
      </w:r>
      <w:proofErr w:type="gramStart"/>
      <w:r w:rsidRPr="39131DBD">
        <w:rPr>
          <w:rFonts w:ascii="Times New Roman" w:hAnsi="Times New Roman" w:eastAsia="Times New Roman" w:cs="Times New Roman"/>
          <w:sz w:val="24"/>
          <w:szCs w:val="24"/>
        </w:rPr>
        <w:t>Sonhatsi:wa</w:t>
      </w:r>
      <w:proofErr w:type="gramEnd"/>
      <w:r w:rsidRPr="39131DBD">
        <w:rPr>
          <w:rFonts w:ascii="Times New Roman" w:hAnsi="Times New Roman" w:eastAsia="Times New Roman" w:cs="Times New Roman"/>
          <w:sz w:val="24"/>
          <w:szCs w:val="24"/>
        </w:rPr>
        <w:t xml:space="preserve"> Sexual Violence Healing Centre. Samantha dedicates her work to </w:t>
      </w:r>
      <w:r w:rsidR="00E92CC4">
        <w:rPr>
          <w:rFonts w:ascii="Times New Roman" w:hAnsi="Times New Roman" w:eastAsia="Times New Roman" w:cs="Times New Roman"/>
          <w:sz w:val="24"/>
          <w:szCs w:val="24"/>
        </w:rPr>
        <w:t>serving</w:t>
      </w:r>
      <w:r w:rsidRPr="39131DBD">
        <w:rPr>
          <w:rFonts w:ascii="Times New Roman" w:hAnsi="Times New Roman" w:eastAsia="Times New Roman" w:cs="Times New Roman"/>
          <w:sz w:val="24"/>
          <w:szCs w:val="24"/>
        </w:rPr>
        <w:t xml:space="preserve"> survivors of sexual violence, where every day she passionately and thoughtfully develops and enacts care for her clients. She has worked </w:t>
      </w:r>
      <w:r w:rsidRPr="39131DBD">
        <w:rPr>
          <w:rFonts w:ascii="Times New Roman" w:hAnsi="Times New Roman" w:eastAsia="Times New Roman" w:cs="Times New Roman"/>
          <w:sz w:val="24"/>
          <w:szCs w:val="24"/>
        </w:rPr>
        <w:t>tirelessly to evolve her practice to include a multitude of therapeutic modalities</w:t>
      </w:r>
      <w:r w:rsidRPr="39131DBD" w:rsidR="755B18B3">
        <w:rPr>
          <w:rFonts w:ascii="Times New Roman" w:hAnsi="Times New Roman" w:eastAsia="Times New Roman" w:cs="Times New Roman"/>
          <w:sz w:val="24"/>
          <w:szCs w:val="24"/>
        </w:rPr>
        <w:t>, while developing a dedication to personal wellness and reflexivity</w:t>
      </w:r>
      <w:r w:rsidRPr="39131DBD">
        <w:rPr>
          <w:rFonts w:ascii="Times New Roman" w:hAnsi="Times New Roman" w:eastAsia="Times New Roman" w:cs="Times New Roman"/>
          <w:sz w:val="24"/>
          <w:szCs w:val="24"/>
        </w:rPr>
        <w:t xml:space="preserve">. Samantha is a </w:t>
      </w:r>
      <w:r w:rsidRPr="39131DBD" w:rsidR="6492D874">
        <w:rPr>
          <w:rFonts w:ascii="Times New Roman" w:hAnsi="Times New Roman" w:eastAsia="Times New Roman" w:cs="Times New Roman"/>
          <w:sz w:val="24"/>
          <w:szCs w:val="24"/>
        </w:rPr>
        <w:t>kind</w:t>
      </w:r>
      <w:r w:rsidRPr="39131DBD">
        <w:rPr>
          <w:rFonts w:ascii="Times New Roman" w:hAnsi="Times New Roman" w:eastAsia="Times New Roman" w:cs="Times New Roman"/>
          <w:sz w:val="24"/>
          <w:szCs w:val="24"/>
        </w:rPr>
        <w:t>, dedicated</w:t>
      </w:r>
      <w:r w:rsidR="00E92CC4">
        <w:rPr>
          <w:rFonts w:ascii="Times New Roman" w:hAnsi="Times New Roman" w:eastAsia="Times New Roman" w:cs="Times New Roman"/>
          <w:sz w:val="24"/>
          <w:szCs w:val="24"/>
        </w:rPr>
        <w:t>,</w:t>
      </w:r>
      <w:r w:rsidRPr="39131DBD">
        <w:rPr>
          <w:rFonts w:ascii="Times New Roman" w:hAnsi="Times New Roman" w:eastAsia="Times New Roman" w:cs="Times New Roman"/>
          <w:sz w:val="24"/>
          <w:szCs w:val="24"/>
        </w:rPr>
        <w:t xml:space="preserve"> and </w:t>
      </w:r>
      <w:r w:rsidRPr="39131DBD" w:rsidR="1B8C7FA3">
        <w:rPr>
          <w:rFonts w:ascii="Times New Roman" w:hAnsi="Times New Roman" w:eastAsia="Times New Roman" w:cs="Times New Roman"/>
          <w:sz w:val="24"/>
          <w:szCs w:val="24"/>
        </w:rPr>
        <w:t>meditative</w:t>
      </w:r>
      <w:r w:rsidRPr="39131DBD">
        <w:rPr>
          <w:rFonts w:ascii="Times New Roman" w:hAnsi="Times New Roman" w:eastAsia="Times New Roman" w:cs="Times New Roman"/>
          <w:sz w:val="24"/>
          <w:szCs w:val="24"/>
        </w:rPr>
        <w:t xml:space="preserve"> service provider who is creating noticeable change in those she interacts with </w:t>
      </w:r>
      <w:r w:rsidRPr="39131DBD" w:rsidR="2B47F263">
        <w:rPr>
          <w:rFonts w:ascii="Times New Roman" w:hAnsi="Times New Roman" w:eastAsia="Times New Roman" w:cs="Times New Roman"/>
          <w:sz w:val="24"/>
          <w:szCs w:val="24"/>
        </w:rPr>
        <w:t>daily</w:t>
      </w:r>
      <w:r w:rsidRPr="39131DBD">
        <w:rPr>
          <w:rFonts w:ascii="Times New Roman" w:hAnsi="Times New Roman" w:eastAsia="Times New Roman" w:cs="Times New Roman"/>
          <w:sz w:val="24"/>
          <w:szCs w:val="24"/>
        </w:rPr>
        <w:t xml:space="preserve">. </w:t>
      </w:r>
    </w:p>
    <w:p w:rsidR="008C7FF6" w:rsidRDefault="008C7FF6" w14:paraId="0A4F7224" w14:textId="77777777">
      <w:pPr>
        <w:spacing w:line="480" w:lineRule="auto"/>
        <w:rPr>
          <w:rFonts w:ascii="Times New Roman" w:hAnsi="Times New Roman" w:eastAsia="Times New Roman" w:cs="Times New Roman"/>
          <w:sz w:val="24"/>
          <w:szCs w:val="24"/>
        </w:rPr>
      </w:pPr>
    </w:p>
    <w:p w:rsidR="008C7FF6" w:rsidRDefault="002C7B9F" w14:paraId="25A54C75" w14:textId="60A96A88">
      <w:pPr>
        <w:spacing w:line="480" w:lineRule="auto"/>
        <w:rPr>
          <w:rFonts w:ascii="Times New Roman" w:hAnsi="Times New Roman" w:eastAsia="Times New Roman" w:cs="Times New Roman"/>
          <w:sz w:val="24"/>
          <w:szCs w:val="24"/>
        </w:rPr>
      </w:pPr>
      <w:r w:rsidRPr="39131DBD">
        <w:rPr>
          <w:rFonts w:ascii="Times New Roman" w:hAnsi="Times New Roman" w:eastAsia="Times New Roman" w:cs="Times New Roman"/>
          <w:i/>
          <w:iCs/>
          <w:sz w:val="24"/>
          <w:szCs w:val="24"/>
        </w:rPr>
        <w:t xml:space="preserve">Peggy Logan </w:t>
      </w:r>
      <w:r w:rsidRPr="39131DBD">
        <w:rPr>
          <w:rFonts w:ascii="Times New Roman" w:hAnsi="Times New Roman" w:eastAsia="Times New Roman" w:cs="Times New Roman"/>
          <w:sz w:val="24"/>
          <w:szCs w:val="24"/>
        </w:rPr>
        <w:t xml:space="preserve">is an established helper in the Six Nations </w:t>
      </w:r>
      <w:r w:rsidRPr="39131DBD" w:rsidR="41D48539">
        <w:rPr>
          <w:rFonts w:ascii="Times New Roman" w:hAnsi="Times New Roman" w:eastAsia="Times New Roman" w:cs="Times New Roman"/>
          <w:sz w:val="24"/>
          <w:szCs w:val="24"/>
        </w:rPr>
        <w:t>community and</w:t>
      </w:r>
      <w:r w:rsidRPr="39131DBD">
        <w:rPr>
          <w:rFonts w:ascii="Times New Roman" w:hAnsi="Times New Roman" w:eastAsia="Times New Roman" w:cs="Times New Roman"/>
          <w:sz w:val="24"/>
          <w:szCs w:val="24"/>
        </w:rPr>
        <w:t xml:space="preserve"> is currently the supervisor of </w:t>
      </w:r>
      <w:proofErr w:type="gramStart"/>
      <w:r w:rsidRPr="39131DBD">
        <w:rPr>
          <w:rFonts w:ascii="Times New Roman" w:hAnsi="Times New Roman" w:eastAsia="Times New Roman" w:cs="Times New Roman"/>
          <w:sz w:val="24"/>
          <w:szCs w:val="24"/>
        </w:rPr>
        <w:t>Sonhatsi:wa</w:t>
      </w:r>
      <w:proofErr w:type="gramEnd"/>
      <w:r w:rsidRPr="39131DBD">
        <w:rPr>
          <w:rFonts w:ascii="Times New Roman" w:hAnsi="Times New Roman" w:eastAsia="Times New Roman" w:cs="Times New Roman"/>
          <w:sz w:val="24"/>
          <w:szCs w:val="24"/>
        </w:rPr>
        <w:t xml:space="preserve"> Sexual Violence Healing </w:t>
      </w:r>
      <w:r w:rsidR="00E92CC4">
        <w:rPr>
          <w:rFonts w:ascii="Times New Roman" w:hAnsi="Times New Roman" w:eastAsia="Times New Roman" w:cs="Times New Roman"/>
          <w:sz w:val="24"/>
          <w:szCs w:val="24"/>
        </w:rPr>
        <w:t>Centre</w:t>
      </w:r>
      <w:r w:rsidRPr="39131DBD" w:rsidR="2F7C9C5C">
        <w:rPr>
          <w:rFonts w:ascii="Times New Roman" w:hAnsi="Times New Roman" w:eastAsia="Times New Roman" w:cs="Times New Roman"/>
          <w:sz w:val="24"/>
          <w:szCs w:val="24"/>
        </w:rPr>
        <w:t>.</w:t>
      </w:r>
      <w:r w:rsidRPr="39131DBD">
        <w:rPr>
          <w:rFonts w:ascii="Times New Roman" w:hAnsi="Times New Roman" w:eastAsia="Times New Roman" w:cs="Times New Roman"/>
          <w:sz w:val="24"/>
          <w:szCs w:val="24"/>
        </w:rPr>
        <w:t xml:space="preserve"> Peggy provides daily support to staff and survivors, and she ensures that daily activities at </w:t>
      </w:r>
      <w:proofErr w:type="gramStart"/>
      <w:r w:rsidRPr="39131DBD">
        <w:rPr>
          <w:rFonts w:ascii="Times New Roman" w:hAnsi="Times New Roman" w:eastAsia="Times New Roman" w:cs="Times New Roman"/>
          <w:sz w:val="24"/>
          <w:szCs w:val="24"/>
        </w:rPr>
        <w:t>Sonhatsi:wa</w:t>
      </w:r>
      <w:proofErr w:type="gramEnd"/>
      <w:r w:rsidRPr="39131DBD">
        <w:rPr>
          <w:rFonts w:ascii="Times New Roman" w:hAnsi="Times New Roman" w:eastAsia="Times New Roman" w:cs="Times New Roman"/>
          <w:sz w:val="24"/>
          <w:szCs w:val="24"/>
        </w:rPr>
        <w:t xml:space="preserve"> run smoothly and safely. Peggy is a helper to her core, and her help has had a long-reaching impact on the community. She is wise, </w:t>
      </w:r>
      <w:r w:rsidRPr="39131DBD" w:rsidR="56E45519">
        <w:rPr>
          <w:rFonts w:ascii="Times New Roman" w:hAnsi="Times New Roman" w:eastAsia="Times New Roman" w:cs="Times New Roman"/>
          <w:sz w:val="24"/>
          <w:szCs w:val="24"/>
        </w:rPr>
        <w:t>kind-hearted</w:t>
      </w:r>
      <w:r w:rsidRPr="39131DBD">
        <w:rPr>
          <w:rFonts w:ascii="Times New Roman" w:hAnsi="Times New Roman" w:eastAsia="Times New Roman" w:cs="Times New Roman"/>
          <w:sz w:val="24"/>
          <w:szCs w:val="24"/>
        </w:rPr>
        <w:t xml:space="preserve">, and </w:t>
      </w:r>
      <w:r w:rsidR="00E92CC4">
        <w:rPr>
          <w:rFonts w:ascii="Times New Roman" w:hAnsi="Times New Roman" w:eastAsia="Times New Roman" w:cs="Times New Roman"/>
          <w:sz w:val="24"/>
          <w:szCs w:val="24"/>
        </w:rPr>
        <w:t>steadfast in self-development and community development</w:t>
      </w:r>
      <w:r w:rsidRPr="39131DBD">
        <w:rPr>
          <w:rFonts w:ascii="Times New Roman" w:hAnsi="Times New Roman" w:eastAsia="Times New Roman" w:cs="Times New Roman"/>
          <w:sz w:val="24"/>
          <w:szCs w:val="24"/>
        </w:rPr>
        <w:t xml:space="preserve">. </w:t>
      </w:r>
    </w:p>
    <w:p w:rsidR="008C7FF6" w:rsidRDefault="008C7FF6" w14:paraId="5AE48A43" w14:textId="77777777">
      <w:pPr>
        <w:spacing w:line="480" w:lineRule="auto"/>
        <w:rPr>
          <w:rFonts w:ascii="Times New Roman" w:hAnsi="Times New Roman" w:eastAsia="Times New Roman" w:cs="Times New Roman"/>
          <w:sz w:val="24"/>
          <w:szCs w:val="24"/>
        </w:rPr>
      </w:pPr>
    </w:p>
    <w:p w:rsidR="008C7FF6" w:rsidRDefault="002C7B9F" w14:paraId="7CEB6AEF" w14:textId="4305F19A">
      <w:pPr>
        <w:spacing w:line="480" w:lineRule="auto"/>
        <w:rPr>
          <w:rFonts w:ascii="Times New Roman" w:hAnsi="Times New Roman" w:eastAsia="Times New Roman" w:cs="Times New Roman"/>
          <w:sz w:val="24"/>
          <w:szCs w:val="24"/>
        </w:rPr>
      </w:pPr>
      <w:r w:rsidRPr="41F44F7E">
        <w:rPr>
          <w:rFonts w:ascii="Times New Roman" w:hAnsi="Times New Roman" w:eastAsia="Times New Roman" w:cs="Times New Roman"/>
          <w:i/>
          <w:iCs/>
          <w:sz w:val="24"/>
          <w:szCs w:val="24"/>
        </w:rPr>
        <w:t xml:space="preserve">Maria </w:t>
      </w:r>
      <w:r w:rsidRPr="41F44F7E">
        <w:rPr>
          <w:rFonts w:ascii="Times New Roman" w:hAnsi="Times New Roman" w:eastAsia="Times New Roman" w:cs="Times New Roman"/>
          <w:sz w:val="24"/>
          <w:szCs w:val="24"/>
        </w:rPr>
        <w:t xml:space="preserve">is the fourth interview participant, who shared invaluable anecdotes of her life experiences, including both experiences as a helper in the community and as a survivor. She works to assist children and young adults, providing tangible care to support their current and future wellness. She came to her career choice after reflecting on adverse life experiences. Maria is a mother, scholar, </w:t>
      </w:r>
      <w:r w:rsidR="00E92CC4">
        <w:rPr>
          <w:rFonts w:ascii="Times New Roman" w:hAnsi="Times New Roman" w:eastAsia="Times New Roman" w:cs="Times New Roman"/>
          <w:sz w:val="24"/>
          <w:szCs w:val="24"/>
        </w:rPr>
        <w:t>and auntie, and holds extensive love and appreciation</w:t>
      </w:r>
      <w:r w:rsidRPr="41F44F7E">
        <w:rPr>
          <w:rFonts w:ascii="Times New Roman" w:hAnsi="Times New Roman" w:eastAsia="Times New Roman" w:cs="Times New Roman"/>
          <w:sz w:val="24"/>
          <w:szCs w:val="24"/>
        </w:rPr>
        <w:t xml:space="preserve"> for the Six Nations community. </w:t>
      </w:r>
      <w:r w:rsidRPr="41F44F7E" w:rsidR="28E8EAAC">
        <w:rPr>
          <w:rFonts w:ascii="Times New Roman" w:hAnsi="Times New Roman" w:eastAsia="Times New Roman" w:cs="Times New Roman"/>
          <w:sz w:val="24"/>
          <w:szCs w:val="24"/>
        </w:rPr>
        <w:t xml:space="preserve">Her infectious determination and thoughtfulness are evident in the way she speaks and shares. </w:t>
      </w:r>
    </w:p>
    <w:p w:rsidR="008C7FF6" w:rsidRDefault="008C7FF6" w14:paraId="50F40DEB" w14:textId="77777777">
      <w:pPr>
        <w:spacing w:line="480" w:lineRule="auto"/>
        <w:rPr>
          <w:rFonts w:ascii="Times New Roman" w:hAnsi="Times New Roman" w:eastAsia="Times New Roman" w:cs="Times New Roman"/>
          <w:sz w:val="24"/>
          <w:szCs w:val="24"/>
        </w:rPr>
      </w:pPr>
    </w:p>
    <w:p w:rsidR="008C7FF6" w:rsidRDefault="520A2374" w14:paraId="5F87ADF6" w14:textId="29031A8C">
      <w:pPr>
        <w:spacing w:line="480" w:lineRule="auto"/>
        <w:rPr>
          <w:rFonts w:ascii="Times New Roman" w:hAnsi="Times New Roman" w:eastAsia="Times New Roman" w:cs="Times New Roman"/>
          <w:sz w:val="24"/>
          <w:szCs w:val="24"/>
        </w:rPr>
      </w:pPr>
      <w:r w:rsidRPr="3A0CE75D">
        <w:rPr>
          <w:rFonts w:ascii="Times New Roman" w:hAnsi="Times New Roman" w:eastAsia="Times New Roman" w:cs="Times New Roman"/>
          <w:i/>
          <w:iCs/>
          <w:sz w:val="24"/>
          <w:szCs w:val="24"/>
        </w:rPr>
        <w:t>C</w:t>
      </w:r>
      <w:r w:rsidRPr="3A0CE75D" w:rsidR="002C7B9F">
        <w:rPr>
          <w:rFonts w:ascii="Times New Roman" w:hAnsi="Times New Roman" w:eastAsia="Times New Roman" w:cs="Times New Roman"/>
          <w:i/>
          <w:iCs/>
          <w:sz w:val="24"/>
          <w:szCs w:val="24"/>
        </w:rPr>
        <w:t xml:space="preserve">elina </w:t>
      </w:r>
      <w:r w:rsidRPr="3A0CE75D" w:rsidR="002C7B9F">
        <w:rPr>
          <w:rFonts w:ascii="Times New Roman" w:hAnsi="Times New Roman" w:eastAsia="Times New Roman" w:cs="Times New Roman"/>
          <w:sz w:val="24"/>
          <w:szCs w:val="24"/>
        </w:rPr>
        <w:t xml:space="preserve">is the fifth and final participant, who shared that she is an entrepreneur, mother, community member, survivor, and all-around powerhouse. </w:t>
      </w:r>
      <w:r w:rsidRPr="3A0CE75D" w:rsidR="52B1E86D">
        <w:rPr>
          <w:rFonts w:ascii="Times New Roman" w:hAnsi="Times New Roman" w:eastAsia="Times New Roman" w:cs="Times New Roman"/>
          <w:sz w:val="24"/>
          <w:szCs w:val="24"/>
        </w:rPr>
        <w:t>C</w:t>
      </w:r>
      <w:r w:rsidRPr="3A0CE75D" w:rsidR="002C7B9F">
        <w:rPr>
          <w:rFonts w:ascii="Times New Roman" w:hAnsi="Times New Roman" w:eastAsia="Times New Roman" w:cs="Times New Roman"/>
          <w:sz w:val="24"/>
          <w:szCs w:val="24"/>
        </w:rPr>
        <w:t xml:space="preserve">elina candidly shared her healing journey, exploring how she has found peace and healing, and works to provide that peace for her children. </w:t>
      </w:r>
      <w:r w:rsidRPr="3A0CE75D" w:rsidR="56A0652A">
        <w:rPr>
          <w:rFonts w:ascii="Times New Roman" w:hAnsi="Times New Roman" w:eastAsia="Times New Roman" w:cs="Times New Roman"/>
          <w:sz w:val="24"/>
          <w:szCs w:val="24"/>
        </w:rPr>
        <w:t xml:space="preserve">The peace that </w:t>
      </w:r>
      <w:r w:rsidRPr="3A0CE75D" w:rsidR="62B84B38">
        <w:rPr>
          <w:rFonts w:ascii="Times New Roman" w:hAnsi="Times New Roman" w:eastAsia="Times New Roman" w:cs="Times New Roman"/>
          <w:sz w:val="24"/>
          <w:szCs w:val="24"/>
        </w:rPr>
        <w:t>C</w:t>
      </w:r>
      <w:r w:rsidRPr="3A0CE75D" w:rsidR="56A0652A">
        <w:rPr>
          <w:rFonts w:ascii="Times New Roman" w:hAnsi="Times New Roman" w:eastAsia="Times New Roman" w:cs="Times New Roman"/>
          <w:sz w:val="24"/>
          <w:szCs w:val="24"/>
        </w:rPr>
        <w:t>elina worked hard to find is evident upon first glance</w:t>
      </w:r>
      <w:r w:rsidR="00E92CC4">
        <w:rPr>
          <w:rFonts w:ascii="Times New Roman" w:hAnsi="Times New Roman" w:eastAsia="Times New Roman" w:cs="Times New Roman"/>
          <w:sz w:val="24"/>
          <w:szCs w:val="24"/>
        </w:rPr>
        <w:t>;</w:t>
      </w:r>
      <w:r w:rsidRPr="3A0CE75D" w:rsidR="56A0652A">
        <w:rPr>
          <w:rFonts w:ascii="Times New Roman" w:hAnsi="Times New Roman" w:eastAsia="Times New Roman" w:cs="Times New Roman"/>
          <w:sz w:val="24"/>
          <w:szCs w:val="24"/>
        </w:rPr>
        <w:t xml:space="preserve"> </w:t>
      </w:r>
      <w:r w:rsidRPr="3A0CE75D" w:rsidR="56A0652A">
        <w:rPr>
          <w:rFonts w:ascii="Times New Roman" w:hAnsi="Times New Roman" w:eastAsia="Times New Roman" w:cs="Times New Roman"/>
          <w:sz w:val="24"/>
          <w:szCs w:val="24"/>
        </w:rPr>
        <w:t xml:space="preserve">she exudes </w:t>
      </w:r>
      <w:r w:rsidRPr="3A0CE75D" w:rsidR="64543129">
        <w:rPr>
          <w:rFonts w:ascii="Times New Roman" w:hAnsi="Times New Roman" w:eastAsia="Times New Roman" w:cs="Times New Roman"/>
          <w:sz w:val="24"/>
          <w:szCs w:val="24"/>
        </w:rPr>
        <w:t xml:space="preserve">balance and amiability. </w:t>
      </w:r>
      <w:r w:rsidRPr="3A0CE75D" w:rsidR="68C91BCB">
        <w:rPr>
          <w:rFonts w:ascii="Times New Roman" w:hAnsi="Times New Roman" w:eastAsia="Times New Roman" w:cs="Times New Roman"/>
          <w:sz w:val="24"/>
          <w:szCs w:val="24"/>
        </w:rPr>
        <w:t>C</w:t>
      </w:r>
      <w:r w:rsidRPr="3A0CE75D" w:rsidR="002C7B9F">
        <w:rPr>
          <w:rFonts w:ascii="Times New Roman" w:hAnsi="Times New Roman" w:eastAsia="Times New Roman" w:cs="Times New Roman"/>
          <w:sz w:val="24"/>
          <w:szCs w:val="24"/>
        </w:rPr>
        <w:t xml:space="preserve">elina thoughtfully arranges her life to be genuinely supportive of her continued healing. </w:t>
      </w:r>
    </w:p>
    <w:p w:rsidR="008C7FF6" w:rsidP="4D3BCF2A" w:rsidRDefault="58ED5A73" w14:paraId="007DCDA8" w14:textId="47E25624">
      <w:pPr>
        <w:pStyle w:val="Heading2"/>
        <w:rPr>
          <w:rFonts w:ascii="Times New Roman" w:hAnsi="Times New Roman" w:eastAsia="Times New Roman" w:cs="Times New Roman"/>
          <w:b/>
          <w:bCs/>
          <w:sz w:val="24"/>
          <w:szCs w:val="24"/>
        </w:rPr>
      </w:pPr>
      <w:bookmarkStart w:name="_Toc2034536266" w:id="25"/>
      <w:r w:rsidRPr="41F44F7E">
        <w:rPr>
          <w:rFonts w:ascii="Times New Roman" w:hAnsi="Times New Roman" w:eastAsia="Times New Roman" w:cs="Times New Roman"/>
          <w:b/>
          <w:bCs/>
          <w:sz w:val="24"/>
          <w:szCs w:val="24"/>
        </w:rPr>
        <w:t>Thematic Analysis Findings</w:t>
      </w:r>
      <w:bookmarkEnd w:id="25"/>
      <w:r>
        <w:t xml:space="preserve"> </w:t>
      </w:r>
    </w:p>
    <w:p w:rsidR="008C7FF6" w:rsidP="4D3BCF2A" w:rsidRDefault="58ED5A73" w14:paraId="69D0C959" w14:textId="77777777">
      <w:pPr>
        <w:pStyle w:val="Heading3"/>
        <w:rPr>
          <w:rFonts w:ascii="Times New Roman" w:hAnsi="Times New Roman" w:eastAsia="Times New Roman" w:cs="Times New Roman"/>
          <w:sz w:val="24"/>
          <w:szCs w:val="24"/>
          <w:u w:val="single"/>
        </w:rPr>
      </w:pPr>
      <w:bookmarkStart w:name="_Toc1500823952" w:id="26"/>
      <w:r w:rsidRPr="41F44F7E">
        <w:rPr>
          <w:rFonts w:ascii="Times New Roman" w:hAnsi="Times New Roman" w:eastAsia="Times New Roman" w:cs="Times New Roman"/>
          <w:sz w:val="24"/>
          <w:szCs w:val="24"/>
          <w:u w:val="single"/>
        </w:rPr>
        <w:t>Education</w:t>
      </w:r>
      <w:bookmarkEnd w:id="26"/>
    </w:p>
    <w:p w:rsidR="008C7FF6" w:rsidRDefault="002C7B9F" w14:paraId="045709DA" w14:textId="2DD9493A">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In each interview, the theme of education was explored extensively. For service providers, providing education was stated to be one of the first aspects of developing the therapeutic relationship. As well, service providers found </w:t>
      </w:r>
      <w:r w:rsidR="00927ACC">
        <w:rPr>
          <w:rFonts w:ascii="Times New Roman" w:hAnsi="Times New Roman" w:eastAsia="Times New Roman" w:cs="Times New Roman"/>
          <w:sz w:val="24"/>
          <w:szCs w:val="24"/>
        </w:rPr>
        <w:t xml:space="preserve">that </w:t>
      </w:r>
      <w:r w:rsidR="0084253D">
        <w:rPr>
          <w:rFonts w:ascii="Times New Roman" w:hAnsi="Times New Roman" w:eastAsia="Times New Roman" w:cs="Times New Roman"/>
          <w:sz w:val="24"/>
          <w:szCs w:val="24"/>
        </w:rPr>
        <w:t>continually educating themselves</w:t>
      </w:r>
      <w:r>
        <w:rPr>
          <w:rFonts w:ascii="Times New Roman" w:hAnsi="Times New Roman" w:eastAsia="Times New Roman" w:cs="Times New Roman"/>
          <w:sz w:val="24"/>
          <w:szCs w:val="24"/>
        </w:rPr>
        <w:t xml:space="preserve"> with </w:t>
      </w:r>
      <w:r w:rsidR="00E92CC4">
        <w:rPr>
          <w:rFonts w:ascii="Times New Roman" w:hAnsi="Times New Roman" w:eastAsia="Times New Roman" w:cs="Times New Roman"/>
          <w:sz w:val="24"/>
          <w:szCs w:val="24"/>
        </w:rPr>
        <w:t>a wide range</w:t>
      </w:r>
      <w:r>
        <w:rPr>
          <w:rFonts w:ascii="Times New Roman" w:hAnsi="Times New Roman" w:eastAsia="Times New Roman" w:cs="Times New Roman"/>
          <w:sz w:val="24"/>
          <w:szCs w:val="24"/>
        </w:rPr>
        <w:t xml:space="preserve"> of topics equipped them with a dynamic therapeutic practice. For survivors, education was transformative, leading to realizations and epiphanies that served as catalysts for healing. </w:t>
      </w:r>
    </w:p>
    <w:p w:rsidR="008C7FF6" w:rsidRDefault="002C7B9F" w14:paraId="1CC8EA1C" w14:textId="50EFB43A">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As noted in the literature review of this research project, all forms of violence were common in residential schools, foster homes, and day schools (Bombay, 2014). The abuse was so rampant that any form of abuse/violence became normalized within Indigenous communities, including Six Nations. Because of this normalization of violence and overarching systemic oppression, many individuals do not hold an understanding of what violence and abuse entail, including sexual violence. Participants expressed that they felt discomfort and had a sense of violation, but that their vocabulary could not express why that discomfort and violation were felt. This was also mentioned as a potential protective factor. Julia states:</w:t>
      </w:r>
    </w:p>
    <w:p w:rsidR="008C7FF6" w:rsidRDefault="002C7B9F" w14:paraId="5E974BFC" w14:textId="1A4C2863">
      <w:pPr>
        <w:spacing w:line="480"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2C7B9F">
        <w:rPr>
          <w:rFonts w:ascii="Times New Roman" w:hAnsi="Times New Roman" w:eastAsia="Times New Roman" w:cs="Times New Roman"/>
          <w:sz w:val="24"/>
          <w:szCs w:val="24"/>
        </w:rPr>
        <w:t xml:space="preserve">One of the biggest things at the very beginning is naming it. Naming it as sexual assault, naming it as rape, using those words. Know what a sexual violation is… You know, they might have had false beliefs around [the experience], they might say it was inappropriate, but </w:t>
      </w:r>
      <w:r w:rsidR="06EB2CB1">
        <w:rPr>
          <w:rFonts w:ascii="Times New Roman" w:hAnsi="Times New Roman" w:eastAsia="Times New Roman" w:cs="Times New Roman"/>
          <w:sz w:val="24"/>
          <w:szCs w:val="24"/>
        </w:rPr>
        <w:t xml:space="preserve">I’m sorry, </w:t>
      </w:r>
      <w:r w:rsidR="002C7B9F">
        <w:rPr>
          <w:rFonts w:ascii="Times New Roman" w:hAnsi="Times New Roman" w:eastAsia="Times New Roman" w:cs="Times New Roman"/>
          <w:sz w:val="24"/>
          <w:szCs w:val="24"/>
        </w:rPr>
        <w:t>a rape is not inappropriate, a rape is a rape. People couldn’t find that language, and it just was not talked about.</w:t>
      </w:r>
      <w:r w:rsidR="5C36D669">
        <w:rPr>
          <w:rFonts w:ascii="Times New Roman" w:hAnsi="Times New Roman" w:eastAsia="Times New Roman" w:cs="Times New Roman"/>
          <w:sz w:val="24"/>
          <w:szCs w:val="24"/>
        </w:rPr>
        <w:t xml:space="preserve"> </w:t>
      </w:r>
      <w:r w:rsidR="009663C2">
        <w:rPr>
          <w:rFonts w:ascii="Times New Roman" w:hAnsi="Times New Roman" w:eastAsia="Times New Roman" w:cs="Times New Roman"/>
          <w:sz w:val="24"/>
          <w:szCs w:val="24"/>
        </w:rPr>
        <w:t>(</w:t>
      </w:r>
      <w:commentRangeStart w:id="27"/>
      <w:r w:rsidR="009663C2">
        <w:rPr>
          <w:rFonts w:ascii="Times New Roman" w:hAnsi="Times New Roman" w:eastAsia="Times New Roman" w:cs="Times New Roman"/>
          <w:sz w:val="24"/>
          <w:szCs w:val="24"/>
        </w:rPr>
        <w:t>Julia</w:t>
      </w:r>
      <w:commentRangeEnd w:id="27"/>
      <w:r w:rsidR="00967F37">
        <w:rPr>
          <w:rStyle w:val="CommentReference"/>
        </w:rPr>
        <w:commentReference w:id="27"/>
      </w:r>
      <w:r w:rsidR="009663C2">
        <w:rPr>
          <w:rFonts w:ascii="Times New Roman" w:hAnsi="Times New Roman" w:eastAsia="Times New Roman" w:cs="Times New Roman"/>
          <w:sz w:val="24"/>
          <w:szCs w:val="24"/>
        </w:rPr>
        <w:t>)</w:t>
      </w:r>
    </w:p>
    <w:p w:rsidR="008C7FF6" w:rsidRDefault="008C7FF6" w14:paraId="450EA2D7" w14:textId="77777777">
      <w:pPr>
        <w:spacing w:line="480" w:lineRule="auto"/>
        <w:ind w:left="566"/>
        <w:rPr>
          <w:rFonts w:ascii="Times New Roman" w:hAnsi="Times New Roman" w:eastAsia="Times New Roman" w:cs="Times New Roman"/>
          <w:sz w:val="24"/>
          <w:szCs w:val="24"/>
        </w:rPr>
      </w:pPr>
    </w:p>
    <w:p w:rsidR="002C7B9F" w:rsidP="41F44F7E" w:rsidRDefault="00287970" w14:paraId="23E7C89B" w14:textId="0574B936">
      <w:pPr>
        <w:spacing w:line="48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Maria </w:t>
      </w:r>
      <w:r w:rsidRPr="3A0CE75D" w:rsidR="002C7B9F">
        <w:rPr>
          <w:rFonts w:ascii="Times New Roman" w:hAnsi="Times New Roman" w:eastAsia="Times New Roman" w:cs="Times New Roman"/>
          <w:sz w:val="24"/>
          <w:szCs w:val="24"/>
        </w:rPr>
        <w:t xml:space="preserve">shared that what helped her on her journey was “finding the words to describe what happened, because when you’re sexually abused as a child, a lot of that is stripped from you.” Maria found hope, along with a feeling of pain, when she finally learned about healthy touch, relationships, and intimacy. </w:t>
      </w:r>
      <w:r w:rsidRPr="3A0CE75D" w:rsidR="36407083">
        <w:rPr>
          <w:rFonts w:ascii="Times New Roman" w:hAnsi="Times New Roman" w:eastAsia="Times New Roman" w:cs="Times New Roman"/>
          <w:sz w:val="24"/>
          <w:szCs w:val="24"/>
        </w:rPr>
        <w:t xml:space="preserve">Both Maria and </w:t>
      </w:r>
      <w:r w:rsidRPr="3A0CE75D" w:rsidR="5B77996B">
        <w:rPr>
          <w:rFonts w:ascii="Times New Roman" w:hAnsi="Times New Roman" w:eastAsia="Times New Roman" w:cs="Times New Roman"/>
          <w:sz w:val="24"/>
          <w:szCs w:val="24"/>
        </w:rPr>
        <w:t>C</w:t>
      </w:r>
      <w:r w:rsidRPr="3A0CE75D" w:rsidR="36407083">
        <w:rPr>
          <w:rFonts w:ascii="Times New Roman" w:hAnsi="Times New Roman" w:eastAsia="Times New Roman" w:cs="Times New Roman"/>
          <w:sz w:val="24"/>
          <w:szCs w:val="24"/>
        </w:rPr>
        <w:t xml:space="preserve">elina mentioned a psychoeducational group that completely shifted their understanding of violence </w:t>
      </w:r>
      <w:r w:rsidR="00A9651D">
        <w:rPr>
          <w:rFonts w:ascii="Times New Roman" w:hAnsi="Times New Roman" w:eastAsia="Times New Roman" w:cs="Times New Roman"/>
          <w:sz w:val="24"/>
          <w:szCs w:val="24"/>
        </w:rPr>
        <w:t>from</w:t>
      </w:r>
      <w:r w:rsidRPr="3A0CE75D" w:rsidR="36407083">
        <w:rPr>
          <w:rFonts w:ascii="Times New Roman" w:hAnsi="Times New Roman" w:eastAsia="Times New Roman" w:cs="Times New Roman"/>
          <w:sz w:val="24"/>
          <w:szCs w:val="24"/>
        </w:rPr>
        <w:t xml:space="preserve"> an Indigenous perspective. </w:t>
      </w:r>
      <w:r w:rsidRPr="3A0CE75D" w:rsidR="0A44EAC2">
        <w:rPr>
          <w:rFonts w:ascii="Times New Roman" w:hAnsi="Times New Roman" w:eastAsia="Times New Roman" w:cs="Times New Roman"/>
          <w:sz w:val="24"/>
          <w:szCs w:val="24"/>
        </w:rPr>
        <w:t>C</w:t>
      </w:r>
      <w:r w:rsidRPr="3A0CE75D" w:rsidR="36407083">
        <w:rPr>
          <w:rFonts w:ascii="Times New Roman" w:hAnsi="Times New Roman" w:eastAsia="Times New Roman" w:cs="Times New Roman"/>
          <w:sz w:val="24"/>
          <w:szCs w:val="24"/>
        </w:rPr>
        <w:t xml:space="preserve">elina explained: </w:t>
      </w:r>
    </w:p>
    <w:p w:rsidR="36407083" w:rsidP="41F44F7E" w:rsidRDefault="36407083" w14:paraId="1B785344" w14:textId="032C775A">
      <w:pPr>
        <w:spacing w:line="480" w:lineRule="auto"/>
        <w:ind w:left="720"/>
        <w:rPr>
          <w:rFonts w:ascii="Times New Roman" w:hAnsi="Times New Roman" w:eastAsia="Times New Roman" w:cs="Times New Roman"/>
          <w:sz w:val="24"/>
          <w:szCs w:val="24"/>
        </w:rPr>
      </w:pPr>
      <w:r w:rsidRPr="51485D12" w:rsidR="36407083">
        <w:rPr>
          <w:rFonts w:ascii="Times New Roman" w:hAnsi="Times New Roman" w:eastAsia="Times New Roman" w:cs="Times New Roman"/>
          <w:sz w:val="24"/>
          <w:szCs w:val="24"/>
        </w:rPr>
        <w:t xml:space="preserve">That group really gave me a bigger picture of sexual violence and the education and the meaning behind it. I really loved how the facilitators combined </w:t>
      </w:r>
      <w:r w:rsidRPr="51485D12" w:rsidR="36407083">
        <w:rPr>
          <w:rFonts w:ascii="Times New Roman" w:hAnsi="Times New Roman" w:eastAsia="Times New Roman" w:cs="Times New Roman"/>
          <w:sz w:val="24"/>
          <w:szCs w:val="24"/>
        </w:rPr>
        <w:t>culture and education</w:t>
      </w:r>
      <w:r w:rsidRPr="51485D12" w:rsidR="36407083">
        <w:rPr>
          <w:rFonts w:ascii="Times New Roman" w:hAnsi="Times New Roman" w:eastAsia="Times New Roman" w:cs="Times New Roman"/>
          <w:sz w:val="24"/>
          <w:szCs w:val="24"/>
        </w:rPr>
        <w:t xml:space="preserve"> and teachings... What was tr</w:t>
      </w:r>
      <w:r w:rsidRPr="51485D12" w:rsidR="74EAB623">
        <w:rPr>
          <w:rFonts w:ascii="Times New Roman" w:hAnsi="Times New Roman" w:eastAsia="Times New Roman" w:cs="Times New Roman"/>
          <w:sz w:val="24"/>
          <w:szCs w:val="24"/>
        </w:rPr>
        <w:t xml:space="preserve">ansformative for me was that the facilitator had said that </w:t>
      </w:r>
      <w:r w:rsidRPr="51485D12" w:rsidR="74EAB623">
        <w:rPr>
          <w:rFonts w:ascii="Times New Roman" w:hAnsi="Times New Roman" w:eastAsia="Times New Roman" w:cs="Times New Roman"/>
          <w:sz w:val="24"/>
          <w:szCs w:val="24"/>
        </w:rPr>
        <w:t>we’re</w:t>
      </w:r>
      <w:r w:rsidRPr="51485D12" w:rsidR="74EAB623">
        <w:rPr>
          <w:rFonts w:ascii="Times New Roman" w:hAnsi="Times New Roman" w:eastAsia="Times New Roman" w:cs="Times New Roman"/>
          <w:sz w:val="24"/>
          <w:szCs w:val="24"/>
        </w:rPr>
        <w:t xml:space="preserve"> not the sexual violence, </w:t>
      </w:r>
      <w:r w:rsidRPr="51485D12" w:rsidR="74EAB623">
        <w:rPr>
          <w:rFonts w:ascii="Times New Roman" w:hAnsi="Times New Roman" w:eastAsia="Times New Roman" w:cs="Times New Roman"/>
          <w:sz w:val="24"/>
          <w:szCs w:val="24"/>
        </w:rPr>
        <w:t>it’s</w:t>
      </w:r>
      <w:r w:rsidRPr="51485D12" w:rsidR="74EAB623">
        <w:rPr>
          <w:rFonts w:ascii="Times New Roman" w:hAnsi="Times New Roman" w:eastAsia="Times New Roman" w:cs="Times New Roman"/>
          <w:sz w:val="24"/>
          <w:szCs w:val="24"/>
        </w:rPr>
        <w:t xml:space="preserve"> something that happened to you, but you have to </w:t>
      </w:r>
      <w:r w:rsidRPr="51485D12" w:rsidR="74EAB623">
        <w:rPr>
          <w:rFonts w:ascii="Times New Roman" w:hAnsi="Times New Roman" w:eastAsia="Times New Roman" w:cs="Times New Roman"/>
          <w:sz w:val="24"/>
          <w:szCs w:val="24"/>
        </w:rPr>
        <w:t xml:space="preserve">kind of </w:t>
      </w:r>
      <w:r w:rsidRPr="51485D12" w:rsidR="3C8F100B">
        <w:rPr>
          <w:rFonts w:ascii="Times New Roman" w:hAnsi="Times New Roman" w:eastAsia="Times New Roman" w:cs="Times New Roman"/>
          <w:sz w:val="24"/>
          <w:szCs w:val="24"/>
        </w:rPr>
        <w:t>separate</w:t>
      </w:r>
      <w:r w:rsidRPr="51485D12" w:rsidR="74EAB623">
        <w:rPr>
          <w:rFonts w:ascii="Times New Roman" w:hAnsi="Times New Roman" w:eastAsia="Times New Roman" w:cs="Times New Roman"/>
          <w:sz w:val="24"/>
          <w:szCs w:val="24"/>
        </w:rPr>
        <w:t xml:space="preserve"> the two... </w:t>
      </w:r>
      <w:r w:rsidRPr="51485D12" w:rsidR="59BDBC27">
        <w:rPr>
          <w:rFonts w:ascii="Times New Roman" w:hAnsi="Times New Roman" w:eastAsia="Times New Roman" w:cs="Times New Roman"/>
          <w:sz w:val="24"/>
          <w:szCs w:val="24"/>
        </w:rPr>
        <w:t xml:space="preserve">The education on the different </w:t>
      </w:r>
      <w:r w:rsidRPr="51485D12" w:rsidR="003A571F">
        <w:rPr>
          <w:rFonts w:ascii="Times New Roman" w:hAnsi="Times New Roman" w:eastAsia="Times New Roman" w:cs="Times New Roman"/>
          <w:sz w:val="24"/>
          <w:szCs w:val="24"/>
        </w:rPr>
        <w:t>f</w:t>
      </w:r>
      <w:r w:rsidRPr="51485D12" w:rsidR="59BDBC27">
        <w:rPr>
          <w:rFonts w:ascii="Times New Roman" w:hAnsi="Times New Roman" w:eastAsia="Times New Roman" w:cs="Times New Roman"/>
          <w:sz w:val="24"/>
          <w:szCs w:val="24"/>
        </w:rPr>
        <w:t xml:space="preserve">orms of sexual violence [was transformative] too, it could be like behaviours or, something you </w:t>
      </w:r>
      <w:r w:rsidRPr="51485D12" w:rsidR="59BDBC27">
        <w:rPr>
          <w:rFonts w:ascii="Times New Roman" w:hAnsi="Times New Roman" w:eastAsia="Times New Roman" w:cs="Times New Roman"/>
          <w:sz w:val="24"/>
          <w:szCs w:val="24"/>
        </w:rPr>
        <w:t>wouldn’t</w:t>
      </w:r>
      <w:r w:rsidRPr="51485D12" w:rsidR="59BDBC27">
        <w:rPr>
          <w:rFonts w:ascii="Times New Roman" w:hAnsi="Times New Roman" w:eastAsia="Times New Roman" w:cs="Times New Roman"/>
          <w:sz w:val="24"/>
          <w:szCs w:val="24"/>
        </w:rPr>
        <w:t xml:space="preserve"> think of</w:t>
      </w:r>
      <w:r w:rsidRPr="51485D12" w:rsidR="2EEA59FD">
        <w:rPr>
          <w:rFonts w:ascii="Times New Roman" w:hAnsi="Times New Roman" w:eastAsia="Times New Roman" w:cs="Times New Roman"/>
          <w:sz w:val="24"/>
          <w:szCs w:val="24"/>
        </w:rPr>
        <w:t xml:space="preserve">. </w:t>
      </w:r>
      <w:r w:rsidRPr="51485D12" w:rsidR="00D8044C">
        <w:rPr>
          <w:rFonts w:ascii="Times New Roman" w:hAnsi="Times New Roman" w:eastAsia="Times New Roman" w:cs="Times New Roman"/>
          <w:sz w:val="24"/>
          <w:szCs w:val="24"/>
        </w:rPr>
        <w:t>(Celina)</w:t>
      </w:r>
    </w:p>
    <w:p w:rsidR="3A0CE75D" w:rsidP="3A0CE75D" w:rsidRDefault="3A0CE75D" w14:paraId="7D7DCA1D" w14:textId="7E4F4F05">
      <w:pPr>
        <w:spacing w:line="480" w:lineRule="auto"/>
        <w:ind w:left="720"/>
        <w:rPr>
          <w:rFonts w:ascii="Times New Roman" w:hAnsi="Times New Roman" w:eastAsia="Times New Roman" w:cs="Times New Roman"/>
          <w:sz w:val="24"/>
          <w:szCs w:val="24"/>
        </w:rPr>
      </w:pPr>
    </w:p>
    <w:p w:rsidR="008C7FF6" w:rsidRDefault="002C7B9F" w14:paraId="03F68D1D" w14:textId="2B75C72C">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Samantha noted early on in our interview that education “was a starting point”. She later detailed that even later in the therapeutic journey, education serves as a central aspect. It was shared that it is powerful for survivors to understand things like how sexual trauma can impact</w:t>
      </w:r>
      <w:r w:rsidR="058AF294">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and be held in the body. </w:t>
      </w:r>
      <w:r w:rsidR="3F629873">
        <w:rPr>
          <w:rFonts w:ascii="Times New Roman" w:hAnsi="Times New Roman" w:eastAsia="Times New Roman" w:cs="Times New Roman"/>
          <w:sz w:val="24"/>
          <w:szCs w:val="24"/>
        </w:rPr>
        <w:t xml:space="preserve">She also mentioned that at any point </w:t>
      </w:r>
      <w:r w:rsidR="009663C2">
        <w:rPr>
          <w:rFonts w:ascii="Times New Roman" w:hAnsi="Times New Roman" w:eastAsia="Times New Roman" w:cs="Times New Roman"/>
          <w:sz w:val="24"/>
          <w:szCs w:val="24"/>
        </w:rPr>
        <w:t>in the therapeutic journey, she explains the modalities she uses and her reasoning for choosing different pathways, as she wants to promote their feelings of control by keeping them informed about</w:t>
      </w:r>
      <w:r w:rsidR="4EE0E021">
        <w:rPr>
          <w:rFonts w:ascii="Times New Roman" w:hAnsi="Times New Roman" w:eastAsia="Times New Roman" w:cs="Times New Roman"/>
          <w:sz w:val="24"/>
          <w:szCs w:val="24"/>
        </w:rPr>
        <w:t xml:space="preserve"> the process. </w:t>
      </w:r>
      <w:r w:rsidR="617E86B4">
        <w:rPr>
          <w:rFonts w:ascii="Times New Roman" w:hAnsi="Times New Roman" w:eastAsia="Times New Roman" w:cs="Times New Roman"/>
          <w:sz w:val="24"/>
          <w:szCs w:val="24"/>
        </w:rPr>
        <w:t>She states:</w:t>
      </w:r>
    </w:p>
    <w:p w:rsidR="617E86B4" w:rsidP="41F44F7E" w:rsidRDefault="617E86B4" w14:paraId="72D173FF" w14:textId="1BBE3C03">
      <w:pPr>
        <w:spacing w:line="480" w:lineRule="auto"/>
        <w:ind w:left="720"/>
        <w:rPr>
          <w:rFonts w:ascii="Times New Roman" w:hAnsi="Times New Roman" w:eastAsia="Times New Roman" w:cs="Times New Roman"/>
          <w:sz w:val="24"/>
          <w:szCs w:val="24"/>
        </w:rPr>
      </w:pPr>
      <w:r w:rsidRPr="51485D12" w:rsidR="617E86B4">
        <w:rPr>
          <w:rFonts w:ascii="Times New Roman" w:hAnsi="Times New Roman" w:eastAsia="Times New Roman" w:cs="Times New Roman"/>
          <w:sz w:val="24"/>
          <w:szCs w:val="24"/>
        </w:rPr>
        <w:t>Even just the education part of it [therapeutic journey] can be really healing and freeing. And when you do get to the part of cathartic releasing parts of it, that is one of the most beautiful pieces of working with peop</w:t>
      </w:r>
      <w:r w:rsidRPr="51485D12" w:rsidR="016E52EE">
        <w:rPr>
          <w:rFonts w:ascii="Times New Roman" w:hAnsi="Times New Roman" w:eastAsia="Times New Roman" w:cs="Times New Roman"/>
          <w:sz w:val="24"/>
          <w:szCs w:val="24"/>
        </w:rPr>
        <w:t xml:space="preserve">le, is you can see them walking </w:t>
      </w:r>
      <w:r w:rsidRPr="51485D12" w:rsidR="016E52EE">
        <w:rPr>
          <w:rFonts w:ascii="Times New Roman" w:hAnsi="Times New Roman" w:eastAsia="Times New Roman" w:cs="Times New Roman"/>
          <w:sz w:val="24"/>
          <w:szCs w:val="24"/>
        </w:rPr>
        <w:t xml:space="preserve">lighter. Their coping mechanisms turn into something new, </w:t>
      </w:r>
      <w:r w:rsidRPr="51485D12" w:rsidR="016E52EE">
        <w:rPr>
          <w:rFonts w:ascii="Times New Roman" w:hAnsi="Times New Roman" w:eastAsia="Times New Roman" w:cs="Times New Roman"/>
          <w:sz w:val="24"/>
          <w:szCs w:val="24"/>
        </w:rPr>
        <w:t>they’re</w:t>
      </w:r>
      <w:r w:rsidRPr="51485D12" w:rsidR="016E52EE">
        <w:rPr>
          <w:rFonts w:ascii="Times New Roman" w:hAnsi="Times New Roman" w:eastAsia="Times New Roman" w:cs="Times New Roman"/>
          <w:sz w:val="24"/>
          <w:szCs w:val="24"/>
        </w:rPr>
        <w:t xml:space="preserve"> </w:t>
      </w:r>
      <w:r w:rsidRPr="51485D12" w:rsidR="7E876F35">
        <w:rPr>
          <w:rFonts w:ascii="Times New Roman" w:hAnsi="Times New Roman" w:eastAsia="Times New Roman" w:cs="Times New Roman"/>
          <w:sz w:val="24"/>
          <w:szCs w:val="24"/>
        </w:rPr>
        <w:t>releasing the</w:t>
      </w:r>
      <w:r w:rsidRPr="51485D12" w:rsidR="016E52EE">
        <w:rPr>
          <w:rFonts w:ascii="Times New Roman" w:hAnsi="Times New Roman" w:eastAsia="Times New Roman" w:cs="Times New Roman"/>
          <w:sz w:val="24"/>
          <w:szCs w:val="24"/>
        </w:rPr>
        <w:t xml:space="preserve"> fear that </w:t>
      </w:r>
      <w:r w:rsidRPr="51485D12" w:rsidR="026CBD40">
        <w:rPr>
          <w:rFonts w:ascii="Times New Roman" w:hAnsi="Times New Roman" w:eastAsia="Times New Roman" w:cs="Times New Roman"/>
          <w:sz w:val="24"/>
          <w:szCs w:val="24"/>
        </w:rPr>
        <w:t>they</w:t>
      </w:r>
      <w:r w:rsidRPr="51485D12" w:rsidR="016E52EE">
        <w:rPr>
          <w:rFonts w:ascii="Times New Roman" w:hAnsi="Times New Roman" w:eastAsia="Times New Roman" w:cs="Times New Roman"/>
          <w:sz w:val="24"/>
          <w:szCs w:val="24"/>
        </w:rPr>
        <w:t xml:space="preserve"> </w:t>
      </w:r>
      <w:r w:rsidRPr="51485D12" w:rsidR="568F89FC">
        <w:rPr>
          <w:rFonts w:ascii="Times New Roman" w:hAnsi="Times New Roman" w:eastAsia="Times New Roman" w:cs="Times New Roman"/>
          <w:sz w:val="24"/>
          <w:szCs w:val="24"/>
        </w:rPr>
        <w:t xml:space="preserve">had </w:t>
      </w:r>
      <w:r w:rsidRPr="51485D12" w:rsidR="016E52EE">
        <w:rPr>
          <w:rFonts w:ascii="Times New Roman" w:hAnsi="Times New Roman" w:eastAsia="Times New Roman" w:cs="Times New Roman"/>
          <w:sz w:val="24"/>
          <w:szCs w:val="24"/>
        </w:rPr>
        <w:t xml:space="preserve">in their soul. </w:t>
      </w:r>
      <w:r w:rsidRPr="51485D12" w:rsidR="00D8044C">
        <w:rPr>
          <w:rFonts w:ascii="Times New Roman" w:hAnsi="Times New Roman" w:eastAsia="Times New Roman" w:cs="Times New Roman"/>
          <w:sz w:val="24"/>
          <w:szCs w:val="24"/>
        </w:rPr>
        <w:t>(Samantha)</w:t>
      </w:r>
    </w:p>
    <w:p w:rsidR="41F44F7E" w:rsidP="41F44F7E" w:rsidRDefault="41F44F7E" w14:paraId="3D335EAA" w14:textId="6BC93729">
      <w:pPr>
        <w:spacing w:line="480" w:lineRule="auto"/>
        <w:ind w:left="720"/>
        <w:rPr>
          <w:rFonts w:ascii="Times New Roman" w:hAnsi="Times New Roman" w:eastAsia="Times New Roman" w:cs="Times New Roman"/>
          <w:sz w:val="24"/>
          <w:szCs w:val="24"/>
        </w:rPr>
      </w:pPr>
    </w:p>
    <w:p w:rsidR="008C7FF6" w:rsidRDefault="002C7B9F" w14:paraId="0EDCE55A" w14:textId="099D038D">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Peggy explained that education is at the forefront of her work. She shared that sexual violence distorts every aspect of someone’s life, and shares with those </w:t>
      </w:r>
      <w:r w:rsidR="00D16335">
        <w:rPr>
          <w:rFonts w:ascii="Times New Roman" w:hAnsi="Times New Roman" w:eastAsia="Times New Roman" w:cs="Times New Roman"/>
          <w:sz w:val="24"/>
          <w:szCs w:val="24"/>
        </w:rPr>
        <w:t>she is</w:t>
      </w:r>
      <w:r>
        <w:rPr>
          <w:rFonts w:ascii="Times New Roman" w:hAnsi="Times New Roman" w:eastAsia="Times New Roman" w:cs="Times New Roman"/>
          <w:sz w:val="24"/>
          <w:szCs w:val="24"/>
        </w:rPr>
        <w:t xml:space="preserve"> helping how </w:t>
      </w:r>
      <w:r w:rsidR="00D16335">
        <w:rPr>
          <w:rFonts w:ascii="Times New Roman" w:hAnsi="Times New Roman" w:eastAsia="Times New Roman" w:cs="Times New Roman"/>
          <w:sz w:val="24"/>
          <w:szCs w:val="24"/>
        </w:rPr>
        <w:t>the violation can change the physical, emotional, social, and spiritual parts of someone</w:t>
      </w:r>
      <w:r>
        <w:rPr>
          <w:rFonts w:ascii="Times New Roman" w:hAnsi="Times New Roman" w:eastAsia="Times New Roman" w:cs="Times New Roman"/>
          <w:sz w:val="24"/>
          <w:szCs w:val="24"/>
        </w:rPr>
        <w:t>. Peggy stated that “education shows up all along the way through, from beginning, middle</w:t>
      </w:r>
      <w:r w:rsidR="00D16335">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and even closure”. She expressed </w:t>
      </w:r>
      <w:r w:rsidR="005D63E0">
        <w:rPr>
          <w:rFonts w:ascii="Times New Roman" w:hAnsi="Times New Roman" w:eastAsia="Times New Roman" w:cs="Times New Roman"/>
          <w:sz w:val="24"/>
          <w:szCs w:val="24"/>
        </w:rPr>
        <w:t xml:space="preserve">that </w:t>
      </w:r>
      <w:r>
        <w:rPr>
          <w:rFonts w:ascii="Times New Roman" w:hAnsi="Times New Roman" w:eastAsia="Times New Roman" w:cs="Times New Roman"/>
          <w:sz w:val="24"/>
          <w:szCs w:val="24"/>
        </w:rPr>
        <w:t xml:space="preserve">she </w:t>
      </w:r>
      <w:r w:rsidR="00D6482B">
        <w:rPr>
          <w:rFonts w:ascii="Times New Roman" w:hAnsi="Times New Roman" w:eastAsia="Times New Roman" w:cs="Times New Roman"/>
          <w:sz w:val="24"/>
          <w:szCs w:val="24"/>
        </w:rPr>
        <w:t xml:space="preserve">provides education to help those she works with </w:t>
      </w:r>
      <w:r>
        <w:rPr>
          <w:rFonts w:ascii="Times New Roman" w:hAnsi="Times New Roman" w:eastAsia="Times New Roman" w:cs="Times New Roman"/>
          <w:sz w:val="24"/>
          <w:szCs w:val="24"/>
        </w:rPr>
        <w:t xml:space="preserve">make balanced and mindful decisions. </w:t>
      </w:r>
    </w:p>
    <w:p w:rsidR="008C7FF6" w:rsidRDefault="002C7B9F" w14:paraId="00906510" w14:textId="25D68380">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Although felt by every community member, it can be difficult to understand the depth of the impacts of intergenerational trauma. At the beginning of the interview with Julia, she shared the value of “service providers and survivors understanding the impacts of residential schools, day schools, Sixties Scoop, displacement of our people from land, and overall colonial violence”. As explained also by Maria, understanding that the sexual violence started with colonization helped her to know to her core that the pain was not hers to carry. She stated that “the pain is not ours, it was pushed down upon us”. Maria continued this exploration later in the interview and shared:</w:t>
      </w:r>
    </w:p>
    <w:p w:rsidR="008C7FF6" w:rsidRDefault="002C7B9F" w14:paraId="316B6515" w14:textId="17703051">
      <w:pPr>
        <w:spacing w:line="480" w:lineRule="auto"/>
        <w:ind w:left="566"/>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 xml:space="preserve">I think what worked for </w:t>
      </w:r>
      <w:r w:rsidRPr="41F44F7E" w:rsidR="0FA4EDB2">
        <w:rPr>
          <w:rFonts w:ascii="Times New Roman" w:hAnsi="Times New Roman" w:eastAsia="Times New Roman" w:cs="Times New Roman"/>
          <w:sz w:val="24"/>
          <w:szCs w:val="24"/>
        </w:rPr>
        <w:t>me</w:t>
      </w:r>
      <w:r w:rsidRPr="41F44F7E">
        <w:rPr>
          <w:rFonts w:ascii="Times New Roman" w:hAnsi="Times New Roman" w:eastAsia="Times New Roman" w:cs="Times New Roman"/>
          <w:sz w:val="24"/>
          <w:szCs w:val="24"/>
        </w:rPr>
        <w:t xml:space="preserve"> was acknowledging it, the sexual violence, and a lot of education, learning how it affects our people and was passed down, because I think as Indigenous </w:t>
      </w:r>
      <w:r w:rsidRPr="41F44F7E" w:rsidR="4E4D70DA">
        <w:rPr>
          <w:rFonts w:ascii="Times New Roman" w:hAnsi="Times New Roman" w:eastAsia="Times New Roman" w:cs="Times New Roman"/>
          <w:sz w:val="24"/>
          <w:szCs w:val="24"/>
        </w:rPr>
        <w:t>people,</w:t>
      </w:r>
      <w:r w:rsidRPr="41F44F7E">
        <w:rPr>
          <w:rFonts w:ascii="Times New Roman" w:hAnsi="Times New Roman" w:eastAsia="Times New Roman" w:cs="Times New Roman"/>
          <w:sz w:val="24"/>
          <w:szCs w:val="24"/>
        </w:rPr>
        <w:t xml:space="preserve"> we obviously carry a lot of stuff from what happened to us in the past. </w:t>
      </w:r>
      <w:r w:rsidR="00097A4A">
        <w:rPr>
          <w:rFonts w:ascii="Times New Roman" w:hAnsi="Times New Roman" w:eastAsia="Times New Roman" w:cs="Times New Roman"/>
          <w:sz w:val="24"/>
          <w:szCs w:val="24"/>
        </w:rPr>
        <w:t>(Maria)</w:t>
      </w:r>
    </w:p>
    <w:p w:rsidR="008C7FF6" w:rsidRDefault="008C7FF6" w14:paraId="3DD355C9" w14:textId="77777777">
      <w:pPr>
        <w:spacing w:line="480" w:lineRule="auto"/>
        <w:ind w:left="566"/>
        <w:rPr>
          <w:rFonts w:ascii="Times New Roman" w:hAnsi="Times New Roman" w:eastAsia="Times New Roman" w:cs="Times New Roman"/>
          <w:sz w:val="24"/>
          <w:szCs w:val="24"/>
        </w:rPr>
      </w:pPr>
    </w:p>
    <w:p w:rsidR="008C7FF6" w:rsidRDefault="12D8EC5A" w14:paraId="019CF371" w14:textId="4CE065CC">
      <w:pPr>
        <w:spacing w:line="480" w:lineRule="auto"/>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C</w:t>
      </w:r>
      <w:r w:rsidRPr="3A0CE75D" w:rsidR="002C7B9F">
        <w:rPr>
          <w:rFonts w:ascii="Times New Roman" w:hAnsi="Times New Roman" w:eastAsia="Times New Roman" w:cs="Times New Roman"/>
          <w:sz w:val="24"/>
          <w:szCs w:val="24"/>
        </w:rPr>
        <w:t xml:space="preserve">elina echoed this thought in her interview, stating she “is breaking the cycle of intergenerational trauma that started centuries ago with colonization”. For Peggy and Samantha, it was shared that space is always given in their practice to understanding how </w:t>
      </w:r>
      <w:r w:rsidRPr="3A0CE75D" w:rsidR="002C7B9F">
        <w:rPr>
          <w:rFonts w:ascii="Times New Roman" w:hAnsi="Times New Roman" w:eastAsia="Times New Roman" w:cs="Times New Roman"/>
          <w:sz w:val="24"/>
          <w:szCs w:val="24"/>
        </w:rPr>
        <w:t xml:space="preserve">intergenerational trauma and the lasting impacts of colonization play into the lives of themselves and their clients. </w:t>
      </w:r>
    </w:p>
    <w:p w:rsidR="008C7FF6" w:rsidP="4D3BCF2A" w:rsidRDefault="58ED5A73" w14:paraId="22024C11" w14:textId="77777777">
      <w:pPr>
        <w:pStyle w:val="Heading3"/>
        <w:rPr>
          <w:rFonts w:ascii="Times New Roman" w:hAnsi="Times New Roman" w:eastAsia="Times New Roman" w:cs="Times New Roman"/>
          <w:sz w:val="24"/>
          <w:szCs w:val="24"/>
          <w:u w:val="single"/>
        </w:rPr>
      </w:pPr>
      <w:bookmarkStart w:name="_Toc1252313743" w:id="28"/>
      <w:r w:rsidRPr="41F44F7E">
        <w:rPr>
          <w:rFonts w:ascii="Times New Roman" w:hAnsi="Times New Roman" w:eastAsia="Times New Roman" w:cs="Times New Roman"/>
          <w:sz w:val="24"/>
          <w:szCs w:val="24"/>
          <w:u w:val="single"/>
        </w:rPr>
        <w:t>Silence</w:t>
      </w:r>
      <w:bookmarkEnd w:id="28"/>
    </w:p>
    <w:p w:rsidR="008C7FF6" w:rsidRDefault="002C7B9F" w14:paraId="1FF4BE9B" w14:textId="7DD58630">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During the analysis of the interviews, a theme emerged of shattering silence and embracing one’s voice. With service providers</w:t>
      </w:r>
      <w:r w:rsidR="000A53C4">
        <w:rPr>
          <w:rFonts w:ascii="Times New Roman" w:hAnsi="Times New Roman" w:eastAsia="Times New Roman" w:cs="Times New Roman"/>
          <w:sz w:val="24"/>
          <w:szCs w:val="24"/>
        </w:rPr>
        <w:t xml:space="preserve"> (Julia, Samatha</w:t>
      </w:r>
      <w:r w:rsidR="00840BD3">
        <w:rPr>
          <w:rFonts w:ascii="Times New Roman" w:hAnsi="Times New Roman" w:eastAsia="Times New Roman" w:cs="Times New Roman"/>
          <w:sz w:val="24"/>
          <w:szCs w:val="24"/>
        </w:rPr>
        <w:t>,</w:t>
      </w:r>
      <w:r w:rsidR="000A53C4">
        <w:rPr>
          <w:rFonts w:ascii="Times New Roman" w:hAnsi="Times New Roman" w:eastAsia="Times New Roman" w:cs="Times New Roman"/>
          <w:sz w:val="24"/>
          <w:szCs w:val="24"/>
        </w:rPr>
        <w:t xml:space="preserve"> and Peggy)</w:t>
      </w:r>
      <w:r>
        <w:rPr>
          <w:rFonts w:ascii="Times New Roman" w:hAnsi="Times New Roman" w:eastAsia="Times New Roman" w:cs="Times New Roman"/>
          <w:sz w:val="24"/>
          <w:szCs w:val="24"/>
        </w:rPr>
        <w:t xml:space="preserve">, each noted they had a goal of sharing tools that would assist </w:t>
      </w:r>
      <w:r w:rsidR="00F634E4">
        <w:rPr>
          <w:rFonts w:ascii="Times New Roman" w:hAnsi="Times New Roman" w:eastAsia="Times New Roman" w:cs="Times New Roman"/>
          <w:sz w:val="24"/>
          <w:szCs w:val="24"/>
        </w:rPr>
        <w:t>survivors</w:t>
      </w:r>
      <w:r>
        <w:rPr>
          <w:rFonts w:ascii="Times New Roman" w:hAnsi="Times New Roman" w:eastAsia="Times New Roman" w:cs="Times New Roman"/>
          <w:sz w:val="24"/>
          <w:szCs w:val="24"/>
        </w:rPr>
        <w:t xml:space="preserve"> in feeling confident in their voices. With both survivors</w:t>
      </w:r>
      <w:r w:rsidR="00AA2419">
        <w:rPr>
          <w:rFonts w:ascii="Times New Roman" w:hAnsi="Times New Roman" w:eastAsia="Times New Roman" w:cs="Times New Roman"/>
          <w:sz w:val="24"/>
          <w:szCs w:val="24"/>
        </w:rPr>
        <w:t xml:space="preserve"> (Celina </w:t>
      </w:r>
      <w:r w:rsidR="003C5C06">
        <w:rPr>
          <w:rFonts w:ascii="Times New Roman" w:hAnsi="Times New Roman" w:eastAsia="Times New Roman" w:cs="Times New Roman"/>
          <w:sz w:val="24"/>
          <w:szCs w:val="24"/>
        </w:rPr>
        <w:t>and Maria)</w:t>
      </w:r>
      <w:r>
        <w:rPr>
          <w:rFonts w:ascii="Times New Roman" w:hAnsi="Times New Roman" w:eastAsia="Times New Roman" w:cs="Times New Roman"/>
          <w:sz w:val="24"/>
          <w:szCs w:val="24"/>
        </w:rPr>
        <w:t xml:space="preserve">, it was noted that healing was partially gauged by their feelings of </w:t>
      </w:r>
      <w:r w:rsidR="00840BD3">
        <w:rPr>
          <w:rFonts w:ascii="Times New Roman" w:hAnsi="Times New Roman" w:eastAsia="Times New Roman" w:cs="Times New Roman"/>
          <w:sz w:val="24"/>
          <w:szCs w:val="24"/>
        </w:rPr>
        <w:t>freedom,</w:t>
      </w:r>
      <w:r>
        <w:rPr>
          <w:rFonts w:ascii="Times New Roman" w:hAnsi="Times New Roman" w:eastAsia="Times New Roman" w:cs="Times New Roman"/>
          <w:sz w:val="24"/>
          <w:szCs w:val="24"/>
        </w:rPr>
        <w:t xml:space="preserve"> in speaking up</w:t>
      </w:r>
      <w:r w:rsidR="00840BD3">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and how comfortable they felt in verbalizing what happened to them. </w:t>
      </w:r>
    </w:p>
    <w:p w:rsidR="008C7FF6" w:rsidRDefault="002C7B9F" w14:paraId="4706310E" w14:textId="0991A8F1">
      <w:pPr>
        <w:spacing w:line="480" w:lineRule="auto"/>
        <w:ind w:firstLine="720"/>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Julia shared, “we start with building those psychoeducation materials, because survivors didn’t know they could talk about things, didn’t know they could set a boundary.” Later</w:t>
      </w:r>
      <w:r w:rsidR="00CD07C4">
        <w:rPr>
          <w:rFonts w:ascii="Times New Roman" w:hAnsi="Times New Roman" w:eastAsia="Times New Roman" w:cs="Times New Roman"/>
          <w:sz w:val="24"/>
          <w:szCs w:val="24"/>
        </w:rPr>
        <w:t>,</w:t>
      </w:r>
      <w:r w:rsidRPr="41F44F7E">
        <w:rPr>
          <w:rFonts w:ascii="Times New Roman" w:hAnsi="Times New Roman" w:eastAsia="Times New Roman" w:cs="Times New Roman"/>
          <w:sz w:val="24"/>
          <w:szCs w:val="24"/>
        </w:rPr>
        <w:t xml:space="preserve"> she shared that she promotes openness in her practice, and she appreciates disagreements, anger, sadness, and combativeness in any form. She explained</w:t>
      </w:r>
      <w:r w:rsidR="00CD07C4">
        <w:rPr>
          <w:rFonts w:ascii="Times New Roman" w:hAnsi="Times New Roman" w:eastAsia="Times New Roman" w:cs="Times New Roman"/>
          <w:sz w:val="24"/>
          <w:szCs w:val="24"/>
        </w:rPr>
        <w:t>,</w:t>
      </w:r>
      <w:r w:rsidRPr="41F44F7E">
        <w:rPr>
          <w:rFonts w:ascii="Times New Roman" w:hAnsi="Times New Roman" w:eastAsia="Times New Roman" w:cs="Times New Roman"/>
          <w:sz w:val="24"/>
          <w:szCs w:val="24"/>
        </w:rPr>
        <w:t xml:space="preserve"> “you can even be angry with me if you want, it’s okay. This is a great place to fight fear. To be able to have our feelings and express ourselves and work through it, versus separating and never talking about it again”. </w:t>
      </w:r>
      <w:r w:rsidR="008F1C6B">
        <w:rPr>
          <w:rFonts w:ascii="Times New Roman" w:hAnsi="Times New Roman" w:eastAsia="Times New Roman" w:cs="Times New Roman"/>
          <w:sz w:val="24"/>
          <w:szCs w:val="24"/>
        </w:rPr>
        <w:t>She</w:t>
      </w:r>
      <w:r w:rsidRPr="41F44F7E">
        <w:rPr>
          <w:rFonts w:ascii="Times New Roman" w:hAnsi="Times New Roman" w:eastAsia="Times New Roman" w:cs="Times New Roman"/>
          <w:sz w:val="24"/>
          <w:szCs w:val="24"/>
        </w:rPr>
        <w:t xml:space="preserve"> brings forth an approach centred in respect and her constant encouragement for those she works with to “speak their truth”. Later, when discussing the justice system, Julia again brought forth the powerful concept of letting survivors speak their </w:t>
      </w:r>
      <w:r w:rsidRPr="41F44F7E" w:rsidR="68DBDD66">
        <w:rPr>
          <w:rFonts w:ascii="Times New Roman" w:hAnsi="Times New Roman" w:eastAsia="Times New Roman" w:cs="Times New Roman"/>
          <w:sz w:val="24"/>
          <w:szCs w:val="24"/>
        </w:rPr>
        <w:t>truth and</w:t>
      </w:r>
      <w:r w:rsidRPr="41F44F7E">
        <w:rPr>
          <w:rFonts w:ascii="Times New Roman" w:hAnsi="Times New Roman" w:eastAsia="Times New Roman" w:cs="Times New Roman"/>
          <w:sz w:val="24"/>
          <w:szCs w:val="24"/>
        </w:rPr>
        <w:t xml:space="preserve"> having someone believe them. She shared that</w:t>
      </w:r>
      <w:r w:rsidR="00CD07C4">
        <w:rPr>
          <w:rFonts w:ascii="Times New Roman" w:hAnsi="Times New Roman" w:eastAsia="Times New Roman" w:cs="Times New Roman"/>
          <w:sz w:val="24"/>
          <w:szCs w:val="24"/>
        </w:rPr>
        <w:t>, in addition to being believed, survivors can find it powerful when candid language is</w:t>
      </w:r>
      <w:r w:rsidRPr="41F44F7E">
        <w:rPr>
          <w:rFonts w:ascii="Times New Roman" w:hAnsi="Times New Roman" w:eastAsia="Times New Roman" w:cs="Times New Roman"/>
          <w:sz w:val="24"/>
          <w:szCs w:val="24"/>
        </w:rPr>
        <w:t xml:space="preserve"> employed. She does not shy </w:t>
      </w:r>
      <w:r w:rsidR="00CD07C4">
        <w:rPr>
          <w:rFonts w:ascii="Times New Roman" w:hAnsi="Times New Roman" w:eastAsia="Times New Roman" w:cs="Times New Roman"/>
          <w:sz w:val="24"/>
          <w:szCs w:val="24"/>
        </w:rPr>
        <w:t xml:space="preserve">away </w:t>
      </w:r>
      <w:r w:rsidRPr="41F44F7E">
        <w:rPr>
          <w:rFonts w:ascii="Times New Roman" w:hAnsi="Times New Roman" w:eastAsia="Times New Roman" w:cs="Times New Roman"/>
          <w:sz w:val="24"/>
          <w:szCs w:val="24"/>
        </w:rPr>
        <w:t>from using words like rape, incest, sexual assault, and violence. She wants those she works with to feel able to share bluntly, and to hear responses that are truthful, open, respectful</w:t>
      </w:r>
      <w:r w:rsidR="00365024">
        <w:rPr>
          <w:rFonts w:ascii="Times New Roman" w:hAnsi="Times New Roman" w:eastAsia="Times New Roman" w:cs="Times New Roman"/>
          <w:sz w:val="24"/>
          <w:szCs w:val="24"/>
        </w:rPr>
        <w:t>,</w:t>
      </w:r>
      <w:r w:rsidRPr="41F44F7E">
        <w:rPr>
          <w:rFonts w:ascii="Times New Roman" w:hAnsi="Times New Roman" w:eastAsia="Times New Roman" w:cs="Times New Roman"/>
          <w:sz w:val="24"/>
          <w:szCs w:val="24"/>
        </w:rPr>
        <w:t xml:space="preserve"> and loving. </w:t>
      </w:r>
    </w:p>
    <w:p w:rsidR="008C7FF6" w:rsidRDefault="002C7B9F" w14:paraId="3BADDB83" w14:textId="75DDA520">
      <w:pPr>
        <w:spacing w:line="480" w:lineRule="auto"/>
        <w:ind w:firstLine="720"/>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 xml:space="preserve">For Samantha, a crucial aspect of her practice is honouring that people trust her enough to share parts of their life stories, “especially when safety was breached for them”. </w:t>
      </w:r>
      <w:r w:rsidRPr="41F44F7E">
        <w:rPr>
          <w:rFonts w:ascii="Times New Roman" w:hAnsi="Times New Roman" w:eastAsia="Times New Roman" w:cs="Times New Roman"/>
          <w:sz w:val="24"/>
          <w:szCs w:val="24"/>
        </w:rPr>
        <w:t xml:space="preserve">Samantha shared throughout the interview how she gets to know clients from their own </w:t>
      </w:r>
      <w:r w:rsidRPr="41F44F7E" w:rsidR="402FFD9D">
        <w:rPr>
          <w:rFonts w:ascii="Times New Roman" w:hAnsi="Times New Roman" w:eastAsia="Times New Roman" w:cs="Times New Roman"/>
          <w:sz w:val="24"/>
          <w:szCs w:val="24"/>
        </w:rPr>
        <w:t>perspective and</w:t>
      </w:r>
      <w:r w:rsidRPr="41F44F7E">
        <w:rPr>
          <w:rFonts w:ascii="Times New Roman" w:hAnsi="Times New Roman" w:eastAsia="Times New Roman" w:cs="Times New Roman"/>
          <w:sz w:val="24"/>
          <w:szCs w:val="24"/>
        </w:rPr>
        <w:t xml:space="preserve"> encourages all goals to grow from them only. She shared that even when other aspects of the system are failing, “I try my best to assist them on the power they’re going to get from finding their voice and returning from healing their trauma, and I think that empowerment is more than the system could ever give”. </w:t>
      </w:r>
    </w:p>
    <w:p w:rsidR="008C7FF6" w:rsidRDefault="002C7B9F" w14:paraId="0D6B24B0" w14:textId="44D8933B">
      <w:pPr>
        <w:spacing w:line="480" w:lineRule="auto"/>
        <w:ind w:firstLine="720"/>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Peggy discussed how, as a manager</w:t>
      </w:r>
      <w:r w:rsidR="00365024">
        <w:rPr>
          <w:rFonts w:ascii="Times New Roman" w:hAnsi="Times New Roman" w:eastAsia="Times New Roman" w:cs="Times New Roman"/>
          <w:sz w:val="24"/>
          <w:szCs w:val="24"/>
        </w:rPr>
        <w:t>,</w:t>
      </w:r>
      <w:r w:rsidRPr="41F44F7E">
        <w:rPr>
          <w:rFonts w:ascii="Times New Roman" w:hAnsi="Times New Roman" w:eastAsia="Times New Roman" w:cs="Times New Roman"/>
          <w:sz w:val="24"/>
          <w:szCs w:val="24"/>
        </w:rPr>
        <w:t xml:space="preserve"> she helps her staff feel comfortable to talk openly about violence in an honest, </w:t>
      </w:r>
      <w:r w:rsidRPr="41F44F7E" w:rsidR="7065EBC5">
        <w:rPr>
          <w:rFonts w:ascii="Times New Roman" w:hAnsi="Times New Roman" w:eastAsia="Times New Roman" w:cs="Times New Roman"/>
          <w:sz w:val="24"/>
          <w:szCs w:val="24"/>
        </w:rPr>
        <w:t>no-nonsense</w:t>
      </w:r>
      <w:r w:rsidRPr="41F44F7E">
        <w:rPr>
          <w:rFonts w:ascii="Times New Roman" w:hAnsi="Times New Roman" w:eastAsia="Times New Roman" w:cs="Times New Roman"/>
          <w:sz w:val="24"/>
          <w:szCs w:val="24"/>
        </w:rPr>
        <w:t xml:space="preserve"> way. She appreciates and sees the importance of service providers showing courage, honesty, and sensibility. She uniquely explores that even for the closure of services, she wants people to know how to do it in a healthy way, as many have not experienced that in their life. </w:t>
      </w:r>
      <w:r w:rsidRPr="41F44F7E" w:rsidR="29CCF3E4">
        <w:rPr>
          <w:rFonts w:ascii="Times New Roman" w:hAnsi="Times New Roman" w:eastAsia="Times New Roman" w:cs="Times New Roman"/>
          <w:sz w:val="24"/>
          <w:szCs w:val="24"/>
        </w:rPr>
        <w:t>Like Julia, Peggy also discussed how she uses the actual word for what happened and does not shy from talking about taboo things like assault</w:t>
      </w:r>
      <w:r w:rsidR="00365024">
        <w:rPr>
          <w:rFonts w:ascii="Times New Roman" w:hAnsi="Times New Roman" w:eastAsia="Times New Roman" w:cs="Times New Roman"/>
          <w:sz w:val="24"/>
          <w:szCs w:val="24"/>
        </w:rPr>
        <w:t xml:space="preserve"> and</w:t>
      </w:r>
      <w:r w:rsidRPr="41F44F7E" w:rsidR="29CCF3E4">
        <w:rPr>
          <w:rFonts w:ascii="Times New Roman" w:hAnsi="Times New Roman" w:eastAsia="Times New Roman" w:cs="Times New Roman"/>
          <w:sz w:val="24"/>
          <w:szCs w:val="24"/>
        </w:rPr>
        <w:t xml:space="preserve"> rape. </w:t>
      </w:r>
      <w:r w:rsidRPr="41F44F7E" w:rsidR="48B2E3CA">
        <w:rPr>
          <w:rFonts w:ascii="Times New Roman" w:hAnsi="Times New Roman" w:eastAsia="Times New Roman" w:cs="Times New Roman"/>
          <w:sz w:val="24"/>
          <w:szCs w:val="24"/>
        </w:rPr>
        <w:t>She explains that she ev</w:t>
      </w:r>
      <w:r w:rsidRPr="41F44F7E" w:rsidR="29CCF3E4">
        <w:rPr>
          <w:rFonts w:ascii="Times New Roman" w:hAnsi="Times New Roman" w:eastAsia="Times New Roman" w:cs="Times New Roman"/>
          <w:sz w:val="24"/>
          <w:szCs w:val="24"/>
        </w:rPr>
        <w:t xml:space="preserve">entually will discuss openly </w:t>
      </w:r>
      <w:r w:rsidRPr="41F44F7E" w:rsidR="4CFCA065">
        <w:rPr>
          <w:rFonts w:ascii="Times New Roman" w:hAnsi="Times New Roman" w:eastAsia="Times New Roman" w:cs="Times New Roman"/>
          <w:sz w:val="24"/>
          <w:szCs w:val="24"/>
        </w:rPr>
        <w:t xml:space="preserve">with those she is helping about </w:t>
      </w:r>
      <w:r w:rsidRPr="41F44F7E" w:rsidR="29CCF3E4">
        <w:rPr>
          <w:rFonts w:ascii="Times New Roman" w:hAnsi="Times New Roman" w:eastAsia="Times New Roman" w:cs="Times New Roman"/>
          <w:sz w:val="24"/>
          <w:szCs w:val="24"/>
        </w:rPr>
        <w:t>what a healthy sex life looks like</w:t>
      </w:r>
      <w:r w:rsidRPr="41F44F7E" w:rsidR="21A71D0D">
        <w:rPr>
          <w:rFonts w:ascii="Times New Roman" w:hAnsi="Times New Roman" w:eastAsia="Times New Roman" w:cs="Times New Roman"/>
          <w:sz w:val="24"/>
          <w:szCs w:val="24"/>
        </w:rPr>
        <w:t>, what safe touch is,</w:t>
      </w:r>
      <w:r w:rsidRPr="41F44F7E" w:rsidR="29CCF3E4">
        <w:rPr>
          <w:rFonts w:ascii="Times New Roman" w:hAnsi="Times New Roman" w:eastAsia="Times New Roman" w:cs="Times New Roman"/>
          <w:sz w:val="24"/>
          <w:szCs w:val="24"/>
        </w:rPr>
        <w:t xml:space="preserve"> and how i</w:t>
      </w:r>
      <w:r w:rsidRPr="41F44F7E" w:rsidR="153B6A10">
        <w:rPr>
          <w:rFonts w:ascii="Times New Roman" w:hAnsi="Times New Roman" w:eastAsia="Times New Roman" w:cs="Times New Roman"/>
          <w:sz w:val="24"/>
          <w:szCs w:val="24"/>
        </w:rPr>
        <w:t>mportant it is to eventually</w:t>
      </w:r>
      <w:r w:rsidR="000A3993">
        <w:rPr>
          <w:rFonts w:ascii="Times New Roman" w:hAnsi="Times New Roman" w:eastAsia="Times New Roman" w:cs="Times New Roman"/>
          <w:sz w:val="24"/>
          <w:szCs w:val="24"/>
        </w:rPr>
        <w:t xml:space="preserve"> and</w:t>
      </w:r>
      <w:r w:rsidRPr="41F44F7E" w:rsidR="153B6A10">
        <w:rPr>
          <w:rFonts w:ascii="Times New Roman" w:hAnsi="Times New Roman" w:eastAsia="Times New Roman" w:cs="Times New Roman"/>
          <w:sz w:val="24"/>
          <w:szCs w:val="24"/>
        </w:rPr>
        <w:t xml:space="preserve"> positively say words like orgasms and sex. </w:t>
      </w:r>
    </w:p>
    <w:p w:rsidR="008C7FF6" w:rsidRDefault="002C7B9F" w14:paraId="22C15498" w14:textId="2559906E">
      <w:pPr>
        <w:spacing w:line="480" w:lineRule="auto"/>
        <w:ind w:firstLine="720"/>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When looking at survivors</w:t>
      </w:r>
      <w:r w:rsidR="000A3993">
        <w:rPr>
          <w:rFonts w:ascii="Times New Roman" w:hAnsi="Times New Roman" w:eastAsia="Times New Roman" w:cs="Times New Roman"/>
          <w:sz w:val="24"/>
          <w:szCs w:val="24"/>
        </w:rPr>
        <w:t>’</w:t>
      </w:r>
      <w:r w:rsidRPr="41F44F7E">
        <w:rPr>
          <w:rFonts w:ascii="Times New Roman" w:hAnsi="Times New Roman" w:eastAsia="Times New Roman" w:cs="Times New Roman"/>
          <w:sz w:val="24"/>
          <w:szCs w:val="24"/>
        </w:rPr>
        <w:t xml:space="preserve"> conceptualizations of finding their voices, the goal of feeling </w:t>
      </w:r>
      <w:r w:rsidR="00365024">
        <w:rPr>
          <w:rFonts w:ascii="Times New Roman" w:hAnsi="Times New Roman" w:eastAsia="Times New Roman" w:cs="Times New Roman"/>
          <w:sz w:val="24"/>
          <w:szCs w:val="24"/>
        </w:rPr>
        <w:t>empowered</w:t>
      </w:r>
      <w:r w:rsidRPr="41F44F7E">
        <w:rPr>
          <w:rFonts w:ascii="Times New Roman" w:hAnsi="Times New Roman" w:eastAsia="Times New Roman" w:cs="Times New Roman"/>
          <w:sz w:val="24"/>
          <w:szCs w:val="24"/>
        </w:rPr>
        <w:t xml:space="preserve"> was a consistent finding. For Maria, a way that she saw healing in herself was by sharing her story with others, including counsellors and her partner. She expressed pride that she now feels comfortable in setting boundaries, verbalizing that she “sets boundaries in my own home for my children”. In looking back at her life, Maria reflected upon having a counsellor earlier in her life that she did not feel comfortable with, and who she felt did not authentically hear her. When she switched counsellors and agencies, she found comfort with her service provider as she was listened to. She also found personal development in a psychoeducational group for survivors of sexual violence. Participants in that group shared their </w:t>
      </w:r>
      <w:r w:rsidRPr="41F44F7E" w:rsidR="4C884378">
        <w:rPr>
          <w:rFonts w:ascii="Times New Roman" w:hAnsi="Times New Roman" w:eastAsia="Times New Roman" w:cs="Times New Roman"/>
          <w:sz w:val="24"/>
          <w:szCs w:val="24"/>
        </w:rPr>
        <w:t>stories and</w:t>
      </w:r>
      <w:r w:rsidRPr="41F44F7E">
        <w:rPr>
          <w:rFonts w:ascii="Times New Roman" w:hAnsi="Times New Roman" w:eastAsia="Times New Roman" w:cs="Times New Roman"/>
          <w:sz w:val="24"/>
          <w:szCs w:val="24"/>
        </w:rPr>
        <w:t xml:space="preserve"> listened to one another without judgement. She stated that, </w:t>
      </w:r>
      <w:r w:rsidRPr="41F44F7E">
        <w:rPr>
          <w:rFonts w:ascii="Times New Roman" w:hAnsi="Times New Roman" w:eastAsia="Times New Roman" w:cs="Times New Roman"/>
          <w:sz w:val="24"/>
          <w:szCs w:val="24"/>
        </w:rPr>
        <w:t xml:space="preserve">“I measure my success by how much counselling I’ve gotten, and how much I’ve grown into the person that I want to be”. </w:t>
      </w:r>
    </w:p>
    <w:p w:rsidR="008C7FF6" w:rsidRDefault="0DF1AC9E" w14:paraId="20D94319" w14:textId="63154BF2">
      <w:pPr>
        <w:spacing w:line="480" w:lineRule="auto"/>
        <w:ind w:firstLine="720"/>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C</w:t>
      </w:r>
      <w:r w:rsidRPr="3A0CE75D" w:rsidR="002C7B9F">
        <w:rPr>
          <w:rFonts w:ascii="Times New Roman" w:hAnsi="Times New Roman" w:eastAsia="Times New Roman" w:cs="Times New Roman"/>
          <w:sz w:val="24"/>
          <w:szCs w:val="24"/>
        </w:rPr>
        <w:t>elina discussed the complexities of healing and finding her voice in a balanced way. She shared that she was proud to find her voice, and in turn</w:t>
      </w:r>
      <w:r w:rsidR="00551265">
        <w:rPr>
          <w:rFonts w:ascii="Times New Roman" w:hAnsi="Times New Roman" w:eastAsia="Times New Roman" w:cs="Times New Roman"/>
          <w:sz w:val="24"/>
          <w:szCs w:val="24"/>
        </w:rPr>
        <w:t>,</w:t>
      </w:r>
      <w:r w:rsidRPr="3A0CE75D" w:rsidR="002C7B9F">
        <w:rPr>
          <w:rFonts w:ascii="Times New Roman" w:hAnsi="Times New Roman" w:eastAsia="Times New Roman" w:cs="Times New Roman"/>
          <w:sz w:val="24"/>
          <w:szCs w:val="24"/>
        </w:rPr>
        <w:t xml:space="preserve"> taught her children lessons of love. She stated, “our community has to be vulnerable and confident, if we want to get to collective healing”. One aspect of moving out of silence for </w:t>
      </w:r>
      <w:r w:rsidRPr="3A0CE75D" w:rsidR="5939DBB0">
        <w:rPr>
          <w:rFonts w:ascii="Times New Roman" w:hAnsi="Times New Roman" w:eastAsia="Times New Roman" w:cs="Times New Roman"/>
          <w:sz w:val="24"/>
          <w:szCs w:val="24"/>
        </w:rPr>
        <w:t>C</w:t>
      </w:r>
      <w:r w:rsidRPr="3A0CE75D" w:rsidR="002C7B9F">
        <w:rPr>
          <w:rFonts w:ascii="Times New Roman" w:hAnsi="Times New Roman" w:eastAsia="Times New Roman" w:cs="Times New Roman"/>
          <w:sz w:val="24"/>
          <w:szCs w:val="24"/>
        </w:rPr>
        <w:t>elina was knowing that what happened to her was the truth, to her core. She explained that even when a judge couldn’t see what happened to her as true, she was okay because she knew. Finding her voice was not always literal</w:t>
      </w:r>
      <w:r w:rsidR="00F16E67">
        <w:rPr>
          <w:rFonts w:ascii="Times New Roman" w:hAnsi="Times New Roman" w:eastAsia="Times New Roman" w:cs="Times New Roman"/>
          <w:sz w:val="24"/>
          <w:szCs w:val="24"/>
        </w:rPr>
        <w:t>;</w:t>
      </w:r>
      <w:r w:rsidRPr="3A0CE75D" w:rsidR="002C7B9F">
        <w:rPr>
          <w:rFonts w:ascii="Times New Roman" w:hAnsi="Times New Roman" w:eastAsia="Times New Roman" w:cs="Times New Roman"/>
          <w:sz w:val="24"/>
          <w:szCs w:val="24"/>
        </w:rPr>
        <w:t xml:space="preserve"> it was knowing her </w:t>
      </w:r>
      <w:r w:rsidRPr="3A0CE75D" w:rsidR="6BA72E77">
        <w:rPr>
          <w:rFonts w:ascii="Times New Roman" w:hAnsi="Times New Roman" w:eastAsia="Times New Roman" w:cs="Times New Roman"/>
          <w:sz w:val="24"/>
          <w:szCs w:val="24"/>
        </w:rPr>
        <w:t>truth and</w:t>
      </w:r>
      <w:r w:rsidRPr="3A0CE75D" w:rsidR="002C7B9F">
        <w:rPr>
          <w:rFonts w:ascii="Times New Roman" w:hAnsi="Times New Roman" w:eastAsia="Times New Roman" w:cs="Times New Roman"/>
          <w:sz w:val="24"/>
          <w:szCs w:val="24"/>
        </w:rPr>
        <w:t xml:space="preserve"> listening to her own narrative despite a system that tried to silence her. </w:t>
      </w:r>
    </w:p>
    <w:p w:rsidR="008C7FF6" w:rsidP="4D3BCF2A" w:rsidRDefault="58ED5A73" w14:paraId="48C24381" w14:textId="77777777">
      <w:pPr>
        <w:pStyle w:val="Heading3"/>
        <w:rPr>
          <w:rFonts w:ascii="Times New Roman" w:hAnsi="Times New Roman" w:eastAsia="Times New Roman" w:cs="Times New Roman"/>
          <w:sz w:val="24"/>
          <w:szCs w:val="24"/>
          <w:u w:val="single"/>
        </w:rPr>
      </w:pPr>
      <w:bookmarkStart w:name="_Toc2138920581" w:id="29"/>
      <w:r w:rsidRPr="41F44F7E">
        <w:rPr>
          <w:rFonts w:ascii="Times New Roman" w:hAnsi="Times New Roman" w:eastAsia="Times New Roman" w:cs="Times New Roman"/>
          <w:sz w:val="24"/>
          <w:szCs w:val="24"/>
          <w:u w:val="single"/>
        </w:rPr>
        <w:t>Therapeutic Modalities</w:t>
      </w:r>
      <w:bookmarkEnd w:id="29"/>
      <w:r w:rsidRPr="41F44F7E">
        <w:rPr>
          <w:rFonts w:ascii="Times New Roman" w:hAnsi="Times New Roman" w:eastAsia="Times New Roman" w:cs="Times New Roman"/>
          <w:sz w:val="24"/>
          <w:szCs w:val="24"/>
          <w:u w:val="single"/>
        </w:rPr>
        <w:t xml:space="preserve"> </w:t>
      </w:r>
    </w:p>
    <w:p w:rsidR="41F44F7E" w:rsidP="41F44F7E" w:rsidRDefault="41F44F7E" w14:paraId="744361CF" w14:textId="1C18DF0E"/>
    <w:p w:rsidR="008C7FF6" w:rsidP="41F44F7E" w:rsidRDefault="002C7B9F" w14:paraId="1CA1175E" w14:textId="61C00297">
      <w:pPr>
        <w:spacing w:line="480" w:lineRule="auto"/>
        <w:ind w:firstLine="720"/>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 xml:space="preserve">For all interviews, there were questions about what therapeutic modalities they found effective. Below is a chart of each participant and the corresponding therapeutic interventions they have found to have a positive impact. </w:t>
      </w:r>
    </w:p>
    <w:tbl>
      <w:tblPr>
        <w:tblStyle w:val="a"/>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4"/>
        <w:gridCol w:w="4515"/>
      </w:tblGrid>
      <w:tr w:rsidR="008C7FF6" w:rsidTr="007D559C" w14:paraId="7183FD4F" w14:textId="77777777">
        <w:tc>
          <w:tcPr>
            <w:tcW w:w="4514" w:type="dxa"/>
            <w:shd w:val="clear" w:color="auto" w:fill="auto"/>
            <w:tcMar>
              <w:top w:w="100" w:type="dxa"/>
              <w:left w:w="100" w:type="dxa"/>
              <w:bottom w:w="100" w:type="dxa"/>
              <w:right w:w="100" w:type="dxa"/>
            </w:tcMar>
          </w:tcPr>
          <w:p w:rsidR="008C7FF6" w:rsidRDefault="002C7B9F" w14:paraId="57E4B4E1" w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Participant Name</w:t>
            </w:r>
          </w:p>
        </w:tc>
        <w:tc>
          <w:tcPr>
            <w:tcW w:w="4515" w:type="dxa"/>
            <w:shd w:val="clear" w:color="auto" w:fill="auto"/>
            <w:tcMar>
              <w:top w:w="100" w:type="dxa"/>
              <w:left w:w="100" w:type="dxa"/>
              <w:bottom w:w="100" w:type="dxa"/>
              <w:right w:w="100" w:type="dxa"/>
            </w:tcMar>
          </w:tcPr>
          <w:p w:rsidR="008C7FF6" w:rsidRDefault="002C7B9F" w14:paraId="7EE46678" w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Therapeutic Modalities </w:t>
            </w:r>
          </w:p>
        </w:tc>
      </w:tr>
      <w:tr w:rsidR="008C7FF6" w:rsidTr="007D559C" w14:paraId="555C89E1" w14:textId="77777777">
        <w:tc>
          <w:tcPr>
            <w:tcW w:w="4514" w:type="dxa"/>
            <w:shd w:val="clear" w:color="auto" w:fill="auto"/>
            <w:tcMar>
              <w:top w:w="100" w:type="dxa"/>
              <w:left w:w="100" w:type="dxa"/>
              <w:bottom w:w="100" w:type="dxa"/>
              <w:right w:w="100" w:type="dxa"/>
            </w:tcMar>
          </w:tcPr>
          <w:p w:rsidR="008C7FF6" w:rsidRDefault="002C7B9F" w14:paraId="180C9A48"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Julia</w:t>
            </w:r>
          </w:p>
        </w:tc>
        <w:tc>
          <w:tcPr>
            <w:tcW w:w="4515" w:type="dxa"/>
            <w:shd w:val="clear" w:color="auto" w:fill="auto"/>
            <w:tcMar>
              <w:top w:w="100" w:type="dxa"/>
              <w:left w:w="100" w:type="dxa"/>
              <w:bottom w:w="100" w:type="dxa"/>
              <w:right w:w="100" w:type="dxa"/>
            </w:tcMar>
          </w:tcPr>
          <w:p w:rsidR="008C7FF6" w:rsidRDefault="002C7B9F" w14:paraId="4EDE6E91" w14:textId="77777777">
            <w:pPr>
              <w:widowControl w:val="0"/>
              <w:numPr>
                <w:ilvl w:val="0"/>
                <w:numId w:val="15"/>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Energetic healing; focusing on the connection between healing, body, mind, spirit. </w:t>
            </w:r>
          </w:p>
          <w:p w:rsidR="008C7FF6" w:rsidRDefault="002C7B9F" w14:paraId="73163989" w14:textId="77777777">
            <w:pPr>
              <w:widowControl w:val="0"/>
              <w:numPr>
                <w:ilvl w:val="0"/>
                <w:numId w:val="15"/>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Reality therapy and choice theory</w:t>
            </w:r>
          </w:p>
          <w:p w:rsidR="008C7FF6" w:rsidRDefault="002C7B9F" w14:paraId="3A30C960" w14:textId="77777777">
            <w:pPr>
              <w:widowControl w:val="0"/>
              <w:numPr>
                <w:ilvl w:val="0"/>
                <w:numId w:val="15"/>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Trauma informed practice. </w:t>
            </w:r>
          </w:p>
          <w:p w:rsidR="008C7FF6" w:rsidRDefault="002C7B9F" w14:paraId="12EA0AA0" w14:textId="77777777">
            <w:pPr>
              <w:widowControl w:val="0"/>
              <w:numPr>
                <w:ilvl w:val="0"/>
                <w:numId w:val="15"/>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Grief work involving traditional teachings and practices. </w:t>
            </w:r>
          </w:p>
          <w:p w:rsidR="008C7FF6" w:rsidRDefault="002C7B9F" w14:paraId="6992B721" w14:textId="77777777">
            <w:pPr>
              <w:widowControl w:val="0"/>
              <w:numPr>
                <w:ilvl w:val="0"/>
                <w:numId w:val="15"/>
              </w:numPr>
              <w:pBdr>
                <w:top w:val="nil"/>
                <w:left w:val="nil"/>
                <w:bottom w:val="nil"/>
                <w:right w:val="nil"/>
                <w:between w:val="nil"/>
              </w:pBdr>
              <w:spacing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Psychodramatic</w:t>
            </w:r>
            <w:proofErr w:type="spellEnd"/>
            <w:r>
              <w:rPr>
                <w:rFonts w:ascii="Times New Roman" w:hAnsi="Times New Roman" w:eastAsia="Times New Roman" w:cs="Times New Roman"/>
                <w:sz w:val="24"/>
                <w:szCs w:val="24"/>
              </w:rPr>
              <w:t xml:space="preserve"> bodywork</w:t>
            </w:r>
          </w:p>
        </w:tc>
      </w:tr>
      <w:tr w:rsidR="008C7FF6" w:rsidTr="007D559C" w14:paraId="513A24C1" w14:textId="77777777">
        <w:tc>
          <w:tcPr>
            <w:tcW w:w="4514" w:type="dxa"/>
            <w:shd w:val="clear" w:color="auto" w:fill="auto"/>
            <w:tcMar>
              <w:top w:w="100" w:type="dxa"/>
              <w:left w:w="100" w:type="dxa"/>
              <w:bottom w:w="100" w:type="dxa"/>
              <w:right w:w="100" w:type="dxa"/>
            </w:tcMar>
          </w:tcPr>
          <w:p w:rsidR="008C7FF6" w:rsidRDefault="002C7B9F" w14:paraId="51AEEEB6"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Samantha</w:t>
            </w:r>
          </w:p>
        </w:tc>
        <w:tc>
          <w:tcPr>
            <w:tcW w:w="4515" w:type="dxa"/>
            <w:shd w:val="clear" w:color="auto" w:fill="auto"/>
            <w:tcMar>
              <w:top w:w="100" w:type="dxa"/>
              <w:left w:w="100" w:type="dxa"/>
              <w:bottom w:w="100" w:type="dxa"/>
              <w:right w:w="100" w:type="dxa"/>
            </w:tcMar>
          </w:tcPr>
          <w:p w:rsidR="008C7FF6" w:rsidRDefault="002C7B9F" w14:paraId="5C2071C4" w14:textId="77777777">
            <w:pPr>
              <w:widowControl w:val="0"/>
              <w:numPr>
                <w:ilvl w:val="0"/>
                <w:numId w:val="17"/>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Ascertaining a comprehensive assessment, utilizing a genogram as a tool. </w:t>
            </w:r>
          </w:p>
          <w:p w:rsidR="008C7FF6" w:rsidRDefault="002C7B9F" w14:paraId="6F392EE5" w14:textId="77777777">
            <w:pPr>
              <w:widowControl w:val="0"/>
              <w:numPr>
                <w:ilvl w:val="0"/>
                <w:numId w:val="17"/>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Eye movement desensitization and reprocessing (EMDR)</w:t>
            </w:r>
          </w:p>
          <w:p w:rsidR="008C7FF6" w:rsidRDefault="002C7B9F" w14:paraId="330F5504" w14:textId="77777777">
            <w:pPr>
              <w:widowControl w:val="0"/>
              <w:numPr>
                <w:ilvl w:val="0"/>
                <w:numId w:val="17"/>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Emotionally focused therapy (EFT)</w:t>
            </w:r>
          </w:p>
          <w:p w:rsidR="008C7FF6" w:rsidRDefault="002C7B9F" w14:paraId="3DF3CD06" w14:textId="77777777">
            <w:pPr>
              <w:widowControl w:val="0"/>
              <w:numPr>
                <w:ilvl w:val="0"/>
                <w:numId w:val="17"/>
              </w:numPr>
              <w:pBdr>
                <w:top w:val="nil"/>
                <w:left w:val="nil"/>
                <w:bottom w:val="nil"/>
                <w:right w:val="nil"/>
                <w:between w:val="nil"/>
              </w:pBdr>
              <w:spacing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Psychodramatic</w:t>
            </w:r>
            <w:proofErr w:type="spellEnd"/>
            <w:r>
              <w:rPr>
                <w:rFonts w:ascii="Times New Roman" w:hAnsi="Times New Roman" w:eastAsia="Times New Roman" w:cs="Times New Roman"/>
                <w:sz w:val="24"/>
                <w:szCs w:val="24"/>
              </w:rPr>
              <w:t xml:space="preserve"> bodywork</w:t>
            </w:r>
          </w:p>
          <w:p w:rsidR="008C7FF6" w:rsidRDefault="002C7B9F" w14:paraId="28E62570" w14:textId="77777777">
            <w:pPr>
              <w:widowControl w:val="0"/>
              <w:numPr>
                <w:ilvl w:val="0"/>
                <w:numId w:val="17"/>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Any approach or modality was </w:t>
            </w:r>
            <w:proofErr w:type="gramStart"/>
            <w:r>
              <w:rPr>
                <w:rFonts w:ascii="Times New Roman" w:hAnsi="Times New Roman" w:eastAsia="Times New Roman" w:cs="Times New Roman"/>
                <w:sz w:val="24"/>
                <w:szCs w:val="24"/>
              </w:rPr>
              <w:t>trauma-informed</w:t>
            </w:r>
            <w:proofErr w:type="gramEnd"/>
            <w:r>
              <w:rPr>
                <w:rFonts w:ascii="Times New Roman" w:hAnsi="Times New Roman" w:eastAsia="Times New Roman" w:cs="Times New Roman"/>
                <w:sz w:val="24"/>
                <w:szCs w:val="24"/>
              </w:rPr>
              <w:t xml:space="preserve">. </w:t>
            </w:r>
          </w:p>
        </w:tc>
      </w:tr>
      <w:tr w:rsidR="008C7FF6" w:rsidTr="007D559C" w14:paraId="26414E39" w14:textId="77777777">
        <w:tc>
          <w:tcPr>
            <w:tcW w:w="4514" w:type="dxa"/>
            <w:shd w:val="clear" w:color="auto" w:fill="auto"/>
            <w:tcMar>
              <w:top w:w="100" w:type="dxa"/>
              <w:left w:w="100" w:type="dxa"/>
              <w:bottom w:w="100" w:type="dxa"/>
              <w:right w:w="100" w:type="dxa"/>
            </w:tcMar>
          </w:tcPr>
          <w:p w:rsidR="008C7FF6" w:rsidRDefault="002C7B9F" w14:paraId="7B55EE71"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Peggy</w:t>
            </w:r>
          </w:p>
          <w:p w:rsidR="007D559C" w:rsidRDefault="007D559C" w14:paraId="406A5741"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7D559C" w:rsidRDefault="007D559C" w14:paraId="49E1100C"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7D559C" w:rsidRDefault="007D559C" w14:paraId="3756AB47" w14:textId="7AA7046E">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Peggy </w:t>
            </w:r>
            <w:proofErr w:type="gramStart"/>
            <w:r w:rsidRPr="007D559C">
              <w:rPr>
                <w:rFonts w:ascii="Times New Roman" w:hAnsi="Times New Roman" w:eastAsia="Times New Roman" w:cs="Times New Roman"/>
                <w:i/>
                <w:iCs/>
                <w:sz w:val="24"/>
                <w:szCs w:val="24"/>
              </w:rPr>
              <w:t>continue</w:t>
            </w:r>
            <w:proofErr w:type="gramEnd"/>
          </w:p>
          <w:p w:rsidR="007D559C" w:rsidRDefault="007D559C" w14:paraId="519271D0"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4515" w:type="dxa"/>
            <w:shd w:val="clear" w:color="auto" w:fill="auto"/>
            <w:tcMar>
              <w:top w:w="100" w:type="dxa"/>
              <w:left w:w="100" w:type="dxa"/>
              <w:bottom w:w="100" w:type="dxa"/>
              <w:right w:w="100" w:type="dxa"/>
            </w:tcMar>
          </w:tcPr>
          <w:p w:rsidR="008C7FF6" w:rsidRDefault="002C7B9F" w14:paraId="1BD655E6" w14:textId="77777777">
            <w:pPr>
              <w:widowControl w:val="0"/>
              <w:numPr>
                <w:ilvl w:val="0"/>
                <w:numId w:val="20"/>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EMDR</w:t>
            </w:r>
          </w:p>
          <w:p w:rsidR="008C7FF6" w:rsidRDefault="002C7B9F" w14:paraId="5A5E9DF1" w14:textId="77777777">
            <w:pPr>
              <w:widowControl w:val="0"/>
              <w:numPr>
                <w:ilvl w:val="0"/>
                <w:numId w:val="20"/>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Reality therapy choice theory </w:t>
            </w:r>
          </w:p>
          <w:p w:rsidR="008C7FF6" w:rsidRDefault="002C7B9F" w14:paraId="497A2CBA" w14:textId="77777777">
            <w:pPr>
              <w:widowControl w:val="0"/>
              <w:numPr>
                <w:ilvl w:val="0"/>
                <w:numId w:val="20"/>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Psychoeducation</w:t>
            </w:r>
          </w:p>
          <w:p w:rsidR="008C7FF6" w:rsidRDefault="002C7B9F" w14:paraId="7B170892" w14:textId="77777777">
            <w:pPr>
              <w:widowControl w:val="0"/>
              <w:numPr>
                <w:ilvl w:val="0"/>
                <w:numId w:val="20"/>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Trauma informed practice.</w:t>
            </w:r>
          </w:p>
          <w:p w:rsidR="008C7FF6" w:rsidRDefault="002C7B9F" w14:paraId="22948D52" w14:textId="77777777">
            <w:pPr>
              <w:widowControl w:val="0"/>
              <w:numPr>
                <w:ilvl w:val="0"/>
                <w:numId w:val="20"/>
              </w:numPr>
              <w:pBdr>
                <w:top w:val="nil"/>
                <w:left w:val="nil"/>
                <w:bottom w:val="nil"/>
                <w:right w:val="nil"/>
                <w:between w:val="nil"/>
              </w:pBdr>
              <w:spacing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Centering</w:t>
            </w:r>
            <w:proofErr w:type="spellEnd"/>
            <w:r>
              <w:rPr>
                <w:rFonts w:ascii="Times New Roman" w:hAnsi="Times New Roman" w:eastAsia="Times New Roman" w:cs="Times New Roman"/>
                <w:sz w:val="24"/>
                <w:szCs w:val="24"/>
              </w:rPr>
              <w:t xml:space="preserve"> traditional Haudenosaunee teachings constantly. </w:t>
            </w:r>
          </w:p>
          <w:p w:rsidR="008C7FF6" w:rsidRDefault="002C7B9F" w14:paraId="3444A2D4" w14:textId="77777777">
            <w:pPr>
              <w:widowControl w:val="0"/>
              <w:numPr>
                <w:ilvl w:val="0"/>
                <w:numId w:val="20"/>
              </w:numPr>
              <w:pBdr>
                <w:top w:val="nil"/>
                <w:left w:val="nil"/>
                <w:bottom w:val="nil"/>
                <w:right w:val="nil"/>
                <w:between w:val="nil"/>
              </w:pBdr>
              <w:spacing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Psychodramatic</w:t>
            </w:r>
            <w:proofErr w:type="spellEnd"/>
            <w:r>
              <w:rPr>
                <w:rFonts w:ascii="Times New Roman" w:hAnsi="Times New Roman" w:eastAsia="Times New Roman" w:cs="Times New Roman"/>
                <w:sz w:val="24"/>
                <w:szCs w:val="24"/>
              </w:rPr>
              <w:t xml:space="preserve"> bodywork. </w:t>
            </w:r>
          </w:p>
        </w:tc>
      </w:tr>
      <w:tr w:rsidR="008C7FF6" w:rsidTr="007D559C" w14:paraId="08828BB3" w14:textId="77777777">
        <w:tc>
          <w:tcPr>
            <w:tcW w:w="4514" w:type="dxa"/>
            <w:shd w:val="clear" w:color="auto" w:fill="auto"/>
            <w:tcMar>
              <w:top w:w="100" w:type="dxa"/>
              <w:left w:w="100" w:type="dxa"/>
              <w:bottom w:w="100" w:type="dxa"/>
              <w:right w:w="100" w:type="dxa"/>
            </w:tcMar>
          </w:tcPr>
          <w:p w:rsidR="008C7FF6" w:rsidRDefault="002C7B9F" w14:paraId="037C7201"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Maria</w:t>
            </w:r>
          </w:p>
        </w:tc>
        <w:tc>
          <w:tcPr>
            <w:tcW w:w="4515" w:type="dxa"/>
            <w:shd w:val="clear" w:color="auto" w:fill="auto"/>
            <w:tcMar>
              <w:top w:w="100" w:type="dxa"/>
              <w:left w:w="100" w:type="dxa"/>
              <w:bottom w:w="100" w:type="dxa"/>
              <w:right w:w="100" w:type="dxa"/>
            </w:tcMar>
          </w:tcPr>
          <w:p w:rsidR="008C7FF6" w:rsidRDefault="002C7B9F" w14:paraId="26F663EC" w14:textId="77777777">
            <w:pPr>
              <w:widowControl w:val="0"/>
              <w:numPr>
                <w:ilvl w:val="0"/>
                <w:numId w:val="8"/>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Emotionally focused therapy</w:t>
            </w:r>
          </w:p>
          <w:p w:rsidR="008C7FF6" w:rsidRDefault="002C7B9F" w14:paraId="08595D8D" w14:textId="77777777">
            <w:pPr>
              <w:widowControl w:val="0"/>
              <w:numPr>
                <w:ilvl w:val="0"/>
                <w:numId w:val="8"/>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Emotional releases</w:t>
            </w:r>
          </w:p>
          <w:p w:rsidR="008C7FF6" w:rsidRDefault="002C7B9F" w14:paraId="24F3F206" w14:textId="77777777">
            <w:pPr>
              <w:widowControl w:val="0"/>
              <w:numPr>
                <w:ilvl w:val="0"/>
                <w:numId w:val="8"/>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Traditional Haudenosaunee teachings</w:t>
            </w:r>
          </w:p>
          <w:p w:rsidR="008C7FF6" w:rsidRDefault="002C7B9F" w14:paraId="412389F9" w14:textId="77777777">
            <w:pPr>
              <w:widowControl w:val="0"/>
              <w:numPr>
                <w:ilvl w:val="0"/>
                <w:numId w:val="8"/>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Trauma-informed psychoeducation</w:t>
            </w:r>
          </w:p>
          <w:p w:rsidR="008C7FF6" w:rsidRDefault="002C7B9F" w14:paraId="47A2F46D" w14:textId="77777777">
            <w:pPr>
              <w:widowControl w:val="0"/>
              <w:numPr>
                <w:ilvl w:val="0"/>
                <w:numId w:val="8"/>
              </w:numPr>
              <w:pBdr>
                <w:top w:val="nil"/>
                <w:left w:val="nil"/>
                <w:bottom w:val="nil"/>
                <w:right w:val="nil"/>
                <w:between w:val="nil"/>
              </w:pBdr>
              <w:spacing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Psychodramatic</w:t>
            </w:r>
            <w:proofErr w:type="spellEnd"/>
            <w:r>
              <w:rPr>
                <w:rFonts w:ascii="Times New Roman" w:hAnsi="Times New Roman" w:eastAsia="Times New Roman" w:cs="Times New Roman"/>
                <w:sz w:val="24"/>
                <w:szCs w:val="24"/>
              </w:rPr>
              <w:t xml:space="preserve"> bodywork. </w:t>
            </w:r>
          </w:p>
        </w:tc>
      </w:tr>
      <w:tr w:rsidR="008C7FF6" w:rsidTr="007D559C" w14:paraId="45310E37" w14:textId="77777777">
        <w:tc>
          <w:tcPr>
            <w:tcW w:w="4514" w:type="dxa"/>
            <w:shd w:val="clear" w:color="auto" w:fill="auto"/>
            <w:tcMar>
              <w:top w:w="100" w:type="dxa"/>
              <w:left w:w="100" w:type="dxa"/>
              <w:bottom w:w="100" w:type="dxa"/>
              <w:right w:w="100" w:type="dxa"/>
            </w:tcMar>
          </w:tcPr>
          <w:p w:rsidR="008C7FF6" w:rsidP="3A0CE75D" w:rsidRDefault="20EDA9A4" w14:paraId="32898735" w14:textId="39579EED">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C</w:t>
            </w:r>
            <w:r w:rsidRPr="3A0CE75D" w:rsidR="002C7B9F">
              <w:rPr>
                <w:rFonts w:ascii="Times New Roman" w:hAnsi="Times New Roman" w:eastAsia="Times New Roman" w:cs="Times New Roman"/>
                <w:sz w:val="24"/>
                <w:szCs w:val="24"/>
              </w:rPr>
              <w:t>elina</w:t>
            </w:r>
          </w:p>
        </w:tc>
        <w:tc>
          <w:tcPr>
            <w:tcW w:w="4515" w:type="dxa"/>
            <w:shd w:val="clear" w:color="auto" w:fill="auto"/>
            <w:tcMar>
              <w:top w:w="100" w:type="dxa"/>
              <w:left w:w="100" w:type="dxa"/>
              <w:bottom w:w="100" w:type="dxa"/>
              <w:right w:w="100" w:type="dxa"/>
            </w:tcMar>
          </w:tcPr>
          <w:p w:rsidR="008C7FF6" w:rsidRDefault="002C7B9F" w14:paraId="03A0F6EA" w14:textId="77777777">
            <w:pPr>
              <w:widowControl w:val="0"/>
              <w:numPr>
                <w:ilvl w:val="0"/>
                <w:numId w:val="19"/>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Traditional Haudenosaunee teachings</w:t>
            </w:r>
          </w:p>
          <w:p w:rsidR="008C7FF6" w:rsidRDefault="002C7B9F" w14:paraId="6EDF9D3A" w14:textId="77777777">
            <w:pPr>
              <w:widowControl w:val="0"/>
              <w:numPr>
                <w:ilvl w:val="1"/>
                <w:numId w:val="19"/>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Great Law of Peace</w:t>
            </w:r>
          </w:p>
          <w:p w:rsidR="008C7FF6" w:rsidRDefault="002C7B9F" w14:paraId="2F68C6F0" w14:textId="77777777">
            <w:pPr>
              <w:widowControl w:val="0"/>
              <w:numPr>
                <w:ilvl w:val="1"/>
                <w:numId w:val="19"/>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Goodmind</w:t>
            </w:r>
          </w:p>
          <w:p w:rsidR="008C7FF6" w:rsidRDefault="002C7B9F" w14:paraId="67C0513E" w14:textId="77777777">
            <w:pPr>
              <w:widowControl w:val="0"/>
              <w:numPr>
                <w:ilvl w:val="1"/>
                <w:numId w:val="19"/>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Peacemaker</w:t>
            </w:r>
          </w:p>
          <w:p w:rsidR="008C7FF6" w:rsidRDefault="002C7B9F" w14:paraId="00FE6982" w14:textId="77777777">
            <w:pPr>
              <w:widowControl w:val="0"/>
              <w:numPr>
                <w:ilvl w:val="0"/>
                <w:numId w:val="19"/>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Harmonic Egg Therapy </w:t>
            </w:r>
          </w:p>
          <w:p w:rsidR="008C7FF6" w:rsidRDefault="002C7B9F" w14:paraId="40E8541B" w14:textId="77777777">
            <w:pPr>
              <w:widowControl w:val="0"/>
              <w:numPr>
                <w:ilvl w:val="0"/>
                <w:numId w:val="19"/>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Somatic therapy</w:t>
            </w:r>
          </w:p>
          <w:p w:rsidR="008C7FF6" w:rsidRDefault="002C7B9F" w14:paraId="6D026EE3" w14:textId="77777777">
            <w:pPr>
              <w:widowControl w:val="0"/>
              <w:numPr>
                <w:ilvl w:val="0"/>
                <w:numId w:val="19"/>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EMDR</w:t>
            </w:r>
          </w:p>
        </w:tc>
      </w:tr>
    </w:tbl>
    <w:p w:rsidR="008C7FF6" w:rsidRDefault="008C7FF6" w14:paraId="2908EB2C" w14:textId="77777777">
      <w:pPr>
        <w:spacing w:line="480" w:lineRule="auto"/>
        <w:rPr>
          <w:rFonts w:ascii="Times New Roman" w:hAnsi="Times New Roman" w:eastAsia="Times New Roman" w:cs="Times New Roman"/>
          <w:sz w:val="24"/>
          <w:szCs w:val="24"/>
        </w:rPr>
      </w:pPr>
    </w:p>
    <w:p w:rsidR="008C7FF6" w:rsidP="4D3BCF2A" w:rsidRDefault="58ED5A73" w14:paraId="28638475" w14:textId="77777777">
      <w:pPr>
        <w:pStyle w:val="Heading3"/>
        <w:rPr>
          <w:rFonts w:ascii="Times New Roman" w:hAnsi="Times New Roman" w:eastAsia="Times New Roman" w:cs="Times New Roman"/>
          <w:sz w:val="24"/>
          <w:szCs w:val="24"/>
          <w:u w:val="single"/>
        </w:rPr>
      </w:pPr>
      <w:bookmarkStart w:name="_Toc289376958" w:id="30"/>
      <w:r w:rsidRPr="41F44F7E">
        <w:rPr>
          <w:rFonts w:ascii="Times New Roman" w:hAnsi="Times New Roman" w:eastAsia="Times New Roman" w:cs="Times New Roman"/>
          <w:sz w:val="24"/>
          <w:szCs w:val="24"/>
          <w:u w:val="single"/>
        </w:rPr>
        <w:t>Colonization: Intergenerational Trauma and Intergenerational Healing</w:t>
      </w:r>
      <w:bookmarkEnd w:id="30"/>
      <w:r w:rsidRPr="41F44F7E">
        <w:rPr>
          <w:rFonts w:ascii="Times New Roman" w:hAnsi="Times New Roman" w:eastAsia="Times New Roman" w:cs="Times New Roman"/>
          <w:sz w:val="24"/>
          <w:szCs w:val="24"/>
          <w:u w:val="single"/>
        </w:rPr>
        <w:t xml:space="preserve"> </w:t>
      </w:r>
    </w:p>
    <w:p w:rsidR="41F44F7E" w:rsidP="41F44F7E" w:rsidRDefault="41F44F7E" w14:paraId="60E18F20" w14:textId="5F2A8FB7"/>
    <w:p w:rsidR="0A601343" w:rsidP="41F44F7E" w:rsidRDefault="0A601343" w14:paraId="54676E06" w14:textId="5F940358">
      <w:pPr>
        <w:spacing w:line="480" w:lineRule="auto"/>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 xml:space="preserve">The theme of intergenerational trauma and healing was </w:t>
      </w:r>
      <w:r w:rsidRPr="41F44F7E" w:rsidR="5C512CC5">
        <w:rPr>
          <w:rFonts w:ascii="Times New Roman" w:hAnsi="Times New Roman" w:eastAsia="Times New Roman" w:cs="Times New Roman"/>
          <w:sz w:val="24"/>
          <w:szCs w:val="24"/>
        </w:rPr>
        <w:t>consistent;</w:t>
      </w:r>
      <w:r w:rsidRPr="41F44F7E">
        <w:rPr>
          <w:rFonts w:ascii="Times New Roman" w:hAnsi="Times New Roman" w:eastAsia="Times New Roman" w:cs="Times New Roman"/>
          <w:sz w:val="24"/>
          <w:szCs w:val="24"/>
        </w:rPr>
        <w:t xml:space="preserve"> there was a</w:t>
      </w:r>
      <w:r w:rsidRPr="41F44F7E" w:rsidR="1E1DA9F1">
        <w:rPr>
          <w:rFonts w:ascii="Times New Roman" w:hAnsi="Times New Roman" w:eastAsia="Times New Roman" w:cs="Times New Roman"/>
          <w:sz w:val="24"/>
          <w:szCs w:val="24"/>
        </w:rPr>
        <w:t xml:space="preserve"> </w:t>
      </w:r>
      <w:r w:rsidRPr="41F44F7E" w:rsidR="45931E65">
        <w:rPr>
          <w:rFonts w:ascii="Times New Roman" w:hAnsi="Times New Roman" w:eastAsia="Times New Roman" w:cs="Times New Roman"/>
          <w:sz w:val="24"/>
          <w:szCs w:val="24"/>
        </w:rPr>
        <w:t>constant</w:t>
      </w:r>
      <w:r w:rsidRPr="41F44F7E" w:rsidR="4B2C685F">
        <w:rPr>
          <w:rFonts w:ascii="Times New Roman" w:hAnsi="Times New Roman" w:eastAsia="Times New Roman" w:cs="Times New Roman"/>
          <w:sz w:val="24"/>
          <w:szCs w:val="24"/>
        </w:rPr>
        <w:t xml:space="preserve"> </w:t>
      </w:r>
      <w:r w:rsidRPr="41F44F7E" w:rsidR="1E1DA9F1">
        <w:rPr>
          <w:rFonts w:ascii="Times New Roman" w:hAnsi="Times New Roman" w:eastAsia="Times New Roman" w:cs="Times New Roman"/>
          <w:sz w:val="24"/>
          <w:szCs w:val="24"/>
        </w:rPr>
        <w:t xml:space="preserve">noting of how </w:t>
      </w:r>
      <w:r w:rsidRPr="41F44F7E" w:rsidR="51067107">
        <w:rPr>
          <w:rFonts w:ascii="Times New Roman" w:hAnsi="Times New Roman" w:eastAsia="Times New Roman" w:cs="Times New Roman"/>
          <w:sz w:val="24"/>
          <w:szCs w:val="24"/>
        </w:rPr>
        <w:t>all</w:t>
      </w:r>
      <w:r w:rsidRPr="41F44F7E" w:rsidR="1E1DA9F1">
        <w:rPr>
          <w:rFonts w:ascii="Times New Roman" w:hAnsi="Times New Roman" w:eastAsia="Times New Roman" w:cs="Times New Roman"/>
          <w:sz w:val="24"/>
          <w:szCs w:val="24"/>
        </w:rPr>
        <w:t xml:space="preserve"> the pain started centuries ago. Participants brought up residential schools, Sixties Scoop, Day Schools, land-theft, child welfare, and the cycle of violence.</w:t>
      </w:r>
      <w:r w:rsidRPr="41F44F7E" w:rsidR="3C492378">
        <w:rPr>
          <w:rFonts w:ascii="Times New Roman" w:hAnsi="Times New Roman" w:eastAsia="Times New Roman" w:cs="Times New Roman"/>
          <w:sz w:val="24"/>
          <w:szCs w:val="24"/>
        </w:rPr>
        <w:t xml:space="preserve"> It became overwhelmingly evident that in discussing sexual violence, participants could not exclude talking about colonization as the two are interconnected and intertwined. </w:t>
      </w:r>
      <w:r w:rsidRPr="41F44F7E" w:rsidR="0A6202EE">
        <w:rPr>
          <w:rFonts w:ascii="Times New Roman" w:hAnsi="Times New Roman" w:eastAsia="Times New Roman" w:cs="Times New Roman"/>
          <w:sz w:val="24"/>
          <w:szCs w:val="24"/>
        </w:rPr>
        <w:t xml:space="preserve">Below are notable quotes and aspects of the interviews. </w:t>
      </w:r>
    </w:p>
    <w:p w:rsidR="41F44F7E" w:rsidP="41F44F7E" w:rsidRDefault="41F44F7E" w14:paraId="667BF299" w14:textId="6E7D16B9">
      <w:pPr>
        <w:rPr>
          <w:rFonts w:ascii="Times New Roman" w:hAnsi="Times New Roman" w:eastAsia="Times New Roman" w:cs="Times New Roman"/>
          <w:sz w:val="24"/>
          <w:szCs w:val="24"/>
        </w:rPr>
      </w:pPr>
    </w:p>
    <w:p w:rsidR="008C7FF6" w:rsidRDefault="002C7B9F" w14:paraId="30866D90" w14:textId="77777777">
      <w:pPr>
        <w:numPr>
          <w:ilvl w:val="0"/>
          <w:numId w:val="6"/>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Residential schools, Sixties Scoop, Day Schools</w:t>
      </w:r>
    </w:p>
    <w:p w:rsidR="008C7FF6" w:rsidRDefault="002C7B9F" w14:paraId="5DC9D074" w14:textId="77777777">
      <w:pPr>
        <w:numPr>
          <w:ilvl w:val="1"/>
          <w:numId w:val="6"/>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Julia shared, “The whole thought process of ‘don’t talk, don’t tell, don’t trust, don’t feel’ comes from many forms of colonization… residential schools, day schools, displacement, Sixties Scoop, it’s all still having an impact”. </w:t>
      </w:r>
    </w:p>
    <w:p w:rsidR="008C7FF6" w:rsidRDefault="002C7B9F" w14:paraId="3C3DE23F" w14:textId="77777777">
      <w:pPr>
        <w:numPr>
          <w:ilvl w:val="1"/>
          <w:numId w:val="6"/>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Samantha discussed, “Trauma is passed down all the way from the prevalence of sexual violence in residential schools”. </w:t>
      </w:r>
    </w:p>
    <w:p w:rsidR="008C7FF6" w:rsidRDefault="002C7B9F" w14:paraId="54C8DA16" w14:textId="77777777">
      <w:pPr>
        <w:numPr>
          <w:ilvl w:val="1"/>
          <w:numId w:val="6"/>
        </w:numPr>
        <w:spacing w:line="480" w:lineRule="auto"/>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 xml:space="preserve">Maria explained that “we need social workers that know what the community has been through”. </w:t>
      </w:r>
    </w:p>
    <w:p w:rsidR="008C7FF6" w:rsidRDefault="002C7B9F" w14:paraId="362232B9" w14:textId="77777777">
      <w:pPr>
        <w:numPr>
          <w:ilvl w:val="0"/>
          <w:numId w:val="6"/>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Child Welfare </w:t>
      </w:r>
    </w:p>
    <w:p w:rsidR="008C7FF6" w:rsidRDefault="002C7B9F" w14:paraId="18F9D3C6" w14:textId="77777777">
      <w:pPr>
        <w:numPr>
          <w:ilvl w:val="1"/>
          <w:numId w:val="6"/>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Maria explored her life during the interview, stating that “I was moved a lot, fifteen or sixteen times in my life, my [family member] struggled with drinking and showed me what I don’t want, which sounds sad, but he was dealing with his past traumas”. </w:t>
      </w:r>
    </w:p>
    <w:p w:rsidR="008C7FF6" w:rsidRDefault="46CA757A" w14:paraId="42DE342F" w14:textId="0B212C55">
      <w:pPr>
        <w:numPr>
          <w:ilvl w:val="1"/>
          <w:numId w:val="6"/>
        </w:numPr>
        <w:spacing w:line="480" w:lineRule="auto"/>
        <w:rPr>
          <w:rFonts w:ascii="Times New Roman" w:hAnsi="Times New Roman" w:eastAsia="Times New Roman" w:cs="Times New Roman"/>
          <w:sz w:val="24"/>
          <w:szCs w:val="24"/>
        </w:rPr>
      </w:pPr>
      <w:r w:rsidRPr="39131DBD">
        <w:rPr>
          <w:rFonts w:ascii="Times New Roman" w:hAnsi="Times New Roman" w:eastAsia="Times New Roman" w:cs="Times New Roman"/>
          <w:sz w:val="24"/>
          <w:szCs w:val="24"/>
        </w:rPr>
        <w:t>C</w:t>
      </w:r>
      <w:r w:rsidRPr="39131DBD" w:rsidR="002C7B9F">
        <w:rPr>
          <w:rFonts w:ascii="Times New Roman" w:hAnsi="Times New Roman" w:eastAsia="Times New Roman" w:cs="Times New Roman"/>
          <w:sz w:val="24"/>
          <w:szCs w:val="24"/>
        </w:rPr>
        <w:t xml:space="preserve">elina and I (researcher) took </w:t>
      </w:r>
      <w:r w:rsidRPr="39131DBD" w:rsidR="277ABEE9">
        <w:rPr>
          <w:rFonts w:ascii="Times New Roman" w:hAnsi="Times New Roman" w:eastAsia="Times New Roman" w:cs="Times New Roman"/>
          <w:sz w:val="24"/>
          <w:szCs w:val="24"/>
        </w:rPr>
        <w:t>a break</w:t>
      </w:r>
      <w:r w:rsidRPr="39131DBD" w:rsidR="002C7B9F">
        <w:rPr>
          <w:rFonts w:ascii="Times New Roman" w:hAnsi="Times New Roman" w:eastAsia="Times New Roman" w:cs="Times New Roman"/>
          <w:sz w:val="24"/>
          <w:szCs w:val="24"/>
        </w:rPr>
        <w:t xml:space="preserve"> in the interview to discuss our applications to the First Nations Child and Family Services and Jordan’s </w:t>
      </w:r>
      <w:proofErr w:type="gramStart"/>
      <w:r w:rsidRPr="39131DBD" w:rsidR="2E370A57">
        <w:rPr>
          <w:rFonts w:ascii="Times New Roman" w:hAnsi="Times New Roman" w:eastAsia="Times New Roman" w:cs="Times New Roman"/>
          <w:sz w:val="24"/>
          <w:szCs w:val="24"/>
        </w:rPr>
        <w:t>Principle</w:t>
      </w:r>
      <w:proofErr w:type="gramEnd"/>
      <w:r w:rsidRPr="39131DBD" w:rsidR="002C7B9F">
        <w:rPr>
          <w:rFonts w:ascii="Times New Roman" w:hAnsi="Times New Roman" w:eastAsia="Times New Roman" w:cs="Times New Roman"/>
          <w:sz w:val="24"/>
          <w:szCs w:val="24"/>
        </w:rPr>
        <w:t xml:space="preserve"> settlement. </w:t>
      </w:r>
      <w:r w:rsidRPr="39131DBD" w:rsidR="69A04705">
        <w:rPr>
          <w:rFonts w:ascii="Times New Roman" w:hAnsi="Times New Roman" w:eastAsia="Times New Roman" w:cs="Times New Roman"/>
          <w:sz w:val="24"/>
          <w:szCs w:val="24"/>
        </w:rPr>
        <w:t>C</w:t>
      </w:r>
      <w:r w:rsidRPr="39131DBD" w:rsidR="3D8EB98C">
        <w:rPr>
          <w:rFonts w:ascii="Times New Roman" w:hAnsi="Times New Roman" w:eastAsia="Times New Roman" w:cs="Times New Roman"/>
          <w:sz w:val="24"/>
          <w:szCs w:val="24"/>
        </w:rPr>
        <w:t xml:space="preserve">elina shared updates with </w:t>
      </w:r>
      <w:r w:rsidR="003B334B">
        <w:rPr>
          <w:rFonts w:ascii="Times New Roman" w:hAnsi="Times New Roman" w:eastAsia="Times New Roman" w:cs="Times New Roman"/>
          <w:sz w:val="24"/>
          <w:szCs w:val="24"/>
        </w:rPr>
        <w:t xml:space="preserve">the </w:t>
      </w:r>
      <w:r w:rsidRPr="39131DBD" w:rsidR="3D8EB98C">
        <w:rPr>
          <w:rFonts w:ascii="Times New Roman" w:hAnsi="Times New Roman" w:eastAsia="Times New Roman" w:cs="Times New Roman"/>
          <w:sz w:val="24"/>
          <w:szCs w:val="24"/>
        </w:rPr>
        <w:t xml:space="preserve">researcher, as a community member helping another community member. </w:t>
      </w:r>
      <w:r w:rsidRPr="39131DBD" w:rsidR="002C7B9F">
        <w:rPr>
          <w:rFonts w:ascii="Times New Roman" w:hAnsi="Times New Roman" w:eastAsia="Times New Roman" w:cs="Times New Roman"/>
          <w:sz w:val="24"/>
          <w:szCs w:val="24"/>
        </w:rPr>
        <w:t xml:space="preserve">Child welfare was a casual aspect of the </w:t>
      </w:r>
      <w:proofErr w:type="gramStart"/>
      <w:r w:rsidRPr="39131DBD" w:rsidR="003B334B">
        <w:rPr>
          <w:rFonts w:ascii="Times New Roman" w:hAnsi="Times New Roman" w:eastAsia="Times New Roman" w:cs="Times New Roman"/>
          <w:sz w:val="24"/>
          <w:szCs w:val="24"/>
        </w:rPr>
        <w:t>conversation</w:t>
      </w:r>
      <w:r w:rsidR="007D559C">
        <w:rPr>
          <w:rFonts w:ascii="Times New Roman" w:hAnsi="Times New Roman" w:eastAsia="Times New Roman" w:cs="Times New Roman"/>
          <w:sz w:val="24"/>
          <w:szCs w:val="24"/>
        </w:rPr>
        <w:t>,</w:t>
      </w:r>
      <w:r w:rsidRPr="39131DBD" w:rsidR="003B334B">
        <w:rPr>
          <w:rFonts w:ascii="Times New Roman" w:hAnsi="Times New Roman" w:eastAsia="Times New Roman" w:cs="Times New Roman"/>
          <w:sz w:val="24"/>
          <w:szCs w:val="24"/>
        </w:rPr>
        <w:t xml:space="preserve"> but</w:t>
      </w:r>
      <w:proofErr w:type="gramEnd"/>
      <w:r w:rsidRPr="39131DBD" w:rsidR="002C7B9F">
        <w:rPr>
          <w:rFonts w:ascii="Times New Roman" w:hAnsi="Times New Roman" w:eastAsia="Times New Roman" w:cs="Times New Roman"/>
          <w:sz w:val="24"/>
          <w:szCs w:val="24"/>
        </w:rPr>
        <w:t xml:space="preserve"> </w:t>
      </w:r>
      <w:r w:rsidR="003B334B">
        <w:rPr>
          <w:rFonts w:ascii="Times New Roman" w:hAnsi="Times New Roman" w:eastAsia="Times New Roman" w:cs="Times New Roman"/>
          <w:sz w:val="24"/>
          <w:szCs w:val="24"/>
        </w:rPr>
        <w:t xml:space="preserve">had </w:t>
      </w:r>
      <w:r w:rsidRPr="39131DBD" w:rsidR="002C7B9F">
        <w:rPr>
          <w:rFonts w:ascii="Times New Roman" w:hAnsi="Times New Roman" w:eastAsia="Times New Roman" w:cs="Times New Roman"/>
          <w:sz w:val="24"/>
          <w:szCs w:val="24"/>
        </w:rPr>
        <w:t xml:space="preserve">a formative impact on </w:t>
      </w:r>
      <w:r w:rsidRPr="39131DBD" w:rsidR="20227C1D">
        <w:rPr>
          <w:rFonts w:ascii="Times New Roman" w:hAnsi="Times New Roman" w:eastAsia="Times New Roman" w:cs="Times New Roman"/>
          <w:sz w:val="24"/>
          <w:szCs w:val="24"/>
        </w:rPr>
        <w:t>C</w:t>
      </w:r>
      <w:r w:rsidRPr="39131DBD" w:rsidR="002C7B9F">
        <w:rPr>
          <w:rFonts w:ascii="Times New Roman" w:hAnsi="Times New Roman" w:eastAsia="Times New Roman" w:cs="Times New Roman"/>
          <w:sz w:val="24"/>
          <w:szCs w:val="24"/>
        </w:rPr>
        <w:t xml:space="preserve">elina’s life. </w:t>
      </w:r>
      <w:r w:rsidRPr="39131DBD" w:rsidR="2C766096">
        <w:rPr>
          <w:rFonts w:ascii="Times New Roman" w:hAnsi="Times New Roman" w:eastAsia="Times New Roman" w:cs="Times New Roman"/>
          <w:sz w:val="24"/>
          <w:szCs w:val="24"/>
        </w:rPr>
        <w:t xml:space="preserve">The discussion of child welfare was not mentioned again, but it established an understanding of an additional adverse experience for </w:t>
      </w:r>
      <w:r w:rsidRPr="39131DBD" w:rsidR="3F3C905B">
        <w:rPr>
          <w:rFonts w:ascii="Times New Roman" w:hAnsi="Times New Roman" w:eastAsia="Times New Roman" w:cs="Times New Roman"/>
          <w:sz w:val="24"/>
          <w:szCs w:val="24"/>
        </w:rPr>
        <w:t>C</w:t>
      </w:r>
      <w:r w:rsidRPr="39131DBD" w:rsidR="2C766096">
        <w:rPr>
          <w:rFonts w:ascii="Times New Roman" w:hAnsi="Times New Roman" w:eastAsia="Times New Roman" w:cs="Times New Roman"/>
          <w:sz w:val="24"/>
          <w:szCs w:val="24"/>
        </w:rPr>
        <w:t xml:space="preserve">elina that is also shared by many Indigenous women. </w:t>
      </w:r>
    </w:p>
    <w:p w:rsidR="008C7FF6" w:rsidRDefault="002C7B9F" w14:paraId="292DD267" w14:textId="77777777">
      <w:pPr>
        <w:numPr>
          <w:ilvl w:val="0"/>
          <w:numId w:val="6"/>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Breaking the cycle</w:t>
      </w:r>
    </w:p>
    <w:p w:rsidR="008C7FF6" w:rsidRDefault="002C7B9F" w14:paraId="0A785F44" w14:textId="70A5F000">
      <w:pPr>
        <w:numPr>
          <w:ilvl w:val="1"/>
          <w:numId w:val="6"/>
        </w:numPr>
        <w:spacing w:line="480" w:lineRule="auto"/>
        <w:rPr>
          <w:rFonts w:ascii="Times New Roman" w:hAnsi="Times New Roman" w:eastAsia="Times New Roman" w:cs="Times New Roman"/>
          <w:sz w:val="24"/>
          <w:szCs w:val="24"/>
        </w:rPr>
      </w:pPr>
      <w:r w:rsidRPr="41F44F7E">
        <w:rPr>
          <w:rFonts w:ascii="Times New Roman" w:hAnsi="Times New Roman" w:eastAsia="Times New Roman" w:cs="Times New Roman"/>
          <w:sz w:val="24"/>
          <w:szCs w:val="24"/>
        </w:rPr>
        <w:t xml:space="preserve">Julia explored grief, “I remember one training I was going through </w:t>
      </w:r>
      <w:r w:rsidRPr="41F44F7E" w:rsidR="1790CEE6">
        <w:rPr>
          <w:rFonts w:ascii="Times New Roman" w:hAnsi="Times New Roman" w:eastAsia="Times New Roman" w:cs="Times New Roman"/>
          <w:sz w:val="24"/>
          <w:szCs w:val="24"/>
        </w:rPr>
        <w:t>intense</w:t>
      </w:r>
      <w:r w:rsidRPr="41F44F7E">
        <w:rPr>
          <w:rFonts w:ascii="Times New Roman" w:hAnsi="Times New Roman" w:eastAsia="Times New Roman" w:cs="Times New Roman"/>
          <w:sz w:val="24"/>
          <w:szCs w:val="24"/>
        </w:rPr>
        <w:t xml:space="preserve"> grief. It was ancestral. I was doing the grieving from what my grandma experienced, that passed onto my mother”. </w:t>
      </w:r>
    </w:p>
    <w:p w:rsidR="008C7FF6" w:rsidRDefault="002C7B9F" w14:paraId="4D4C4D07" w14:textId="77777777">
      <w:pPr>
        <w:numPr>
          <w:ilvl w:val="1"/>
          <w:numId w:val="6"/>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Samantha discussed the history of the cycle, sharing “It’s blood memory. We remember to our cores what our families went through.” </w:t>
      </w:r>
    </w:p>
    <w:p w:rsidR="008C7FF6" w:rsidRDefault="002C7B9F" w14:paraId="708A0DFF" w14:textId="77777777">
      <w:pPr>
        <w:numPr>
          <w:ilvl w:val="1"/>
          <w:numId w:val="6"/>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Peggy shared that “both our men and women are capable of healing and ending the hurt”. </w:t>
      </w:r>
    </w:p>
    <w:p w:rsidR="008C7FF6" w:rsidRDefault="002C7B9F" w14:paraId="2BF844C4" w14:textId="32262F37">
      <w:pPr>
        <w:numPr>
          <w:ilvl w:val="1"/>
          <w:numId w:val="6"/>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Maria has innately engaged in intergenerational </w:t>
      </w:r>
      <w:r w:rsidR="00B8394E">
        <w:rPr>
          <w:rFonts w:ascii="Times New Roman" w:hAnsi="Times New Roman" w:eastAsia="Times New Roman" w:cs="Times New Roman"/>
          <w:sz w:val="24"/>
          <w:szCs w:val="24"/>
        </w:rPr>
        <w:t>healing;</w:t>
      </w:r>
      <w:r>
        <w:rPr>
          <w:rFonts w:ascii="Times New Roman" w:hAnsi="Times New Roman" w:eastAsia="Times New Roman" w:cs="Times New Roman"/>
          <w:sz w:val="24"/>
          <w:szCs w:val="24"/>
        </w:rPr>
        <w:t xml:space="preserve"> she holds those in her family that haven’t embraced her healing journey with </w:t>
      </w:r>
      <w:r w:rsidR="00B8394E">
        <w:rPr>
          <w:rFonts w:ascii="Times New Roman" w:hAnsi="Times New Roman" w:eastAsia="Times New Roman" w:cs="Times New Roman"/>
          <w:sz w:val="24"/>
          <w:szCs w:val="24"/>
        </w:rPr>
        <w:t>empathy but</w:t>
      </w:r>
      <w:r>
        <w:rPr>
          <w:rFonts w:ascii="Times New Roman" w:hAnsi="Times New Roman" w:eastAsia="Times New Roman" w:cs="Times New Roman"/>
          <w:sz w:val="24"/>
          <w:szCs w:val="24"/>
        </w:rPr>
        <w:t xml:space="preserve"> is pushing for the cycle to end with her. </w:t>
      </w:r>
    </w:p>
    <w:p w:rsidR="008C7FF6" w:rsidRDefault="5B499126" w14:paraId="6ADD4268" w14:textId="4D229A79">
      <w:pPr>
        <w:numPr>
          <w:ilvl w:val="1"/>
          <w:numId w:val="6"/>
        </w:numPr>
        <w:spacing w:line="480" w:lineRule="auto"/>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C</w:t>
      </w:r>
      <w:r w:rsidRPr="3A0CE75D" w:rsidR="002C7B9F">
        <w:rPr>
          <w:rFonts w:ascii="Times New Roman" w:hAnsi="Times New Roman" w:eastAsia="Times New Roman" w:cs="Times New Roman"/>
          <w:sz w:val="24"/>
          <w:szCs w:val="24"/>
        </w:rPr>
        <w:t>elina powerfully stated</w:t>
      </w:r>
      <w:r w:rsidR="009315CB">
        <w:rPr>
          <w:rFonts w:ascii="Times New Roman" w:hAnsi="Times New Roman" w:eastAsia="Times New Roman" w:cs="Times New Roman"/>
          <w:sz w:val="24"/>
          <w:szCs w:val="24"/>
        </w:rPr>
        <w:t>,</w:t>
      </w:r>
      <w:r w:rsidRPr="3A0CE75D" w:rsidR="002C7B9F">
        <w:rPr>
          <w:rFonts w:ascii="Times New Roman" w:hAnsi="Times New Roman" w:eastAsia="Times New Roman" w:cs="Times New Roman"/>
          <w:sz w:val="24"/>
          <w:szCs w:val="24"/>
        </w:rPr>
        <w:t xml:space="preserve"> “I’ve acknowledged that sexual violence happened to me. It happened before me. I am going to squish it. It won’t be leaking into this generation, it’s done now.” </w:t>
      </w:r>
    </w:p>
    <w:p w:rsidR="008C7FF6" w:rsidP="4D3BCF2A" w:rsidRDefault="58ED5A73" w14:paraId="03C80A10" w14:textId="77777777">
      <w:pPr>
        <w:pStyle w:val="Heading3"/>
        <w:rPr>
          <w:rFonts w:ascii="Times New Roman" w:hAnsi="Times New Roman" w:eastAsia="Times New Roman" w:cs="Times New Roman"/>
          <w:sz w:val="24"/>
          <w:szCs w:val="24"/>
          <w:u w:val="single"/>
        </w:rPr>
      </w:pPr>
      <w:bookmarkStart w:name="_Toc965874432" w:id="31"/>
      <w:commentRangeStart w:id="32"/>
      <w:r w:rsidRPr="734E0785" w:rsidR="58ED5A73">
        <w:rPr>
          <w:rFonts w:ascii="Times New Roman" w:hAnsi="Times New Roman" w:eastAsia="Times New Roman" w:cs="Times New Roman"/>
          <w:sz w:val="24"/>
          <w:szCs w:val="24"/>
          <w:u w:val="single"/>
        </w:rPr>
        <w:t>Therapeutic Relationship</w:t>
      </w:r>
      <w:bookmarkEnd w:id="31"/>
      <w:commentRangeEnd w:id="32"/>
      <w:r>
        <w:rPr>
          <w:rStyle w:val="CommentReference"/>
        </w:rPr>
        <w:commentReference w:id="32"/>
      </w:r>
    </w:p>
    <w:p w:rsidR="008C7FF6" w:rsidP="734E0785" w:rsidRDefault="008C7FF6" w14:paraId="27357532" w14:textId="7F03E2CC">
      <w:pPr>
        <w:spacing w:line="480" w:lineRule="auto"/>
        <w:ind w:firstLine="720"/>
        <w:rPr>
          <w:rFonts w:ascii="Times New Roman" w:hAnsi="Times New Roman" w:eastAsia="Times New Roman" w:cs="Times New Roman"/>
          <w:sz w:val="24"/>
          <w:szCs w:val="24"/>
        </w:rPr>
      </w:pPr>
      <w:r w:rsidRPr="734E0785" w:rsidR="377C790A">
        <w:rPr>
          <w:rFonts w:ascii="Times New Roman" w:hAnsi="Times New Roman" w:eastAsia="Times New Roman" w:cs="Times New Roman"/>
          <w:sz w:val="24"/>
          <w:szCs w:val="24"/>
        </w:rPr>
        <w:t xml:space="preserve">In every interview, it was stressed how it is crucial that the relationship between service provider and survivor </w:t>
      </w:r>
      <w:r>
        <w:tab/>
      </w:r>
      <w:r w:rsidRPr="734E0785" w:rsidR="377C790A">
        <w:rPr>
          <w:rFonts w:ascii="Times New Roman" w:hAnsi="Times New Roman" w:eastAsia="Times New Roman" w:cs="Times New Roman"/>
          <w:sz w:val="24"/>
          <w:szCs w:val="24"/>
        </w:rPr>
        <w:t>is patient, trusting, w</w:t>
      </w:r>
      <w:r w:rsidRPr="734E0785" w:rsidR="3065B601">
        <w:rPr>
          <w:rFonts w:ascii="Times New Roman" w:hAnsi="Times New Roman" w:eastAsia="Times New Roman" w:cs="Times New Roman"/>
          <w:sz w:val="24"/>
          <w:szCs w:val="24"/>
        </w:rPr>
        <w:t>arm, and understanding of what it means to be a Haudenosaunee woman. All interview</w:t>
      </w:r>
      <w:r w:rsidRPr="734E0785" w:rsidR="65783DBC">
        <w:rPr>
          <w:rFonts w:ascii="Times New Roman" w:hAnsi="Times New Roman" w:eastAsia="Times New Roman" w:cs="Times New Roman"/>
          <w:sz w:val="24"/>
          <w:szCs w:val="24"/>
        </w:rPr>
        <w:t xml:space="preserve">s quickly </w:t>
      </w:r>
      <w:r w:rsidRPr="734E0785" w:rsidR="65783DBC">
        <w:rPr>
          <w:rFonts w:ascii="Times New Roman" w:hAnsi="Times New Roman" w:eastAsia="Times New Roman" w:cs="Times New Roman"/>
          <w:sz w:val="24"/>
          <w:szCs w:val="24"/>
        </w:rPr>
        <w:t>established</w:t>
      </w:r>
      <w:r w:rsidRPr="734E0785" w:rsidR="65783DBC">
        <w:rPr>
          <w:rFonts w:ascii="Times New Roman" w:hAnsi="Times New Roman" w:eastAsia="Times New Roman" w:cs="Times New Roman"/>
          <w:sz w:val="24"/>
          <w:szCs w:val="24"/>
        </w:rPr>
        <w:t xml:space="preserve"> that the healing work was only possible after the therapeutic relationship was </w:t>
      </w:r>
      <w:r w:rsidRPr="734E0785" w:rsidR="65783DBC">
        <w:rPr>
          <w:rFonts w:ascii="Times New Roman" w:hAnsi="Times New Roman" w:eastAsia="Times New Roman" w:cs="Times New Roman"/>
          <w:sz w:val="24"/>
          <w:szCs w:val="24"/>
        </w:rPr>
        <w:t>established</w:t>
      </w:r>
      <w:r w:rsidRPr="734E0785" w:rsidR="65783DBC">
        <w:rPr>
          <w:rFonts w:ascii="Times New Roman" w:hAnsi="Times New Roman" w:eastAsia="Times New Roman" w:cs="Times New Roman"/>
          <w:sz w:val="24"/>
          <w:szCs w:val="24"/>
        </w:rPr>
        <w:t xml:space="preserve"> </w:t>
      </w:r>
      <w:r w:rsidRPr="734E0785" w:rsidR="3CF8B39A">
        <w:rPr>
          <w:rFonts w:ascii="Times New Roman" w:hAnsi="Times New Roman" w:eastAsia="Times New Roman" w:cs="Times New Roman"/>
          <w:sz w:val="24"/>
          <w:szCs w:val="24"/>
        </w:rPr>
        <w:t xml:space="preserve">as strong and healthy. Below are the subthemes that </w:t>
      </w:r>
      <w:r w:rsidRPr="734E0785" w:rsidR="3CF8B39A">
        <w:rPr>
          <w:rFonts w:ascii="Times New Roman" w:hAnsi="Times New Roman" w:eastAsia="Times New Roman" w:cs="Times New Roman"/>
          <w:sz w:val="24"/>
          <w:szCs w:val="24"/>
        </w:rPr>
        <w:t>emerged</w:t>
      </w:r>
      <w:r w:rsidRPr="734E0785" w:rsidR="3CF8B39A">
        <w:rPr>
          <w:rFonts w:ascii="Times New Roman" w:hAnsi="Times New Roman" w:eastAsia="Times New Roman" w:cs="Times New Roman"/>
          <w:sz w:val="24"/>
          <w:szCs w:val="24"/>
        </w:rPr>
        <w:t xml:space="preserve"> </w:t>
      </w:r>
      <w:r w:rsidRPr="734E0785" w:rsidR="3CF8B39A">
        <w:rPr>
          <w:rFonts w:ascii="Times New Roman" w:hAnsi="Times New Roman" w:eastAsia="Times New Roman" w:cs="Times New Roman"/>
          <w:sz w:val="24"/>
          <w:szCs w:val="24"/>
        </w:rPr>
        <w:t>regarding</w:t>
      </w:r>
      <w:r w:rsidRPr="734E0785" w:rsidR="3CF8B39A">
        <w:rPr>
          <w:rFonts w:ascii="Times New Roman" w:hAnsi="Times New Roman" w:eastAsia="Times New Roman" w:cs="Times New Roman"/>
          <w:sz w:val="24"/>
          <w:szCs w:val="24"/>
        </w:rPr>
        <w:t xml:space="preserve"> therapeutic relationships, what the subthemes entail, and what precisel</w:t>
      </w:r>
      <w:r w:rsidRPr="734E0785" w:rsidR="3F0DCD68">
        <w:rPr>
          <w:rFonts w:ascii="Times New Roman" w:hAnsi="Times New Roman" w:eastAsia="Times New Roman" w:cs="Times New Roman"/>
          <w:sz w:val="24"/>
          <w:szCs w:val="24"/>
        </w:rPr>
        <w:t xml:space="preserve">y participants </w:t>
      </w:r>
      <w:r w:rsidRPr="734E0785" w:rsidR="3F0DCD68">
        <w:rPr>
          <w:rFonts w:ascii="Times New Roman" w:hAnsi="Times New Roman" w:eastAsia="Times New Roman" w:cs="Times New Roman"/>
          <w:sz w:val="24"/>
          <w:szCs w:val="24"/>
        </w:rPr>
        <w:t>stated</w:t>
      </w:r>
      <w:r w:rsidRPr="734E0785" w:rsidR="3F0DCD68">
        <w:rPr>
          <w:rFonts w:ascii="Times New Roman" w:hAnsi="Times New Roman" w:eastAsia="Times New Roman" w:cs="Times New Roman"/>
          <w:sz w:val="24"/>
          <w:szCs w:val="24"/>
        </w:rPr>
        <w:t xml:space="preserve"> </w:t>
      </w:r>
      <w:r w:rsidRPr="734E0785" w:rsidR="3F0DCD68">
        <w:rPr>
          <w:rFonts w:ascii="Times New Roman" w:hAnsi="Times New Roman" w:eastAsia="Times New Roman" w:cs="Times New Roman"/>
          <w:sz w:val="24"/>
          <w:szCs w:val="24"/>
        </w:rPr>
        <w:t>regarding</w:t>
      </w:r>
      <w:r w:rsidRPr="734E0785" w:rsidR="3F0DCD68">
        <w:rPr>
          <w:rFonts w:ascii="Times New Roman" w:hAnsi="Times New Roman" w:eastAsia="Times New Roman" w:cs="Times New Roman"/>
          <w:sz w:val="24"/>
          <w:szCs w:val="24"/>
        </w:rPr>
        <w:t xml:space="preserve"> the topic. </w:t>
      </w:r>
    </w:p>
    <w:p w:rsidR="734E0785" w:rsidP="734E0785" w:rsidRDefault="734E0785" w14:paraId="7E63CB5E" w14:textId="309297D7">
      <w:pPr>
        <w:spacing w:line="480" w:lineRule="auto"/>
        <w:ind w:firstLine="720"/>
        <w:rPr>
          <w:rFonts w:ascii="Times New Roman" w:hAnsi="Times New Roman" w:eastAsia="Times New Roman" w:cs="Times New Roman"/>
          <w:sz w:val="24"/>
          <w:szCs w:val="24"/>
        </w:rPr>
      </w:pPr>
    </w:p>
    <w:tbl>
      <w:tblPr>
        <w:tblStyle w:val="a0"/>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09"/>
        <w:gridCol w:w="3010"/>
        <w:gridCol w:w="3010"/>
      </w:tblGrid>
      <w:tr w:rsidR="008C7FF6" w:rsidTr="3A0CE75D" w14:paraId="7A578AC9" w14:textId="77777777">
        <w:tc>
          <w:tcPr>
            <w:tcW w:w="3009" w:type="dxa"/>
            <w:shd w:val="clear" w:color="auto" w:fill="auto"/>
            <w:tcMar>
              <w:top w:w="100" w:type="dxa"/>
              <w:left w:w="100" w:type="dxa"/>
              <w:bottom w:w="100" w:type="dxa"/>
              <w:right w:w="100" w:type="dxa"/>
            </w:tcMar>
          </w:tcPr>
          <w:p w:rsidR="008C7FF6" w:rsidRDefault="002C7B9F" w14:paraId="4104D000" w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Subtheme</w:t>
            </w:r>
          </w:p>
        </w:tc>
        <w:tc>
          <w:tcPr>
            <w:tcW w:w="3009" w:type="dxa"/>
            <w:shd w:val="clear" w:color="auto" w:fill="auto"/>
            <w:tcMar>
              <w:top w:w="100" w:type="dxa"/>
              <w:left w:w="100" w:type="dxa"/>
              <w:bottom w:w="100" w:type="dxa"/>
              <w:right w:w="100" w:type="dxa"/>
            </w:tcMar>
          </w:tcPr>
          <w:p w:rsidR="008C7FF6" w:rsidRDefault="002C7B9F" w14:paraId="31FF54C8" w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Description</w:t>
            </w:r>
          </w:p>
        </w:tc>
        <w:tc>
          <w:tcPr>
            <w:tcW w:w="3009" w:type="dxa"/>
            <w:shd w:val="clear" w:color="auto" w:fill="auto"/>
            <w:tcMar>
              <w:top w:w="100" w:type="dxa"/>
              <w:left w:w="100" w:type="dxa"/>
              <w:bottom w:w="100" w:type="dxa"/>
              <w:right w:w="100" w:type="dxa"/>
            </w:tcMar>
          </w:tcPr>
          <w:p w:rsidR="008C7FF6" w:rsidRDefault="002C7B9F" w14:paraId="246F64F6" w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Participant Quote</w:t>
            </w:r>
          </w:p>
        </w:tc>
      </w:tr>
      <w:tr w:rsidR="008C7FF6" w:rsidTr="3A0CE75D" w14:paraId="73BE4D21" w14:textId="77777777">
        <w:tc>
          <w:tcPr>
            <w:tcW w:w="3009" w:type="dxa"/>
            <w:shd w:val="clear" w:color="auto" w:fill="auto"/>
            <w:tcMar>
              <w:top w:w="100" w:type="dxa"/>
              <w:left w:w="100" w:type="dxa"/>
              <w:bottom w:w="100" w:type="dxa"/>
              <w:right w:w="100" w:type="dxa"/>
            </w:tcMar>
          </w:tcPr>
          <w:p w:rsidR="008C7FF6" w:rsidRDefault="002C7B9F" w14:paraId="4CFEE0D9"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Trust building, feeling safe as a Haudenosaunee woman. </w:t>
            </w:r>
          </w:p>
        </w:tc>
        <w:tc>
          <w:tcPr>
            <w:tcW w:w="3009" w:type="dxa"/>
            <w:shd w:val="clear" w:color="auto" w:fill="auto"/>
            <w:tcMar>
              <w:top w:w="100" w:type="dxa"/>
              <w:left w:w="100" w:type="dxa"/>
              <w:bottom w:w="100" w:type="dxa"/>
              <w:right w:w="100" w:type="dxa"/>
            </w:tcMar>
          </w:tcPr>
          <w:p w:rsidR="008C7FF6" w:rsidRDefault="002C7B9F" w14:paraId="350677CC"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For all participants, it was identified that trust came from consistency, remaining non-judgemental, and being aware of cultural/social aspects of the community. This trust then allowed for a feeling of safety, which allowed for the healing journey to evolve. </w:t>
            </w:r>
          </w:p>
        </w:tc>
        <w:tc>
          <w:tcPr>
            <w:tcW w:w="3009" w:type="dxa"/>
            <w:shd w:val="clear" w:color="auto" w:fill="auto"/>
            <w:tcMar>
              <w:top w:w="100" w:type="dxa"/>
              <w:left w:w="100" w:type="dxa"/>
              <w:bottom w:w="100" w:type="dxa"/>
              <w:right w:w="100" w:type="dxa"/>
            </w:tcMar>
          </w:tcPr>
          <w:p w:rsidR="008C7FF6" w:rsidRDefault="002C7B9F" w14:paraId="5F5EA73F"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Julia: “It’s the start of safety, building that relationship. You can’t do the work if you don’t build the relationship. Consistency is important.” </w:t>
            </w:r>
          </w:p>
          <w:p w:rsidR="008C7FF6" w:rsidRDefault="008C7FF6" w14:paraId="07F023C8"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8C7FF6" w:rsidRDefault="002C7B9F" w14:paraId="33739B18" w14:textId="62FEF970">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Samantha: “To be able to be trusted, to sit with someone and </w:t>
            </w:r>
            <w:r w:rsidR="009F7419">
              <w:rPr>
                <w:rFonts w:ascii="Times New Roman" w:hAnsi="Times New Roman" w:eastAsia="Times New Roman" w:cs="Times New Roman"/>
                <w:sz w:val="24"/>
                <w:szCs w:val="24"/>
              </w:rPr>
              <w:t>help</w:t>
            </w:r>
            <w:r>
              <w:rPr>
                <w:rFonts w:ascii="Times New Roman" w:hAnsi="Times New Roman" w:eastAsia="Times New Roman" w:cs="Times New Roman"/>
                <w:sz w:val="24"/>
                <w:szCs w:val="24"/>
              </w:rPr>
              <w:t xml:space="preserve"> them release and process their trauma, it’s the biggest honour, to create that safety and build that relationship with them, when it was taken from them</w:t>
            </w:r>
            <w:r w:rsidR="009F7419">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w:t>
            </w:r>
          </w:p>
          <w:p w:rsidR="008C7FF6" w:rsidRDefault="008C7FF6" w14:paraId="4BDB5498"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8C7FF6" w:rsidRDefault="002C7B9F" w14:paraId="40645470"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Peggy: “Haudenosaunee women helping Haudenosaunee women is the most impactful process because you don’t have to explain certain things, you don’t have to go back and explain history.” </w:t>
            </w:r>
          </w:p>
          <w:p w:rsidR="008C7FF6" w:rsidRDefault="008C7FF6" w14:paraId="2916C19D"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8C7FF6" w:rsidP="3A0CE75D" w:rsidRDefault="19C24673" w14:paraId="14570BC9" w14:textId="62F5EE53">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C</w:t>
            </w:r>
            <w:r w:rsidRPr="3A0CE75D" w:rsidR="002C7B9F">
              <w:rPr>
                <w:rFonts w:ascii="Times New Roman" w:hAnsi="Times New Roman" w:eastAsia="Times New Roman" w:cs="Times New Roman"/>
                <w:sz w:val="24"/>
                <w:szCs w:val="24"/>
              </w:rPr>
              <w:t xml:space="preserve">elina: “I’m so grateful that I can do my healing in the community, and it’s like, if I couldn’t do it here, I’d have to go off-rez and that would be hard, and I would feel </w:t>
            </w:r>
            <w:r w:rsidRPr="3A0CE75D" w:rsidR="002C7B9F">
              <w:rPr>
                <w:rFonts w:ascii="Times New Roman" w:hAnsi="Times New Roman" w:eastAsia="Times New Roman" w:cs="Times New Roman"/>
                <w:sz w:val="24"/>
                <w:szCs w:val="24"/>
              </w:rPr>
              <w:t xml:space="preserve">different about sexual violence counselling, and not rooted in my community.” </w:t>
            </w:r>
          </w:p>
          <w:p w:rsidR="008C7FF6" w:rsidRDefault="008C7FF6" w14:paraId="74869460"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8C7FF6" w:rsidRDefault="002C7B9F" w14:paraId="028A32D9"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Maria: “I know that there’s things social workers aren’t to do, like accept gift, but as Indigenous peoples we give gifts. For me, creating that relationship with some </w:t>
            </w:r>
            <w:proofErr w:type="spellStart"/>
            <w:r>
              <w:rPr>
                <w:rFonts w:ascii="Times New Roman" w:hAnsi="Times New Roman" w:eastAsia="Times New Roman" w:cs="Times New Roman"/>
                <w:sz w:val="24"/>
                <w:szCs w:val="24"/>
              </w:rPr>
              <w:t>counselors</w:t>
            </w:r>
            <w:proofErr w:type="spellEnd"/>
            <w:r>
              <w:rPr>
                <w:rFonts w:ascii="Times New Roman" w:hAnsi="Times New Roman" w:eastAsia="Times New Roman" w:cs="Times New Roman"/>
                <w:sz w:val="24"/>
                <w:szCs w:val="24"/>
              </w:rPr>
              <w:t xml:space="preserve">, a big thing is no judgement. Also, if someone is working with me, and they’re genuine, and maybe sharing a bit about their life, and how they overcame things, that helps me because it makes me feel that they’re not better than me, and I’m not alone.” </w:t>
            </w:r>
          </w:p>
        </w:tc>
      </w:tr>
      <w:tr w:rsidR="008C7FF6" w:rsidTr="3A0CE75D" w14:paraId="7B13703B" w14:textId="77777777">
        <w:tc>
          <w:tcPr>
            <w:tcW w:w="3009" w:type="dxa"/>
            <w:shd w:val="clear" w:color="auto" w:fill="auto"/>
            <w:tcMar>
              <w:top w:w="100" w:type="dxa"/>
              <w:left w:w="100" w:type="dxa"/>
              <w:bottom w:w="100" w:type="dxa"/>
              <w:right w:w="100" w:type="dxa"/>
            </w:tcMar>
          </w:tcPr>
          <w:p w:rsidR="008C7FF6" w:rsidRDefault="002C7B9F" w14:paraId="754B2655" w14:textId="6AB42D41">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Boundaries, self-care</w:t>
            </w:r>
            <w:r w:rsidR="009F7419">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and reflexivity as a service provider to Haudenosaunee women</w:t>
            </w:r>
          </w:p>
        </w:tc>
        <w:tc>
          <w:tcPr>
            <w:tcW w:w="3009" w:type="dxa"/>
            <w:shd w:val="clear" w:color="auto" w:fill="auto"/>
            <w:tcMar>
              <w:top w:w="100" w:type="dxa"/>
              <w:left w:w="100" w:type="dxa"/>
              <w:bottom w:w="100" w:type="dxa"/>
              <w:right w:w="100" w:type="dxa"/>
            </w:tcMar>
          </w:tcPr>
          <w:p w:rsidR="008C7FF6" w:rsidRDefault="002C7B9F" w14:paraId="09E68DEC" w14:textId="675D63F4">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In order to</w:t>
            </w:r>
            <w:proofErr w:type="gramEnd"/>
            <w:r>
              <w:rPr>
                <w:rFonts w:ascii="Times New Roman" w:hAnsi="Times New Roman" w:eastAsia="Times New Roman" w:cs="Times New Roman"/>
                <w:sz w:val="24"/>
                <w:szCs w:val="24"/>
              </w:rPr>
              <w:t xml:space="preserve"> adequately serve Haudenosaunee women, service providers knew that they had to take care of themselves and do their own healing. Survivors noted that their service providers</w:t>
            </w:r>
            <w:r w:rsidR="00A5304E">
              <w:rPr>
                <w:rFonts w:ascii="Times New Roman" w:hAnsi="Times New Roman" w:eastAsia="Times New Roman" w:cs="Times New Roman"/>
                <w:sz w:val="24"/>
                <w:szCs w:val="24"/>
              </w:rPr>
              <w:t>, who were</w:t>
            </w:r>
            <w:r>
              <w:rPr>
                <w:rFonts w:ascii="Times New Roman" w:hAnsi="Times New Roman" w:eastAsia="Times New Roman" w:cs="Times New Roman"/>
                <w:sz w:val="24"/>
                <w:szCs w:val="24"/>
              </w:rPr>
              <w:t xml:space="preserve"> doing personal healing work, helped them with their healing. </w:t>
            </w:r>
          </w:p>
        </w:tc>
        <w:tc>
          <w:tcPr>
            <w:tcW w:w="3009" w:type="dxa"/>
            <w:shd w:val="clear" w:color="auto" w:fill="auto"/>
            <w:tcMar>
              <w:top w:w="100" w:type="dxa"/>
              <w:left w:w="100" w:type="dxa"/>
              <w:bottom w:w="100" w:type="dxa"/>
              <w:right w:w="100" w:type="dxa"/>
            </w:tcMar>
          </w:tcPr>
          <w:p w:rsidR="008C7FF6" w:rsidP="3A0CE75D" w:rsidRDefault="002C7B9F" w14:paraId="72C7E71F" w14:textId="1E463E4B">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 xml:space="preserve">Julia: “When you walk through the agency doors, there’s that abuser energy attached to people, so as staff, it’s very important to look at personal wellness plans.” </w:t>
            </w:r>
            <w:r w:rsidR="005C4A01">
              <w:rPr>
                <w:rFonts w:ascii="Times New Roman" w:hAnsi="Times New Roman" w:eastAsia="Times New Roman" w:cs="Times New Roman"/>
                <w:sz w:val="24"/>
                <w:szCs w:val="24"/>
              </w:rPr>
              <w:t>Furthermore</w:t>
            </w:r>
            <w:r w:rsidR="00A5304E">
              <w:rPr>
                <w:rFonts w:ascii="Times New Roman" w:hAnsi="Times New Roman" w:eastAsia="Times New Roman" w:cs="Times New Roman"/>
                <w:sz w:val="24"/>
                <w:szCs w:val="24"/>
              </w:rPr>
              <w:t xml:space="preserve">, </w:t>
            </w:r>
            <w:r w:rsidRPr="3A0CE75D">
              <w:rPr>
                <w:rFonts w:ascii="Times New Roman" w:hAnsi="Times New Roman" w:eastAsia="Times New Roman" w:cs="Times New Roman"/>
                <w:sz w:val="24"/>
                <w:szCs w:val="24"/>
              </w:rPr>
              <w:t>“The therapeutic relationship is less clinical, we still have our boundaries in place, but you’re holding space for them to talk about possibly their worst experience in life, so you need the relationship to be good and have respect, kindness</w:t>
            </w:r>
            <w:r w:rsidR="005C4A01">
              <w:rPr>
                <w:rFonts w:ascii="Times New Roman" w:hAnsi="Times New Roman" w:eastAsia="Times New Roman" w:cs="Times New Roman"/>
                <w:sz w:val="24"/>
                <w:szCs w:val="24"/>
              </w:rPr>
              <w:t>,</w:t>
            </w:r>
            <w:r w:rsidRPr="3A0CE75D">
              <w:rPr>
                <w:rFonts w:ascii="Times New Roman" w:hAnsi="Times New Roman" w:eastAsia="Times New Roman" w:cs="Times New Roman"/>
                <w:sz w:val="24"/>
                <w:szCs w:val="24"/>
              </w:rPr>
              <w:t xml:space="preserve"> and compassion.” </w:t>
            </w:r>
          </w:p>
          <w:p w:rsidR="008C7FF6" w:rsidRDefault="008C7FF6" w14:paraId="187F57B8"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8C7FF6" w:rsidP="3A0CE75D" w:rsidRDefault="002C7B9F" w14:paraId="05AE70BA" w14:textId="40B04DA4">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 xml:space="preserve">Peggy: “I used tough </w:t>
            </w:r>
            <w:proofErr w:type="gramStart"/>
            <w:r w:rsidRPr="3A0CE75D">
              <w:rPr>
                <w:rFonts w:ascii="Times New Roman" w:hAnsi="Times New Roman" w:eastAsia="Times New Roman" w:cs="Times New Roman"/>
                <w:sz w:val="24"/>
                <w:szCs w:val="24"/>
              </w:rPr>
              <w:t>talk,</w:t>
            </w:r>
            <w:proofErr w:type="gramEnd"/>
            <w:r w:rsidRPr="3A0CE75D">
              <w:rPr>
                <w:rFonts w:ascii="Times New Roman" w:hAnsi="Times New Roman" w:eastAsia="Times New Roman" w:cs="Times New Roman"/>
                <w:sz w:val="24"/>
                <w:szCs w:val="24"/>
              </w:rPr>
              <w:t xml:space="preserve"> it didn’t work for me… I needed to stay true to who I am in my practice.” </w:t>
            </w:r>
            <w:proofErr w:type="spellStart"/>
            <w:proofErr w:type="gramStart"/>
            <w:r w:rsidR="005C4A01">
              <w:rPr>
                <w:rFonts w:ascii="Times New Roman" w:hAnsi="Times New Roman" w:eastAsia="Times New Roman" w:cs="Times New Roman"/>
                <w:sz w:val="24"/>
                <w:szCs w:val="24"/>
              </w:rPr>
              <w:t>Moreover</w:t>
            </w:r>
            <w:r w:rsidR="004F5FE5">
              <w:rPr>
                <w:rFonts w:ascii="Times New Roman" w:hAnsi="Times New Roman" w:eastAsia="Times New Roman" w:cs="Times New Roman"/>
                <w:sz w:val="24"/>
                <w:szCs w:val="24"/>
              </w:rPr>
              <w:t>,</w:t>
            </w:r>
            <w:r w:rsidRPr="3A0CE75D">
              <w:rPr>
                <w:rFonts w:ascii="Times New Roman" w:hAnsi="Times New Roman" w:eastAsia="Times New Roman" w:cs="Times New Roman"/>
                <w:sz w:val="24"/>
                <w:szCs w:val="24"/>
              </w:rPr>
              <w:t>“</w:t>
            </w:r>
            <w:proofErr w:type="gramEnd"/>
            <w:r w:rsidRPr="3A0CE75D">
              <w:rPr>
                <w:rFonts w:ascii="Times New Roman" w:hAnsi="Times New Roman" w:eastAsia="Times New Roman" w:cs="Times New Roman"/>
                <w:sz w:val="24"/>
                <w:szCs w:val="24"/>
              </w:rPr>
              <w:t>If</w:t>
            </w:r>
            <w:proofErr w:type="spellEnd"/>
            <w:r w:rsidRPr="3A0CE75D">
              <w:rPr>
                <w:rFonts w:ascii="Times New Roman" w:hAnsi="Times New Roman" w:eastAsia="Times New Roman" w:cs="Times New Roman"/>
                <w:sz w:val="24"/>
                <w:szCs w:val="24"/>
              </w:rPr>
              <w:t xml:space="preserve"> you take care of yourself, learn your warning signs, you won’t burn out, and if you do burn out, you won’t break”. </w:t>
            </w:r>
          </w:p>
          <w:p w:rsidR="008C7FF6" w:rsidRDefault="008C7FF6" w14:paraId="54738AF4"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8C7FF6" w:rsidP="3A0CE75D" w:rsidRDefault="002C7B9F" w14:paraId="54CAF43B" w14:textId="411F6C76">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 xml:space="preserve">Samantha: “We can only take someone as far as you’re willing to go yourself… I learn from what helped me in the past.” </w:t>
            </w:r>
            <w:r w:rsidRPr="3A0CE75D" w:rsidR="24218166">
              <w:rPr>
                <w:rFonts w:ascii="Times New Roman" w:hAnsi="Times New Roman" w:eastAsia="Times New Roman" w:cs="Times New Roman"/>
                <w:sz w:val="24"/>
                <w:szCs w:val="24"/>
              </w:rPr>
              <w:t xml:space="preserve">and </w:t>
            </w:r>
            <w:r w:rsidRPr="3A0CE75D">
              <w:rPr>
                <w:rFonts w:ascii="Times New Roman" w:hAnsi="Times New Roman" w:eastAsia="Times New Roman" w:cs="Times New Roman"/>
                <w:sz w:val="24"/>
                <w:szCs w:val="24"/>
              </w:rPr>
              <w:t xml:space="preserve">I have walked quite a journey, just like a lot of Indigenous women in the field, I feel from my perspective that we need to know where our healthy boundary is, that that is part of the healing.” </w:t>
            </w:r>
          </w:p>
        </w:tc>
      </w:tr>
      <w:tr w:rsidR="008C7FF6" w:rsidTr="3A0CE75D" w14:paraId="2E1106CD" w14:textId="77777777">
        <w:tc>
          <w:tcPr>
            <w:tcW w:w="3009" w:type="dxa"/>
            <w:shd w:val="clear" w:color="auto" w:fill="auto"/>
            <w:tcMar>
              <w:top w:w="100" w:type="dxa"/>
              <w:left w:w="100" w:type="dxa"/>
              <w:bottom w:w="100" w:type="dxa"/>
              <w:right w:w="100" w:type="dxa"/>
            </w:tcMar>
          </w:tcPr>
          <w:p w:rsidR="008C7FF6" w:rsidRDefault="002C7B9F" w14:paraId="0FDF78FC"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Feeling valued and seen as Haudenosaunee women. </w:t>
            </w:r>
          </w:p>
        </w:tc>
        <w:tc>
          <w:tcPr>
            <w:tcW w:w="3009" w:type="dxa"/>
            <w:shd w:val="clear" w:color="auto" w:fill="auto"/>
            <w:tcMar>
              <w:top w:w="100" w:type="dxa"/>
              <w:left w:w="100" w:type="dxa"/>
              <w:bottom w:w="100" w:type="dxa"/>
              <w:right w:w="100" w:type="dxa"/>
            </w:tcMar>
          </w:tcPr>
          <w:p w:rsidR="008C7FF6" w:rsidRDefault="002C7B9F" w14:paraId="6782E24F"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final question in the interview was what the participant thought was important for people to know about Haudenosaunee women, and how these viewpoints aided the therapeutic relationship and healing journey. </w:t>
            </w:r>
          </w:p>
        </w:tc>
        <w:tc>
          <w:tcPr>
            <w:tcW w:w="3009" w:type="dxa"/>
            <w:shd w:val="clear" w:color="auto" w:fill="auto"/>
            <w:tcMar>
              <w:top w:w="100" w:type="dxa"/>
              <w:left w:w="100" w:type="dxa"/>
              <w:bottom w:w="100" w:type="dxa"/>
              <w:right w:w="100" w:type="dxa"/>
            </w:tcMar>
          </w:tcPr>
          <w:p w:rsidR="008C7FF6" w:rsidRDefault="002C7B9F" w14:paraId="6F5CA1BB"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Julia: “Haudenosaunee women are sacred. From the beginning of time. How can we relearn ways of being to honour that sacredness? Haudenosaunee women embody reciprocal respect and caring.” </w:t>
            </w:r>
          </w:p>
          <w:p w:rsidR="008C7FF6" w:rsidRDefault="008C7FF6" w14:paraId="46ABBD8F"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8C7FF6" w:rsidRDefault="002C7B9F" w14:paraId="4ECF906D"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Samantha: “Haudenosaunee women are powerful. Wise. Connected. Leaders. We </w:t>
            </w:r>
            <w:proofErr w:type="gramStart"/>
            <w:r>
              <w:rPr>
                <w:rFonts w:ascii="Times New Roman" w:hAnsi="Times New Roman" w:eastAsia="Times New Roman" w:cs="Times New Roman"/>
                <w:sz w:val="24"/>
                <w:szCs w:val="24"/>
              </w:rPr>
              <w:t>have to</w:t>
            </w:r>
            <w:proofErr w:type="gramEnd"/>
            <w:r>
              <w:rPr>
                <w:rFonts w:ascii="Times New Roman" w:hAnsi="Times New Roman" w:eastAsia="Times New Roman" w:cs="Times New Roman"/>
                <w:sz w:val="24"/>
                <w:szCs w:val="24"/>
              </w:rPr>
              <w:t xml:space="preserve"> unlearn messages that combat these characteristics.” </w:t>
            </w:r>
          </w:p>
          <w:p w:rsidR="008C7FF6" w:rsidRDefault="008C7FF6" w14:paraId="06BBA33E"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8C7FF6" w:rsidRDefault="002C7B9F" w14:paraId="005B73C6"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Peggy: “Haudenosaunee women are wisdom. They’re love (</w:t>
            </w:r>
            <w:proofErr w:type="spellStart"/>
            <w:r w:rsidRPr="004F5FE5">
              <w:rPr>
                <w:rFonts w:ascii="Times New Roman" w:hAnsi="Times New Roman" w:eastAsia="Times New Roman" w:cs="Times New Roman"/>
                <w:i/>
                <w:iCs/>
                <w:sz w:val="24"/>
                <w:szCs w:val="24"/>
              </w:rPr>
              <w:t>ganohkwasra</w:t>
            </w:r>
            <w:proofErr w:type="spellEnd"/>
            <w:r>
              <w:rPr>
                <w:rFonts w:ascii="Times New Roman" w:hAnsi="Times New Roman" w:eastAsia="Times New Roman" w:cs="Times New Roman"/>
                <w:sz w:val="24"/>
                <w:szCs w:val="24"/>
              </w:rPr>
              <w:t xml:space="preserve">). </w:t>
            </w:r>
          </w:p>
          <w:p w:rsidR="008C7FF6" w:rsidRDefault="008C7FF6" w14:paraId="464FCBC1"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8C7FF6" w:rsidRDefault="002C7B9F" w14:paraId="2AF12F3A"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Maria: Haudenosaunee women are kind. Holistic. Strong. Patient. People need to ask questions to know the truth. </w:t>
            </w:r>
          </w:p>
          <w:p w:rsidR="008C7FF6" w:rsidRDefault="008C7FF6" w14:paraId="5C8C6B09" w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8C7FF6" w:rsidP="3A0CE75D" w:rsidRDefault="536E24F6" w14:paraId="4343D065" w14:textId="6CD8B0C9">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sidRPr="3A0CE75D">
              <w:rPr>
                <w:rFonts w:ascii="Times New Roman" w:hAnsi="Times New Roman" w:eastAsia="Times New Roman" w:cs="Times New Roman"/>
                <w:sz w:val="24"/>
                <w:szCs w:val="24"/>
              </w:rPr>
              <w:t>C</w:t>
            </w:r>
            <w:r w:rsidRPr="3A0CE75D" w:rsidR="002C7B9F">
              <w:rPr>
                <w:rFonts w:ascii="Times New Roman" w:hAnsi="Times New Roman" w:eastAsia="Times New Roman" w:cs="Times New Roman"/>
                <w:sz w:val="24"/>
                <w:szCs w:val="24"/>
              </w:rPr>
              <w:t xml:space="preserve">elina: “Haudenosaunee women are beautiful. They’re purpose. A gift. Leaders, self-sufficient.” </w:t>
            </w:r>
          </w:p>
        </w:tc>
      </w:tr>
    </w:tbl>
    <w:p w:rsidR="008C7FF6" w:rsidRDefault="008C7FF6" w14:paraId="3382A365" w14:textId="77777777">
      <w:pPr>
        <w:spacing w:line="480" w:lineRule="auto"/>
        <w:rPr>
          <w:rFonts w:ascii="Times New Roman" w:hAnsi="Times New Roman" w:eastAsia="Times New Roman" w:cs="Times New Roman"/>
          <w:sz w:val="24"/>
          <w:szCs w:val="24"/>
        </w:rPr>
      </w:pPr>
    </w:p>
    <w:p w:rsidR="007D559C" w:rsidRDefault="007D559C" w14:paraId="6A8CA0EB" w14:textId="77777777">
      <w:pPr>
        <w:spacing w:line="480" w:lineRule="auto"/>
        <w:rPr>
          <w:rFonts w:ascii="Times New Roman" w:hAnsi="Times New Roman" w:eastAsia="Times New Roman" w:cs="Times New Roman"/>
          <w:sz w:val="24"/>
          <w:szCs w:val="24"/>
        </w:rPr>
      </w:pPr>
    </w:p>
    <w:p w:rsidR="008C7FF6" w:rsidRDefault="008C7FF6" w14:paraId="5C71F136" w14:textId="77777777">
      <w:pPr>
        <w:spacing w:line="480" w:lineRule="auto"/>
        <w:rPr>
          <w:rFonts w:ascii="Times New Roman" w:hAnsi="Times New Roman" w:eastAsia="Times New Roman" w:cs="Times New Roman"/>
          <w:sz w:val="24"/>
          <w:szCs w:val="24"/>
        </w:rPr>
      </w:pPr>
    </w:p>
    <w:p w:rsidR="008C7FF6" w:rsidP="4D3BCF2A" w:rsidRDefault="58ED5A73" w14:paraId="35BA0816" w14:textId="77777777">
      <w:pPr>
        <w:pStyle w:val="Heading1"/>
        <w:jc w:val="center"/>
        <w:rPr>
          <w:bCs/>
          <w:sz w:val="28"/>
          <w:szCs w:val="28"/>
          <w:u w:val="single"/>
        </w:rPr>
      </w:pPr>
      <w:bookmarkStart w:name="_Toc1146037753" w:id="33"/>
      <w:r w:rsidRPr="41F44F7E">
        <w:rPr>
          <w:sz w:val="28"/>
          <w:szCs w:val="28"/>
        </w:rPr>
        <w:t>CHAPTER 6: Discussion</w:t>
      </w:r>
      <w:bookmarkEnd w:id="33"/>
      <w:r w:rsidRPr="41F44F7E">
        <w:rPr>
          <w:sz w:val="28"/>
          <w:szCs w:val="28"/>
        </w:rPr>
        <w:t xml:space="preserve"> </w:t>
      </w:r>
    </w:p>
    <w:p w:rsidR="008C7FF6" w:rsidP="4D3BCF2A" w:rsidRDefault="58ED5A73" w14:paraId="3616AC5F" w14:textId="77777777">
      <w:pPr>
        <w:pStyle w:val="Heading2"/>
        <w:rPr>
          <w:rFonts w:ascii="Times New Roman" w:hAnsi="Times New Roman" w:eastAsia="Times New Roman" w:cs="Times New Roman"/>
          <w:b/>
          <w:bCs/>
          <w:sz w:val="24"/>
          <w:szCs w:val="24"/>
          <w:u w:val="single"/>
        </w:rPr>
      </w:pPr>
      <w:bookmarkStart w:name="_Toc1048251983" w:id="34"/>
      <w:r w:rsidRPr="41F44F7E">
        <w:rPr>
          <w:rFonts w:ascii="Times New Roman" w:hAnsi="Times New Roman" w:eastAsia="Times New Roman" w:cs="Times New Roman"/>
          <w:b/>
          <w:bCs/>
          <w:sz w:val="24"/>
          <w:szCs w:val="24"/>
        </w:rPr>
        <w:t>Summary of Findings</w:t>
      </w:r>
      <w:bookmarkEnd w:id="34"/>
      <w:r w:rsidRPr="41F44F7E">
        <w:rPr>
          <w:rFonts w:ascii="Times New Roman" w:hAnsi="Times New Roman" w:eastAsia="Times New Roman" w:cs="Times New Roman"/>
          <w:b/>
          <w:bCs/>
          <w:sz w:val="24"/>
          <w:szCs w:val="24"/>
        </w:rPr>
        <w:t xml:space="preserve"> </w:t>
      </w:r>
    </w:p>
    <w:p w:rsidR="41F44F7E" w:rsidP="41F44F7E" w:rsidRDefault="41F44F7E" w14:paraId="1F9C84B6" w14:textId="527D9518"/>
    <w:p w:rsidR="008C7FF6" w:rsidRDefault="002C7B9F" w14:paraId="76AC336C" w14:textId="20DCE0C7">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In the five interviews, </w:t>
      </w:r>
      <w:r w:rsidRPr="358FC70B" w:rsidR="0042297F">
        <w:rPr>
          <w:rFonts w:ascii="Times New Roman" w:hAnsi="Times New Roman" w:eastAsia="Times New Roman" w:cs="Times New Roman"/>
          <w:sz w:val="24"/>
          <w:szCs w:val="24"/>
        </w:rPr>
        <w:t xml:space="preserve">five clear themes </w:t>
      </w:r>
      <w:r w:rsidR="0042297F">
        <w:rPr>
          <w:rFonts w:ascii="Times New Roman" w:hAnsi="Times New Roman" w:eastAsia="Times New Roman" w:cs="Times New Roman"/>
          <w:sz w:val="24"/>
          <w:szCs w:val="24"/>
        </w:rPr>
        <w:t>emerged</w:t>
      </w:r>
      <w:r>
        <w:rPr>
          <w:rFonts w:ascii="Times New Roman" w:hAnsi="Times New Roman" w:eastAsia="Times New Roman" w:cs="Times New Roman"/>
          <w:sz w:val="24"/>
          <w:szCs w:val="24"/>
        </w:rPr>
        <w:t xml:space="preserve"> as central to the discussion of Haudenosaunee women healing from sexual violence. Firstly, a theme of finding and using one’s voice emerged as a main aspect of healing. For survivors, finding comfort in using their voice to communicate their experiences, their boundaries, and their internalized belief that they were not at fault was </w:t>
      </w:r>
      <w:r w:rsidR="0042297F">
        <w:rPr>
          <w:rFonts w:ascii="Times New Roman" w:hAnsi="Times New Roman" w:eastAsia="Times New Roman" w:cs="Times New Roman"/>
          <w:sz w:val="24"/>
          <w:szCs w:val="24"/>
        </w:rPr>
        <w:t>crucial to their sense of</w:t>
      </w:r>
      <w:r>
        <w:rPr>
          <w:rFonts w:ascii="Times New Roman" w:hAnsi="Times New Roman" w:eastAsia="Times New Roman" w:cs="Times New Roman"/>
          <w:sz w:val="24"/>
          <w:szCs w:val="24"/>
        </w:rPr>
        <w:t xml:space="preserve"> healing</w:t>
      </w:r>
      <w:r w:rsidR="002E45F1">
        <w:rPr>
          <w:rFonts w:ascii="Times New Roman" w:hAnsi="Times New Roman" w:eastAsia="Times New Roman" w:cs="Times New Roman"/>
          <w:sz w:val="24"/>
          <w:szCs w:val="24"/>
        </w:rPr>
        <w:t xml:space="preserve"> and recovery</w:t>
      </w:r>
      <w:r>
        <w:rPr>
          <w:rFonts w:ascii="Times New Roman" w:hAnsi="Times New Roman" w:eastAsia="Times New Roman" w:cs="Times New Roman"/>
          <w:sz w:val="24"/>
          <w:szCs w:val="24"/>
        </w:rPr>
        <w:t>. Service providers felt their approaches were successful when the client voiced how they are approaching their relationships and setting boundaries. The second theme was education</w:t>
      </w:r>
      <w:r w:rsidR="004F5FE5">
        <w:rPr>
          <w:rFonts w:ascii="Times New Roman" w:hAnsi="Times New Roman" w:eastAsia="Times New Roman" w:cs="Times New Roman"/>
          <w:sz w:val="24"/>
          <w:szCs w:val="24"/>
        </w:rPr>
        <w:t xml:space="preserve">, </w:t>
      </w:r>
      <w:r w:rsidR="0097322D">
        <w:rPr>
          <w:rFonts w:ascii="Times New Roman" w:hAnsi="Times New Roman" w:eastAsia="Times New Roman" w:cs="Times New Roman"/>
          <w:sz w:val="24"/>
          <w:szCs w:val="24"/>
        </w:rPr>
        <w:t>which</w:t>
      </w:r>
      <w:r w:rsidR="004F5FE5">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was described as one of the first steps in the therapeutic process</w:t>
      </w:r>
      <w:r w:rsidR="002E45F1">
        <w:rPr>
          <w:rFonts w:ascii="Times New Roman" w:hAnsi="Times New Roman" w:eastAsia="Times New Roman" w:cs="Times New Roman"/>
          <w:sz w:val="24"/>
          <w:szCs w:val="24"/>
        </w:rPr>
        <w:t xml:space="preserve">, </w:t>
      </w:r>
      <w:proofErr w:type="spellStart"/>
      <w:r w:rsidR="002E45F1">
        <w:rPr>
          <w:rFonts w:ascii="Times New Roman" w:hAnsi="Times New Roman" w:eastAsia="Times New Roman" w:cs="Times New Roman"/>
          <w:sz w:val="24"/>
          <w:szCs w:val="24"/>
        </w:rPr>
        <w:t>catalyzing</w:t>
      </w:r>
      <w:proofErr w:type="spellEnd"/>
      <w:r>
        <w:rPr>
          <w:rFonts w:ascii="Times New Roman" w:hAnsi="Times New Roman" w:eastAsia="Times New Roman" w:cs="Times New Roman"/>
          <w:sz w:val="24"/>
          <w:szCs w:val="24"/>
        </w:rPr>
        <w:t xml:space="preserve"> noticeable change. In extension of this, the third theme that emerged was what therapeutic modalities also served as beneficial for </w:t>
      </w:r>
      <w:r w:rsidR="002E45F1">
        <w:rPr>
          <w:rFonts w:ascii="Times New Roman" w:hAnsi="Times New Roman" w:eastAsia="Times New Roman" w:cs="Times New Roman"/>
          <w:sz w:val="24"/>
          <w:szCs w:val="24"/>
        </w:rPr>
        <w:t xml:space="preserve">survivors’ </w:t>
      </w:r>
      <w:r>
        <w:rPr>
          <w:rFonts w:ascii="Times New Roman" w:hAnsi="Times New Roman" w:eastAsia="Times New Roman" w:cs="Times New Roman"/>
          <w:sz w:val="24"/>
          <w:szCs w:val="24"/>
        </w:rPr>
        <w:t xml:space="preserve">healing journeys. Findings indicated that successful approaches always included </w:t>
      </w:r>
      <w:r w:rsidR="002E45F1">
        <w:rPr>
          <w:rFonts w:ascii="Times New Roman" w:hAnsi="Times New Roman" w:eastAsia="Times New Roman" w:cs="Times New Roman"/>
          <w:sz w:val="24"/>
          <w:szCs w:val="24"/>
        </w:rPr>
        <w:t xml:space="preserve">a </w:t>
      </w:r>
      <w:r>
        <w:rPr>
          <w:rFonts w:ascii="Times New Roman" w:hAnsi="Times New Roman" w:eastAsia="Times New Roman" w:cs="Times New Roman"/>
          <w:sz w:val="24"/>
          <w:szCs w:val="24"/>
        </w:rPr>
        <w:t>focus on the interconnectedness of body/mind/spirit, and that all beneficial modalities were Indigenized and centred on traditional teachings. Notable therapeutic modalities included</w:t>
      </w:r>
      <w:r w:rsidR="1A3C19A8">
        <w:rPr>
          <w:rFonts w:ascii="Times New Roman" w:hAnsi="Times New Roman" w:eastAsia="Times New Roman" w:cs="Times New Roman"/>
          <w:sz w:val="24"/>
          <w:szCs w:val="24"/>
        </w:rPr>
        <w:t xml:space="preserve"> </w:t>
      </w:r>
      <w:r w:rsidR="5BECC288">
        <w:rPr>
          <w:rFonts w:ascii="Times New Roman" w:hAnsi="Times New Roman" w:eastAsia="Times New Roman" w:cs="Times New Roman"/>
          <w:sz w:val="24"/>
          <w:szCs w:val="24"/>
        </w:rPr>
        <w:t>Eye Movement Desensitization</w:t>
      </w:r>
      <w:r w:rsidR="6AFFE6C1">
        <w:rPr>
          <w:rFonts w:ascii="Times New Roman" w:hAnsi="Times New Roman" w:eastAsia="Times New Roman" w:cs="Times New Roman"/>
          <w:sz w:val="24"/>
          <w:szCs w:val="24"/>
        </w:rPr>
        <w:t xml:space="preserve"> and Reprocessing</w:t>
      </w:r>
      <w:r w:rsidR="0E008637">
        <w:rPr>
          <w:rFonts w:ascii="Times New Roman" w:hAnsi="Times New Roman" w:eastAsia="Times New Roman" w:cs="Times New Roman"/>
          <w:sz w:val="24"/>
          <w:szCs w:val="24"/>
        </w:rPr>
        <w:t xml:space="preserve"> (EMDR</w:t>
      </w:r>
      <w:r w:rsidR="6AFFE6C1">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w:t>
      </w:r>
      <w:r w:rsidR="5863E0B4">
        <w:rPr>
          <w:rFonts w:ascii="Times New Roman" w:hAnsi="Times New Roman" w:eastAsia="Times New Roman" w:cs="Times New Roman"/>
          <w:sz w:val="24"/>
          <w:szCs w:val="24"/>
        </w:rPr>
        <w:t>Emotional Freedom Techniques (</w:t>
      </w:r>
      <w:r>
        <w:rPr>
          <w:rFonts w:ascii="Times New Roman" w:hAnsi="Times New Roman" w:eastAsia="Times New Roman" w:cs="Times New Roman"/>
          <w:sz w:val="24"/>
          <w:szCs w:val="24"/>
        </w:rPr>
        <w:t>EFT</w:t>
      </w:r>
      <w:r w:rsidR="75421848">
        <w:rPr>
          <w:rFonts w:ascii="Times New Roman" w:hAnsi="Times New Roman" w:eastAsia="Times New Roman" w:cs="Times New Roman"/>
          <w:sz w:val="24"/>
          <w:szCs w:val="24"/>
        </w:rPr>
        <w:t>)</w:t>
      </w:r>
      <w:r w:rsidR="0097322D">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and </w:t>
      </w:r>
      <w:proofErr w:type="spellStart"/>
      <w:r>
        <w:rPr>
          <w:rFonts w:ascii="Times New Roman" w:hAnsi="Times New Roman" w:eastAsia="Times New Roman" w:cs="Times New Roman"/>
          <w:sz w:val="24"/>
          <w:szCs w:val="24"/>
        </w:rPr>
        <w:t>psychodramatic</w:t>
      </w:r>
      <w:proofErr w:type="spellEnd"/>
      <w:r>
        <w:rPr>
          <w:rFonts w:ascii="Times New Roman" w:hAnsi="Times New Roman" w:eastAsia="Times New Roman" w:cs="Times New Roman"/>
          <w:sz w:val="24"/>
          <w:szCs w:val="24"/>
        </w:rPr>
        <w:t xml:space="preserve"> body work. The fourth theme that emerged in the findings was that therapeutic interventions also had to be grounded in an understanding </w:t>
      </w:r>
      <w:r w:rsidR="0097322D">
        <w:rPr>
          <w:rFonts w:ascii="Times New Roman" w:hAnsi="Times New Roman" w:eastAsia="Times New Roman" w:cs="Times New Roman"/>
          <w:sz w:val="24"/>
          <w:szCs w:val="24"/>
        </w:rPr>
        <w:t xml:space="preserve">of </w:t>
      </w:r>
      <w:r w:rsidR="52CE2EB0">
        <w:rPr>
          <w:rFonts w:ascii="Times New Roman" w:hAnsi="Times New Roman" w:eastAsia="Times New Roman" w:cs="Times New Roman"/>
          <w:sz w:val="24"/>
          <w:szCs w:val="24"/>
        </w:rPr>
        <w:t>how colonization has shifted the community’s makeup</w:t>
      </w:r>
      <w:r>
        <w:rPr>
          <w:rFonts w:ascii="Times New Roman" w:hAnsi="Times New Roman" w:eastAsia="Times New Roman" w:cs="Times New Roman"/>
          <w:sz w:val="24"/>
          <w:szCs w:val="24"/>
        </w:rPr>
        <w:t xml:space="preserve">. Most therapeutic journeys described by participants included conversations of the Indian Residential School System, the Sixties Scoop, Millennial Scoop, and continued land theft and daily occurrences of racism. Finally, there was always a consistent focus placed on the therapeutic relationship, and the role that </w:t>
      </w:r>
      <w:r w:rsidR="00237547">
        <w:rPr>
          <w:rFonts w:ascii="Times New Roman" w:hAnsi="Times New Roman" w:eastAsia="Times New Roman" w:cs="Times New Roman"/>
          <w:sz w:val="24"/>
          <w:szCs w:val="24"/>
        </w:rPr>
        <w:t>it plays in survivors’ feeling that they were in a safe, trustworthy,</w:t>
      </w:r>
      <w:r>
        <w:rPr>
          <w:rFonts w:ascii="Times New Roman" w:hAnsi="Times New Roman" w:eastAsia="Times New Roman" w:cs="Times New Roman"/>
          <w:sz w:val="24"/>
          <w:szCs w:val="24"/>
        </w:rPr>
        <w:t xml:space="preserve"> and respectful environment. These themes indicate how complex and unique the healing journey is for Haudenosaunee women and display that therapeutic interventions must be balanced, holistic, </w:t>
      </w:r>
      <w:r>
        <w:rPr>
          <w:rFonts w:ascii="Times New Roman" w:hAnsi="Times New Roman" w:eastAsia="Times New Roman" w:cs="Times New Roman"/>
          <w:sz w:val="24"/>
          <w:szCs w:val="24"/>
        </w:rPr>
        <w:t>gradual</w:t>
      </w:r>
      <w:r w:rsidR="00237547">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and consistently rooted in an understanding and appreciation for the population served. </w:t>
      </w:r>
    </w:p>
    <w:p w:rsidR="008C7FF6" w:rsidP="4D3BCF2A" w:rsidRDefault="58ED5A73" w14:paraId="5CF57065" w14:textId="77777777">
      <w:pPr>
        <w:pStyle w:val="Heading2"/>
        <w:rPr>
          <w:rFonts w:ascii="Times New Roman" w:hAnsi="Times New Roman" w:eastAsia="Times New Roman" w:cs="Times New Roman"/>
          <w:b/>
          <w:bCs/>
          <w:sz w:val="24"/>
          <w:szCs w:val="24"/>
          <w:u w:val="single"/>
        </w:rPr>
      </w:pPr>
      <w:bookmarkStart w:name="_Toc2143279573" w:id="35"/>
      <w:r w:rsidRPr="41F44F7E">
        <w:rPr>
          <w:rFonts w:ascii="Times New Roman" w:hAnsi="Times New Roman" w:eastAsia="Times New Roman" w:cs="Times New Roman"/>
          <w:b/>
          <w:bCs/>
          <w:sz w:val="24"/>
          <w:szCs w:val="24"/>
        </w:rPr>
        <w:t>Gauging Healing: Moving Past Silence with Education</w:t>
      </w:r>
      <w:bookmarkEnd w:id="35"/>
      <w:r w:rsidRPr="41F44F7E">
        <w:rPr>
          <w:rFonts w:ascii="Times New Roman" w:hAnsi="Times New Roman" w:eastAsia="Times New Roman" w:cs="Times New Roman"/>
          <w:b/>
          <w:bCs/>
          <w:sz w:val="24"/>
          <w:szCs w:val="24"/>
        </w:rPr>
        <w:t xml:space="preserve"> </w:t>
      </w:r>
    </w:p>
    <w:p w:rsidR="41F44F7E" w:rsidP="41F44F7E" w:rsidRDefault="41F44F7E" w14:paraId="1641DC36" w14:textId="3796A1F1"/>
    <w:p w:rsidR="008C7FF6" w:rsidRDefault="002C7B9F" w14:paraId="043B6F65" w14:textId="0592666B">
      <w:pPr>
        <w:spacing w:line="480" w:lineRule="auto"/>
        <w:ind w:firstLine="720"/>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 xml:space="preserve">This research project’s objective was to explore how Haudenosaunee women find healing from sexual violence, using a lens of Indigenous feminism and promoting an approach of storytelling and self-determination. This research was not undertaken to create a firm to-do list for those working with Haudenosaunee women. Instead, the desire was to promote and share authentically how Haudenosaunee women define feeling, and what barriers and successes they have encountered while attempting to heal in a system </w:t>
      </w:r>
      <w:r w:rsidR="00077067">
        <w:rPr>
          <w:rFonts w:ascii="Times New Roman" w:hAnsi="Times New Roman" w:eastAsia="Times New Roman" w:cs="Times New Roman"/>
          <w:sz w:val="24"/>
          <w:szCs w:val="24"/>
        </w:rPr>
        <w:t>wracked</w:t>
      </w:r>
      <w:r>
        <w:rPr>
          <w:rFonts w:ascii="Times New Roman" w:hAnsi="Times New Roman" w:eastAsia="Times New Roman" w:cs="Times New Roman"/>
          <w:sz w:val="24"/>
          <w:szCs w:val="24"/>
        </w:rPr>
        <w:t xml:space="preserve"> with colonial violence and oppression for Indigenous women. </w:t>
      </w:r>
    </w:p>
    <w:p w:rsidR="008C7FF6" w:rsidRDefault="002C7B9F" w14:paraId="6709FBF5" w14:textId="1B7D6C42">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At the beginning of each interview, it was shared with participants that the definition of healing was up to them to determine. It was also under </w:t>
      </w:r>
      <w:r w:rsidR="00077067">
        <w:rPr>
          <w:rFonts w:ascii="Times New Roman" w:hAnsi="Times New Roman" w:eastAsia="Times New Roman" w:cs="Times New Roman"/>
          <w:sz w:val="24"/>
          <w:szCs w:val="24"/>
        </w:rPr>
        <w:t>the participants’</w:t>
      </w:r>
      <w:r>
        <w:rPr>
          <w:rFonts w:ascii="Times New Roman" w:hAnsi="Times New Roman" w:eastAsia="Times New Roman" w:cs="Times New Roman"/>
          <w:sz w:val="24"/>
          <w:szCs w:val="24"/>
        </w:rPr>
        <w:t xml:space="preserve"> discretion how they gauged healing. Every interview participant discussed the concept of feeling </w:t>
      </w:r>
      <w:r w:rsidR="00664D7F">
        <w:rPr>
          <w:rFonts w:ascii="Times New Roman" w:hAnsi="Times New Roman" w:eastAsia="Times New Roman" w:cs="Times New Roman"/>
          <w:sz w:val="24"/>
          <w:szCs w:val="24"/>
        </w:rPr>
        <w:t>confident in one’s voice, whether it was a service provider stating that as a goal, or a survivor</w:t>
      </w:r>
      <w:r>
        <w:rPr>
          <w:rFonts w:ascii="Times New Roman" w:hAnsi="Times New Roman" w:eastAsia="Times New Roman" w:cs="Times New Roman"/>
          <w:sz w:val="24"/>
          <w:szCs w:val="24"/>
        </w:rPr>
        <w:t xml:space="preserve"> feeling pride in reclaiming their voice. All service providers explained that education served as a catalyst to move survivors into feeling </w:t>
      </w:r>
      <w:r w:rsidR="004C5C4D">
        <w:rPr>
          <w:rFonts w:ascii="Times New Roman" w:hAnsi="Times New Roman" w:eastAsia="Times New Roman" w:cs="Times New Roman"/>
          <w:sz w:val="24"/>
          <w:szCs w:val="24"/>
        </w:rPr>
        <w:t>confident</w:t>
      </w:r>
      <w:r>
        <w:rPr>
          <w:rFonts w:ascii="Times New Roman" w:hAnsi="Times New Roman" w:eastAsia="Times New Roman" w:cs="Times New Roman"/>
          <w:sz w:val="24"/>
          <w:szCs w:val="24"/>
        </w:rPr>
        <w:t xml:space="preserve"> in speaking for themselves, as they had developed a holistic understanding of sexual violence, colonization, and trauma. For survivors, they shared that they felt they were moving </w:t>
      </w:r>
      <w:r w:rsidR="004C5C4D">
        <w:rPr>
          <w:rFonts w:ascii="Times New Roman" w:hAnsi="Times New Roman" w:eastAsia="Times New Roman" w:cs="Times New Roman"/>
          <w:sz w:val="24"/>
          <w:szCs w:val="24"/>
        </w:rPr>
        <w:t>forward</w:t>
      </w:r>
      <w:r>
        <w:rPr>
          <w:rFonts w:ascii="Times New Roman" w:hAnsi="Times New Roman" w:eastAsia="Times New Roman" w:cs="Times New Roman"/>
          <w:sz w:val="24"/>
          <w:szCs w:val="24"/>
        </w:rPr>
        <w:t xml:space="preserve"> from sexual violence when setting boundaries and sharing candidly no longer felt dangerous or impossible. </w:t>
      </w:r>
    </w:p>
    <w:p w:rsidR="008C7FF6" w:rsidRDefault="002C7B9F" w14:paraId="4092853D" w14:textId="197437BD">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Education as self-determination is a well-documented therapeutic and social justice tool. It is a developed theory in the realm of education development, and is employed to understand “behaviours, motivations, and motivations” (</w:t>
      </w:r>
      <w:r w:rsidR="705263FD">
        <w:rPr>
          <w:rFonts w:ascii="Times New Roman" w:hAnsi="Times New Roman" w:eastAsia="Times New Roman" w:cs="Times New Roman"/>
          <w:sz w:val="24"/>
          <w:szCs w:val="24"/>
        </w:rPr>
        <w:t>Ryan &amp; Deci</w:t>
      </w:r>
      <w:r>
        <w:rPr>
          <w:rFonts w:ascii="Times New Roman" w:hAnsi="Times New Roman" w:eastAsia="Times New Roman" w:cs="Times New Roman"/>
          <w:sz w:val="24"/>
          <w:szCs w:val="24"/>
        </w:rPr>
        <w:t xml:space="preserve">, </w:t>
      </w:r>
      <w:r w:rsidR="367DCFFD">
        <w:rPr>
          <w:rFonts w:ascii="Times New Roman" w:hAnsi="Times New Roman" w:eastAsia="Times New Roman" w:cs="Times New Roman"/>
          <w:sz w:val="24"/>
          <w:szCs w:val="24"/>
        </w:rPr>
        <w:t>2017</w:t>
      </w:r>
      <w:r>
        <w:rPr>
          <w:rFonts w:ascii="Times New Roman" w:hAnsi="Times New Roman" w:eastAsia="Times New Roman" w:cs="Times New Roman"/>
          <w:sz w:val="24"/>
          <w:szCs w:val="24"/>
        </w:rPr>
        <w:t xml:space="preserve">). For therapists and counsellors </w:t>
      </w:r>
      <w:r w:rsidR="008203F3">
        <w:rPr>
          <w:rFonts w:ascii="Times New Roman" w:hAnsi="Times New Roman" w:eastAsia="Times New Roman" w:cs="Times New Roman"/>
          <w:sz w:val="24"/>
          <w:szCs w:val="24"/>
        </w:rPr>
        <w:t>who employ</w:t>
      </w:r>
      <w:r>
        <w:rPr>
          <w:rFonts w:ascii="Times New Roman" w:hAnsi="Times New Roman" w:eastAsia="Times New Roman" w:cs="Times New Roman"/>
          <w:sz w:val="24"/>
          <w:szCs w:val="24"/>
        </w:rPr>
        <w:t xml:space="preserve"> psychoeducational frameworks, central aspects include “autonomy, competence, and relatedness” (Davis, 2023). </w:t>
      </w:r>
      <w:r w:rsidR="7001C02A">
        <w:rPr>
          <w:rFonts w:ascii="Times New Roman" w:hAnsi="Times New Roman" w:eastAsia="Times New Roman" w:cs="Times New Roman"/>
          <w:sz w:val="24"/>
          <w:szCs w:val="24"/>
        </w:rPr>
        <w:t xml:space="preserve">The definition of psychoeducation </w:t>
      </w:r>
      <w:r w:rsidR="7001C02A">
        <w:rPr>
          <w:rFonts w:ascii="Times New Roman" w:hAnsi="Times New Roman" w:eastAsia="Times New Roman" w:cs="Times New Roman"/>
          <w:sz w:val="24"/>
          <w:szCs w:val="24"/>
        </w:rPr>
        <w:t>is shared to be</w:t>
      </w:r>
      <w:r>
        <w:rPr>
          <w:rFonts w:ascii="Times New Roman" w:hAnsi="Times New Roman" w:eastAsia="Times New Roman" w:cs="Times New Roman"/>
          <w:sz w:val="24"/>
          <w:szCs w:val="24"/>
        </w:rPr>
        <w:t xml:space="preserve"> “the process of teaching clients with mental illness and their family members about the nature of the illness, including its </w:t>
      </w:r>
      <w:proofErr w:type="spellStart"/>
      <w:r>
        <w:rPr>
          <w:rFonts w:ascii="Times New Roman" w:hAnsi="Times New Roman" w:eastAsia="Times New Roman" w:cs="Times New Roman"/>
          <w:sz w:val="24"/>
          <w:szCs w:val="24"/>
        </w:rPr>
        <w:t>etiology</w:t>
      </w:r>
      <w:proofErr w:type="spellEnd"/>
      <w:r>
        <w:rPr>
          <w:rFonts w:ascii="Times New Roman" w:hAnsi="Times New Roman" w:eastAsia="Times New Roman" w:cs="Times New Roman"/>
          <w:sz w:val="24"/>
          <w:szCs w:val="24"/>
        </w:rPr>
        <w:t>, progression, consequences, prognosis, treatment, and alternatives” (</w:t>
      </w:r>
      <w:r w:rsidRPr="3A0CE75D" w:rsidR="71B07503">
        <w:rPr>
          <w:rFonts w:ascii="Times New Roman" w:hAnsi="Times New Roman" w:eastAsia="Times New Roman" w:cs="Times New Roman"/>
          <w:sz w:val="24"/>
          <w:szCs w:val="24"/>
        </w:rPr>
        <w:t>Barker, 2003;</w:t>
      </w:r>
      <w:r w:rsidR="71B07503">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Sarkhel</w:t>
      </w:r>
      <w:proofErr w:type="spellEnd"/>
      <w:r>
        <w:rPr>
          <w:rFonts w:ascii="Times New Roman" w:hAnsi="Times New Roman" w:eastAsia="Times New Roman" w:cs="Times New Roman"/>
          <w:sz w:val="24"/>
          <w:szCs w:val="24"/>
        </w:rPr>
        <w:t xml:space="preserve"> et al., 2020). Psychoeducation is </w:t>
      </w:r>
      <w:r w:rsidR="00EE32FC">
        <w:rPr>
          <w:rFonts w:ascii="Times New Roman" w:hAnsi="Times New Roman" w:eastAsia="Times New Roman" w:cs="Times New Roman"/>
          <w:sz w:val="24"/>
          <w:szCs w:val="24"/>
        </w:rPr>
        <w:t>considered an effective therapeutic approach in both clinical and community settings, as it fosters a mutual understanding of wellness and provides insights that reduce</w:t>
      </w:r>
      <w:r>
        <w:rPr>
          <w:rFonts w:ascii="Times New Roman" w:hAnsi="Times New Roman" w:eastAsia="Times New Roman" w:cs="Times New Roman"/>
          <w:sz w:val="24"/>
          <w:szCs w:val="24"/>
        </w:rPr>
        <w:t xml:space="preserve"> negative symptomatology and relapse (</w:t>
      </w:r>
      <w:proofErr w:type="spellStart"/>
      <w:r>
        <w:rPr>
          <w:rFonts w:ascii="Times New Roman" w:hAnsi="Times New Roman" w:eastAsia="Times New Roman" w:cs="Times New Roman"/>
          <w:sz w:val="24"/>
          <w:szCs w:val="24"/>
        </w:rPr>
        <w:t>Sarkhel</w:t>
      </w:r>
      <w:proofErr w:type="spellEnd"/>
      <w:r>
        <w:rPr>
          <w:rFonts w:ascii="Times New Roman" w:hAnsi="Times New Roman" w:eastAsia="Times New Roman" w:cs="Times New Roman"/>
          <w:sz w:val="24"/>
          <w:szCs w:val="24"/>
        </w:rPr>
        <w:t xml:space="preserve"> et al., 2020). When understanding the usefulness of education in most therapeutic </w:t>
      </w:r>
      <w:r w:rsidR="4E9C30EA">
        <w:rPr>
          <w:rFonts w:ascii="Times New Roman" w:hAnsi="Times New Roman" w:eastAsia="Times New Roman" w:cs="Times New Roman"/>
          <w:sz w:val="24"/>
          <w:szCs w:val="24"/>
        </w:rPr>
        <w:t>environments and</w:t>
      </w:r>
      <w:r>
        <w:rPr>
          <w:rFonts w:ascii="Times New Roman" w:hAnsi="Times New Roman" w:eastAsia="Times New Roman" w:cs="Times New Roman"/>
          <w:sz w:val="24"/>
          <w:szCs w:val="24"/>
        </w:rPr>
        <w:t xml:space="preserve"> combining that understanding with knowledge of how sexual violence leads to feelings of powerlessness, it is very logical to understand why service providers will often deci</w:t>
      </w:r>
      <w:r w:rsidRPr="3A0CE75D">
        <w:rPr>
          <w:rFonts w:ascii="Times New Roman" w:hAnsi="Times New Roman" w:eastAsia="Times New Roman" w:cs="Times New Roman"/>
          <w:sz w:val="24"/>
          <w:szCs w:val="24"/>
        </w:rPr>
        <w:t xml:space="preserve">de to begin a therapeutic journey with education on sexual violence and trauma. </w:t>
      </w:r>
    </w:p>
    <w:p w:rsidR="008C7FF6" w:rsidRDefault="002C7B9F" w14:paraId="1C317218" w14:textId="5D8FCDE7">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As noted in various other studies, trauma</w:t>
      </w:r>
      <w:r w:rsidR="00960381">
        <w:rPr>
          <w:rFonts w:ascii="Times New Roman" w:hAnsi="Times New Roman" w:eastAsia="Times New Roman" w:cs="Times New Roman"/>
          <w:sz w:val="24"/>
          <w:szCs w:val="24"/>
        </w:rPr>
        <w:t>-</w:t>
      </w:r>
      <w:r>
        <w:rPr>
          <w:rFonts w:ascii="Times New Roman" w:hAnsi="Times New Roman" w:eastAsia="Times New Roman" w:cs="Times New Roman"/>
          <w:sz w:val="24"/>
          <w:szCs w:val="24"/>
        </w:rPr>
        <w:t>informed approaches are widely creating positive results for individuals in counselling (</w:t>
      </w:r>
      <w:proofErr w:type="spellStart"/>
      <w:r>
        <w:rPr>
          <w:rFonts w:ascii="Times New Roman" w:hAnsi="Times New Roman" w:eastAsia="Times New Roman" w:cs="Times New Roman"/>
          <w:sz w:val="24"/>
          <w:szCs w:val="24"/>
        </w:rPr>
        <w:t>Knipschild</w:t>
      </w:r>
      <w:proofErr w:type="spellEnd"/>
      <w:r>
        <w:rPr>
          <w:rFonts w:ascii="Times New Roman" w:hAnsi="Times New Roman" w:eastAsia="Times New Roman" w:cs="Times New Roman"/>
          <w:sz w:val="24"/>
          <w:szCs w:val="24"/>
        </w:rPr>
        <w:t xml:space="preserve"> et al., 2024). In a meta-analysis completed by researchers at the </w:t>
      </w:r>
      <w:r w:rsidR="2941A9C2">
        <w:rPr>
          <w:rFonts w:ascii="Times New Roman" w:hAnsi="Times New Roman" w:eastAsia="Times New Roman" w:cs="Times New Roman"/>
          <w:sz w:val="24"/>
          <w:szCs w:val="24"/>
        </w:rPr>
        <w:t>National Institute</w:t>
      </w:r>
      <w:r w:rsidR="1F86DEB4">
        <w:rPr>
          <w:rFonts w:ascii="Times New Roman" w:hAnsi="Times New Roman" w:eastAsia="Times New Roman" w:cs="Times New Roman"/>
          <w:sz w:val="24"/>
          <w:szCs w:val="24"/>
        </w:rPr>
        <w:t>s</w:t>
      </w:r>
      <w:r w:rsidR="2941A9C2">
        <w:rPr>
          <w:rFonts w:ascii="Times New Roman" w:hAnsi="Times New Roman" w:eastAsia="Times New Roman" w:cs="Times New Roman"/>
          <w:sz w:val="24"/>
          <w:szCs w:val="24"/>
        </w:rPr>
        <w:t xml:space="preserve"> of Health (</w:t>
      </w:r>
      <w:r>
        <w:rPr>
          <w:rFonts w:ascii="Times New Roman" w:hAnsi="Times New Roman" w:eastAsia="Times New Roman" w:cs="Times New Roman"/>
          <w:sz w:val="24"/>
          <w:szCs w:val="24"/>
        </w:rPr>
        <w:t>NIH</w:t>
      </w:r>
      <w:r w:rsidR="208D817C">
        <w:rPr>
          <w:rFonts w:ascii="Times New Roman" w:hAnsi="Times New Roman" w:eastAsia="Times New Roman" w:cs="Times New Roman"/>
          <w:sz w:val="24"/>
          <w:szCs w:val="24"/>
        </w:rPr>
        <w:t>)</w:t>
      </w:r>
      <w:r>
        <w:rPr>
          <w:rFonts w:ascii="Times New Roman" w:hAnsi="Times New Roman" w:eastAsia="Times New Roman" w:cs="Times New Roman"/>
          <w:sz w:val="24"/>
          <w:szCs w:val="24"/>
        </w:rPr>
        <w:t>, it has been determined that psychoeducation on trauma assists in lessening feelings of shame, guilt, and blame, which subsequently lead to more candid communication and a reduction of symptoms associated with sexual violence trauma (</w:t>
      </w:r>
      <w:proofErr w:type="spellStart"/>
      <w:r>
        <w:rPr>
          <w:rFonts w:ascii="Times New Roman" w:hAnsi="Times New Roman" w:eastAsia="Times New Roman" w:cs="Times New Roman"/>
          <w:sz w:val="24"/>
          <w:szCs w:val="24"/>
        </w:rPr>
        <w:t>Knipschild</w:t>
      </w:r>
      <w:proofErr w:type="spellEnd"/>
      <w:r>
        <w:rPr>
          <w:rFonts w:ascii="Times New Roman" w:hAnsi="Times New Roman" w:eastAsia="Times New Roman" w:cs="Times New Roman"/>
          <w:sz w:val="24"/>
          <w:szCs w:val="24"/>
        </w:rPr>
        <w:t xml:space="preserve"> et al., 2024). Ultimately, existing literature combines with findings from </w:t>
      </w:r>
      <w:r w:rsidR="3ACC697C">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 xml:space="preserve">interviews, where participants discussed that understanding </w:t>
      </w:r>
      <w:r w:rsidR="00473640">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impacts and intricacies of sexual violence trauma assist</w:t>
      </w:r>
      <w:r w:rsidR="56E05A70">
        <w:rPr>
          <w:rFonts w:ascii="Times New Roman" w:hAnsi="Times New Roman" w:eastAsia="Times New Roman" w:cs="Times New Roman"/>
          <w:sz w:val="24"/>
          <w:szCs w:val="24"/>
        </w:rPr>
        <w:t>ed</w:t>
      </w:r>
      <w:r>
        <w:rPr>
          <w:rFonts w:ascii="Times New Roman" w:hAnsi="Times New Roman" w:eastAsia="Times New Roman" w:cs="Times New Roman"/>
          <w:sz w:val="24"/>
          <w:szCs w:val="24"/>
        </w:rPr>
        <w:t xml:space="preserve"> in their healing. </w:t>
      </w:r>
    </w:p>
    <w:p w:rsidR="008C7FF6" w:rsidRDefault="002C7B9F" w14:paraId="1BAD6426" w14:textId="4EBA09AA">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Social work literature on Indigenous perspectives is growing in frequency and power (Midd</w:t>
      </w:r>
      <w:r w:rsidR="378CC889">
        <w:rPr>
          <w:rFonts w:ascii="Times New Roman" w:hAnsi="Times New Roman" w:eastAsia="Times New Roman" w:cs="Times New Roman"/>
          <w:sz w:val="24"/>
          <w:szCs w:val="24"/>
        </w:rPr>
        <w:t>elt</w:t>
      </w:r>
      <w:r>
        <w:rPr>
          <w:rFonts w:ascii="Times New Roman" w:hAnsi="Times New Roman" w:eastAsia="Times New Roman" w:cs="Times New Roman"/>
          <w:sz w:val="24"/>
          <w:szCs w:val="24"/>
        </w:rPr>
        <w:t xml:space="preserve">on-Moz et al., 2023). Many Indigenous social workers have </w:t>
      </w:r>
      <w:r w:rsidR="00473640">
        <w:rPr>
          <w:rFonts w:ascii="Times New Roman" w:hAnsi="Times New Roman" w:eastAsia="Times New Roman" w:cs="Times New Roman"/>
          <w:sz w:val="24"/>
          <w:szCs w:val="24"/>
        </w:rPr>
        <w:t xml:space="preserve">advocated for advancements in the field, including the promotion of the principle </w:t>
      </w:r>
      <w:r>
        <w:rPr>
          <w:rFonts w:ascii="Times New Roman" w:hAnsi="Times New Roman" w:eastAsia="Times New Roman" w:cs="Times New Roman"/>
          <w:sz w:val="24"/>
          <w:szCs w:val="24"/>
        </w:rPr>
        <w:t xml:space="preserve">that non-Indigenous social workers hold knowledge and consideration prior to engaging in service provision with Indigenous populations. Study participants confirmed this importance. One participant </w:t>
      </w:r>
      <w:r w:rsidR="00473640">
        <w:rPr>
          <w:rFonts w:ascii="Times New Roman" w:hAnsi="Times New Roman" w:eastAsia="Times New Roman" w:cs="Times New Roman"/>
          <w:sz w:val="24"/>
          <w:szCs w:val="24"/>
        </w:rPr>
        <w:t xml:space="preserve">stated </w:t>
      </w:r>
      <w:r>
        <w:rPr>
          <w:rFonts w:ascii="Times New Roman" w:hAnsi="Times New Roman" w:eastAsia="Times New Roman" w:cs="Times New Roman"/>
          <w:sz w:val="24"/>
          <w:szCs w:val="24"/>
        </w:rPr>
        <w:t>that she wants non-Indigenous service providers to learn and ask questions. In an article discussing intergenerational trauma, Midd</w:t>
      </w:r>
      <w:r w:rsidR="1309D71F">
        <w:rPr>
          <w:rFonts w:ascii="Times New Roman" w:hAnsi="Times New Roman" w:eastAsia="Times New Roman" w:cs="Times New Roman"/>
          <w:sz w:val="24"/>
          <w:szCs w:val="24"/>
        </w:rPr>
        <w:t>el</w:t>
      </w:r>
      <w:r>
        <w:rPr>
          <w:rFonts w:ascii="Times New Roman" w:hAnsi="Times New Roman" w:eastAsia="Times New Roman" w:cs="Times New Roman"/>
          <w:sz w:val="24"/>
          <w:szCs w:val="24"/>
        </w:rPr>
        <w:t xml:space="preserve">ton-Moz et al., state: “the importance of </w:t>
      </w:r>
      <w:r>
        <w:rPr>
          <w:rFonts w:ascii="Times New Roman" w:hAnsi="Times New Roman" w:eastAsia="Times New Roman" w:cs="Times New Roman"/>
          <w:sz w:val="24"/>
          <w:szCs w:val="24"/>
        </w:rPr>
        <w:t xml:space="preserve">individuals being seen, felt, and respected for their unique experiences, cultures, beliefs, and adaptation to traumatic experiences is crucial, and a healing relationship [must be] built on </w:t>
      </w:r>
      <w:proofErr w:type="spellStart"/>
      <w:r>
        <w:rPr>
          <w:rFonts w:ascii="Times New Roman" w:hAnsi="Times New Roman" w:eastAsia="Times New Roman" w:cs="Times New Roman"/>
          <w:sz w:val="24"/>
          <w:szCs w:val="24"/>
        </w:rPr>
        <w:t>attunement</w:t>
      </w:r>
      <w:proofErr w:type="spellEnd"/>
      <w:r>
        <w:rPr>
          <w:rFonts w:ascii="Times New Roman" w:hAnsi="Times New Roman" w:eastAsia="Times New Roman" w:cs="Times New Roman"/>
          <w:sz w:val="24"/>
          <w:szCs w:val="24"/>
        </w:rPr>
        <w:t xml:space="preserve">, understanding, empowerment, respect and choice” (2023). Ultimately, research findings </w:t>
      </w:r>
      <w:r w:rsidR="00473640">
        <w:rPr>
          <w:rFonts w:ascii="Times New Roman" w:hAnsi="Times New Roman" w:eastAsia="Times New Roman" w:cs="Times New Roman"/>
          <w:sz w:val="24"/>
          <w:szCs w:val="24"/>
        </w:rPr>
        <w:t>align with existing literature to conclude that trauma-informed education fosters</w:t>
      </w:r>
      <w:r>
        <w:rPr>
          <w:rFonts w:ascii="Times New Roman" w:hAnsi="Times New Roman" w:eastAsia="Times New Roman" w:cs="Times New Roman"/>
          <w:sz w:val="24"/>
          <w:szCs w:val="24"/>
        </w:rPr>
        <w:t xml:space="preserve"> feelings of power and hope. </w:t>
      </w:r>
    </w:p>
    <w:p w:rsidR="008C7FF6" w:rsidRDefault="002C7B9F" w14:paraId="1591AF5A" w14:textId="411D991C">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Not in mainstream academic articles is the efficacy of Haudenosaunee service providers discussing with clients how intergenerational trauma manifests, and the precise conditions that began the cycle of violence that exists in Haudenosaunee communities. </w:t>
      </w:r>
      <w:r w:rsidR="1729670A">
        <w:rPr>
          <w:rFonts w:ascii="Times New Roman" w:hAnsi="Times New Roman" w:eastAsia="Times New Roman" w:cs="Times New Roman"/>
          <w:sz w:val="24"/>
          <w:szCs w:val="24"/>
        </w:rPr>
        <w:t>Most</w:t>
      </w:r>
      <w:r>
        <w:rPr>
          <w:rFonts w:ascii="Times New Roman" w:hAnsi="Times New Roman" w:eastAsia="Times New Roman" w:cs="Times New Roman"/>
          <w:sz w:val="24"/>
          <w:szCs w:val="24"/>
        </w:rPr>
        <w:t xml:space="preserve"> information on residential schools is designed to teach non-Indigenous populations about the trauma Indigenous peoples experienced. Although this education is necessary and crucial for collective development, there is also a distinct impact </w:t>
      </w:r>
      <w:r w:rsidR="009B0336">
        <w:rPr>
          <w:rFonts w:ascii="Times New Roman" w:hAnsi="Times New Roman" w:eastAsia="Times New Roman" w:cs="Times New Roman"/>
          <w:sz w:val="24"/>
          <w:szCs w:val="24"/>
        </w:rPr>
        <w:t>on Indigenous peoples' understanding of the full range of colonization's effects</w:t>
      </w:r>
      <w:r>
        <w:rPr>
          <w:rFonts w:ascii="Times New Roman" w:hAnsi="Times New Roman" w:eastAsia="Times New Roman" w:cs="Times New Roman"/>
          <w:sz w:val="24"/>
          <w:szCs w:val="24"/>
        </w:rPr>
        <w:t xml:space="preserve">. When there is </w:t>
      </w:r>
      <w:r w:rsidR="009B0336">
        <w:rPr>
          <w:rFonts w:ascii="Times New Roman" w:hAnsi="Times New Roman" w:eastAsia="Times New Roman" w:cs="Times New Roman"/>
          <w:sz w:val="24"/>
          <w:szCs w:val="24"/>
        </w:rPr>
        <w:t xml:space="preserve">a </w:t>
      </w:r>
      <w:r>
        <w:rPr>
          <w:rFonts w:ascii="Times New Roman" w:hAnsi="Times New Roman" w:eastAsia="Times New Roman" w:cs="Times New Roman"/>
          <w:sz w:val="24"/>
          <w:szCs w:val="24"/>
        </w:rPr>
        <w:t xml:space="preserve">collective comprehension of how colonial violence manifests in the everyday lives of Haudenosaunee peoples now, participants state that it is easier for there to be community-wide healing. The National Collaborating Centre for Aboriginal Health released two publications that exhibit the desperate need to interrupt intergenerational trauma cycles in Indigenous communities (2015). It is explained that many families are trapped in the cycle of experiencing abuse, and in turn exhibiting abusive behaviour to others, who will later inflict that abuse on others. This cycle creates an increasingly complex crisis of healing both intergenerational trauma and contemporary </w:t>
      </w:r>
      <w:r w:rsidR="5C1BC7BB">
        <w:rPr>
          <w:rFonts w:ascii="Times New Roman" w:hAnsi="Times New Roman" w:eastAsia="Times New Roman" w:cs="Times New Roman"/>
          <w:sz w:val="24"/>
          <w:szCs w:val="24"/>
        </w:rPr>
        <w:t>trauma (</w:t>
      </w:r>
      <w:r w:rsidRPr="3A0CE75D" w:rsidR="51E1A3CB">
        <w:rPr>
          <w:rFonts w:ascii="Times New Roman" w:hAnsi="Times New Roman" w:eastAsia="Times New Roman" w:cs="Times New Roman"/>
          <w:sz w:val="24"/>
          <w:szCs w:val="24"/>
        </w:rPr>
        <w:t xml:space="preserve">Bombay, 2014; </w:t>
      </w:r>
      <w:r>
        <w:rPr>
          <w:rFonts w:ascii="Times New Roman" w:hAnsi="Times New Roman" w:eastAsia="Times New Roman" w:cs="Times New Roman"/>
          <w:sz w:val="24"/>
          <w:szCs w:val="24"/>
        </w:rPr>
        <w:t>N</w:t>
      </w:r>
      <w:r w:rsidR="7A0E1A2E">
        <w:rPr>
          <w:rFonts w:ascii="Times New Roman" w:hAnsi="Times New Roman" w:eastAsia="Times New Roman" w:cs="Times New Roman"/>
          <w:sz w:val="24"/>
          <w:szCs w:val="24"/>
        </w:rPr>
        <w:t>ational Coalition</w:t>
      </w:r>
      <w:r w:rsidR="1BA76E48">
        <w:rPr>
          <w:rFonts w:ascii="Times New Roman" w:hAnsi="Times New Roman" w:eastAsia="Times New Roman" w:cs="Times New Roman"/>
          <w:sz w:val="24"/>
          <w:szCs w:val="24"/>
        </w:rPr>
        <w:t xml:space="preserve"> Centre for Aboriginal Health</w:t>
      </w:r>
      <w:r>
        <w:rPr>
          <w:rFonts w:ascii="Times New Roman" w:hAnsi="Times New Roman" w:eastAsia="Times New Roman" w:cs="Times New Roman"/>
          <w:sz w:val="24"/>
          <w:szCs w:val="24"/>
        </w:rPr>
        <w:t>, 2014). Interview participant Julia noted that, “the oppressors did such a good job at oppressing us, we do the job for them now”. Other service providers discussed that many individuals come to them seeking help for sexual violence, amongst other experiences of trauma. Peggy explained that “the traumas are interwoven and interconnected, they don’t happen in isolation”.</w:t>
      </w:r>
      <w:r w:rsidRPr="3A0CE75D">
        <w:rPr>
          <w:rFonts w:ascii="Times New Roman" w:hAnsi="Times New Roman" w:eastAsia="Times New Roman" w:cs="Times New Roman"/>
          <w:sz w:val="24"/>
          <w:szCs w:val="24"/>
        </w:rPr>
        <w:t xml:space="preserve"> </w:t>
      </w:r>
    </w:p>
    <w:p w:rsidR="008C7FF6" w:rsidRDefault="002C7B9F" w14:paraId="56789DCF" w14:textId="335D7F8B">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Pr="358FC70B" w:rsidR="005261DC">
        <w:rPr>
          <w:rFonts w:ascii="Times New Roman" w:hAnsi="Times New Roman" w:eastAsia="Times New Roman" w:cs="Times New Roman"/>
          <w:sz w:val="24"/>
          <w:szCs w:val="24"/>
        </w:rPr>
        <w:t xml:space="preserve">Combining the themes of education on trauma and colonization with the theme of reclaiming one’s voice is a </w:t>
      </w:r>
      <w:r w:rsidR="005261DC">
        <w:rPr>
          <w:rFonts w:ascii="Times New Roman" w:hAnsi="Times New Roman" w:eastAsia="Times New Roman" w:cs="Times New Roman"/>
          <w:sz w:val="24"/>
          <w:szCs w:val="24"/>
        </w:rPr>
        <w:t>relatively new</w:t>
      </w:r>
      <w:r>
        <w:rPr>
          <w:rFonts w:ascii="Times New Roman" w:hAnsi="Times New Roman" w:eastAsia="Times New Roman" w:cs="Times New Roman"/>
          <w:sz w:val="24"/>
          <w:szCs w:val="24"/>
        </w:rPr>
        <w:t xml:space="preserve"> aspect of exploration. Impacts of intergenerational trauma are taught, but rarely is it taught by Indigenous peoples to Indigenous peoples with the goal of alleviating feelings of guilt and self-blame. This research study explored and found that these facets are all central to the helping process with Haudenosaunee women. Education for Haudenosaunee women includes sexual violence, community history, traditional teachings</w:t>
      </w:r>
      <w:r w:rsidR="005261DC">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and intergenerational trauma impacts. All interview participants made a note that either learning traditional teachings or being reminded of them, in the context of sexual violence</w:t>
      </w:r>
      <w:r w:rsidR="005261DC">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was particularly impactful. Participants also discussed that learning these lessons from an Indigenous woman aided in feelings of hope and comfort, which is a newer finding in the context of sexual violence support services. It is known broadly that Indigenous peoples struggle with trusting social work professionals, so knowing their comfort levels correlate with service </w:t>
      </w:r>
      <w:r w:rsidR="005261DC">
        <w:rPr>
          <w:rFonts w:ascii="Times New Roman" w:hAnsi="Times New Roman" w:eastAsia="Times New Roman" w:cs="Times New Roman"/>
          <w:sz w:val="24"/>
          <w:szCs w:val="24"/>
        </w:rPr>
        <w:t xml:space="preserve">providers’ identity and life experiences is </w:t>
      </w:r>
      <w:r>
        <w:rPr>
          <w:rFonts w:ascii="Times New Roman" w:hAnsi="Times New Roman" w:eastAsia="Times New Roman" w:cs="Times New Roman"/>
          <w:sz w:val="24"/>
          <w:szCs w:val="24"/>
        </w:rPr>
        <w:t xml:space="preserve">no surprise. </w:t>
      </w:r>
    </w:p>
    <w:p w:rsidR="008C7FF6" w:rsidP="41F44F7E" w:rsidRDefault="58ED5A73" w14:paraId="50895670" w14:textId="6B071929">
      <w:pPr>
        <w:pStyle w:val="Heading2"/>
        <w:spacing w:line="480" w:lineRule="auto"/>
        <w:rPr>
          <w:rFonts w:ascii="Times New Roman" w:hAnsi="Times New Roman" w:eastAsia="Times New Roman" w:cs="Times New Roman"/>
          <w:b/>
          <w:bCs/>
          <w:sz w:val="24"/>
          <w:szCs w:val="24"/>
          <w:u w:val="single"/>
        </w:rPr>
      </w:pPr>
      <w:bookmarkStart w:name="_Toc1243171208" w:id="36"/>
      <w:r w:rsidRPr="41F44F7E">
        <w:rPr>
          <w:rFonts w:ascii="Times New Roman" w:hAnsi="Times New Roman" w:eastAsia="Times New Roman" w:cs="Times New Roman"/>
          <w:b/>
          <w:bCs/>
          <w:sz w:val="24"/>
          <w:szCs w:val="24"/>
        </w:rPr>
        <w:t>Determining Therapeutic Approach: Therapeutic Relationships, Traditional Knowledge, Indigenizing Social Work Theories</w:t>
      </w:r>
      <w:bookmarkEnd w:id="36"/>
    </w:p>
    <w:p w:rsidR="008C7FF6" w:rsidRDefault="002C7B9F" w14:paraId="1403331C" w14:textId="633D0CCB">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As established, this research project’s findings </w:t>
      </w:r>
      <w:r w:rsidRPr="358FC70B" w:rsidR="006C7EAB">
        <w:rPr>
          <w:rFonts w:ascii="Times New Roman" w:hAnsi="Times New Roman" w:eastAsia="Times New Roman" w:cs="Times New Roman"/>
          <w:sz w:val="24"/>
          <w:szCs w:val="24"/>
        </w:rPr>
        <w:t>demonstrated the central role</w:t>
      </w:r>
      <w:r w:rsidR="006C7EAB">
        <w:rPr>
          <w:rFonts w:ascii="Times New Roman" w:hAnsi="Times New Roman" w:eastAsia="Times New Roman" w:cs="Times New Roman"/>
          <w:sz w:val="24"/>
          <w:szCs w:val="24"/>
        </w:rPr>
        <w:t xml:space="preserve"> the therapeutic relationship plays in enabling</w:t>
      </w:r>
      <w:r>
        <w:rPr>
          <w:rFonts w:ascii="Times New Roman" w:hAnsi="Times New Roman" w:eastAsia="Times New Roman" w:cs="Times New Roman"/>
          <w:sz w:val="24"/>
          <w:szCs w:val="24"/>
        </w:rPr>
        <w:t xml:space="preserve"> survivors to feel their environment is safe and stable. Another aspect of these feelings of safety was the therapeutic modalities that service providers employed, and if they were Indigenized with an understanding of </w:t>
      </w:r>
      <w:r w:rsidR="006C7EAB">
        <w:rPr>
          <w:rFonts w:ascii="Times New Roman" w:hAnsi="Times New Roman" w:eastAsia="Times New Roman" w:cs="Times New Roman"/>
          <w:sz w:val="24"/>
          <w:szCs w:val="24"/>
        </w:rPr>
        <w:t xml:space="preserve">the </w:t>
      </w:r>
      <w:r>
        <w:rPr>
          <w:rFonts w:ascii="Times New Roman" w:hAnsi="Times New Roman" w:eastAsia="Times New Roman" w:cs="Times New Roman"/>
          <w:sz w:val="24"/>
          <w:szCs w:val="24"/>
        </w:rPr>
        <w:t xml:space="preserve">historical and contemporary realities of Indigenous communities. </w:t>
      </w:r>
    </w:p>
    <w:p w:rsidR="008C7FF6" w:rsidRDefault="002C7B9F" w14:paraId="7F4DB1F3" w14:textId="6037CB36">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When </w:t>
      </w:r>
      <w:r w:rsidR="568F9A0B">
        <w:rPr>
          <w:rFonts w:ascii="Times New Roman" w:hAnsi="Times New Roman" w:eastAsia="Times New Roman" w:cs="Times New Roman"/>
          <w:sz w:val="24"/>
          <w:szCs w:val="24"/>
        </w:rPr>
        <w:t>analysing</w:t>
      </w:r>
      <w:r>
        <w:rPr>
          <w:rFonts w:ascii="Times New Roman" w:hAnsi="Times New Roman" w:eastAsia="Times New Roman" w:cs="Times New Roman"/>
          <w:sz w:val="24"/>
          <w:szCs w:val="24"/>
        </w:rPr>
        <w:t xml:space="preserve"> </w:t>
      </w:r>
      <w:r w:rsidRPr="358FC70B" w:rsidR="006C7EAB">
        <w:rPr>
          <w:rFonts w:ascii="Times New Roman" w:hAnsi="Times New Roman" w:eastAsia="Times New Roman" w:cs="Times New Roman"/>
          <w:sz w:val="24"/>
          <w:szCs w:val="24"/>
        </w:rPr>
        <w:t>the efficacy of therapeutic approaches used with sexual violence survivors, a multitude of theories emerge</w:t>
      </w:r>
      <w:r w:rsidR="006C7EAB">
        <w:rPr>
          <w:rFonts w:ascii="Times New Roman" w:hAnsi="Times New Roman" w:eastAsia="Times New Roman" w:cs="Times New Roman"/>
          <w:sz w:val="24"/>
          <w:szCs w:val="24"/>
        </w:rPr>
        <w:t xml:space="preserve"> in the </w:t>
      </w:r>
      <w:r>
        <w:rPr>
          <w:rFonts w:ascii="Times New Roman" w:hAnsi="Times New Roman" w:eastAsia="Times New Roman" w:cs="Times New Roman"/>
          <w:sz w:val="24"/>
          <w:szCs w:val="24"/>
        </w:rPr>
        <w:t>literature. Miles et al. state that “cognitive behavioural theory (CBT), EMDR, Narrative Exposure Therapy, and Acceptance and Commitment Therapy” are used to assist survivors, but that any approach should be trauma-</w:t>
      </w:r>
      <w:r>
        <w:rPr>
          <w:rFonts w:ascii="Times New Roman" w:hAnsi="Times New Roman" w:eastAsia="Times New Roman" w:cs="Times New Roman"/>
          <w:sz w:val="24"/>
          <w:szCs w:val="24"/>
        </w:rPr>
        <w:t xml:space="preserve">informed (2023, p.1532). In a comprehensive study with </w:t>
      </w:r>
      <w:r w:rsidR="006C7EAB">
        <w:rPr>
          <w:rFonts w:ascii="Times New Roman" w:hAnsi="Times New Roman" w:eastAsia="Times New Roman" w:cs="Times New Roman"/>
          <w:sz w:val="24"/>
          <w:szCs w:val="24"/>
        </w:rPr>
        <w:t xml:space="preserve">a </w:t>
      </w:r>
      <w:r>
        <w:rPr>
          <w:rFonts w:ascii="Times New Roman" w:hAnsi="Times New Roman" w:eastAsia="Times New Roman" w:cs="Times New Roman"/>
          <w:sz w:val="24"/>
          <w:szCs w:val="24"/>
        </w:rPr>
        <w:t xml:space="preserve">large sample size, </w:t>
      </w:r>
      <w:r w:rsidR="006C7EAB">
        <w:rPr>
          <w:rFonts w:ascii="Times New Roman" w:hAnsi="Times New Roman" w:eastAsia="Times New Roman" w:cs="Times New Roman"/>
          <w:sz w:val="24"/>
          <w:szCs w:val="24"/>
        </w:rPr>
        <w:t>researchers</w:t>
      </w:r>
      <w:r>
        <w:rPr>
          <w:rFonts w:ascii="Times New Roman" w:hAnsi="Times New Roman" w:eastAsia="Times New Roman" w:cs="Times New Roman"/>
          <w:sz w:val="24"/>
          <w:szCs w:val="24"/>
        </w:rPr>
        <w:t xml:space="preserve"> noted that participants identified the therapeutic relationship as central to the entire therapeutic process, noting specifically that practitioners </w:t>
      </w:r>
      <w:r w:rsidR="006C7EAB">
        <w:rPr>
          <w:rFonts w:ascii="Times New Roman" w:hAnsi="Times New Roman" w:eastAsia="Times New Roman" w:cs="Times New Roman"/>
          <w:sz w:val="24"/>
          <w:szCs w:val="24"/>
        </w:rPr>
        <w:t>who</w:t>
      </w:r>
      <w:r>
        <w:rPr>
          <w:rFonts w:ascii="Times New Roman" w:hAnsi="Times New Roman" w:eastAsia="Times New Roman" w:cs="Times New Roman"/>
          <w:sz w:val="24"/>
          <w:szCs w:val="24"/>
        </w:rPr>
        <w:t xml:space="preserve"> exemplified warmth, empathy, and significant knowledge were key factors indicating positive results (Brown et al., 2022). Looking at literature more focused on Indigenous peoples, Dup</w:t>
      </w:r>
      <w:r w:rsidR="15F2DE58">
        <w:rPr>
          <w:rFonts w:ascii="Times New Roman" w:hAnsi="Times New Roman" w:eastAsia="Times New Roman" w:cs="Times New Roman"/>
          <w:sz w:val="24"/>
          <w:szCs w:val="24"/>
        </w:rPr>
        <w:t>u</w:t>
      </w:r>
      <w:r>
        <w:rPr>
          <w:rFonts w:ascii="Times New Roman" w:hAnsi="Times New Roman" w:eastAsia="Times New Roman" w:cs="Times New Roman"/>
          <w:sz w:val="24"/>
          <w:szCs w:val="24"/>
        </w:rPr>
        <w:t xml:space="preserve">is-Rossi details that trust and rapport building is increasingly complex with Indigenous peoples due </w:t>
      </w:r>
      <w:r w:rsidR="006C7EAB">
        <w:rPr>
          <w:rFonts w:ascii="Times New Roman" w:hAnsi="Times New Roman" w:eastAsia="Times New Roman" w:cs="Times New Roman"/>
          <w:sz w:val="24"/>
          <w:szCs w:val="24"/>
        </w:rPr>
        <w:t xml:space="preserve">to </w:t>
      </w:r>
      <w:r>
        <w:rPr>
          <w:rFonts w:ascii="Times New Roman" w:hAnsi="Times New Roman" w:eastAsia="Times New Roman" w:cs="Times New Roman"/>
          <w:sz w:val="24"/>
          <w:szCs w:val="24"/>
        </w:rPr>
        <w:t>continued fears of social work (2021, pp. 113-116). With an environment of warmth, openness, support</w:t>
      </w:r>
      <w:r w:rsidR="006C7EAB">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and safety, a therapeutic relationship with Indigenous clients can grow (Dupu</w:t>
      </w:r>
      <w:r w:rsidR="5C3B4D62">
        <w:rPr>
          <w:rFonts w:ascii="Times New Roman" w:hAnsi="Times New Roman" w:eastAsia="Times New Roman" w:cs="Times New Roman"/>
          <w:sz w:val="24"/>
          <w:szCs w:val="24"/>
        </w:rPr>
        <w:t>i</w:t>
      </w:r>
      <w:r>
        <w:rPr>
          <w:rFonts w:ascii="Times New Roman" w:hAnsi="Times New Roman" w:eastAsia="Times New Roman" w:cs="Times New Roman"/>
          <w:sz w:val="24"/>
          <w:szCs w:val="24"/>
        </w:rPr>
        <w:t xml:space="preserve">s-Rossi, 2021, p. 114). </w:t>
      </w:r>
      <w:r w:rsidR="006C7EAB">
        <w:rPr>
          <w:rFonts w:ascii="Times New Roman" w:hAnsi="Times New Roman" w:eastAsia="Times New Roman" w:cs="Times New Roman"/>
          <w:sz w:val="24"/>
          <w:szCs w:val="24"/>
        </w:rPr>
        <w:t>Through interviews for this research project, participants further expanded</w:t>
      </w:r>
      <w:r>
        <w:rPr>
          <w:rFonts w:ascii="Times New Roman" w:hAnsi="Times New Roman" w:eastAsia="Times New Roman" w:cs="Times New Roman"/>
          <w:sz w:val="24"/>
          <w:szCs w:val="24"/>
        </w:rPr>
        <w:t xml:space="preserve"> this knowledge. </w:t>
      </w:r>
      <w:r w:rsidR="1C5E0BE1">
        <w:rPr>
          <w:rFonts w:ascii="Times New Roman" w:hAnsi="Times New Roman" w:eastAsia="Times New Roman" w:cs="Times New Roman"/>
          <w:sz w:val="24"/>
          <w:szCs w:val="24"/>
        </w:rPr>
        <w:t>C</w:t>
      </w:r>
      <w:r>
        <w:rPr>
          <w:rFonts w:ascii="Times New Roman" w:hAnsi="Times New Roman" w:eastAsia="Times New Roman" w:cs="Times New Roman"/>
          <w:sz w:val="24"/>
          <w:szCs w:val="24"/>
        </w:rPr>
        <w:t xml:space="preserve">elina shared that community history was central to her seeking to begin her healing </w:t>
      </w:r>
      <w:proofErr w:type="gramStart"/>
      <w:r w:rsidR="008C29F7">
        <w:rPr>
          <w:rFonts w:ascii="Times New Roman" w:hAnsi="Times New Roman" w:eastAsia="Times New Roman" w:cs="Times New Roman"/>
          <w:sz w:val="24"/>
          <w:szCs w:val="24"/>
        </w:rPr>
        <w:t>process, and</w:t>
      </w:r>
      <w:proofErr w:type="gramEnd"/>
      <w:r>
        <w:rPr>
          <w:rFonts w:ascii="Times New Roman" w:hAnsi="Times New Roman" w:eastAsia="Times New Roman" w:cs="Times New Roman"/>
          <w:sz w:val="24"/>
          <w:szCs w:val="24"/>
        </w:rPr>
        <w:t xml:space="preserve"> having a service provider truly understand such a large moment for </w:t>
      </w:r>
      <w:r w:rsidR="723F371F">
        <w:rPr>
          <w:rFonts w:ascii="Times New Roman" w:hAnsi="Times New Roman" w:eastAsia="Times New Roman" w:cs="Times New Roman"/>
          <w:sz w:val="24"/>
          <w:szCs w:val="24"/>
        </w:rPr>
        <w:t>C</w:t>
      </w:r>
      <w:r>
        <w:rPr>
          <w:rFonts w:ascii="Times New Roman" w:hAnsi="Times New Roman" w:eastAsia="Times New Roman" w:cs="Times New Roman"/>
          <w:sz w:val="24"/>
          <w:szCs w:val="24"/>
        </w:rPr>
        <w:t xml:space="preserve">elina was beneficial. In combination with various social work texts by researchers </w:t>
      </w:r>
      <w:r w:rsidR="006C7EAB">
        <w:rPr>
          <w:rFonts w:ascii="Times New Roman" w:hAnsi="Times New Roman" w:eastAsia="Times New Roman" w:cs="Times New Roman"/>
          <w:sz w:val="24"/>
          <w:szCs w:val="24"/>
        </w:rPr>
        <w:t>such as Monture (2008), DeGrace and McBain (2019), and Freeman (2017), research findings emphasize that an eclectic modality roster and a deep understanding of Haudenosaunee culture and history</w:t>
      </w:r>
      <w:r>
        <w:rPr>
          <w:rFonts w:ascii="Times New Roman" w:hAnsi="Times New Roman" w:eastAsia="Times New Roman" w:cs="Times New Roman"/>
          <w:sz w:val="24"/>
          <w:szCs w:val="24"/>
        </w:rPr>
        <w:t xml:space="preserve"> </w:t>
      </w:r>
      <w:r w:rsidR="006C7EAB">
        <w:rPr>
          <w:rFonts w:ascii="Times New Roman" w:hAnsi="Times New Roman" w:eastAsia="Times New Roman" w:cs="Times New Roman"/>
          <w:sz w:val="24"/>
          <w:szCs w:val="24"/>
        </w:rPr>
        <w:t>are</w:t>
      </w:r>
      <w:r>
        <w:rPr>
          <w:rFonts w:ascii="Times New Roman" w:hAnsi="Times New Roman" w:eastAsia="Times New Roman" w:cs="Times New Roman"/>
          <w:sz w:val="24"/>
          <w:szCs w:val="24"/>
        </w:rPr>
        <w:t xml:space="preserve"> crucial. </w:t>
      </w:r>
    </w:p>
    <w:p w:rsidR="008C7FF6" w:rsidRDefault="002C7B9F" w14:paraId="7C00013C" w14:textId="5A6CC6FB">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002C7B9F">
        <w:rPr>
          <w:rFonts w:ascii="Times New Roman" w:hAnsi="Times New Roman" w:eastAsia="Times New Roman" w:cs="Times New Roman"/>
          <w:sz w:val="24"/>
          <w:szCs w:val="24"/>
        </w:rPr>
        <w:t xml:space="preserve">Service providers </w:t>
      </w:r>
      <w:r w:rsidR="002C7B9F">
        <w:rPr>
          <w:rFonts w:ascii="Times New Roman" w:hAnsi="Times New Roman" w:eastAsia="Times New Roman" w:cs="Times New Roman"/>
          <w:sz w:val="24"/>
          <w:szCs w:val="24"/>
        </w:rPr>
        <w:t>indicated</w:t>
      </w:r>
      <w:r w:rsidR="002C7B9F">
        <w:rPr>
          <w:rFonts w:ascii="Times New Roman" w:hAnsi="Times New Roman" w:eastAsia="Times New Roman" w:cs="Times New Roman"/>
          <w:sz w:val="24"/>
          <w:szCs w:val="24"/>
        </w:rPr>
        <w:t xml:space="preserve"> that their use of any therapeutic modalities was done in a way t</w:t>
      </w:r>
      <w:r w:rsidR="00736FC3">
        <w:rPr>
          <w:rFonts w:ascii="Times New Roman" w:hAnsi="Times New Roman" w:eastAsia="Times New Roman" w:cs="Times New Roman"/>
          <w:sz w:val="24"/>
          <w:szCs w:val="24"/>
        </w:rPr>
        <w:t>hat</w:t>
      </w:r>
      <w:r w:rsidR="002C7B9F">
        <w:rPr>
          <w:rFonts w:ascii="Times New Roman" w:hAnsi="Times New Roman" w:eastAsia="Times New Roman" w:cs="Times New Roman"/>
          <w:sz w:val="24"/>
          <w:szCs w:val="24"/>
        </w:rPr>
        <w:t xml:space="preserve"> took into consideration body, mind, and spirit. The modalities mentioned include EMDR, </w:t>
      </w:r>
      <w:r w:rsidR="002C7B9F">
        <w:rPr>
          <w:rFonts w:ascii="Times New Roman" w:hAnsi="Times New Roman" w:eastAsia="Times New Roman" w:cs="Times New Roman"/>
          <w:sz w:val="24"/>
          <w:szCs w:val="24"/>
        </w:rPr>
        <w:t>Psychodramatic</w:t>
      </w:r>
      <w:r w:rsidR="002C7B9F">
        <w:rPr>
          <w:rFonts w:ascii="Times New Roman" w:hAnsi="Times New Roman" w:eastAsia="Times New Roman" w:cs="Times New Roman"/>
          <w:sz w:val="24"/>
          <w:szCs w:val="24"/>
        </w:rPr>
        <w:t xml:space="preserve"> Bodywork, </w:t>
      </w:r>
      <w:r w:rsidR="54AE25E5">
        <w:rPr>
          <w:rFonts w:ascii="Times New Roman" w:hAnsi="Times New Roman" w:eastAsia="Times New Roman" w:cs="Times New Roman"/>
          <w:sz w:val="24"/>
          <w:szCs w:val="24"/>
        </w:rPr>
        <w:t>Emotional Freedom Technique (</w:t>
      </w:r>
      <w:r w:rsidR="002C7B9F">
        <w:rPr>
          <w:rFonts w:ascii="Times New Roman" w:hAnsi="Times New Roman" w:eastAsia="Times New Roman" w:cs="Times New Roman"/>
          <w:sz w:val="24"/>
          <w:szCs w:val="24"/>
        </w:rPr>
        <w:t>EFT</w:t>
      </w:r>
      <w:r w:rsidR="5C6F490B">
        <w:rPr>
          <w:rFonts w:ascii="Times New Roman" w:hAnsi="Times New Roman" w:eastAsia="Times New Roman" w:cs="Times New Roman"/>
          <w:sz w:val="24"/>
          <w:szCs w:val="24"/>
        </w:rPr>
        <w:t>)</w:t>
      </w:r>
      <w:r w:rsidR="002C7B9F">
        <w:rPr>
          <w:rFonts w:ascii="Times New Roman" w:hAnsi="Times New Roman" w:eastAsia="Times New Roman" w:cs="Times New Roman"/>
          <w:sz w:val="24"/>
          <w:szCs w:val="24"/>
        </w:rPr>
        <w:t xml:space="preserve">, and </w:t>
      </w:r>
      <w:r w:rsidR="09D3A0BC">
        <w:rPr>
          <w:rFonts w:ascii="Times New Roman" w:hAnsi="Times New Roman" w:eastAsia="Times New Roman" w:cs="Times New Roman"/>
          <w:sz w:val="24"/>
          <w:szCs w:val="24"/>
        </w:rPr>
        <w:t>Reality Therapy Choice Theory (</w:t>
      </w:r>
      <w:r w:rsidR="002C7B9F">
        <w:rPr>
          <w:rFonts w:ascii="Times New Roman" w:hAnsi="Times New Roman" w:eastAsia="Times New Roman" w:cs="Times New Roman"/>
          <w:sz w:val="24"/>
          <w:szCs w:val="24"/>
        </w:rPr>
        <w:t>RT/CT</w:t>
      </w:r>
      <w:r w:rsidR="4950E75B">
        <w:rPr>
          <w:rFonts w:ascii="Times New Roman" w:hAnsi="Times New Roman" w:eastAsia="Times New Roman" w:cs="Times New Roman"/>
          <w:sz w:val="24"/>
          <w:szCs w:val="24"/>
        </w:rPr>
        <w:t>)</w:t>
      </w:r>
      <w:r w:rsidR="002C7B9F">
        <w:rPr>
          <w:rFonts w:ascii="Times New Roman" w:hAnsi="Times New Roman" w:eastAsia="Times New Roman" w:cs="Times New Roman"/>
          <w:sz w:val="24"/>
          <w:szCs w:val="24"/>
        </w:rPr>
        <w:t xml:space="preserve">. All three service providers mentioned the importance of conducting sessions with an understanding of intergenerational trauma, and that it took the survivor significant bravery to trust them with their stories. For service providers, it was felt that </w:t>
      </w:r>
      <w:commentRangeStart w:id="37"/>
      <w:r w:rsidR="002C7B9F">
        <w:rPr>
          <w:rFonts w:ascii="Times New Roman" w:hAnsi="Times New Roman" w:eastAsia="Times New Roman" w:cs="Times New Roman"/>
          <w:sz w:val="24"/>
          <w:szCs w:val="24"/>
        </w:rPr>
        <w:t xml:space="preserve">“they can only take their client as far as they’ve </w:t>
      </w:r>
      <w:r w:rsidR="002C7B9F">
        <w:rPr>
          <w:rFonts w:ascii="Times New Roman" w:hAnsi="Times New Roman" w:eastAsia="Times New Roman" w:cs="Times New Roman"/>
          <w:sz w:val="24"/>
          <w:szCs w:val="24"/>
        </w:rPr>
        <w:t xml:space="preserve">gone</w:t>
      </w:r>
      <w:r w:rsidR="002C7B9F">
        <w:rPr>
          <w:rFonts w:ascii="Times New Roman" w:hAnsi="Times New Roman" w:eastAsia="Times New Roman" w:cs="Times New Roman"/>
          <w:sz w:val="24"/>
          <w:szCs w:val="24"/>
        </w:rPr>
        <w:t xml:space="preserve">”</w:t>
      </w:r>
      <w:r w:rsidR="5380338A">
        <w:rPr>
          <w:rFonts w:ascii="Times New Roman" w:hAnsi="Times New Roman" w:eastAsia="Times New Roman" w:cs="Times New Roman"/>
          <w:sz w:val="24"/>
          <w:szCs w:val="24"/>
        </w:rPr>
        <w:t xml:space="preserve"> </w:t>
      </w:r>
      <w:commentRangeEnd w:id="37"/>
      <w:r w:rsidR="0058752A">
        <w:rPr>
          <w:rStyle w:val="CommentReference"/>
        </w:rPr>
        <w:commentReference w:id="37"/>
      </w:r>
      <w:r w:rsidRPr="734E0785" w:rsidR="5380338A">
        <w:rPr>
          <w:rFonts w:ascii="Times New Roman" w:hAnsi="Times New Roman" w:eastAsia="Times New Roman" w:cs="Times New Roman"/>
          <w:sz w:val="24"/>
          <w:szCs w:val="24"/>
        </w:rPr>
        <w:t>(Samantha),</w:t>
      </w:r>
      <w:r w:rsidR="5380338A">
        <w:rPr>
          <w:rFonts w:ascii="Times New Roman" w:hAnsi="Times New Roman" w:eastAsia="Times New Roman" w:cs="Times New Roman"/>
          <w:sz w:val="24"/>
          <w:szCs w:val="24"/>
        </w:rPr>
        <w:t xml:space="preserve"> </w:t>
      </w:r>
      <w:r w:rsidR="002C7B9F">
        <w:rPr>
          <w:rFonts w:ascii="Times New Roman" w:hAnsi="Times New Roman" w:eastAsia="Times New Roman" w:cs="Times New Roman"/>
          <w:sz w:val="24"/>
          <w:szCs w:val="24"/>
        </w:rPr>
        <w:t xml:space="preserve">meaning that unless they had healed from their own adverse experiences, it was difficult to help others on that journey. All service providers shared this sentiment, explaining that helpers first need to help themselves, </w:t>
      </w:r>
      <w:r w:rsidR="00723479">
        <w:rPr>
          <w:rFonts w:ascii="Times New Roman" w:hAnsi="Times New Roman" w:eastAsia="Times New Roman" w:cs="Times New Roman"/>
          <w:sz w:val="24"/>
          <w:szCs w:val="24"/>
        </w:rPr>
        <w:t xml:space="preserve">adding that self-care has become an innate part of their approach as they quickly learned to </w:t>
      </w:r>
      <w:r w:rsidR="00723479">
        <w:rPr>
          <w:rFonts w:ascii="Times New Roman" w:hAnsi="Times New Roman" w:eastAsia="Times New Roman" w:cs="Times New Roman"/>
          <w:sz w:val="24"/>
          <w:szCs w:val="24"/>
        </w:rPr>
        <w:t xml:space="preserve">combat</w:t>
      </w:r>
      <w:r w:rsidR="002C7B9F">
        <w:rPr>
          <w:rFonts w:ascii="Times New Roman" w:hAnsi="Times New Roman" w:eastAsia="Times New Roman" w:cs="Times New Roman"/>
          <w:sz w:val="24"/>
          <w:szCs w:val="24"/>
        </w:rPr>
        <w:t xml:space="preserve"> fatigue early in their careers. Survivors noted that when their service provider </w:t>
      </w:r>
      <w:r w:rsidR="002C7B9F">
        <w:rPr>
          <w:rFonts w:ascii="Times New Roman" w:hAnsi="Times New Roman" w:eastAsia="Times New Roman" w:cs="Times New Roman"/>
          <w:sz w:val="24"/>
          <w:szCs w:val="24"/>
        </w:rPr>
        <w:t xml:space="preserve">utilized</w:t>
      </w:r>
      <w:r w:rsidR="002C7B9F">
        <w:rPr>
          <w:rFonts w:ascii="Times New Roman" w:hAnsi="Times New Roman" w:eastAsia="Times New Roman" w:cs="Times New Roman"/>
          <w:sz w:val="24"/>
          <w:szCs w:val="24"/>
        </w:rPr>
        <w:t xml:space="preserve"> healthy self-disclosure, they felt the power differences in the therapeutic relationship to be </w:t>
      </w:r>
      <w:r w:rsidR="2C1C6CF2">
        <w:rPr>
          <w:rFonts w:ascii="Times New Roman" w:hAnsi="Times New Roman" w:eastAsia="Times New Roman" w:cs="Times New Roman"/>
          <w:sz w:val="24"/>
          <w:szCs w:val="24"/>
        </w:rPr>
        <w:t xml:space="preserve">levelled,</w:t>
      </w:r>
      <w:r w:rsidR="002C7B9F">
        <w:rPr>
          <w:rFonts w:ascii="Times New Roman" w:hAnsi="Times New Roman" w:eastAsia="Times New Roman" w:cs="Times New Roman"/>
          <w:sz w:val="24"/>
          <w:szCs w:val="24"/>
        </w:rPr>
        <w:t xml:space="preserve"> and they could be authentic and transparent. Instead of the expert being the service provider, survivors shared that they wanted to feel that their counsellor had walked similar steps, so that they could be more of a role model than an expert figure. These conclusions </w:t>
      </w:r>
      <w:r w:rsidR="00723479">
        <w:rPr>
          <w:rFonts w:ascii="Times New Roman" w:hAnsi="Times New Roman" w:eastAsia="Times New Roman" w:cs="Times New Roman"/>
          <w:sz w:val="24"/>
          <w:szCs w:val="24"/>
        </w:rPr>
        <w:t xml:space="preserve">align with established perspectives </w:t>
      </w:r>
      <w:r w:rsidRPr="734E0785" w:rsidR="002C7B9F">
        <w:rPr>
          <w:rFonts w:ascii="Times New Roman" w:hAnsi="Times New Roman" w:eastAsia="Times New Roman" w:cs="Times New Roman"/>
          <w:sz w:val="24"/>
          <w:szCs w:val="24"/>
        </w:rPr>
        <w:t xml:space="preserve">that peer support interventions are effective in mental wellness programs (Simmons, 2023). </w:t>
      </w:r>
    </w:p>
    <w:p w:rsidR="008C7FF6" w:rsidRDefault="002C7B9F" w14:paraId="3F8A0BA6" w14:textId="3D948B5A">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 significant </w:t>
      </w:r>
      <w:r w:rsidRPr="358FC70B" w:rsidR="007F5296">
        <w:rPr>
          <w:rFonts w:ascii="Times New Roman" w:hAnsi="Times New Roman" w:eastAsia="Times New Roman" w:cs="Times New Roman"/>
          <w:sz w:val="24"/>
          <w:szCs w:val="24"/>
        </w:rPr>
        <w:t>goal of this research study was to determine</w:t>
      </w:r>
      <w:r w:rsidR="007F5296">
        <w:rPr>
          <w:rFonts w:ascii="Times New Roman" w:hAnsi="Times New Roman" w:eastAsia="Times New Roman" w:cs="Times New Roman"/>
          <w:sz w:val="24"/>
          <w:szCs w:val="24"/>
        </w:rPr>
        <w:t xml:space="preserve"> the extent to which Haudenosaunee traditional teachings and culture influence</w:t>
      </w:r>
      <w:r>
        <w:rPr>
          <w:rFonts w:ascii="Times New Roman" w:hAnsi="Times New Roman" w:eastAsia="Times New Roman" w:cs="Times New Roman"/>
          <w:sz w:val="24"/>
          <w:szCs w:val="24"/>
        </w:rPr>
        <w:t xml:space="preserve"> one’s healing journey. Research findings confirmed that not only is traditional knowledge central to healing, </w:t>
      </w:r>
      <w:r w:rsidR="18073864">
        <w:rPr>
          <w:rFonts w:ascii="Times New Roman" w:hAnsi="Times New Roman" w:eastAsia="Times New Roman" w:cs="Times New Roman"/>
          <w:sz w:val="24"/>
          <w:szCs w:val="24"/>
        </w:rPr>
        <w:t>but it also</w:t>
      </w:r>
      <w:r>
        <w:rPr>
          <w:rFonts w:ascii="Times New Roman" w:hAnsi="Times New Roman" w:eastAsia="Times New Roman" w:cs="Times New Roman"/>
          <w:sz w:val="24"/>
          <w:szCs w:val="24"/>
        </w:rPr>
        <w:t xml:space="preserve"> </w:t>
      </w:r>
      <w:r w:rsidR="007F5296">
        <w:rPr>
          <w:rFonts w:ascii="Times New Roman" w:hAnsi="Times New Roman" w:eastAsia="Times New Roman" w:cs="Times New Roman"/>
          <w:sz w:val="24"/>
          <w:szCs w:val="24"/>
        </w:rPr>
        <w:t xml:space="preserve">plays a crucial role </w:t>
      </w:r>
      <w:r>
        <w:rPr>
          <w:rFonts w:ascii="Times New Roman" w:hAnsi="Times New Roman" w:eastAsia="Times New Roman" w:cs="Times New Roman"/>
          <w:sz w:val="24"/>
          <w:szCs w:val="24"/>
        </w:rPr>
        <w:t>in shifting and decolonizing a survivor’s mindset. Both survivors shared that teachings such as the Two Row Wampum, The Great Law, Peacemaker</w:t>
      </w:r>
      <w:r w:rsidR="007F5296">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and </w:t>
      </w:r>
      <w:r w:rsidR="007F5296">
        <w:rPr>
          <w:rFonts w:ascii="Times New Roman" w:hAnsi="Times New Roman" w:eastAsia="Times New Roman" w:cs="Times New Roman"/>
          <w:sz w:val="24"/>
          <w:szCs w:val="24"/>
        </w:rPr>
        <w:t>others</w:t>
      </w:r>
      <w:r>
        <w:rPr>
          <w:rFonts w:ascii="Times New Roman" w:hAnsi="Times New Roman" w:eastAsia="Times New Roman" w:cs="Times New Roman"/>
          <w:sz w:val="24"/>
          <w:szCs w:val="24"/>
        </w:rPr>
        <w:t xml:space="preserve"> have helped them in their search for </w:t>
      </w:r>
      <w:r w:rsidR="007F5296">
        <w:rPr>
          <w:rFonts w:ascii="Times New Roman" w:hAnsi="Times New Roman" w:eastAsia="Times New Roman" w:cs="Times New Roman"/>
          <w:sz w:val="24"/>
          <w:szCs w:val="24"/>
        </w:rPr>
        <w:t>well-being</w:t>
      </w:r>
      <w:r>
        <w:rPr>
          <w:rFonts w:ascii="Times New Roman" w:hAnsi="Times New Roman" w:eastAsia="Times New Roman" w:cs="Times New Roman"/>
          <w:sz w:val="24"/>
          <w:szCs w:val="24"/>
        </w:rPr>
        <w:t xml:space="preserve">. The feeling of belongingness that grew from the knowledge of, and belief in, traditional knowledge aided in positive self-perception and de-centred the abuser. </w:t>
      </w:r>
      <w:r w:rsidR="0983A923">
        <w:rPr>
          <w:rFonts w:ascii="Times New Roman" w:hAnsi="Times New Roman" w:eastAsia="Times New Roman" w:cs="Times New Roman"/>
          <w:sz w:val="24"/>
          <w:szCs w:val="24"/>
        </w:rPr>
        <w:t>C</w:t>
      </w:r>
      <w:r>
        <w:rPr>
          <w:rFonts w:ascii="Times New Roman" w:hAnsi="Times New Roman" w:eastAsia="Times New Roman" w:cs="Times New Roman"/>
          <w:sz w:val="24"/>
          <w:szCs w:val="24"/>
        </w:rPr>
        <w:t>elina used the example of the Two Row to discuss healing, notably in the criminal justice system. She stated:</w:t>
      </w:r>
    </w:p>
    <w:p w:rsidR="008C7FF6" w:rsidRDefault="002C7B9F" w14:paraId="61DD9091" w14:textId="49AD3455">
      <w:pPr>
        <w:spacing w:line="480"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What row are you going to step into? Are you going to get into that boat [engaging in Western systems of justice and wellness] and be able to come out of it believing in that system? Or are you going to get into your canoe and heal with our people? … Go back to your roots, your teachings, that can be your justice. </w:t>
      </w:r>
      <w:r w:rsidR="00B4778C">
        <w:rPr>
          <w:rFonts w:ascii="Times New Roman" w:hAnsi="Times New Roman" w:eastAsia="Times New Roman" w:cs="Times New Roman"/>
          <w:sz w:val="24"/>
          <w:szCs w:val="24"/>
        </w:rPr>
        <w:t>(Celina)</w:t>
      </w:r>
    </w:p>
    <w:p w:rsidR="008C7FF6" w:rsidRDefault="008C7FF6" w14:paraId="0C8FE7CE" w14:textId="77777777">
      <w:pPr>
        <w:spacing w:line="480" w:lineRule="auto"/>
        <w:ind w:left="566"/>
        <w:rPr>
          <w:rFonts w:ascii="Times New Roman" w:hAnsi="Times New Roman" w:eastAsia="Times New Roman" w:cs="Times New Roman"/>
          <w:sz w:val="24"/>
          <w:szCs w:val="24"/>
        </w:rPr>
      </w:pPr>
    </w:p>
    <w:p w:rsidR="008C7FF6" w:rsidP="734E0785" w:rsidRDefault="002C7B9F" w14:paraId="753053B4" w14:textId="6A7DE7ED">
      <w:pPr>
        <w:spacing w:before="150" w:beforeAutospacing="off" w:after="150" w:afterAutospacing="off" w:line="480" w:lineRule="auto"/>
        <w:ind/>
        <w:rPr>
          <w:rFonts w:ascii="Times New Roman" w:hAnsi="Times New Roman" w:eastAsia="Times New Roman" w:cs="Times New Roman"/>
          <w:sz w:val="24"/>
          <w:szCs w:val="24"/>
        </w:rPr>
      </w:pPr>
      <w:r w:rsidRPr="734E0785" w:rsidR="002C7B9F">
        <w:rPr>
          <w:rFonts w:ascii="Times New Roman" w:hAnsi="Times New Roman" w:eastAsia="Times New Roman" w:cs="Times New Roman"/>
          <w:color w:val="auto"/>
          <w:sz w:val="24"/>
          <w:szCs w:val="24"/>
        </w:rPr>
        <w:t xml:space="preserve">For the service providers, they described their natural process of Indigenizing new modalities. An article by Dennis and Minor (2019) </w:t>
      </w:r>
      <w:r w:rsidRPr="734E0785" w:rsidR="0073759F">
        <w:rPr>
          <w:rFonts w:ascii="Times New Roman" w:hAnsi="Times New Roman" w:eastAsia="Times New Roman" w:cs="Times New Roman"/>
          <w:color w:val="auto"/>
          <w:sz w:val="24"/>
          <w:szCs w:val="24"/>
        </w:rPr>
        <w:t>details how traditional knowledge and the Indigenization of social work practices are</w:t>
      </w:r>
      <w:r w:rsidRPr="734E0785" w:rsidR="002C7B9F">
        <w:rPr>
          <w:rFonts w:ascii="Times New Roman" w:hAnsi="Times New Roman" w:eastAsia="Times New Roman" w:cs="Times New Roman"/>
          <w:color w:val="auto"/>
          <w:sz w:val="24"/>
          <w:szCs w:val="24"/>
        </w:rPr>
        <w:t xml:space="preserve"> a central form of resistance and healing. Notably, </w:t>
      </w:r>
      <w:r w:rsidRPr="734E0785" w:rsidR="002C7B9F">
        <w:rPr>
          <w:rFonts w:ascii="Times New Roman" w:hAnsi="Times New Roman" w:eastAsia="Times New Roman" w:cs="Times New Roman"/>
          <w:color w:val="auto"/>
          <w:sz w:val="24"/>
          <w:szCs w:val="24"/>
        </w:rPr>
        <w:t xml:space="preserve">their research concludes </w:t>
      </w:r>
      <w:r w:rsidRPr="734E0785" w:rsidR="3FBFFBF3">
        <w:rPr>
          <w:rFonts w:ascii="Times New Roman" w:hAnsi="Times New Roman" w:eastAsia="Times New Roman" w:cs="Times New Roman"/>
          <w:color w:val="auto"/>
          <w:sz w:val="24"/>
          <w:szCs w:val="24"/>
        </w:rPr>
        <w:t>that “s</w:t>
      </w:r>
      <w:r w:rsidRPr="734E0785" w:rsidR="3FBFFBF3">
        <w:rPr>
          <w:rFonts w:ascii="Times New Roman" w:hAnsi="Times New Roman" w:eastAsia="Times New Roman" w:cs="Times New Roman"/>
          <w:noProof w:val="0"/>
          <w:color w:val="auto"/>
          <w:sz w:val="24"/>
          <w:szCs w:val="24"/>
          <w:lang w:val="en-GB"/>
        </w:rPr>
        <w:t>torytelling is one of the important and interwoven Indigenous knowledges that can and should be used to Indigenise social work”</w:t>
      </w:r>
      <w:r w:rsidRPr="734E0785" w:rsidR="002C7B9F">
        <w:rPr>
          <w:rFonts w:ascii="Times New Roman" w:hAnsi="Times New Roman" w:eastAsia="Times New Roman" w:cs="Times New Roman"/>
          <w:sz w:val="24"/>
          <w:szCs w:val="24"/>
        </w:rPr>
        <w:t xml:space="preserve"> </w:t>
      </w:r>
      <w:commentRangeStart w:id="38"/>
      <w:r w:rsidRPr="734E0785" w:rsidR="002C7B9F">
        <w:rPr>
          <w:rFonts w:ascii="Times New Roman" w:hAnsi="Times New Roman" w:eastAsia="Times New Roman" w:cs="Times New Roman"/>
          <w:sz w:val="24"/>
          <w:szCs w:val="24"/>
        </w:rPr>
        <w:t>(</w:t>
      </w:r>
      <w:r w:rsidRPr="734E0785" w:rsidR="00834735">
        <w:rPr>
          <w:rFonts w:ascii="Times New Roman" w:hAnsi="Times New Roman" w:eastAsia="Times New Roman" w:cs="Times New Roman"/>
          <w:sz w:val="24"/>
          <w:szCs w:val="24"/>
        </w:rPr>
        <w:t xml:space="preserve">Dennis &amp; Minor, </w:t>
      </w:r>
      <w:r w:rsidRPr="734E0785" w:rsidR="002C7B9F">
        <w:rPr>
          <w:rFonts w:ascii="Times New Roman" w:hAnsi="Times New Roman" w:eastAsia="Times New Roman" w:cs="Times New Roman"/>
          <w:sz w:val="24"/>
          <w:szCs w:val="24"/>
        </w:rPr>
        <w:t>2019</w:t>
      </w:r>
      <w:r w:rsidRPr="734E0785" w:rsidR="00620D9D">
        <w:rPr>
          <w:rFonts w:ascii="Times New Roman" w:hAnsi="Times New Roman" w:eastAsia="Times New Roman" w:cs="Times New Roman"/>
          <w:sz w:val="24"/>
          <w:szCs w:val="24"/>
        </w:rPr>
        <w:t>, p</w:t>
      </w:r>
      <w:r w:rsidRPr="734E0785" w:rsidR="60EC0AE1">
        <w:rPr>
          <w:rFonts w:ascii="Times New Roman" w:hAnsi="Times New Roman" w:eastAsia="Times New Roman" w:cs="Times New Roman"/>
          <w:sz w:val="24"/>
          <w:szCs w:val="24"/>
        </w:rPr>
        <w:t>. 1488</w:t>
      </w:r>
      <w:r w:rsidRPr="734E0785" w:rsidR="002C7B9F">
        <w:rPr>
          <w:rFonts w:ascii="Times New Roman" w:hAnsi="Times New Roman" w:eastAsia="Times New Roman" w:cs="Times New Roman"/>
          <w:sz w:val="24"/>
          <w:szCs w:val="24"/>
        </w:rPr>
        <w:t>)</w:t>
      </w:r>
      <w:commentRangeEnd w:id="38"/>
      <w:r>
        <w:rPr>
          <w:rStyle w:val="CommentReference"/>
        </w:rPr>
        <w:commentReference w:id="38"/>
      </w:r>
      <w:r w:rsidRPr="734E0785" w:rsidR="002C7B9F">
        <w:rPr>
          <w:rFonts w:ascii="Times New Roman" w:hAnsi="Times New Roman" w:eastAsia="Times New Roman" w:cs="Times New Roman"/>
          <w:sz w:val="24"/>
          <w:szCs w:val="24"/>
        </w:rPr>
        <w:t xml:space="preserve">. </w:t>
      </w:r>
    </w:p>
    <w:p w:rsidR="008C7FF6" w:rsidP="4D3BCF2A" w:rsidRDefault="58ED5A73" w14:paraId="7B83C936" w14:textId="77777777">
      <w:pPr>
        <w:pStyle w:val="Heading2"/>
        <w:rPr>
          <w:rFonts w:ascii="Times New Roman" w:hAnsi="Times New Roman" w:eastAsia="Times New Roman" w:cs="Times New Roman"/>
          <w:b/>
          <w:bCs/>
          <w:sz w:val="24"/>
          <w:szCs w:val="24"/>
          <w:u w:val="single"/>
        </w:rPr>
      </w:pPr>
      <w:bookmarkStart w:name="_Toc457781772" w:id="39"/>
      <w:r w:rsidRPr="41F44F7E">
        <w:rPr>
          <w:rFonts w:ascii="Times New Roman" w:hAnsi="Times New Roman" w:eastAsia="Times New Roman" w:cs="Times New Roman"/>
          <w:b/>
          <w:bCs/>
          <w:sz w:val="24"/>
          <w:szCs w:val="24"/>
        </w:rPr>
        <w:t>Limitations and Reflections</w:t>
      </w:r>
      <w:bookmarkEnd w:id="39"/>
      <w:r w:rsidRPr="41F44F7E">
        <w:rPr>
          <w:rFonts w:ascii="Times New Roman" w:hAnsi="Times New Roman" w:eastAsia="Times New Roman" w:cs="Times New Roman"/>
          <w:b/>
          <w:bCs/>
          <w:sz w:val="24"/>
          <w:szCs w:val="24"/>
        </w:rPr>
        <w:t xml:space="preserve"> </w:t>
      </w:r>
    </w:p>
    <w:p w:rsidR="008C7FF6" w:rsidRDefault="002C7B9F" w14:paraId="41D9934A" w14:textId="5DD4031F">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This study </w:t>
      </w:r>
      <w:r w:rsidRPr="358FC70B" w:rsidR="0073759F">
        <w:rPr>
          <w:rFonts w:ascii="Times New Roman" w:hAnsi="Times New Roman" w:eastAsia="Times New Roman" w:cs="Times New Roman"/>
          <w:sz w:val="24"/>
          <w:szCs w:val="24"/>
        </w:rPr>
        <w:t xml:space="preserve">sparked </w:t>
      </w:r>
      <w:r w:rsidR="0073759F">
        <w:rPr>
          <w:rFonts w:ascii="Times New Roman" w:hAnsi="Times New Roman" w:eastAsia="Times New Roman" w:cs="Times New Roman"/>
          <w:sz w:val="24"/>
          <w:szCs w:val="24"/>
        </w:rPr>
        <w:t>numerous</w:t>
      </w:r>
      <w:r>
        <w:rPr>
          <w:rFonts w:ascii="Times New Roman" w:hAnsi="Times New Roman" w:eastAsia="Times New Roman" w:cs="Times New Roman"/>
          <w:sz w:val="24"/>
          <w:szCs w:val="24"/>
        </w:rPr>
        <w:t xml:space="preserve"> valuable conversations on healing, Haudenosaunee women, and traditional teachings. However, one evident limitation is that the study’s sample size is small and focused, </w:t>
      </w:r>
      <w:r w:rsidR="00210B28">
        <w:rPr>
          <w:rFonts w:ascii="Times New Roman" w:hAnsi="Times New Roman" w:eastAsia="Times New Roman" w:cs="Times New Roman"/>
          <w:sz w:val="24"/>
          <w:szCs w:val="24"/>
        </w:rPr>
        <w:t xml:space="preserve">which limits the ability to apply its </w:t>
      </w:r>
      <w:r>
        <w:rPr>
          <w:rFonts w:ascii="Times New Roman" w:hAnsi="Times New Roman" w:eastAsia="Times New Roman" w:cs="Times New Roman"/>
          <w:sz w:val="24"/>
          <w:szCs w:val="24"/>
        </w:rPr>
        <w:t xml:space="preserve">findings to other populations. </w:t>
      </w:r>
    </w:p>
    <w:p w:rsidR="008C7FF6" w:rsidRDefault="002C7B9F" w14:paraId="6868D63E" w14:textId="0004B4F8">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Five interviews were conducted, and although each interview was significant in </w:t>
      </w:r>
      <w:r w:rsidR="00210B28">
        <w:rPr>
          <w:rFonts w:ascii="Times New Roman" w:hAnsi="Times New Roman" w:eastAsia="Times New Roman" w:cs="Times New Roman"/>
          <w:sz w:val="24"/>
          <w:szCs w:val="24"/>
        </w:rPr>
        <w:t xml:space="preserve">terms of length and topic, the small participant pool means that the </w:t>
      </w:r>
      <w:r>
        <w:rPr>
          <w:rFonts w:ascii="Times New Roman" w:hAnsi="Times New Roman" w:eastAsia="Times New Roman" w:cs="Times New Roman"/>
          <w:sz w:val="24"/>
          <w:szCs w:val="24"/>
        </w:rPr>
        <w:t xml:space="preserve">findings can only be applied to Haudenosaunee women. This design was intentional, as </w:t>
      </w:r>
      <w:proofErr w:type="spellStart"/>
      <w:r>
        <w:rPr>
          <w:rFonts w:ascii="Times New Roman" w:hAnsi="Times New Roman" w:eastAsia="Times New Roman" w:cs="Times New Roman"/>
          <w:sz w:val="24"/>
          <w:szCs w:val="24"/>
        </w:rPr>
        <w:t>centering</w:t>
      </w:r>
      <w:proofErr w:type="spellEnd"/>
      <w:r>
        <w:rPr>
          <w:rFonts w:ascii="Times New Roman" w:hAnsi="Times New Roman" w:eastAsia="Times New Roman" w:cs="Times New Roman"/>
          <w:sz w:val="24"/>
          <w:szCs w:val="24"/>
        </w:rPr>
        <w:t xml:space="preserve"> Haudenosaunee women’s voices </w:t>
      </w:r>
      <w:r w:rsidR="00210B28">
        <w:rPr>
          <w:rFonts w:ascii="Times New Roman" w:hAnsi="Times New Roman" w:eastAsia="Times New Roman" w:cs="Times New Roman"/>
          <w:sz w:val="24"/>
          <w:szCs w:val="24"/>
        </w:rPr>
        <w:t xml:space="preserve">is </w:t>
      </w:r>
      <w:r>
        <w:rPr>
          <w:rFonts w:ascii="Times New Roman" w:hAnsi="Times New Roman" w:eastAsia="Times New Roman" w:cs="Times New Roman"/>
          <w:sz w:val="24"/>
          <w:szCs w:val="24"/>
        </w:rPr>
        <w:t xml:space="preserve">a priority, </w:t>
      </w:r>
      <w:r w:rsidRPr="358FC70B" w:rsidR="00210B28">
        <w:rPr>
          <w:rFonts w:ascii="Times New Roman" w:hAnsi="Times New Roman" w:eastAsia="Times New Roman" w:cs="Times New Roman"/>
          <w:sz w:val="24"/>
          <w:szCs w:val="24"/>
        </w:rPr>
        <w:t xml:space="preserve">and promoting the dangers of pan-Indigenous approaches was also a key </w:t>
      </w:r>
      <w:r w:rsidR="00210B28">
        <w:rPr>
          <w:rFonts w:ascii="Times New Roman" w:hAnsi="Times New Roman" w:eastAsia="Times New Roman" w:cs="Times New Roman"/>
          <w:sz w:val="24"/>
          <w:szCs w:val="24"/>
        </w:rPr>
        <w:t>objective</w:t>
      </w:r>
      <w:r>
        <w:rPr>
          <w:rFonts w:ascii="Times New Roman" w:hAnsi="Times New Roman" w:eastAsia="Times New Roman" w:cs="Times New Roman"/>
          <w:sz w:val="24"/>
          <w:szCs w:val="24"/>
        </w:rPr>
        <w:t xml:space="preserve">. This research is </w:t>
      </w:r>
      <w:r w:rsidR="00210B28">
        <w:rPr>
          <w:rFonts w:ascii="Times New Roman" w:hAnsi="Times New Roman" w:eastAsia="Times New Roman" w:cs="Times New Roman"/>
          <w:sz w:val="24"/>
          <w:szCs w:val="24"/>
        </w:rPr>
        <w:t>conducted by and for</w:t>
      </w:r>
      <w:r>
        <w:rPr>
          <w:rFonts w:ascii="Times New Roman" w:hAnsi="Times New Roman" w:eastAsia="Times New Roman" w:cs="Times New Roman"/>
          <w:sz w:val="24"/>
          <w:szCs w:val="24"/>
        </w:rPr>
        <w:t xml:space="preserve"> Haudenosaunee women. </w:t>
      </w:r>
    </w:p>
    <w:p w:rsidR="008C7FF6" w:rsidRDefault="002C7B9F" w14:paraId="396C2C0D" w14:textId="275EE411">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Another potential limitation is the researcher's positionality. The researcher</w:t>
      </w:r>
      <w:r w:rsidR="00210B28">
        <w:rPr>
          <w:rFonts w:ascii="Times New Roman" w:hAnsi="Times New Roman" w:eastAsia="Times New Roman" w:cs="Times New Roman"/>
          <w:sz w:val="24"/>
          <w:szCs w:val="24"/>
        </w:rPr>
        <w:t xml:space="preserve"> and research supervisor are from the community</w:t>
      </w:r>
      <w:r>
        <w:rPr>
          <w:rFonts w:ascii="Times New Roman" w:hAnsi="Times New Roman" w:eastAsia="Times New Roman" w:cs="Times New Roman"/>
          <w:sz w:val="24"/>
          <w:szCs w:val="24"/>
        </w:rPr>
        <w:t xml:space="preserve"> and have both dedicated their careers to uplifting Indigenous perspectives. Interviews began with the primary researcher sharing </w:t>
      </w:r>
      <w:r w:rsidR="00210B28">
        <w:rPr>
          <w:rFonts w:ascii="Times New Roman" w:hAnsi="Times New Roman" w:eastAsia="Times New Roman" w:cs="Times New Roman"/>
          <w:sz w:val="24"/>
          <w:szCs w:val="24"/>
        </w:rPr>
        <w:t>their passions and discussing their</w:t>
      </w:r>
      <w:r>
        <w:rPr>
          <w:rFonts w:ascii="Times New Roman" w:hAnsi="Times New Roman" w:eastAsia="Times New Roman" w:cs="Times New Roman"/>
          <w:sz w:val="24"/>
          <w:szCs w:val="24"/>
        </w:rPr>
        <w:t xml:space="preserve"> proximity to the research topic. This was done to promote warmth, familiarity, and </w:t>
      </w:r>
      <w:r w:rsidR="00210B28">
        <w:rPr>
          <w:rFonts w:ascii="Times New Roman" w:hAnsi="Times New Roman" w:eastAsia="Times New Roman" w:cs="Times New Roman"/>
          <w:sz w:val="24"/>
          <w:szCs w:val="24"/>
        </w:rPr>
        <w:t xml:space="preserve">a sense of </w:t>
      </w:r>
      <w:r>
        <w:rPr>
          <w:rFonts w:ascii="Times New Roman" w:hAnsi="Times New Roman" w:eastAsia="Times New Roman" w:cs="Times New Roman"/>
          <w:sz w:val="24"/>
          <w:szCs w:val="24"/>
        </w:rPr>
        <w:t xml:space="preserve">safety. This closeness </w:t>
      </w:r>
      <w:r w:rsidR="00210B28">
        <w:rPr>
          <w:rFonts w:ascii="Times New Roman" w:hAnsi="Times New Roman" w:eastAsia="Times New Roman" w:cs="Times New Roman"/>
          <w:sz w:val="24"/>
          <w:szCs w:val="24"/>
        </w:rPr>
        <w:t>facilitated data analysis conducted</w:t>
      </w:r>
      <w:r>
        <w:rPr>
          <w:rFonts w:ascii="Times New Roman" w:hAnsi="Times New Roman" w:eastAsia="Times New Roman" w:cs="Times New Roman"/>
          <w:sz w:val="24"/>
          <w:szCs w:val="24"/>
        </w:rPr>
        <w:t xml:space="preserve"> with an evolved cultural lens. However, it is possible that the closeness led to personal critiques of Western systems to bleed into the interview </w:t>
      </w:r>
      <w:proofErr w:type="gramStart"/>
      <w:r w:rsidR="00210B28">
        <w:rPr>
          <w:rFonts w:ascii="Times New Roman" w:hAnsi="Times New Roman" w:eastAsia="Times New Roman" w:cs="Times New Roman"/>
          <w:sz w:val="24"/>
          <w:szCs w:val="24"/>
        </w:rPr>
        <w:t>process</w:t>
      </w:r>
      <w:r w:rsidR="0004612C">
        <w:rPr>
          <w:rFonts w:ascii="Times New Roman" w:hAnsi="Times New Roman" w:eastAsia="Times New Roman" w:cs="Times New Roman"/>
          <w:sz w:val="24"/>
          <w:szCs w:val="24"/>
        </w:rPr>
        <w:t>,</w:t>
      </w:r>
      <w:r w:rsidR="00210B28">
        <w:rPr>
          <w:rFonts w:ascii="Times New Roman" w:hAnsi="Times New Roman" w:eastAsia="Times New Roman" w:cs="Times New Roman"/>
          <w:sz w:val="24"/>
          <w:szCs w:val="24"/>
        </w:rPr>
        <w:t xml:space="preserve"> or</w:t>
      </w:r>
      <w:proofErr w:type="gramEnd"/>
      <w:r>
        <w:rPr>
          <w:rFonts w:ascii="Times New Roman" w:hAnsi="Times New Roman" w:eastAsia="Times New Roman" w:cs="Times New Roman"/>
          <w:sz w:val="24"/>
          <w:szCs w:val="24"/>
        </w:rPr>
        <w:t xml:space="preserve"> could have led to assumptions. The researcher, with </w:t>
      </w:r>
      <w:r w:rsidRPr="358FC70B" w:rsidR="00210B28">
        <w:rPr>
          <w:rFonts w:ascii="Times New Roman" w:hAnsi="Times New Roman" w:eastAsia="Times New Roman" w:cs="Times New Roman"/>
          <w:sz w:val="24"/>
          <w:szCs w:val="24"/>
        </w:rPr>
        <w:t>the guidance of their supervisor, engaged in critical reflexivity to attempt</w:t>
      </w:r>
      <w:r w:rsidR="00210B28">
        <w:rPr>
          <w:rFonts w:ascii="Times New Roman" w:hAnsi="Times New Roman" w:eastAsia="Times New Roman" w:cs="Times New Roman"/>
          <w:sz w:val="24"/>
          <w:szCs w:val="24"/>
        </w:rPr>
        <w:t xml:space="preserve"> to</w:t>
      </w:r>
      <w:r>
        <w:rPr>
          <w:rFonts w:ascii="Times New Roman" w:hAnsi="Times New Roman" w:eastAsia="Times New Roman" w:cs="Times New Roman"/>
          <w:sz w:val="24"/>
          <w:szCs w:val="24"/>
        </w:rPr>
        <w:t xml:space="preserve"> stray away from bias. </w:t>
      </w:r>
    </w:p>
    <w:p w:rsidR="008C7FF6" w:rsidP="4D3BCF2A" w:rsidRDefault="58ED5A73" w14:paraId="4675012E" w14:textId="77777777">
      <w:pPr>
        <w:pStyle w:val="Heading2"/>
        <w:rPr>
          <w:rFonts w:ascii="Times New Roman" w:hAnsi="Times New Roman" w:eastAsia="Times New Roman" w:cs="Times New Roman"/>
          <w:b/>
          <w:bCs/>
          <w:sz w:val="24"/>
          <w:szCs w:val="24"/>
        </w:rPr>
      </w:pPr>
      <w:bookmarkStart w:name="_Toc1671441574" w:id="40"/>
      <w:r w:rsidRPr="41F44F7E">
        <w:rPr>
          <w:rFonts w:ascii="Times New Roman" w:hAnsi="Times New Roman" w:eastAsia="Times New Roman" w:cs="Times New Roman"/>
          <w:b/>
          <w:bCs/>
          <w:sz w:val="24"/>
          <w:szCs w:val="24"/>
        </w:rPr>
        <w:t>Implications for Practice</w:t>
      </w:r>
      <w:bookmarkEnd w:id="40"/>
      <w:r w:rsidRPr="41F44F7E">
        <w:rPr>
          <w:rFonts w:ascii="Times New Roman" w:hAnsi="Times New Roman" w:eastAsia="Times New Roman" w:cs="Times New Roman"/>
          <w:b/>
          <w:bCs/>
          <w:sz w:val="24"/>
          <w:szCs w:val="24"/>
        </w:rPr>
        <w:t xml:space="preserve"> </w:t>
      </w:r>
    </w:p>
    <w:p w:rsidR="008C7FF6" w:rsidRDefault="002C7B9F" w14:paraId="69BE26E3" w14:textId="6522EBAC">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This research study was done by </w:t>
      </w:r>
      <w:proofErr w:type="spellStart"/>
      <w:r>
        <w:rPr>
          <w:rFonts w:ascii="Times New Roman" w:hAnsi="Times New Roman" w:eastAsia="Times New Roman" w:cs="Times New Roman"/>
          <w:sz w:val="24"/>
          <w:szCs w:val="24"/>
        </w:rPr>
        <w:t>centering</w:t>
      </w:r>
      <w:proofErr w:type="spellEnd"/>
      <w:r>
        <w:rPr>
          <w:rFonts w:ascii="Times New Roman" w:hAnsi="Times New Roman" w:eastAsia="Times New Roman" w:cs="Times New Roman"/>
          <w:sz w:val="24"/>
          <w:szCs w:val="24"/>
        </w:rPr>
        <w:t xml:space="preserve"> and honouring Haudenosaunee women. The findings cannot be explicitly applied to other groups, as the goal was to </w:t>
      </w:r>
      <w:r w:rsidR="001E5E66">
        <w:rPr>
          <w:rFonts w:ascii="Times New Roman" w:hAnsi="Times New Roman" w:eastAsia="Times New Roman" w:cs="Times New Roman"/>
          <w:sz w:val="24"/>
          <w:szCs w:val="24"/>
        </w:rPr>
        <w:t>prevent such occurrences</w:t>
      </w:r>
      <w:r>
        <w:rPr>
          <w:rFonts w:ascii="Times New Roman" w:hAnsi="Times New Roman" w:eastAsia="Times New Roman" w:cs="Times New Roman"/>
          <w:sz w:val="24"/>
          <w:szCs w:val="24"/>
        </w:rPr>
        <w:t xml:space="preserve">. Despite this objective, social workers can internalize and reflect </w:t>
      </w:r>
      <w:r w:rsidR="001E5E66">
        <w:rPr>
          <w:rFonts w:ascii="Times New Roman" w:hAnsi="Times New Roman" w:eastAsia="Times New Roman" w:cs="Times New Roman"/>
          <w:sz w:val="24"/>
          <w:szCs w:val="24"/>
        </w:rPr>
        <w:t xml:space="preserve">on findings, </w:t>
      </w:r>
      <w:r w:rsidR="001E5E66">
        <w:rPr>
          <w:rFonts w:ascii="Times New Roman" w:hAnsi="Times New Roman" w:eastAsia="Times New Roman" w:cs="Times New Roman"/>
          <w:sz w:val="24"/>
          <w:szCs w:val="24"/>
        </w:rPr>
        <w:t>applying them accordingly to the populations they work</w:t>
      </w:r>
      <w:r>
        <w:rPr>
          <w:rFonts w:ascii="Times New Roman" w:hAnsi="Times New Roman" w:eastAsia="Times New Roman" w:cs="Times New Roman"/>
          <w:sz w:val="24"/>
          <w:szCs w:val="24"/>
        </w:rPr>
        <w:t xml:space="preserve"> with. </w:t>
      </w:r>
      <w:r w:rsidR="001E5E66">
        <w:rPr>
          <w:rFonts w:ascii="Times New Roman" w:hAnsi="Times New Roman" w:eastAsia="Times New Roman" w:cs="Times New Roman"/>
          <w:sz w:val="24"/>
          <w:szCs w:val="24"/>
        </w:rPr>
        <w:t>Additionally, there are broader concepts of justice, safe therapeutic relationships, and the importance of historical context</w:t>
      </w:r>
      <w:r>
        <w:rPr>
          <w:rFonts w:ascii="Times New Roman" w:hAnsi="Times New Roman" w:eastAsia="Times New Roman" w:cs="Times New Roman"/>
          <w:sz w:val="24"/>
          <w:szCs w:val="24"/>
        </w:rPr>
        <w:t xml:space="preserve">. Possible implications will be explored further. </w:t>
      </w:r>
    </w:p>
    <w:p w:rsidR="008C7FF6" w:rsidP="4D3BCF2A" w:rsidRDefault="58ED5A73" w14:paraId="7C0FBC48" w14:textId="16C131FC">
      <w:pPr>
        <w:pStyle w:val="Heading3"/>
        <w:rPr>
          <w:rFonts w:ascii="Times New Roman" w:hAnsi="Times New Roman" w:eastAsia="Times New Roman" w:cs="Times New Roman"/>
          <w:sz w:val="24"/>
          <w:szCs w:val="24"/>
          <w:u w:val="single"/>
        </w:rPr>
      </w:pPr>
      <w:bookmarkStart w:name="_Toc29983941" w:id="41"/>
      <w:r w:rsidRPr="41F44F7E">
        <w:rPr>
          <w:rFonts w:ascii="Times New Roman" w:hAnsi="Times New Roman" w:eastAsia="Times New Roman" w:cs="Times New Roman"/>
          <w:sz w:val="24"/>
          <w:szCs w:val="24"/>
          <w:u w:val="single"/>
        </w:rPr>
        <w:t>Epistemic Justice (Fricker, 2007)</w:t>
      </w:r>
      <w:bookmarkEnd w:id="41"/>
    </w:p>
    <w:p w:rsidRPr="00CE6F5A" w:rsidR="00CE6F5A" w:rsidP="00CE6F5A" w:rsidRDefault="00CE6F5A" w14:paraId="0B2266BD" w14:textId="77777777"/>
    <w:p w:rsidR="008C7FF6" w:rsidRDefault="002C7B9F" w14:paraId="22B82E1E" w14:textId="20E741D8">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The work of Fricker (2007) </w:t>
      </w:r>
      <w:r w:rsidR="001E5E66">
        <w:rPr>
          <w:rFonts w:ascii="Times New Roman" w:hAnsi="Times New Roman" w:eastAsia="Times New Roman" w:cs="Times New Roman"/>
          <w:sz w:val="24"/>
          <w:szCs w:val="24"/>
        </w:rPr>
        <w:t>informed this research project, as the study was designed to value Haudenosaunee women’s stories and knowledge, in whatever form they took</w:t>
      </w:r>
      <w:r>
        <w:rPr>
          <w:rFonts w:ascii="Times New Roman" w:hAnsi="Times New Roman" w:eastAsia="Times New Roman" w:cs="Times New Roman"/>
          <w:sz w:val="24"/>
          <w:szCs w:val="24"/>
        </w:rPr>
        <w:t>. Findings showed that the silence of Haudenosaunee survivors of sexual violence stems from a multitude of sources, including: the feeling of guilt/shame that emerges from sexual violence, fear of disbelief, fear of persecution and re</w:t>
      </w:r>
      <w:r w:rsidR="001E5E66">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traumatization, and the worry of outside forces judging the Haudenosaunee community and Haudenosaunee beliefs. As noted by two service providers, silence can stem from a desire to protect the community from outside scrutiny, particularly if the violence was lateral. Social workers must appreciate the survivor’s journey and </w:t>
      </w:r>
      <w:r w:rsidR="005F3B3B">
        <w:rPr>
          <w:rFonts w:ascii="Times New Roman" w:hAnsi="Times New Roman" w:eastAsia="Times New Roman" w:cs="Times New Roman"/>
          <w:sz w:val="24"/>
          <w:szCs w:val="24"/>
        </w:rPr>
        <w:t>all that it entails</w:t>
      </w:r>
      <w:r>
        <w:rPr>
          <w:rFonts w:ascii="Times New Roman" w:hAnsi="Times New Roman" w:eastAsia="Times New Roman" w:cs="Times New Roman"/>
          <w:sz w:val="24"/>
          <w:szCs w:val="24"/>
        </w:rPr>
        <w:t xml:space="preserve">. The journey </w:t>
      </w:r>
      <w:r w:rsidR="005F3B3B">
        <w:rPr>
          <w:rFonts w:ascii="Times New Roman" w:hAnsi="Times New Roman" w:eastAsia="Times New Roman" w:cs="Times New Roman"/>
          <w:sz w:val="24"/>
          <w:szCs w:val="24"/>
        </w:rPr>
        <w:t>a survivor takes to find comfort and wellness may not include what others consider</w:t>
      </w:r>
      <w:r>
        <w:rPr>
          <w:rFonts w:ascii="Times New Roman" w:hAnsi="Times New Roman" w:eastAsia="Times New Roman" w:cs="Times New Roman"/>
          <w:sz w:val="24"/>
          <w:szCs w:val="24"/>
        </w:rPr>
        <w:t xml:space="preserve"> acceptable</w:t>
      </w:r>
      <w:r w:rsidR="005F3B3B">
        <w:rPr>
          <w:rFonts w:ascii="Times New Roman" w:hAnsi="Times New Roman" w:eastAsia="Times New Roman" w:cs="Times New Roman"/>
          <w:sz w:val="24"/>
          <w:szCs w:val="24"/>
        </w:rPr>
        <w:t>. That</w:t>
      </w:r>
      <w:r>
        <w:rPr>
          <w:rFonts w:ascii="Times New Roman" w:hAnsi="Times New Roman" w:eastAsia="Times New Roman" w:cs="Times New Roman"/>
          <w:sz w:val="24"/>
          <w:szCs w:val="24"/>
        </w:rPr>
        <w:t xml:space="preserve"> view should be shattered when working with any survivor, including Haudenosaunee women. Participants in the study shared that anything that aids in survival deserves respect and honour. The </w:t>
      </w:r>
      <w:r w:rsidRPr="358FC70B" w:rsidR="005F3B3B">
        <w:rPr>
          <w:rFonts w:ascii="Times New Roman" w:hAnsi="Times New Roman" w:eastAsia="Times New Roman" w:cs="Times New Roman"/>
          <w:sz w:val="24"/>
          <w:szCs w:val="24"/>
        </w:rPr>
        <w:t xml:space="preserve">notion of an “ideal victim” is outdated and harmful, as explored by </w:t>
      </w:r>
      <w:r w:rsidR="005F3B3B">
        <w:rPr>
          <w:rFonts w:ascii="Times New Roman" w:hAnsi="Times New Roman" w:eastAsia="Times New Roman" w:cs="Times New Roman"/>
          <w:sz w:val="24"/>
          <w:szCs w:val="24"/>
        </w:rPr>
        <w:t>numerous</w:t>
      </w:r>
      <w:r>
        <w:rPr>
          <w:rFonts w:ascii="Times New Roman" w:hAnsi="Times New Roman" w:eastAsia="Times New Roman" w:cs="Times New Roman"/>
          <w:sz w:val="24"/>
          <w:szCs w:val="24"/>
        </w:rPr>
        <w:t xml:space="preserve"> scholars and confirmed by this study (Gotell, 2002</w:t>
      </w:r>
      <w:r w:rsidR="23AEE90E">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Sweet, 2018). Carrying an understanding of historical contexts is also valuable when discussing </w:t>
      </w:r>
      <w:r w:rsidR="00794EBE">
        <w:rPr>
          <w:rFonts w:ascii="Times New Roman" w:hAnsi="Times New Roman" w:eastAsia="Times New Roman" w:cs="Times New Roman"/>
          <w:sz w:val="24"/>
          <w:szCs w:val="24"/>
        </w:rPr>
        <w:t xml:space="preserve">the appreciation of </w:t>
      </w:r>
      <w:r>
        <w:rPr>
          <w:rFonts w:ascii="Times New Roman" w:hAnsi="Times New Roman" w:eastAsia="Times New Roman" w:cs="Times New Roman"/>
          <w:sz w:val="24"/>
          <w:szCs w:val="24"/>
        </w:rPr>
        <w:t xml:space="preserve">a Haudenosaunee woman’s story, as prior to colonization, Haudenosaunee women held positions of respect, power, and influence. Returning to this is </w:t>
      </w:r>
      <w:proofErr w:type="gramStart"/>
      <w:r w:rsidR="18670BE3">
        <w:rPr>
          <w:rFonts w:ascii="Times New Roman" w:hAnsi="Times New Roman" w:eastAsia="Times New Roman" w:cs="Times New Roman"/>
          <w:sz w:val="24"/>
          <w:szCs w:val="24"/>
        </w:rPr>
        <w:t>crucial</w:t>
      </w:r>
      <w:r w:rsidR="00794EBE">
        <w:rPr>
          <w:rFonts w:ascii="Times New Roman" w:hAnsi="Times New Roman" w:eastAsia="Times New Roman" w:cs="Times New Roman"/>
          <w:sz w:val="24"/>
          <w:szCs w:val="24"/>
        </w:rPr>
        <w:t>,</w:t>
      </w:r>
      <w:r w:rsidR="18670BE3">
        <w:rPr>
          <w:rFonts w:ascii="Times New Roman" w:hAnsi="Times New Roman" w:eastAsia="Times New Roman" w:cs="Times New Roman"/>
          <w:sz w:val="24"/>
          <w:szCs w:val="24"/>
        </w:rPr>
        <w:t xml:space="preserve"> and</w:t>
      </w:r>
      <w:proofErr w:type="gramEnd"/>
      <w:r>
        <w:rPr>
          <w:rFonts w:ascii="Times New Roman" w:hAnsi="Times New Roman" w:eastAsia="Times New Roman" w:cs="Times New Roman"/>
          <w:sz w:val="24"/>
          <w:szCs w:val="24"/>
        </w:rPr>
        <w:t xml:space="preserve"> </w:t>
      </w:r>
      <w:r w:rsidRPr="358FC70B" w:rsidR="00794EBE">
        <w:rPr>
          <w:rFonts w:ascii="Times New Roman" w:hAnsi="Times New Roman" w:eastAsia="Times New Roman" w:cs="Times New Roman"/>
          <w:sz w:val="24"/>
          <w:szCs w:val="24"/>
        </w:rPr>
        <w:t>achieving it can be facilitated</w:t>
      </w:r>
      <w:r w:rsidR="00794EBE">
        <w:rPr>
          <w:rFonts w:ascii="Times New Roman" w:hAnsi="Times New Roman" w:eastAsia="Times New Roman" w:cs="Times New Roman"/>
          <w:sz w:val="24"/>
          <w:szCs w:val="24"/>
        </w:rPr>
        <w:t xml:space="preserve"> by</w:t>
      </w:r>
      <w:r>
        <w:rPr>
          <w:rFonts w:ascii="Times New Roman" w:hAnsi="Times New Roman" w:eastAsia="Times New Roman" w:cs="Times New Roman"/>
          <w:sz w:val="24"/>
          <w:szCs w:val="24"/>
        </w:rPr>
        <w:t xml:space="preserve"> concepts of epistemic justice (Fricker, 2007). </w:t>
      </w:r>
    </w:p>
    <w:p w:rsidR="008C7FF6" w:rsidRDefault="008C7FF6" w14:paraId="797E50C6" w14:textId="77777777">
      <w:pPr>
        <w:spacing w:line="480" w:lineRule="auto"/>
        <w:rPr>
          <w:rFonts w:ascii="Times New Roman" w:hAnsi="Times New Roman" w:eastAsia="Times New Roman" w:cs="Times New Roman"/>
          <w:sz w:val="24"/>
          <w:szCs w:val="24"/>
        </w:rPr>
      </w:pPr>
    </w:p>
    <w:p w:rsidR="008C7FF6" w:rsidP="4D3BCF2A" w:rsidRDefault="58ED5A73" w14:paraId="2267D02B" w14:textId="77777777">
      <w:pPr>
        <w:pStyle w:val="Heading3"/>
        <w:rPr>
          <w:rFonts w:ascii="Times New Roman" w:hAnsi="Times New Roman" w:eastAsia="Times New Roman" w:cs="Times New Roman"/>
          <w:sz w:val="24"/>
          <w:szCs w:val="24"/>
          <w:u w:val="single"/>
        </w:rPr>
      </w:pPr>
      <w:bookmarkStart w:name="_Toc1671589413" w:id="42"/>
      <w:r w:rsidRPr="41F44F7E">
        <w:rPr>
          <w:rFonts w:ascii="Times New Roman" w:hAnsi="Times New Roman" w:eastAsia="Times New Roman" w:cs="Times New Roman"/>
          <w:sz w:val="24"/>
          <w:szCs w:val="24"/>
          <w:u w:val="single"/>
        </w:rPr>
        <w:t>Reframing and Re-Imagining the Therapeutic Relationship</w:t>
      </w:r>
      <w:bookmarkEnd w:id="42"/>
    </w:p>
    <w:p w:rsidR="008C7FF6" w:rsidRDefault="002C7B9F" w14:paraId="6A61AD8C" w14:textId="6EF91E18">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Key takeaways from this research study include the findings on therapeutic relationships. Findings indicate that appropriate use of self-disclosure, consistency, warmth, laughter</w:t>
      </w:r>
      <w:r w:rsidR="00794EBE">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and traditional practices all combine to create positive results. As previously established, these practices indicate Indigenized approaches. Straying outside </w:t>
      </w:r>
      <w:r w:rsidR="00794EBE">
        <w:rPr>
          <w:rFonts w:ascii="Times New Roman" w:hAnsi="Times New Roman" w:eastAsia="Times New Roman" w:cs="Times New Roman"/>
          <w:sz w:val="24"/>
          <w:szCs w:val="24"/>
        </w:rPr>
        <w:t>the cold, neoliberal constraints of short-term</w:t>
      </w:r>
      <w:r>
        <w:rPr>
          <w:rFonts w:ascii="Times New Roman" w:hAnsi="Times New Roman" w:eastAsia="Times New Roman" w:cs="Times New Roman"/>
          <w:sz w:val="24"/>
          <w:szCs w:val="24"/>
        </w:rPr>
        <w:t xml:space="preserve"> band-aid fixes can benefit many service users. Dup</w:t>
      </w:r>
      <w:r w:rsidR="34B9D2D1">
        <w:rPr>
          <w:rFonts w:ascii="Times New Roman" w:hAnsi="Times New Roman" w:eastAsia="Times New Roman" w:cs="Times New Roman"/>
          <w:sz w:val="24"/>
          <w:szCs w:val="24"/>
        </w:rPr>
        <w:t>u</w:t>
      </w:r>
      <w:r>
        <w:rPr>
          <w:rFonts w:ascii="Times New Roman" w:hAnsi="Times New Roman" w:eastAsia="Times New Roman" w:cs="Times New Roman"/>
          <w:sz w:val="24"/>
          <w:szCs w:val="24"/>
        </w:rPr>
        <w:t>is-Rossi (202</w:t>
      </w:r>
      <w:r w:rsidR="008E65E3">
        <w:rPr>
          <w:rFonts w:ascii="Times New Roman" w:hAnsi="Times New Roman" w:eastAsia="Times New Roman" w:cs="Times New Roman"/>
          <w:sz w:val="24"/>
          <w:szCs w:val="24"/>
        </w:rPr>
        <w:t>1</w:t>
      </w:r>
      <w:r>
        <w:rPr>
          <w:rFonts w:ascii="Times New Roman" w:hAnsi="Times New Roman" w:eastAsia="Times New Roman" w:cs="Times New Roman"/>
          <w:sz w:val="24"/>
          <w:szCs w:val="24"/>
        </w:rPr>
        <w:t>) explores this sentiment with a fitting quote:</w:t>
      </w:r>
    </w:p>
    <w:p w:rsidR="008C7FF6" w:rsidRDefault="002C7B9F" w14:paraId="24C13AED" w14:textId="3A296277">
      <w:pPr>
        <w:spacing w:line="480"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Mainstream therapists, mental health workers, and healthcare providers are encouraged to honour our wisdom, our forms of resistance, and our strength, and to act in solidarity with Indigenous peoples by engaging in a process of decolonizing their therapeutic practices and relationships</w:t>
      </w:r>
      <w:r w:rsidR="008E65E3">
        <w:rPr>
          <w:rFonts w:ascii="Times New Roman" w:hAnsi="Times New Roman" w:eastAsia="Times New Roman" w:cs="Times New Roman"/>
          <w:sz w:val="24"/>
          <w:szCs w:val="24"/>
        </w:rPr>
        <w:t xml:space="preserve"> (p. 115)</w:t>
      </w:r>
      <w:r>
        <w:rPr>
          <w:rFonts w:ascii="Times New Roman" w:hAnsi="Times New Roman" w:eastAsia="Times New Roman" w:cs="Times New Roman"/>
          <w:sz w:val="24"/>
          <w:szCs w:val="24"/>
        </w:rPr>
        <w:t xml:space="preserve">. </w:t>
      </w:r>
    </w:p>
    <w:p w:rsidR="002D6BE6" w:rsidP="002D6BE6" w:rsidRDefault="002D6BE6" w14:paraId="2F69543A" w14:textId="77777777">
      <w:pPr>
        <w:spacing w:line="480" w:lineRule="auto"/>
        <w:rPr>
          <w:rFonts w:ascii="Times New Roman" w:hAnsi="Times New Roman" w:eastAsia="Times New Roman" w:cs="Times New Roman"/>
          <w:sz w:val="24"/>
          <w:szCs w:val="24"/>
        </w:rPr>
      </w:pPr>
    </w:p>
    <w:p w:rsidR="008C7FF6" w:rsidRDefault="58ED5A73" w14:paraId="716472FB" w14:textId="67D2AEE3">
      <w:pPr>
        <w:spacing w:line="480" w:lineRule="auto"/>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To find oneself in the position to engage and give Indigenized help, a service provider must engage in practices of accountability and reflexivity. One participant shared her dedication when she explained that she encouraged a client to bring </w:t>
      </w:r>
      <w:r w:rsidRPr="358FC70B" w:rsidR="00FC72CA">
        <w:rPr>
          <w:rFonts w:ascii="Times New Roman" w:hAnsi="Times New Roman" w:eastAsia="Times New Roman" w:cs="Times New Roman"/>
          <w:sz w:val="24"/>
          <w:szCs w:val="24"/>
        </w:rPr>
        <w:t xml:space="preserve">a formal complaint against her because she did not use an approach </w:t>
      </w:r>
      <w:r w:rsidRPr="358FC70B">
        <w:rPr>
          <w:rFonts w:ascii="Times New Roman" w:hAnsi="Times New Roman" w:eastAsia="Times New Roman" w:cs="Times New Roman"/>
          <w:sz w:val="24"/>
          <w:szCs w:val="24"/>
        </w:rPr>
        <w:t xml:space="preserve">authentic to her practice. This type of help leads to evolved and holistic support. </w:t>
      </w:r>
    </w:p>
    <w:p w:rsidR="008C7FF6" w:rsidP="4D3BCF2A" w:rsidRDefault="58ED5A73" w14:paraId="7D8164CF" w14:textId="77777777">
      <w:pPr>
        <w:pStyle w:val="Heading3"/>
        <w:rPr>
          <w:rFonts w:ascii="Times New Roman" w:hAnsi="Times New Roman" w:eastAsia="Times New Roman" w:cs="Times New Roman"/>
          <w:sz w:val="24"/>
          <w:szCs w:val="24"/>
          <w:u w:val="single"/>
        </w:rPr>
      </w:pPr>
      <w:bookmarkStart w:name="_Toc1462120070" w:id="43"/>
      <w:r w:rsidRPr="41F44F7E">
        <w:rPr>
          <w:rFonts w:ascii="Times New Roman" w:hAnsi="Times New Roman" w:eastAsia="Times New Roman" w:cs="Times New Roman"/>
          <w:sz w:val="24"/>
          <w:szCs w:val="24"/>
          <w:u w:val="single"/>
        </w:rPr>
        <w:t>Internalizing the Community’s Rich History</w:t>
      </w:r>
      <w:bookmarkEnd w:id="43"/>
    </w:p>
    <w:p w:rsidRPr="009E427B" w:rsidR="009E427B" w:rsidP="009E427B" w:rsidRDefault="009E427B" w14:paraId="1E3C5E62" w14:textId="77777777"/>
    <w:p w:rsidR="008C7FF6" w:rsidRDefault="002C7B9F" w14:paraId="1D6D4305" w14:textId="5B51503F">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Individual Indigenous communities all hold unique and profound histories, experiences, hardships, and successes. For this research study, the community was Six Nations. Many knowledge keepers can detail the history of the community from the dawn of time. Broad historical facets of communities are important to be aware of, but so are the contemporary milestones, tragedies, proceedings</w:t>
      </w:r>
      <w:r w:rsidR="00FC72CA">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and developments. Service providers have a responsibility to attempt </w:t>
      </w:r>
      <w:r w:rsidR="00FC72CA">
        <w:rPr>
          <w:rFonts w:ascii="Times New Roman" w:hAnsi="Times New Roman" w:eastAsia="Times New Roman" w:cs="Times New Roman"/>
          <w:sz w:val="24"/>
          <w:szCs w:val="24"/>
        </w:rPr>
        <w:t xml:space="preserve">to </w:t>
      </w:r>
      <w:r>
        <w:rPr>
          <w:rFonts w:ascii="Times New Roman" w:hAnsi="Times New Roman" w:eastAsia="Times New Roman" w:cs="Times New Roman"/>
          <w:sz w:val="24"/>
          <w:szCs w:val="24"/>
        </w:rPr>
        <w:t xml:space="preserve">understand what makes a community tick, as community is a core part of many Indigenous peoples, including Haudenosaunee people. Individual service </w:t>
      </w:r>
      <w:r>
        <w:rPr>
          <w:rFonts w:ascii="Times New Roman" w:hAnsi="Times New Roman" w:eastAsia="Times New Roman" w:cs="Times New Roman"/>
          <w:sz w:val="24"/>
          <w:szCs w:val="24"/>
        </w:rPr>
        <w:t xml:space="preserve">providers </w:t>
      </w:r>
      <w:r w:rsidR="00FC72CA">
        <w:rPr>
          <w:rFonts w:ascii="Times New Roman" w:hAnsi="Times New Roman" w:eastAsia="Times New Roman" w:cs="Times New Roman"/>
          <w:sz w:val="24"/>
          <w:szCs w:val="24"/>
        </w:rPr>
        <w:t>who are unaware of community events or unwilling to learn history</w:t>
      </w:r>
      <w:r>
        <w:rPr>
          <w:rFonts w:ascii="Times New Roman" w:hAnsi="Times New Roman" w:eastAsia="Times New Roman" w:cs="Times New Roman"/>
          <w:sz w:val="24"/>
          <w:szCs w:val="24"/>
        </w:rPr>
        <w:t xml:space="preserve"> </w:t>
      </w:r>
      <w:r w:rsidR="00256E67">
        <w:rPr>
          <w:rFonts w:ascii="Times New Roman" w:hAnsi="Times New Roman" w:eastAsia="Times New Roman" w:cs="Times New Roman"/>
          <w:sz w:val="24"/>
          <w:szCs w:val="24"/>
        </w:rPr>
        <w:t>have led</w:t>
      </w:r>
      <w:r>
        <w:rPr>
          <w:rFonts w:ascii="Times New Roman" w:hAnsi="Times New Roman" w:eastAsia="Times New Roman" w:cs="Times New Roman"/>
          <w:sz w:val="24"/>
          <w:szCs w:val="24"/>
        </w:rPr>
        <w:t xml:space="preserve"> to survivors being forced to endure more emotional labour. Ultimately, to responsibly do social work with Indigenous communities means studying and understanding each community’s history. When this </w:t>
      </w:r>
      <w:r w:rsidR="00FC72CA">
        <w:rPr>
          <w:rFonts w:ascii="Times New Roman" w:hAnsi="Times New Roman" w:eastAsia="Times New Roman" w:cs="Times New Roman"/>
          <w:sz w:val="24"/>
          <w:szCs w:val="24"/>
        </w:rPr>
        <w:t>study has occurred, and gaps in knowledge still appear, it is essential that social workers/service providers feel comfortable</w:t>
      </w:r>
      <w:r>
        <w:rPr>
          <w:rFonts w:ascii="Times New Roman" w:hAnsi="Times New Roman" w:eastAsia="Times New Roman" w:cs="Times New Roman"/>
          <w:sz w:val="24"/>
          <w:szCs w:val="24"/>
        </w:rPr>
        <w:t xml:space="preserve"> not being the expert. Situating oneself as malleable is valuable, as it shows the survivor </w:t>
      </w:r>
      <w:r w:rsidR="00FC72CA">
        <w:rPr>
          <w:rFonts w:ascii="Times New Roman" w:hAnsi="Times New Roman" w:eastAsia="Times New Roman" w:cs="Times New Roman"/>
          <w:sz w:val="24"/>
          <w:szCs w:val="24"/>
        </w:rPr>
        <w:t xml:space="preserve">that </w:t>
      </w:r>
      <w:r>
        <w:rPr>
          <w:rFonts w:ascii="Times New Roman" w:hAnsi="Times New Roman" w:eastAsia="Times New Roman" w:cs="Times New Roman"/>
          <w:sz w:val="24"/>
          <w:szCs w:val="24"/>
        </w:rPr>
        <w:t xml:space="preserve">their voice is incredibly impactful. </w:t>
      </w:r>
    </w:p>
    <w:p w:rsidR="008C7FF6" w:rsidRDefault="008C7FF6" w14:paraId="7B04FA47" w14:textId="77777777">
      <w:pPr>
        <w:spacing w:line="480" w:lineRule="auto"/>
        <w:rPr>
          <w:rFonts w:ascii="Times New Roman" w:hAnsi="Times New Roman" w:eastAsia="Times New Roman" w:cs="Times New Roman"/>
          <w:sz w:val="24"/>
          <w:szCs w:val="24"/>
        </w:rPr>
      </w:pPr>
    </w:p>
    <w:p w:rsidR="008C7FF6" w:rsidRDefault="002C7B9F" w14:paraId="0AED1C12" w14:textId="77777777">
      <w:pPr>
        <w:spacing w:line="480" w:lineRule="auto"/>
        <w:rPr>
          <w:rFonts w:ascii="Times New Roman" w:hAnsi="Times New Roman" w:eastAsia="Times New Roman" w:cs="Times New Roman"/>
          <w:sz w:val="24"/>
          <w:szCs w:val="24"/>
          <w:u w:val="single"/>
        </w:rPr>
      </w:pPr>
      <w:r>
        <w:rPr>
          <w:rFonts w:ascii="Times New Roman" w:hAnsi="Times New Roman" w:eastAsia="Times New Roman" w:cs="Times New Roman"/>
          <w:sz w:val="24"/>
          <w:szCs w:val="24"/>
          <w:u w:val="single"/>
        </w:rPr>
        <w:t xml:space="preserve">Healing is an Act of Community </w:t>
      </w:r>
    </w:p>
    <w:p w:rsidR="008C7FF6" w:rsidRDefault="002C7B9F" w14:paraId="1E058085" w14:textId="70101F6E">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For the participants in this study, they detailed that they felt an inclination to heal </w:t>
      </w:r>
      <w:r w:rsidR="004A4F6C">
        <w:rPr>
          <w:rFonts w:ascii="Times New Roman" w:hAnsi="Times New Roman" w:eastAsia="Times New Roman" w:cs="Times New Roman"/>
          <w:sz w:val="24"/>
          <w:szCs w:val="24"/>
        </w:rPr>
        <w:t>themselves, their families, and the community’s greater well-being</w:t>
      </w:r>
      <w:r>
        <w:rPr>
          <w:rFonts w:ascii="Times New Roman" w:hAnsi="Times New Roman" w:eastAsia="Times New Roman" w:cs="Times New Roman"/>
          <w:sz w:val="24"/>
          <w:szCs w:val="24"/>
        </w:rPr>
        <w:t>. Julia explained</w:t>
      </w:r>
      <w:r w:rsidRPr="358FC70B" w:rsidR="004A4F6C">
        <w:rPr>
          <w:rFonts w:ascii="Times New Roman" w:hAnsi="Times New Roman" w:eastAsia="Times New Roman" w:cs="Times New Roman"/>
          <w:sz w:val="24"/>
          <w:szCs w:val="24"/>
        </w:rPr>
        <w:t xml:space="preserve"> that healing and relearning ways of being </w:t>
      </w:r>
      <w:r w:rsidR="004A4F6C">
        <w:rPr>
          <w:rFonts w:ascii="Times New Roman" w:hAnsi="Times New Roman" w:eastAsia="Times New Roman" w:cs="Times New Roman"/>
          <w:sz w:val="24"/>
          <w:szCs w:val="24"/>
        </w:rPr>
        <w:t>help</w:t>
      </w:r>
      <w:r w:rsidR="00416620">
        <w:rPr>
          <w:rFonts w:ascii="Times New Roman" w:hAnsi="Times New Roman" w:eastAsia="Times New Roman" w:cs="Times New Roman"/>
          <w:sz w:val="24"/>
          <w:szCs w:val="24"/>
        </w:rPr>
        <w:t>ed</w:t>
      </w:r>
      <w:r>
        <w:rPr>
          <w:rFonts w:ascii="Times New Roman" w:hAnsi="Times New Roman" w:eastAsia="Times New Roman" w:cs="Times New Roman"/>
          <w:sz w:val="24"/>
          <w:szCs w:val="24"/>
        </w:rPr>
        <w:t xml:space="preserve"> to honour </w:t>
      </w:r>
      <w:r w:rsidR="004A4F6C">
        <w:rPr>
          <w:rFonts w:ascii="Times New Roman" w:hAnsi="Times New Roman" w:eastAsia="Times New Roman" w:cs="Times New Roman"/>
          <w:sz w:val="24"/>
          <w:szCs w:val="24"/>
        </w:rPr>
        <w:t>the sacredness of all Haudenosaunee women</w:t>
      </w:r>
      <w:r>
        <w:rPr>
          <w:rFonts w:ascii="Times New Roman" w:hAnsi="Times New Roman" w:eastAsia="Times New Roman" w:cs="Times New Roman"/>
          <w:sz w:val="24"/>
          <w:szCs w:val="24"/>
        </w:rPr>
        <w:t xml:space="preserve">. Both survivors interviewed hold positions that are in the helping fields. All participants shared their investment in the community, and all explained the concept of collective healing from intergenerational trauma. Healing and learning in an Indigenized way about the impacts of systemic racism, trauma, therapeutic modalities/relationships, lead to Haudenosaunee women reclaiming pride and agency. They learn to heal in a system that does not honour them as sacred, and by doing </w:t>
      </w:r>
      <w:r w:rsidR="004A4F6C">
        <w:rPr>
          <w:rFonts w:ascii="Times New Roman" w:hAnsi="Times New Roman" w:eastAsia="Times New Roman" w:cs="Times New Roman"/>
          <w:sz w:val="24"/>
          <w:szCs w:val="24"/>
        </w:rPr>
        <w:t>so, they model for</w:t>
      </w:r>
      <w:r>
        <w:rPr>
          <w:rFonts w:ascii="Times New Roman" w:hAnsi="Times New Roman" w:eastAsia="Times New Roman" w:cs="Times New Roman"/>
          <w:sz w:val="24"/>
          <w:szCs w:val="24"/>
        </w:rPr>
        <w:t xml:space="preserve"> other community members their power, resistance, and sacredness. Remaining community-minded is an aspect of service provision that can easily get overlooked, particularly when working with individuals only </w:t>
      </w:r>
      <w:proofErr w:type="gramStart"/>
      <w:r>
        <w:rPr>
          <w:rFonts w:ascii="Times New Roman" w:hAnsi="Times New Roman" w:eastAsia="Times New Roman" w:cs="Times New Roman"/>
          <w:sz w:val="24"/>
          <w:szCs w:val="24"/>
        </w:rPr>
        <w:t>on a daily basis</w:t>
      </w:r>
      <w:proofErr w:type="gramEnd"/>
      <w:r>
        <w:rPr>
          <w:rFonts w:ascii="Times New Roman" w:hAnsi="Times New Roman" w:eastAsia="Times New Roman" w:cs="Times New Roman"/>
          <w:sz w:val="24"/>
          <w:szCs w:val="24"/>
        </w:rPr>
        <w:t xml:space="preserve">. Julia found great comfort in knowing that multiple generations are coming to her agency for counselling. The </w:t>
      </w:r>
      <w:r w:rsidRPr="358FC70B" w:rsidR="00E71EA2">
        <w:rPr>
          <w:rFonts w:ascii="Times New Roman" w:hAnsi="Times New Roman" w:eastAsia="Times New Roman" w:cs="Times New Roman"/>
          <w:sz w:val="24"/>
          <w:szCs w:val="24"/>
        </w:rPr>
        <w:t>grandmother, mother, and daughter will continue their healing journeys and subsequently</w:t>
      </w:r>
      <w:r w:rsidR="00E71EA2">
        <w:rPr>
          <w:rFonts w:ascii="Times New Roman" w:hAnsi="Times New Roman" w:eastAsia="Times New Roman" w:cs="Times New Roman"/>
          <w:sz w:val="24"/>
          <w:szCs w:val="24"/>
        </w:rPr>
        <w:t xml:space="preserve"> share these experiences</w:t>
      </w:r>
      <w:r>
        <w:rPr>
          <w:rFonts w:ascii="Times New Roman" w:hAnsi="Times New Roman" w:eastAsia="Times New Roman" w:cs="Times New Roman"/>
          <w:sz w:val="24"/>
          <w:szCs w:val="24"/>
        </w:rPr>
        <w:t xml:space="preserve"> within the community. </w:t>
      </w:r>
    </w:p>
    <w:p w:rsidR="00416620" w:rsidRDefault="00416620" w14:paraId="559AAF98" w14:textId="77777777">
      <w:pPr>
        <w:spacing w:line="480" w:lineRule="auto"/>
        <w:rPr>
          <w:rFonts w:ascii="Times New Roman" w:hAnsi="Times New Roman" w:eastAsia="Times New Roman" w:cs="Times New Roman"/>
          <w:sz w:val="24"/>
          <w:szCs w:val="24"/>
        </w:rPr>
      </w:pPr>
    </w:p>
    <w:p w:rsidR="00416620" w:rsidRDefault="00416620" w14:paraId="3F94E6B2" w14:textId="77777777">
      <w:pPr>
        <w:spacing w:line="480" w:lineRule="auto"/>
        <w:rPr>
          <w:rFonts w:ascii="Times New Roman" w:hAnsi="Times New Roman" w:eastAsia="Times New Roman" w:cs="Times New Roman"/>
          <w:sz w:val="24"/>
          <w:szCs w:val="24"/>
        </w:rPr>
      </w:pPr>
    </w:p>
    <w:p w:rsidR="008C7FF6" w:rsidP="4D3BCF2A" w:rsidRDefault="58ED5A73" w14:paraId="0E6187C1" w14:textId="77777777">
      <w:pPr>
        <w:pStyle w:val="Heading3"/>
        <w:rPr>
          <w:rFonts w:ascii="Times New Roman" w:hAnsi="Times New Roman" w:eastAsia="Times New Roman" w:cs="Times New Roman"/>
          <w:sz w:val="24"/>
          <w:szCs w:val="24"/>
          <w:u w:val="single"/>
        </w:rPr>
      </w:pPr>
      <w:bookmarkStart w:name="_Toc468512485" w:id="44"/>
      <w:r w:rsidRPr="41F44F7E">
        <w:rPr>
          <w:rFonts w:ascii="Times New Roman" w:hAnsi="Times New Roman" w:eastAsia="Times New Roman" w:cs="Times New Roman"/>
          <w:sz w:val="24"/>
          <w:szCs w:val="24"/>
          <w:u w:val="single"/>
        </w:rPr>
        <w:t>Recommendations and Reminders</w:t>
      </w:r>
      <w:bookmarkEnd w:id="44"/>
      <w:r w:rsidRPr="41F44F7E">
        <w:rPr>
          <w:rFonts w:ascii="Times New Roman" w:hAnsi="Times New Roman" w:eastAsia="Times New Roman" w:cs="Times New Roman"/>
          <w:sz w:val="24"/>
          <w:szCs w:val="24"/>
          <w:u w:val="single"/>
        </w:rPr>
        <w:t xml:space="preserve"> </w:t>
      </w:r>
    </w:p>
    <w:p w:rsidRPr="00416620" w:rsidR="00416620" w:rsidP="00416620" w:rsidRDefault="00416620" w14:paraId="6964FC39" w14:textId="77777777"/>
    <w:p w:rsidR="008C7FF6" w:rsidRDefault="002C7B9F" w14:paraId="2A2BD461" w14:textId="76C45C2D">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final interview question was open-ended and read as: “</w:t>
      </w:r>
      <w:r w:rsidR="00E71EA2">
        <w:rPr>
          <w:rFonts w:ascii="Times New Roman" w:hAnsi="Times New Roman" w:eastAsia="Times New Roman" w:cs="Times New Roman"/>
          <w:sz w:val="24"/>
          <w:szCs w:val="24"/>
        </w:rPr>
        <w:t xml:space="preserve">What </w:t>
      </w:r>
      <w:r>
        <w:rPr>
          <w:rFonts w:ascii="Times New Roman" w:hAnsi="Times New Roman" w:eastAsia="Times New Roman" w:cs="Times New Roman"/>
          <w:sz w:val="24"/>
          <w:szCs w:val="24"/>
        </w:rPr>
        <w:t xml:space="preserve">do you think people need to know about Haudenosaunee women?” With this question came reminders and recommendations. </w:t>
      </w:r>
    </w:p>
    <w:p w:rsidR="008C7FF6" w:rsidRDefault="002C7B9F" w14:paraId="622A797B" w14:textId="77777777">
      <w:pPr>
        <w:numPr>
          <w:ilvl w:val="0"/>
          <w:numId w:val="9"/>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Attend Indigenous-led trainings and seminars. Ask questions. </w:t>
      </w:r>
    </w:p>
    <w:p w:rsidR="008C7FF6" w:rsidRDefault="002C7B9F" w14:paraId="10A2FCD9" w14:textId="094EAC03">
      <w:pPr>
        <w:numPr>
          <w:ilvl w:val="0"/>
          <w:numId w:val="9"/>
        </w:numPr>
        <w:spacing w:line="480" w:lineRule="auto"/>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Whenever possible, stray outside of </w:t>
      </w:r>
      <w:r w:rsidRPr="358FC70B" w:rsidR="00E71EA2">
        <w:rPr>
          <w:rFonts w:ascii="Times New Roman" w:hAnsi="Times New Roman" w:eastAsia="Times New Roman" w:cs="Times New Roman"/>
          <w:sz w:val="24"/>
          <w:szCs w:val="24"/>
        </w:rPr>
        <w:t>short-term, clinical,</w:t>
      </w:r>
      <w:r w:rsidRPr="358FC70B">
        <w:rPr>
          <w:rFonts w:ascii="Times New Roman" w:hAnsi="Times New Roman" w:eastAsia="Times New Roman" w:cs="Times New Roman"/>
          <w:sz w:val="24"/>
          <w:szCs w:val="24"/>
        </w:rPr>
        <w:t xml:space="preserve"> and cold care. Consistency and warmth have a </w:t>
      </w:r>
      <w:r w:rsidRPr="358FC70B" w:rsidR="00E71EA2">
        <w:rPr>
          <w:rFonts w:ascii="Times New Roman" w:hAnsi="Times New Roman" w:eastAsia="Times New Roman" w:cs="Times New Roman"/>
          <w:sz w:val="24"/>
          <w:szCs w:val="24"/>
        </w:rPr>
        <w:t>greater impact than one might think</w:t>
      </w:r>
      <w:r w:rsidRPr="358FC70B">
        <w:rPr>
          <w:rFonts w:ascii="Times New Roman" w:hAnsi="Times New Roman" w:eastAsia="Times New Roman" w:cs="Times New Roman"/>
          <w:sz w:val="24"/>
          <w:szCs w:val="24"/>
        </w:rPr>
        <w:t xml:space="preserve">. </w:t>
      </w:r>
    </w:p>
    <w:p w:rsidR="008C7FF6" w:rsidRDefault="002C7B9F" w14:paraId="47283C4D" w14:textId="58529735">
      <w:pPr>
        <w:numPr>
          <w:ilvl w:val="0"/>
          <w:numId w:val="9"/>
        </w:numPr>
        <w:spacing w:line="480" w:lineRule="auto"/>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Support social workers </w:t>
      </w:r>
      <w:r w:rsidRPr="358FC70B" w:rsidR="00E71EA2">
        <w:rPr>
          <w:rFonts w:ascii="Times New Roman" w:hAnsi="Times New Roman" w:eastAsia="Times New Roman" w:cs="Times New Roman"/>
          <w:sz w:val="24"/>
          <w:szCs w:val="24"/>
        </w:rPr>
        <w:t>in their healing and</w:t>
      </w:r>
      <w:r w:rsidRPr="358FC70B">
        <w:rPr>
          <w:rFonts w:ascii="Times New Roman" w:hAnsi="Times New Roman" w:eastAsia="Times New Roman" w:cs="Times New Roman"/>
          <w:sz w:val="24"/>
          <w:szCs w:val="24"/>
        </w:rPr>
        <w:t xml:space="preserve"> genuine self-care. Remember the impacts of energy. For Indigenous social workers, remember that you carry blood memory (the grief and trauma from our ancestors). </w:t>
      </w:r>
    </w:p>
    <w:p w:rsidR="008C7FF6" w:rsidRDefault="002C7B9F" w14:paraId="5DAB6107" w14:textId="77777777">
      <w:pPr>
        <w:numPr>
          <w:ilvl w:val="0"/>
          <w:numId w:val="9"/>
        </w:num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Remember that Haudenosaunee women are </w:t>
      </w:r>
      <w:r>
        <w:rPr>
          <w:rFonts w:ascii="Times New Roman" w:hAnsi="Times New Roman" w:eastAsia="Times New Roman" w:cs="Times New Roman"/>
          <w:b/>
          <w:sz w:val="24"/>
          <w:szCs w:val="24"/>
        </w:rPr>
        <w:t>sacred, wise, beautiful, independent, powerful, connected, compassionate, loving, and loved</w:t>
      </w:r>
      <w:r>
        <w:rPr>
          <w:rFonts w:ascii="Times New Roman" w:hAnsi="Times New Roman" w:eastAsia="Times New Roman" w:cs="Times New Roman"/>
          <w:sz w:val="24"/>
          <w:szCs w:val="24"/>
        </w:rPr>
        <w:t xml:space="preserve">. </w:t>
      </w:r>
    </w:p>
    <w:p w:rsidR="008C7FF6" w:rsidP="4D3BCF2A" w:rsidRDefault="58ED5A73" w14:paraId="25715AE9" w14:textId="77777777">
      <w:pPr>
        <w:pStyle w:val="Heading2"/>
        <w:rPr>
          <w:rFonts w:ascii="Times New Roman" w:hAnsi="Times New Roman" w:eastAsia="Times New Roman" w:cs="Times New Roman"/>
          <w:b/>
          <w:bCs/>
          <w:sz w:val="24"/>
          <w:szCs w:val="24"/>
        </w:rPr>
      </w:pPr>
      <w:bookmarkStart w:name="_Toc397178786" w:id="45"/>
      <w:r w:rsidRPr="41F44F7E">
        <w:rPr>
          <w:rFonts w:ascii="Times New Roman" w:hAnsi="Times New Roman" w:eastAsia="Times New Roman" w:cs="Times New Roman"/>
          <w:b/>
          <w:bCs/>
          <w:sz w:val="24"/>
          <w:szCs w:val="24"/>
        </w:rPr>
        <w:t>Concluding Reflections, Thoughts, and Expressions of Gratitude</w:t>
      </w:r>
      <w:bookmarkEnd w:id="45"/>
    </w:p>
    <w:p w:rsidR="41F44F7E" w:rsidP="41F44F7E" w:rsidRDefault="41F44F7E" w14:paraId="00E4E4B9" w14:textId="36EE75E7"/>
    <w:p w:rsidR="008C7FF6" w:rsidRDefault="002C7B9F" w14:paraId="2F4BA048" w14:textId="11F84AC8">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I began this research project with an overwhelming objective</w:t>
      </w:r>
      <w:r w:rsidR="007811D3">
        <w:rPr>
          <w:rFonts w:ascii="Times New Roman" w:hAnsi="Times New Roman" w:eastAsia="Times New Roman" w:cs="Times New Roman"/>
          <w:sz w:val="24"/>
          <w:szCs w:val="24"/>
        </w:rPr>
        <w:t>: to display the unique, complex, sacred, and beautiful journeys that women from my community have had to undertake</w:t>
      </w:r>
      <w:r>
        <w:rPr>
          <w:rFonts w:ascii="Times New Roman" w:hAnsi="Times New Roman" w:eastAsia="Times New Roman" w:cs="Times New Roman"/>
          <w:sz w:val="24"/>
          <w:szCs w:val="24"/>
        </w:rPr>
        <w:t xml:space="preserve">. This research study </w:t>
      </w:r>
      <w:r w:rsidRPr="358FC70B" w:rsidR="007811D3">
        <w:rPr>
          <w:rFonts w:ascii="Times New Roman" w:hAnsi="Times New Roman" w:eastAsia="Times New Roman" w:cs="Times New Roman"/>
          <w:sz w:val="24"/>
          <w:szCs w:val="24"/>
        </w:rPr>
        <w:t>aimed to demonstrate</w:t>
      </w:r>
      <w:r w:rsidR="007811D3">
        <w:rPr>
          <w:rFonts w:ascii="Times New Roman" w:hAnsi="Times New Roman" w:eastAsia="Times New Roman" w:cs="Times New Roman"/>
          <w:sz w:val="24"/>
          <w:szCs w:val="24"/>
        </w:rPr>
        <w:t xml:space="preserve"> the evolving approaches that service providers are implementing</w:t>
      </w:r>
      <w:r>
        <w:rPr>
          <w:rFonts w:ascii="Times New Roman" w:hAnsi="Times New Roman" w:eastAsia="Times New Roman" w:cs="Times New Roman"/>
          <w:sz w:val="24"/>
          <w:szCs w:val="24"/>
        </w:rPr>
        <w:t xml:space="preserve"> on-reserve. As a social worker, I wanted </w:t>
      </w:r>
      <w:r w:rsidR="007811D3">
        <w:rPr>
          <w:rFonts w:ascii="Times New Roman" w:hAnsi="Times New Roman" w:eastAsia="Times New Roman" w:cs="Times New Roman"/>
          <w:sz w:val="24"/>
          <w:szCs w:val="24"/>
        </w:rPr>
        <w:t>to personally</w:t>
      </w:r>
      <w:r>
        <w:rPr>
          <w:rFonts w:ascii="Times New Roman" w:hAnsi="Times New Roman" w:eastAsia="Times New Roman" w:cs="Times New Roman"/>
          <w:sz w:val="24"/>
          <w:szCs w:val="24"/>
        </w:rPr>
        <w:t xml:space="preserve"> explore </w:t>
      </w:r>
      <w:r w:rsidR="007811D3">
        <w:rPr>
          <w:rFonts w:ascii="Times New Roman" w:hAnsi="Times New Roman" w:eastAsia="Times New Roman" w:cs="Times New Roman"/>
          <w:sz w:val="24"/>
          <w:szCs w:val="24"/>
        </w:rPr>
        <w:t>how</w:t>
      </w:r>
      <w:r>
        <w:rPr>
          <w:rFonts w:ascii="Times New Roman" w:hAnsi="Times New Roman" w:eastAsia="Times New Roman" w:cs="Times New Roman"/>
          <w:sz w:val="24"/>
          <w:szCs w:val="24"/>
        </w:rPr>
        <w:t xml:space="preserve"> Haudenosaunee women have found healing in a society that </w:t>
      </w:r>
      <w:r w:rsidR="007811D3">
        <w:rPr>
          <w:rFonts w:ascii="Times New Roman" w:hAnsi="Times New Roman" w:eastAsia="Times New Roman" w:cs="Times New Roman"/>
          <w:sz w:val="24"/>
          <w:szCs w:val="24"/>
        </w:rPr>
        <w:t>often fosters pain and hopelessness for them</w:t>
      </w:r>
      <w:r>
        <w:rPr>
          <w:rFonts w:ascii="Times New Roman" w:hAnsi="Times New Roman" w:eastAsia="Times New Roman" w:cs="Times New Roman"/>
          <w:sz w:val="24"/>
          <w:szCs w:val="24"/>
        </w:rPr>
        <w:t xml:space="preserve">. This research study </w:t>
      </w:r>
      <w:r w:rsidR="007811D3">
        <w:rPr>
          <w:rFonts w:ascii="Times New Roman" w:hAnsi="Times New Roman" w:eastAsia="Times New Roman" w:cs="Times New Roman"/>
          <w:sz w:val="24"/>
          <w:szCs w:val="24"/>
        </w:rPr>
        <w:t>aimed to create space for authentic Haudenosaunee storytelling amid dominant discourses that promote awareness only of Indigenous hardships, rather than</w:t>
      </w:r>
      <w:r>
        <w:rPr>
          <w:rFonts w:ascii="Times New Roman" w:hAnsi="Times New Roman" w:eastAsia="Times New Roman" w:cs="Times New Roman"/>
          <w:sz w:val="24"/>
          <w:szCs w:val="24"/>
        </w:rPr>
        <w:t xml:space="preserve"> their subsequent successes. </w:t>
      </w:r>
    </w:p>
    <w:p w:rsidR="008C7FF6" w:rsidRDefault="002C7B9F" w14:paraId="49B5EF94" w14:textId="04D57848">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Research findings </w:t>
      </w:r>
      <w:r w:rsidR="00264C3A">
        <w:rPr>
          <w:rFonts w:ascii="Times New Roman" w:hAnsi="Times New Roman" w:eastAsia="Times New Roman" w:cs="Times New Roman"/>
          <w:sz w:val="24"/>
          <w:szCs w:val="24"/>
        </w:rPr>
        <w:t xml:space="preserve">indicate </w:t>
      </w:r>
      <w:r w:rsidR="007811D3">
        <w:rPr>
          <w:rFonts w:ascii="Times New Roman" w:hAnsi="Times New Roman" w:eastAsia="Times New Roman" w:cs="Times New Roman"/>
          <w:sz w:val="24"/>
          <w:szCs w:val="24"/>
        </w:rPr>
        <w:t xml:space="preserve">that </w:t>
      </w:r>
      <w:r>
        <w:rPr>
          <w:rFonts w:ascii="Times New Roman" w:hAnsi="Times New Roman" w:eastAsia="Times New Roman" w:cs="Times New Roman"/>
          <w:sz w:val="24"/>
          <w:szCs w:val="24"/>
        </w:rPr>
        <w:t>Haudenosaunee communities are still grappling with the issues instilled by colonization. More strikingly</w:t>
      </w:r>
      <w:r w:rsidR="007811D3">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this study displayed brilliantly holistic, </w:t>
      </w:r>
      <w:r>
        <w:rPr>
          <w:rFonts w:ascii="Times New Roman" w:hAnsi="Times New Roman" w:eastAsia="Times New Roman" w:cs="Times New Roman"/>
          <w:sz w:val="24"/>
          <w:szCs w:val="24"/>
        </w:rPr>
        <w:t xml:space="preserve">reflective, and empathetic journeys towards healing. Participant testimonies illuminated the distinct need to continue valuing raw and honest stories. </w:t>
      </w:r>
    </w:p>
    <w:p w:rsidR="008C7FF6" w:rsidRDefault="002C7B9F" w14:paraId="17DF2942" w14:textId="1ED10239">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This study </w:t>
      </w:r>
      <w:proofErr w:type="spellStart"/>
      <w:r w:rsidR="007811D3">
        <w:rPr>
          <w:rFonts w:ascii="Times New Roman" w:hAnsi="Times New Roman" w:eastAsia="Times New Roman" w:cs="Times New Roman"/>
          <w:sz w:val="24"/>
          <w:szCs w:val="24"/>
        </w:rPr>
        <w:t>analyzed</w:t>
      </w:r>
      <w:proofErr w:type="spellEnd"/>
      <w:r w:rsidR="007811D3">
        <w:rPr>
          <w:rFonts w:ascii="Times New Roman" w:hAnsi="Times New Roman" w:eastAsia="Times New Roman" w:cs="Times New Roman"/>
          <w:sz w:val="24"/>
          <w:szCs w:val="24"/>
        </w:rPr>
        <w:t xml:space="preserve"> how every Haudenosaunee healing journey will look different but often displays</w:t>
      </w:r>
      <w:r>
        <w:rPr>
          <w:rFonts w:ascii="Times New Roman" w:hAnsi="Times New Roman" w:eastAsia="Times New Roman" w:cs="Times New Roman"/>
          <w:sz w:val="24"/>
          <w:szCs w:val="24"/>
        </w:rPr>
        <w:t xml:space="preserve"> an alluring web of community relations, traditional teachings</w:t>
      </w:r>
      <w:r w:rsidR="007811D3">
        <w:rPr>
          <w:rFonts w:ascii="Times New Roman" w:hAnsi="Times New Roman" w:eastAsia="Times New Roman" w:cs="Times New Roman"/>
          <w:sz w:val="24"/>
          <w:szCs w:val="24"/>
        </w:rPr>
        <w:t>, and a strong determination to find equilibrium and resurgence for self, family,</w:t>
      </w:r>
      <w:r>
        <w:rPr>
          <w:rFonts w:ascii="Times New Roman" w:hAnsi="Times New Roman" w:eastAsia="Times New Roman" w:cs="Times New Roman"/>
          <w:sz w:val="24"/>
          <w:szCs w:val="24"/>
        </w:rPr>
        <w:t xml:space="preserve"> and community. </w:t>
      </w:r>
    </w:p>
    <w:p w:rsidR="008C7FF6" w:rsidRDefault="002C7B9F" w14:paraId="55480DC8" w14:textId="39B262DA">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It is </w:t>
      </w:r>
      <w:r w:rsidR="007811D3">
        <w:rPr>
          <w:rFonts w:ascii="Times New Roman" w:hAnsi="Times New Roman" w:eastAsia="Times New Roman" w:cs="Times New Roman"/>
          <w:sz w:val="24"/>
          <w:szCs w:val="24"/>
        </w:rPr>
        <w:t xml:space="preserve">challenging to find words that adequately express my sincere gratitude to the interview participants and </w:t>
      </w:r>
      <w:r>
        <w:rPr>
          <w:rFonts w:ascii="Times New Roman" w:hAnsi="Times New Roman" w:eastAsia="Times New Roman" w:cs="Times New Roman"/>
          <w:sz w:val="24"/>
          <w:szCs w:val="24"/>
        </w:rPr>
        <w:t xml:space="preserve">my thesis supervisor. As a researcher, I </w:t>
      </w:r>
      <w:r w:rsidR="007811D3">
        <w:rPr>
          <w:rFonts w:ascii="Times New Roman" w:hAnsi="Times New Roman" w:eastAsia="Times New Roman" w:cs="Times New Roman"/>
          <w:sz w:val="24"/>
          <w:szCs w:val="24"/>
        </w:rPr>
        <w:t>gained a profound understanding of</w:t>
      </w:r>
      <w:r>
        <w:rPr>
          <w:rFonts w:ascii="Times New Roman" w:hAnsi="Times New Roman" w:eastAsia="Times New Roman" w:cs="Times New Roman"/>
          <w:sz w:val="24"/>
          <w:szCs w:val="24"/>
        </w:rPr>
        <w:t xml:space="preserve"> therapeutic approaches and practice guidelines that will best serve Haudenosaunee women. As a Haudenosaunee woman, </w:t>
      </w:r>
      <w:r w:rsidR="007811D3">
        <w:rPr>
          <w:rFonts w:ascii="Times New Roman" w:hAnsi="Times New Roman" w:eastAsia="Times New Roman" w:cs="Times New Roman"/>
          <w:sz w:val="24"/>
          <w:szCs w:val="24"/>
        </w:rPr>
        <w:t>the study participants shared</w:t>
      </w:r>
      <w:r>
        <w:rPr>
          <w:rFonts w:ascii="Times New Roman" w:hAnsi="Times New Roman" w:eastAsia="Times New Roman" w:cs="Times New Roman"/>
          <w:sz w:val="24"/>
          <w:szCs w:val="24"/>
        </w:rPr>
        <w:t xml:space="preserve"> knowledge and new perspectives that I will carry with me throughout my life. The survivors displayed an astounding combination of quiet pride, empathy, determination, passion, and tenacity. The service providers exhibited unwavering dedication and a contemplative warmth. All participants </w:t>
      </w:r>
      <w:r w:rsidR="007811D3">
        <w:rPr>
          <w:rFonts w:ascii="Times New Roman" w:hAnsi="Times New Roman" w:eastAsia="Times New Roman" w:cs="Times New Roman"/>
          <w:sz w:val="24"/>
          <w:szCs w:val="24"/>
        </w:rPr>
        <w:t>possess such a fire within that it is factual they will continue to impart wisdom throughout the community in a positive manner</w:t>
      </w:r>
      <w:r>
        <w:rPr>
          <w:rFonts w:ascii="Times New Roman" w:hAnsi="Times New Roman" w:eastAsia="Times New Roman" w:cs="Times New Roman"/>
          <w:sz w:val="24"/>
          <w:szCs w:val="24"/>
        </w:rPr>
        <w:t xml:space="preserve">. It is an honour </w:t>
      </w:r>
      <w:r w:rsidR="007811D3">
        <w:rPr>
          <w:rFonts w:ascii="Times New Roman" w:hAnsi="Times New Roman" w:eastAsia="Times New Roman" w:cs="Times New Roman"/>
          <w:sz w:val="24"/>
          <w:szCs w:val="24"/>
        </w:rPr>
        <w:t>to have been</w:t>
      </w:r>
      <w:r>
        <w:rPr>
          <w:rFonts w:ascii="Times New Roman" w:hAnsi="Times New Roman" w:eastAsia="Times New Roman" w:cs="Times New Roman"/>
          <w:sz w:val="24"/>
          <w:szCs w:val="24"/>
        </w:rPr>
        <w:t xml:space="preserve"> trusted with their stories, and an honour to have the chance to amplify their beauty. </w:t>
      </w:r>
    </w:p>
    <w:p w:rsidR="008C7FF6" w:rsidRDefault="002C7B9F" w14:paraId="12C3B3BA" w14:textId="16B24E1D">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sidR="58ED5A73">
        <w:rPr>
          <w:rFonts w:ascii="Times New Roman" w:hAnsi="Times New Roman" w:eastAsia="Times New Roman" w:cs="Times New Roman"/>
          <w:sz w:val="24"/>
          <w:szCs w:val="24"/>
        </w:rPr>
        <w:t>The women in this study (along with many other Haudenosaunee women) prove that healing is resistance, power, and resurgence. Their stories are direct proof of the great sacredness of Haudenosaunee women</w:t>
      </w:r>
      <w:r w:rsidR="43A2F04E">
        <w:rPr>
          <w:rFonts w:ascii="Times New Roman" w:hAnsi="Times New Roman" w:eastAsia="Times New Roman" w:cs="Times New Roman"/>
          <w:sz w:val="24"/>
          <w:szCs w:val="24"/>
        </w:rPr>
        <w:t xml:space="preserve">, who </w:t>
      </w:r>
      <w:r w:rsidR="007811D3">
        <w:rPr>
          <w:rFonts w:ascii="Times New Roman" w:hAnsi="Times New Roman" w:eastAsia="Times New Roman" w:cs="Times New Roman"/>
          <w:sz w:val="24"/>
          <w:szCs w:val="24"/>
        </w:rPr>
        <w:t>will undoubtedly continue to influence</w:t>
      </w:r>
      <w:r w:rsidR="43A2F04E">
        <w:rPr>
          <w:rFonts w:ascii="Times New Roman" w:hAnsi="Times New Roman" w:eastAsia="Times New Roman" w:cs="Times New Roman"/>
          <w:sz w:val="24"/>
          <w:szCs w:val="24"/>
        </w:rPr>
        <w:t xml:space="preserve"> the Six Nations community.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rsidR="00005B0B" w:rsidRDefault="00005B0B" w14:paraId="24B9B27C" w14:textId="77777777">
      <w:pPr>
        <w:spacing w:line="480" w:lineRule="auto"/>
        <w:rPr>
          <w:rFonts w:ascii="Times New Roman" w:hAnsi="Times New Roman" w:eastAsia="Times New Roman" w:cs="Times New Roman"/>
          <w:sz w:val="24"/>
          <w:szCs w:val="24"/>
        </w:rPr>
      </w:pPr>
    </w:p>
    <w:p w:rsidR="00005B0B" w:rsidRDefault="00005B0B" w14:paraId="065979D0" w14:textId="77777777">
      <w:pPr>
        <w:spacing w:line="480" w:lineRule="auto"/>
        <w:rPr>
          <w:rFonts w:ascii="Times New Roman" w:hAnsi="Times New Roman" w:eastAsia="Times New Roman" w:cs="Times New Roman"/>
          <w:sz w:val="24"/>
          <w:szCs w:val="24"/>
        </w:rPr>
      </w:pPr>
    </w:p>
    <w:p w:rsidR="00005B0B" w:rsidRDefault="00005B0B" w14:paraId="4EC17466" w14:textId="77777777">
      <w:pPr>
        <w:spacing w:line="480" w:lineRule="auto"/>
        <w:rPr>
          <w:rFonts w:ascii="Times New Roman" w:hAnsi="Times New Roman" w:eastAsia="Times New Roman" w:cs="Times New Roman"/>
          <w:sz w:val="24"/>
          <w:szCs w:val="24"/>
        </w:rPr>
      </w:pPr>
    </w:p>
    <w:p w:rsidR="00005B0B" w:rsidRDefault="00005B0B" w14:paraId="57576137" w14:textId="77777777">
      <w:pPr>
        <w:spacing w:line="480" w:lineRule="auto"/>
        <w:rPr>
          <w:rFonts w:ascii="Times New Roman" w:hAnsi="Times New Roman" w:eastAsia="Times New Roman" w:cs="Times New Roman"/>
          <w:sz w:val="24"/>
          <w:szCs w:val="24"/>
        </w:rPr>
      </w:pPr>
    </w:p>
    <w:p w:rsidR="00005B0B" w:rsidRDefault="00005B0B" w14:paraId="086C4E7B" w14:textId="77777777">
      <w:pPr>
        <w:spacing w:line="480" w:lineRule="auto"/>
        <w:rPr>
          <w:rFonts w:ascii="Times New Roman" w:hAnsi="Times New Roman" w:eastAsia="Times New Roman" w:cs="Times New Roman"/>
          <w:sz w:val="24"/>
          <w:szCs w:val="24"/>
        </w:rPr>
      </w:pPr>
    </w:p>
    <w:p w:rsidR="00D17E4E" w:rsidRDefault="00D17E4E" w14:paraId="5B74B2E4" w14:textId="52921C6F">
      <w:pPr>
        <w:spacing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71D77338" w:rsidP="734E0785" w:rsidRDefault="71D77338" w14:paraId="7E05D9B1" w14:textId="7DD66CE2" w14:noSpellErr="1">
      <w:pPr>
        <w:pStyle w:val="Heading1"/>
        <w:jc w:val="center"/>
      </w:pPr>
      <w:r w:rsidR="71D77338">
        <w:rPr/>
        <w:t xml:space="preserve">References </w:t>
      </w:r>
    </w:p>
    <w:p w:rsidR="41F44F7E" w:rsidP="41F44F7E" w:rsidRDefault="41F44F7E" w14:paraId="44F3B600" w14:textId="39437A9D"/>
    <w:p w:rsidR="779C9A03" w:rsidP="41F44F7E" w:rsidRDefault="779C9A03" w14:paraId="453BA151" w14:textId="7C64E029">
      <w:pPr>
        <w:spacing w:line="480" w:lineRule="auto"/>
        <w:ind w:left="567" w:hanging="567"/>
      </w:pPr>
      <w:r w:rsidRPr="41F44F7E">
        <w:rPr>
          <w:rFonts w:ascii="Times New Roman" w:hAnsi="Times New Roman" w:eastAsia="Times New Roman" w:cs="Times New Roman"/>
          <w:color w:val="000000" w:themeColor="text1"/>
          <w:sz w:val="24"/>
          <w:szCs w:val="24"/>
        </w:rPr>
        <w:t>Ali, P., Rogers, M.M. (2023). Reflections and Way Forward. In: Ali, P., Rogers, M.M. (eds) Gender-Based Violence: A Comprehensive Guide. Springer, Cham.</w:t>
      </w:r>
      <w:hyperlink r:id="rId16">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https://doi-org.libaccess.lib.mcmaster.ca/10.1007/978-3-031-05640-6_42</w:t>
        </w:r>
      </w:hyperlink>
      <w:r w:rsidRPr="41F44F7E">
        <w:rPr>
          <w:rFonts w:ascii="Times New Roman" w:hAnsi="Times New Roman" w:eastAsia="Times New Roman" w:cs="Times New Roman"/>
          <w:color w:val="222222"/>
          <w:sz w:val="24"/>
          <w:szCs w:val="24"/>
        </w:rPr>
        <w:t xml:space="preserve">  </w:t>
      </w:r>
    </w:p>
    <w:p w:rsidR="779C9A03" w:rsidP="41F44F7E" w:rsidRDefault="779C9A03" w14:paraId="7193A116" w14:textId="53CE1A9B">
      <w:pPr>
        <w:spacing w:line="480" w:lineRule="auto"/>
        <w:ind w:left="567" w:hanging="567"/>
      </w:pPr>
      <w:r w:rsidRPr="69B7776E">
        <w:rPr>
          <w:rFonts w:ascii="Times New Roman" w:hAnsi="Times New Roman" w:eastAsia="Times New Roman" w:cs="Times New Roman"/>
          <w:color w:val="000000" w:themeColor="text1"/>
          <w:sz w:val="24"/>
          <w:szCs w:val="24"/>
        </w:rPr>
        <w:t xml:space="preserve">Almeida, R. V., Werkmeister Rozas, L. M., Cross-Denny, B., Lee, K. K., &amp; Yamada, A.-M. (2019). Coloniality and Intersectionality in Social Work Education and Practice. </w:t>
      </w:r>
      <w:r w:rsidRPr="69B7776E">
        <w:rPr>
          <w:rFonts w:ascii="Times New Roman" w:hAnsi="Times New Roman" w:eastAsia="Times New Roman" w:cs="Times New Roman"/>
          <w:i/>
          <w:iCs/>
          <w:color w:val="000000" w:themeColor="text1"/>
          <w:sz w:val="24"/>
          <w:szCs w:val="24"/>
        </w:rPr>
        <w:t>Journal of Progressive Human Services</w:t>
      </w:r>
      <w:r w:rsidRPr="69B7776E">
        <w:rPr>
          <w:rFonts w:ascii="Times New Roman" w:hAnsi="Times New Roman" w:eastAsia="Times New Roman" w:cs="Times New Roman"/>
          <w:color w:val="000000" w:themeColor="text1"/>
          <w:sz w:val="24"/>
          <w:szCs w:val="24"/>
        </w:rPr>
        <w:t xml:space="preserve">, </w:t>
      </w:r>
      <w:r w:rsidRPr="69B7776E">
        <w:rPr>
          <w:rFonts w:ascii="Times New Roman" w:hAnsi="Times New Roman" w:eastAsia="Times New Roman" w:cs="Times New Roman"/>
          <w:i/>
          <w:iCs/>
          <w:color w:val="000000" w:themeColor="text1"/>
          <w:sz w:val="24"/>
          <w:szCs w:val="24"/>
        </w:rPr>
        <w:t>30</w:t>
      </w:r>
      <w:r w:rsidRPr="69B7776E">
        <w:rPr>
          <w:rFonts w:ascii="Times New Roman" w:hAnsi="Times New Roman" w:eastAsia="Times New Roman" w:cs="Times New Roman"/>
          <w:color w:val="000000" w:themeColor="text1"/>
          <w:sz w:val="24"/>
          <w:szCs w:val="24"/>
        </w:rPr>
        <w:t>(2), 148–164.</w:t>
      </w:r>
      <w:hyperlink r:id="rId17">
        <w:r w:rsidRPr="69B7776E">
          <w:rPr>
            <w:rStyle w:val="Hyperlink"/>
            <w:rFonts w:ascii="Times New Roman" w:hAnsi="Times New Roman" w:eastAsia="Times New Roman" w:cs="Times New Roman"/>
            <w:sz w:val="24"/>
            <w:szCs w:val="24"/>
          </w:rPr>
          <w:t xml:space="preserve"> </w:t>
        </w:r>
        <w:r w:rsidRPr="69B7776E">
          <w:rPr>
            <w:rStyle w:val="Hyperlink"/>
            <w:rFonts w:ascii="Times New Roman" w:hAnsi="Times New Roman" w:eastAsia="Times New Roman" w:cs="Times New Roman"/>
            <w:color w:val="1155CC"/>
            <w:sz w:val="24"/>
            <w:szCs w:val="24"/>
            <w:u w:val="none"/>
          </w:rPr>
          <w:t>https://doi.org/10.1080/10428232.2019.1574195</w:t>
        </w:r>
      </w:hyperlink>
      <w:r w:rsidRPr="69B7776E">
        <w:rPr>
          <w:rFonts w:ascii="Times New Roman" w:hAnsi="Times New Roman" w:eastAsia="Times New Roman" w:cs="Times New Roman"/>
          <w:color w:val="3A3A3A"/>
          <w:sz w:val="24"/>
          <w:szCs w:val="24"/>
        </w:rPr>
        <w:t xml:space="preserve">  </w:t>
      </w:r>
    </w:p>
    <w:p w:rsidR="42522B3B" w:rsidP="69B7776E" w:rsidRDefault="42522B3B" w14:paraId="4F247F21" w14:textId="2BD893B6">
      <w:pPr>
        <w:spacing w:line="480" w:lineRule="auto"/>
        <w:ind w:left="567" w:hanging="567"/>
        <w:rPr>
          <w:rFonts w:ascii="Times New Roman" w:hAnsi="Times New Roman" w:eastAsia="Times New Roman" w:cs="Times New Roman"/>
          <w:color w:val="3A3A3A"/>
          <w:sz w:val="24"/>
          <w:szCs w:val="24"/>
        </w:rPr>
      </w:pPr>
      <w:r w:rsidRPr="69B7776E">
        <w:rPr>
          <w:rFonts w:ascii="Times New Roman" w:hAnsi="Times New Roman" w:eastAsia="Times New Roman" w:cs="Times New Roman"/>
          <w:color w:val="3A3A3A"/>
          <w:sz w:val="24"/>
          <w:szCs w:val="24"/>
        </w:rPr>
        <w:t xml:space="preserve">Assembly of First Nations. (2024). Progress Report on Breathing Life </w:t>
      </w:r>
      <w:r w:rsidRPr="69B7776E" w:rsidR="10AB2DF9">
        <w:rPr>
          <w:rFonts w:ascii="Times New Roman" w:hAnsi="Times New Roman" w:eastAsia="Times New Roman" w:cs="Times New Roman"/>
          <w:color w:val="3A3A3A"/>
          <w:sz w:val="24"/>
          <w:szCs w:val="24"/>
        </w:rPr>
        <w:t xml:space="preserve">into the Calls to Justice. </w:t>
      </w:r>
      <w:r w:rsidRPr="69B7776E" w:rsidR="10AB2DF9">
        <w:rPr>
          <w:rFonts w:ascii="Times New Roman" w:hAnsi="Times New Roman" w:eastAsia="Times New Roman" w:cs="Times New Roman"/>
          <w:i/>
          <w:iCs/>
          <w:color w:val="3A3A3A"/>
          <w:sz w:val="24"/>
          <w:szCs w:val="24"/>
        </w:rPr>
        <w:t>Assembly of First Nations.</w:t>
      </w:r>
      <w:r w:rsidRPr="69B7776E">
        <w:rPr>
          <w:rFonts w:ascii="Times New Roman" w:hAnsi="Times New Roman" w:eastAsia="Times New Roman" w:cs="Times New Roman"/>
          <w:color w:val="3A3A3A"/>
          <w:sz w:val="24"/>
          <w:szCs w:val="24"/>
        </w:rPr>
        <w:t xml:space="preserve"> </w:t>
      </w:r>
      <w:hyperlink r:id="rId18">
        <w:r w:rsidRPr="69B7776E">
          <w:rPr>
            <w:rStyle w:val="Hyperlink"/>
            <w:rFonts w:ascii="Times New Roman" w:hAnsi="Times New Roman" w:eastAsia="Times New Roman" w:cs="Times New Roman"/>
            <w:sz w:val="24"/>
            <w:szCs w:val="24"/>
          </w:rPr>
          <w:t>https://afn.ca/rights-justice/murdered-missing-indigenous-women-girls/</w:t>
        </w:r>
      </w:hyperlink>
    </w:p>
    <w:p w:rsidR="77A9A5A4" w:rsidP="3A0CE75D" w:rsidRDefault="77A9A5A4" w14:paraId="60115A6D" w14:textId="2A94FEE2">
      <w:pPr>
        <w:spacing w:line="480" w:lineRule="auto"/>
        <w:ind w:left="567" w:hanging="567"/>
        <w:rPr>
          <w:rFonts w:ascii="Times New Roman" w:hAnsi="Times New Roman" w:eastAsia="Times New Roman" w:cs="Times New Roman"/>
          <w:color w:val="3A3A3A"/>
          <w:sz w:val="24"/>
          <w:szCs w:val="24"/>
        </w:rPr>
      </w:pPr>
      <w:r w:rsidRPr="3A0CE75D">
        <w:rPr>
          <w:rFonts w:ascii="Times New Roman" w:hAnsi="Times New Roman" w:eastAsia="Times New Roman" w:cs="Times New Roman"/>
          <w:color w:val="3A3A3A"/>
          <w:sz w:val="24"/>
          <w:szCs w:val="24"/>
        </w:rPr>
        <w:t xml:space="preserve">Bates, E. A. (2020). “No one would ever believe me”: An exploration of the impact of intimate partner violence victimization on men. </w:t>
      </w:r>
      <w:r w:rsidRPr="3A0CE75D">
        <w:rPr>
          <w:rFonts w:ascii="Times New Roman" w:hAnsi="Times New Roman" w:eastAsia="Times New Roman" w:cs="Times New Roman"/>
          <w:i/>
          <w:iCs/>
          <w:color w:val="3A3A3A"/>
          <w:sz w:val="24"/>
          <w:szCs w:val="24"/>
        </w:rPr>
        <w:t>Psychology of Men &amp; Masculinities, 21</w:t>
      </w:r>
      <w:r w:rsidRPr="3A0CE75D">
        <w:rPr>
          <w:rFonts w:ascii="Times New Roman" w:hAnsi="Times New Roman" w:eastAsia="Times New Roman" w:cs="Times New Roman"/>
          <w:color w:val="3A3A3A"/>
          <w:sz w:val="24"/>
          <w:szCs w:val="24"/>
        </w:rPr>
        <w:t>(4), 497-507).</w:t>
      </w:r>
      <w:r w:rsidRPr="3A0CE75D">
        <w:rPr>
          <w:rFonts w:ascii="Times New Roman" w:hAnsi="Times New Roman" w:eastAsia="Times New Roman" w:cs="Times New Roman"/>
          <w:color w:val="333333"/>
          <w:sz w:val="21"/>
          <w:szCs w:val="21"/>
        </w:rPr>
        <w:t xml:space="preserve"> </w:t>
      </w:r>
      <w:hyperlink r:id="rId19">
        <w:r w:rsidRPr="3A0CE75D">
          <w:rPr>
            <w:rStyle w:val="Hyperlink"/>
            <w:rFonts w:ascii="Times New Roman" w:hAnsi="Times New Roman" w:eastAsia="Times New Roman" w:cs="Times New Roman"/>
            <w:color w:val="2C72B7"/>
            <w:sz w:val="24"/>
            <w:szCs w:val="24"/>
            <w:u w:val="none"/>
          </w:rPr>
          <w:t>https://doi.org/10.1037/men0000206</w:t>
        </w:r>
      </w:hyperlink>
    </w:p>
    <w:p w:rsidR="6C4086E3" w:rsidP="3A0CE75D" w:rsidRDefault="6C4086E3" w14:paraId="07FA11F8" w14:textId="4D8DC802">
      <w:pPr>
        <w:spacing w:line="480" w:lineRule="auto"/>
        <w:ind w:left="567" w:hanging="567"/>
        <w:rPr>
          <w:rFonts w:ascii="Times New Roman" w:hAnsi="Times New Roman" w:eastAsia="Times New Roman" w:cs="Times New Roman"/>
          <w:color w:val="3A3A3A"/>
          <w:sz w:val="24"/>
          <w:szCs w:val="24"/>
        </w:rPr>
      </w:pPr>
      <w:r w:rsidRPr="3A0CE75D">
        <w:rPr>
          <w:rFonts w:ascii="Times New Roman" w:hAnsi="Times New Roman" w:eastAsia="Times New Roman" w:cs="Times New Roman"/>
          <w:sz w:val="24"/>
          <w:szCs w:val="24"/>
        </w:rPr>
        <w:t xml:space="preserve">Baines, D. (Ed.). (2017). Doing anti-oppressive practice: social justice social work (Third </w:t>
      </w:r>
      <w:r w:rsidR="00B97C21">
        <w:rPr>
          <w:rFonts w:ascii="Times New Roman" w:hAnsi="Times New Roman" w:eastAsia="Times New Roman" w:cs="Times New Roman"/>
          <w:sz w:val="24"/>
          <w:szCs w:val="24"/>
        </w:rPr>
        <w:t>E</w:t>
      </w:r>
      <w:r w:rsidRPr="3A0CE75D">
        <w:rPr>
          <w:rFonts w:ascii="Times New Roman" w:hAnsi="Times New Roman" w:eastAsia="Times New Roman" w:cs="Times New Roman"/>
          <w:sz w:val="24"/>
          <w:szCs w:val="24"/>
        </w:rPr>
        <w:t>dition). Fernwood Publishing.</w:t>
      </w:r>
    </w:p>
    <w:p w:rsidR="779C9A03" w:rsidP="41F44F7E" w:rsidRDefault="779C9A03" w14:paraId="5238C0BA" w14:textId="34B731F7">
      <w:pPr>
        <w:spacing w:line="480" w:lineRule="auto"/>
        <w:ind w:left="567" w:hanging="567"/>
      </w:pPr>
      <w:r w:rsidRPr="3A0CE75D">
        <w:rPr>
          <w:rFonts w:ascii="Times New Roman" w:hAnsi="Times New Roman" w:eastAsia="Times New Roman" w:cs="Times New Roman"/>
          <w:color w:val="000000" w:themeColor="text1"/>
          <w:sz w:val="24"/>
          <w:szCs w:val="24"/>
        </w:rPr>
        <w:t>Blackstock, C. (2007)</w:t>
      </w:r>
      <w:r w:rsidRPr="3A0CE75D" w:rsidR="520810D4">
        <w:rPr>
          <w:rFonts w:ascii="Times New Roman" w:hAnsi="Times New Roman" w:eastAsia="Times New Roman" w:cs="Times New Roman"/>
          <w:color w:val="000000" w:themeColor="text1"/>
          <w:sz w:val="24"/>
          <w:szCs w:val="24"/>
        </w:rPr>
        <w:t>.</w:t>
      </w:r>
      <w:r w:rsidRPr="3A0CE75D">
        <w:rPr>
          <w:rFonts w:ascii="Times New Roman" w:hAnsi="Times New Roman" w:eastAsia="Times New Roman" w:cs="Times New Roman"/>
          <w:color w:val="000000" w:themeColor="text1"/>
          <w:sz w:val="24"/>
          <w:szCs w:val="24"/>
        </w:rPr>
        <w:t xml:space="preserve"> ‘Residential Schools: Did They Really Close or Just Morph into Child Welfare?’, </w:t>
      </w:r>
      <w:r w:rsidRPr="3A0CE75D">
        <w:rPr>
          <w:rFonts w:ascii="Times New Roman" w:hAnsi="Times New Roman" w:eastAsia="Times New Roman" w:cs="Times New Roman"/>
          <w:i/>
          <w:iCs/>
          <w:color w:val="000000" w:themeColor="text1"/>
          <w:sz w:val="24"/>
          <w:szCs w:val="24"/>
        </w:rPr>
        <w:t xml:space="preserve">Indigenous Law Journal </w:t>
      </w:r>
      <w:r w:rsidRPr="3A0CE75D">
        <w:rPr>
          <w:rFonts w:ascii="Times New Roman" w:hAnsi="Times New Roman" w:eastAsia="Times New Roman" w:cs="Times New Roman"/>
          <w:color w:val="000000" w:themeColor="text1"/>
          <w:sz w:val="24"/>
          <w:szCs w:val="24"/>
        </w:rPr>
        <w:t xml:space="preserve">6(1): 71–8. </w:t>
      </w:r>
    </w:p>
    <w:p w:rsidR="779C9A03" w:rsidP="41F44F7E" w:rsidRDefault="779C9A03" w14:paraId="6EE78743" w14:textId="40658C65">
      <w:pPr>
        <w:spacing w:line="480" w:lineRule="auto"/>
        <w:ind w:left="567" w:hanging="567"/>
      </w:pPr>
      <w:r w:rsidRPr="3A0CE75D">
        <w:rPr>
          <w:rFonts w:ascii="Times New Roman" w:hAnsi="Times New Roman" w:eastAsia="Times New Roman" w:cs="Times New Roman"/>
          <w:color w:val="000000" w:themeColor="text1"/>
          <w:sz w:val="24"/>
          <w:szCs w:val="24"/>
        </w:rPr>
        <w:t>Blackstock, C. (2009)</w:t>
      </w:r>
      <w:r w:rsidRPr="3A0CE75D" w:rsidR="14C6DAEF">
        <w:rPr>
          <w:rFonts w:ascii="Times New Roman" w:hAnsi="Times New Roman" w:eastAsia="Times New Roman" w:cs="Times New Roman"/>
          <w:color w:val="000000" w:themeColor="text1"/>
          <w:sz w:val="24"/>
          <w:szCs w:val="24"/>
        </w:rPr>
        <w:t>.</w:t>
      </w:r>
      <w:r w:rsidRPr="3A0CE75D">
        <w:rPr>
          <w:rFonts w:ascii="Times New Roman" w:hAnsi="Times New Roman" w:eastAsia="Times New Roman" w:cs="Times New Roman"/>
          <w:color w:val="000000" w:themeColor="text1"/>
          <w:sz w:val="24"/>
          <w:szCs w:val="24"/>
        </w:rPr>
        <w:t xml:space="preserve"> ‘After the Apology: Why Are so Many First Nations Children Still in Foster Care?’, </w:t>
      </w:r>
      <w:r w:rsidRPr="3A0CE75D">
        <w:rPr>
          <w:rFonts w:ascii="Times New Roman" w:hAnsi="Times New Roman" w:eastAsia="Times New Roman" w:cs="Times New Roman"/>
          <w:i/>
          <w:iCs/>
          <w:color w:val="000000" w:themeColor="text1"/>
          <w:sz w:val="24"/>
          <w:szCs w:val="24"/>
        </w:rPr>
        <w:t xml:space="preserve">Children Australia </w:t>
      </w:r>
      <w:r w:rsidRPr="3A0CE75D">
        <w:rPr>
          <w:rFonts w:ascii="Times New Roman" w:hAnsi="Times New Roman" w:eastAsia="Times New Roman" w:cs="Times New Roman"/>
          <w:color w:val="000000" w:themeColor="text1"/>
          <w:sz w:val="24"/>
          <w:szCs w:val="24"/>
        </w:rPr>
        <w:t xml:space="preserve">34(1): 22–9. </w:t>
      </w:r>
    </w:p>
    <w:p w:rsidR="779C9A03" w:rsidP="41F44F7E" w:rsidRDefault="779C9A03" w14:paraId="55880487" w14:textId="71B8A4CA">
      <w:pPr>
        <w:spacing w:line="480" w:lineRule="auto"/>
        <w:ind w:left="567" w:hanging="567"/>
        <w:rPr>
          <w:rFonts w:ascii="Times New Roman" w:hAnsi="Times New Roman" w:eastAsia="Times New Roman" w:cs="Times New Roman"/>
          <w:color w:val="000000" w:themeColor="text1"/>
          <w:sz w:val="24"/>
          <w:szCs w:val="24"/>
        </w:rPr>
      </w:pPr>
      <w:r w:rsidRPr="69B7776E">
        <w:rPr>
          <w:rFonts w:ascii="Times New Roman" w:hAnsi="Times New Roman" w:eastAsia="Times New Roman" w:cs="Times New Roman"/>
          <w:color w:val="000000" w:themeColor="text1"/>
          <w:sz w:val="24"/>
          <w:szCs w:val="24"/>
        </w:rPr>
        <w:t xml:space="preserve">Bombay, A., Matheson, K., &amp; </w:t>
      </w:r>
      <w:proofErr w:type="spellStart"/>
      <w:r w:rsidRPr="69B7776E">
        <w:rPr>
          <w:rFonts w:ascii="Times New Roman" w:hAnsi="Times New Roman" w:eastAsia="Times New Roman" w:cs="Times New Roman"/>
          <w:color w:val="000000" w:themeColor="text1"/>
          <w:sz w:val="24"/>
          <w:szCs w:val="24"/>
        </w:rPr>
        <w:t>Anisman</w:t>
      </w:r>
      <w:proofErr w:type="spellEnd"/>
      <w:r w:rsidRPr="69B7776E">
        <w:rPr>
          <w:rFonts w:ascii="Times New Roman" w:hAnsi="Times New Roman" w:eastAsia="Times New Roman" w:cs="Times New Roman"/>
          <w:color w:val="000000" w:themeColor="text1"/>
          <w:sz w:val="24"/>
          <w:szCs w:val="24"/>
        </w:rPr>
        <w:t xml:space="preserve">, H. (2014). </w:t>
      </w:r>
      <w:r w:rsidRPr="69B7776E">
        <w:rPr>
          <w:rFonts w:ascii="Times New Roman" w:hAnsi="Times New Roman" w:eastAsia="Times New Roman" w:cs="Times New Roman"/>
          <w:i/>
          <w:iCs/>
          <w:color w:val="000000" w:themeColor="text1"/>
          <w:sz w:val="24"/>
          <w:szCs w:val="24"/>
        </w:rPr>
        <w:t>Origins of lateral violence in Aboriginal communities: a preliminary study of student-to-student abuse in residential schools</w:t>
      </w:r>
      <w:r w:rsidRPr="69B7776E">
        <w:rPr>
          <w:rFonts w:ascii="Times New Roman" w:hAnsi="Times New Roman" w:eastAsia="Times New Roman" w:cs="Times New Roman"/>
          <w:color w:val="000000" w:themeColor="text1"/>
          <w:sz w:val="24"/>
          <w:szCs w:val="24"/>
        </w:rPr>
        <w:t xml:space="preserve">. Aboriginal Healing Foundation.  </w:t>
      </w:r>
    </w:p>
    <w:p w:rsidR="779C9A03" w:rsidP="69B7776E" w:rsidRDefault="00E74FC8" w14:paraId="3F93DBF3" w14:textId="06F5B003">
      <w:pPr>
        <w:spacing w:line="480" w:lineRule="auto"/>
        <w:ind w:left="567" w:hanging="567"/>
        <w:rPr>
          <w:rFonts w:ascii="Times New Roman" w:hAnsi="Times New Roman" w:eastAsia="Times New Roman" w:cs="Times New Roman"/>
          <w:color w:val="3A3A3A"/>
          <w:sz w:val="24"/>
          <w:szCs w:val="24"/>
        </w:rPr>
      </w:pPr>
      <w:r w:rsidRPr="69B7776E">
        <w:rPr>
          <w:rFonts w:ascii="Times New Roman" w:hAnsi="Times New Roman" w:eastAsia="Times New Roman" w:cs="Times New Roman"/>
          <w:sz w:val="24"/>
          <w:szCs w:val="24"/>
        </w:rPr>
        <w:t xml:space="preserve">Brockbank, M., &amp; Greene, S. (2022). Beyond the Carceral/Anti-carceral Binary: Considerations for Addressing Gender-based and Sexual Violence. </w:t>
      </w:r>
      <w:r w:rsidRPr="69B7776E">
        <w:rPr>
          <w:rFonts w:ascii="Times New Roman" w:hAnsi="Times New Roman" w:eastAsia="Times New Roman" w:cs="Times New Roman"/>
          <w:i/>
          <w:iCs/>
          <w:sz w:val="24"/>
          <w:szCs w:val="24"/>
        </w:rPr>
        <w:t>The British Journal of Social Work</w:t>
      </w:r>
      <w:r w:rsidRPr="69B7776E">
        <w:rPr>
          <w:rFonts w:ascii="Times New Roman" w:hAnsi="Times New Roman" w:eastAsia="Times New Roman" w:cs="Times New Roman"/>
          <w:sz w:val="24"/>
          <w:szCs w:val="24"/>
        </w:rPr>
        <w:t xml:space="preserve">, </w:t>
      </w:r>
      <w:r w:rsidRPr="69B7776E">
        <w:rPr>
          <w:rFonts w:ascii="Times New Roman" w:hAnsi="Times New Roman" w:eastAsia="Times New Roman" w:cs="Times New Roman"/>
          <w:i/>
          <w:iCs/>
          <w:sz w:val="24"/>
          <w:szCs w:val="24"/>
        </w:rPr>
        <w:t>52</w:t>
      </w:r>
      <w:r w:rsidRPr="69B7776E">
        <w:rPr>
          <w:rFonts w:ascii="Times New Roman" w:hAnsi="Times New Roman" w:eastAsia="Times New Roman" w:cs="Times New Roman"/>
          <w:sz w:val="24"/>
          <w:szCs w:val="24"/>
        </w:rPr>
        <w:t>(8), 5027–5044</w:t>
      </w:r>
      <w:r w:rsidRPr="69B7776E">
        <w:rPr>
          <w:rFonts w:ascii="Source Sans Pro" w:hAnsi="Source Sans Pro" w:eastAsia="Source Sans Pro" w:cs="Source Sans Pro"/>
          <w:color w:val="3A3A3A"/>
        </w:rPr>
        <w:t xml:space="preserve">. </w:t>
      </w:r>
      <w:hyperlink r:id="rId20">
        <w:r w:rsidRPr="69B7776E">
          <w:rPr>
            <w:rStyle w:val="Hyperlink"/>
            <w:rFonts w:ascii="Source Sans Pro" w:hAnsi="Source Sans Pro" w:eastAsia="Source Sans Pro" w:cs="Source Sans Pro"/>
          </w:rPr>
          <w:t>https://doi.org/10.1093/bjsw/bcac104</w:t>
        </w:r>
      </w:hyperlink>
      <w:r w:rsidRPr="69B7776E">
        <w:rPr>
          <w:rFonts w:ascii="Source Sans Pro" w:hAnsi="Source Sans Pro" w:eastAsia="Source Sans Pro" w:cs="Source Sans Pro"/>
          <w:color w:val="3A3A3A"/>
        </w:rPr>
        <w:t xml:space="preserve">. </w:t>
      </w:r>
    </w:p>
    <w:p w:rsidR="779C9A03" w:rsidP="41F44F7E" w:rsidRDefault="779C9A03" w14:paraId="3E94B726" w14:textId="13EF541F">
      <w:pPr>
        <w:spacing w:line="480" w:lineRule="auto"/>
        <w:ind w:left="567" w:hanging="567"/>
      </w:pPr>
      <w:r w:rsidRPr="69B7776E">
        <w:rPr>
          <w:rFonts w:ascii="Times New Roman" w:hAnsi="Times New Roman" w:eastAsia="Times New Roman" w:cs="Times New Roman"/>
          <w:color w:val="3A3A3A"/>
          <w:sz w:val="24"/>
          <w:szCs w:val="24"/>
        </w:rPr>
        <w:t xml:space="preserve">Brownmiller, S. (1975). </w:t>
      </w:r>
      <w:r w:rsidRPr="69B7776E">
        <w:rPr>
          <w:rFonts w:ascii="Times New Roman" w:hAnsi="Times New Roman" w:eastAsia="Times New Roman" w:cs="Times New Roman"/>
          <w:i/>
          <w:iCs/>
          <w:color w:val="3A3A3A"/>
          <w:sz w:val="24"/>
          <w:szCs w:val="24"/>
        </w:rPr>
        <w:t>Against our will: men, women, and rape</w:t>
      </w:r>
      <w:r w:rsidRPr="69B7776E">
        <w:rPr>
          <w:rFonts w:ascii="Times New Roman" w:hAnsi="Times New Roman" w:eastAsia="Times New Roman" w:cs="Times New Roman"/>
          <w:color w:val="3A3A3A"/>
          <w:sz w:val="24"/>
          <w:szCs w:val="24"/>
        </w:rPr>
        <w:t xml:space="preserve"> (First Ballantine </w:t>
      </w:r>
      <w:r w:rsidR="00E330CB">
        <w:rPr>
          <w:rFonts w:ascii="Times New Roman" w:hAnsi="Times New Roman" w:eastAsia="Times New Roman" w:cs="Times New Roman"/>
          <w:color w:val="3A3A3A"/>
          <w:sz w:val="24"/>
          <w:szCs w:val="24"/>
        </w:rPr>
        <w:t>Books edition</w:t>
      </w:r>
      <w:r w:rsidRPr="69B7776E">
        <w:rPr>
          <w:rFonts w:ascii="Times New Roman" w:hAnsi="Times New Roman" w:eastAsia="Times New Roman" w:cs="Times New Roman"/>
          <w:color w:val="3A3A3A"/>
          <w:sz w:val="24"/>
          <w:szCs w:val="24"/>
        </w:rPr>
        <w:t xml:space="preserve">). Fawcett Books. </w:t>
      </w:r>
    </w:p>
    <w:p w:rsidR="779C9A03" w:rsidP="41F44F7E" w:rsidRDefault="779C9A03" w14:paraId="5AF878F7" w14:textId="28F775CC">
      <w:pPr>
        <w:spacing w:line="480" w:lineRule="auto"/>
        <w:ind w:left="567" w:hanging="567"/>
      </w:pPr>
      <w:r w:rsidRPr="3A0CE75D">
        <w:rPr>
          <w:rFonts w:ascii="Times New Roman" w:hAnsi="Times New Roman" w:eastAsia="Times New Roman" w:cs="Times New Roman"/>
          <w:color w:val="3A3A3A"/>
          <w:sz w:val="24"/>
          <w:szCs w:val="24"/>
        </w:rPr>
        <w:t xml:space="preserve">Brown, S. J., Carter, G. J., Halliwell, G., Brown, K., Caswell, R., Howarth, E., Feder, G., &amp;   </w:t>
      </w:r>
      <w:r w:rsidRPr="3A0CE75D">
        <w:rPr>
          <w:rFonts w:ascii="Times New Roman" w:hAnsi="Times New Roman" w:eastAsia="Times New Roman" w:cs="Times New Roman"/>
          <w:sz w:val="24"/>
          <w:szCs w:val="24"/>
        </w:rPr>
        <w:t xml:space="preserve">O’Doherty, L. (2022). Survivor, family and professional experiences of psychosocial interventions for sexual abuse and violence: a qualitative evidence synthesis. </w:t>
      </w:r>
      <w:r w:rsidRPr="3A0CE75D">
        <w:rPr>
          <w:rFonts w:ascii="Times New Roman" w:hAnsi="Times New Roman" w:eastAsia="Times New Roman" w:cs="Times New Roman"/>
          <w:i/>
          <w:iCs/>
          <w:sz w:val="24"/>
          <w:szCs w:val="24"/>
        </w:rPr>
        <w:t>Cochrane Database of Systematic Reviews</w:t>
      </w:r>
      <w:r w:rsidRPr="3A0CE75D">
        <w:rPr>
          <w:rFonts w:ascii="Times New Roman" w:hAnsi="Times New Roman" w:eastAsia="Times New Roman" w:cs="Times New Roman"/>
          <w:sz w:val="24"/>
          <w:szCs w:val="24"/>
        </w:rPr>
        <w:t xml:space="preserve">, </w:t>
      </w:r>
      <w:r w:rsidRPr="3A0CE75D">
        <w:rPr>
          <w:rFonts w:ascii="Times New Roman" w:hAnsi="Times New Roman" w:eastAsia="Times New Roman" w:cs="Times New Roman"/>
          <w:i/>
          <w:iCs/>
          <w:sz w:val="24"/>
          <w:szCs w:val="24"/>
        </w:rPr>
        <w:t>2022</w:t>
      </w:r>
      <w:r w:rsidRPr="3A0CE75D">
        <w:rPr>
          <w:rFonts w:ascii="Times New Roman" w:hAnsi="Times New Roman" w:eastAsia="Times New Roman" w:cs="Times New Roman"/>
          <w:sz w:val="24"/>
          <w:szCs w:val="24"/>
        </w:rPr>
        <w:t>(10), CD013648–CD013648.</w:t>
      </w:r>
      <w:hyperlink r:id="rId21">
        <w:r w:rsidRPr="3A0CE75D">
          <w:rPr>
            <w:rStyle w:val="Hyperlink"/>
            <w:rFonts w:ascii="Times New Roman" w:hAnsi="Times New Roman" w:eastAsia="Times New Roman" w:cs="Times New Roman"/>
            <w:sz w:val="24"/>
            <w:szCs w:val="24"/>
          </w:rPr>
          <w:t xml:space="preserve"> </w:t>
        </w:r>
        <w:r w:rsidRPr="3A0CE75D">
          <w:rPr>
            <w:rStyle w:val="Hyperlink"/>
            <w:rFonts w:ascii="Times New Roman" w:hAnsi="Times New Roman" w:eastAsia="Times New Roman" w:cs="Times New Roman"/>
            <w:color w:val="1155CC"/>
            <w:sz w:val="24"/>
            <w:szCs w:val="24"/>
            <w:u w:val="none"/>
          </w:rPr>
          <w:t>https://doi.org/10.1002/14651858.CD013648.pub2</w:t>
        </w:r>
      </w:hyperlink>
      <w:r w:rsidRPr="3A0CE75D">
        <w:rPr>
          <w:rFonts w:ascii="Times New Roman" w:hAnsi="Times New Roman" w:eastAsia="Times New Roman" w:cs="Times New Roman"/>
          <w:color w:val="3A3A3A"/>
          <w:sz w:val="24"/>
          <w:szCs w:val="24"/>
        </w:rPr>
        <w:t xml:space="preserve">   </w:t>
      </w:r>
      <w:r w:rsidRPr="3A0CE75D">
        <w:rPr>
          <w:rFonts w:ascii="Times New Roman" w:hAnsi="Times New Roman" w:eastAsia="Times New Roman" w:cs="Times New Roman"/>
          <w:color w:val="1B1B1B"/>
          <w:sz w:val="24"/>
          <w:szCs w:val="24"/>
        </w:rPr>
        <w:t xml:space="preserve"> </w:t>
      </w:r>
    </w:p>
    <w:p w:rsidR="03B305E3" w:rsidP="69B7776E" w:rsidRDefault="03B305E3" w14:paraId="5EBD1D4E" w14:textId="3187D6A7">
      <w:pPr>
        <w:spacing w:line="480" w:lineRule="auto"/>
        <w:ind w:left="567" w:hanging="567"/>
        <w:rPr>
          <w:rFonts w:ascii="Times New Roman" w:hAnsi="Times New Roman" w:eastAsia="Times New Roman" w:cs="Times New Roman"/>
          <w:i/>
          <w:iCs/>
          <w:color w:val="3A3A3A"/>
          <w:sz w:val="24"/>
          <w:szCs w:val="24"/>
        </w:rPr>
      </w:pPr>
      <w:r w:rsidRPr="69B7776E">
        <w:rPr>
          <w:rFonts w:ascii="Times New Roman" w:hAnsi="Times New Roman" w:eastAsia="Times New Roman" w:cs="Times New Roman"/>
          <w:color w:val="3A3A3A"/>
          <w:sz w:val="24"/>
          <w:szCs w:val="24"/>
        </w:rPr>
        <w:t xml:space="preserve">Canadian Women. (2025). The Facts on Gender-Based Issues. </w:t>
      </w:r>
      <w:r w:rsidRPr="69B7776E">
        <w:rPr>
          <w:rFonts w:ascii="Times New Roman" w:hAnsi="Times New Roman" w:eastAsia="Times New Roman" w:cs="Times New Roman"/>
          <w:i/>
          <w:iCs/>
          <w:color w:val="3A3A3A"/>
          <w:sz w:val="24"/>
          <w:szCs w:val="24"/>
        </w:rPr>
        <w:t xml:space="preserve">Canadian Women’s Foundation. </w:t>
      </w:r>
      <w:hyperlink r:id="rId22">
        <w:r w:rsidRPr="69B7776E">
          <w:rPr>
            <w:rStyle w:val="Hyperlink"/>
            <w:rFonts w:ascii="Times New Roman" w:hAnsi="Times New Roman" w:eastAsia="Times New Roman" w:cs="Times New Roman"/>
            <w:sz w:val="24"/>
            <w:szCs w:val="24"/>
          </w:rPr>
          <w:t>https://canadianwomen.org/the-facts/</w:t>
        </w:r>
      </w:hyperlink>
      <w:r w:rsidRPr="69B7776E">
        <w:rPr>
          <w:rFonts w:ascii="Times New Roman" w:hAnsi="Times New Roman" w:eastAsia="Times New Roman" w:cs="Times New Roman"/>
          <w:sz w:val="24"/>
          <w:szCs w:val="24"/>
        </w:rPr>
        <w:t xml:space="preserve"> </w:t>
      </w:r>
    </w:p>
    <w:p w:rsidR="779C9A03" w:rsidP="41F44F7E" w:rsidRDefault="779C9A03" w14:paraId="1DA727FE" w14:textId="6B758C4D">
      <w:pPr>
        <w:spacing w:line="480" w:lineRule="auto"/>
        <w:ind w:left="567" w:hanging="567"/>
        <w:rPr>
          <w:rFonts w:ascii="Times New Roman" w:hAnsi="Times New Roman" w:eastAsia="Times New Roman" w:cs="Times New Roman"/>
          <w:color w:val="3A3A3A"/>
          <w:sz w:val="24"/>
          <w:szCs w:val="24"/>
        </w:rPr>
      </w:pPr>
      <w:r w:rsidRPr="41F44F7E">
        <w:rPr>
          <w:rFonts w:ascii="Times New Roman" w:hAnsi="Times New Roman" w:eastAsia="Times New Roman" w:cs="Times New Roman"/>
          <w:color w:val="3A3A3A"/>
          <w:sz w:val="24"/>
          <w:szCs w:val="24"/>
        </w:rPr>
        <w:t xml:space="preserve">Cannon, M. J. (2019). </w:t>
      </w:r>
      <w:r w:rsidRPr="41F44F7E">
        <w:rPr>
          <w:rFonts w:ascii="Times New Roman" w:hAnsi="Times New Roman" w:eastAsia="Times New Roman" w:cs="Times New Roman"/>
          <w:i/>
          <w:iCs/>
          <w:color w:val="3A3A3A"/>
          <w:sz w:val="24"/>
          <w:szCs w:val="24"/>
        </w:rPr>
        <w:t>Men, masculinity, and the Indian Act</w:t>
      </w:r>
      <w:r w:rsidRPr="41F44F7E">
        <w:rPr>
          <w:rFonts w:ascii="Times New Roman" w:hAnsi="Times New Roman" w:eastAsia="Times New Roman" w:cs="Times New Roman"/>
          <w:color w:val="3A3A3A"/>
          <w:sz w:val="24"/>
          <w:szCs w:val="24"/>
        </w:rPr>
        <w:t xml:space="preserve">. UBC Press.  </w:t>
      </w:r>
    </w:p>
    <w:p w:rsidR="779C9A03" w:rsidP="41F44F7E" w:rsidRDefault="779C9A03" w14:paraId="5EC0D758" w14:textId="61CD4BBB">
      <w:pPr>
        <w:spacing w:line="480" w:lineRule="auto"/>
        <w:ind w:left="567" w:hanging="567"/>
      </w:pPr>
      <w:r w:rsidRPr="3A0CE75D">
        <w:rPr>
          <w:rFonts w:ascii="Times New Roman" w:hAnsi="Times New Roman" w:eastAsia="Times New Roman" w:cs="Times New Roman"/>
          <w:color w:val="1C1D1E"/>
          <w:sz w:val="24"/>
          <w:szCs w:val="24"/>
        </w:rPr>
        <w:t>Christensen, J. (2012)</w:t>
      </w:r>
      <w:r w:rsidRPr="3A0CE75D" w:rsidR="7A668559">
        <w:rPr>
          <w:rFonts w:ascii="Times New Roman" w:hAnsi="Times New Roman" w:eastAsia="Times New Roman" w:cs="Times New Roman"/>
          <w:color w:val="1C1D1E"/>
          <w:sz w:val="24"/>
          <w:szCs w:val="24"/>
        </w:rPr>
        <w:t>.</w:t>
      </w:r>
      <w:r w:rsidRPr="3A0CE75D">
        <w:rPr>
          <w:rFonts w:ascii="Times New Roman" w:hAnsi="Times New Roman" w:eastAsia="Times New Roman" w:cs="Times New Roman"/>
          <w:color w:val="1C1D1E"/>
          <w:sz w:val="24"/>
          <w:szCs w:val="24"/>
        </w:rPr>
        <w:t xml:space="preserve"> Telling stories: Exploring research storytelling as a meaningful approach to knowledge mobilization with Indigenous research collaborators and diverse audiences in community-based participatory research. The Canadian Geographer / Le </w:t>
      </w:r>
      <w:proofErr w:type="spellStart"/>
      <w:r w:rsidRPr="3A0CE75D">
        <w:rPr>
          <w:rFonts w:ascii="Times New Roman" w:hAnsi="Times New Roman" w:eastAsia="Times New Roman" w:cs="Times New Roman"/>
          <w:color w:val="1C1D1E"/>
          <w:sz w:val="24"/>
          <w:szCs w:val="24"/>
        </w:rPr>
        <w:t>Géographe</w:t>
      </w:r>
      <w:proofErr w:type="spellEnd"/>
      <w:r w:rsidRPr="3A0CE75D">
        <w:rPr>
          <w:rFonts w:ascii="Times New Roman" w:hAnsi="Times New Roman" w:eastAsia="Times New Roman" w:cs="Times New Roman"/>
          <w:color w:val="1C1D1E"/>
          <w:sz w:val="24"/>
          <w:szCs w:val="24"/>
        </w:rPr>
        <w:t xml:space="preserve"> </w:t>
      </w:r>
      <w:r w:rsidR="00E330CB">
        <w:rPr>
          <w:rFonts w:ascii="Times New Roman" w:hAnsi="Times New Roman" w:eastAsia="Times New Roman" w:cs="Times New Roman"/>
          <w:color w:val="1C1D1E"/>
          <w:sz w:val="24"/>
          <w:szCs w:val="24"/>
        </w:rPr>
        <w:t>C</w:t>
      </w:r>
      <w:r w:rsidRPr="3A0CE75D">
        <w:rPr>
          <w:rFonts w:ascii="Times New Roman" w:hAnsi="Times New Roman" w:eastAsia="Times New Roman" w:cs="Times New Roman"/>
          <w:color w:val="1C1D1E"/>
          <w:sz w:val="24"/>
          <w:szCs w:val="24"/>
        </w:rPr>
        <w:t>anadien, 56:231-242.</w:t>
      </w:r>
      <w:hyperlink w:history="1" r:id="rId23">
        <w:r w:rsidRPr="003416CB" w:rsidR="00246CD4">
          <w:rPr>
            <w:rStyle w:val="Hyperlink"/>
            <w:rFonts w:ascii="Times New Roman" w:hAnsi="Times New Roman" w:eastAsia="Times New Roman" w:cs="Times New Roman"/>
            <w:sz w:val="24"/>
            <w:szCs w:val="24"/>
          </w:rPr>
          <w:t xml:space="preserve"> https://doi-org.libaccess.lib.mcmaster.ca/10.1111/j.1541-0064.2012.00417.x</w:t>
        </w:r>
      </w:hyperlink>
      <w:r w:rsidRPr="3A0CE75D">
        <w:rPr>
          <w:rFonts w:ascii="Times New Roman" w:hAnsi="Times New Roman" w:eastAsia="Times New Roman" w:cs="Times New Roman"/>
          <w:color w:val="333333"/>
          <w:sz w:val="24"/>
          <w:szCs w:val="24"/>
        </w:rPr>
        <w:t xml:space="preserve">  </w:t>
      </w:r>
    </w:p>
    <w:p w:rsidR="779C9A03" w:rsidP="41F44F7E" w:rsidRDefault="779C9A03" w14:paraId="6589898D" w14:textId="5A9855FE">
      <w:pPr>
        <w:spacing w:line="480" w:lineRule="auto"/>
        <w:ind w:left="567" w:hanging="567"/>
      </w:pPr>
      <w:r w:rsidRPr="41F44F7E">
        <w:rPr>
          <w:rFonts w:ascii="Times New Roman" w:hAnsi="Times New Roman" w:eastAsia="Times New Roman" w:cs="Times New Roman"/>
          <w:color w:val="000000" w:themeColor="text1"/>
          <w:sz w:val="24"/>
          <w:szCs w:val="24"/>
        </w:rPr>
        <w:t xml:space="preserve">Clough, M. (2017). </w:t>
      </w:r>
      <w:r w:rsidRPr="41F44F7E">
        <w:rPr>
          <w:rFonts w:ascii="Times New Roman" w:hAnsi="Times New Roman" w:eastAsia="Times New Roman" w:cs="Times New Roman"/>
          <w:i/>
          <w:iCs/>
          <w:color w:val="000000" w:themeColor="text1"/>
          <w:sz w:val="24"/>
          <w:szCs w:val="24"/>
        </w:rPr>
        <w:t>Shame, the church, and the regulation of female sexuality</w:t>
      </w:r>
      <w:r w:rsidRPr="41F44F7E">
        <w:rPr>
          <w:rFonts w:ascii="Times New Roman" w:hAnsi="Times New Roman" w:eastAsia="Times New Roman" w:cs="Times New Roman"/>
          <w:color w:val="000000" w:themeColor="text1"/>
          <w:sz w:val="24"/>
          <w:szCs w:val="24"/>
        </w:rPr>
        <w:t xml:space="preserve"> (1st ed.). Routledge.</w:t>
      </w:r>
      <w:hyperlink r:id="rId24">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https://doi.org/10.4324/9781315226569</w:t>
        </w:r>
      </w:hyperlink>
      <w:r w:rsidRPr="41F44F7E">
        <w:rPr>
          <w:rFonts w:ascii="Times New Roman" w:hAnsi="Times New Roman" w:eastAsia="Times New Roman" w:cs="Times New Roman"/>
          <w:color w:val="000000" w:themeColor="text1"/>
          <w:sz w:val="24"/>
          <w:szCs w:val="24"/>
        </w:rPr>
        <w:t xml:space="preserve">.  </w:t>
      </w:r>
    </w:p>
    <w:p w:rsidR="779C9A03" w:rsidP="41F44F7E" w:rsidRDefault="779C9A03" w14:paraId="6DFD80D3" w14:textId="29A5FE14">
      <w:pPr>
        <w:spacing w:line="480" w:lineRule="auto"/>
        <w:ind w:left="567" w:hanging="567"/>
      </w:pPr>
      <w:r w:rsidRPr="41F44F7E">
        <w:rPr>
          <w:rFonts w:ascii="Times New Roman" w:hAnsi="Times New Roman" w:eastAsia="Times New Roman" w:cs="Times New Roman"/>
          <w:color w:val="000000" w:themeColor="text1"/>
          <w:sz w:val="24"/>
          <w:szCs w:val="24"/>
        </w:rPr>
        <w:t xml:space="preserve">Cotter, A. (2024). Criminal justice outcomes of sexual assault in Canada, 2015 to 2019.  </w:t>
      </w:r>
      <w:proofErr w:type="spellStart"/>
      <w:r w:rsidRPr="41F44F7E">
        <w:rPr>
          <w:rFonts w:ascii="Times New Roman" w:hAnsi="Times New Roman" w:eastAsia="Times New Roman" w:cs="Times New Roman"/>
          <w:i/>
          <w:iCs/>
          <w:color w:val="000000" w:themeColor="text1"/>
          <w:sz w:val="24"/>
          <w:szCs w:val="24"/>
        </w:rPr>
        <w:t>Juristat</w:t>
      </w:r>
      <w:proofErr w:type="spellEnd"/>
      <w:r w:rsidRPr="41F44F7E">
        <w:rPr>
          <w:rFonts w:ascii="Times New Roman" w:hAnsi="Times New Roman" w:eastAsia="Times New Roman" w:cs="Times New Roman"/>
          <w:i/>
          <w:iCs/>
          <w:color w:val="000000" w:themeColor="text1"/>
          <w:sz w:val="24"/>
          <w:szCs w:val="24"/>
        </w:rPr>
        <w:t>, Statistics Canada</w:t>
      </w:r>
      <w:r w:rsidRPr="41F44F7E">
        <w:rPr>
          <w:rFonts w:ascii="Times New Roman" w:hAnsi="Times New Roman" w:eastAsia="Times New Roman" w:cs="Times New Roman"/>
          <w:color w:val="000000" w:themeColor="text1"/>
          <w:sz w:val="24"/>
          <w:szCs w:val="24"/>
        </w:rPr>
        <w:t>.</w:t>
      </w:r>
      <w:hyperlink r:id="rId25">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https://www150.statcan.gc.ca/n1/pub/85-002-x/2024001/article/00007-eng.htm</w:t>
        </w:r>
      </w:hyperlink>
      <w:r w:rsidRPr="41F44F7E">
        <w:rPr>
          <w:rFonts w:ascii="Times New Roman" w:hAnsi="Times New Roman" w:eastAsia="Times New Roman" w:cs="Times New Roman"/>
          <w:color w:val="000000" w:themeColor="text1"/>
          <w:sz w:val="24"/>
          <w:szCs w:val="24"/>
        </w:rPr>
        <w:t xml:space="preserve">. </w:t>
      </w:r>
    </w:p>
    <w:p w:rsidR="779C9A03" w:rsidP="41F44F7E" w:rsidRDefault="779C9A03" w14:paraId="2BECFB5A" w14:textId="5BC08F15">
      <w:pPr>
        <w:spacing w:line="480" w:lineRule="auto"/>
        <w:ind w:left="567" w:hanging="567"/>
      </w:pPr>
      <w:r w:rsidRPr="41F44F7E">
        <w:rPr>
          <w:rFonts w:ascii="Times New Roman" w:hAnsi="Times New Roman" w:eastAsia="Times New Roman" w:cs="Times New Roman"/>
          <w:color w:val="000000" w:themeColor="text1"/>
          <w:sz w:val="24"/>
          <w:szCs w:val="24"/>
        </w:rPr>
        <w:t xml:space="preserve">Cowan, A., Ashai, A., &amp; Gentile, J. P. (2020). Psychotherapy with Survivors of Sexual Abuse and Assault. </w:t>
      </w:r>
      <w:r w:rsidRPr="41F44F7E">
        <w:rPr>
          <w:rFonts w:ascii="Times New Roman" w:hAnsi="Times New Roman" w:eastAsia="Times New Roman" w:cs="Times New Roman"/>
          <w:i/>
          <w:iCs/>
          <w:color w:val="000000" w:themeColor="text1"/>
          <w:sz w:val="24"/>
          <w:szCs w:val="24"/>
        </w:rPr>
        <w:t>Innovations in clinical neuroscience</w:t>
      </w:r>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17</w:t>
      </w:r>
      <w:r w:rsidRPr="41F44F7E">
        <w:rPr>
          <w:rFonts w:ascii="Times New Roman" w:hAnsi="Times New Roman" w:eastAsia="Times New Roman" w:cs="Times New Roman"/>
          <w:color w:val="000000" w:themeColor="text1"/>
          <w:sz w:val="24"/>
          <w:szCs w:val="24"/>
        </w:rPr>
        <w:t>(1-3), 22–26.</w:t>
      </w:r>
      <w:hyperlink r:id="rId26">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https://pmc.ncbi.nlm.nih.gov/articles/PMC7239557/</w:t>
        </w:r>
      </w:hyperlink>
      <w:r w:rsidRPr="41F44F7E">
        <w:rPr>
          <w:rFonts w:ascii="Times New Roman" w:hAnsi="Times New Roman" w:eastAsia="Times New Roman" w:cs="Times New Roman"/>
          <w:color w:val="555555"/>
          <w:sz w:val="24"/>
          <w:szCs w:val="24"/>
        </w:rPr>
        <w:t xml:space="preserve">  </w:t>
      </w:r>
    </w:p>
    <w:p w:rsidR="779C9A03" w:rsidP="41F44F7E" w:rsidRDefault="779C9A03" w14:paraId="66B664C4" w14:textId="5763C831">
      <w:pPr>
        <w:spacing w:line="480" w:lineRule="auto"/>
        <w:ind w:left="567" w:hanging="567"/>
      </w:pPr>
      <w:r w:rsidRPr="41F44F7E">
        <w:rPr>
          <w:rFonts w:ascii="Times New Roman" w:hAnsi="Times New Roman" w:eastAsia="Times New Roman" w:cs="Times New Roman"/>
          <w:color w:val="000000" w:themeColor="text1"/>
          <w:sz w:val="24"/>
          <w:szCs w:val="24"/>
        </w:rPr>
        <w:t xml:space="preserve">Crenshaw. (1991). Mapping the Margins: Intersectionality, Identity Politics, and Violence against Women of </w:t>
      </w:r>
      <w:proofErr w:type="spellStart"/>
      <w:r w:rsidRPr="41F44F7E">
        <w:rPr>
          <w:rFonts w:ascii="Times New Roman" w:hAnsi="Times New Roman" w:eastAsia="Times New Roman" w:cs="Times New Roman"/>
          <w:color w:val="000000" w:themeColor="text1"/>
          <w:sz w:val="24"/>
          <w:szCs w:val="24"/>
        </w:rPr>
        <w:t>Color</w:t>
      </w:r>
      <w:proofErr w:type="spellEnd"/>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Stanford Law Review</w:t>
      </w:r>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43</w:t>
      </w:r>
      <w:r w:rsidRPr="41F44F7E">
        <w:rPr>
          <w:rFonts w:ascii="Times New Roman" w:hAnsi="Times New Roman" w:eastAsia="Times New Roman" w:cs="Times New Roman"/>
          <w:color w:val="000000" w:themeColor="text1"/>
          <w:sz w:val="24"/>
          <w:szCs w:val="24"/>
        </w:rPr>
        <w:t>(6), 1241–1299.</w:t>
      </w:r>
      <w:hyperlink r:id="rId27">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https://doi.org/info:doi/</w:t>
        </w:r>
      </w:hyperlink>
      <w:r w:rsidRPr="41F44F7E">
        <w:rPr>
          <w:rFonts w:ascii="Times New Roman" w:hAnsi="Times New Roman" w:eastAsia="Times New Roman" w:cs="Times New Roman"/>
          <w:color w:val="3A3A3A"/>
          <w:sz w:val="24"/>
          <w:szCs w:val="24"/>
        </w:rPr>
        <w:t xml:space="preserve">  </w:t>
      </w:r>
    </w:p>
    <w:p w:rsidR="779C9A03" w:rsidP="41F44F7E" w:rsidRDefault="779C9A03" w14:paraId="1ECA0E87" w14:textId="4991A9C4">
      <w:pPr>
        <w:spacing w:line="480" w:lineRule="auto"/>
        <w:ind w:left="567" w:hanging="567"/>
      </w:pPr>
      <w:proofErr w:type="spellStart"/>
      <w:r w:rsidRPr="41F44F7E">
        <w:rPr>
          <w:rFonts w:ascii="Times New Roman" w:hAnsi="Times New Roman" w:eastAsia="Times New Roman" w:cs="Times New Roman"/>
          <w:color w:val="000000" w:themeColor="text1"/>
          <w:sz w:val="24"/>
          <w:szCs w:val="24"/>
        </w:rPr>
        <w:t>Croisy</w:t>
      </w:r>
      <w:proofErr w:type="spellEnd"/>
      <w:r w:rsidRPr="41F44F7E">
        <w:rPr>
          <w:rFonts w:ascii="Times New Roman" w:hAnsi="Times New Roman" w:eastAsia="Times New Roman" w:cs="Times New Roman"/>
          <w:color w:val="000000" w:themeColor="text1"/>
          <w:sz w:val="24"/>
          <w:szCs w:val="24"/>
        </w:rPr>
        <w:t xml:space="preserve">, S. (2017). Fighting Colonial Violence in “Indian Country”: Deconstructing racist sexual stereotypes of Native American Women in American popular culture and history. </w:t>
      </w:r>
      <w:r w:rsidRPr="41F44F7E">
        <w:rPr>
          <w:rFonts w:ascii="Times New Roman" w:hAnsi="Times New Roman" w:eastAsia="Times New Roman" w:cs="Times New Roman"/>
          <w:i/>
          <w:iCs/>
          <w:color w:val="000000" w:themeColor="text1"/>
          <w:sz w:val="24"/>
          <w:szCs w:val="24"/>
        </w:rPr>
        <w:t xml:space="preserve">Angles (Société Des </w:t>
      </w:r>
      <w:proofErr w:type="spellStart"/>
      <w:r w:rsidRPr="41F44F7E">
        <w:rPr>
          <w:rFonts w:ascii="Times New Roman" w:hAnsi="Times New Roman" w:eastAsia="Times New Roman" w:cs="Times New Roman"/>
          <w:i/>
          <w:iCs/>
          <w:color w:val="000000" w:themeColor="text1"/>
          <w:sz w:val="24"/>
          <w:szCs w:val="24"/>
        </w:rPr>
        <w:t>Anglicistes</w:t>
      </w:r>
      <w:proofErr w:type="spellEnd"/>
      <w:r w:rsidRPr="41F44F7E">
        <w:rPr>
          <w:rFonts w:ascii="Times New Roman" w:hAnsi="Times New Roman" w:eastAsia="Times New Roman" w:cs="Times New Roman"/>
          <w:i/>
          <w:iCs/>
          <w:color w:val="000000" w:themeColor="text1"/>
          <w:sz w:val="24"/>
          <w:szCs w:val="24"/>
        </w:rPr>
        <w:t xml:space="preserve"> de </w:t>
      </w:r>
      <w:proofErr w:type="spellStart"/>
      <w:r w:rsidRPr="41F44F7E">
        <w:rPr>
          <w:rFonts w:ascii="Times New Roman" w:hAnsi="Times New Roman" w:eastAsia="Times New Roman" w:cs="Times New Roman"/>
          <w:i/>
          <w:iCs/>
          <w:color w:val="000000" w:themeColor="text1"/>
          <w:sz w:val="24"/>
          <w:szCs w:val="24"/>
        </w:rPr>
        <w:t>l’Enseignement</w:t>
      </w:r>
      <w:proofErr w:type="spellEnd"/>
      <w:r w:rsidRPr="41F44F7E">
        <w:rPr>
          <w:rFonts w:ascii="Times New Roman" w:hAnsi="Times New Roman" w:eastAsia="Times New Roman" w:cs="Times New Roman"/>
          <w:i/>
          <w:iCs/>
          <w:color w:val="000000" w:themeColor="text1"/>
          <w:sz w:val="24"/>
          <w:szCs w:val="24"/>
        </w:rPr>
        <w:t xml:space="preserve"> Supérieur)</w:t>
      </w:r>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5</w:t>
      </w:r>
      <w:r w:rsidRPr="41F44F7E">
        <w:rPr>
          <w:rFonts w:ascii="Times New Roman" w:hAnsi="Times New Roman" w:eastAsia="Times New Roman" w:cs="Times New Roman"/>
          <w:color w:val="000000" w:themeColor="text1"/>
          <w:sz w:val="24"/>
          <w:szCs w:val="24"/>
        </w:rPr>
        <w:t>(5).</w:t>
      </w:r>
      <w:hyperlink r:id="rId28">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https://doi.org/10.4000/angles.1313</w:t>
        </w:r>
      </w:hyperlink>
      <w:r w:rsidRPr="41F44F7E">
        <w:rPr>
          <w:rFonts w:ascii="Times New Roman" w:hAnsi="Times New Roman" w:eastAsia="Times New Roman" w:cs="Times New Roman"/>
          <w:color w:val="3A3A3A"/>
          <w:sz w:val="24"/>
          <w:szCs w:val="24"/>
        </w:rPr>
        <w:t xml:space="preserve">  </w:t>
      </w:r>
    </w:p>
    <w:p w:rsidR="779C9A03" w:rsidP="41F44F7E" w:rsidRDefault="779C9A03" w14:paraId="69A904CC" w14:textId="66BC3D96">
      <w:pPr>
        <w:spacing w:line="480" w:lineRule="auto"/>
        <w:ind w:left="567" w:hanging="567"/>
      </w:pPr>
      <w:proofErr w:type="spellStart"/>
      <w:r w:rsidRPr="41F44F7E">
        <w:rPr>
          <w:rFonts w:ascii="Times New Roman" w:hAnsi="Times New Roman" w:eastAsia="Times New Roman" w:cs="Times New Roman"/>
          <w:color w:val="000000" w:themeColor="text1"/>
          <w:sz w:val="24"/>
          <w:szCs w:val="24"/>
        </w:rPr>
        <w:t>Dathorne</w:t>
      </w:r>
      <w:proofErr w:type="spellEnd"/>
      <w:r w:rsidRPr="41F44F7E">
        <w:rPr>
          <w:rFonts w:ascii="Times New Roman" w:hAnsi="Times New Roman" w:eastAsia="Times New Roman" w:cs="Times New Roman"/>
          <w:color w:val="000000" w:themeColor="text1"/>
          <w:sz w:val="24"/>
          <w:szCs w:val="24"/>
        </w:rPr>
        <w:t xml:space="preserve">, S., &amp; Lawrence, V. (2024). The Role </w:t>
      </w:r>
      <w:proofErr w:type="gramStart"/>
      <w:r w:rsidRPr="41F44F7E">
        <w:rPr>
          <w:rFonts w:ascii="Times New Roman" w:hAnsi="Times New Roman" w:eastAsia="Times New Roman" w:cs="Times New Roman"/>
          <w:color w:val="000000" w:themeColor="text1"/>
          <w:sz w:val="24"/>
          <w:szCs w:val="24"/>
        </w:rPr>
        <w:t>Of</w:t>
      </w:r>
      <w:proofErr w:type="gramEnd"/>
      <w:r w:rsidRPr="41F44F7E">
        <w:rPr>
          <w:rFonts w:ascii="Times New Roman" w:hAnsi="Times New Roman" w:eastAsia="Times New Roman" w:cs="Times New Roman"/>
          <w:color w:val="000000" w:themeColor="text1"/>
          <w:sz w:val="24"/>
          <w:szCs w:val="24"/>
        </w:rPr>
        <w:t xml:space="preserve"> </w:t>
      </w:r>
      <w:proofErr w:type="gramStart"/>
      <w:r w:rsidRPr="41F44F7E">
        <w:rPr>
          <w:rFonts w:ascii="Times New Roman" w:hAnsi="Times New Roman" w:eastAsia="Times New Roman" w:cs="Times New Roman"/>
          <w:color w:val="000000" w:themeColor="text1"/>
          <w:sz w:val="24"/>
          <w:szCs w:val="24"/>
        </w:rPr>
        <w:t>The</w:t>
      </w:r>
      <w:proofErr w:type="gramEnd"/>
      <w:r w:rsidRPr="41F44F7E">
        <w:rPr>
          <w:rFonts w:ascii="Times New Roman" w:hAnsi="Times New Roman" w:eastAsia="Times New Roman" w:cs="Times New Roman"/>
          <w:color w:val="000000" w:themeColor="text1"/>
          <w:sz w:val="24"/>
          <w:szCs w:val="24"/>
        </w:rPr>
        <w:t xml:space="preserve"> Community </w:t>
      </w:r>
      <w:proofErr w:type="gramStart"/>
      <w:r w:rsidRPr="41F44F7E">
        <w:rPr>
          <w:rFonts w:ascii="Times New Roman" w:hAnsi="Times New Roman" w:eastAsia="Times New Roman" w:cs="Times New Roman"/>
          <w:color w:val="000000" w:themeColor="text1"/>
          <w:sz w:val="24"/>
          <w:szCs w:val="24"/>
        </w:rPr>
        <w:t>In</w:t>
      </w:r>
      <w:proofErr w:type="gramEnd"/>
      <w:r w:rsidRPr="41F44F7E">
        <w:rPr>
          <w:rFonts w:ascii="Times New Roman" w:hAnsi="Times New Roman" w:eastAsia="Times New Roman" w:cs="Times New Roman"/>
          <w:color w:val="000000" w:themeColor="text1"/>
          <w:sz w:val="24"/>
          <w:szCs w:val="24"/>
        </w:rPr>
        <w:t xml:space="preserve"> Sexual Violence. </w:t>
      </w:r>
      <w:r w:rsidRPr="41F44F7E">
        <w:rPr>
          <w:rFonts w:ascii="Times New Roman" w:hAnsi="Times New Roman" w:eastAsia="Times New Roman" w:cs="Times New Roman"/>
          <w:i/>
          <w:iCs/>
          <w:color w:val="000000" w:themeColor="text1"/>
          <w:sz w:val="24"/>
          <w:szCs w:val="24"/>
        </w:rPr>
        <w:t>Positive Reactions Over Secrets and Fears.</w:t>
      </w:r>
      <w:hyperlink r:id="rId29">
        <w:r w:rsidRPr="41F44F7E">
          <w:rPr>
            <w:rStyle w:val="Hyperlink"/>
            <w:rFonts w:ascii="Times New Roman" w:hAnsi="Times New Roman" w:eastAsia="Times New Roman" w:cs="Times New Roman"/>
            <w:i/>
            <w:iCs/>
            <w:sz w:val="24"/>
            <w:szCs w:val="24"/>
          </w:rPr>
          <w:t xml:space="preserve"> </w:t>
        </w:r>
        <w:r w:rsidRPr="41F44F7E">
          <w:rPr>
            <w:rStyle w:val="Hyperlink"/>
            <w:rFonts w:ascii="Times New Roman" w:hAnsi="Times New Roman" w:eastAsia="Times New Roman" w:cs="Times New Roman"/>
            <w:color w:val="1155CC"/>
            <w:sz w:val="24"/>
            <w:szCs w:val="24"/>
            <w:u w:val="none"/>
          </w:rPr>
          <w:t>http://prosaf.org/the-role-of-the-community-in-sexual-violence/</w:t>
        </w:r>
      </w:hyperlink>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color w:val="3A3A3A"/>
          <w:sz w:val="24"/>
          <w:szCs w:val="24"/>
        </w:rPr>
        <w:t xml:space="preserve"> </w:t>
      </w:r>
    </w:p>
    <w:p w:rsidR="779C9A03" w:rsidP="41F44F7E" w:rsidRDefault="779C9A03" w14:paraId="79B2543B" w14:textId="2AD9DEC7">
      <w:pPr>
        <w:spacing w:line="480" w:lineRule="auto"/>
        <w:ind w:left="567" w:hanging="567"/>
      </w:pPr>
      <w:r w:rsidRPr="41F44F7E">
        <w:rPr>
          <w:rFonts w:ascii="Times New Roman" w:hAnsi="Times New Roman" w:eastAsia="Times New Roman" w:cs="Times New Roman"/>
          <w:color w:val="3A3A3A"/>
          <w:sz w:val="24"/>
          <w:szCs w:val="24"/>
        </w:rPr>
        <w:t xml:space="preserve">Davis, T. (2023). </w:t>
      </w:r>
      <w:r w:rsidRPr="41F44F7E">
        <w:rPr>
          <w:rFonts w:ascii="Times New Roman" w:hAnsi="Times New Roman" w:eastAsia="Times New Roman" w:cs="Times New Roman"/>
          <w:color w:val="2C2D30"/>
          <w:sz w:val="24"/>
          <w:szCs w:val="24"/>
        </w:rPr>
        <w:t xml:space="preserve">The Role of Self-Determination in Well-Being. </w:t>
      </w:r>
      <w:r w:rsidRPr="41F44F7E">
        <w:rPr>
          <w:rFonts w:ascii="Times New Roman" w:hAnsi="Times New Roman" w:eastAsia="Times New Roman" w:cs="Times New Roman"/>
          <w:i/>
          <w:iCs/>
          <w:color w:val="2C2D30"/>
          <w:sz w:val="24"/>
          <w:szCs w:val="24"/>
        </w:rPr>
        <w:t>Psychology Today.</w:t>
      </w:r>
      <w:hyperlink w:anchor=":~:text=in%20your%20browser.-,Principles%20of%20Self%2DDetermination,Vansteenkiste%20&amp;%20Ryan%2C%202013)." r:id="rId30">
        <w:r w:rsidRPr="41F44F7E">
          <w:rPr>
            <w:rStyle w:val="Hyperlink"/>
            <w:rFonts w:ascii="Times New Roman" w:hAnsi="Times New Roman" w:eastAsia="Times New Roman" w:cs="Times New Roman"/>
            <w:i/>
            <w:iCs/>
            <w:sz w:val="24"/>
            <w:szCs w:val="24"/>
          </w:rPr>
          <w:t xml:space="preserve"> </w:t>
        </w:r>
        <w:r w:rsidRPr="41F44F7E">
          <w:rPr>
            <w:rStyle w:val="Hyperlink"/>
            <w:rFonts w:ascii="Times New Roman" w:hAnsi="Times New Roman" w:eastAsia="Times New Roman" w:cs="Times New Roman"/>
            <w:color w:val="1155CC"/>
            <w:sz w:val="24"/>
            <w:szCs w:val="24"/>
            <w:u w:val="none"/>
          </w:rPr>
          <w:t>https://www.psychologytoday.com/ca/blog/click-here-for-happiness/202209/the-role-of-self-determination-in-well-being#:~:text=in%20your%20browser.-,Principles%20of%20Self%2DDetermination,Vansteenkiste%20&amp;%20Ryan%2C%202013).</w:t>
        </w:r>
      </w:hyperlink>
      <w:r w:rsidRPr="41F44F7E">
        <w:rPr>
          <w:rFonts w:ascii="Times New Roman" w:hAnsi="Times New Roman" w:eastAsia="Times New Roman" w:cs="Times New Roman"/>
          <w:color w:val="3A3A3A"/>
          <w:sz w:val="24"/>
          <w:szCs w:val="24"/>
        </w:rPr>
        <w:t xml:space="preserve">  </w:t>
      </w:r>
    </w:p>
    <w:p w:rsidR="779C9A03" w:rsidP="41F44F7E" w:rsidRDefault="779C9A03" w14:paraId="6BDF0DBF" w14:textId="734BB7E6">
      <w:pPr>
        <w:spacing w:before="240" w:after="240" w:line="480" w:lineRule="auto"/>
        <w:ind w:left="567" w:hanging="567"/>
      </w:pPr>
      <w:r w:rsidRPr="41F44F7E">
        <w:rPr>
          <w:rFonts w:ascii="Times New Roman" w:hAnsi="Times New Roman" w:eastAsia="Times New Roman" w:cs="Times New Roman"/>
          <w:color w:val="1B1B1B"/>
          <w:sz w:val="24"/>
          <w:szCs w:val="24"/>
        </w:rPr>
        <w:t xml:space="preserve">DeGrace, L., &amp; McBain, N. (2019). Indigenous-settler relations in social work practice: reconciliation in education. </w:t>
      </w:r>
      <w:proofErr w:type="spellStart"/>
      <w:r w:rsidRPr="41F44F7E">
        <w:rPr>
          <w:rFonts w:ascii="Times New Roman" w:hAnsi="Times New Roman" w:eastAsia="Times New Roman" w:cs="Times New Roman"/>
          <w:i/>
          <w:iCs/>
          <w:color w:val="000000" w:themeColor="text1"/>
          <w:sz w:val="24"/>
          <w:szCs w:val="24"/>
        </w:rPr>
        <w:t>Antistasis</w:t>
      </w:r>
      <w:proofErr w:type="spellEnd"/>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9</w:t>
      </w:r>
      <w:r w:rsidRPr="41F44F7E">
        <w:rPr>
          <w:rFonts w:ascii="Times New Roman" w:hAnsi="Times New Roman" w:eastAsia="Times New Roman" w:cs="Times New Roman"/>
          <w:color w:val="000000" w:themeColor="text1"/>
          <w:sz w:val="24"/>
          <w:szCs w:val="24"/>
        </w:rPr>
        <w:t>(1), 33–42.</w:t>
      </w:r>
      <w:hyperlink r:id="rId31">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https://journals.lib.unb.ca/index.php/antistasis/article/view/29317</w:t>
        </w:r>
      </w:hyperlink>
      <w:r w:rsidRPr="41F44F7E">
        <w:rPr>
          <w:rFonts w:ascii="Times New Roman" w:hAnsi="Times New Roman" w:eastAsia="Times New Roman" w:cs="Times New Roman"/>
          <w:color w:val="000000" w:themeColor="text1"/>
          <w:sz w:val="24"/>
          <w:szCs w:val="24"/>
        </w:rPr>
        <w:t xml:space="preserve">  </w:t>
      </w:r>
    </w:p>
    <w:p w:rsidR="779C9A03" w:rsidP="69B7776E" w:rsidRDefault="779C9A03" w14:paraId="7C18929E" w14:textId="010F657B">
      <w:pPr>
        <w:spacing w:line="480" w:lineRule="auto"/>
        <w:ind w:left="567" w:hanging="567"/>
      </w:pPr>
      <w:r w:rsidRPr="69B7776E">
        <w:rPr>
          <w:rFonts w:ascii="Times New Roman" w:hAnsi="Times New Roman" w:eastAsia="Times New Roman" w:cs="Times New Roman"/>
          <w:color w:val="212529"/>
          <w:sz w:val="24"/>
          <w:szCs w:val="24"/>
        </w:rPr>
        <w:t xml:space="preserve">Dennis, M. K., &amp; Minor, M. (2019). Healing Through Storytelling: Indigenising Social Work with Stories. </w:t>
      </w:r>
      <w:r w:rsidRPr="69B7776E">
        <w:rPr>
          <w:rFonts w:ascii="Times New Roman" w:hAnsi="Times New Roman" w:eastAsia="Times New Roman" w:cs="Times New Roman"/>
          <w:i/>
          <w:iCs/>
          <w:color w:val="212529"/>
          <w:sz w:val="24"/>
          <w:szCs w:val="24"/>
        </w:rPr>
        <w:t>The British Journal of Social Work</w:t>
      </w:r>
      <w:r w:rsidRPr="69B7776E">
        <w:rPr>
          <w:rFonts w:ascii="Times New Roman" w:hAnsi="Times New Roman" w:eastAsia="Times New Roman" w:cs="Times New Roman"/>
          <w:color w:val="212529"/>
          <w:sz w:val="24"/>
          <w:szCs w:val="24"/>
        </w:rPr>
        <w:t xml:space="preserve">, </w:t>
      </w:r>
      <w:r w:rsidRPr="69B7776E">
        <w:rPr>
          <w:rFonts w:ascii="Times New Roman" w:hAnsi="Times New Roman" w:eastAsia="Times New Roman" w:cs="Times New Roman"/>
          <w:i/>
          <w:iCs/>
          <w:color w:val="212529"/>
          <w:sz w:val="24"/>
          <w:szCs w:val="24"/>
        </w:rPr>
        <w:t>49</w:t>
      </w:r>
      <w:r w:rsidRPr="69B7776E">
        <w:rPr>
          <w:rFonts w:ascii="Times New Roman" w:hAnsi="Times New Roman" w:eastAsia="Times New Roman" w:cs="Times New Roman"/>
          <w:color w:val="212529"/>
          <w:sz w:val="24"/>
          <w:szCs w:val="24"/>
        </w:rPr>
        <w:t>(6), 1472–1490.</w:t>
      </w:r>
      <w:hyperlink r:id="rId32">
        <w:r w:rsidRPr="69B7776E">
          <w:rPr>
            <w:rStyle w:val="Hyperlink"/>
            <w:rFonts w:ascii="Times New Roman" w:hAnsi="Times New Roman" w:eastAsia="Times New Roman" w:cs="Times New Roman"/>
            <w:sz w:val="24"/>
            <w:szCs w:val="24"/>
          </w:rPr>
          <w:t xml:space="preserve"> </w:t>
        </w:r>
        <w:r w:rsidRPr="69B7776E">
          <w:rPr>
            <w:rStyle w:val="Hyperlink"/>
            <w:rFonts w:ascii="Times New Roman" w:hAnsi="Times New Roman" w:eastAsia="Times New Roman" w:cs="Times New Roman"/>
            <w:color w:val="1155CC"/>
            <w:sz w:val="24"/>
            <w:szCs w:val="24"/>
            <w:u w:val="none"/>
          </w:rPr>
          <w:t>https://doi.org/10.1093/bjsw/bcz044</w:t>
        </w:r>
      </w:hyperlink>
      <w:r w:rsidRPr="69B7776E">
        <w:rPr>
          <w:rFonts w:ascii="Times New Roman" w:hAnsi="Times New Roman" w:eastAsia="Times New Roman" w:cs="Times New Roman"/>
          <w:color w:val="333333"/>
          <w:sz w:val="24"/>
          <w:szCs w:val="24"/>
        </w:rPr>
        <w:t xml:space="preserve">   </w:t>
      </w:r>
    </w:p>
    <w:p w:rsidR="4FC679D9" w:rsidP="69B7776E" w:rsidRDefault="4FC679D9" w14:paraId="49ACCEBA" w14:textId="3652AC9A">
      <w:pPr>
        <w:spacing w:line="480" w:lineRule="auto"/>
        <w:ind w:left="567" w:hanging="567"/>
      </w:pPr>
      <w:r w:rsidRPr="69B7776E">
        <w:rPr>
          <w:rFonts w:ascii="Times New Roman" w:hAnsi="Times New Roman" w:eastAsia="Times New Roman" w:cs="Times New Roman"/>
          <w:sz w:val="24"/>
          <w:szCs w:val="24"/>
        </w:rPr>
        <w:t xml:space="preserve">DePrince, A. P., Wright, N., Gagnon, K. L., Srinivas, T., &amp; Labus, J. (2020). Social Reactions and Women’s Decisions to Report Sexual Assault to Law Enforcement. Violence against Women, 26(5), 399–416. </w:t>
      </w:r>
      <w:hyperlink r:id="rId33">
        <w:r w:rsidRPr="69B7776E">
          <w:rPr>
            <w:rStyle w:val="Hyperlink"/>
            <w:rFonts w:ascii="Times New Roman" w:hAnsi="Times New Roman" w:eastAsia="Times New Roman" w:cs="Times New Roman"/>
            <w:sz w:val="24"/>
            <w:szCs w:val="24"/>
          </w:rPr>
          <w:t>https://doi.org/10.1177/1077801219838345</w:t>
        </w:r>
      </w:hyperlink>
    </w:p>
    <w:p w:rsidR="171FBFC8" w:rsidP="69B7776E" w:rsidRDefault="171FBFC8" w14:paraId="270B27BE" w14:textId="2F7CED12">
      <w:pPr>
        <w:spacing w:line="480" w:lineRule="auto"/>
        <w:ind w:left="567" w:hanging="567"/>
        <w:rPr>
          <w:rFonts w:ascii="Times New Roman" w:hAnsi="Times New Roman" w:eastAsia="Times New Roman" w:cs="Times New Roman"/>
          <w:sz w:val="24"/>
          <w:szCs w:val="24"/>
        </w:rPr>
      </w:pPr>
      <w:r w:rsidRPr="69B7776E">
        <w:rPr>
          <w:rFonts w:ascii="Times New Roman" w:hAnsi="Times New Roman" w:eastAsia="Times New Roman" w:cs="Times New Roman"/>
          <w:sz w:val="24"/>
          <w:szCs w:val="24"/>
        </w:rPr>
        <w:t xml:space="preserve">Dorais, M. (2002). </w:t>
      </w:r>
      <w:r w:rsidRPr="69B7776E">
        <w:rPr>
          <w:rFonts w:ascii="Times New Roman" w:hAnsi="Times New Roman" w:eastAsia="Times New Roman" w:cs="Times New Roman"/>
          <w:i/>
          <w:iCs/>
          <w:sz w:val="24"/>
          <w:szCs w:val="24"/>
        </w:rPr>
        <w:t>Don’t Tell: The Sexual Abuse of Boys</w:t>
      </w:r>
      <w:r w:rsidRPr="69B7776E">
        <w:rPr>
          <w:rFonts w:ascii="Times New Roman" w:hAnsi="Times New Roman" w:eastAsia="Times New Roman" w:cs="Times New Roman"/>
          <w:sz w:val="24"/>
          <w:szCs w:val="24"/>
        </w:rPr>
        <w:t xml:space="preserve"> (1st ed.). MQUP.</w:t>
      </w:r>
    </w:p>
    <w:p w:rsidR="7D04300C" w:rsidP="69B7776E" w:rsidRDefault="7D04300C" w14:paraId="6544A297" w14:textId="01D25F47">
      <w:pPr>
        <w:shd w:val="clear" w:color="auto" w:fill="FFFFFF" w:themeFill="background1"/>
        <w:spacing w:line="480" w:lineRule="auto"/>
        <w:ind w:left="567" w:hanging="567"/>
      </w:pPr>
      <w:r w:rsidRPr="69B7776E">
        <w:rPr>
          <w:rFonts w:ascii="Times New Roman" w:hAnsi="Times New Roman" w:eastAsia="Times New Roman" w:cs="Times New Roman"/>
          <w:color w:val="212529"/>
          <w:sz w:val="24"/>
          <w:szCs w:val="24"/>
        </w:rPr>
        <w:t xml:space="preserve">Draucker, C. B., Martsolf, D. S., Ross, R., Cook, C. B., Stidham, A. W., &amp; Mweemba, P. (2009). The essence of healing from sexual violence: A qualitative </w:t>
      </w:r>
      <w:proofErr w:type="spellStart"/>
      <w:r w:rsidRPr="69B7776E">
        <w:rPr>
          <w:rFonts w:ascii="Times New Roman" w:hAnsi="Times New Roman" w:eastAsia="Times New Roman" w:cs="Times New Roman"/>
          <w:color w:val="212529"/>
          <w:sz w:val="24"/>
          <w:szCs w:val="24"/>
        </w:rPr>
        <w:t>metasynthesis</w:t>
      </w:r>
      <w:proofErr w:type="spellEnd"/>
      <w:r w:rsidRPr="69B7776E">
        <w:rPr>
          <w:rFonts w:ascii="Times New Roman" w:hAnsi="Times New Roman" w:eastAsia="Times New Roman" w:cs="Times New Roman"/>
          <w:color w:val="212529"/>
          <w:sz w:val="24"/>
          <w:szCs w:val="24"/>
        </w:rPr>
        <w:t xml:space="preserve">. </w:t>
      </w:r>
      <w:r w:rsidRPr="69B7776E">
        <w:rPr>
          <w:rFonts w:ascii="Times New Roman" w:hAnsi="Times New Roman" w:eastAsia="Times New Roman" w:cs="Times New Roman"/>
          <w:i/>
          <w:iCs/>
          <w:color w:val="212529"/>
          <w:sz w:val="24"/>
          <w:szCs w:val="24"/>
        </w:rPr>
        <w:t>Research in Nursing &amp; Health</w:t>
      </w:r>
      <w:r w:rsidRPr="69B7776E">
        <w:rPr>
          <w:rFonts w:ascii="Times New Roman" w:hAnsi="Times New Roman" w:eastAsia="Times New Roman" w:cs="Times New Roman"/>
          <w:color w:val="212529"/>
          <w:sz w:val="24"/>
          <w:szCs w:val="24"/>
        </w:rPr>
        <w:t xml:space="preserve">, </w:t>
      </w:r>
      <w:r w:rsidRPr="69B7776E">
        <w:rPr>
          <w:rFonts w:ascii="Times New Roman" w:hAnsi="Times New Roman" w:eastAsia="Times New Roman" w:cs="Times New Roman"/>
          <w:i/>
          <w:iCs/>
          <w:color w:val="212529"/>
          <w:sz w:val="24"/>
          <w:szCs w:val="24"/>
        </w:rPr>
        <w:t>32</w:t>
      </w:r>
      <w:r w:rsidRPr="69B7776E">
        <w:rPr>
          <w:rFonts w:ascii="Times New Roman" w:hAnsi="Times New Roman" w:eastAsia="Times New Roman" w:cs="Times New Roman"/>
          <w:color w:val="212529"/>
          <w:sz w:val="24"/>
          <w:szCs w:val="24"/>
        </w:rPr>
        <w:t xml:space="preserve">(4), 366–378. </w:t>
      </w:r>
      <w:hyperlink r:id="rId34">
        <w:r w:rsidRPr="69B7776E">
          <w:rPr>
            <w:rStyle w:val="Hyperlink"/>
            <w:rFonts w:ascii="Times New Roman" w:hAnsi="Times New Roman" w:eastAsia="Times New Roman" w:cs="Times New Roman"/>
            <w:color w:val="1155CC"/>
            <w:sz w:val="24"/>
            <w:szCs w:val="24"/>
            <w:u w:val="none"/>
          </w:rPr>
          <w:t>https://doi.org/10.1002/nur.20333</w:t>
        </w:r>
      </w:hyperlink>
      <w:r w:rsidRPr="69B7776E">
        <w:rPr>
          <w:rFonts w:ascii="Times New Roman" w:hAnsi="Times New Roman" w:eastAsia="Times New Roman" w:cs="Times New Roman"/>
          <w:color w:val="212529"/>
          <w:sz w:val="24"/>
          <w:szCs w:val="24"/>
        </w:rPr>
        <w:t>.</w:t>
      </w:r>
    </w:p>
    <w:p w:rsidR="779C9A03" w:rsidP="41F44F7E" w:rsidRDefault="779C9A03" w14:paraId="316C4B26" w14:textId="7E9DCC2E">
      <w:pPr>
        <w:spacing w:line="480" w:lineRule="auto"/>
        <w:ind w:left="567" w:hanging="567"/>
        <w:rPr>
          <w:rFonts w:ascii="Times New Roman" w:hAnsi="Times New Roman" w:eastAsia="Times New Roman" w:cs="Times New Roman"/>
          <w:color w:val="3A3A3A"/>
          <w:sz w:val="24"/>
          <w:szCs w:val="24"/>
        </w:rPr>
      </w:pPr>
      <w:r w:rsidRPr="41F44F7E">
        <w:rPr>
          <w:rFonts w:ascii="Times New Roman" w:hAnsi="Times New Roman" w:eastAsia="Times New Roman" w:cs="Times New Roman"/>
          <w:color w:val="3A3A3A"/>
          <w:sz w:val="24"/>
          <w:szCs w:val="24"/>
        </w:rPr>
        <w:t xml:space="preserve">Dumbrill, G. C., Yee, J. Y. (2019). </w:t>
      </w:r>
      <w:r w:rsidRPr="41F44F7E">
        <w:rPr>
          <w:rFonts w:ascii="Times New Roman" w:hAnsi="Times New Roman" w:eastAsia="Times New Roman" w:cs="Times New Roman"/>
          <w:i/>
          <w:iCs/>
          <w:color w:val="3A3A3A"/>
          <w:sz w:val="24"/>
          <w:szCs w:val="24"/>
        </w:rPr>
        <w:t>Anti-oppressive social work: ways of knowing, talking, and doing</w:t>
      </w:r>
      <w:r w:rsidRPr="41F44F7E">
        <w:rPr>
          <w:rFonts w:ascii="Times New Roman" w:hAnsi="Times New Roman" w:eastAsia="Times New Roman" w:cs="Times New Roman"/>
          <w:color w:val="3A3A3A"/>
          <w:sz w:val="24"/>
          <w:szCs w:val="24"/>
        </w:rPr>
        <w:t xml:space="preserve"> (First edition.). OUP Canada.  </w:t>
      </w:r>
    </w:p>
    <w:p w:rsidR="779C9A03" w:rsidP="41F44F7E" w:rsidRDefault="779C9A03" w14:paraId="1B86CE3F" w14:textId="1B273AFB">
      <w:pPr>
        <w:spacing w:line="480" w:lineRule="auto"/>
        <w:ind w:left="567" w:hanging="567"/>
      </w:pPr>
      <w:r w:rsidRPr="41F44F7E">
        <w:rPr>
          <w:rFonts w:ascii="Times New Roman" w:hAnsi="Times New Roman" w:eastAsia="Times New Roman" w:cs="Times New Roman"/>
          <w:color w:val="000000" w:themeColor="text1"/>
          <w:sz w:val="24"/>
          <w:szCs w:val="24"/>
        </w:rPr>
        <w:t xml:space="preserve">Du Mont, J., Kosa, D., Macdonald, S., Benoit, A., &amp; Forte, T. (2017). A comparison of Indigenous and non-Indigenous survivors of sexual assault and their receipt of and satisfaction with specialized health care services. </w:t>
      </w:r>
      <w:proofErr w:type="spellStart"/>
      <w:r w:rsidRPr="41F44F7E">
        <w:rPr>
          <w:rFonts w:ascii="Times New Roman" w:hAnsi="Times New Roman" w:eastAsia="Times New Roman" w:cs="Times New Roman"/>
          <w:i/>
          <w:iCs/>
          <w:color w:val="000000" w:themeColor="text1"/>
          <w:sz w:val="24"/>
          <w:szCs w:val="24"/>
        </w:rPr>
        <w:t>PLoS</w:t>
      </w:r>
      <w:proofErr w:type="spellEnd"/>
      <w:r w:rsidRPr="41F44F7E">
        <w:rPr>
          <w:rFonts w:ascii="Times New Roman" w:hAnsi="Times New Roman" w:eastAsia="Times New Roman" w:cs="Times New Roman"/>
          <w:i/>
          <w:iCs/>
          <w:color w:val="000000" w:themeColor="text1"/>
          <w:sz w:val="24"/>
          <w:szCs w:val="24"/>
        </w:rPr>
        <w:t xml:space="preserve"> ONE</w:t>
      </w:r>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12</w:t>
      </w:r>
      <w:r w:rsidRPr="41F44F7E">
        <w:rPr>
          <w:rFonts w:ascii="Times New Roman" w:hAnsi="Times New Roman" w:eastAsia="Times New Roman" w:cs="Times New Roman"/>
          <w:color w:val="000000" w:themeColor="text1"/>
          <w:sz w:val="24"/>
          <w:szCs w:val="24"/>
        </w:rPr>
        <w:t>(11), e0188253.</w:t>
      </w:r>
      <w:hyperlink r:id="rId35">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http://dx.doi.org.libaccess.lib.mcmaster.ca/10.1371/journal.pone.0188253</w:t>
        </w:r>
      </w:hyperlink>
      <w:r w:rsidRPr="41F44F7E">
        <w:rPr>
          <w:rFonts w:ascii="Times New Roman" w:hAnsi="Times New Roman" w:eastAsia="Times New Roman" w:cs="Times New Roman"/>
          <w:color w:val="333333"/>
          <w:sz w:val="24"/>
          <w:szCs w:val="24"/>
        </w:rPr>
        <w:t xml:space="preserve">  </w:t>
      </w:r>
      <w:r w:rsidRPr="41F44F7E">
        <w:rPr>
          <w:rFonts w:ascii="Times New Roman" w:hAnsi="Times New Roman" w:eastAsia="Times New Roman" w:cs="Times New Roman"/>
          <w:color w:val="3A3A3A"/>
          <w:sz w:val="24"/>
          <w:szCs w:val="24"/>
        </w:rPr>
        <w:t xml:space="preserve"> </w:t>
      </w:r>
    </w:p>
    <w:p w:rsidR="779C9A03" w:rsidP="3A0CE75D" w:rsidRDefault="779C9A03" w14:paraId="2086B29E" w14:textId="59275093">
      <w:pPr>
        <w:spacing w:line="480" w:lineRule="auto"/>
        <w:ind w:left="567" w:hanging="567"/>
      </w:pPr>
      <w:r w:rsidRPr="3A0CE75D">
        <w:rPr>
          <w:rFonts w:ascii="Times New Roman" w:hAnsi="Times New Roman" w:eastAsia="Times New Roman" w:cs="Times New Roman"/>
          <w:color w:val="3A3A3A"/>
          <w:sz w:val="24"/>
          <w:szCs w:val="24"/>
        </w:rPr>
        <w:t xml:space="preserve">Dupuis-Rossi, R. (2021). The Violence of Colonization and the Importance of Decolonizing Therapeutic Relationship: The Role of Helper in Centring Indigenous Wisdom. </w:t>
      </w:r>
      <w:r w:rsidRPr="3A0CE75D">
        <w:rPr>
          <w:rFonts w:ascii="Times New Roman" w:hAnsi="Times New Roman" w:eastAsia="Times New Roman" w:cs="Times New Roman"/>
          <w:i/>
          <w:iCs/>
          <w:color w:val="3A3A3A"/>
          <w:sz w:val="24"/>
          <w:szCs w:val="24"/>
        </w:rPr>
        <w:t>International Journal of Indigenous Health, 16</w:t>
      </w:r>
      <w:r w:rsidRPr="3A0CE75D">
        <w:rPr>
          <w:rFonts w:ascii="Times New Roman" w:hAnsi="Times New Roman" w:eastAsia="Times New Roman" w:cs="Times New Roman"/>
          <w:color w:val="3A3A3A"/>
          <w:sz w:val="24"/>
          <w:szCs w:val="24"/>
        </w:rPr>
        <w:t>(1), 108–117.</w:t>
      </w:r>
      <w:hyperlink r:id="rId36">
        <w:r w:rsidRPr="3A0CE75D">
          <w:rPr>
            <w:rStyle w:val="Hyperlink"/>
            <w:rFonts w:ascii="Times New Roman" w:hAnsi="Times New Roman" w:eastAsia="Times New Roman" w:cs="Times New Roman"/>
            <w:sz w:val="24"/>
            <w:szCs w:val="24"/>
          </w:rPr>
          <w:t xml:space="preserve"> </w:t>
        </w:r>
        <w:r w:rsidRPr="3A0CE75D">
          <w:rPr>
            <w:rStyle w:val="Hyperlink"/>
            <w:rFonts w:ascii="Times New Roman" w:hAnsi="Times New Roman" w:eastAsia="Times New Roman" w:cs="Times New Roman"/>
            <w:sz w:val="24"/>
            <w:szCs w:val="24"/>
            <w:u w:val="none"/>
          </w:rPr>
          <w:t>https://doi.org/10.32799/ijih.v16i1.33223</w:t>
        </w:r>
      </w:hyperlink>
      <w:r w:rsidRPr="3A0CE75D">
        <w:rPr>
          <w:rFonts w:ascii="Times New Roman" w:hAnsi="Times New Roman" w:eastAsia="Times New Roman" w:cs="Times New Roman"/>
          <w:color w:val="1B1B1B"/>
          <w:sz w:val="24"/>
          <w:szCs w:val="24"/>
        </w:rPr>
        <w:t xml:space="preserve">  </w:t>
      </w:r>
    </w:p>
    <w:p w:rsidR="779C9A03" w:rsidP="41F44F7E" w:rsidRDefault="779C9A03" w14:paraId="273A3F4B" w14:textId="57CAC2F8">
      <w:pPr>
        <w:spacing w:before="240" w:after="240" w:line="480" w:lineRule="auto"/>
        <w:ind w:left="567" w:hanging="567"/>
      </w:pPr>
      <w:r w:rsidRPr="41F44F7E">
        <w:rPr>
          <w:rFonts w:ascii="Times New Roman" w:hAnsi="Times New Roman" w:eastAsia="Times New Roman" w:cs="Times New Roman"/>
          <w:color w:val="000000" w:themeColor="text1"/>
          <w:sz w:val="24"/>
          <w:szCs w:val="24"/>
        </w:rPr>
        <w:t xml:space="preserve">Elliott, A. (2019). </w:t>
      </w:r>
      <w:r w:rsidRPr="41F44F7E">
        <w:rPr>
          <w:rFonts w:ascii="Times New Roman" w:hAnsi="Times New Roman" w:eastAsia="Times New Roman" w:cs="Times New Roman"/>
          <w:i/>
          <w:iCs/>
          <w:color w:val="000000" w:themeColor="text1"/>
          <w:sz w:val="24"/>
          <w:szCs w:val="24"/>
        </w:rPr>
        <w:t>A mind spread out on the ground</w:t>
      </w:r>
      <w:r w:rsidRPr="41F44F7E">
        <w:rPr>
          <w:rFonts w:ascii="Times New Roman" w:hAnsi="Times New Roman" w:eastAsia="Times New Roman" w:cs="Times New Roman"/>
          <w:color w:val="000000" w:themeColor="text1"/>
          <w:sz w:val="24"/>
          <w:szCs w:val="24"/>
        </w:rPr>
        <w:t xml:space="preserve">. Doubleday Canada. </w:t>
      </w:r>
    </w:p>
    <w:p w:rsidR="779C9A03" w:rsidP="41F44F7E" w:rsidRDefault="779C9A03" w14:paraId="20845FF5" w14:textId="3FCEBE57">
      <w:pPr>
        <w:spacing w:line="480" w:lineRule="auto"/>
        <w:ind w:left="567" w:hanging="567"/>
      </w:pPr>
      <w:r w:rsidRPr="41F44F7E">
        <w:rPr>
          <w:rFonts w:ascii="Times New Roman" w:hAnsi="Times New Roman" w:eastAsia="Times New Roman" w:cs="Times New Roman"/>
          <w:color w:val="000000" w:themeColor="text1"/>
          <w:sz w:val="24"/>
          <w:szCs w:val="24"/>
        </w:rPr>
        <w:t xml:space="preserve">Fields, M. (2024). Taking the Red Pill: A Content Analysis of Ambivalent Sexism and Precarious Manhood in Alpha Male Podcasts" </w:t>
      </w:r>
      <w:r w:rsidRPr="41F44F7E">
        <w:rPr>
          <w:rFonts w:ascii="Times New Roman" w:hAnsi="Times New Roman" w:eastAsia="Times New Roman" w:cs="Times New Roman"/>
          <w:i/>
          <w:iCs/>
          <w:color w:val="000000" w:themeColor="text1"/>
          <w:sz w:val="24"/>
          <w:szCs w:val="24"/>
        </w:rPr>
        <w:t>Graduate Theses, Dissertations, and Problem Reports West Virginia University, 12</w:t>
      </w:r>
      <w:r w:rsidRPr="41F44F7E">
        <w:rPr>
          <w:rFonts w:ascii="Times New Roman" w:hAnsi="Times New Roman" w:eastAsia="Times New Roman" w:cs="Times New Roman"/>
          <w:color w:val="000000" w:themeColor="text1"/>
          <w:sz w:val="24"/>
          <w:szCs w:val="24"/>
        </w:rPr>
        <w:t xml:space="preserve">, 1-27. </w:t>
      </w:r>
      <w:hyperlink r:id="rId37">
        <w:r w:rsidRPr="41F44F7E">
          <w:rPr>
            <w:rStyle w:val="Hyperlink"/>
            <w:rFonts w:ascii="Times New Roman" w:hAnsi="Times New Roman" w:eastAsia="Times New Roman" w:cs="Times New Roman"/>
            <w:sz w:val="24"/>
            <w:szCs w:val="24"/>
          </w:rPr>
          <w:t>https://researchrepository.wvu.edu/etd/12548</w:t>
        </w:r>
      </w:hyperlink>
    </w:p>
    <w:p w:rsidR="779C9A03" w:rsidP="41F44F7E" w:rsidRDefault="779C9A03" w14:paraId="434E7D05" w14:textId="43CA252E">
      <w:pPr>
        <w:spacing w:before="240" w:after="240" w:line="480" w:lineRule="auto"/>
        <w:ind w:left="567" w:hanging="567"/>
        <w:rPr>
          <w:rFonts w:ascii="Times New Roman" w:hAnsi="Times New Roman" w:eastAsia="Times New Roman" w:cs="Times New Roman"/>
          <w:color w:val="555555"/>
          <w:sz w:val="24"/>
          <w:szCs w:val="24"/>
        </w:rPr>
      </w:pPr>
      <w:r w:rsidRPr="41F44F7E">
        <w:rPr>
          <w:rFonts w:ascii="Times New Roman" w:hAnsi="Times New Roman" w:eastAsia="Times New Roman" w:cs="Times New Roman"/>
          <w:color w:val="212529"/>
          <w:sz w:val="24"/>
          <w:szCs w:val="24"/>
        </w:rPr>
        <w:t xml:space="preserve">Fortier, C., &amp; Hon-Sing Won, E. (2019). The settler colonialism of social work and the social work of settler colonialism. </w:t>
      </w:r>
      <w:r w:rsidRPr="41F44F7E">
        <w:rPr>
          <w:rFonts w:ascii="Times New Roman" w:hAnsi="Times New Roman" w:eastAsia="Times New Roman" w:cs="Times New Roman"/>
          <w:i/>
          <w:iCs/>
          <w:color w:val="212529"/>
          <w:sz w:val="24"/>
          <w:szCs w:val="24"/>
        </w:rPr>
        <w:t>Settler Colonial Studies, 9</w:t>
      </w:r>
      <w:r w:rsidRPr="41F44F7E">
        <w:rPr>
          <w:rFonts w:ascii="Times New Roman" w:hAnsi="Times New Roman" w:eastAsia="Times New Roman" w:cs="Times New Roman"/>
          <w:color w:val="212529"/>
          <w:sz w:val="24"/>
          <w:szCs w:val="24"/>
        </w:rPr>
        <w:t xml:space="preserve">(4), 437-456. </w:t>
      </w:r>
      <w:r w:rsidRPr="41F44F7E">
        <w:rPr>
          <w:rFonts w:ascii="Times New Roman" w:hAnsi="Times New Roman" w:eastAsia="Times New Roman" w:cs="Times New Roman"/>
          <w:color w:val="000000" w:themeColor="text1"/>
          <w:sz w:val="24"/>
          <w:szCs w:val="24"/>
        </w:rPr>
        <w:t>DOI: 10.1080/2201473X.2018.1519962</w:t>
      </w:r>
      <w:r w:rsidRPr="41F44F7E">
        <w:rPr>
          <w:rFonts w:ascii="Times New Roman" w:hAnsi="Times New Roman" w:eastAsia="Times New Roman" w:cs="Times New Roman"/>
          <w:color w:val="555555"/>
          <w:sz w:val="24"/>
          <w:szCs w:val="24"/>
        </w:rPr>
        <w:t xml:space="preserve">.  </w:t>
      </w:r>
    </w:p>
    <w:p w:rsidR="779C9A03" w:rsidP="41F44F7E" w:rsidRDefault="779C9A03" w14:paraId="619546F3" w14:textId="4C3F242E">
      <w:pPr>
        <w:spacing w:line="480" w:lineRule="auto"/>
        <w:ind w:left="567" w:hanging="567"/>
      </w:pPr>
      <w:r w:rsidRPr="41F44F7E">
        <w:rPr>
          <w:rFonts w:ascii="Times New Roman" w:hAnsi="Times New Roman" w:eastAsia="Times New Roman" w:cs="Times New Roman"/>
          <w:color w:val="212529"/>
          <w:sz w:val="24"/>
          <w:szCs w:val="24"/>
        </w:rPr>
        <w:t xml:space="preserve">Fraser, H. (2004). Doing Narrative Research: Analysing Personal Stories Line by Line. </w:t>
      </w:r>
      <w:r w:rsidRPr="41F44F7E">
        <w:rPr>
          <w:rFonts w:ascii="Times New Roman" w:hAnsi="Times New Roman" w:eastAsia="Times New Roman" w:cs="Times New Roman"/>
          <w:i/>
          <w:iCs/>
          <w:color w:val="212529"/>
          <w:sz w:val="24"/>
          <w:szCs w:val="24"/>
        </w:rPr>
        <w:t>Qualitative Social Work</w:t>
      </w:r>
      <w:r w:rsidRPr="41F44F7E">
        <w:rPr>
          <w:rFonts w:ascii="Times New Roman" w:hAnsi="Times New Roman" w:eastAsia="Times New Roman" w:cs="Times New Roman"/>
          <w:color w:val="212529"/>
          <w:sz w:val="24"/>
          <w:szCs w:val="24"/>
        </w:rPr>
        <w:t xml:space="preserve">, </w:t>
      </w:r>
      <w:r w:rsidRPr="41F44F7E">
        <w:rPr>
          <w:rFonts w:ascii="Times New Roman" w:hAnsi="Times New Roman" w:eastAsia="Times New Roman" w:cs="Times New Roman"/>
          <w:i/>
          <w:iCs/>
          <w:color w:val="212529"/>
          <w:sz w:val="24"/>
          <w:szCs w:val="24"/>
        </w:rPr>
        <w:t>3</w:t>
      </w:r>
      <w:r w:rsidRPr="41F44F7E">
        <w:rPr>
          <w:rFonts w:ascii="Times New Roman" w:hAnsi="Times New Roman" w:eastAsia="Times New Roman" w:cs="Times New Roman"/>
          <w:color w:val="212529"/>
          <w:sz w:val="24"/>
          <w:szCs w:val="24"/>
        </w:rPr>
        <w:t>(2), 179–201.</w:t>
      </w:r>
      <w:hyperlink r:id="rId38">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https://doi.org/10.1177/1473325004043383</w:t>
        </w:r>
      </w:hyperlink>
      <w:r w:rsidRPr="41F44F7E">
        <w:rPr>
          <w:rFonts w:ascii="Times New Roman" w:hAnsi="Times New Roman" w:eastAsia="Times New Roman" w:cs="Times New Roman"/>
          <w:color w:val="212529"/>
          <w:sz w:val="24"/>
          <w:szCs w:val="24"/>
        </w:rPr>
        <w:t xml:space="preserve">  </w:t>
      </w:r>
      <w:r w:rsidRPr="41F44F7E">
        <w:rPr>
          <w:rFonts w:ascii="Times New Roman" w:hAnsi="Times New Roman" w:eastAsia="Times New Roman" w:cs="Times New Roman"/>
          <w:color w:val="1B1B1B"/>
          <w:sz w:val="24"/>
          <w:szCs w:val="24"/>
        </w:rPr>
        <w:t xml:space="preserve"> </w:t>
      </w:r>
    </w:p>
    <w:p w:rsidR="779C9A03" w:rsidP="41F44F7E" w:rsidRDefault="779C9A03" w14:paraId="3D5EC602" w14:textId="594A7608">
      <w:pPr>
        <w:spacing w:before="240" w:after="240" w:line="480" w:lineRule="auto"/>
        <w:ind w:left="567" w:hanging="567"/>
      </w:pPr>
      <w:r w:rsidRPr="41F44F7E">
        <w:rPr>
          <w:rFonts w:ascii="Times New Roman" w:hAnsi="Times New Roman" w:eastAsia="Times New Roman" w:cs="Times New Roman"/>
          <w:color w:val="1B1B1B"/>
          <w:sz w:val="24"/>
          <w:szCs w:val="24"/>
        </w:rPr>
        <w:t xml:space="preserve">Freeman, B. (2017). Soup days and Decolonization: Indigenous Pathways to Anti-Oppressive Practice. In D. Baines (Ed.), </w:t>
      </w:r>
      <w:r w:rsidRPr="41F44F7E">
        <w:rPr>
          <w:rFonts w:ascii="Times New Roman" w:hAnsi="Times New Roman" w:eastAsia="Times New Roman" w:cs="Times New Roman"/>
          <w:i/>
          <w:iCs/>
          <w:color w:val="000000" w:themeColor="text1"/>
          <w:sz w:val="24"/>
          <w:szCs w:val="24"/>
        </w:rPr>
        <w:t>Doing anti-oppressive practice: Social justice social work</w:t>
      </w:r>
      <w:r w:rsidRPr="41F44F7E">
        <w:rPr>
          <w:rFonts w:ascii="Times New Roman" w:hAnsi="Times New Roman" w:eastAsia="Times New Roman" w:cs="Times New Roman"/>
          <w:color w:val="000000" w:themeColor="text1"/>
          <w:sz w:val="24"/>
          <w:szCs w:val="24"/>
        </w:rPr>
        <w:t xml:space="preserve"> (3rd ed., pp. 105–119). Fernwood Publishing. </w:t>
      </w:r>
    </w:p>
    <w:p w:rsidR="779C9A03" w:rsidP="69B7776E" w:rsidRDefault="779C9A03" w14:paraId="548B0506" w14:textId="20A043E6">
      <w:pPr>
        <w:spacing w:before="240" w:after="240" w:line="480" w:lineRule="auto"/>
        <w:ind w:left="567" w:hanging="567"/>
        <w:rPr>
          <w:rFonts w:ascii="Times New Roman" w:hAnsi="Times New Roman" w:eastAsia="Times New Roman" w:cs="Times New Roman"/>
          <w:color w:val="000000" w:themeColor="text1"/>
          <w:sz w:val="24"/>
          <w:szCs w:val="24"/>
        </w:rPr>
      </w:pPr>
      <w:r w:rsidRPr="69B7776E">
        <w:rPr>
          <w:rFonts w:ascii="Times New Roman" w:hAnsi="Times New Roman" w:eastAsia="Times New Roman" w:cs="Times New Roman"/>
          <w:color w:val="000000" w:themeColor="text1"/>
          <w:sz w:val="24"/>
          <w:szCs w:val="24"/>
        </w:rPr>
        <w:t>Fricker, M. (20</w:t>
      </w:r>
      <w:r w:rsidRPr="69B7776E" w:rsidR="00BC3201">
        <w:rPr>
          <w:rFonts w:ascii="Times New Roman" w:hAnsi="Times New Roman" w:eastAsia="Times New Roman" w:cs="Times New Roman"/>
          <w:color w:val="000000" w:themeColor="text1"/>
          <w:sz w:val="24"/>
          <w:szCs w:val="24"/>
        </w:rPr>
        <w:t>07</w:t>
      </w:r>
      <w:r w:rsidRPr="69B7776E">
        <w:rPr>
          <w:rFonts w:ascii="Times New Roman" w:hAnsi="Times New Roman" w:eastAsia="Times New Roman" w:cs="Times New Roman"/>
          <w:color w:val="000000" w:themeColor="text1"/>
          <w:sz w:val="24"/>
          <w:szCs w:val="24"/>
        </w:rPr>
        <w:t xml:space="preserve">). Epistemic injustice. Power and the ethics of knowing. Oxford University Press. </w:t>
      </w:r>
    </w:p>
    <w:p w:rsidR="779C9A03" w:rsidP="41F44F7E" w:rsidRDefault="779C9A03" w14:paraId="7217882D" w14:textId="4ADBDF53">
      <w:pPr>
        <w:spacing w:line="480" w:lineRule="auto"/>
        <w:ind w:left="567" w:hanging="567"/>
      </w:pPr>
      <w:r w:rsidRPr="41F44F7E">
        <w:rPr>
          <w:rFonts w:ascii="Times New Roman" w:hAnsi="Times New Roman" w:eastAsia="Times New Roman" w:cs="Times New Roman"/>
          <w:color w:val="333333"/>
          <w:sz w:val="24"/>
          <w:szCs w:val="24"/>
        </w:rPr>
        <w:t xml:space="preserve">Fugard, A., &amp; Potts, H. W. (2019). Thematic Analysis, In P. Atkinson, S. Delamont, A. Cernat, J.W. Sakshaug, &amp; R.A. Williams (Eds.), </w:t>
      </w:r>
      <w:r w:rsidRPr="41F44F7E">
        <w:rPr>
          <w:rFonts w:ascii="Times New Roman" w:hAnsi="Times New Roman" w:eastAsia="Times New Roman" w:cs="Times New Roman"/>
          <w:i/>
          <w:iCs/>
          <w:color w:val="333333"/>
          <w:sz w:val="24"/>
          <w:szCs w:val="24"/>
        </w:rPr>
        <w:t>SAGE Research Methods Foundations.</w:t>
      </w:r>
      <w:r w:rsidR="00D17E4E">
        <w:rPr>
          <w:rFonts w:ascii="Times New Roman" w:hAnsi="Times New Roman" w:eastAsia="Times New Roman" w:cs="Times New Roman"/>
          <w:i/>
          <w:iCs/>
          <w:color w:val="333333"/>
          <w:sz w:val="24"/>
          <w:szCs w:val="24"/>
        </w:rPr>
        <w:t xml:space="preserve"> </w:t>
      </w:r>
      <w:hyperlink w:history="1" r:id="rId39">
        <w:r w:rsidRPr="003416CB" w:rsidR="00D17E4E">
          <w:rPr>
            <w:rStyle w:val="Hyperlink"/>
            <w:rFonts w:ascii="Times New Roman" w:hAnsi="Times New Roman" w:eastAsia="Times New Roman" w:cs="Times New Roman"/>
            <w:sz w:val="24"/>
            <w:szCs w:val="24"/>
          </w:rPr>
          <w:t>https://doi.org/10.4135/9781526421036858333</w:t>
        </w:r>
      </w:hyperlink>
      <w:r w:rsidRPr="41F44F7E">
        <w:rPr>
          <w:rFonts w:ascii="Times New Roman" w:hAnsi="Times New Roman" w:eastAsia="Times New Roman" w:cs="Times New Roman"/>
          <w:color w:val="333333"/>
          <w:sz w:val="24"/>
          <w:szCs w:val="24"/>
        </w:rPr>
        <w:t xml:space="preserve">  </w:t>
      </w:r>
      <w:r w:rsidRPr="41F44F7E">
        <w:rPr>
          <w:rFonts w:ascii="Times New Roman" w:hAnsi="Times New Roman" w:eastAsia="Times New Roman" w:cs="Times New Roman"/>
          <w:color w:val="1B1B1B"/>
          <w:sz w:val="24"/>
          <w:szCs w:val="24"/>
        </w:rPr>
        <w:t xml:space="preserve"> </w:t>
      </w:r>
    </w:p>
    <w:p w:rsidR="779C9A03" w:rsidP="41F44F7E" w:rsidRDefault="779C9A03" w14:paraId="6A4F61F8" w14:textId="710E58AB">
      <w:pPr>
        <w:spacing w:before="240" w:after="240" w:line="480" w:lineRule="auto"/>
        <w:ind w:left="567" w:hanging="567"/>
      </w:pPr>
      <w:proofErr w:type="spellStart"/>
      <w:r w:rsidRPr="358FC70B">
        <w:rPr>
          <w:rFonts w:ascii="Times New Roman" w:hAnsi="Times New Roman" w:eastAsia="Times New Roman" w:cs="Times New Roman"/>
          <w:color w:val="1B1B1B"/>
          <w:sz w:val="24"/>
          <w:szCs w:val="24"/>
        </w:rPr>
        <w:t>Ganohkwasra</w:t>
      </w:r>
      <w:proofErr w:type="spellEnd"/>
      <w:r w:rsidRPr="358FC70B">
        <w:rPr>
          <w:rFonts w:ascii="Times New Roman" w:hAnsi="Times New Roman" w:eastAsia="Times New Roman" w:cs="Times New Roman"/>
          <w:color w:val="1B1B1B"/>
          <w:sz w:val="24"/>
          <w:szCs w:val="24"/>
        </w:rPr>
        <w:t xml:space="preserve"> Family Assault Support Services. (2024). </w:t>
      </w:r>
      <w:r w:rsidRPr="358FC70B">
        <w:rPr>
          <w:rFonts w:ascii="Times New Roman" w:hAnsi="Times New Roman" w:eastAsia="Times New Roman" w:cs="Times New Roman"/>
          <w:i/>
          <w:iCs/>
          <w:color w:val="000000" w:themeColor="text1"/>
          <w:sz w:val="24"/>
          <w:szCs w:val="24"/>
        </w:rPr>
        <w:t>Our history</w:t>
      </w:r>
      <w:r w:rsidRPr="358FC70B">
        <w:rPr>
          <w:rFonts w:ascii="Times New Roman" w:hAnsi="Times New Roman" w:eastAsia="Times New Roman" w:cs="Times New Roman"/>
          <w:color w:val="000000" w:themeColor="text1"/>
          <w:sz w:val="24"/>
          <w:szCs w:val="24"/>
        </w:rPr>
        <w:t xml:space="preserve">. </w:t>
      </w:r>
      <w:proofErr w:type="spellStart"/>
      <w:r w:rsidRPr="358FC70B">
        <w:rPr>
          <w:rFonts w:ascii="Times New Roman" w:hAnsi="Times New Roman" w:eastAsia="Times New Roman" w:cs="Times New Roman"/>
          <w:color w:val="000000" w:themeColor="text1"/>
          <w:sz w:val="24"/>
          <w:szCs w:val="24"/>
        </w:rPr>
        <w:t>Ganohkwasra</w:t>
      </w:r>
      <w:proofErr w:type="spellEnd"/>
      <w:r w:rsidRPr="358FC70B">
        <w:rPr>
          <w:rFonts w:ascii="Times New Roman" w:hAnsi="Times New Roman" w:eastAsia="Times New Roman" w:cs="Times New Roman"/>
          <w:color w:val="000000" w:themeColor="text1"/>
          <w:sz w:val="24"/>
          <w:szCs w:val="24"/>
        </w:rPr>
        <w:t>.</w:t>
      </w:r>
      <w:hyperlink r:id="rId40">
        <w:r w:rsidRPr="358FC70B">
          <w:rPr>
            <w:rStyle w:val="Hyperlink"/>
            <w:rFonts w:ascii="Times New Roman" w:hAnsi="Times New Roman" w:eastAsia="Times New Roman" w:cs="Times New Roman"/>
            <w:sz w:val="24"/>
            <w:szCs w:val="24"/>
          </w:rPr>
          <w:t xml:space="preserve"> </w:t>
        </w:r>
        <w:r w:rsidRPr="358FC70B">
          <w:rPr>
            <w:rStyle w:val="Hyperlink"/>
            <w:rFonts w:ascii="Times New Roman" w:hAnsi="Times New Roman" w:eastAsia="Times New Roman" w:cs="Times New Roman"/>
            <w:color w:val="1155CC"/>
            <w:sz w:val="24"/>
            <w:szCs w:val="24"/>
            <w:u w:val="none"/>
          </w:rPr>
          <w:t>https://ganohkwasra.com/our-history/</w:t>
        </w:r>
      </w:hyperlink>
      <w:r w:rsidRPr="358FC70B">
        <w:rPr>
          <w:rFonts w:ascii="Times New Roman" w:hAnsi="Times New Roman" w:eastAsia="Times New Roman" w:cs="Times New Roman"/>
          <w:color w:val="000000" w:themeColor="text1"/>
          <w:sz w:val="24"/>
          <w:szCs w:val="24"/>
        </w:rPr>
        <w:t xml:space="preserve">  </w:t>
      </w:r>
    </w:p>
    <w:p w:rsidR="131F5C62" w:rsidP="358FC70B" w:rsidRDefault="131F5C62" w14:paraId="59874186" w14:textId="12A93344">
      <w:pPr>
        <w:spacing w:before="240" w:after="240" w:line="480" w:lineRule="auto"/>
        <w:ind w:left="567" w:hanging="567"/>
        <w:rPr>
          <w:rFonts w:ascii="Times New Roman" w:hAnsi="Times New Roman" w:eastAsia="Times New Roman" w:cs="Times New Roman"/>
          <w:color w:val="000000" w:themeColor="text1"/>
          <w:sz w:val="24"/>
          <w:szCs w:val="24"/>
        </w:rPr>
      </w:pPr>
      <w:r w:rsidRPr="358FC70B">
        <w:rPr>
          <w:rFonts w:ascii="Times New Roman" w:hAnsi="Times New Roman" w:eastAsia="Times New Roman" w:cs="Times New Roman"/>
          <w:color w:val="000000" w:themeColor="text1"/>
          <w:sz w:val="24"/>
          <w:szCs w:val="24"/>
        </w:rPr>
        <w:t xml:space="preserve">Gearon, J. (2021). </w:t>
      </w:r>
      <w:r w:rsidRPr="358FC70B">
        <w:rPr>
          <w:rFonts w:ascii="Times New Roman" w:hAnsi="Times New Roman" w:eastAsia="Times New Roman" w:cs="Times New Roman"/>
          <w:i/>
          <w:iCs/>
          <w:color w:val="000000" w:themeColor="text1"/>
          <w:sz w:val="24"/>
          <w:szCs w:val="24"/>
        </w:rPr>
        <w:t xml:space="preserve">Indigenous Feminism is Our Culture. </w:t>
      </w:r>
      <w:r w:rsidRPr="358FC70B">
        <w:rPr>
          <w:rFonts w:ascii="Times New Roman" w:hAnsi="Times New Roman" w:eastAsia="Times New Roman" w:cs="Times New Roman"/>
          <w:color w:val="000000" w:themeColor="text1"/>
          <w:sz w:val="24"/>
          <w:szCs w:val="24"/>
        </w:rPr>
        <w:t xml:space="preserve">Stanford Social Innovation Review. </w:t>
      </w:r>
      <w:hyperlink r:id="rId41">
        <w:r w:rsidRPr="358FC70B">
          <w:rPr>
            <w:rStyle w:val="Hyperlink"/>
            <w:rFonts w:ascii="Times New Roman" w:hAnsi="Times New Roman" w:eastAsia="Times New Roman" w:cs="Times New Roman"/>
            <w:sz w:val="24"/>
            <w:szCs w:val="24"/>
          </w:rPr>
          <w:t>https://ssir.org/articles/entry/indigenous_feminism_is_our_culture</w:t>
        </w:r>
      </w:hyperlink>
      <w:r w:rsidRPr="358FC70B">
        <w:rPr>
          <w:rFonts w:ascii="Times New Roman" w:hAnsi="Times New Roman" w:eastAsia="Times New Roman" w:cs="Times New Roman"/>
          <w:sz w:val="24"/>
          <w:szCs w:val="24"/>
        </w:rPr>
        <w:t>.</w:t>
      </w:r>
    </w:p>
    <w:p w:rsidR="779C9A03" w:rsidP="41F44F7E" w:rsidRDefault="779C9A03" w14:paraId="534281CB" w14:textId="68CBD2BB">
      <w:pPr>
        <w:spacing w:line="480" w:lineRule="auto"/>
        <w:ind w:left="567" w:hanging="567"/>
      </w:pPr>
      <w:r w:rsidRPr="41F44F7E">
        <w:rPr>
          <w:rFonts w:ascii="Times New Roman" w:hAnsi="Times New Roman" w:eastAsia="Times New Roman" w:cs="Times New Roman"/>
          <w:color w:val="000000" w:themeColor="text1"/>
          <w:sz w:val="24"/>
          <w:szCs w:val="24"/>
        </w:rPr>
        <w:t xml:space="preserve">Glasser, M., Kolvin, I., Campbell, D., Glasser, A., Leitch, I., &amp; Farrelly, S. (2001). Cycle of child sexual abuse: Links between being a victim and becoming a perpetrator. </w:t>
      </w:r>
      <w:r w:rsidRPr="41F44F7E">
        <w:rPr>
          <w:rFonts w:ascii="Times New Roman" w:hAnsi="Times New Roman" w:eastAsia="Times New Roman" w:cs="Times New Roman"/>
          <w:i/>
          <w:iCs/>
          <w:color w:val="000000" w:themeColor="text1"/>
          <w:sz w:val="24"/>
          <w:szCs w:val="24"/>
        </w:rPr>
        <w:t>British Journal of Psychiatry</w:t>
      </w:r>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179</w:t>
      </w:r>
      <w:r w:rsidRPr="41F44F7E">
        <w:rPr>
          <w:rFonts w:ascii="Times New Roman" w:hAnsi="Times New Roman" w:eastAsia="Times New Roman" w:cs="Times New Roman"/>
          <w:color w:val="000000" w:themeColor="text1"/>
          <w:sz w:val="24"/>
          <w:szCs w:val="24"/>
        </w:rPr>
        <w:t xml:space="preserve">(6), 482–494. doi:10.1192/bjp.179.6.482.    </w:t>
      </w:r>
    </w:p>
    <w:p w:rsidR="779C9A03" w:rsidP="41F44F7E" w:rsidRDefault="779C9A03" w14:paraId="5FB223C0" w14:textId="0E9F20C6">
      <w:pPr>
        <w:spacing w:line="480" w:lineRule="auto"/>
        <w:ind w:left="567" w:hanging="567"/>
      </w:pPr>
      <w:r w:rsidRPr="41F44F7E">
        <w:rPr>
          <w:rFonts w:ascii="Times New Roman" w:hAnsi="Times New Roman" w:eastAsia="Times New Roman" w:cs="Times New Roman"/>
          <w:color w:val="1B1B1B"/>
          <w:sz w:val="24"/>
          <w:szCs w:val="24"/>
        </w:rPr>
        <w:t xml:space="preserve">Gotell, L. (2002). The Ideal Victim, the Hysterical Complainant, and the Disclosure of Confidential Records: The Implications of the Charter for Sexual Assault Law. </w:t>
      </w:r>
      <w:proofErr w:type="spellStart"/>
      <w:r w:rsidRPr="41F44F7E">
        <w:rPr>
          <w:rFonts w:ascii="Times New Roman" w:hAnsi="Times New Roman" w:eastAsia="Times New Roman" w:cs="Times New Roman"/>
          <w:i/>
          <w:iCs/>
          <w:color w:val="1B1B1B"/>
          <w:sz w:val="24"/>
          <w:szCs w:val="24"/>
        </w:rPr>
        <w:t>Osgoode</w:t>
      </w:r>
      <w:proofErr w:type="spellEnd"/>
      <w:r w:rsidRPr="41F44F7E">
        <w:rPr>
          <w:rFonts w:ascii="Times New Roman" w:hAnsi="Times New Roman" w:eastAsia="Times New Roman" w:cs="Times New Roman"/>
          <w:i/>
          <w:iCs/>
          <w:color w:val="1B1B1B"/>
          <w:sz w:val="24"/>
          <w:szCs w:val="24"/>
        </w:rPr>
        <w:t xml:space="preserve"> Hall Law Journal 40</w:t>
      </w:r>
      <w:r w:rsidRPr="41F44F7E">
        <w:rPr>
          <w:rFonts w:ascii="Times New Roman" w:hAnsi="Times New Roman" w:eastAsia="Times New Roman" w:cs="Times New Roman"/>
          <w:color w:val="1B1B1B"/>
          <w:sz w:val="24"/>
          <w:szCs w:val="24"/>
        </w:rPr>
        <w:t>(¾), 251-295.</w:t>
      </w:r>
      <w:hyperlink r:id="rId42">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http://digitalcommons.osgoode.yorku.ca/ohlj/vol40/iss3/3</w:t>
        </w:r>
      </w:hyperlink>
      <w:r w:rsidRPr="41F44F7E">
        <w:rPr>
          <w:rFonts w:ascii="Times New Roman" w:hAnsi="Times New Roman" w:eastAsia="Times New Roman" w:cs="Times New Roman"/>
          <w:color w:val="1B1B1B"/>
          <w:sz w:val="24"/>
          <w:szCs w:val="24"/>
        </w:rPr>
        <w:t xml:space="preserve">    </w:t>
      </w:r>
    </w:p>
    <w:p w:rsidR="779C9A03" w:rsidP="41F44F7E" w:rsidRDefault="779C9A03" w14:paraId="4A898EF3" w14:textId="376AE885">
      <w:pPr>
        <w:spacing w:line="480" w:lineRule="auto"/>
        <w:ind w:left="567" w:hanging="567"/>
      </w:pPr>
      <w:r w:rsidRPr="69B7776E">
        <w:rPr>
          <w:rFonts w:ascii="Times New Roman" w:hAnsi="Times New Roman" w:eastAsia="Times New Roman" w:cs="Times New Roman"/>
          <w:color w:val="1B1B1B"/>
          <w:sz w:val="24"/>
          <w:szCs w:val="24"/>
        </w:rPr>
        <w:t xml:space="preserve">Green, J. A. (Joyce A. (Ed.). (2017). </w:t>
      </w:r>
      <w:r w:rsidRPr="69B7776E">
        <w:rPr>
          <w:rFonts w:ascii="Times New Roman" w:hAnsi="Times New Roman" w:eastAsia="Times New Roman" w:cs="Times New Roman"/>
          <w:i/>
          <w:iCs/>
          <w:color w:val="000000" w:themeColor="text1"/>
          <w:sz w:val="24"/>
          <w:szCs w:val="24"/>
        </w:rPr>
        <w:t>Making space for Indigenous feminism</w:t>
      </w:r>
      <w:r w:rsidRPr="69B7776E">
        <w:rPr>
          <w:rFonts w:ascii="Times New Roman" w:hAnsi="Times New Roman" w:eastAsia="Times New Roman" w:cs="Times New Roman"/>
          <w:color w:val="000000" w:themeColor="text1"/>
          <w:sz w:val="24"/>
          <w:szCs w:val="24"/>
        </w:rPr>
        <w:t xml:space="preserve"> (2nd edition). Fernwood Publishing. </w:t>
      </w:r>
    </w:p>
    <w:p w:rsidR="4A77CAC1" w:rsidP="69B7776E" w:rsidRDefault="4A77CAC1" w14:paraId="2E229FF5" w14:textId="14220120">
      <w:pPr>
        <w:spacing w:line="480" w:lineRule="auto"/>
        <w:ind w:left="567" w:hanging="567"/>
      </w:pPr>
      <w:r w:rsidRPr="69B7776E">
        <w:rPr>
          <w:rFonts w:ascii="Times New Roman" w:hAnsi="Times New Roman" w:eastAsia="Times New Roman" w:cs="Times New Roman"/>
          <w:sz w:val="24"/>
          <w:szCs w:val="24"/>
        </w:rPr>
        <w:t xml:space="preserve">Halpin, M., Gosse, M., Yeo, K., </w:t>
      </w:r>
      <w:proofErr w:type="spellStart"/>
      <w:r w:rsidRPr="69B7776E">
        <w:rPr>
          <w:rFonts w:ascii="Times New Roman" w:hAnsi="Times New Roman" w:eastAsia="Times New Roman" w:cs="Times New Roman"/>
          <w:sz w:val="24"/>
          <w:szCs w:val="24"/>
        </w:rPr>
        <w:t>Handlovsky</w:t>
      </w:r>
      <w:proofErr w:type="spellEnd"/>
      <w:r w:rsidRPr="69B7776E">
        <w:rPr>
          <w:rFonts w:ascii="Times New Roman" w:hAnsi="Times New Roman" w:eastAsia="Times New Roman" w:cs="Times New Roman"/>
          <w:sz w:val="24"/>
          <w:szCs w:val="24"/>
        </w:rPr>
        <w:t xml:space="preserve">, I. </w:t>
      </w:r>
      <w:r w:rsidR="005B758D">
        <w:rPr>
          <w:rFonts w:ascii="Times New Roman" w:hAnsi="Times New Roman" w:eastAsia="Times New Roman" w:cs="Times New Roman"/>
          <w:sz w:val="24"/>
          <w:szCs w:val="24"/>
        </w:rPr>
        <w:t>&amp;</w:t>
      </w:r>
      <w:r w:rsidRPr="69B7776E">
        <w:rPr>
          <w:rFonts w:ascii="Times New Roman" w:hAnsi="Times New Roman" w:eastAsia="Times New Roman" w:cs="Times New Roman"/>
          <w:sz w:val="24"/>
          <w:szCs w:val="24"/>
        </w:rPr>
        <w:t xml:space="preserve"> Maguire, F. (2025)</w:t>
      </w:r>
      <w:r w:rsidR="00145078">
        <w:rPr>
          <w:rFonts w:ascii="Times New Roman" w:hAnsi="Times New Roman" w:eastAsia="Times New Roman" w:cs="Times New Roman"/>
          <w:sz w:val="24"/>
          <w:szCs w:val="24"/>
        </w:rPr>
        <w:t>.</w:t>
      </w:r>
      <w:r w:rsidRPr="69B7776E">
        <w:rPr>
          <w:rFonts w:ascii="Times New Roman" w:hAnsi="Times New Roman" w:eastAsia="Times New Roman" w:cs="Times New Roman"/>
          <w:sz w:val="24"/>
          <w:szCs w:val="24"/>
        </w:rPr>
        <w:t xml:space="preserve"> When Help Is Harm: Health, Lookism and Self-Improvement in the Manosphere. </w:t>
      </w:r>
      <w:r w:rsidRPr="69B7776E">
        <w:rPr>
          <w:rFonts w:ascii="Times New Roman" w:hAnsi="Times New Roman" w:eastAsia="Times New Roman" w:cs="Times New Roman"/>
          <w:i/>
          <w:iCs/>
          <w:sz w:val="24"/>
          <w:szCs w:val="24"/>
        </w:rPr>
        <w:t>Sociology of Health and Illness, 47</w:t>
      </w:r>
      <w:r w:rsidRPr="69B7776E" w:rsidR="201D4A66">
        <w:rPr>
          <w:rFonts w:ascii="Times New Roman" w:hAnsi="Times New Roman" w:eastAsia="Times New Roman" w:cs="Times New Roman"/>
          <w:sz w:val="24"/>
          <w:szCs w:val="24"/>
        </w:rPr>
        <w:t>(3), 1-10</w:t>
      </w:r>
      <w:r w:rsidRPr="69B7776E">
        <w:rPr>
          <w:rFonts w:ascii="Times New Roman" w:hAnsi="Times New Roman" w:eastAsia="Times New Roman" w:cs="Times New Roman"/>
          <w:sz w:val="24"/>
          <w:szCs w:val="24"/>
        </w:rPr>
        <w:t>.</w:t>
      </w:r>
      <w:r w:rsidRPr="69B7776E">
        <w:rPr>
          <w:rFonts w:ascii="Open Sans" w:hAnsi="Open Sans" w:eastAsia="Open Sans" w:cs="Open Sans"/>
          <w:color w:val="1C1D1E"/>
          <w:sz w:val="21"/>
          <w:szCs w:val="21"/>
        </w:rPr>
        <w:t xml:space="preserve"> </w:t>
      </w:r>
      <w:hyperlink r:id="rId43">
        <w:r w:rsidRPr="69B7776E">
          <w:rPr>
            <w:rStyle w:val="Hyperlink"/>
            <w:rFonts w:ascii="Times New Roman" w:hAnsi="Times New Roman" w:eastAsia="Times New Roman" w:cs="Times New Roman"/>
            <w:sz w:val="24"/>
            <w:szCs w:val="24"/>
            <w:u w:val="none"/>
          </w:rPr>
          <w:t>https://doi.org/10.1111/1467-9566.70015</w:t>
        </w:r>
      </w:hyperlink>
      <w:r w:rsidRPr="69B7776E" w:rsidR="5350B21D">
        <w:rPr>
          <w:rFonts w:ascii="Times New Roman" w:hAnsi="Times New Roman" w:eastAsia="Times New Roman" w:cs="Times New Roman"/>
          <w:sz w:val="24"/>
          <w:szCs w:val="24"/>
        </w:rPr>
        <w:t>.</w:t>
      </w:r>
    </w:p>
    <w:p w:rsidR="779C9A03" w:rsidP="41F44F7E" w:rsidRDefault="779C9A03" w14:paraId="42E51E70" w14:textId="5360784C">
      <w:pPr>
        <w:spacing w:line="480" w:lineRule="auto"/>
        <w:ind w:left="567" w:hanging="567"/>
      </w:pPr>
      <w:r w:rsidRPr="69B7776E">
        <w:rPr>
          <w:rFonts w:ascii="Times New Roman" w:hAnsi="Times New Roman" w:eastAsia="Times New Roman" w:cs="Times New Roman"/>
          <w:color w:val="000000" w:themeColor="text1"/>
          <w:sz w:val="24"/>
          <w:szCs w:val="24"/>
        </w:rPr>
        <w:t xml:space="preserve">Hanson, E. (2009). Sixties Scoop. </w:t>
      </w:r>
      <w:r w:rsidRPr="69B7776E">
        <w:rPr>
          <w:rFonts w:ascii="Times New Roman" w:hAnsi="Times New Roman" w:eastAsia="Times New Roman" w:cs="Times New Roman"/>
          <w:i/>
          <w:iCs/>
          <w:color w:val="000000" w:themeColor="text1"/>
          <w:sz w:val="24"/>
          <w:szCs w:val="24"/>
        </w:rPr>
        <w:t>First Nations and Indigenous Studies, University of British Columbia.</w:t>
      </w:r>
      <w:hyperlink w:anchor=":~:text=The%20term%20Sixties%20Scoop%20was,of%20their%20families%20or%20bands." r:id="rId44">
        <w:r w:rsidRPr="69B7776E">
          <w:rPr>
            <w:rStyle w:val="Hyperlink"/>
            <w:rFonts w:ascii="Times New Roman" w:hAnsi="Times New Roman" w:eastAsia="Times New Roman" w:cs="Times New Roman"/>
            <w:i/>
            <w:iCs/>
            <w:sz w:val="24"/>
            <w:szCs w:val="24"/>
          </w:rPr>
          <w:t xml:space="preserve"> </w:t>
        </w:r>
        <w:r w:rsidRPr="69B7776E">
          <w:rPr>
            <w:rStyle w:val="Hyperlink"/>
            <w:rFonts w:ascii="Times New Roman" w:hAnsi="Times New Roman" w:eastAsia="Times New Roman" w:cs="Times New Roman"/>
            <w:color w:val="1155CC"/>
            <w:sz w:val="24"/>
            <w:szCs w:val="24"/>
            <w:u w:val="none"/>
          </w:rPr>
          <w:t>https://indigenousfoundations.arts.ubc.ca/sixties_scoop/#:~:text=The%20term%20Sixties%20Scoop%20was,of%20their%20families%20or%20bands.</w:t>
        </w:r>
      </w:hyperlink>
      <w:r w:rsidRPr="69B7776E">
        <w:rPr>
          <w:rFonts w:ascii="Times New Roman" w:hAnsi="Times New Roman" w:eastAsia="Times New Roman" w:cs="Times New Roman"/>
          <w:color w:val="555555"/>
          <w:sz w:val="24"/>
          <w:szCs w:val="24"/>
        </w:rPr>
        <w:t xml:space="preserve">  </w:t>
      </w:r>
    </w:p>
    <w:p w:rsidR="50A5D3C4" w:rsidP="69B7776E" w:rsidRDefault="50A5D3C4" w14:paraId="7177535D" w14:textId="605AE38F">
      <w:pPr>
        <w:spacing w:line="480" w:lineRule="auto"/>
        <w:ind w:left="567" w:hanging="567"/>
        <w:rPr>
          <w:rFonts w:ascii="Times New Roman" w:hAnsi="Times New Roman" w:eastAsia="Times New Roman" w:cs="Times New Roman"/>
          <w:color w:val="555555"/>
          <w:sz w:val="24"/>
          <w:szCs w:val="24"/>
        </w:rPr>
      </w:pPr>
      <w:proofErr w:type="spellStart"/>
      <w:r w:rsidRPr="69B7776E">
        <w:rPr>
          <w:rFonts w:ascii="Times New Roman" w:hAnsi="Times New Roman" w:eastAsia="Times New Roman" w:cs="Times New Roman"/>
          <w:sz w:val="24"/>
          <w:szCs w:val="24"/>
        </w:rPr>
        <w:t>Haslop</w:t>
      </w:r>
      <w:proofErr w:type="spellEnd"/>
      <w:r w:rsidRPr="69B7776E">
        <w:rPr>
          <w:rFonts w:ascii="Times New Roman" w:hAnsi="Times New Roman" w:eastAsia="Times New Roman" w:cs="Times New Roman"/>
          <w:sz w:val="24"/>
          <w:szCs w:val="24"/>
        </w:rPr>
        <w:t xml:space="preserve">, C., Ringrose, J., </w:t>
      </w:r>
      <w:proofErr w:type="spellStart"/>
      <w:r w:rsidRPr="69B7776E">
        <w:rPr>
          <w:rFonts w:ascii="Times New Roman" w:hAnsi="Times New Roman" w:eastAsia="Times New Roman" w:cs="Times New Roman"/>
          <w:sz w:val="24"/>
          <w:szCs w:val="24"/>
        </w:rPr>
        <w:t>Cambazoglu</w:t>
      </w:r>
      <w:proofErr w:type="spellEnd"/>
      <w:r w:rsidRPr="69B7776E">
        <w:rPr>
          <w:rFonts w:ascii="Times New Roman" w:hAnsi="Times New Roman" w:eastAsia="Times New Roman" w:cs="Times New Roman"/>
          <w:sz w:val="24"/>
          <w:szCs w:val="24"/>
        </w:rPr>
        <w:t xml:space="preserve">, I., &amp; Milne, B. (2024). Mainstreaming the Manosphere’s Misogyny Through Affective Homosocial Currencies: Exploring How Teen Boys Navigate the Andrew Tate Effect. </w:t>
      </w:r>
      <w:proofErr w:type="gramStart"/>
      <w:r w:rsidRPr="69B7776E">
        <w:rPr>
          <w:rFonts w:ascii="Times New Roman" w:hAnsi="Times New Roman" w:eastAsia="Times New Roman" w:cs="Times New Roman"/>
          <w:i/>
          <w:iCs/>
          <w:sz w:val="24"/>
          <w:szCs w:val="24"/>
        </w:rPr>
        <w:t>Social Media</w:t>
      </w:r>
      <w:proofErr w:type="gramEnd"/>
      <w:r w:rsidRPr="69B7776E">
        <w:rPr>
          <w:rFonts w:ascii="Times New Roman" w:hAnsi="Times New Roman" w:eastAsia="Times New Roman" w:cs="Times New Roman"/>
          <w:i/>
          <w:iCs/>
          <w:sz w:val="24"/>
          <w:szCs w:val="24"/>
        </w:rPr>
        <w:t xml:space="preserve"> + Society, 10</w:t>
      </w:r>
      <w:r w:rsidRPr="69B7776E">
        <w:rPr>
          <w:rFonts w:ascii="Times New Roman" w:hAnsi="Times New Roman" w:eastAsia="Times New Roman" w:cs="Times New Roman"/>
          <w:sz w:val="24"/>
          <w:szCs w:val="24"/>
        </w:rPr>
        <w:t>(1).</w:t>
      </w:r>
      <w:r w:rsidRPr="69B7776E">
        <w:rPr>
          <w:rFonts w:ascii="Times New Roman" w:hAnsi="Times New Roman" w:eastAsia="Times New Roman" w:cs="Times New Roman"/>
          <w:color w:val="555555"/>
          <w:sz w:val="24"/>
          <w:szCs w:val="24"/>
        </w:rPr>
        <w:t xml:space="preserve"> </w:t>
      </w:r>
      <w:hyperlink r:id="rId45">
        <w:r w:rsidRPr="69B7776E">
          <w:rPr>
            <w:rStyle w:val="Hyperlink"/>
            <w:rFonts w:ascii="Times New Roman" w:hAnsi="Times New Roman" w:eastAsia="Times New Roman" w:cs="Times New Roman"/>
            <w:sz w:val="24"/>
            <w:szCs w:val="24"/>
          </w:rPr>
          <w:t>https://doi.org/10.1177/20563051241228811</w:t>
        </w:r>
      </w:hyperlink>
      <w:r w:rsidRPr="69B7776E">
        <w:rPr>
          <w:rFonts w:ascii="Times New Roman" w:hAnsi="Times New Roman" w:eastAsia="Times New Roman" w:cs="Times New Roman"/>
          <w:color w:val="555555"/>
          <w:sz w:val="24"/>
          <w:szCs w:val="24"/>
        </w:rPr>
        <w:t xml:space="preserve">.  </w:t>
      </w:r>
    </w:p>
    <w:p w:rsidR="779C9A03" w:rsidP="41F44F7E" w:rsidRDefault="779C9A03" w14:paraId="15C70273" w14:textId="6CB59BA3">
      <w:pPr>
        <w:spacing w:line="480" w:lineRule="auto"/>
        <w:ind w:left="567" w:hanging="567"/>
      </w:pPr>
      <w:r w:rsidRPr="69B7776E">
        <w:rPr>
          <w:rFonts w:ascii="Times New Roman" w:hAnsi="Times New Roman" w:eastAsia="Times New Roman" w:cs="Times New Roman"/>
          <w:color w:val="000000" w:themeColor="text1"/>
          <w:sz w:val="24"/>
          <w:szCs w:val="24"/>
        </w:rPr>
        <w:t xml:space="preserve">Hill, G. (2014). A holistic aboriginal framework for individual healing. In T. O'Connor, K. Lund, &amp; </w:t>
      </w:r>
      <w:r w:rsidR="00592D0A">
        <w:rPr>
          <w:rFonts w:ascii="Times New Roman" w:hAnsi="Times New Roman" w:eastAsia="Times New Roman" w:cs="Times New Roman"/>
          <w:color w:val="000000" w:themeColor="text1"/>
          <w:sz w:val="24"/>
          <w:szCs w:val="24"/>
        </w:rPr>
        <w:t xml:space="preserve">P. </w:t>
      </w:r>
      <w:r w:rsidRPr="69B7776E">
        <w:rPr>
          <w:rFonts w:ascii="Times New Roman" w:hAnsi="Times New Roman" w:eastAsia="Times New Roman" w:cs="Times New Roman"/>
          <w:color w:val="000000" w:themeColor="text1"/>
          <w:sz w:val="24"/>
          <w:szCs w:val="24"/>
        </w:rPr>
        <w:t xml:space="preserve">Berendsen (Eds.), Psychotherapy: Cure of the soul, (pp. 59-69). Waterloo: Waterloo Lutheran Seminary. </w:t>
      </w:r>
    </w:p>
    <w:p w:rsidR="3122CF87" w:rsidP="69B7776E" w:rsidRDefault="3122CF87" w14:paraId="258F6D92" w14:textId="6C885C3D">
      <w:pPr>
        <w:spacing w:line="480" w:lineRule="auto"/>
        <w:ind w:left="567" w:hanging="567"/>
        <w:rPr>
          <w:rFonts w:ascii="Times New Roman" w:hAnsi="Times New Roman" w:eastAsia="Times New Roman" w:cs="Times New Roman"/>
          <w:sz w:val="24"/>
          <w:szCs w:val="24"/>
        </w:rPr>
      </w:pPr>
      <w:r w:rsidRPr="69B7776E">
        <w:rPr>
          <w:rFonts w:ascii="Times New Roman" w:hAnsi="Times New Roman" w:eastAsia="Times New Roman" w:cs="Times New Roman"/>
          <w:sz w:val="24"/>
          <w:szCs w:val="24"/>
        </w:rPr>
        <w:t xml:space="preserve">Hill, S. M. (2017). The clay we are made of: Haudenosaunee land tenure on the Grand River. In </w:t>
      </w:r>
      <w:r w:rsidRPr="69B7776E">
        <w:rPr>
          <w:rFonts w:ascii="Times New Roman" w:hAnsi="Times New Roman" w:eastAsia="Times New Roman" w:cs="Times New Roman"/>
          <w:i/>
          <w:iCs/>
          <w:sz w:val="24"/>
          <w:szCs w:val="24"/>
        </w:rPr>
        <w:t>The clay we are made of: Vol. 20.</w:t>
      </w:r>
      <w:r w:rsidRPr="69B7776E">
        <w:rPr>
          <w:rFonts w:ascii="Times New Roman" w:hAnsi="Times New Roman" w:eastAsia="Times New Roman" w:cs="Times New Roman"/>
          <w:sz w:val="24"/>
          <w:szCs w:val="24"/>
        </w:rPr>
        <w:t xml:space="preserve"> (1st ed.). University of Manitoba Press.</w:t>
      </w:r>
    </w:p>
    <w:p w:rsidR="779C9A03" w:rsidP="41F44F7E" w:rsidRDefault="779C9A03" w14:paraId="6AD582E8" w14:textId="2D5E39F7">
      <w:pPr>
        <w:spacing w:before="240" w:after="240" w:line="480" w:lineRule="auto"/>
        <w:ind w:left="567" w:hanging="567"/>
      </w:pPr>
      <w:r w:rsidRPr="41F44F7E">
        <w:rPr>
          <w:rFonts w:ascii="Times New Roman" w:hAnsi="Times New Roman" w:eastAsia="Times New Roman" w:cs="Times New Roman"/>
          <w:color w:val="222222"/>
          <w:sz w:val="24"/>
          <w:szCs w:val="24"/>
        </w:rPr>
        <w:t>History of Psychotherapy. (2013). [Video/DVD] Milton H. Erickson Foundation.</w:t>
      </w:r>
      <w:hyperlink r:id="rId46">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https://video.alexanderstreet.com/watch/history-of-psychotherapy</w:t>
        </w:r>
      </w:hyperlink>
      <w:r w:rsidRPr="41F44F7E">
        <w:rPr>
          <w:rFonts w:ascii="Times New Roman" w:hAnsi="Times New Roman" w:eastAsia="Times New Roman" w:cs="Times New Roman"/>
          <w:color w:val="222222"/>
          <w:sz w:val="24"/>
          <w:szCs w:val="24"/>
        </w:rPr>
        <w:t xml:space="preserve">.  </w:t>
      </w:r>
    </w:p>
    <w:p w:rsidR="779C9A03" w:rsidP="41F44F7E" w:rsidRDefault="779C9A03" w14:paraId="0ECECDE5" w14:textId="406F3480">
      <w:pPr>
        <w:spacing w:line="480" w:lineRule="auto"/>
        <w:ind w:left="567" w:hanging="567"/>
      </w:pPr>
      <w:r w:rsidRPr="41F44F7E">
        <w:rPr>
          <w:rFonts w:ascii="Times New Roman" w:hAnsi="Times New Roman" w:eastAsia="Times New Roman" w:cs="Times New Roman"/>
          <w:color w:val="000000" w:themeColor="text1"/>
          <w:sz w:val="24"/>
          <w:szCs w:val="24"/>
        </w:rPr>
        <w:t xml:space="preserve">hooks, bell. (2015). </w:t>
      </w:r>
      <w:r w:rsidRPr="41F44F7E">
        <w:rPr>
          <w:rFonts w:ascii="Times New Roman" w:hAnsi="Times New Roman" w:eastAsia="Times New Roman" w:cs="Times New Roman"/>
          <w:i/>
          <w:iCs/>
          <w:color w:val="000000" w:themeColor="text1"/>
          <w:sz w:val="24"/>
          <w:szCs w:val="24"/>
        </w:rPr>
        <w:t>Black Looks: Race and Representation</w:t>
      </w:r>
      <w:r w:rsidRPr="41F44F7E">
        <w:rPr>
          <w:rFonts w:ascii="Times New Roman" w:hAnsi="Times New Roman" w:eastAsia="Times New Roman" w:cs="Times New Roman"/>
          <w:color w:val="000000" w:themeColor="text1"/>
          <w:sz w:val="24"/>
          <w:szCs w:val="24"/>
        </w:rPr>
        <w:t xml:space="preserve"> (Second edition.). Routledge.</w:t>
      </w:r>
      <w:hyperlink r:id="rId47">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https://doi.org/10.4324/9781315743226</w:t>
        </w:r>
      </w:hyperlink>
      <w:r w:rsidRPr="41F44F7E">
        <w:rPr>
          <w:rFonts w:ascii="Times New Roman" w:hAnsi="Times New Roman" w:eastAsia="Times New Roman" w:cs="Times New Roman"/>
          <w:color w:val="3A3A3A"/>
          <w:sz w:val="24"/>
          <w:szCs w:val="24"/>
        </w:rPr>
        <w:t xml:space="preserve">  </w:t>
      </w:r>
    </w:p>
    <w:p w:rsidR="779C9A03" w:rsidP="00592D0A" w:rsidRDefault="779C9A03" w14:paraId="0D1B40A4" w14:textId="04EADC14">
      <w:pPr>
        <w:spacing w:before="240" w:after="120" w:line="480" w:lineRule="auto"/>
        <w:ind w:left="567" w:hanging="567"/>
      </w:pPr>
      <w:r w:rsidRPr="41F44F7E">
        <w:rPr>
          <w:rFonts w:ascii="Times New Roman" w:hAnsi="Times New Roman" w:eastAsia="Times New Roman" w:cs="Times New Roman"/>
          <w:color w:val="000000" w:themeColor="text1"/>
          <w:sz w:val="24"/>
          <w:szCs w:val="24"/>
        </w:rPr>
        <w:t xml:space="preserve">Johnstone, M., &amp; Lee, E. (2021). Epistemic Injustice and Indigenous Women: Toward </w:t>
      </w:r>
      <w:proofErr w:type="spellStart"/>
      <w:r w:rsidRPr="41F44F7E">
        <w:rPr>
          <w:rFonts w:ascii="Times New Roman" w:hAnsi="Times New Roman" w:eastAsia="Times New Roman" w:cs="Times New Roman"/>
          <w:color w:val="000000" w:themeColor="text1"/>
          <w:sz w:val="24"/>
          <w:szCs w:val="24"/>
        </w:rPr>
        <w:t>Centering</w:t>
      </w:r>
      <w:proofErr w:type="spellEnd"/>
      <w:r w:rsidRPr="41F44F7E">
        <w:rPr>
          <w:rFonts w:ascii="Times New Roman" w:hAnsi="Times New Roman" w:eastAsia="Times New Roman" w:cs="Times New Roman"/>
          <w:color w:val="000000" w:themeColor="text1"/>
          <w:sz w:val="24"/>
          <w:szCs w:val="24"/>
        </w:rPr>
        <w:t xml:space="preserve"> Indigeneity in Social Work. </w:t>
      </w:r>
      <w:proofErr w:type="spellStart"/>
      <w:r w:rsidRPr="41F44F7E">
        <w:rPr>
          <w:rFonts w:ascii="Times New Roman" w:hAnsi="Times New Roman" w:eastAsia="Times New Roman" w:cs="Times New Roman"/>
          <w:i/>
          <w:iCs/>
          <w:color w:val="000000" w:themeColor="text1"/>
          <w:sz w:val="24"/>
          <w:szCs w:val="24"/>
        </w:rPr>
        <w:t>Affilia</w:t>
      </w:r>
      <w:proofErr w:type="spellEnd"/>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36</w:t>
      </w:r>
      <w:r w:rsidRPr="41F44F7E">
        <w:rPr>
          <w:rFonts w:ascii="Times New Roman" w:hAnsi="Times New Roman" w:eastAsia="Times New Roman" w:cs="Times New Roman"/>
          <w:color w:val="000000" w:themeColor="text1"/>
          <w:sz w:val="24"/>
          <w:szCs w:val="24"/>
        </w:rPr>
        <w:t>(3), 376–390.</w:t>
      </w:r>
      <w:hyperlink r:id="rId48">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https://doi.org/10.1177/0886109920985265</w:t>
        </w:r>
      </w:hyperlink>
      <w:r w:rsidRPr="41F44F7E">
        <w:rPr>
          <w:rFonts w:ascii="Times New Roman" w:hAnsi="Times New Roman" w:eastAsia="Times New Roman" w:cs="Times New Roman"/>
          <w:color w:val="3A3A3A"/>
          <w:sz w:val="24"/>
          <w:szCs w:val="24"/>
        </w:rPr>
        <w:t xml:space="preserve">  </w:t>
      </w:r>
    </w:p>
    <w:p w:rsidR="779C9A03" w:rsidP="41F44F7E" w:rsidRDefault="779C9A03" w14:paraId="363FA1A5" w14:textId="6688EED2">
      <w:pPr>
        <w:spacing w:line="480" w:lineRule="auto"/>
        <w:ind w:left="567" w:hanging="567"/>
      </w:pPr>
      <w:r w:rsidRPr="41F44F7E">
        <w:rPr>
          <w:rFonts w:ascii="Times New Roman" w:hAnsi="Times New Roman" w:eastAsia="Times New Roman" w:cs="Times New Roman"/>
          <w:color w:val="000000" w:themeColor="text1"/>
          <w:sz w:val="24"/>
          <w:szCs w:val="24"/>
        </w:rPr>
        <w:t xml:space="preserve">Joseph, A. J. (2015). The necessity of an attention to Eurocentrism and colonial technologies: an addition to critical mental health literature. </w:t>
      </w:r>
      <w:r w:rsidRPr="41F44F7E">
        <w:rPr>
          <w:rFonts w:ascii="Times New Roman" w:hAnsi="Times New Roman" w:eastAsia="Times New Roman" w:cs="Times New Roman"/>
          <w:i/>
          <w:iCs/>
          <w:color w:val="000000" w:themeColor="text1"/>
          <w:sz w:val="24"/>
          <w:szCs w:val="24"/>
        </w:rPr>
        <w:t>Disability &amp; Society</w:t>
      </w:r>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30</w:t>
      </w:r>
      <w:r w:rsidRPr="41F44F7E">
        <w:rPr>
          <w:rFonts w:ascii="Times New Roman" w:hAnsi="Times New Roman" w:eastAsia="Times New Roman" w:cs="Times New Roman"/>
          <w:color w:val="000000" w:themeColor="text1"/>
          <w:sz w:val="24"/>
          <w:szCs w:val="24"/>
        </w:rPr>
        <w:t>(7), 1021–1041.</w:t>
      </w:r>
      <w:hyperlink r:id="rId49">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https://doi.org/10.1080/09687599.2015.1067187</w:t>
        </w:r>
      </w:hyperlink>
      <w:r w:rsidRPr="41F44F7E">
        <w:rPr>
          <w:rFonts w:ascii="Times New Roman" w:hAnsi="Times New Roman" w:eastAsia="Times New Roman" w:cs="Times New Roman"/>
          <w:color w:val="3A3A3A"/>
          <w:sz w:val="24"/>
          <w:szCs w:val="24"/>
        </w:rPr>
        <w:t xml:space="preserve"> </w:t>
      </w:r>
    </w:p>
    <w:p w:rsidR="779C9A03" w:rsidP="41F44F7E" w:rsidRDefault="779C9A03" w14:paraId="06DF69F8" w14:textId="3C34EBC1">
      <w:pPr>
        <w:spacing w:line="480" w:lineRule="auto"/>
        <w:ind w:left="567" w:hanging="567"/>
      </w:pPr>
      <w:r w:rsidRPr="41F44F7E">
        <w:rPr>
          <w:rFonts w:ascii="Times New Roman" w:hAnsi="Times New Roman" w:eastAsia="Times New Roman" w:cs="Times New Roman"/>
          <w:color w:val="000000" w:themeColor="text1"/>
          <w:sz w:val="24"/>
          <w:szCs w:val="24"/>
        </w:rPr>
        <w:t xml:space="preserve">Joseph, A. J. (2022). </w:t>
      </w:r>
      <w:r w:rsidRPr="41F44F7E">
        <w:rPr>
          <w:rFonts w:ascii="Times New Roman" w:hAnsi="Times New Roman" w:eastAsia="Times New Roman" w:cs="Times New Roman"/>
          <w:i/>
          <w:iCs/>
          <w:color w:val="000000" w:themeColor="text1"/>
          <w:sz w:val="24"/>
          <w:szCs w:val="24"/>
        </w:rPr>
        <w:t>Week 1 4C03.</w:t>
      </w:r>
      <w:r w:rsidRPr="41F44F7E">
        <w:rPr>
          <w:rFonts w:ascii="Times New Roman" w:hAnsi="Times New Roman" w:eastAsia="Times New Roman" w:cs="Times New Roman"/>
          <w:color w:val="000000" w:themeColor="text1"/>
          <w:sz w:val="24"/>
          <w:szCs w:val="24"/>
        </w:rPr>
        <w:t xml:space="preserve"> [</w:t>
      </w:r>
      <w:proofErr w:type="spellStart"/>
      <w:r w:rsidRPr="41F44F7E">
        <w:rPr>
          <w:rFonts w:ascii="Times New Roman" w:hAnsi="Times New Roman" w:eastAsia="Times New Roman" w:cs="Times New Roman"/>
          <w:color w:val="000000" w:themeColor="text1"/>
          <w:sz w:val="24"/>
          <w:szCs w:val="24"/>
        </w:rPr>
        <w:t>Powerpoint</w:t>
      </w:r>
      <w:proofErr w:type="spellEnd"/>
      <w:r w:rsidRPr="41F44F7E">
        <w:rPr>
          <w:rFonts w:ascii="Times New Roman" w:hAnsi="Times New Roman" w:eastAsia="Times New Roman" w:cs="Times New Roman"/>
          <w:color w:val="000000" w:themeColor="text1"/>
          <w:sz w:val="24"/>
          <w:szCs w:val="24"/>
        </w:rPr>
        <w:t xml:space="preserve"> Slides].</w:t>
      </w:r>
      <w:hyperlink r:id="rId50">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https://avenue.cllmcmaster.ca/d2l/le/content/452596/Home</w:t>
        </w:r>
      </w:hyperlink>
      <w:r w:rsidRPr="41F44F7E">
        <w:rPr>
          <w:rFonts w:ascii="Times New Roman" w:hAnsi="Times New Roman" w:eastAsia="Times New Roman" w:cs="Times New Roman"/>
          <w:color w:val="3A3A3A"/>
          <w:sz w:val="24"/>
          <w:szCs w:val="24"/>
        </w:rPr>
        <w:t xml:space="preserve">.  </w:t>
      </w:r>
    </w:p>
    <w:p w:rsidR="779C9A03" w:rsidP="41F44F7E" w:rsidRDefault="779C9A03" w14:paraId="3D91E819" w14:textId="260C1F67">
      <w:pPr>
        <w:spacing w:line="480" w:lineRule="auto"/>
        <w:ind w:left="567" w:hanging="567"/>
      </w:pPr>
      <w:r w:rsidRPr="3A0CE75D">
        <w:rPr>
          <w:rFonts w:ascii="Times New Roman" w:hAnsi="Times New Roman" w:eastAsia="Times New Roman" w:cs="Times New Roman"/>
          <w:color w:val="000000" w:themeColor="text1"/>
          <w:sz w:val="24"/>
          <w:szCs w:val="24"/>
        </w:rPr>
        <w:t xml:space="preserve">Kasper, G., &amp; Prior, M. T. (2015). </w:t>
      </w:r>
      <w:proofErr w:type="spellStart"/>
      <w:r w:rsidRPr="3A0CE75D">
        <w:rPr>
          <w:rFonts w:ascii="Times New Roman" w:hAnsi="Times New Roman" w:eastAsia="Times New Roman" w:cs="Times New Roman"/>
          <w:color w:val="000000" w:themeColor="text1"/>
          <w:sz w:val="24"/>
          <w:szCs w:val="24"/>
        </w:rPr>
        <w:t>Analyzing</w:t>
      </w:r>
      <w:proofErr w:type="spellEnd"/>
      <w:r w:rsidRPr="3A0CE75D">
        <w:rPr>
          <w:rFonts w:ascii="Times New Roman" w:hAnsi="Times New Roman" w:eastAsia="Times New Roman" w:cs="Times New Roman"/>
          <w:color w:val="000000" w:themeColor="text1"/>
          <w:sz w:val="24"/>
          <w:szCs w:val="24"/>
        </w:rPr>
        <w:t xml:space="preserve"> Storytelling</w:t>
      </w:r>
      <w:r w:rsidR="00592D0A">
        <w:rPr>
          <w:rFonts w:ascii="Times New Roman" w:hAnsi="Times New Roman" w:eastAsia="Times New Roman" w:cs="Times New Roman"/>
          <w:color w:val="000000" w:themeColor="text1"/>
          <w:sz w:val="24"/>
          <w:szCs w:val="24"/>
        </w:rPr>
        <w:t>.</w:t>
      </w:r>
      <w:r w:rsidRPr="3A0CE75D">
        <w:rPr>
          <w:rFonts w:ascii="Times New Roman" w:hAnsi="Times New Roman" w:eastAsia="Times New Roman" w:cs="Times New Roman"/>
          <w:color w:val="000000" w:themeColor="text1"/>
          <w:sz w:val="24"/>
          <w:szCs w:val="24"/>
        </w:rPr>
        <w:t xml:space="preserve"> </w:t>
      </w:r>
      <w:proofErr w:type="gramStart"/>
      <w:r w:rsidRPr="3A0CE75D">
        <w:rPr>
          <w:rFonts w:ascii="Times New Roman" w:hAnsi="Times New Roman" w:eastAsia="Times New Roman" w:cs="Times New Roman"/>
          <w:color w:val="000000" w:themeColor="text1"/>
          <w:sz w:val="24"/>
          <w:szCs w:val="24"/>
        </w:rPr>
        <w:t>In</w:t>
      </w:r>
      <w:proofErr w:type="gramEnd"/>
      <w:r w:rsidRPr="3A0CE75D">
        <w:rPr>
          <w:rFonts w:ascii="Times New Roman" w:hAnsi="Times New Roman" w:eastAsia="Times New Roman" w:cs="Times New Roman"/>
          <w:color w:val="000000" w:themeColor="text1"/>
          <w:sz w:val="24"/>
          <w:szCs w:val="24"/>
        </w:rPr>
        <w:t xml:space="preserve"> TESOL Interview Research. </w:t>
      </w:r>
      <w:r w:rsidRPr="3A0CE75D">
        <w:rPr>
          <w:rFonts w:ascii="Times New Roman" w:hAnsi="Times New Roman" w:eastAsia="Times New Roman" w:cs="Times New Roman"/>
          <w:i/>
          <w:iCs/>
          <w:color w:val="000000" w:themeColor="text1"/>
          <w:sz w:val="24"/>
          <w:szCs w:val="24"/>
        </w:rPr>
        <w:t>TESOL Quarterly</w:t>
      </w:r>
      <w:r w:rsidRPr="3A0CE75D">
        <w:rPr>
          <w:rFonts w:ascii="Times New Roman" w:hAnsi="Times New Roman" w:eastAsia="Times New Roman" w:cs="Times New Roman"/>
          <w:color w:val="000000" w:themeColor="text1"/>
          <w:sz w:val="24"/>
          <w:szCs w:val="24"/>
        </w:rPr>
        <w:t xml:space="preserve">, </w:t>
      </w:r>
      <w:r w:rsidRPr="3A0CE75D">
        <w:rPr>
          <w:rFonts w:ascii="Times New Roman" w:hAnsi="Times New Roman" w:eastAsia="Times New Roman" w:cs="Times New Roman"/>
          <w:i/>
          <w:iCs/>
          <w:color w:val="000000" w:themeColor="text1"/>
          <w:sz w:val="24"/>
          <w:szCs w:val="24"/>
        </w:rPr>
        <w:t>49</w:t>
      </w:r>
      <w:r w:rsidRPr="3A0CE75D">
        <w:rPr>
          <w:rFonts w:ascii="Times New Roman" w:hAnsi="Times New Roman" w:eastAsia="Times New Roman" w:cs="Times New Roman"/>
          <w:color w:val="000000" w:themeColor="text1"/>
          <w:sz w:val="24"/>
          <w:szCs w:val="24"/>
        </w:rPr>
        <w:t>(2), 226–255</w:t>
      </w:r>
      <w:r w:rsidRPr="3A0CE75D">
        <w:rPr>
          <w:rFonts w:ascii="Times New Roman" w:hAnsi="Times New Roman" w:eastAsia="Times New Roman" w:cs="Times New Roman"/>
          <w:color w:val="333333"/>
          <w:sz w:val="24"/>
          <w:szCs w:val="24"/>
        </w:rPr>
        <w:t>.</w:t>
      </w:r>
      <w:hyperlink r:id="rId51">
        <w:r w:rsidRPr="3A0CE75D">
          <w:rPr>
            <w:rStyle w:val="Hyperlink"/>
            <w:rFonts w:ascii="Times New Roman" w:hAnsi="Times New Roman" w:eastAsia="Times New Roman" w:cs="Times New Roman"/>
            <w:sz w:val="24"/>
            <w:szCs w:val="24"/>
          </w:rPr>
          <w:t xml:space="preserve"> </w:t>
        </w:r>
        <w:r w:rsidRPr="3A0CE75D">
          <w:rPr>
            <w:rStyle w:val="Hyperlink"/>
            <w:rFonts w:ascii="Times New Roman" w:hAnsi="Times New Roman" w:eastAsia="Times New Roman" w:cs="Times New Roman"/>
            <w:sz w:val="24"/>
            <w:szCs w:val="24"/>
            <w:u w:val="none"/>
          </w:rPr>
          <w:t>http://www.jstor.org/stable/43893752</w:t>
        </w:r>
      </w:hyperlink>
      <w:r w:rsidRPr="3A0CE75D">
        <w:rPr>
          <w:rFonts w:ascii="Times New Roman" w:hAnsi="Times New Roman" w:eastAsia="Times New Roman" w:cs="Times New Roman"/>
          <w:color w:val="1B1B1B"/>
          <w:sz w:val="24"/>
          <w:szCs w:val="24"/>
        </w:rPr>
        <w:t xml:space="preserve"> </w:t>
      </w:r>
      <w:r w:rsidRPr="3A0CE75D">
        <w:rPr>
          <w:rFonts w:ascii="Times New Roman" w:hAnsi="Times New Roman" w:eastAsia="Times New Roman" w:cs="Times New Roman"/>
          <w:color w:val="333333"/>
          <w:sz w:val="24"/>
          <w:szCs w:val="24"/>
        </w:rPr>
        <w:t xml:space="preserve"> </w:t>
      </w:r>
    </w:p>
    <w:p w:rsidR="779C9A03" w:rsidP="41F44F7E" w:rsidRDefault="779C9A03" w14:paraId="15864B19" w14:textId="179DF40D">
      <w:pPr>
        <w:spacing w:line="480" w:lineRule="auto"/>
        <w:ind w:left="567" w:hanging="567"/>
      </w:pPr>
      <w:proofErr w:type="spellStart"/>
      <w:r w:rsidRPr="69B7776E">
        <w:rPr>
          <w:rFonts w:ascii="Times New Roman" w:hAnsi="Times New Roman" w:eastAsia="Times New Roman" w:cs="Times New Roman"/>
          <w:color w:val="1B1B1B"/>
          <w:sz w:val="24"/>
          <w:szCs w:val="24"/>
        </w:rPr>
        <w:t>Knipschild</w:t>
      </w:r>
      <w:proofErr w:type="spellEnd"/>
      <w:r w:rsidRPr="69B7776E">
        <w:rPr>
          <w:rFonts w:ascii="Times New Roman" w:hAnsi="Times New Roman" w:eastAsia="Times New Roman" w:cs="Times New Roman"/>
          <w:color w:val="1B1B1B"/>
          <w:sz w:val="24"/>
          <w:szCs w:val="24"/>
        </w:rPr>
        <w:t xml:space="preserve">, R., Klip, H., </w:t>
      </w:r>
      <w:proofErr w:type="spellStart"/>
      <w:r w:rsidRPr="69B7776E">
        <w:rPr>
          <w:rFonts w:ascii="Times New Roman" w:hAnsi="Times New Roman" w:eastAsia="Times New Roman" w:cs="Times New Roman"/>
          <w:color w:val="1B1B1B"/>
          <w:sz w:val="24"/>
          <w:szCs w:val="24"/>
        </w:rPr>
        <w:t>Winkelhorst</w:t>
      </w:r>
      <w:proofErr w:type="spellEnd"/>
      <w:r w:rsidRPr="69B7776E">
        <w:rPr>
          <w:rFonts w:ascii="Times New Roman" w:hAnsi="Times New Roman" w:eastAsia="Times New Roman" w:cs="Times New Roman"/>
          <w:color w:val="1B1B1B"/>
          <w:sz w:val="24"/>
          <w:szCs w:val="24"/>
        </w:rPr>
        <w:t xml:space="preserve">, K., Stutterheim, T., &amp; van Minnen, A. (2024). BLAME-LESS STUDY: a two-arm randomized controlled trial evaluating the effects of an online psychoeducation programme for adolescents who have experienced physical/sexual violence or sexual abuse. Rationale, study design, and methods. </w:t>
      </w:r>
      <w:r w:rsidRPr="69B7776E">
        <w:rPr>
          <w:rFonts w:ascii="Times New Roman" w:hAnsi="Times New Roman" w:eastAsia="Times New Roman" w:cs="Times New Roman"/>
          <w:i/>
          <w:iCs/>
          <w:color w:val="1B1B1B"/>
          <w:sz w:val="24"/>
          <w:szCs w:val="24"/>
        </w:rPr>
        <w:t xml:space="preserve">European journal of </w:t>
      </w:r>
      <w:proofErr w:type="spellStart"/>
      <w:r w:rsidR="00592D0A">
        <w:rPr>
          <w:rFonts w:ascii="Times New Roman" w:hAnsi="Times New Roman" w:eastAsia="Times New Roman" w:cs="Times New Roman"/>
          <w:i/>
          <w:iCs/>
          <w:color w:val="1B1B1B"/>
          <w:sz w:val="24"/>
          <w:szCs w:val="24"/>
        </w:rPr>
        <w:t>P</w:t>
      </w:r>
      <w:r w:rsidRPr="69B7776E">
        <w:rPr>
          <w:rFonts w:ascii="Times New Roman" w:hAnsi="Times New Roman" w:eastAsia="Times New Roman" w:cs="Times New Roman"/>
          <w:i/>
          <w:iCs/>
          <w:color w:val="1B1B1B"/>
          <w:sz w:val="24"/>
          <w:szCs w:val="24"/>
        </w:rPr>
        <w:t>sychotraumatology</w:t>
      </w:r>
      <w:proofErr w:type="spellEnd"/>
      <w:r w:rsidRPr="69B7776E">
        <w:rPr>
          <w:rFonts w:ascii="Times New Roman" w:hAnsi="Times New Roman" w:eastAsia="Times New Roman" w:cs="Times New Roman"/>
          <w:color w:val="1B1B1B"/>
          <w:sz w:val="24"/>
          <w:szCs w:val="24"/>
        </w:rPr>
        <w:t xml:space="preserve">, </w:t>
      </w:r>
      <w:r w:rsidRPr="69B7776E">
        <w:rPr>
          <w:rFonts w:ascii="Times New Roman" w:hAnsi="Times New Roman" w:eastAsia="Times New Roman" w:cs="Times New Roman"/>
          <w:i/>
          <w:iCs/>
          <w:color w:val="1B1B1B"/>
          <w:sz w:val="24"/>
          <w:szCs w:val="24"/>
        </w:rPr>
        <w:t>15</w:t>
      </w:r>
      <w:r w:rsidRPr="69B7776E">
        <w:rPr>
          <w:rFonts w:ascii="Times New Roman" w:hAnsi="Times New Roman" w:eastAsia="Times New Roman" w:cs="Times New Roman"/>
          <w:color w:val="1B1B1B"/>
          <w:sz w:val="24"/>
          <w:szCs w:val="24"/>
        </w:rPr>
        <w:t>(1), 2315794.</w:t>
      </w:r>
      <w:hyperlink r:id="rId52">
        <w:r w:rsidRPr="69B7776E">
          <w:rPr>
            <w:rStyle w:val="Hyperlink"/>
            <w:rFonts w:ascii="Times New Roman" w:hAnsi="Times New Roman" w:eastAsia="Times New Roman" w:cs="Times New Roman"/>
            <w:sz w:val="24"/>
            <w:szCs w:val="24"/>
          </w:rPr>
          <w:t xml:space="preserve"> </w:t>
        </w:r>
        <w:r w:rsidRPr="69B7776E">
          <w:rPr>
            <w:rStyle w:val="Hyperlink"/>
            <w:rFonts w:ascii="Times New Roman" w:hAnsi="Times New Roman" w:eastAsia="Times New Roman" w:cs="Times New Roman"/>
            <w:color w:val="1155CC"/>
            <w:sz w:val="24"/>
            <w:szCs w:val="24"/>
            <w:u w:val="none"/>
          </w:rPr>
          <w:t>https://doi.org/10.1080/20008066.2024.2315794</w:t>
        </w:r>
      </w:hyperlink>
      <w:r w:rsidRPr="69B7776E">
        <w:rPr>
          <w:rFonts w:ascii="Times New Roman" w:hAnsi="Times New Roman" w:eastAsia="Times New Roman" w:cs="Times New Roman"/>
          <w:color w:val="1B1B1B"/>
          <w:sz w:val="24"/>
          <w:szCs w:val="24"/>
        </w:rPr>
        <w:t xml:space="preserve">   </w:t>
      </w:r>
    </w:p>
    <w:p w:rsidR="301FA931" w:rsidP="69B7776E" w:rsidRDefault="301FA931" w14:paraId="3185C27D" w14:textId="3A70F8C7">
      <w:pPr>
        <w:spacing w:line="480" w:lineRule="auto"/>
        <w:ind w:left="567" w:hanging="567"/>
        <w:rPr>
          <w:rFonts w:ascii="Times New Roman" w:hAnsi="Times New Roman" w:eastAsia="Times New Roman" w:cs="Times New Roman"/>
          <w:i/>
          <w:iCs/>
          <w:color w:val="1B1B1B"/>
          <w:sz w:val="24"/>
          <w:szCs w:val="24"/>
        </w:rPr>
      </w:pPr>
      <w:r w:rsidRPr="3A0CE75D">
        <w:rPr>
          <w:rFonts w:ascii="Times New Roman" w:hAnsi="Times New Roman" w:eastAsia="Times New Roman" w:cs="Times New Roman"/>
          <w:color w:val="1B1B1B"/>
          <w:sz w:val="24"/>
          <w:szCs w:val="24"/>
        </w:rPr>
        <w:t xml:space="preserve">Kovach, M. (2009). Indigenous Methodologies: Characteristics, conversations and contexts. </w:t>
      </w:r>
      <w:r w:rsidRPr="3A0CE75D" w:rsidR="5DE42E4E">
        <w:rPr>
          <w:rFonts w:ascii="Times New Roman" w:hAnsi="Times New Roman" w:eastAsia="Times New Roman" w:cs="Times New Roman"/>
          <w:i/>
          <w:iCs/>
          <w:color w:val="1B1B1B"/>
          <w:sz w:val="24"/>
          <w:szCs w:val="24"/>
        </w:rPr>
        <w:t xml:space="preserve">University of Toronto Press. </w:t>
      </w:r>
    </w:p>
    <w:p w:rsidR="775795BA" w:rsidP="69B7776E" w:rsidRDefault="775795BA" w14:paraId="47F0007B" w14:textId="32A40487">
      <w:pPr>
        <w:spacing w:line="480" w:lineRule="auto"/>
        <w:ind w:left="567" w:hanging="567"/>
        <w:rPr>
          <w:rFonts w:ascii="Times New Roman" w:hAnsi="Times New Roman" w:eastAsia="Times New Roman" w:cs="Times New Roman"/>
          <w:color w:val="212529"/>
          <w:sz w:val="24"/>
          <w:szCs w:val="24"/>
        </w:rPr>
      </w:pPr>
      <w:r w:rsidRPr="69B7776E">
        <w:rPr>
          <w:rFonts w:ascii="Times New Roman" w:hAnsi="Times New Roman" w:eastAsia="Times New Roman" w:cs="Times New Roman"/>
          <w:color w:val="212529"/>
          <w:sz w:val="24"/>
          <w:szCs w:val="24"/>
        </w:rPr>
        <w:t xml:space="preserve">Legacy of Hope Foundation. (2024). Education. Legacy of Hope Foundation. </w:t>
      </w:r>
      <w:hyperlink r:id="rId53">
        <w:r w:rsidRPr="69B7776E">
          <w:rPr>
            <w:rStyle w:val="Hyperlink"/>
            <w:rFonts w:ascii="Times New Roman" w:hAnsi="Times New Roman" w:eastAsia="Times New Roman" w:cs="Times New Roman"/>
            <w:sz w:val="24"/>
            <w:szCs w:val="24"/>
          </w:rPr>
          <w:t>https://legacyofhope.ca/english/education/</w:t>
        </w:r>
      </w:hyperlink>
      <w:r w:rsidRPr="69B7776E">
        <w:rPr>
          <w:rFonts w:ascii="Times New Roman" w:hAnsi="Times New Roman" w:eastAsia="Times New Roman" w:cs="Times New Roman"/>
          <w:sz w:val="24"/>
          <w:szCs w:val="24"/>
        </w:rPr>
        <w:t>.</w:t>
      </w:r>
    </w:p>
    <w:p w:rsidR="779C9A03" w:rsidP="41F44F7E" w:rsidRDefault="779C9A03" w14:paraId="3140501F" w14:textId="1B2B1E0E">
      <w:pPr>
        <w:spacing w:before="240" w:after="240" w:line="480" w:lineRule="auto"/>
        <w:ind w:left="567" w:hanging="567"/>
      </w:pPr>
      <w:r w:rsidRPr="41F44F7E">
        <w:rPr>
          <w:rFonts w:ascii="Times New Roman" w:hAnsi="Times New Roman" w:eastAsia="Times New Roman" w:cs="Times New Roman"/>
          <w:color w:val="000000" w:themeColor="text1"/>
          <w:sz w:val="24"/>
          <w:szCs w:val="24"/>
        </w:rPr>
        <w:t xml:space="preserve">Ma, J. (2021). The intersection and parallels of Aboriginal peoples’ and racialized migrants’ experiences of colonialism and child welfare in Canada. </w:t>
      </w:r>
      <w:r w:rsidRPr="41F44F7E">
        <w:rPr>
          <w:rFonts w:ascii="Times New Roman" w:hAnsi="Times New Roman" w:eastAsia="Times New Roman" w:cs="Times New Roman"/>
          <w:i/>
          <w:iCs/>
          <w:color w:val="000000" w:themeColor="text1"/>
          <w:sz w:val="24"/>
          <w:szCs w:val="24"/>
        </w:rPr>
        <w:t>International Social Work. --</w:t>
      </w:r>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64</w:t>
      </w:r>
      <w:r w:rsidRPr="41F44F7E">
        <w:rPr>
          <w:rFonts w:ascii="Times New Roman" w:hAnsi="Times New Roman" w:eastAsia="Times New Roman" w:cs="Times New Roman"/>
          <w:color w:val="000000" w:themeColor="text1"/>
          <w:sz w:val="24"/>
          <w:szCs w:val="24"/>
        </w:rPr>
        <w:t>(6), 901–916.</w:t>
      </w:r>
      <w:hyperlink r:id="rId54">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https://doi.org/info:doi/</w:t>
        </w:r>
      </w:hyperlink>
      <w:r w:rsidRPr="41F44F7E">
        <w:rPr>
          <w:rFonts w:ascii="Times New Roman" w:hAnsi="Times New Roman" w:eastAsia="Times New Roman" w:cs="Times New Roman"/>
          <w:color w:val="3A3A3A"/>
          <w:sz w:val="24"/>
          <w:szCs w:val="24"/>
        </w:rPr>
        <w:t xml:space="preserve">  </w:t>
      </w:r>
    </w:p>
    <w:p w:rsidR="779C9A03" w:rsidP="41F44F7E" w:rsidRDefault="779C9A03" w14:paraId="167DF57F" w14:textId="100131E0">
      <w:pPr>
        <w:spacing w:line="480" w:lineRule="auto"/>
        <w:ind w:left="567" w:hanging="567"/>
      </w:pPr>
      <w:r w:rsidRPr="41F44F7E">
        <w:rPr>
          <w:rFonts w:ascii="Times New Roman" w:hAnsi="Times New Roman" w:eastAsia="Times New Roman" w:cs="Times New Roman"/>
          <w:color w:val="333333"/>
          <w:sz w:val="24"/>
          <w:szCs w:val="24"/>
        </w:rPr>
        <w:t xml:space="preserve">Mann, B. A. (1997). The Lynx in Time: Haudenosaunee Women's Traditions and History. </w:t>
      </w:r>
      <w:r w:rsidRPr="41F44F7E">
        <w:rPr>
          <w:rFonts w:ascii="Times New Roman" w:hAnsi="Times New Roman" w:eastAsia="Times New Roman" w:cs="Times New Roman"/>
          <w:i/>
          <w:iCs/>
          <w:color w:val="333333"/>
          <w:sz w:val="24"/>
          <w:szCs w:val="24"/>
        </w:rPr>
        <w:t>The American Indian Quarterly</w:t>
      </w:r>
      <w:r w:rsidRPr="41F44F7E">
        <w:rPr>
          <w:rFonts w:ascii="Times New Roman" w:hAnsi="Times New Roman" w:eastAsia="Times New Roman" w:cs="Times New Roman"/>
          <w:color w:val="333333"/>
          <w:sz w:val="24"/>
          <w:szCs w:val="24"/>
        </w:rPr>
        <w:t xml:space="preserve">, </w:t>
      </w:r>
      <w:r w:rsidRPr="41F44F7E">
        <w:rPr>
          <w:rFonts w:ascii="Times New Roman" w:hAnsi="Times New Roman" w:eastAsia="Times New Roman" w:cs="Times New Roman"/>
          <w:i/>
          <w:iCs/>
          <w:color w:val="333333"/>
          <w:sz w:val="24"/>
          <w:szCs w:val="24"/>
        </w:rPr>
        <w:t>21</w:t>
      </w:r>
      <w:r w:rsidRPr="41F44F7E">
        <w:rPr>
          <w:rFonts w:ascii="Times New Roman" w:hAnsi="Times New Roman" w:eastAsia="Times New Roman" w:cs="Times New Roman"/>
          <w:color w:val="333333"/>
          <w:sz w:val="24"/>
          <w:szCs w:val="24"/>
        </w:rPr>
        <w:t>(3), 423.</w:t>
      </w:r>
      <w:hyperlink r:id="rId55">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https://link-gale-com.libaccess.lib.mcmaster.ca/apps/doc/A53542739/AONE?u=ocul_mcmaster&amp;sid=bookmark-AONE&amp;xid=7e651dbc</w:t>
        </w:r>
      </w:hyperlink>
      <w:r w:rsidRPr="41F44F7E">
        <w:rPr>
          <w:rFonts w:ascii="Times New Roman" w:hAnsi="Times New Roman" w:eastAsia="Times New Roman" w:cs="Times New Roman"/>
          <w:color w:val="333333"/>
          <w:sz w:val="24"/>
          <w:szCs w:val="24"/>
        </w:rPr>
        <w:t xml:space="preserve">   </w:t>
      </w:r>
    </w:p>
    <w:p w:rsidR="779C9A03" w:rsidP="00EA1D66" w:rsidRDefault="779C9A03" w14:paraId="52A961B4" w14:textId="2D27DDF3">
      <w:pPr>
        <w:spacing w:after="120" w:line="480" w:lineRule="auto"/>
        <w:ind w:left="567" w:hanging="567"/>
      </w:pPr>
      <w:r w:rsidRPr="41F44F7E">
        <w:rPr>
          <w:rFonts w:ascii="Times New Roman" w:hAnsi="Times New Roman" w:eastAsia="Times New Roman" w:cs="Times New Roman"/>
          <w:color w:val="212529"/>
          <w:sz w:val="24"/>
          <w:szCs w:val="24"/>
        </w:rPr>
        <w:t xml:space="preserve">McCauley, K., &amp; Matheson, D. (2018). Social Work Practice with Canada’s Indigenous People: Teaching a Difficult History. </w:t>
      </w:r>
      <w:r w:rsidRPr="41F44F7E">
        <w:rPr>
          <w:rFonts w:ascii="Times New Roman" w:hAnsi="Times New Roman" w:eastAsia="Times New Roman" w:cs="Times New Roman"/>
          <w:i/>
          <w:iCs/>
          <w:color w:val="212529"/>
          <w:sz w:val="24"/>
          <w:szCs w:val="24"/>
        </w:rPr>
        <w:t>Practice</w:t>
      </w:r>
      <w:r w:rsidRPr="41F44F7E">
        <w:rPr>
          <w:rFonts w:ascii="Times New Roman" w:hAnsi="Times New Roman" w:eastAsia="Times New Roman" w:cs="Times New Roman"/>
          <w:color w:val="212529"/>
          <w:sz w:val="24"/>
          <w:szCs w:val="24"/>
        </w:rPr>
        <w:t xml:space="preserve">, </w:t>
      </w:r>
      <w:r w:rsidRPr="41F44F7E">
        <w:rPr>
          <w:rFonts w:ascii="Times New Roman" w:hAnsi="Times New Roman" w:eastAsia="Times New Roman" w:cs="Times New Roman"/>
          <w:i/>
          <w:iCs/>
          <w:color w:val="212529"/>
          <w:sz w:val="24"/>
          <w:szCs w:val="24"/>
        </w:rPr>
        <w:t>30</w:t>
      </w:r>
      <w:r w:rsidRPr="41F44F7E">
        <w:rPr>
          <w:rFonts w:ascii="Times New Roman" w:hAnsi="Times New Roman" w:eastAsia="Times New Roman" w:cs="Times New Roman"/>
          <w:color w:val="212529"/>
          <w:sz w:val="24"/>
          <w:szCs w:val="24"/>
        </w:rPr>
        <w:t>(4), 293–303.</w:t>
      </w:r>
      <w:hyperlink r:id="rId56">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0563C1"/>
            <w:sz w:val="24"/>
            <w:szCs w:val="24"/>
            <w:u w:val="none"/>
          </w:rPr>
          <w:t>https://doi.org/10.1080/09503153.2018.1483493</w:t>
        </w:r>
      </w:hyperlink>
      <w:r w:rsidRPr="41F44F7E">
        <w:rPr>
          <w:rFonts w:ascii="Times New Roman" w:hAnsi="Times New Roman" w:eastAsia="Times New Roman" w:cs="Times New Roman"/>
          <w:color w:val="212529"/>
          <w:sz w:val="24"/>
          <w:szCs w:val="24"/>
        </w:rPr>
        <w:t xml:space="preserve">   </w:t>
      </w:r>
    </w:p>
    <w:p w:rsidR="779C9A03" w:rsidP="00EA1D66" w:rsidRDefault="779C9A03" w14:paraId="5D618431" w14:textId="3BB0C6AD">
      <w:pPr>
        <w:spacing w:before="240" w:after="120" w:line="480" w:lineRule="auto"/>
        <w:ind w:left="567" w:hanging="567"/>
      </w:pPr>
      <w:r w:rsidRPr="69B7776E">
        <w:rPr>
          <w:rFonts w:ascii="Times New Roman" w:hAnsi="Times New Roman" w:eastAsia="Times New Roman" w:cs="Times New Roman"/>
          <w:color w:val="000000" w:themeColor="text1"/>
          <w:sz w:val="24"/>
          <w:szCs w:val="24"/>
        </w:rPr>
        <w:t xml:space="preserve">McCleary, J., &amp; Simard, E. (2021). </w:t>
      </w:r>
      <w:proofErr w:type="spellStart"/>
      <w:r w:rsidRPr="69B7776E">
        <w:rPr>
          <w:rFonts w:ascii="Times New Roman" w:hAnsi="Times New Roman" w:eastAsia="Times New Roman" w:cs="Times New Roman"/>
          <w:color w:val="000000" w:themeColor="text1"/>
          <w:sz w:val="24"/>
          <w:szCs w:val="24"/>
        </w:rPr>
        <w:t>Honoring</w:t>
      </w:r>
      <w:proofErr w:type="spellEnd"/>
      <w:r w:rsidRPr="69B7776E">
        <w:rPr>
          <w:rFonts w:ascii="Times New Roman" w:hAnsi="Times New Roman" w:eastAsia="Times New Roman" w:cs="Times New Roman"/>
          <w:color w:val="000000" w:themeColor="text1"/>
          <w:sz w:val="24"/>
          <w:szCs w:val="24"/>
        </w:rPr>
        <w:t xml:space="preserve"> Our Ancestors: Using Reconciliatory Pedagogy to Dismantle White Supremacy. </w:t>
      </w:r>
      <w:r w:rsidRPr="69B7776E">
        <w:rPr>
          <w:rFonts w:ascii="Times New Roman" w:hAnsi="Times New Roman" w:eastAsia="Times New Roman" w:cs="Times New Roman"/>
          <w:i/>
          <w:iCs/>
          <w:color w:val="000000" w:themeColor="text1"/>
          <w:sz w:val="24"/>
          <w:szCs w:val="24"/>
        </w:rPr>
        <w:t>Advances in Social Work</w:t>
      </w:r>
      <w:r w:rsidRPr="69B7776E">
        <w:rPr>
          <w:rFonts w:ascii="Times New Roman" w:hAnsi="Times New Roman" w:eastAsia="Times New Roman" w:cs="Times New Roman"/>
          <w:color w:val="000000" w:themeColor="text1"/>
          <w:sz w:val="24"/>
          <w:szCs w:val="24"/>
        </w:rPr>
        <w:t xml:space="preserve">, </w:t>
      </w:r>
      <w:r w:rsidRPr="69B7776E">
        <w:rPr>
          <w:rFonts w:ascii="Times New Roman" w:hAnsi="Times New Roman" w:eastAsia="Times New Roman" w:cs="Times New Roman"/>
          <w:i/>
          <w:iCs/>
          <w:color w:val="000000" w:themeColor="text1"/>
          <w:sz w:val="24"/>
          <w:szCs w:val="24"/>
        </w:rPr>
        <w:t>21</w:t>
      </w:r>
      <w:r w:rsidRPr="69B7776E">
        <w:rPr>
          <w:rFonts w:ascii="Times New Roman" w:hAnsi="Times New Roman" w:eastAsia="Times New Roman" w:cs="Times New Roman"/>
          <w:color w:val="000000" w:themeColor="text1"/>
          <w:sz w:val="24"/>
          <w:szCs w:val="24"/>
        </w:rPr>
        <w:t>(2/3), 259–273.</w:t>
      </w:r>
      <w:hyperlink r:id="rId57">
        <w:r w:rsidRPr="69B7776E">
          <w:rPr>
            <w:rStyle w:val="Hyperlink"/>
            <w:rFonts w:ascii="Times New Roman" w:hAnsi="Times New Roman" w:eastAsia="Times New Roman" w:cs="Times New Roman"/>
            <w:sz w:val="24"/>
            <w:szCs w:val="24"/>
          </w:rPr>
          <w:t xml:space="preserve"> </w:t>
        </w:r>
        <w:r w:rsidRPr="69B7776E">
          <w:rPr>
            <w:rStyle w:val="Hyperlink"/>
            <w:rFonts w:ascii="Times New Roman" w:hAnsi="Times New Roman" w:eastAsia="Times New Roman" w:cs="Times New Roman"/>
            <w:color w:val="1155CC"/>
            <w:sz w:val="24"/>
            <w:szCs w:val="24"/>
            <w:u w:val="none"/>
          </w:rPr>
          <w:t>https://doi.org/10.18060/24146</w:t>
        </w:r>
      </w:hyperlink>
      <w:r w:rsidRPr="69B7776E">
        <w:rPr>
          <w:rFonts w:ascii="Times New Roman" w:hAnsi="Times New Roman" w:eastAsia="Times New Roman" w:cs="Times New Roman"/>
          <w:color w:val="3A3A3A"/>
          <w:sz w:val="24"/>
          <w:szCs w:val="24"/>
        </w:rPr>
        <w:t xml:space="preserve">  </w:t>
      </w:r>
    </w:p>
    <w:p w:rsidR="1750DA04" w:rsidP="00EA1D66" w:rsidRDefault="1750DA04" w14:paraId="0E081693" w14:textId="22827E24">
      <w:pPr>
        <w:spacing w:before="240" w:after="120" w:line="480" w:lineRule="auto"/>
        <w:ind w:left="567" w:hanging="567"/>
        <w:rPr>
          <w:rFonts w:ascii="Times New Roman" w:hAnsi="Times New Roman" w:eastAsia="Times New Roman" w:cs="Times New Roman"/>
          <w:i/>
          <w:iCs/>
          <w:color w:val="3A3A3A"/>
          <w:sz w:val="24"/>
          <w:szCs w:val="24"/>
        </w:rPr>
      </w:pPr>
      <w:r w:rsidRPr="69B7776E">
        <w:rPr>
          <w:rFonts w:ascii="Times New Roman" w:hAnsi="Times New Roman" w:eastAsia="Times New Roman" w:cs="Times New Roman"/>
          <w:sz w:val="24"/>
          <w:szCs w:val="24"/>
        </w:rPr>
        <w:t>McCullough, S. (2023). Online Misogyny: The “</w:t>
      </w:r>
      <w:proofErr w:type="spellStart"/>
      <w:r w:rsidRPr="69B7776E">
        <w:rPr>
          <w:rFonts w:ascii="Times New Roman" w:hAnsi="Times New Roman" w:eastAsia="Times New Roman" w:cs="Times New Roman"/>
          <w:sz w:val="24"/>
          <w:szCs w:val="24"/>
        </w:rPr>
        <w:t>ManoSphere</w:t>
      </w:r>
      <w:proofErr w:type="spellEnd"/>
      <w:r w:rsidRPr="69B7776E">
        <w:rPr>
          <w:rFonts w:ascii="Times New Roman" w:hAnsi="Times New Roman" w:eastAsia="Times New Roman" w:cs="Times New Roman"/>
          <w:sz w:val="24"/>
          <w:szCs w:val="24"/>
        </w:rPr>
        <w:t xml:space="preserve">”. </w:t>
      </w:r>
      <w:r w:rsidRPr="69B7776E">
        <w:rPr>
          <w:rFonts w:ascii="Times New Roman" w:hAnsi="Times New Roman" w:eastAsia="Times New Roman" w:cs="Times New Roman"/>
          <w:i/>
          <w:iCs/>
          <w:sz w:val="24"/>
          <w:szCs w:val="24"/>
        </w:rPr>
        <w:t>Canadian Museum for Human Rights.</w:t>
      </w:r>
      <w:r w:rsidRPr="69B7776E">
        <w:rPr>
          <w:rFonts w:ascii="Times New Roman" w:hAnsi="Times New Roman" w:eastAsia="Times New Roman" w:cs="Times New Roman"/>
          <w:i/>
          <w:iCs/>
          <w:color w:val="3A3A3A"/>
          <w:sz w:val="24"/>
          <w:szCs w:val="24"/>
        </w:rPr>
        <w:t xml:space="preserve"> </w:t>
      </w:r>
      <w:hyperlink r:id="rId58">
        <w:r w:rsidRPr="69B7776E">
          <w:rPr>
            <w:rStyle w:val="Hyperlink"/>
            <w:rFonts w:ascii="Times New Roman" w:hAnsi="Times New Roman" w:eastAsia="Times New Roman" w:cs="Times New Roman"/>
            <w:sz w:val="24"/>
            <w:szCs w:val="24"/>
          </w:rPr>
          <w:t>https://humanrights.ca/story/online-misogyny-manosphere</w:t>
        </w:r>
      </w:hyperlink>
      <w:r w:rsidRPr="69B7776E">
        <w:rPr>
          <w:rFonts w:ascii="Times New Roman" w:hAnsi="Times New Roman" w:eastAsia="Times New Roman" w:cs="Times New Roman"/>
          <w:sz w:val="24"/>
          <w:szCs w:val="24"/>
        </w:rPr>
        <w:t xml:space="preserve"> </w:t>
      </w:r>
    </w:p>
    <w:p w:rsidR="779C9A03" w:rsidP="00EA1D66" w:rsidRDefault="779C9A03" w14:paraId="2E326230" w14:textId="04FE6F85">
      <w:pPr>
        <w:spacing w:after="120" w:line="480" w:lineRule="auto"/>
        <w:ind w:left="567" w:hanging="567"/>
      </w:pPr>
      <w:r w:rsidRPr="41F44F7E">
        <w:rPr>
          <w:rFonts w:ascii="Times New Roman" w:hAnsi="Times New Roman" w:eastAsia="Times New Roman" w:cs="Times New Roman"/>
          <w:color w:val="000000" w:themeColor="text1"/>
          <w:sz w:val="24"/>
          <w:szCs w:val="24"/>
        </w:rPr>
        <w:t xml:space="preserve">McGuire, M. M., &amp; Murdoch, D. J. (2022). (In)-justice: An exploration of the dehumanization, victimization, criminalization, and over-incarceration of Indigenous women in Canada. </w:t>
      </w:r>
      <w:r w:rsidRPr="41F44F7E">
        <w:rPr>
          <w:rFonts w:ascii="Times New Roman" w:hAnsi="Times New Roman" w:eastAsia="Times New Roman" w:cs="Times New Roman"/>
          <w:i/>
          <w:iCs/>
          <w:color w:val="000000" w:themeColor="text1"/>
          <w:sz w:val="24"/>
          <w:szCs w:val="24"/>
        </w:rPr>
        <w:t>Punishment &amp; Society</w:t>
      </w:r>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24</w:t>
      </w:r>
      <w:r w:rsidRPr="41F44F7E">
        <w:rPr>
          <w:rFonts w:ascii="Times New Roman" w:hAnsi="Times New Roman" w:eastAsia="Times New Roman" w:cs="Times New Roman"/>
          <w:color w:val="000000" w:themeColor="text1"/>
          <w:sz w:val="24"/>
          <w:szCs w:val="24"/>
        </w:rPr>
        <w:t>(4), 529–550.</w:t>
      </w:r>
      <w:hyperlink r:id="rId59">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https://doi.org/10.1177/1462474521100168</w:t>
        </w:r>
      </w:hyperlink>
      <w:r w:rsidRPr="41F44F7E">
        <w:rPr>
          <w:rFonts w:ascii="Times New Roman" w:hAnsi="Times New Roman" w:eastAsia="Times New Roman" w:cs="Times New Roman"/>
          <w:color w:val="3A3A3A"/>
          <w:sz w:val="24"/>
          <w:szCs w:val="24"/>
        </w:rPr>
        <w:t xml:space="preserve">   </w:t>
      </w:r>
    </w:p>
    <w:p w:rsidR="779C9A03" w:rsidP="00EA1D66" w:rsidRDefault="779C9A03" w14:paraId="64588FE8" w14:textId="0DEB448C">
      <w:pPr>
        <w:spacing w:before="240" w:after="120" w:line="480" w:lineRule="auto"/>
        <w:ind w:left="567" w:hanging="567"/>
      </w:pPr>
      <w:r w:rsidRPr="41F44F7E">
        <w:rPr>
          <w:rFonts w:ascii="Times New Roman" w:hAnsi="Times New Roman" w:eastAsia="Times New Roman" w:cs="Times New Roman"/>
          <w:color w:val="000000" w:themeColor="text1"/>
          <w:sz w:val="24"/>
          <w:szCs w:val="24"/>
        </w:rPr>
        <w:t xml:space="preserve">McNally, M. D. (2020). </w:t>
      </w:r>
      <w:r w:rsidRPr="41F44F7E">
        <w:rPr>
          <w:rFonts w:ascii="Times New Roman" w:hAnsi="Times New Roman" w:eastAsia="Times New Roman" w:cs="Times New Roman"/>
          <w:i/>
          <w:iCs/>
          <w:color w:val="000000" w:themeColor="text1"/>
          <w:sz w:val="24"/>
          <w:szCs w:val="24"/>
        </w:rPr>
        <w:t>Defend the sacred: Native American religious freedom beyond the First Amendment</w:t>
      </w:r>
      <w:r w:rsidRPr="41F44F7E">
        <w:rPr>
          <w:rFonts w:ascii="Times New Roman" w:hAnsi="Times New Roman" w:eastAsia="Times New Roman" w:cs="Times New Roman"/>
          <w:color w:val="000000" w:themeColor="text1"/>
          <w:sz w:val="24"/>
          <w:szCs w:val="24"/>
        </w:rPr>
        <w:t>. Princeton University Press.</w:t>
      </w:r>
      <w:hyperlink r:id="rId60">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https://doi.org/10.1515/9780691201511</w:t>
        </w:r>
      </w:hyperlink>
      <w:r w:rsidRPr="41F44F7E">
        <w:rPr>
          <w:rFonts w:ascii="Times New Roman" w:hAnsi="Times New Roman" w:eastAsia="Times New Roman" w:cs="Times New Roman"/>
          <w:color w:val="3A3A3A"/>
          <w:sz w:val="24"/>
          <w:szCs w:val="24"/>
        </w:rPr>
        <w:t xml:space="preserve">  </w:t>
      </w:r>
    </w:p>
    <w:p w:rsidR="779C9A03" w:rsidP="41F44F7E" w:rsidRDefault="779C9A03" w14:paraId="535B076A" w14:textId="6D96565F">
      <w:pPr>
        <w:spacing w:line="480" w:lineRule="auto"/>
        <w:ind w:left="567" w:hanging="567"/>
      </w:pPr>
      <w:r w:rsidRPr="3A0CE75D">
        <w:rPr>
          <w:rFonts w:ascii="Times New Roman" w:hAnsi="Times New Roman" w:eastAsia="Times New Roman" w:cs="Times New Roman"/>
          <w:color w:val="212529"/>
          <w:sz w:val="24"/>
          <w:szCs w:val="24"/>
        </w:rPr>
        <w:t xml:space="preserve">Middelton-Moz, J., Mishna, F., Martell, R., Williams, C., &amp; Zuberi, S. (2023). Indigenous trauma and resilience: pathways to ‘bridging the river’ in social work education. </w:t>
      </w:r>
      <w:r w:rsidRPr="3A0CE75D">
        <w:rPr>
          <w:rFonts w:ascii="Times New Roman" w:hAnsi="Times New Roman" w:eastAsia="Times New Roman" w:cs="Times New Roman"/>
          <w:i/>
          <w:iCs/>
          <w:color w:val="212529"/>
          <w:sz w:val="24"/>
          <w:szCs w:val="24"/>
        </w:rPr>
        <w:t>Social Work Education</w:t>
      </w:r>
      <w:r w:rsidRPr="3A0CE75D">
        <w:rPr>
          <w:rFonts w:ascii="Times New Roman" w:hAnsi="Times New Roman" w:eastAsia="Times New Roman" w:cs="Times New Roman"/>
          <w:color w:val="212529"/>
          <w:sz w:val="24"/>
          <w:szCs w:val="24"/>
        </w:rPr>
        <w:t xml:space="preserve">, </w:t>
      </w:r>
      <w:r w:rsidRPr="3A0CE75D">
        <w:rPr>
          <w:rFonts w:ascii="Times New Roman" w:hAnsi="Times New Roman" w:eastAsia="Times New Roman" w:cs="Times New Roman"/>
          <w:i/>
          <w:iCs/>
          <w:color w:val="212529"/>
          <w:sz w:val="24"/>
          <w:szCs w:val="24"/>
        </w:rPr>
        <w:t>42</w:t>
      </w:r>
      <w:r w:rsidRPr="3A0CE75D">
        <w:rPr>
          <w:rFonts w:ascii="Times New Roman" w:hAnsi="Times New Roman" w:eastAsia="Times New Roman" w:cs="Times New Roman"/>
          <w:color w:val="212529"/>
          <w:sz w:val="24"/>
          <w:szCs w:val="24"/>
        </w:rPr>
        <w:t>(7), 968–985.</w:t>
      </w:r>
      <w:hyperlink r:id="rId61">
        <w:r w:rsidRPr="3A0CE75D">
          <w:rPr>
            <w:rStyle w:val="Hyperlink"/>
            <w:rFonts w:ascii="Times New Roman" w:hAnsi="Times New Roman" w:eastAsia="Times New Roman" w:cs="Times New Roman"/>
            <w:sz w:val="24"/>
            <w:szCs w:val="24"/>
          </w:rPr>
          <w:t xml:space="preserve"> </w:t>
        </w:r>
        <w:r w:rsidRPr="3A0CE75D">
          <w:rPr>
            <w:rStyle w:val="Hyperlink"/>
            <w:rFonts w:ascii="Times New Roman" w:hAnsi="Times New Roman" w:eastAsia="Times New Roman" w:cs="Times New Roman"/>
            <w:color w:val="1155CC"/>
            <w:sz w:val="24"/>
            <w:szCs w:val="24"/>
            <w:u w:val="none"/>
          </w:rPr>
          <w:t>https://doi.org/10.1080/02615479.2021.1998427</w:t>
        </w:r>
      </w:hyperlink>
      <w:r w:rsidRPr="3A0CE75D">
        <w:rPr>
          <w:rFonts w:ascii="Times New Roman" w:hAnsi="Times New Roman" w:eastAsia="Times New Roman" w:cs="Times New Roman"/>
          <w:color w:val="212529"/>
          <w:sz w:val="24"/>
          <w:szCs w:val="24"/>
        </w:rPr>
        <w:t xml:space="preserve">  </w:t>
      </w:r>
    </w:p>
    <w:p w:rsidR="779C9A03" w:rsidP="00D17E4E" w:rsidRDefault="7E58B179" w14:paraId="641859EE" w14:textId="0D1A924C">
      <w:pPr>
        <w:spacing w:before="120" w:after="120" w:line="480" w:lineRule="auto"/>
        <w:ind w:left="567" w:hanging="567"/>
        <w:rPr>
          <w:rFonts w:ascii="Times New Roman" w:hAnsi="Times New Roman" w:eastAsia="Times New Roman" w:cs="Times New Roman"/>
          <w:color w:val="212121"/>
          <w:sz w:val="24"/>
          <w:szCs w:val="24"/>
        </w:rPr>
      </w:pPr>
      <w:r w:rsidRPr="3A0CE75D">
        <w:rPr>
          <w:rFonts w:ascii="Times New Roman" w:hAnsi="Times New Roman" w:eastAsia="Times New Roman" w:cs="Times New Roman"/>
          <w:color w:val="212121"/>
          <w:sz w:val="24"/>
          <w:szCs w:val="24"/>
        </w:rPr>
        <w:t xml:space="preserve">Miles, L. W., Valentine, J. L., Mabey, L. J., Hopkins, E. S., </w:t>
      </w:r>
      <w:proofErr w:type="spellStart"/>
      <w:r w:rsidRPr="3A0CE75D">
        <w:rPr>
          <w:rFonts w:ascii="Times New Roman" w:hAnsi="Times New Roman" w:eastAsia="Times New Roman" w:cs="Times New Roman"/>
          <w:color w:val="212121"/>
          <w:sz w:val="24"/>
          <w:szCs w:val="24"/>
        </w:rPr>
        <w:t>Stodtmeister</w:t>
      </w:r>
      <w:proofErr w:type="spellEnd"/>
      <w:r w:rsidRPr="3A0CE75D">
        <w:rPr>
          <w:rFonts w:ascii="Times New Roman" w:hAnsi="Times New Roman" w:eastAsia="Times New Roman" w:cs="Times New Roman"/>
          <w:color w:val="212121"/>
          <w:sz w:val="24"/>
          <w:szCs w:val="24"/>
        </w:rPr>
        <w:t xml:space="preserve">, P. J., Rockwood, R. B., &amp; Moxley, A. N. H. (2024). A Systematic Review of Evidence-Based Treatments </w:t>
      </w:r>
      <w:r w:rsidRPr="3A0CE75D">
        <w:rPr>
          <w:rFonts w:ascii="Times New Roman" w:hAnsi="Times New Roman" w:eastAsia="Times New Roman" w:cs="Times New Roman"/>
          <w:color w:val="212121"/>
          <w:sz w:val="24"/>
          <w:szCs w:val="24"/>
        </w:rPr>
        <w:t xml:space="preserve">for Adolescent and Adult Sexual Assault Victims. </w:t>
      </w:r>
      <w:r w:rsidRPr="3A0CE75D">
        <w:rPr>
          <w:rFonts w:ascii="Times New Roman" w:hAnsi="Times New Roman" w:eastAsia="Times New Roman" w:cs="Times New Roman"/>
          <w:i/>
          <w:iCs/>
          <w:color w:val="212121"/>
          <w:sz w:val="24"/>
          <w:szCs w:val="24"/>
        </w:rPr>
        <w:t>Journal of the American Psychiatric Nurses Association</w:t>
      </w:r>
      <w:r w:rsidRPr="3A0CE75D">
        <w:rPr>
          <w:rFonts w:ascii="Times New Roman" w:hAnsi="Times New Roman" w:eastAsia="Times New Roman" w:cs="Times New Roman"/>
          <w:color w:val="212121"/>
          <w:sz w:val="24"/>
          <w:szCs w:val="24"/>
        </w:rPr>
        <w:t xml:space="preserve">, </w:t>
      </w:r>
      <w:r w:rsidRPr="3A0CE75D">
        <w:rPr>
          <w:rFonts w:ascii="Times New Roman" w:hAnsi="Times New Roman" w:eastAsia="Times New Roman" w:cs="Times New Roman"/>
          <w:i/>
          <w:iCs/>
          <w:color w:val="212121"/>
          <w:sz w:val="24"/>
          <w:szCs w:val="24"/>
        </w:rPr>
        <w:t>30</w:t>
      </w:r>
      <w:r w:rsidRPr="3A0CE75D">
        <w:rPr>
          <w:rFonts w:ascii="Times New Roman" w:hAnsi="Times New Roman" w:eastAsia="Times New Roman" w:cs="Times New Roman"/>
          <w:color w:val="212121"/>
          <w:sz w:val="24"/>
          <w:szCs w:val="24"/>
        </w:rPr>
        <w:t xml:space="preserve">(3), 480–502. </w:t>
      </w:r>
      <w:hyperlink r:id="rId62">
        <w:r w:rsidRPr="3A0CE75D">
          <w:rPr>
            <w:rStyle w:val="Hyperlink"/>
            <w:rFonts w:ascii="Times New Roman" w:hAnsi="Times New Roman" w:eastAsia="Times New Roman" w:cs="Times New Roman"/>
            <w:sz w:val="24"/>
            <w:szCs w:val="24"/>
          </w:rPr>
          <w:t>https://doi.org/10.1177/10783903231216138</w:t>
        </w:r>
      </w:hyperlink>
      <w:r w:rsidRPr="3A0CE75D">
        <w:rPr>
          <w:rFonts w:ascii="Times New Roman" w:hAnsi="Times New Roman" w:eastAsia="Times New Roman" w:cs="Times New Roman"/>
          <w:color w:val="212121"/>
          <w:sz w:val="24"/>
          <w:szCs w:val="24"/>
        </w:rPr>
        <w:t xml:space="preserve"> </w:t>
      </w:r>
    </w:p>
    <w:p w:rsidR="779C9A03" w:rsidP="00EA1D66" w:rsidRDefault="779C9A03" w14:paraId="3A95CCEA" w14:textId="4944681D">
      <w:pPr>
        <w:spacing w:before="240" w:after="120" w:line="480" w:lineRule="auto"/>
        <w:ind w:left="567" w:hanging="567"/>
      </w:pPr>
      <w:r w:rsidRPr="69B7776E">
        <w:rPr>
          <w:rFonts w:ascii="Times New Roman" w:hAnsi="Times New Roman" w:eastAsia="Times New Roman" w:cs="Times New Roman"/>
          <w:color w:val="000000" w:themeColor="text1"/>
          <w:sz w:val="24"/>
          <w:szCs w:val="24"/>
        </w:rPr>
        <w:t xml:space="preserve">Miller, J. (2024). Residential Schools in Canada. </w:t>
      </w:r>
      <w:r w:rsidRPr="69B7776E">
        <w:rPr>
          <w:rFonts w:ascii="Times New Roman" w:hAnsi="Times New Roman" w:eastAsia="Times New Roman" w:cs="Times New Roman"/>
          <w:i/>
          <w:iCs/>
          <w:color w:val="000000" w:themeColor="text1"/>
          <w:sz w:val="24"/>
          <w:szCs w:val="24"/>
        </w:rPr>
        <w:t xml:space="preserve">The Canadian </w:t>
      </w:r>
      <w:proofErr w:type="spellStart"/>
      <w:r w:rsidRPr="69B7776E">
        <w:rPr>
          <w:rFonts w:ascii="Times New Roman" w:hAnsi="Times New Roman" w:eastAsia="Times New Roman" w:cs="Times New Roman"/>
          <w:i/>
          <w:iCs/>
          <w:color w:val="000000" w:themeColor="text1"/>
          <w:sz w:val="24"/>
          <w:szCs w:val="24"/>
        </w:rPr>
        <w:t>Encyclopedia</w:t>
      </w:r>
      <w:proofErr w:type="spellEnd"/>
      <w:r w:rsidRPr="69B7776E">
        <w:rPr>
          <w:rFonts w:ascii="Times New Roman" w:hAnsi="Times New Roman" w:eastAsia="Times New Roman" w:cs="Times New Roman"/>
          <w:color w:val="000000" w:themeColor="text1"/>
          <w:sz w:val="24"/>
          <w:szCs w:val="24"/>
        </w:rPr>
        <w:t>.</w:t>
      </w:r>
      <w:hyperlink r:id="rId63">
        <w:r w:rsidRPr="69B7776E">
          <w:rPr>
            <w:rStyle w:val="Hyperlink"/>
            <w:rFonts w:ascii="Times New Roman" w:hAnsi="Times New Roman" w:eastAsia="Times New Roman" w:cs="Times New Roman"/>
            <w:sz w:val="24"/>
            <w:szCs w:val="24"/>
          </w:rPr>
          <w:t xml:space="preserve"> </w:t>
        </w:r>
        <w:r w:rsidRPr="69B7776E">
          <w:rPr>
            <w:rStyle w:val="Hyperlink"/>
            <w:rFonts w:ascii="Times New Roman" w:hAnsi="Times New Roman" w:eastAsia="Times New Roman" w:cs="Times New Roman"/>
            <w:color w:val="1155CC"/>
            <w:sz w:val="24"/>
            <w:szCs w:val="24"/>
            <w:u w:val="none"/>
          </w:rPr>
          <w:t>https://www.thecanadianencyclopedia.ca/en/article/residential-schools</w:t>
        </w:r>
      </w:hyperlink>
      <w:r w:rsidRPr="69B7776E">
        <w:rPr>
          <w:rFonts w:ascii="Times New Roman" w:hAnsi="Times New Roman" w:eastAsia="Times New Roman" w:cs="Times New Roman"/>
          <w:color w:val="555555"/>
          <w:sz w:val="24"/>
          <w:szCs w:val="24"/>
        </w:rPr>
        <w:t xml:space="preserve">  </w:t>
      </w:r>
    </w:p>
    <w:p w:rsidR="3BE47796" w:rsidP="00EA1D66" w:rsidRDefault="3BE47796" w14:paraId="15481509" w14:textId="15B16A48">
      <w:pPr>
        <w:spacing w:before="240" w:after="120" w:line="480" w:lineRule="auto"/>
        <w:ind w:left="567" w:hanging="567"/>
        <w:rPr>
          <w:rFonts w:ascii="Times New Roman" w:hAnsi="Times New Roman" w:eastAsia="Times New Roman" w:cs="Times New Roman"/>
          <w:sz w:val="24"/>
          <w:szCs w:val="24"/>
        </w:rPr>
      </w:pPr>
      <w:r w:rsidRPr="69B7776E">
        <w:rPr>
          <w:rFonts w:ascii="Times New Roman" w:hAnsi="Times New Roman" w:eastAsia="Times New Roman" w:cs="Times New Roman"/>
          <w:sz w:val="24"/>
          <w:szCs w:val="24"/>
        </w:rPr>
        <w:t xml:space="preserve">Milward, D. L. (2022). </w:t>
      </w:r>
      <w:r w:rsidRPr="69B7776E">
        <w:rPr>
          <w:rFonts w:ascii="Times New Roman" w:hAnsi="Times New Roman" w:eastAsia="Times New Roman" w:cs="Times New Roman"/>
          <w:i/>
          <w:iCs/>
          <w:sz w:val="24"/>
          <w:szCs w:val="24"/>
        </w:rPr>
        <w:t>Reconciliation &amp; Indigenous justice: a search for ways forward</w:t>
      </w:r>
      <w:r w:rsidRPr="69B7776E">
        <w:rPr>
          <w:rFonts w:ascii="Times New Roman" w:hAnsi="Times New Roman" w:eastAsia="Times New Roman" w:cs="Times New Roman"/>
          <w:sz w:val="24"/>
          <w:szCs w:val="24"/>
        </w:rPr>
        <w:t>. Fernwood Publishing.</w:t>
      </w:r>
    </w:p>
    <w:p w:rsidR="779C9A03" w:rsidP="41F44F7E" w:rsidRDefault="779C9A03" w14:paraId="4C870390" w14:textId="2115630C">
      <w:pPr>
        <w:spacing w:line="480" w:lineRule="auto"/>
        <w:ind w:left="567" w:hanging="567"/>
      </w:pPr>
      <w:proofErr w:type="spellStart"/>
      <w:r w:rsidRPr="41F44F7E">
        <w:rPr>
          <w:rFonts w:ascii="Times New Roman" w:hAnsi="Times New Roman" w:eastAsia="Times New Roman" w:cs="Times New Roman"/>
          <w:color w:val="000000" w:themeColor="text1"/>
          <w:sz w:val="24"/>
          <w:szCs w:val="24"/>
        </w:rPr>
        <w:t>Monchalin</w:t>
      </w:r>
      <w:proofErr w:type="spellEnd"/>
      <w:r w:rsidRPr="41F44F7E">
        <w:rPr>
          <w:rFonts w:ascii="Times New Roman" w:hAnsi="Times New Roman" w:eastAsia="Times New Roman" w:cs="Times New Roman"/>
          <w:color w:val="000000" w:themeColor="text1"/>
          <w:sz w:val="24"/>
          <w:szCs w:val="24"/>
        </w:rPr>
        <w:t xml:space="preserve">, L. (2016). </w:t>
      </w:r>
      <w:r w:rsidRPr="41F44F7E">
        <w:rPr>
          <w:rFonts w:ascii="Times New Roman" w:hAnsi="Times New Roman" w:eastAsia="Times New Roman" w:cs="Times New Roman"/>
          <w:i/>
          <w:iCs/>
          <w:color w:val="000000" w:themeColor="text1"/>
          <w:sz w:val="24"/>
          <w:szCs w:val="24"/>
        </w:rPr>
        <w:t>The colonial problem: an indigenous perspective on crime and injustice in Canada</w:t>
      </w:r>
      <w:r w:rsidRPr="41F44F7E">
        <w:rPr>
          <w:rFonts w:ascii="Times New Roman" w:hAnsi="Times New Roman" w:eastAsia="Times New Roman" w:cs="Times New Roman"/>
          <w:color w:val="000000" w:themeColor="text1"/>
          <w:sz w:val="24"/>
          <w:szCs w:val="24"/>
        </w:rPr>
        <w:t xml:space="preserve">. University of Toronto [Ontario] Press. </w:t>
      </w:r>
    </w:p>
    <w:p w:rsidR="779C9A03" w:rsidP="41F44F7E" w:rsidRDefault="779C9A03" w14:paraId="7050A77E" w14:textId="484EA07D">
      <w:pPr>
        <w:spacing w:line="480" w:lineRule="auto"/>
        <w:ind w:left="567" w:hanging="567"/>
        <w:rPr>
          <w:rFonts w:ascii="Times New Roman" w:hAnsi="Times New Roman" w:eastAsia="Times New Roman" w:cs="Times New Roman"/>
          <w:color w:val="000000" w:themeColor="text1"/>
          <w:sz w:val="24"/>
          <w:szCs w:val="24"/>
        </w:rPr>
      </w:pPr>
      <w:r w:rsidRPr="41F44F7E">
        <w:rPr>
          <w:rFonts w:ascii="Times New Roman" w:hAnsi="Times New Roman" w:eastAsia="Times New Roman" w:cs="Times New Roman"/>
          <w:color w:val="000000" w:themeColor="text1"/>
          <w:sz w:val="24"/>
          <w:szCs w:val="24"/>
        </w:rPr>
        <w:t xml:space="preserve">Montour, S., &amp; Bomberry, J. (2019). </w:t>
      </w:r>
      <w:proofErr w:type="spellStart"/>
      <w:r w:rsidRPr="41F44F7E">
        <w:rPr>
          <w:rFonts w:ascii="Times New Roman" w:hAnsi="Times New Roman" w:eastAsia="Times New Roman" w:cs="Times New Roman"/>
          <w:color w:val="000000" w:themeColor="text1"/>
          <w:sz w:val="24"/>
          <w:szCs w:val="24"/>
        </w:rPr>
        <w:t>Ganohkwasra</w:t>
      </w:r>
      <w:proofErr w:type="spellEnd"/>
      <w:r w:rsidRPr="41F44F7E">
        <w:rPr>
          <w:rFonts w:ascii="Times New Roman" w:hAnsi="Times New Roman" w:eastAsia="Times New Roman" w:cs="Times New Roman"/>
          <w:color w:val="000000" w:themeColor="text1"/>
          <w:sz w:val="24"/>
          <w:szCs w:val="24"/>
        </w:rPr>
        <w:t xml:space="preserve"> Family Assault Support Services. In Dunn, P. A. </w:t>
      </w:r>
      <w:r w:rsidRPr="41F44F7E">
        <w:rPr>
          <w:rFonts w:ascii="Times New Roman" w:hAnsi="Times New Roman" w:eastAsia="Times New Roman" w:cs="Times New Roman"/>
          <w:i/>
          <w:iCs/>
          <w:color w:val="000000" w:themeColor="text1"/>
          <w:sz w:val="24"/>
          <w:szCs w:val="24"/>
        </w:rPr>
        <w:t>Holistic Healing: Theories, practices and social change</w:t>
      </w:r>
      <w:r w:rsidRPr="41F44F7E">
        <w:rPr>
          <w:rFonts w:ascii="Times New Roman" w:hAnsi="Times New Roman" w:eastAsia="Times New Roman" w:cs="Times New Roman"/>
          <w:color w:val="000000" w:themeColor="text1"/>
          <w:sz w:val="24"/>
          <w:szCs w:val="24"/>
        </w:rPr>
        <w:t xml:space="preserve"> (pp. 356-368). Canadian Scholars.  </w:t>
      </w:r>
    </w:p>
    <w:p w:rsidR="779C9A03" w:rsidP="00EA1D66" w:rsidRDefault="779C9A03" w14:paraId="39F0FA46" w14:textId="766A231B">
      <w:pPr>
        <w:spacing w:before="240" w:after="120" w:line="480" w:lineRule="auto"/>
        <w:ind w:left="567" w:hanging="567"/>
        <w:rPr>
          <w:rFonts w:ascii="Times New Roman" w:hAnsi="Times New Roman" w:eastAsia="Times New Roman" w:cs="Times New Roman"/>
          <w:color w:val="000000" w:themeColor="text1"/>
          <w:sz w:val="24"/>
          <w:szCs w:val="24"/>
        </w:rPr>
      </w:pPr>
      <w:r w:rsidRPr="41F44F7E">
        <w:rPr>
          <w:rFonts w:ascii="Times New Roman" w:hAnsi="Times New Roman" w:eastAsia="Times New Roman" w:cs="Times New Roman"/>
          <w:color w:val="000000" w:themeColor="text1"/>
          <w:sz w:val="24"/>
          <w:szCs w:val="24"/>
        </w:rPr>
        <w:t xml:space="preserve">Monture, P. A. (2008). Women’s Words: Power, Identity, and Indigenous Sovereignty. </w:t>
      </w:r>
      <w:r w:rsidRPr="41F44F7E">
        <w:rPr>
          <w:rFonts w:ascii="Times New Roman" w:hAnsi="Times New Roman" w:eastAsia="Times New Roman" w:cs="Times New Roman"/>
          <w:i/>
          <w:iCs/>
          <w:color w:val="000000" w:themeColor="text1"/>
          <w:sz w:val="24"/>
          <w:szCs w:val="24"/>
        </w:rPr>
        <w:t>Canadian Woman Studies</w:t>
      </w:r>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26</w:t>
      </w:r>
      <w:r w:rsidRPr="41F44F7E">
        <w:rPr>
          <w:rFonts w:ascii="Times New Roman" w:hAnsi="Times New Roman" w:eastAsia="Times New Roman" w:cs="Times New Roman"/>
          <w:color w:val="000000" w:themeColor="text1"/>
          <w:sz w:val="24"/>
          <w:szCs w:val="24"/>
        </w:rPr>
        <w:t xml:space="preserve">(3/4), 154-162.  </w:t>
      </w:r>
    </w:p>
    <w:p w:rsidR="779C9A03" w:rsidP="00EA1D66" w:rsidRDefault="779C9A03" w14:paraId="4693C5F8" w14:textId="287F3972">
      <w:pPr>
        <w:spacing w:before="240" w:after="240" w:line="480" w:lineRule="auto"/>
        <w:ind w:left="567" w:hanging="567"/>
        <w:rPr>
          <w:rFonts w:ascii="Times New Roman" w:hAnsi="Times New Roman" w:eastAsia="Times New Roman" w:cs="Times New Roman"/>
          <w:color w:val="000000" w:themeColor="text1"/>
          <w:sz w:val="24"/>
          <w:szCs w:val="24"/>
        </w:rPr>
      </w:pPr>
      <w:r w:rsidRPr="41F44F7E">
        <w:rPr>
          <w:rFonts w:ascii="Times New Roman" w:hAnsi="Times New Roman" w:eastAsia="Times New Roman" w:cs="Times New Roman"/>
          <w:color w:val="000000" w:themeColor="text1"/>
          <w:sz w:val="24"/>
          <w:szCs w:val="24"/>
        </w:rPr>
        <w:t xml:space="preserve">Monture, R. (2014). </w:t>
      </w:r>
      <w:r w:rsidRPr="41F44F7E">
        <w:rPr>
          <w:rFonts w:ascii="Times New Roman" w:hAnsi="Times New Roman" w:eastAsia="Times New Roman" w:cs="Times New Roman"/>
          <w:i/>
          <w:iCs/>
          <w:color w:val="000000" w:themeColor="text1"/>
          <w:sz w:val="24"/>
          <w:szCs w:val="24"/>
        </w:rPr>
        <w:t xml:space="preserve">We share our matters = </w:t>
      </w:r>
      <w:proofErr w:type="spellStart"/>
      <w:r w:rsidRPr="41F44F7E">
        <w:rPr>
          <w:rFonts w:ascii="Times New Roman" w:hAnsi="Times New Roman" w:eastAsia="Times New Roman" w:cs="Times New Roman"/>
          <w:i/>
          <w:iCs/>
          <w:color w:val="000000" w:themeColor="text1"/>
          <w:sz w:val="24"/>
          <w:szCs w:val="24"/>
        </w:rPr>
        <w:t>Teionkwakhashion</w:t>
      </w:r>
      <w:proofErr w:type="spellEnd"/>
      <w:r w:rsidRPr="41F44F7E">
        <w:rPr>
          <w:rFonts w:ascii="Times New Roman" w:hAnsi="Times New Roman" w:eastAsia="Times New Roman" w:cs="Times New Roman"/>
          <w:i/>
          <w:iCs/>
          <w:color w:val="000000" w:themeColor="text1"/>
          <w:sz w:val="24"/>
          <w:szCs w:val="24"/>
        </w:rPr>
        <w:t xml:space="preserve"> </w:t>
      </w:r>
      <w:proofErr w:type="spellStart"/>
      <w:r w:rsidRPr="41F44F7E">
        <w:rPr>
          <w:rFonts w:ascii="Times New Roman" w:hAnsi="Times New Roman" w:eastAsia="Times New Roman" w:cs="Times New Roman"/>
          <w:i/>
          <w:iCs/>
          <w:color w:val="000000" w:themeColor="text1"/>
          <w:sz w:val="24"/>
          <w:szCs w:val="24"/>
        </w:rPr>
        <w:t>tsi</w:t>
      </w:r>
      <w:proofErr w:type="spellEnd"/>
      <w:r w:rsidRPr="41F44F7E">
        <w:rPr>
          <w:rFonts w:ascii="Times New Roman" w:hAnsi="Times New Roman" w:eastAsia="Times New Roman" w:cs="Times New Roman"/>
          <w:i/>
          <w:iCs/>
          <w:color w:val="000000" w:themeColor="text1"/>
          <w:sz w:val="24"/>
          <w:szCs w:val="24"/>
        </w:rPr>
        <w:t xml:space="preserve"> </w:t>
      </w:r>
      <w:proofErr w:type="spellStart"/>
      <w:proofErr w:type="gramStart"/>
      <w:r w:rsidRPr="41F44F7E">
        <w:rPr>
          <w:rFonts w:ascii="Times New Roman" w:hAnsi="Times New Roman" w:eastAsia="Times New Roman" w:cs="Times New Roman"/>
          <w:i/>
          <w:iCs/>
          <w:color w:val="000000" w:themeColor="text1"/>
          <w:sz w:val="24"/>
          <w:szCs w:val="24"/>
        </w:rPr>
        <w:t>niionkwariho:ten</w:t>
      </w:r>
      <w:proofErr w:type="spellEnd"/>
      <w:proofErr w:type="gramEnd"/>
      <w:r w:rsidRPr="41F44F7E">
        <w:rPr>
          <w:rFonts w:ascii="Times New Roman" w:hAnsi="Times New Roman" w:eastAsia="Times New Roman" w:cs="Times New Roman"/>
          <w:i/>
          <w:iCs/>
          <w:color w:val="000000" w:themeColor="text1"/>
          <w:sz w:val="24"/>
          <w:szCs w:val="24"/>
        </w:rPr>
        <w:t> : two centuries of writing and resistance at Six Nations of the Grand River</w:t>
      </w:r>
      <w:r w:rsidRPr="41F44F7E">
        <w:rPr>
          <w:rFonts w:ascii="Times New Roman" w:hAnsi="Times New Roman" w:eastAsia="Times New Roman" w:cs="Times New Roman"/>
          <w:color w:val="000000" w:themeColor="text1"/>
          <w:sz w:val="24"/>
          <w:szCs w:val="24"/>
        </w:rPr>
        <w:t xml:space="preserve">. University of Manitoba Press.  </w:t>
      </w:r>
    </w:p>
    <w:p w:rsidR="779C9A03" w:rsidP="00EA1D66" w:rsidRDefault="779C9A03" w14:paraId="6F3141CE" w14:textId="76BA82BA">
      <w:pPr>
        <w:spacing w:before="240" w:after="120" w:line="480" w:lineRule="auto"/>
        <w:ind w:left="567" w:hanging="567"/>
        <w:rPr>
          <w:rFonts w:ascii="Times New Roman" w:hAnsi="Times New Roman" w:eastAsia="Times New Roman" w:cs="Times New Roman"/>
          <w:color w:val="000000" w:themeColor="text1"/>
          <w:sz w:val="24"/>
          <w:szCs w:val="24"/>
        </w:rPr>
      </w:pPr>
      <w:r w:rsidRPr="69B7776E">
        <w:rPr>
          <w:rFonts w:ascii="Times New Roman" w:hAnsi="Times New Roman" w:eastAsia="Times New Roman" w:cs="Times New Roman"/>
          <w:color w:val="000000" w:themeColor="text1"/>
          <w:sz w:val="24"/>
          <w:szCs w:val="24"/>
        </w:rPr>
        <w:t xml:space="preserve">Morrison, Z. (2007). Caring about sexual assault: The effects of sexual assault on families and the victim/survivors of family responses to sexual assault. </w:t>
      </w:r>
      <w:r w:rsidRPr="69B7776E">
        <w:rPr>
          <w:rFonts w:ascii="Times New Roman" w:hAnsi="Times New Roman" w:eastAsia="Times New Roman" w:cs="Times New Roman"/>
          <w:i/>
          <w:iCs/>
          <w:color w:val="000000" w:themeColor="text1"/>
          <w:sz w:val="24"/>
          <w:szCs w:val="24"/>
        </w:rPr>
        <w:t xml:space="preserve">Australian Institute of Family Studies 76, </w:t>
      </w:r>
      <w:r w:rsidRPr="69B7776E">
        <w:rPr>
          <w:rFonts w:ascii="Times New Roman" w:hAnsi="Times New Roman" w:eastAsia="Times New Roman" w:cs="Times New Roman"/>
          <w:color w:val="000000" w:themeColor="text1"/>
          <w:sz w:val="24"/>
          <w:szCs w:val="24"/>
        </w:rPr>
        <w:t xml:space="preserve">55-63.  </w:t>
      </w:r>
    </w:p>
    <w:p w:rsidR="11D73BC7" w:rsidP="00EA1D66" w:rsidRDefault="11D73BC7" w14:paraId="05A6F622" w14:textId="16B362A4">
      <w:pPr>
        <w:spacing w:before="240" w:after="120" w:line="480" w:lineRule="auto"/>
        <w:ind w:left="567" w:hanging="567"/>
        <w:rPr>
          <w:rFonts w:ascii="Times New Roman" w:hAnsi="Times New Roman" w:eastAsia="Times New Roman" w:cs="Times New Roman"/>
          <w:i/>
          <w:iCs/>
          <w:color w:val="000000" w:themeColor="text1"/>
          <w:sz w:val="24"/>
          <w:szCs w:val="24"/>
        </w:rPr>
      </w:pPr>
      <w:r w:rsidRPr="69B7776E">
        <w:rPr>
          <w:rFonts w:ascii="Times New Roman" w:hAnsi="Times New Roman" w:eastAsia="Times New Roman" w:cs="Times New Roman"/>
          <w:color w:val="000000" w:themeColor="text1"/>
          <w:sz w:val="24"/>
          <w:szCs w:val="24"/>
        </w:rPr>
        <w:t>N</w:t>
      </w:r>
      <w:r w:rsidRPr="69B7776E" w:rsidR="1BEA44E4">
        <w:rPr>
          <w:rFonts w:ascii="Times New Roman" w:hAnsi="Times New Roman" w:eastAsia="Times New Roman" w:cs="Times New Roman"/>
          <w:color w:val="000000" w:themeColor="text1"/>
          <w:sz w:val="24"/>
          <w:szCs w:val="24"/>
        </w:rPr>
        <w:t>CT</w:t>
      </w:r>
      <w:r w:rsidRPr="69B7776E">
        <w:rPr>
          <w:rFonts w:ascii="Times New Roman" w:hAnsi="Times New Roman" w:eastAsia="Times New Roman" w:cs="Times New Roman"/>
          <w:color w:val="000000" w:themeColor="text1"/>
          <w:sz w:val="24"/>
          <w:szCs w:val="24"/>
        </w:rPr>
        <w:t xml:space="preserve">R. (2024). </w:t>
      </w:r>
      <w:r w:rsidRPr="69B7776E" w:rsidR="5A71F71C">
        <w:rPr>
          <w:rFonts w:ascii="Times New Roman" w:hAnsi="Times New Roman" w:eastAsia="Times New Roman" w:cs="Times New Roman"/>
          <w:color w:val="000000" w:themeColor="text1"/>
          <w:sz w:val="24"/>
          <w:szCs w:val="24"/>
        </w:rPr>
        <w:t xml:space="preserve">Residential School History. </w:t>
      </w:r>
      <w:r w:rsidRPr="69B7776E" w:rsidR="5A71F71C">
        <w:rPr>
          <w:rFonts w:ascii="Times New Roman" w:hAnsi="Times New Roman" w:eastAsia="Times New Roman" w:cs="Times New Roman"/>
          <w:i/>
          <w:iCs/>
          <w:color w:val="000000" w:themeColor="text1"/>
          <w:sz w:val="24"/>
          <w:szCs w:val="24"/>
        </w:rPr>
        <w:t xml:space="preserve">National Truth and Reconciliation Centre. </w:t>
      </w:r>
      <w:hyperlink r:id="rId64">
        <w:r w:rsidRPr="69B7776E" w:rsidR="5A71F71C">
          <w:rPr>
            <w:rStyle w:val="Hyperlink"/>
            <w:rFonts w:ascii="Times New Roman" w:hAnsi="Times New Roman" w:eastAsia="Times New Roman" w:cs="Times New Roman"/>
            <w:sz w:val="24"/>
            <w:szCs w:val="24"/>
          </w:rPr>
          <w:t>https://nctr.ca/education/teaching-resources/residential-school-history/</w:t>
        </w:r>
      </w:hyperlink>
      <w:r w:rsidRPr="69B7776E" w:rsidR="5A71F71C">
        <w:rPr>
          <w:rFonts w:ascii="Times New Roman" w:hAnsi="Times New Roman" w:eastAsia="Times New Roman" w:cs="Times New Roman"/>
          <w:sz w:val="24"/>
          <w:szCs w:val="24"/>
        </w:rPr>
        <w:t>.</w:t>
      </w:r>
    </w:p>
    <w:p w:rsidR="779C9A03" w:rsidP="00EA1D66" w:rsidRDefault="779C9A03" w14:paraId="4E093A32" w14:textId="7F735CB9">
      <w:pPr>
        <w:spacing w:after="120" w:line="480" w:lineRule="auto"/>
        <w:ind w:left="567" w:hanging="567"/>
      </w:pPr>
      <w:r w:rsidRPr="69B7776E">
        <w:rPr>
          <w:rFonts w:ascii="Times New Roman" w:hAnsi="Times New Roman" w:eastAsia="Times New Roman" w:cs="Times New Roman"/>
          <w:color w:val="212529"/>
          <w:sz w:val="24"/>
          <w:szCs w:val="24"/>
        </w:rPr>
        <w:t xml:space="preserve">National Coalition Centre for Aboriginal Health. (2014). </w:t>
      </w:r>
      <w:r w:rsidRPr="69B7776E">
        <w:rPr>
          <w:rFonts w:ascii="Times New Roman" w:hAnsi="Times New Roman" w:eastAsia="Times New Roman" w:cs="Times New Roman"/>
          <w:i/>
          <w:iCs/>
          <w:color w:val="212529"/>
          <w:sz w:val="24"/>
          <w:szCs w:val="24"/>
        </w:rPr>
        <w:t xml:space="preserve">Aboriginal Peoples and Historical Trauma: The Process of Intergenerational Transmission. </w:t>
      </w:r>
      <w:r w:rsidRPr="69B7776E">
        <w:rPr>
          <w:rFonts w:ascii="Times New Roman" w:hAnsi="Times New Roman" w:eastAsia="Times New Roman" w:cs="Times New Roman"/>
          <w:color w:val="212529"/>
          <w:sz w:val="24"/>
          <w:szCs w:val="24"/>
        </w:rPr>
        <w:t xml:space="preserve">NCCAH. </w:t>
      </w:r>
      <w:r w:rsidRPr="69B7776E">
        <w:rPr>
          <w:rFonts w:ascii="Times New Roman" w:hAnsi="Times New Roman" w:eastAsia="Times New Roman" w:cs="Times New Roman"/>
          <w:i/>
          <w:iCs/>
          <w:color w:val="212529"/>
          <w:sz w:val="24"/>
          <w:szCs w:val="24"/>
        </w:rPr>
        <w:t xml:space="preserve"> </w:t>
      </w:r>
      <w:r w:rsidRPr="69B7776E">
        <w:rPr>
          <w:rFonts w:ascii="Times New Roman" w:hAnsi="Times New Roman" w:eastAsia="Times New Roman" w:cs="Times New Roman"/>
          <w:color w:val="212529"/>
          <w:sz w:val="24"/>
          <w:szCs w:val="24"/>
        </w:rPr>
        <w:t xml:space="preserve"> </w:t>
      </w:r>
      <w:hyperlink r:id="rId65">
        <w:r w:rsidRPr="69B7776E">
          <w:rPr>
            <w:rStyle w:val="Hyperlink"/>
            <w:rFonts w:ascii="Times New Roman" w:hAnsi="Times New Roman" w:eastAsia="Times New Roman" w:cs="Times New Roman"/>
            <w:color w:val="1155CC"/>
            <w:sz w:val="24"/>
            <w:szCs w:val="24"/>
            <w:u w:val="none"/>
          </w:rPr>
          <w:t>https://www.ccnsa-nccah.ca/docs/context/RPT-HistoricTrauma-IntergenTransmission-Aguiar-Halseth-EN.pdf</w:t>
        </w:r>
      </w:hyperlink>
      <w:r w:rsidRPr="69B7776E">
        <w:rPr>
          <w:rFonts w:ascii="Times New Roman" w:hAnsi="Times New Roman" w:eastAsia="Times New Roman" w:cs="Times New Roman"/>
          <w:color w:val="1B1B1B"/>
          <w:sz w:val="24"/>
          <w:szCs w:val="24"/>
        </w:rPr>
        <w:t xml:space="preserve">  </w:t>
      </w:r>
    </w:p>
    <w:p w:rsidR="779C9A03" w:rsidP="00EA1D66" w:rsidRDefault="779C9A03" w14:paraId="687FB267" w14:textId="7D2AA181">
      <w:pPr>
        <w:spacing w:before="240" w:after="120" w:line="480" w:lineRule="auto"/>
        <w:ind w:left="567" w:hanging="567"/>
      </w:pPr>
      <w:r w:rsidRPr="3A0CE75D">
        <w:rPr>
          <w:rFonts w:ascii="Times New Roman" w:hAnsi="Times New Roman" w:eastAsia="Times New Roman" w:cs="Times New Roman"/>
          <w:color w:val="1F2937"/>
          <w:sz w:val="24"/>
          <w:szCs w:val="24"/>
        </w:rPr>
        <w:t xml:space="preserve">Native Women's Association of Canada. (2015). </w:t>
      </w:r>
      <w:r w:rsidRPr="3A0CE75D">
        <w:rPr>
          <w:rFonts w:ascii="Times New Roman" w:hAnsi="Times New Roman" w:eastAsia="Times New Roman" w:cs="Times New Roman"/>
          <w:i/>
          <w:iCs/>
          <w:color w:val="1F2937"/>
          <w:sz w:val="24"/>
          <w:szCs w:val="24"/>
        </w:rPr>
        <w:t>Fact Sheet: Missing and Murdered Aboriginal Women and Girls</w:t>
      </w:r>
      <w:r w:rsidRPr="3A0CE75D">
        <w:rPr>
          <w:rFonts w:ascii="Times New Roman" w:hAnsi="Times New Roman" w:eastAsia="Times New Roman" w:cs="Times New Roman"/>
          <w:color w:val="1F2937"/>
          <w:sz w:val="24"/>
          <w:szCs w:val="24"/>
        </w:rPr>
        <w:t>. NWAC</w:t>
      </w:r>
      <w:r w:rsidRPr="3A0CE75D">
        <w:rPr>
          <w:rFonts w:ascii="Times New Roman" w:hAnsi="Times New Roman" w:eastAsia="Times New Roman" w:cs="Times New Roman"/>
          <w:i/>
          <w:iCs/>
          <w:color w:val="1F2937"/>
          <w:sz w:val="24"/>
          <w:szCs w:val="24"/>
        </w:rPr>
        <w:t>.</w:t>
      </w:r>
      <w:hyperlink r:id="rId66">
        <w:r w:rsidRPr="3A0CE75D">
          <w:rPr>
            <w:rStyle w:val="Hyperlink"/>
            <w:rFonts w:ascii="Times New Roman" w:hAnsi="Times New Roman" w:eastAsia="Times New Roman" w:cs="Times New Roman"/>
            <w:sz w:val="24"/>
            <w:szCs w:val="24"/>
          </w:rPr>
          <w:t xml:space="preserve"> </w:t>
        </w:r>
        <w:r w:rsidRPr="3A0CE75D">
          <w:rPr>
            <w:rStyle w:val="Hyperlink"/>
            <w:rFonts w:ascii="Times New Roman" w:hAnsi="Times New Roman" w:eastAsia="Times New Roman" w:cs="Times New Roman"/>
            <w:color w:val="0563C1"/>
            <w:sz w:val="24"/>
            <w:szCs w:val="24"/>
            <w:u w:val="none"/>
          </w:rPr>
          <w:t>https://www.nwac.ca/wp-content/uploads/2015/05/Fact_Sheet_Missing_and_Murdered_Aboriginal_Women_and_Girls.pdf</w:t>
        </w:r>
      </w:hyperlink>
      <w:r w:rsidRPr="3A0CE75D">
        <w:rPr>
          <w:rFonts w:ascii="Times New Roman" w:hAnsi="Times New Roman" w:eastAsia="Times New Roman" w:cs="Times New Roman"/>
          <w:color w:val="1F2937"/>
          <w:sz w:val="24"/>
          <w:szCs w:val="24"/>
        </w:rPr>
        <w:t xml:space="preserve">.   </w:t>
      </w:r>
    </w:p>
    <w:p w:rsidR="779C9A03" w:rsidP="00EA1D66" w:rsidRDefault="779C9A03" w14:paraId="107A29B9" w14:textId="13F40134">
      <w:pPr>
        <w:spacing w:before="240" w:after="120" w:line="480" w:lineRule="auto"/>
        <w:ind w:left="567" w:hanging="567"/>
      </w:pPr>
      <w:r w:rsidRPr="41F44F7E">
        <w:rPr>
          <w:rFonts w:ascii="Times New Roman" w:hAnsi="Times New Roman" w:eastAsia="Times New Roman" w:cs="Times New Roman"/>
          <w:color w:val="000000" w:themeColor="text1"/>
          <w:sz w:val="24"/>
          <w:szCs w:val="24"/>
        </w:rPr>
        <w:t>Paquette, G., Martin-Storey, A., Bergeron, M., Dion, J., Daigneault, I., Hébert, M., Ricci, S., &amp; Castonguay-</w:t>
      </w:r>
      <w:proofErr w:type="spellStart"/>
      <w:r w:rsidRPr="41F44F7E">
        <w:rPr>
          <w:rFonts w:ascii="Times New Roman" w:hAnsi="Times New Roman" w:eastAsia="Times New Roman" w:cs="Times New Roman"/>
          <w:color w:val="000000" w:themeColor="text1"/>
          <w:sz w:val="24"/>
          <w:szCs w:val="24"/>
        </w:rPr>
        <w:t>Khounsombath</w:t>
      </w:r>
      <w:proofErr w:type="spellEnd"/>
      <w:r w:rsidRPr="41F44F7E">
        <w:rPr>
          <w:rFonts w:ascii="Times New Roman" w:hAnsi="Times New Roman" w:eastAsia="Times New Roman" w:cs="Times New Roman"/>
          <w:color w:val="000000" w:themeColor="text1"/>
          <w:sz w:val="24"/>
          <w:szCs w:val="24"/>
        </w:rPr>
        <w:t xml:space="preserve">, S. (2021). Trauma Symptoms Resulting </w:t>
      </w:r>
      <w:proofErr w:type="gramStart"/>
      <w:r w:rsidRPr="41F44F7E">
        <w:rPr>
          <w:rFonts w:ascii="Times New Roman" w:hAnsi="Times New Roman" w:eastAsia="Times New Roman" w:cs="Times New Roman"/>
          <w:color w:val="000000" w:themeColor="text1"/>
          <w:sz w:val="24"/>
          <w:szCs w:val="24"/>
        </w:rPr>
        <w:t>From</w:t>
      </w:r>
      <w:proofErr w:type="gramEnd"/>
      <w:r w:rsidRPr="41F44F7E">
        <w:rPr>
          <w:rFonts w:ascii="Times New Roman" w:hAnsi="Times New Roman" w:eastAsia="Times New Roman" w:cs="Times New Roman"/>
          <w:color w:val="000000" w:themeColor="text1"/>
          <w:sz w:val="24"/>
          <w:szCs w:val="24"/>
        </w:rPr>
        <w:t xml:space="preserve"> Sexual Violence Among Undergraduate Students: Differences Across Gender and Sexual Minority Status. </w:t>
      </w:r>
      <w:r w:rsidRPr="41F44F7E">
        <w:rPr>
          <w:rFonts w:ascii="Times New Roman" w:hAnsi="Times New Roman" w:eastAsia="Times New Roman" w:cs="Times New Roman"/>
          <w:i/>
          <w:iCs/>
          <w:color w:val="000000" w:themeColor="text1"/>
          <w:sz w:val="24"/>
          <w:szCs w:val="24"/>
        </w:rPr>
        <w:t>Journal of Interpersonal Violence</w:t>
      </w:r>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36</w:t>
      </w:r>
      <w:r w:rsidRPr="41F44F7E">
        <w:rPr>
          <w:rFonts w:ascii="Times New Roman" w:hAnsi="Times New Roman" w:eastAsia="Times New Roman" w:cs="Times New Roman"/>
          <w:color w:val="000000" w:themeColor="text1"/>
          <w:sz w:val="24"/>
          <w:szCs w:val="24"/>
        </w:rPr>
        <w:t>(17–18), NP9226–NP9251.</w:t>
      </w:r>
      <w:hyperlink r:id="rId67">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https://doi.org/10.1177/0886260519853398</w:t>
        </w:r>
      </w:hyperlink>
      <w:r w:rsidRPr="41F44F7E">
        <w:rPr>
          <w:rFonts w:ascii="Times New Roman" w:hAnsi="Times New Roman" w:eastAsia="Times New Roman" w:cs="Times New Roman"/>
          <w:color w:val="000000" w:themeColor="text1"/>
          <w:sz w:val="24"/>
          <w:szCs w:val="24"/>
        </w:rPr>
        <w:t xml:space="preserve">.  </w:t>
      </w:r>
    </w:p>
    <w:p w:rsidR="779C9A03" w:rsidP="00EA1D66" w:rsidRDefault="779C9A03" w14:paraId="779BE6AF" w14:textId="227234BA">
      <w:pPr>
        <w:spacing w:before="240" w:after="120" w:line="480" w:lineRule="auto"/>
        <w:ind w:left="567" w:hanging="567"/>
      </w:pPr>
      <w:r w:rsidRPr="3A0CE75D">
        <w:rPr>
          <w:rFonts w:ascii="Times New Roman" w:hAnsi="Times New Roman" w:eastAsia="Times New Roman" w:cs="Times New Roman"/>
          <w:color w:val="000000" w:themeColor="text1"/>
          <w:sz w:val="24"/>
          <w:szCs w:val="24"/>
        </w:rPr>
        <w:t>Pon, G., K. Gosine &amp; D. Phillips (2011)</w:t>
      </w:r>
      <w:r w:rsidRPr="3A0CE75D" w:rsidR="119553BB">
        <w:rPr>
          <w:rFonts w:ascii="Times New Roman" w:hAnsi="Times New Roman" w:eastAsia="Times New Roman" w:cs="Times New Roman"/>
          <w:color w:val="000000" w:themeColor="text1"/>
          <w:sz w:val="24"/>
          <w:szCs w:val="24"/>
        </w:rPr>
        <w:t>.</w:t>
      </w:r>
      <w:r w:rsidRPr="3A0CE75D">
        <w:rPr>
          <w:rFonts w:ascii="Times New Roman" w:hAnsi="Times New Roman" w:eastAsia="Times New Roman" w:cs="Times New Roman"/>
          <w:color w:val="000000" w:themeColor="text1"/>
          <w:sz w:val="24"/>
          <w:szCs w:val="24"/>
        </w:rPr>
        <w:t xml:space="preserve"> ‘Immediate Response: Addressing Anti-Native and Anti-Black Racism in Child Welfare’, </w:t>
      </w:r>
      <w:r w:rsidRPr="3A0CE75D">
        <w:rPr>
          <w:rFonts w:ascii="Times New Roman" w:hAnsi="Times New Roman" w:eastAsia="Times New Roman" w:cs="Times New Roman"/>
          <w:i/>
          <w:iCs/>
          <w:color w:val="000000" w:themeColor="text1"/>
          <w:sz w:val="24"/>
          <w:szCs w:val="24"/>
        </w:rPr>
        <w:t xml:space="preserve">International Journal of Child, Youth and Family Studies </w:t>
      </w:r>
      <w:r w:rsidRPr="3A0CE75D">
        <w:rPr>
          <w:rFonts w:ascii="Times New Roman" w:hAnsi="Times New Roman" w:eastAsia="Times New Roman" w:cs="Times New Roman"/>
          <w:color w:val="000000" w:themeColor="text1"/>
          <w:sz w:val="24"/>
          <w:szCs w:val="24"/>
        </w:rPr>
        <w:t xml:space="preserve">2(3–4): 385–409. </w:t>
      </w:r>
    </w:p>
    <w:p w:rsidR="779C9A03" w:rsidP="00EA1D66" w:rsidRDefault="779C9A03" w14:paraId="5A3E6429" w14:textId="0D45D3B5">
      <w:pPr>
        <w:spacing w:after="120" w:line="480" w:lineRule="auto"/>
        <w:ind w:left="567" w:hanging="567"/>
      </w:pPr>
      <w:r w:rsidRPr="41F44F7E">
        <w:rPr>
          <w:rFonts w:ascii="Times New Roman" w:hAnsi="Times New Roman" w:eastAsia="Times New Roman" w:cs="Times New Roman"/>
          <w:color w:val="292B2C"/>
          <w:sz w:val="24"/>
          <w:szCs w:val="24"/>
        </w:rPr>
        <w:t xml:space="preserve">Powless, L. (2023). </w:t>
      </w:r>
      <w:r w:rsidRPr="41F44F7E">
        <w:rPr>
          <w:rFonts w:ascii="Times New Roman" w:hAnsi="Times New Roman" w:eastAsia="Times New Roman" w:cs="Times New Roman"/>
          <w:i/>
          <w:iCs/>
          <w:color w:val="292B2C"/>
          <w:sz w:val="24"/>
          <w:szCs w:val="24"/>
        </w:rPr>
        <w:t xml:space="preserve">Hamilton Police Service to Investigate Six Nations Police officer altercation with youth. </w:t>
      </w:r>
      <w:r w:rsidRPr="41F44F7E">
        <w:rPr>
          <w:rFonts w:ascii="Times New Roman" w:hAnsi="Times New Roman" w:eastAsia="Times New Roman" w:cs="Times New Roman"/>
          <w:color w:val="292B2C"/>
          <w:sz w:val="24"/>
          <w:szCs w:val="24"/>
        </w:rPr>
        <w:t>Turtle Island News.</w:t>
      </w:r>
      <w:hyperlink r:id="rId68">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https://theturtleislandnews.com/index.php/2023/10/13/hamilton-police-service-to-investigation-six-nations-police-officer-altercation-with-youth/</w:t>
        </w:r>
      </w:hyperlink>
      <w:r w:rsidRPr="41F44F7E">
        <w:rPr>
          <w:rFonts w:ascii="Times New Roman" w:hAnsi="Times New Roman" w:eastAsia="Times New Roman" w:cs="Times New Roman"/>
          <w:color w:val="1B1B1B"/>
          <w:sz w:val="24"/>
          <w:szCs w:val="24"/>
        </w:rPr>
        <w:t xml:space="preserve"> </w:t>
      </w:r>
    </w:p>
    <w:p w:rsidR="779C9A03" w:rsidP="00EA1D66" w:rsidRDefault="779C9A03" w14:paraId="0A8A79E4" w14:textId="37ED673E">
      <w:pPr>
        <w:spacing w:after="120" w:line="480" w:lineRule="auto"/>
        <w:ind w:left="567" w:hanging="567"/>
      </w:pPr>
      <w:r w:rsidRPr="69B7776E">
        <w:rPr>
          <w:rFonts w:ascii="Times New Roman" w:hAnsi="Times New Roman" w:eastAsia="Times New Roman" w:cs="Times New Roman"/>
          <w:color w:val="1B1B1B"/>
          <w:sz w:val="24"/>
          <w:szCs w:val="24"/>
        </w:rPr>
        <w:t xml:space="preserve">Purdon, N., &amp; </w:t>
      </w:r>
      <w:proofErr w:type="spellStart"/>
      <w:r w:rsidRPr="69B7776E">
        <w:rPr>
          <w:rFonts w:ascii="Times New Roman" w:hAnsi="Times New Roman" w:eastAsia="Times New Roman" w:cs="Times New Roman"/>
          <w:color w:val="1B1B1B"/>
          <w:sz w:val="24"/>
          <w:szCs w:val="24"/>
        </w:rPr>
        <w:t>Palleja</w:t>
      </w:r>
      <w:proofErr w:type="spellEnd"/>
      <w:r w:rsidRPr="69B7776E">
        <w:rPr>
          <w:rFonts w:ascii="Times New Roman" w:hAnsi="Times New Roman" w:eastAsia="Times New Roman" w:cs="Times New Roman"/>
          <w:color w:val="1B1B1B"/>
          <w:sz w:val="24"/>
          <w:szCs w:val="24"/>
        </w:rPr>
        <w:t xml:space="preserve">, L. (2021). </w:t>
      </w:r>
      <w:r w:rsidRPr="69B7776E">
        <w:rPr>
          <w:rFonts w:ascii="Times New Roman" w:hAnsi="Times New Roman" w:eastAsia="Times New Roman" w:cs="Times New Roman"/>
          <w:i/>
          <w:iCs/>
          <w:color w:val="000000" w:themeColor="text1"/>
          <w:sz w:val="24"/>
          <w:szCs w:val="24"/>
        </w:rPr>
        <w:t xml:space="preserve">Stories of Mohawk Institute Residential School Survivor Calls for Search of Grounds. </w:t>
      </w:r>
      <w:r w:rsidRPr="69B7776E">
        <w:rPr>
          <w:rFonts w:ascii="Times New Roman" w:hAnsi="Times New Roman" w:eastAsia="Times New Roman" w:cs="Times New Roman"/>
          <w:color w:val="000000" w:themeColor="text1"/>
          <w:sz w:val="24"/>
          <w:szCs w:val="24"/>
        </w:rPr>
        <w:t>CBC News.</w:t>
      </w:r>
      <w:hyperlink r:id="rId69">
        <w:r w:rsidRPr="69B7776E">
          <w:rPr>
            <w:rStyle w:val="Hyperlink"/>
            <w:rFonts w:ascii="Times New Roman" w:hAnsi="Times New Roman" w:eastAsia="Times New Roman" w:cs="Times New Roman"/>
            <w:sz w:val="24"/>
            <w:szCs w:val="24"/>
          </w:rPr>
          <w:t xml:space="preserve"> </w:t>
        </w:r>
        <w:r w:rsidRPr="69B7776E">
          <w:rPr>
            <w:rStyle w:val="Hyperlink"/>
            <w:rFonts w:ascii="Times New Roman" w:hAnsi="Times New Roman" w:eastAsia="Times New Roman" w:cs="Times New Roman"/>
            <w:color w:val="1155CC"/>
            <w:sz w:val="24"/>
            <w:szCs w:val="24"/>
            <w:u w:val="none"/>
          </w:rPr>
          <w:t>https://www.cbc.ca/news/canada/mohawk-institute-residential-school-1.6073930</w:t>
        </w:r>
      </w:hyperlink>
      <w:r w:rsidRPr="69B7776E">
        <w:rPr>
          <w:rFonts w:ascii="Times New Roman" w:hAnsi="Times New Roman" w:eastAsia="Times New Roman" w:cs="Times New Roman"/>
          <w:color w:val="1B1B1B"/>
          <w:sz w:val="24"/>
          <w:szCs w:val="24"/>
        </w:rPr>
        <w:t xml:space="preserve"> </w:t>
      </w:r>
    </w:p>
    <w:p w:rsidR="6AB73B58" w:rsidP="69B7776E" w:rsidRDefault="6AB73B58" w14:paraId="4B383C16" w14:textId="0FCC6DCE">
      <w:pPr>
        <w:spacing w:line="480" w:lineRule="auto"/>
        <w:ind w:left="567" w:hanging="567"/>
        <w:rPr>
          <w:rFonts w:ascii="Times New Roman" w:hAnsi="Times New Roman" w:eastAsia="Times New Roman" w:cs="Times New Roman"/>
          <w:i/>
          <w:iCs/>
          <w:color w:val="1B1B1B"/>
          <w:sz w:val="24"/>
          <w:szCs w:val="24"/>
        </w:rPr>
      </w:pPr>
      <w:r w:rsidRPr="69B7776E">
        <w:rPr>
          <w:rFonts w:ascii="Times New Roman" w:hAnsi="Times New Roman" w:eastAsia="Times New Roman" w:cs="Times New Roman"/>
          <w:color w:val="1B1B1B"/>
          <w:sz w:val="24"/>
          <w:szCs w:val="24"/>
        </w:rPr>
        <w:t xml:space="preserve">Rape Crisis of England and Wales. (2024). Rape and Sexual Assault Statistics. </w:t>
      </w:r>
      <w:r w:rsidRPr="69B7776E">
        <w:rPr>
          <w:rFonts w:ascii="Times New Roman" w:hAnsi="Times New Roman" w:eastAsia="Times New Roman" w:cs="Times New Roman"/>
          <w:i/>
          <w:iCs/>
          <w:color w:val="1B1B1B"/>
          <w:sz w:val="24"/>
          <w:szCs w:val="24"/>
        </w:rPr>
        <w:t xml:space="preserve">Rape Crisis of England and Wales. </w:t>
      </w:r>
      <w:hyperlink r:id="rId70">
        <w:r w:rsidRPr="69B7776E">
          <w:rPr>
            <w:rStyle w:val="Hyperlink"/>
            <w:rFonts w:ascii="Times New Roman" w:hAnsi="Times New Roman" w:eastAsia="Times New Roman" w:cs="Times New Roman"/>
            <w:sz w:val="24"/>
            <w:szCs w:val="24"/>
          </w:rPr>
          <w:t>https://rapecrisis.org.uk/get-informed/statistics-sexual-violence/</w:t>
        </w:r>
      </w:hyperlink>
    </w:p>
    <w:p w:rsidR="779C9A03" w:rsidP="00EA1D66" w:rsidRDefault="779C9A03" w14:paraId="348DAA38" w14:textId="5A54A611">
      <w:pPr>
        <w:spacing w:after="120" w:line="480" w:lineRule="auto"/>
        <w:ind w:left="567" w:hanging="567"/>
      </w:pPr>
      <w:proofErr w:type="spellStart"/>
      <w:r w:rsidRPr="3A0CE75D">
        <w:rPr>
          <w:rFonts w:ascii="Times New Roman" w:hAnsi="Times New Roman" w:eastAsia="Times New Roman" w:cs="Times New Roman"/>
          <w:color w:val="212529"/>
          <w:sz w:val="24"/>
          <w:szCs w:val="24"/>
        </w:rPr>
        <w:t>Ridgen</w:t>
      </w:r>
      <w:proofErr w:type="spellEnd"/>
      <w:r w:rsidRPr="3A0CE75D">
        <w:rPr>
          <w:rFonts w:ascii="Times New Roman" w:hAnsi="Times New Roman" w:eastAsia="Times New Roman" w:cs="Times New Roman"/>
          <w:color w:val="212529"/>
          <w:sz w:val="24"/>
          <w:szCs w:val="24"/>
        </w:rPr>
        <w:t xml:space="preserve">, M. (2022). </w:t>
      </w:r>
      <w:proofErr w:type="spellStart"/>
      <w:r w:rsidRPr="3A0CE75D">
        <w:rPr>
          <w:rFonts w:ascii="Times New Roman" w:hAnsi="Times New Roman" w:eastAsia="Times New Roman" w:cs="Times New Roman"/>
          <w:i/>
          <w:iCs/>
          <w:color w:val="212529"/>
          <w:sz w:val="24"/>
          <w:szCs w:val="24"/>
        </w:rPr>
        <w:t>Statscan</w:t>
      </w:r>
      <w:proofErr w:type="spellEnd"/>
      <w:r w:rsidRPr="3A0CE75D">
        <w:rPr>
          <w:rFonts w:ascii="Times New Roman" w:hAnsi="Times New Roman" w:eastAsia="Times New Roman" w:cs="Times New Roman"/>
          <w:i/>
          <w:iCs/>
          <w:color w:val="212529"/>
          <w:sz w:val="24"/>
          <w:szCs w:val="24"/>
        </w:rPr>
        <w:t xml:space="preserve"> says two-thirds of Indigenous women experience violence or sexual assault. </w:t>
      </w:r>
      <w:r w:rsidRPr="3A0CE75D">
        <w:rPr>
          <w:rFonts w:ascii="Times New Roman" w:hAnsi="Times New Roman" w:eastAsia="Times New Roman" w:cs="Times New Roman"/>
          <w:color w:val="212529"/>
          <w:sz w:val="24"/>
          <w:szCs w:val="24"/>
        </w:rPr>
        <w:t>APTN.</w:t>
      </w:r>
      <w:hyperlink r:id="rId71">
        <w:r w:rsidRPr="3A0CE75D">
          <w:rPr>
            <w:rStyle w:val="Hyperlink"/>
            <w:rFonts w:ascii="Times New Roman" w:hAnsi="Times New Roman" w:eastAsia="Times New Roman" w:cs="Times New Roman"/>
            <w:sz w:val="24"/>
            <w:szCs w:val="24"/>
          </w:rPr>
          <w:t xml:space="preserve"> </w:t>
        </w:r>
        <w:r w:rsidRPr="3A0CE75D">
          <w:rPr>
            <w:rStyle w:val="Hyperlink"/>
            <w:rFonts w:ascii="Times New Roman" w:hAnsi="Times New Roman" w:eastAsia="Times New Roman" w:cs="Times New Roman"/>
            <w:color w:val="0563C1"/>
            <w:sz w:val="24"/>
            <w:szCs w:val="24"/>
            <w:u w:val="none"/>
          </w:rPr>
          <w:t>https://www.aptnnews.ca/infocus/stats-can-says-two-thirds-of-indigenous-women-experience-violence-or-sexual-assault/</w:t>
        </w:r>
      </w:hyperlink>
      <w:r w:rsidRPr="3A0CE75D">
        <w:rPr>
          <w:rFonts w:ascii="Times New Roman" w:hAnsi="Times New Roman" w:eastAsia="Times New Roman" w:cs="Times New Roman"/>
          <w:color w:val="212529"/>
          <w:sz w:val="24"/>
          <w:szCs w:val="24"/>
        </w:rPr>
        <w:t xml:space="preserve">.   </w:t>
      </w:r>
    </w:p>
    <w:p w:rsidR="779C9A03" w:rsidP="00EA1D66" w:rsidRDefault="779C9A03" w14:paraId="2B23E888" w14:textId="69858F18">
      <w:pPr>
        <w:spacing w:before="240" w:after="120" w:line="480" w:lineRule="auto"/>
        <w:ind w:left="567" w:hanging="567"/>
      </w:pPr>
      <w:r w:rsidRPr="3A0CE75D">
        <w:rPr>
          <w:rFonts w:ascii="Times New Roman" w:hAnsi="Times New Roman" w:eastAsia="Times New Roman" w:cs="Times New Roman"/>
          <w:color w:val="000000" w:themeColor="text1"/>
          <w:sz w:val="24"/>
          <w:szCs w:val="24"/>
        </w:rPr>
        <w:t>Rogers, M.M., &amp; Ali, P. (2023). Theorising Gender-Based Violence. In: Ali, P., Rogers, M.M. (eds) Gender-Based Violence: A Comprehensive Guide. Springer, Cham.</w:t>
      </w:r>
      <w:hyperlink r:id="rId72">
        <w:r w:rsidRPr="3A0CE75D">
          <w:rPr>
            <w:rStyle w:val="Hyperlink"/>
            <w:rFonts w:ascii="Times New Roman" w:hAnsi="Times New Roman" w:eastAsia="Times New Roman" w:cs="Times New Roman"/>
            <w:sz w:val="24"/>
            <w:szCs w:val="24"/>
          </w:rPr>
          <w:t xml:space="preserve"> </w:t>
        </w:r>
        <w:r w:rsidRPr="3A0CE75D">
          <w:rPr>
            <w:rStyle w:val="Hyperlink"/>
            <w:rFonts w:ascii="Times New Roman" w:hAnsi="Times New Roman" w:eastAsia="Times New Roman" w:cs="Times New Roman"/>
            <w:color w:val="1155CC"/>
            <w:sz w:val="24"/>
            <w:szCs w:val="24"/>
            <w:u w:val="none"/>
          </w:rPr>
          <w:t>https://doi-org.libaccess.lib.mcmaster.ca/10.1007/978-3-031-05640-6_2</w:t>
        </w:r>
      </w:hyperlink>
      <w:r w:rsidRPr="3A0CE75D">
        <w:rPr>
          <w:rFonts w:ascii="Times New Roman" w:hAnsi="Times New Roman" w:eastAsia="Times New Roman" w:cs="Times New Roman"/>
          <w:color w:val="222222"/>
          <w:sz w:val="24"/>
          <w:szCs w:val="24"/>
        </w:rPr>
        <w:t xml:space="preserve">  </w:t>
      </w:r>
    </w:p>
    <w:p w:rsidR="779C9A03" w:rsidP="00EA1D66" w:rsidRDefault="29E6846D" w14:paraId="024BAF6C" w14:textId="729EF5D9">
      <w:pPr>
        <w:spacing w:before="240" w:after="120" w:line="480" w:lineRule="auto"/>
        <w:ind w:left="567" w:hanging="567"/>
        <w:rPr>
          <w:sz w:val="24"/>
          <w:szCs w:val="24"/>
        </w:rPr>
      </w:pPr>
      <w:r w:rsidRPr="3A0CE75D">
        <w:rPr>
          <w:rFonts w:ascii="Times New Roman" w:hAnsi="Times New Roman" w:eastAsia="Times New Roman" w:cs="Times New Roman"/>
          <w:color w:val="333333"/>
          <w:sz w:val="24"/>
          <w:szCs w:val="24"/>
        </w:rPr>
        <w:t xml:space="preserve">Ryan, R. M., &amp; Deci, E. L. (2017). </w:t>
      </w:r>
      <w:r w:rsidRPr="3A0CE75D">
        <w:rPr>
          <w:rFonts w:ascii="Times New Roman" w:hAnsi="Times New Roman" w:eastAsia="Times New Roman" w:cs="Times New Roman"/>
          <w:i/>
          <w:iCs/>
          <w:color w:val="333333"/>
          <w:sz w:val="24"/>
          <w:szCs w:val="24"/>
        </w:rPr>
        <w:t>Self-determination theory: Basic psychological needs in motivation, development, and wellness.</w:t>
      </w:r>
      <w:r w:rsidRPr="3A0CE75D">
        <w:rPr>
          <w:rFonts w:ascii="Times New Roman" w:hAnsi="Times New Roman" w:eastAsia="Times New Roman" w:cs="Times New Roman"/>
          <w:color w:val="333333"/>
          <w:sz w:val="24"/>
          <w:szCs w:val="24"/>
        </w:rPr>
        <w:t xml:space="preserve"> The Guilford Press. </w:t>
      </w:r>
      <w:hyperlink r:id="rId73">
        <w:r w:rsidRPr="3A0CE75D">
          <w:rPr>
            <w:rStyle w:val="Hyperlink"/>
            <w:rFonts w:ascii="Times New Roman" w:hAnsi="Times New Roman" w:eastAsia="Times New Roman" w:cs="Times New Roman"/>
            <w:color w:val="2C72B7"/>
            <w:sz w:val="24"/>
            <w:szCs w:val="24"/>
            <w:u w:val="none"/>
          </w:rPr>
          <w:t>https://doi.org/10.1521/978.14625/28806</w:t>
        </w:r>
      </w:hyperlink>
    </w:p>
    <w:p w:rsidR="779C9A03" w:rsidP="00EA1D66" w:rsidRDefault="779C9A03" w14:paraId="6E13195A" w14:textId="3E5FA7A7">
      <w:pPr>
        <w:spacing w:before="240" w:after="120" w:line="480" w:lineRule="auto"/>
        <w:ind w:left="567" w:hanging="567"/>
      </w:pPr>
      <w:r w:rsidRPr="3A0CE75D">
        <w:rPr>
          <w:rFonts w:ascii="Times New Roman" w:hAnsi="Times New Roman" w:eastAsia="Times New Roman" w:cs="Times New Roman"/>
          <w:color w:val="000000" w:themeColor="text1"/>
          <w:sz w:val="24"/>
          <w:szCs w:val="24"/>
        </w:rPr>
        <w:t>S</w:t>
      </w:r>
      <w:r w:rsidRPr="3A0CE75D" w:rsidR="16BB634F">
        <w:rPr>
          <w:rFonts w:ascii="Times New Roman" w:hAnsi="Times New Roman" w:eastAsia="Times New Roman" w:cs="Times New Roman"/>
          <w:color w:val="000000" w:themeColor="text1"/>
          <w:sz w:val="24"/>
          <w:szCs w:val="24"/>
        </w:rPr>
        <w:t>exual Assault Centre for Hamilton and Area</w:t>
      </w:r>
      <w:r w:rsidRPr="3A0CE75D">
        <w:rPr>
          <w:rFonts w:ascii="Times New Roman" w:hAnsi="Times New Roman" w:eastAsia="Times New Roman" w:cs="Times New Roman"/>
          <w:color w:val="000000" w:themeColor="text1"/>
          <w:sz w:val="24"/>
          <w:szCs w:val="24"/>
        </w:rPr>
        <w:t xml:space="preserve">. (2019). What is sexual violence? </w:t>
      </w:r>
      <w:r w:rsidRPr="3A0CE75D">
        <w:rPr>
          <w:rFonts w:ascii="Times New Roman" w:hAnsi="Times New Roman" w:eastAsia="Times New Roman" w:cs="Times New Roman"/>
          <w:i/>
          <w:iCs/>
          <w:color w:val="000000" w:themeColor="text1"/>
          <w:sz w:val="24"/>
          <w:szCs w:val="24"/>
        </w:rPr>
        <w:t>Sexual Assault Centre Hamilton and Area</w:t>
      </w:r>
      <w:r w:rsidRPr="3A0CE75D" w:rsidR="228C1F91">
        <w:rPr>
          <w:rFonts w:ascii="Times New Roman" w:hAnsi="Times New Roman" w:eastAsia="Times New Roman" w:cs="Times New Roman"/>
          <w:i/>
          <w:iCs/>
          <w:color w:val="000000" w:themeColor="text1"/>
          <w:sz w:val="24"/>
          <w:szCs w:val="24"/>
        </w:rPr>
        <w:t>, SACHA</w:t>
      </w:r>
      <w:r w:rsidRPr="3A0CE75D">
        <w:rPr>
          <w:rFonts w:ascii="Times New Roman" w:hAnsi="Times New Roman" w:eastAsia="Times New Roman" w:cs="Times New Roman"/>
          <w:i/>
          <w:iCs/>
          <w:color w:val="000000" w:themeColor="text1"/>
          <w:sz w:val="24"/>
          <w:szCs w:val="24"/>
        </w:rPr>
        <w:t>.</w:t>
      </w:r>
      <w:hyperlink r:id="rId74">
        <w:r w:rsidRPr="3A0CE75D">
          <w:rPr>
            <w:rStyle w:val="Hyperlink"/>
            <w:rFonts w:ascii="Times New Roman" w:hAnsi="Times New Roman" w:eastAsia="Times New Roman" w:cs="Times New Roman"/>
            <w:i/>
            <w:iCs/>
            <w:sz w:val="24"/>
            <w:szCs w:val="24"/>
          </w:rPr>
          <w:t xml:space="preserve"> </w:t>
        </w:r>
        <w:r w:rsidRPr="3A0CE75D">
          <w:rPr>
            <w:rStyle w:val="Hyperlink"/>
            <w:rFonts w:ascii="Times New Roman" w:hAnsi="Times New Roman" w:eastAsia="Times New Roman" w:cs="Times New Roman"/>
            <w:color w:val="000000" w:themeColor="text1"/>
            <w:sz w:val="24"/>
            <w:szCs w:val="24"/>
            <w:u w:val="none"/>
          </w:rPr>
          <w:t>https://sacha.ca/files/SACHA-What-is-Sexual-Violence-June-2019.pdf</w:t>
        </w:r>
      </w:hyperlink>
      <w:r w:rsidRPr="3A0CE75D">
        <w:rPr>
          <w:rFonts w:ascii="Times New Roman" w:hAnsi="Times New Roman" w:eastAsia="Times New Roman" w:cs="Times New Roman"/>
          <w:color w:val="000000" w:themeColor="text1"/>
          <w:sz w:val="24"/>
          <w:szCs w:val="24"/>
        </w:rPr>
        <w:t xml:space="preserve">  </w:t>
      </w:r>
    </w:p>
    <w:p w:rsidR="779C9A03" w:rsidP="00EA1D66" w:rsidRDefault="779C9A03" w14:paraId="6FD3F152" w14:textId="090618D0">
      <w:pPr>
        <w:spacing w:after="120" w:line="480" w:lineRule="auto"/>
        <w:ind w:left="567" w:hanging="567"/>
      </w:pPr>
      <w:proofErr w:type="spellStart"/>
      <w:r w:rsidRPr="41F44F7E">
        <w:rPr>
          <w:rFonts w:ascii="Times New Roman" w:hAnsi="Times New Roman" w:eastAsia="Times New Roman" w:cs="Times New Roman"/>
          <w:color w:val="1B1B1B"/>
          <w:sz w:val="24"/>
          <w:szCs w:val="24"/>
        </w:rPr>
        <w:t>Sarkhel</w:t>
      </w:r>
      <w:proofErr w:type="spellEnd"/>
      <w:r w:rsidRPr="41F44F7E">
        <w:rPr>
          <w:rFonts w:ascii="Times New Roman" w:hAnsi="Times New Roman" w:eastAsia="Times New Roman" w:cs="Times New Roman"/>
          <w:color w:val="1B1B1B"/>
          <w:sz w:val="24"/>
          <w:szCs w:val="24"/>
        </w:rPr>
        <w:t xml:space="preserve">, S., Singh, O. P., &amp; Arora, M. (2020). Clinical Practice Guidelines for Psychoeducation in Psychiatric Disorders General Principles of Psychoeducation. </w:t>
      </w:r>
      <w:r w:rsidRPr="41F44F7E">
        <w:rPr>
          <w:rFonts w:ascii="Times New Roman" w:hAnsi="Times New Roman" w:eastAsia="Times New Roman" w:cs="Times New Roman"/>
          <w:i/>
          <w:iCs/>
          <w:color w:val="1B1B1B"/>
          <w:sz w:val="24"/>
          <w:szCs w:val="24"/>
        </w:rPr>
        <w:t>Indian journal of psychiatry</w:t>
      </w:r>
      <w:r w:rsidRPr="41F44F7E">
        <w:rPr>
          <w:rFonts w:ascii="Times New Roman" w:hAnsi="Times New Roman" w:eastAsia="Times New Roman" w:cs="Times New Roman"/>
          <w:color w:val="1B1B1B"/>
          <w:sz w:val="24"/>
          <w:szCs w:val="24"/>
        </w:rPr>
        <w:t xml:space="preserve">, </w:t>
      </w:r>
      <w:r w:rsidRPr="41F44F7E">
        <w:rPr>
          <w:rFonts w:ascii="Times New Roman" w:hAnsi="Times New Roman" w:eastAsia="Times New Roman" w:cs="Times New Roman"/>
          <w:i/>
          <w:iCs/>
          <w:color w:val="1B1B1B"/>
          <w:sz w:val="24"/>
          <w:szCs w:val="24"/>
        </w:rPr>
        <w:t>62</w:t>
      </w:r>
      <w:r w:rsidRPr="41F44F7E">
        <w:rPr>
          <w:rFonts w:ascii="Times New Roman" w:hAnsi="Times New Roman" w:eastAsia="Times New Roman" w:cs="Times New Roman"/>
          <w:color w:val="1B1B1B"/>
          <w:sz w:val="24"/>
          <w:szCs w:val="24"/>
        </w:rPr>
        <w:t>(Suppl</w:t>
      </w:r>
      <w:r w:rsidR="00EA1D66">
        <w:rPr>
          <w:rFonts w:ascii="Times New Roman" w:hAnsi="Times New Roman" w:eastAsia="Times New Roman" w:cs="Times New Roman"/>
          <w:color w:val="1B1B1B"/>
          <w:sz w:val="24"/>
          <w:szCs w:val="24"/>
        </w:rPr>
        <w:t>.</w:t>
      </w:r>
      <w:r w:rsidRPr="41F44F7E">
        <w:rPr>
          <w:rFonts w:ascii="Times New Roman" w:hAnsi="Times New Roman" w:eastAsia="Times New Roman" w:cs="Times New Roman"/>
          <w:color w:val="1B1B1B"/>
          <w:sz w:val="24"/>
          <w:szCs w:val="24"/>
        </w:rPr>
        <w:t xml:space="preserve"> 2), S319–S323.</w:t>
      </w:r>
      <w:hyperlink r:id="rId75">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https://doi.org/10.4103/psychiatry.IndianJPsychiatry_780_19</w:t>
        </w:r>
      </w:hyperlink>
      <w:r w:rsidRPr="41F44F7E">
        <w:rPr>
          <w:rFonts w:ascii="Times New Roman" w:hAnsi="Times New Roman" w:eastAsia="Times New Roman" w:cs="Times New Roman"/>
          <w:color w:val="1B1B1B"/>
          <w:sz w:val="24"/>
          <w:szCs w:val="24"/>
        </w:rPr>
        <w:t xml:space="preserve">   </w:t>
      </w:r>
    </w:p>
    <w:p w:rsidR="779C9A03" w:rsidP="00EA1D66" w:rsidRDefault="779C9A03" w14:paraId="32AF80E5" w14:textId="52470134">
      <w:pPr>
        <w:spacing w:after="120" w:line="480" w:lineRule="auto"/>
        <w:ind w:left="567" w:hanging="567"/>
      </w:pPr>
      <w:r w:rsidRPr="41F44F7E">
        <w:rPr>
          <w:rFonts w:ascii="Times New Roman" w:hAnsi="Times New Roman" w:eastAsia="Times New Roman" w:cs="Times New Roman"/>
          <w:color w:val="1C1D1E"/>
          <w:sz w:val="24"/>
          <w:szCs w:val="24"/>
        </w:rPr>
        <w:t xml:space="preserve">Scarsella, H. J., &amp; Krehbiel, S. (2019).  Sexual Violence: Christian Theological Legacies and Responsibilities. </w:t>
      </w:r>
      <w:r w:rsidRPr="41F44F7E">
        <w:rPr>
          <w:rFonts w:ascii="Times New Roman" w:hAnsi="Times New Roman" w:eastAsia="Times New Roman" w:cs="Times New Roman"/>
          <w:i/>
          <w:iCs/>
          <w:color w:val="1C1D1E"/>
          <w:sz w:val="24"/>
          <w:szCs w:val="24"/>
        </w:rPr>
        <w:t>Religion Compass, 13.</w:t>
      </w:r>
      <w:hyperlink r:id="rId76">
        <w:r w:rsidRPr="41F44F7E">
          <w:rPr>
            <w:rStyle w:val="Hyperlink"/>
            <w:rFonts w:ascii="Times New Roman" w:hAnsi="Times New Roman" w:eastAsia="Times New Roman" w:cs="Times New Roman"/>
            <w:i/>
            <w:iCs/>
            <w:sz w:val="24"/>
            <w:szCs w:val="24"/>
          </w:rPr>
          <w:t xml:space="preserve"> </w:t>
        </w:r>
        <w:r w:rsidRPr="41F44F7E">
          <w:rPr>
            <w:rStyle w:val="Hyperlink"/>
            <w:rFonts w:ascii="Times New Roman" w:hAnsi="Times New Roman" w:eastAsia="Times New Roman" w:cs="Times New Roman"/>
            <w:color w:val="1155CC"/>
            <w:sz w:val="24"/>
            <w:szCs w:val="24"/>
            <w:u w:val="none"/>
          </w:rPr>
          <w:t>https://doi.org/10.1111/rec3.12337</w:t>
        </w:r>
      </w:hyperlink>
      <w:r w:rsidRPr="41F44F7E">
        <w:rPr>
          <w:rFonts w:ascii="Times New Roman" w:hAnsi="Times New Roman" w:eastAsia="Times New Roman" w:cs="Times New Roman"/>
          <w:color w:val="1155CC"/>
          <w:sz w:val="24"/>
          <w:szCs w:val="24"/>
        </w:rPr>
        <w:t xml:space="preserve">  </w:t>
      </w:r>
    </w:p>
    <w:p w:rsidR="779C9A03" w:rsidP="00EA1D66" w:rsidRDefault="779C9A03" w14:paraId="2CB9B110" w14:textId="40B8BC89">
      <w:pPr>
        <w:spacing w:after="120" w:line="480" w:lineRule="auto"/>
        <w:ind w:left="567" w:hanging="567"/>
      </w:pPr>
      <w:r w:rsidRPr="41F44F7E">
        <w:rPr>
          <w:rFonts w:ascii="Times New Roman" w:hAnsi="Times New Roman" w:eastAsia="Times New Roman" w:cs="Times New Roman"/>
          <w:color w:val="000000" w:themeColor="text1"/>
          <w:sz w:val="24"/>
          <w:szCs w:val="24"/>
        </w:rPr>
        <w:t xml:space="preserve">Senn, C. Y., Hollander, J. A., &amp; </w:t>
      </w:r>
      <w:proofErr w:type="spellStart"/>
      <w:r w:rsidRPr="41F44F7E">
        <w:rPr>
          <w:rFonts w:ascii="Times New Roman" w:hAnsi="Times New Roman" w:eastAsia="Times New Roman" w:cs="Times New Roman"/>
          <w:color w:val="000000" w:themeColor="text1"/>
          <w:sz w:val="24"/>
          <w:szCs w:val="24"/>
        </w:rPr>
        <w:t>Gidycz</w:t>
      </w:r>
      <w:proofErr w:type="spellEnd"/>
      <w:r w:rsidRPr="41F44F7E">
        <w:rPr>
          <w:rFonts w:ascii="Times New Roman" w:hAnsi="Times New Roman" w:eastAsia="Times New Roman" w:cs="Times New Roman"/>
          <w:color w:val="000000" w:themeColor="text1"/>
          <w:sz w:val="24"/>
          <w:szCs w:val="24"/>
        </w:rPr>
        <w:t xml:space="preserve">, C. A. (2018). What Works? Critical Components of Effective Sexual Violence Interventions for Women on College and University </w:t>
      </w:r>
      <w:r w:rsidRPr="41F44F7E">
        <w:rPr>
          <w:rFonts w:ascii="Times New Roman" w:hAnsi="Times New Roman" w:eastAsia="Times New Roman" w:cs="Times New Roman"/>
          <w:color w:val="000000" w:themeColor="text1"/>
          <w:sz w:val="24"/>
          <w:szCs w:val="24"/>
        </w:rPr>
        <w:t xml:space="preserve">Campuses. In </w:t>
      </w:r>
      <w:r w:rsidRPr="41F44F7E">
        <w:rPr>
          <w:rFonts w:ascii="Times New Roman" w:hAnsi="Times New Roman" w:eastAsia="Times New Roman" w:cs="Times New Roman"/>
          <w:i/>
          <w:iCs/>
          <w:color w:val="000000" w:themeColor="text1"/>
          <w:sz w:val="24"/>
          <w:szCs w:val="24"/>
        </w:rPr>
        <w:t>Sexual Assault Risk Reduction and Resistance: Theory, Research, and Practice</w:t>
      </w:r>
      <w:r w:rsidRPr="41F44F7E">
        <w:rPr>
          <w:rFonts w:ascii="Times New Roman" w:hAnsi="Times New Roman" w:eastAsia="Times New Roman" w:cs="Times New Roman"/>
          <w:color w:val="000000" w:themeColor="text1"/>
          <w:sz w:val="24"/>
          <w:szCs w:val="24"/>
        </w:rPr>
        <w:t xml:space="preserve"> (pp. 245–289).</w:t>
      </w:r>
      <w:hyperlink r:id="rId77">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https://doi.org/10.1016/B978-0-12-805389-8.00010-4</w:t>
        </w:r>
      </w:hyperlink>
      <w:r w:rsidRPr="41F44F7E">
        <w:rPr>
          <w:rFonts w:ascii="Times New Roman" w:hAnsi="Times New Roman" w:eastAsia="Times New Roman" w:cs="Times New Roman"/>
          <w:color w:val="3A3A3A"/>
          <w:sz w:val="24"/>
          <w:szCs w:val="24"/>
        </w:rPr>
        <w:t xml:space="preserve">  </w:t>
      </w:r>
      <w:r w:rsidRPr="41F44F7E">
        <w:rPr>
          <w:rFonts w:ascii="Times New Roman" w:hAnsi="Times New Roman" w:eastAsia="Times New Roman" w:cs="Times New Roman"/>
          <w:color w:val="1B1B1B"/>
          <w:sz w:val="24"/>
          <w:szCs w:val="24"/>
        </w:rPr>
        <w:t xml:space="preserve"> </w:t>
      </w:r>
    </w:p>
    <w:p w:rsidR="779C9A03" w:rsidP="41F44F7E" w:rsidRDefault="779C9A03" w14:paraId="2FE661DD" w14:textId="6423E685">
      <w:pPr>
        <w:spacing w:line="480" w:lineRule="auto"/>
        <w:ind w:left="567" w:hanging="567"/>
      </w:pPr>
      <w:r w:rsidRPr="41F44F7E">
        <w:rPr>
          <w:rFonts w:ascii="Times New Roman" w:hAnsi="Times New Roman" w:eastAsia="Times New Roman" w:cs="Times New Roman"/>
          <w:color w:val="1B1B1B"/>
          <w:sz w:val="24"/>
          <w:szCs w:val="24"/>
        </w:rPr>
        <w:t xml:space="preserve">Simard, F. (2020). Federal Child Welfare and Indigenous Child Sexual Violence. </w:t>
      </w:r>
      <w:r w:rsidRPr="41F44F7E">
        <w:rPr>
          <w:rFonts w:ascii="Times New Roman" w:hAnsi="Times New Roman" w:eastAsia="Times New Roman" w:cs="Times New Roman"/>
          <w:i/>
          <w:iCs/>
          <w:color w:val="000000" w:themeColor="text1"/>
          <w:sz w:val="24"/>
          <w:szCs w:val="24"/>
        </w:rPr>
        <w:t>The Yellowhead Institute.</w:t>
      </w:r>
      <w:hyperlink r:id="rId78">
        <w:r w:rsidRPr="41F44F7E">
          <w:rPr>
            <w:rStyle w:val="Hyperlink"/>
            <w:rFonts w:ascii="Times New Roman" w:hAnsi="Times New Roman" w:eastAsia="Times New Roman" w:cs="Times New Roman"/>
            <w:i/>
            <w:iCs/>
            <w:sz w:val="24"/>
            <w:szCs w:val="24"/>
          </w:rPr>
          <w:t xml:space="preserve"> </w:t>
        </w:r>
        <w:r w:rsidRPr="41F44F7E">
          <w:rPr>
            <w:rStyle w:val="Hyperlink"/>
            <w:rFonts w:ascii="Times New Roman" w:hAnsi="Times New Roman" w:eastAsia="Times New Roman" w:cs="Times New Roman"/>
            <w:i/>
            <w:iCs/>
            <w:color w:val="1155CC"/>
            <w:sz w:val="24"/>
            <w:szCs w:val="24"/>
            <w:u w:val="none"/>
          </w:rPr>
          <w:t>https://yellowheadinstitute.org/2020/06/10/federal-childwelfare-and-indigenous-childhood-sexual-violence/</w:t>
        </w:r>
      </w:hyperlink>
      <w:r w:rsidRPr="41F44F7E">
        <w:rPr>
          <w:rFonts w:ascii="Times New Roman" w:hAnsi="Times New Roman" w:eastAsia="Times New Roman" w:cs="Times New Roman"/>
          <w:color w:val="1B1B1B"/>
          <w:sz w:val="24"/>
          <w:szCs w:val="24"/>
        </w:rPr>
        <w:t xml:space="preserve"> </w:t>
      </w:r>
    </w:p>
    <w:p w:rsidR="779C9A03" w:rsidP="41F44F7E" w:rsidRDefault="779C9A03" w14:paraId="07054A11" w14:textId="4E8930DA">
      <w:pPr>
        <w:spacing w:line="480" w:lineRule="auto"/>
        <w:ind w:left="567" w:hanging="567"/>
      </w:pPr>
      <w:r w:rsidRPr="41F44F7E">
        <w:rPr>
          <w:rFonts w:ascii="Times New Roman" w:hAnsi="Times New Roman" w:eastAsia="Times New Roman" w:cs="Times New Roman"/>
          <w:color w:val="1B1B1B"/>
          <w:sz w:val="24"/>
          <w:szCs w:val="24"/>
        </w:rPr>
        <w:t xml:space="preserve">Simmons, M. B., Cartner, S., MacDonald, R., Whitson, S., Bailey, A., &amp; Brown, E. (2023). The effectiveness of peer support from a person with lived experience of mental health challenges for young people with anxiety and depression: a systematic review. </w:t>
      </w:r>
      <w:r w:rsidRPr="41F44F7E">
        <w:rPr>
          <w:rFonts w:ascii="Times New Roman" w:hAnsi="Times New Roman" w:eastAsia="Times New Roman" w:cs="Times New Roman"/>
          <w:i/>
          <w:iCs/>
          <w:color w:val="1B1B1B"/>
          <w:sz w:val="24"/>
          <w:szCs w:val="24"/>
        </w:rPr>
        <w:t>BMC psychiatry</w:t>
      </w:r>
      <w:r w:rsidRPr="41F44F7E">
        <w:rPr>
          <w:rFonts w:ascii="Times New Roman" w:hAnsi="Times New Roman" w:eastAsia="Times New Roman" w:cs="Times New Roman"/>
          <w:color w:val="1B1B1B"/>
          <w:sz w:val="24"/>
          <w:szCs w:val="24"/>
        </w:rPr>
        <w:t xml:space="preserve">, </w:t>
      </w:r>
      <w:r w:rsidRPr="41F44F7E">
        <w:rPr>
          <w:rFonts w:ascii="Times New Roman" w:hAnsi="Times New Roman" w:eastAsia="Times New Roman" w:cs="Times New Roman"/>
          <w:i/>
          <w:iCs/>
          <w:color w:val="1B1B1B"/>
          <w:sz w:val="24"/>
          <w:szCs w:val="24"/>
        </w:rPr>
        <w:t>23</w:t>
      </w:r>
      <w:r w:rsidRPr="41F44F7E">
        <w:rPr>
          <w:rFonts w:ascii="Times New Roman" w:hAnsi="Times New Roman" w:eastAsia="Times New Roman" w:cs="Times New Roman"/>
          <w:color w:val="1B1B1B"/>
          <w:sz w:val="24"/>
          <w:szCs w:val="24"/>
        </w:rPr>
        <w:t>(1), 194.</w:t>
      </w:r>
      <w:hyperlink r:id="rId79">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https://doi.org/10.1186/s12888-023-04578-2</w:t>
        </w:r>
      </w:hyperlink>
      <w:r w:rsidRPr="41F44F7E">
        <w:rPr>
          <w:rFonts w:ascii="Times New Roman" w:hAnsi="Times New Roman" w:eastAsia="Times New Roman" w:cs="Times New Roman"/>
          <w:color w:val="1B1B1B"/>
          <w:sz w:val="24"/>
          <w:szCs w:val="24"/>
        </w:rPr>
        <w:t xml:space="preserve">  </w:t>
      </w:r>
      <w:r w:rsidRPr="41F44F7E">
        <w:rPr>
          <w:rFonts w:ascii="Times New Roman" w:hAnsi="Times New Roman" w:eastAsia="Times New Roman" w:cs="Times New Roman"/>
          <w:color w:val="1155CC"/>
          <w:sz w:val="24"/>
          <w:szCs w:val="24"/>
        </w:rPr>
        <w:t xml:space="preserve"> </w:t>
      </w:r>
    </w:p>
    <w:p w:rsidR="779C9A03" w:rsidP="41F44F7E" w:rsidRDefault="779C9A03" w14:paraId="148E562F" w14:textId="5DE57A7D">
      <w:pPr>
        <w:spacing w:line="480" w:lineRule="auto"/>
        <w:ind w:left="567" w:hanging="567"/>
        <w:rPr>
          <w:rFonts w:ascii="Times New Roman" w:hAnsi="Times New Roman" w:eastAsia="Times New Roman" w:cs="Times New Roman"/>
          <w:color w:val="000000" w:themeColor="text1"/>
          <w:sz w:val="24"/>
          <w:szCs w:val="24"/>
        </w:rPr>
      </w:pPr>
      <w:r w:rsidRPr="41F44F7E">
        <w:rPr>
          <w:rFonts w:ascii="Times New Roman" w:hAnsi="Times New Roman" w:eastAsia="Times New Roman" w:cs="Times New Roman"/>
          <w:color w:val="000000" w:themeColor="text1"/>
          <w:sz w:val="24"/>
          <w:szCs w:val="24"/>
        </w:rPr>
        <w:t xml:space="preserve">Simpson L. B. (2016). Centring resurgence. Taking on colonial gender violence in indigenous nation building. Anderson K., Campbell M., Belcourt C. (Eds.), </w:t>
      </w:r>
      <w:proofErr w:type="spellStart"/>
      <w:r w:rsidRPr="41F44F7E">
        <w:rPr>
          <w:rFonts w:ascii="Times New Roman" w:hAnsi="Times New Roman" w:eastAsia="Times New Roman" w:cs="Times New Roman"/>
          <w:i/>
          <w:iCs/>
          <w:color w:val="000000" w:themeColor="text1"/>
          <w:sz w:val="24"/>
          <w:szCs w:val="24"/>
        </w:rPr>
        <w:t>Keetsahnak</w:t>
      </w:r>
      <w:proofErr w:type="spellEnd"/>
      <w:r w:rsidRPr="41F44F7E">
        <w:rPr>
          <w:rFonts w:ascii="Times New Roman" w:hAnsi="Times New Roman" w:eastAsia="Times New Roman" w:cs="Times New Roman"/>
          <w:i/>
          <w:iCs/>
          <w:color w:val="000000" w:themeColor="text1"/>
          <w:sz w:val="24"/>
          <w:szCs w:val="24"/>
        </w:rPr>
        <w:t>. Our missing and murdered indigenous sisters</w:t>
      </w:r>
      <w:r w:rsidRPr="41F44F7E">
        <w:rPr>
          <w:rFonts w:ascii="Times New Roman" w:hAnsi="Times New Roman" w:eastAsia="Times New Roman" w:cs="Times New Roman"/>
          <w:color w:val="000000" w:themeColor="text1"/>
          <w:sz w:val="24"/>
          <w:szCs w:val="24"/>
        </w:rPr>
        <w:t xml:space="preserve">. The University of Alberta Press.  </w:t>
      </w:r>
    </w:p>
    <w:p w:rsidR="779C9A03" w:rsidP="41F44F7E" w:rsidRDefault="779C9A03" w14:paraId="0B6DD81A" w14:textId="790F5E05">
      <w:pPr>
        <w:spacing w:before="240" w:after="240" w:line="480" w:lineRule="auto"/>
        <w:ind w:left="567" w:hanging="567"/>
      </w:pPr>
      <w:r w:rsidRPr="69B7776E">
        <w:rPr>
          <w:rFonts w:ascii="Times New Roman" w:hAnsi="Times New Roman" w:eastAsia="Times New Roman" w:cs="Times New Roman"/>
          <w:color w:val="000000" w:themeColor="text1"/>
          <w:sz w:val="24"/>
          <w:szCs w:val="24"/>
        </w:rPr>
        <w:t xml:space="preserve">Somerset. (2024). The effects of sexual violence on the rest of the family. </w:t>
      </w:r>
      <w:r w:rsidRPr="69B7776E">
        <w:rPr>
          <w:rFonts w:ascii="Times New Roman" w:hAnsi="Times New Roman" w:eastAsia="Times New Roman" w:cs="Times New Roman"/>
          <w:i/>
          <w:iCs/>
          <w:color w:val="000000" w:themeColor="text1"/>
          <w:sz w:val="24"/>
          <w:szCs w:val="24"/>
        </w:rPr>
        <w:t xml:space="preserve">Somerset </w:t>
      </w:r>
      <w:r w:rsidR="00EA1D66">
        <w:rPr>
          <w:rFonts w:ascii="Times New Roman" w:hAnsi="Times New Roman" w:eastAsia="Times New Roman" w:cs="Times New Roman"/>
          <w:i/>
          <w:iCs/>
          <w:color w:val="000000" w:themeColor="text1"/>
          <w:sz w:val="24"/>
          <w:szCs w:val="24"/>
        </w:rPr>
        <w:t>Phoenix</w:t>
      </w:r>
      <w:r w:rsidRPr="69B7776E">
        <w:rPr>
          <w:rFonts w:ascii="Times New Roman" w:hAnsi="Times New Roman" w:eastAsia="Times New Roman" w:cs="Times New Roman"/>
          <w:i/>
          <w:iCs/>
          <w:color w:val="000000" w:themeColor="text1"/>
          <w:sz w:val="24"/>
          <w:szCs w:val="24"/>
        </w:rPr>
        <w:t xml:space="preserve"> Project.</w:t>
      </w:r>
      <w:hyperlink w:anchor=":~:text=This%20form%20of%20sexual%20abuse,the%20abuser%20and%20the%20survivor." r:id="rId80">
        <w:r w:rsidRPr="69B7776E">
          <w:rPr>
            <w:rStyle w:val="Hyperlink"/>
            <w:rFonts w:ascii="Times New Roman" w:hAnsi="Times New Roman" w:eastAsia="Times New Roman" w:cs="Times New Roman"/>
            <w:i/>
            <w:iCs/>
            <w:sz w:val="24"/>
            <w:szCs w:val="24"/>
          </w:rPr>
          <w:t xml:space="preserve"> </w:t>
        </w:r>
        <w:r w:rsidRPr="69B7776E">
          <w:rPr>
            <w:rStyle w:val="Hyperlink"/>
            <w:rFonts w:ascii="Times New Roman" w:hAnsi="Times New Roman" w:eastAsia="Times New Roman" w:cs="Times New Roman"/>
            <w:color w:val="1155CC"/>
            <w:sz w:val="24"/>
            <w:szCs w:val="24"/>
            <w:u w:val="none"/>
          </w:rPr>
          <w:t>https://www.somersetphoenixproject.org.uk/for-parents-and-carers/effects-on-the-rest-of-the-family#:~:text=This%20form%20of%20sexual%20abuse,the%20abuser%20and%20the%20survivor.</w:t>
        </w:r>
      </w:hyperlink>
      <w:r w:rsidRPr="69B7776E">
        <w:rPr>
          <w:rFonts w:ascii="Times New Roman" w:hAnsi="Times New Roman" w:eastAsia="Times New Roman" w:cs="Times New Roman"/>
          <w:color w:val="1B1B1B"/>
          <w:sz w:val="24"/>
          <w:szCs w:val="24"/>
        </w:rPr>
        <w:t xml:space="preserve"> </w:t>
      </w:r>
    </w:p>
    <w:p w:rsidR="18640F7D" w:rsidP="69B7776E" w:rsidRDefault="18640F7D" w14:paraId="70DECB00" w14:textId="504ECDAC">
      <w:pPr>
        <w:spacing w:line="480" w:lineRule="auto"/>
        <w:ind w:left="567" w:hanging="567"/>
      </w:pPr>
      <w:r w:rsidRPr="69B7776E">
        <w:rPr>
          <w:rFonts w:ascii="Times New Roman" w:hAnsi="Times New Roman" w:eastAsia="Times New Roman" w:cs="Times New Roman"/>
          <w:color w:val="000000" w:themeColor="text1"/>
          <w:sz w:val="24"/>
          <w:szCs w:val="24"/>
        </w:rPr>
        <w:t>Smith, A. L. (200</w:t>
      </w:r>
      <w:r w:rsidRPr="69B7776E" w:rsidR="5E4C0B48">
        <w:rPr>
          <w:rFonts w:ascii="Times New Roman" w:hAnsi="Times New Roman" w:eastAsia="Times New Roman" w:cs="Times New Roman"/>
          <w:color w:val="000000" w:themeColor="text1"/>
          <w:sz w:val="24"/>
          <w:szCs w:val="24"/>
        </w:rPr>
        <w:t>6</w:t>
      </w:r>
      <w:r w:rsidRPr="69B7776E">
        <w:rPr>
          <w:rFonts w:ascii="Times New Roman" w:hAnsi="Times New Roman" w:eastAsia="Times New Roman" w:cs="Times New Roman"/>
          <w:color w:val="000000" w:themeColor="text1"/>
          <w:sz w:val="24"/>
          <w:szCs w:val="24"/>
        </w:rPr>
        <w:t xml:space="preserve">). Heteropatriarchy and the Three Pillars of Settler Colonialism. </w:t>
      </w:r>
      <w:r w:rsidRPr="69B7776E">
        <w:rPr>
          <w:rFonts w:ascii="Times New Roman" w:hAnsi="Times New Roman" w:eastAsia="Times New Roman" w:cs="Times New Roman"/>
          <w:i/>
          <w:iCs/>
          <w:color w:val="000000" w:themeColor="text1"/>
          <w:sz w:val="24"/>
          <w:szCs w:val="24"/>
        </w:rPr>
        <w:t xml:space="preserve">The </w:t>
      </w:r>
      <w:proofErr w:type="spellStart"/>
      <w:r w:rsidRPr="69B7776E">
        <w:rPr>
          <w:rFonts w:ascii="Times New Roman" w:hAnsi="Times New Roman" w:eastAsia="Times New Roman" w:cs="Times New Roman"/>
          <w:i/>
          <w:iCs/>
          <w:color w:val="000000" w:themeColor="text1"/>
          <w:sz w:val="24"/>
          <w:szCs w:val="24"/>
        </w:rPr>
        <w:t>Color</w:t>
      </w:r>
      <w:proofErr w:type="spellEnd"/>
      <w:r w:rsidRPr="69B7776E">
        <w:rPr>
          <w:rFonts w:ascii="Times New Roman" w:hAnsi="Times New Roman" w:eastAsia="Times New Roman" w:cs="Times New Roman"/>
          <w:i/>
          <w:iCs/>
          <w:color w:val="000000" w:themeColor="text1"/>
          <w:sz w:val="24"/>
          <w:szCs w:val="24"/>
        </w:rPr>
        <w:t xml:space="preserve"> of Violence: The INCITE! Anthology.</w:t>
      </w:r>
      <w:r w:rsidRPr="69B7776E">
        <w:rPr>
          <w:rFonts w:ascii="Times New Roman" w:hAnsi="Times New Roman" w:eastAsia="Times New Roman" w:cs="Times New Roman"/>
          <w:color w:val="000000" w:themeColor="text1"/>
          <w:sz w:val="24"/>
          <w:szCs w:val="24"/>
        </w:rPr>
        <w:t xml:space="preserve"> 68–73. South End Press.</w:t>
      </w:r>
    </w:p>
    <w:p w:rsidR="69B7776E" w:rsidP="69B7776E" w:rsidRDefault="69B7776E" w14:paraId="2E34F928" w14:textId="448CA510"/>
    <w:p w:rsidR="779C9A03" w:rsidP="41F44F7E" w:rsidRDefault="779C9A03" w14:paraId="0A230415" w14:textId="4AD07BBA">
      <w:pPr>
        <w:spacing w:line="480" w:lineRule="auto"/>
        <w:ind w:left="567" w:hanging="567"/>
        <w:rPr>
          <w:rFonts w:ascii="Times New Roman" w:hAnsi="Times New Roman" w:eastAsia="Times New Roman" w:cs="Times New Roman"/>
          <w:color w:val="000000" w:themeColor="text1"/>
          <w:sz w:val="24"/>
          <w:szCs w:val="24"/>
        </w:rPr>
      </w:pPr>
      <w:r w:rsidRPr="41F44F7E">
        <w:rPr>
          <w:rFonts w:ascii="Times New Roman" w:hAnsi="Times New Roman" w:eastAsia="Times New Roman" w:cs="Times New Roman"/>
          <w:color w:val="1B1B1B"/>
          <w:sz w:val="24"/>
          <w:szCs w:val="24"/>
        </w:rPr>
        <w:t xml:space="preserve">Smith, A., Ross, L., Trask, H. K., Deer, S., Chinook, R., Carpio, M. V., Ogden, S., Thurman, P. J., Bubar, R., Ramirez, R., Poupart, L., &amp; Hernández-Ávila, I. (2004). Native women and state violence. </w:t>
      </w:r>
      <w:r w:rsidRPr="41F44F7E">
        <w:rPr>
          <w:rFonts w:ascii="Times New Roman" w:hAnsi="Times New Roman" w:eastAsia="Times New Roman" w:cs="Times New Roman"/>
          <w:i/>
          <w:iCs/>
          <w:color w:val="000000" w:themeColor="text1"/>
          <w:sz w:val="24"/>
          <w:szCs w:val="24"/>
        </w:rPr>
        <w:t>Social Justice (San Francisco, Calif.)</w:t>
      </w:r>
      <w:r w:rsidRPr="41F44F7E">
        <w:rPr>
          <w:rFonts w:ascii="Times New Roman" w:hAnsi="Times New Roman" w:eastAsia="Times New Roman" w:cs="Times New Roman"/>
          <w:color w:val="000000" w:themeColor="text1"/>
          <w:sz w:val="24"/>
          <w:szCs w:val="24"/>
        </w:rPr>
        <w:t xml:space="preserve">, </w:t>
      </w:r>
      <w:r w:rsidRPr="41F44F7E">
        <w:rPr>
          <w:rFonts w:ascii="Times New Roman" w:hAnsi="Times New Roman" w:eastAsia="Times New Roman" w:cs="Times New Roman"/>
          <w:i/>
          <w:iCs/>
          <w:color w:val="000000" w:themeColor="text1"/>
          <w:sz w:val="24"/>
          <w:szCs w:val="24"/>
        </w:rPr>
        <w:t>31</w:t>
      </w:r>
      <w:r w:rsidRPr="41F44F7E">
        <w:rPr>
          <w:rFonts w:ascii="Times New Roman" w:hAnsi="Times New Roman" w:eastAsia="Times New Roman" w:cs="Times New Roman"/>
          <w:color w:val="000000" w:themeColor="text1"/>
          <w:sz w:val="24"/>
          <w:szCs w:val="24"/>
        </w:rPr>
        <w:t xml:space="preserve">(4), 1–127.  </w:t>
      </w:r>
    </w:p>
    <w:p w:rsidR="779C9A03" w:rsidP="41F44F7E" w:rsidRDefault="779C9A03" w14:paraId="5A7BCC99" w14:textId="05612A2B">
      <w:pPr>
        <w:spacing w:before="240" w:after="240" w:line="480" w:lineRule="auto"/>
        <w:ind w:left="567" w:hanging="567"/>
      </w:pPr>
      <w:r w:rsidRPr="41F44F7E">
        <w:rPr>
          <w:rFonts w:ascii="Times New Roman" w:hAnsi="Times New Roman" w:eastAsia="Times New Roman" w:cs="Times New Roman"/>
          <w:color w:val="222222"/>
          <w:sz w:val="24"/>
          <w:szCs w:val="24"/>
        </w:rPr>
        <w:t xml:space="preserve">Somerville, M., &amp; Gall, G. (2013). Sexual Assault. </w:t>
      </w:r>
      <w:r w:rsidRPr="41F44F7E">
        <w:rPr>
          <w:rFonts w:ascii="Times New Roman" w:hAnsi="Times New Roman" w:eastAsia="Times New Roman" w:cs="Times New Roman"/>
          <w:i/>
          <w:iCs/>
          <w:color w:val="222222"/>
          <w:sz w:val="24"/>
          <w:szCs w:val="24"/>
        </w:rPr>
        <w:t xml:space="preserve">Canadian </w:t>
      </w:r>
      <w:proofErr w:type="spellStart"/>
      <w:r w:rsidRPr="41F44F7E">
        <w:rPr>
          <w:rFonts w:ascii="Times New Roman" w:hAnsi="Times New Roman" w:eastAsia="Times New Roman" w:cs="Times New Roman"/>
          <w:i/>
          <w:iCs/>
          <w:color w:val="222222"/>
          <w:sz w:val="24"/>
          <w:szCs w:val="24"/>
        </w:rPr>
        <w:t>Encyclopedia</w:t>
      </w:r>
      <w:proofErr w:type="spellEnd"/>
      <w:r w:rsidRPr="41F44F7E">
        <w:rPr>
          <w:rFonts w:ascii="Times New Roman" w:hAnsi="Times New Roman" w:eastAsia="Times New Roman" w:cs="Times New Roman"/>
          <w:i/>
          <w:iCs/>
          <w:color w:val="222222"/>
          <w:sz w:val="24"/>
          <w:szCs w:val="24"/>
        </w:rPr>
        <w:t>.</w:t>
      </w:r>
      <w:hyperlink r:id="rId81">
        <w:r w:rsidRPr="41F44F7E">
          <w:rPr>
            <w:rStyle w:val="Hyperlink"/>
            <w:rFonts w:ascii="Times New Roman" w:hAnsi="Times New Roman" w:eastAsia="Times New Roman" w:cs="Times New Roman"/>
            <w:i/>
            <w:iCs/>
            <w:sz w:val="24"/>
            <w:szCs w:val="24"/>
          </w:rPr>
          <w:t xml:space="preserve"> </w:t>
        </w:r>
        <w:r w:rsidRPr="41F44F7E">
          <w:rPr>
            <w:rStyle w:val="Hyperlink"/>
            <w:rFonts w:ascii="Times New Roman" w:hAnsi="Times New Roman" w:eastAsia="Times New Roman" w:cs="Times New Roman"/>
            <w:color w:val="1155CC"/>
            <w:sz w:val="24"/>
            <w:szCs w:val="24"/>
            <w:u w:val="none"/>
          </w:rPr>
          <w:t>https://www.thecanadianencyclopedia.ca/en/article/sexual-assault</w:t>
        </w:r>
      </w:hyperlink>
      <w:r w:rsidRPr="41F44F7E">
        <w:rPr>
          <w:rFonts w:ascii="Times New Roman" w:hAnsi="Times New Roman" w:eastAsia="Times New Roman" w:cs="Times New Roman"/>
          <w:color w:val="000000" w:themeColor="text1"/>
          <w:sz w:val="24"/>
          <w:szCs w:val="24"/>
        </w:rPr>
        <w:t xml:space="preserve">. </w:t>
      </w:r>
    </w:p>
    <w:p w:rsidR="779C9A03" w:rsidP="41F44F7E" w:rsidRDefault="779C9A03" w14:paraId="1EA49FAA" w14:textId="59899BCD">
      <w:pPr>
        <w:spacing w:line="480" w:lineRule="auto"/>
        <w:ind w:left="567" w:hanging="567"/>
      </w:pPr>
      <w:r w:rsidRPr="41F44F7E">
        <w:rPr>
          <w:rFonts w:ascii="Times New Roman" w:hAnsi="Times New Roman" w:eastAsia="Times New Roman" w:cs="Times New Roman"/>
          <w:color w:val="000000" w:themeColor="text1"/>
          <w:sz w:val="24"/>
          <w:szCs w:val="24"/>
        </w:rPr>
        <w:t xml:space="preserve">Stefanovich, O. (2024). Bill before Parliament would outlaw residential school denialism. </w:t>
      </w:r>
      <w:r w:rsidRPr="41F44F7E">
        <w:rPr>
          <w:rFonts w:ascii="Times New Roman" w:hAnsi="Times New Roman" w:eastAsia="Times New Roman" w:cs="Times New Roman"/>
          <w:i/>
          <w:iCs/>
          <w:color w:val="000000" w:themeColor="text1"/>
          <w:sz w:val="24"/>
          <w:szCs w:val="24"/>
        </w:rPr>
        <w:t>CBC News.</w:t>
      </w:r>
      <w:hyperlink r:id="rId82">
        <w:r w:rsidRPr="41F44F7E">
          <w:rPr>
            <w:rStyle w:val="Hyperlink"/>
            <w:rFonts w:ascii="Times New Roman" w:hAnsi="Times New Roman" w:eastAsia="Times New Roman" w:cs="Times New Roman"/>
            <w:i/>
            <w:iCs/>
            <w:sz w:val="24"/>
            <w:szCs w:val="24"/>
          </w:rPr>
          <w:t xml:space="preserve"> </w:t>
        </w:r>
        <w:r w:rsidRPr="41F44F7E">
          <w:rPr>
            <w:rStyle w:val="Hyperlink"/>
            <w:rFonts w:ascii="Times New Roman" w:hAnsi="Times New Roman" w:eastAsia="Times New Roman" w:cs="Times New Roman"/>
            <w:color w:val="1155CC"/>
            <w:sz w:val="24"/>
            <w:szCs w:val="24"/>
            <w:u w:val="none"/>
          </w:rPr>
          <w:t>https://www.cbc.ca/news/politics/ndp-mp-private-members-bill-residential-school-denialism-1.7334916</w:t>
        </w:r>
      </w:hyperlink>
      <w:r w:rsidRPr="41F44F7E">
        <w:rPr>
          <w:rFonts w:ascii="Times New Roman" w:hAnsi="Times New Roman" w:eastAsia="Times New Roman" w:cs="Times New Roman"/>
          <w:color w:val="555555"/>
          <w:sz w:val="24"/>
          <w:szCs w:val="24"/>
        </w:rPr>
        <w:t xml:space="preserve">  </w:t>
      </w:r>
    </w:p>
    <w:p w:rsidR="779C9A03" w:rsidP="41F44F7E" w:rsidRDefault="779C9A03" w14:paraId="50268FF0" w14:textId="2978C19F">
      <w:pPr>
        <w:spacing w:before="240" w:after="240" w:line="480" w:lineRule="auto"/>
        <w:ind w:left="567" w:hanging="567"/>
      </w:pPr>
      <w:proofErr w:type="spellStart"/>
      <w:r w:rsidRPr="41F44F7E">
        <w:rPr>
          <w:rFonts w:ascii="Times New Roman" w:hAnsi="Times New Roman" w:eastAsia="Times New Roman" w:cs="Times New Roman"/>
          <w:color w:val="000000" w:themeColor="text1"/>
          <w:sz w:val="24"/>
          <w:szCs w:val="24"/>
        </w:rPr>
        <w:t>Steritt</w:t>
      </w:r>
      <w:proofErr w:type="spellEnd"/>
      <w:r w:rsidRPr="41F44F7E">
        <w:rPr>
          <w:rFonts w:ascii="Times New Roman" w:hAnsi="Times New Roman" w:eastAsia="Times New Roman" w:cs="Times New Roman"/>
          <w:color w:val="000000" w:themeColor="text1"/>
          <w:sz w:val="24"/>
          <w:szCs w:val="24"/>
        </w:rPr>
        <w:t xml:space="preserve">, A., &amp; Woodward, P. (2019). ‘Judged and Ashamed’: Indigenous parents describe scrutiny, mistrust of social workers. </w:t>
      </w:r>
      <w:r w:rsidRPr="41F44F7E">
        <w:rPr>
          <w:rFonts w:ascii="Times New Roman" w:hAnsi="Times New Roman" w:eastAsia="Times New Roman" w:cs="Times New Roman"/>
          <w:i/>
          <w:iCs/>
          <w:color w:val="000000" w:themeColor="text1"/>
          <w:sz w:val="24"/>
          <w:szCs w:val="24"/>
        </w:rPr>
        <w:t>CBC News.</w:t>
      </w:r>
      <w:hyperlink r:id="rId83">
        <w:r w:rsidRPr="41F44F7E">
          <w:rPr>
            <w:rStyle w:val="Hyperlink"/>
            <w:rFonts w:ascii="Times New Roman" w:hAnsi="Times New Roman" w:eastAsia="Times New Roman" w:cs="Times New Roman"/>
            <w:i/>
            <w:iCs/>
            <w:sz w:val="24"/>
            <w:szCs w:val="24"/>
          </w:rPr>
          <w:t xml:space="preserve"> </w:t>
        </w:r>
        <w:r w:rsidRPr="41F44F7E">
          <w:rPr>
            <w:rStyle w:val="Hyperlink"/>
            <w:rFonts w:ascii="Times New Roman" w:hAnsi="Times New Roman" w:eastAsia="Times New Roman" w:cs="Times New Roman"/>
            <w:color w:val="1155CC"/>
            <w:sz w:val="24"/>
            <w:szCs w:val="24"/>
            <w:u w:val="none"/>
          </w:rPr>
          <w:t>https://www.cbc.ca/news/canada/british-columbia/judged-and-ashamed-indigenous-parents-describe-scrutiny-mistrust-of-social-workers-1.5059294</w:t>
        </w:r>
      </w:hyperlink>
      <w:r w:rsidRPr="41F44F7E">
        <w:rPr>
          <w:rFonts w:ascii="Times New Roman" w:hAnsi="Times New Roman" w:eastAsia="Times New Roman" w:cs="Times New Roman"/>
          <w:color w:val="000000" w:themeColor="text1"/>
          <w:sz w:val="24"/>
          <w:szCs w:val="24"/>
        </w:rPr>
        <w:t xml:space="preserve">.  </w:t>
      </w:r>
    </w:p>
    <w:p w:rsidR="779C9A03" w:rsidP="41F44F7E" w:rsidRDefault="779C9A03" w14:paraId="5F4692AF" w14:textId="5E114F2D">
      <w:pPr>
        <w:spacing w:before="240" w:after="240" w:line="480" w:lineRule="auto"/>
        <w:ind w:left="567" w:hanging="567"/>
      </w:pPr>
      <w:r w:rsidRPr="69B7776E">
        <w:rPr>
          <w:rFonts w:ascii="Times New Roman" w:hAnsi="Times New Roman" w:eastAsia="Times New Roman" w:cs="Times New Roman"/>
          <w:color w:val="3A3A3A"/>
          <w:sz w:val="24"/>
          <w:szCs w:val="24"/>
        </w:rPr>
        <w:t xml:space="preserve">Sultana, A., Wilson, J., Martin-Hill, D., Davis-Hill, L., &amp; Homer, J. (2022). Assessing the Impact of Water Insecurity on Maternal Mental Health at Six Nations of the Grand River. </w:t>
      </w:r>
      <w:r w:rsidRPr="69B7776E">
        <w:rPr>
          <w:rFonts w:ascii="Times New Roman" w:hAnsi="Times New Roman" w:eastAsia="Times New Roman" w:cs="Times New Roman"/>
          <w:i/>
          <w:iCs/>
          <w:color w:val="3A3A3A"/>
          <w:sz w:val="24"/>
          <w:szCs w:val="24"/>
        </w:rPr>
        <w:t>Frontiers in Water</w:t>
      </w:r>
      <w:r w:rsidRPr="69B7776E">
        <w:rPr>
          <w:rFonts w:ascii="Times New Roman" w:hAnsi="Times New Roman" w:eastAsia="Times New Roman" w:cs="Times New Roman"/>
          <w:color w:val="3A3A3A"/>
          <w:sz w:val="24"/>
          <w:szCs w:val="24"/>
        </w:rPr>
        <w:t xml:space="preserve">, </w:t>
      </w:r>
      <w:r w:rsidRPr="69B7776E">
        <w:rPr>
          <w:rFonts w:ascii="Times New Roman" w:hAnsi="Times New Roman" w:eastAsia="Times New Roman" w:cs="Times New Roman"/>
          <w:i/>
          <w:iCs/>
          <w:color w:val="3A3A3A"/>
          <w:sz w:val="24"/>
          <w:szCs w:val="24"/>
        </w:rPr>
        <w:t>4</w:t>
      </w:r>
      <w:r w:rsidRPr="69B7776E">
        <w:rPr>
          <w:rFonts w:ascii="Times New Roman" w:hAnsi="Times New Roman" w:eastAsia="Times New Roman" w:cs="Times New Roman"/>
          <w:color w:val="3A3A3A"/>
          <w:sz w:val="24"/>
          <w:szCs w:val="24"/>
        </w:rPr>
        <w:t>.</w:t>
      </w:r>
      <w:r w:rsidRPr="69B7776E">
        <w:rPr>
          <w:rFonts w:ascii="Times New Roman" w:hAnsi="Times New Roman" w:eastAsia="Times New Roman" w:cs="Times New Roman"/>
          <w:sz w:val="24"/>
          <w:szCs w:val="24"/>
        </w:rPr>
        <w:t xml:space="preserve"> </w:t>
      </w:r>
      <w:hyperlink r:id="rId84">
        <w:r w:rsidRPr="69B7776E">
          <w:rPr>
            <w:rStyle w:val="Hyperlink"/>
            <w:rFonts w:ascii="Times New Roman" w:hAnsi="Times New Roman" w:eastAsia="Times New Roman" w:cs="Times New Roman"/>
            <w:sz w:val="24"/>
            <w:szCs w:val="24"/>
          </w:rPr>
          <w:t>https://doi.org/10.3389/frwa.2022.834080</w:t>
        </w:r>
      </w:hyperlink>
      <w:r w:rsidRPr="69B7776E" w:rsidR="3E757E6F">
        <w:rPr>
          <w:rFonts w:ascii="Times New Roman" w:hAnsi="Times New Roman" w:eastAsia="Times New Roman" w:cs="Times New Roman"/>
          <w:color w:val="3A3A3A"/>
          <w:sz w:val="24"/>
          <w:szCs w:val="24"/>
        </w:rPr>
        <w:t>.</w:t>
      </w:r>
    </w:p>
    <w:p w:rsidR="779C9A03" w:rsidP="69B7776E" w:rsidRDefault="20DECD47" w14:paraId="7D511678" w14:textId="2592B81D">
      <w:pPr>
        <w:spacing w:before="240" w:after="240" w:line="480" w:lineRule="auto"/>
        <w:ind w:left="567" w:hanging="567"/>
        <w:rPr>
          <w:rFonts w:ascii="Times New Roman" w:hAnsi="Times New Roman" w:eastAsia="Times New Roman" w:cs="Times New Roman"/>
          <w:color w:val="3A3A3A"/>
          <w:sz w:val="24"/>
          <w:szCs w:val="24"/>
        </w:rPr>
      </w:pPr>
      <w:r w:rsidRPr="69B7776E">
        <w:rPr>
          <w:rFonts w:ascii="Times New Roman" w:hAnsi="Times New Roman" w:eastAsia="Times New Roman" w:cs="Times New Roman"/>
          <w:color w:val="3A3A3A"/>
          <w:sz w:val="24"/>
          <w:szCs w:val="24"/>
        </w:rPr>
        <w:t xml:space="preserve">Survivors’ Secretariat. (2024). About the Mohawk Institute. </w:t>
      </w:r>
      <w:r w:rsidRPr="69B7776E">
        <w:rPr>
          <w:rFonts w:ascii="Times New Roman" w:hAnsi="Times New Roman" w:eastAsia="Times New Roman" w:cs="Times New Roman"/>
          <w:i/>
          <w:iCs/>
          <w:color w:val="3A3A3A"/>
          <w:sz w:val="24"/>
          <w:szCs w:val="24"/>
        </w:rPr>
        <w:t>Surv</w:t>
      </w:r>
      <w:r w:rsidRPr="69B7776E" w:rsidR="12FC179F">
        <w:rPr>
          <w:rFonts w:ascii="Times New Roman" w:hAnsi="Times New Roman" w:eastAsia="Times New Roman" w:cs="Times New Roman"/>
          <w:color w:val="3A3A3A"/>
          <w:sz w:val="24"/>
          <w:szCs w:val="24"/>
        </w:rPr>
        <w:t xml:space="preserve">ivors’ Secretariat. </w:t>
      </w:r>
      <w:hyperlink r:id="rId85">
        <w:r w:rsidRPr="69B7776E" w:rsidR="12FC179F">
          <w:rPr>
            <w:rStyle w:val="Hyperlink"/>
            <w:rFonts w:ascii="Times New Roman" w:hAnsi="Times New Roman" w:eastAsia="Times New Roman" w:cs="Times New Roman"/>
            <w:sz w:val="24"/>
            <w:szCs w:val="24"/>
          </w:rPr>
          <w:t>https://survivorssecretariat.ca/about-mohawk-institute/</w:t>
        </w:r>
      </w:hyperlink>
      <w:r w:rsidRPr="69B7776E" w:rsidR="12FC179F">
        <w:rPr>
          <w:rFonts w:ascii="Times New Roman" w:hAnsi="Times New Roman" w:eastAsia="Times New Roman" w:cs="Times New Roman"/>
          <w:sz w:val="24"/>
          <w:szCs w:val="24"/>
        </w:rPr>
        <w:t>.</w:t>
      </w:r>
    </w:p>
    <w:p w:rsidR="779C9A03" w:rsidP="41F44F7E" w:rsidRDefault="3E757E6F" w14:paraId="2D77EEF6" w14:textId="086C9850">
      <w:pPr>
        <w:spacing w:before="240" w:after="240" w:line="480" w:lineRule="auto"/>
        <w:ind w:left="567" w:hanging="567"/>
      </w:pPr>
      <w:proofErr w:type="spellStart"/>
      <w:r w:rsidRPr="69B7776E">
        <w:rPr>
          <w:rFonts w:ascii="Times New Roman" w:hAnsi="Times New Roman" w:eastAsia="Times New Roman" w:cs="Times New Roman"/>
          <w:color w:val="000000" w:themeColor="text1"/>
          <w:sz w:val="24"/>
          <w:szCs w:val="24"/>
        </w:rPr>
        <w:t>Suzack</w:t>
      </w:r>
      <w:proofErr w:type="spellEnd"/>
      <w:r w:rsidRPr="69B7776E">
        <w:rPr>
          <w:rFonts w:ascii="Times New Roman" w:hAnsi="Times New Roman" w:eastAsia="Times New Roman" w:cs="Times New Roman"/>
          <w:color w:val="000000" w:themeColor="text1"/>
          <w:sz w:val="24"/>
          <w:szCs w:val="24"/>
        </w:rPr>
        <w:t xml:space="preserve">, C. (2015). Indigenous feminisms in Canada. </w:t>
      </w:r>
      <w:r w:rsidRPr="69B7776E">
        <w:rPr>
          <w:rFonts w:ascii="Times New Roman" w:hAnsi="Times New Roman" w:eastAsia="Times New Roman" w:cs="Times New Roman"/>
          <w:i/>
          <w:iCs/>
          <w:color w:val="000000" w:themeColor="text1"/>
          <w:sz w:val="24"/>
          <w:szCs w:val="24"/>
        </w:rPr>
        <w:t>Nordic Journal of Women and Gender Research, 23</w:t>
      </w:r>
      <w:r w:rsidRPr="69B7776E">
        <w:rPr>
          <w:rFonts w:ascii="Times New Roman" w:hAnsi="Times New Roman" w:eastAsia="Times New Roman" w:cs="Times New Roman"/>
          <w:color w:val="000000" w:themeColor="text1"/>
          <w:sz w:val="24"/>
          <w:szCs w:val="24"/>
        </w:rPr>
        <w:t xml:space="preserve">(4), 261-274. </w:t>
      </w:r>
      <w:r w:rsidRPr="69B7776E" w:rsidR="779C9A03">
        <w:rPr>
          <w:rFonts w:ascii="Times New Roman" w:hAnsi="Times New Roman" w:eastAsia="Times New Roman" w:cs="Times New Roman"/>
          <w:color w:val="3A3A3A"/>
          <w:sz w:val="24"/>
          <w:szCs w:val="24"/>
        </w:rPr>
        <w:t xml:space="preserve">  </w:t>
      </w:r>
      <w:r w:rsidRPr="69B7776E" w:rsidR="779C9A03">
        <w:rPr>
          <w:rFonts w:ascii="Times New Roman" w:hAnsi="Times New Roman" w:eastAsia="Times New Roman" w:cs="Times New Roman"/>
          <w:color w:val="1B1B1B"/>
          <w:sz w:val="24"/>
          <w:szCs w:val="24"/>
        </w:rPr>
        <w:t xml:space="preserve"> </w:t>
      </w:r>
    </w:p>
    <w:p w:rsidR="779C9A03" w:rsidP="41F44F7E" w:rsidRDefault="779C9A03" w14:paraId="24F23ABF" w14:textId="75AF7EBB">
      <w:pPr>
        <w:spacing w:line="480" w:lineRule="auto"/>
        <w:ind w:left="567" w:hanging="567"/>
      </w:pPr>
      <w:r w:rsidRPr="41F44F7E">
        <w:rPr>
          <w:rFonts w:ascii="Times New Roman" w:hAnsi="Times New Roman" w:eastAsia="Times New Roman" w:cs="Times New Roman"/>
          <w:color w:val="1B1B1B"/>
          <w:sz w:val="24"/>
          <w:szCs w:val="24"/>
        </w:rPr>
        <w:t xml:space="preserve">Sweet, P. L. (2018). The paradox of legibility: Domestic violence and institutional </w:t>
      </w:r>
      <w:proofErr w:type="spellStart"/>
      <w:r w:rsidRPr="41F44F7E">
        <w:rPr>
          <w:rFonts w:ascii="Times New Roman" w:hAnsi="Times New Roman" w:eastAsia="Times New Roman" w:cs="Times New Roman"/>
          <w:color w:val="1B1B1B"/>
          <w:sz w:val="24"/>
          <w:szCs w:val="24"/>
        </w:rPr>
        <w:t>survivorhood</w:t>
      </w:r>
      <w:proofErr w:type="spellEnd"/>
      <w:r w:rsidRPr="41F44F7E">
        <w:rPr>
          <w:rFonts w:ascii="Times New Roman" w:hAnsi="Times New Roman" w:eastAsia="Times New Roman" w:cs="Times New Roman"/>
          <w:color w:val="1B1B1B"/>
          <w:sz w:val="24"/>
          <w:szCs w:val="24"/>
        </w:rPr>
        <w:t xml:space="preserve">. </w:t>
      </w:r>
      <w:r w:rsidRPr="41F44F7E">
        <w:rPr>
          <w:rFonts w:ascii="Times New Roman" w:hAnsi="Times New Roman" w:eastAsia="Times New Roman" w:cs="Times New Roman"/>
          <w:i/>
          <w:iCs/>
          <w:color w:val="000000" w:themeColor="text1"/>
          <w:sz w:val="24"/>
          <w:szCs w:val="24"/>
        </w:rPr>
        <w:t>Social Problems, 66</w:t>
      </w:r>
      <w:r w:rsidRPr="41F44F7E">
        <w:rPr>
          <w:rFonts w:ascii="Times New Roman" w:hAnsi="Times New Roman" w:eastAsia="Times New Roman" w:cs="Times New Roman"/>
          <w:color w:val="000000" w:themeColor="text1"/>
          <w:sz w:val="24"/>
          <w:szCs w:val="24"/>
        </w:rPr>
        <w:t xml:space="preserve">, 411-427.   </w:t>
      </w:r>
    </w:p>
    <w:p w:rsidR="779C9A03" w:rsidP="41F44F7E" w:rsidRDefault="779C9A03" w14:paraId="37D4F17C" w14:textId="124F7FB9">
      <w:pPr>
        <w:spacing w:line="480" w:lineRule="auto"/>
        <w:ind w:left="567" w:hanging="567"/>
      </w:pPr>
      <w:r w:rsidRPr="41F44F7E">
        <w:rPr>
          <w:rFonts w:ascii="Times New Roman" w:hAnsi="Times New Roman" w:eastAsia="Times New Roman" w:cs="Times New Roman"/>
          <w:color w:val="000000" w:themeColor="text1"/>
          <w:sz w:val="24"/>
          <w:szCs w:val="24"/>
        </w:rPr>
        <w:t xml:space="preserve">Turner, S., &amp; Bomberry, J. (2021). Building change on and off reserve: Six Nations of the Grand River Territory. In P. C. Luken &amp; S. Vaughan (Eds.), </w:t>
      </w:r>
      <w:r w:rsidRPr="41F44F7E">
        <w:rPr>
          <w:rFonts w:ascii="Times New Roman" w:hAnsi="Times New Roman" w:eastAsia="Times New Roman" w:cs="Times New Roman"/>
          <w:i/>
          <w:iCs/>
          <w:color w:val="000000" w:themeColor="text1"/>
          <w:sz w:val="24"/>
          <w:szCs w:val="24"/>
        </w:rPr>
        <w:t>The Palgrave handbook of institutional ethnography</w:t>
      </w:r>
      <w:r w:rsidRPr="41F44F7E">
        <w:rPr>
          <w:rFonts w:ascii="Times New Roman" w:hAnsi="Times New Roman" w:eastAsia="Times New Roman" w:cs="Times New Roman"/>
          <w:color w:val="000000" w:themeColor="text1"/>
          <w:sz w:val="24"/>
          <w:szCs w:val="24"/>
        </w:rPr>
        <w:t xml:space="preserve"> (pp. 283–308). Palgrave Macmillan.</w:t>
      </w:r>
      <w:hyperlink r:id="rId86">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0563C1"/>
            <w:sz w:val="24"/>
            <w:szCs w:val="24"/>
            <w:u w:val="none"/>
          </w:rPr>
          <w:t>https://doi.org/10.1007/978-3-030-54222-1_16</w:t>
        </w:r>
      </w:hyperlink>
      <w:r w:rsidRPr="41F44F7E">
        <w:rPr>
          <w:rFonts w:ascii="Times New Roman" w:hAnsi="Times New Roman" w:eastAsia="Times New Roman" w:cs="Times New Roman"/>
          <w:color w:val="0563C1"/>
          <w:sz w:val="24"/>
          <w:szCs w:val="24"/>
        </w:rPr>
        <w:t xml:space="preserve">   </w:t>
      </w:r>
    </w:p>
    <w:p w:rsidR="779C9A03" w:rsidP="0049544C" w:rsidRDefault="779C9A03" w14:paraId="5E8B3C41" w14:textId="37408331">
      <w:pPr>
        <w:spacing w:before="240" w:after="120" w:line="480" w:lineRule="auto"/>
        <w:ind w:left="567" w:hanging="567"/>
      </w:pPr>
      <w:r w:rsidRPr="41F44F7E">
        <w:rPr>
          <w:rFonts w:ascii="Times New Roman" w:hAnsi="Times New Roman" w:eastAsia="Times New Roman" w:cs="Times New Roman"/>
          <w:color w:val="000000" w:themeColor="text1"/>
          <w:sz w:val="24"/>
          <w:szCs w:val="24"/>
        </w:rPr>
        <w:t xml:space="preserve">The Advocates for Human Rights. (2018). Consequences of Sexual Assault on the Community. </w:t>
      </w:r>
      <w:r w:rsidRPr="41F44F7E">
        <w:rPr>
          <w:rFonts w:ascii="Times New Roman" w:hAnsi="Times New Roman" w:eastAsia="Times New Roman" w:cs="Times New Roman"/>
          <w:i/>
          <w:iCs/>
          <w:color w:val="000000" w:themeColor="text1"/>
          <w:sz w:val="24"/>
          <w:szCs w:val="24"/>
        </w:rPr>
        <w:t>STOP VAW.</w:t>
      </w:r>
      <w:hyperlink r:id="rId87">
        <w:r w:rsidRPr="41F44F7E">
          <w:rPr>
            <w:rStyle w:val="Hyperlink"/>
            <w:rFonts w:ascii="Times New Roman" w:hAnsi="Times New Roman" w:eastAsia="Times New Roman" w:cs="Times New Roman"/>
            <w:i/>
            <w:iCs/>
            <w:sz w:val="24"/>
            <w:szCs w:val="24"/>
          </w:rPr>
          <w:t xml:space="preserve"> </w:t>
        </w:r>
        <w:r w:rsidRPr="41F44F7E">
          <w:rPr>
            <w:rStyle w:val="Hyperlink"/>
            <w:rFonts w:ascii="Times New Roman" w:hAnsi="Times New Roman" w:eastAsia="Times New Roman" w:cs="Times New Roman"/>
            <w:color w:val="1155CC"/>
            <w:sz w:val="24"/>
            <w:szCs w:val="24"/>
            <w:u w:val="none"/>
          </w:rPr>
          <w:t>https://www.stopvaw.org/consequences_of_sexual_assault_on_the_community</w:t>
        </w:r>
      </w:hyperlink>
      <w:r w:rsidRPr="41F44F7E">
        <w:rPr>
          <w:rFonts w:ascii="Times New Roman" w:hAnsi="Times New Roman" w:eastAsia="Times New Roman" w:cs="Times New Roman"/>
          <w:color w:val="1B1B1B"/>
          <w:sz w:val="24"/>
          <w:szCs w:val="24"/>
        </w:rPr>
        <w:t xml:space="preserve"> </w:t>
      </w:r>
    </w:p>
    <w:p w:rsidR="779C9A03" w:rsidP="0049544C" w:rsidRDefault="779C9A03" w14:paraId="72440C7C" w14:textId="5F2D9013">
      <w:pPr>
        <w:spacing w:before="120" w:after="120" w:line="480" w:lineRule="auto"/>
        <w:ind w:left="567" w:hanging="567"/>
      </w:pPr>
      <w:r w:rsidRPr="69B7776E">
        <w:rPr>
          <w:rFonts w:ascii="Times New Roman" w:hAnsi="Times New Roman" w:eastAsia="Times New Roman" w:cs="Times New Roman"/>
          <w:color w:val="1B1B1B"/>
          <w:sz w:val="24"/>
          <w:szCs w:val="24"/>
        </w:rPr>
        <w:t xml:space="preserve">Truth and Reconciliation Commission of Canada (TRCC) (2015) </w:t>
      </w:r>
      <w:r w:rsidRPr="69B7776E">
        <w:rPr>
          <w:rFonts w:ascii="Times New Roman" w:hAnsi="Times New Roman" w:eastAsia="Times New Roman" w:cs="Times New Roman"/>
          <w:i/>
          <w:iCs/>
          <w:color w:val="000000" w:themeColor="text1"/>
          <w:sz w:val="24"/>
          <w:szCs w:val="24"/>
        </w:rPr>
        <w:t>Honouring the Truth, Reconciling for the Future</w:t>
      </w:r>
      <w:r w:rsidRPr="69B7776E">
        <w:rPr>
          <w:rFonts w:ascii="Times New Roman" w:hAnsi="Times New Roman" w:eastAsia="Times New Roman" w:cs="Times New Roman"/>
          <w:color w:val="000000" w:themeColor="text1"/>
          <w:sz w:val="24"/>
          <w:szCs w:val="24"/>
        </w:rPr>
        <w:t xml:space="preserve">. Ottawa: TRCC. </w:t>
      </w:r>
    </w:p>
    <w:p w:rsidR="66283772" w:rsidP="0049544C" w:rsidRDefault="66283772" w14:paraId="2CC48B12" w14:textId="1DC1E25D">
      <w:pPr>
        <w:spacing w:line="480" w:lineRule="auto"/>
        <w:ind w:left="567" w:hanging="567"/>
      </w:pPr>
      <w:r w:rsidRPr="69B7776E">
        <w:rPr>
          <w:rFonts w:ascii="Times New Roman" w:hAnsi="Times New Roman" w:eastAsia="Times New Roman" w:cs="Times New Roman"/>
          <w:color w:val="000000" w:themeColor="text1"/>
          <w:sz w:val="24"/>
          <w:szCs w:val="24"/>
        </w:rPr>
        <w:t xml:space="preserve">Uhl, S. (2024). The Intersectionality of Sexual Assault. </w:t>
      </w:r>
      <w:r w:rsidRPr="69B7776E">
        <w:rPr>
          <w:rFonts w:ascii="Times New Roman" w:hAnsi="Times New Roman" w:eastAsia="Times New Roman" w:cs="Times New Roman"/>
          <w:i/>
          <w:iCs/>
          <w:color w:val="000000" w:themeColor="text1"/>
          <w:sz w:val="24"/>
          <w:szCs w:val="24"/>
        </w:rPr>
        <w:t xml:space="preserve">Peace at Home Shelter. </w:t>
      </w:r>
      <w:hyperlink w:anchor=":~:text=Identity%20intersections%20can%20affect%20how,to%20use%20an%20intersectional%20perspective." r:id="rId88">
        <w:r w:rsidRPr="69B7776E">
          <w:rPr>
            <w:rStyle w:val="Hyperlink"/>
            <w:rFonts w:ascii="Times New Roman" w:hAnsi="Times New Roman" w:eastAsia="Times New Roman" w:cs="Times New Roman"/>
            <w:color w:val="1155CC"/>
            <w:sz w:val="24"/>
            <w:szCs w:val="24"/>
            <w:u w:val="none"/>
          </w:rPr>
          <w:t>https://peaceathomeshelter.org/blog/the-intersectionality-of-sexual-assault/#:~:text=Identity%20intersections%20can%20affect%20how,to%20use%20an%20intersectional%20perspective.</w:t>
        </w:r>
      </w:hyperlink>
      <w:r w:rsidRPr="69B7776E">
        <w:rPr>
          <w:rFonts w:ascii="Times New Roman" w:hAnsi="Times New Roman" w:eastAsia="Times New Roman" w:cs="Times New Roman"/>
          <w:color w:val="000000" w:themeColor="text1"/>
          <w:sz w:val="24"/>
          <w:szCs w:val="24"/>
        </w:rPr>
        <w:t xml:space="preserve"> </w:t>
      </w:r>
    </w:p>
    <w:p w:rsidR="69B7776E" w:rsidP="69B7776E" w:rsidRDefault="69B7776E" w14:paraId="4BD90937" w14:textId="6039910B"/>
    <w:p w:rsidR="779C9A03" w:rsidP="0049544C" w:rsidRDefault="779C9A03" w14:paraId="23BBFEDA" w14:textId="527732F6">
      <w:pPr>
        <w:spacing w:after="120" w:line="480" w:lineRule="auto"/>
        <w:ind w:left="567" w:hanging="567"/>
      </w:pPr>
      <w:proofErr w:type="spellStart"/>
      <w:r w:rsidRPr="41F44F7E">
        <w:rPr>
          <w:rFonts w:ascii="Times New Roman" w:hAnsi="Times New Roman" w:eastAsia="Times New Roman" w:cs="Times New Roman"/>
          <w:color w:val="000000" w:themeColor="text1"/>
          <w:sz w:val="24"/>
          <w:szCs w:val="24"/>
        </w:rPr>
        <w:t>Wabano</w:t>
      </w:r>
      <w:proofErr w:type="spellEnd"/>
      <w:r w:rsidRPr="41F44F7E">
        <w:rPr>
          <w:rFonts w:ascii="Times New Roman" w:hAnsi="Times New Roman" w:eastAsia="Times New Roman" w:cs="Times New Roman"/>
          <w:color w:val="000000" w:themeColor="text1"/>
          <w:sz w:val="24"/>
          <w:szCs w:val="24"/>
        </w:rPr>
        <w:t xml:space="preserve"> Centre for Aboriginal Health. (2022). </w:t>
      </w:r>
      <w:r w:rsidRPr="41F44F7E">
        <w:rPr>
          <w:rFonts w:ascii="Times New Roman" w:hAnsi="Times New Roman" w:eastAsia="Times New Roman" w:cs="Times New Roman"/>
          <w:i/>
          <w:iCs/>
          <w:color w:val="000000" w:themeColor="text1"/>
          <w:sz w:val="24"/>
          <w:szCs w:val="24"/>
        </w:rPr>
        <w:t xml:space="preserve">Indigenous-Specific Racism in Healthcare Across </w:t>
      </w:r>
      <w:proofErr w:type="gramStart"/>
      <w:r w:rsidRPr="41F44F7E">
        <w:rPr>
          <w:rFonts w:ascii="Times New Roman" w:hAnsi="Times New Roman" w:eastAsia="Times New Roman" w:cs="Times New Roman"/>
          <w:i/>
          <w:iCs/>
          <w:color w:val="000000" w:themeColor="text1"/>
          <w:sz w:val="24"/>
          <w:szCs w:val="24"/>
        </w:rPr>
        <w:t>The</w:t>
      </w:r>
      <w:proofErr w:type="gramEnd"/>
      <w:r w:rsidRPr="41F44F7E">
        <w:rPr>
          <w:rFonts w:ascii="Times New Roman" w:hAnsi="Times New Roman" w:eastAsia="Times New Roman" w:cs="Times New Roman"/>
          <w:i/>
          <w:iCs/>
          <w:color w:val="000000" w:themeColor="text1"/>
          <w:sz w:val="24"/>
          <w:szCs w:val="24"/>
        </w:rPr>
        <w:t xml:space="preserve"> Champlain Region: Final Report. </w:t>
      </w:r>
      <w:proofErr w:type="spellStart"/>
      <w:r w:rsidRPr="41F44F7E">
        <w:rPr>
          <w:rFonts w:ascii="Times New Roman" w:hAnsi="Times New Roman" w:eastAsia="Times New Roman" w:cs="Times New Roman"/>
          <w:color w:val="000000" w:themeColor="text1"/>
          <w:sz w:val="24"/>
          <w:szCs w:val="24"/>
        </w:rPr>
        <w:t>Wabano</w:t>
      </w:r>
      <w:proofErr w:type="spellEnd"/>
      <w:r w:rsidRPr="41F44F7E">
        <w:rPr>
          <w:rFonts w:ascii="Times New Roman" w:hAnsi="Times New Roman" w:eastAsia="Times New Roman" w:cs="Times New Roman"/>
          <w:color w:val="000000" w:themeColor="text1"/>
          <w:sz w:val="24"/>
          <w:szCs w:val="24"/>
        </w:rPr>
        <w:t xml:space="preserve"> Centre for Aboriginal Health.</w:t>
      </w:r>
      <w:hyperlink r:id="rId89">
        <w:r w:rsidRPr="41F44F7E">
          <w:rPr>
            <w:rStyle w:val="Hyperlink"/>
            <w:rFonts w:ascii="Times New Roman" w:hAnsi="Times New Roman" w:eastAsia="Times New Roman" w:cs="Times New Roman"/>
            <w:sz w:val="24"/>
            <w:szCs w:val="24"/>
          </w:rPr>
          <w:t xml:space="preserve"> </w:t>
        </w:r>
        <w:r w:rsidRPr="41F44F7E">
          <w:rPr>
            <w:rStyle w:val="Hyperlink"/>
            <w:rFonts w:ascii="Times New Roman" w:hAnsi="Times New Roman" w:eastAsia="Times New Roman" w:cs="Times New Roman"/>
            <w:color w:val="1155CC"/>
            <w:sz w:val="24"/>
            <w:szCs w:val="24"/>
            <w:u w:val="none"/>
          </w:rPr>
          <w:t>https://wabano.com/wp-content/uploads/2022/05/ShareYourStory-FullReport-EN.pdf</w:t>
        </w:r>
      </w:hyperlink>
      <w:r w:rsidRPr="41F44F7E">
        <w:rPr>
          <w:rFonts w:ascii="Times New Roman" w:hAnsi="Times New Roman" w:eastAsia="Times New Roman" w:cs="Times New Roman"/>
          <w:color w:val="000000" w:themeColor="text1"/>
          <w:sz w:val="24"/>
          <w:szCs w:val="24"/>
        </w:rPr>
        <w:t xml:space="preserve">  </w:t>
      </w:r>
    </w:p>
    <w:p w:rsidR="779C9A03" w:rsidP="41F44F7E" w:rsidRDefault="779C9A03" w14:paraId="6E87730D" w14:textId="3FEA4044">
      <w:pPr>
        <w:spacing w:before="240" w:after="240" w:line="480" w:lineRule="auto"/>
        <w:ind w:left="567" w:hanging="567"/>
      </w:pPr>
      <w:r w:rsidRPr="69B7776E">
        <w:rPr>
          <w:rFonts w:ascii="Times New Roman" w:hAnsi="Times New Roman" w:eastAsia="Times New Roman" w:cs="Times New Roman"/>
          <w:color w:val="000000" w:themeColor="text1"/>
          <w:sz w:val="24"/>
          <w:szCs w:val="24"/>
        </w:rPr>
        <w:t xml:space="preserve">Wagner, S. R. (2001). </w:t>
      </w:r>
      <w:r w:rsidRPr="69B7776E">
        <w:rPr>
          <w:rFonts w:ascii="Times New Roman" w:hAnsi="Times New Roman" w:eastAsia="Times New Roman" w:cs="Times New Roman"/>
          <w:i/>
          <w:iCs/>
          <w:color w:val="000000" w:themeColor="text1"/>
          <w:sz w:val="24"/>
          <w:szCs w:val="24"/>
        </w:rPr>
        <w:t>Sisters in spirit: Haudenosaunee (Iroquois) influence on early American feminists</w:t>
      </w:r>
      <w:r w:rsidRPr="69B7776E">
        <w:rPr>
          <w:rFonts w:ascii="Times New Roman" w:hAnsi="Times New Roman" w:eastAsia="Times New Roman" w:cs="Times New Roman"/>
          <w:color w:val="000000" w:themeColor="text1"/>
          <w:sz w:val="24"/>
          <w:szCs w:val="24"/>
        </w:rPr>
        <w:t>. Native Voices</w:t>
      </w:r>
      <w:r w:rsidRPr="69B7776E" w:rsidR="2C0D229C">
        <w:rPr>
          <w:rFonts w:ascii="Times New Roman" w:hAnsi="Times New Roman" w:eastAsia="Times New Roman" w:cs="Times New Roman"/>
          <w:color w:val="000000" w:themeColor="text1"/>
          <w:sz w:val="24"/>
          <w:szCs w:val="24"/>
        </w:rPr>
        <w:t xml:space="preserve">. </w:t>
      </w:r>
    </w:p>
    <w:p w:rsidR="779C9A03" w:rsidP="41F44F7E" w:rsidRDefault="2C0D229C" w14:paraId="6E1BC999" w14:textId="0E8327D1">
      <w:pPr>
        <w:spacing w:before="240" w:after="240" w:line="480" w:lineRule="auto"/>
        <w:ind w:left="567" w:hanging="567"/>
      </w:pPr>
      <w:r w:rsidRPr="69B7776E">
        <w:rPr>
          <w:rFonts w:ascii="Times New Roman" w:hAnsi="Times New Roman" w:eastAsia="Times New Roman" w:cs="Times New Roman"/>
          <w:sz w:val="24"/>
          <w:szCs w:val="24"/>
        </w:rPr>
        <w:t xml:space="preserve">Watts, V. (2016). SMUDGE THIS: ASSIMILATION, STATE-FAVOURED COMMUNITIES AND THE DENIAL OF INDIGENOUS SPIRITUAL LIVES. </w:t>
      </w:r>
      <w:r w:rsidRPr="69B7776E">
        <w:rPr>
          <w:rFonts w:ascii="Times New Roman" w:hAnsi="Times New Roman" w:eastAsia="Times New Roman" w:cs="Times New Roman"/>
          <w:i/>
          <w:iCs/>
          <w:sz w:val="24"/>
          <w:szCs w:val="24"/>
        </w:rPr>
        <w:t>International Journal of Child, Youth &amp; Family Studies IJCYFS</w:t>
      </w:r>
      <w:r w:rsidRPr="69B7776E">
        <w:rPr>
          <w:rFonts w:ascii="Times New Roman" w:hAnsi="Times New Roman" w:eastAsia="Times New Roman" w:cs="Times New Roman"/>
          <w:sz w:val="24"/>
          <w:szCs w:val="24"/>
        </w:rPr>
        <w:t xml:space="preserve">, </w:t>
      </w:r>
      <w:r w:rsidRPr="69B7776E">
        <w:rPr>
          <w:rFonts w:ascii="Times New Roman" w:hAnsi="Times New Roman" w:eastAsia="Times New Roman" w:cs="Times New Roman"/>
          <w:i/>
          <w:iCs/>
          <w:sz w:val="24"/>
          <w:szCs w:val="24"/>
        </w:rPr>
        <w:t>7</w:t>
      </w:r>
      <w:r w:rsidRPr="69B7776E">
        <w:rPr>
          <w:rFonts w:ascii="Times New Roman" w:hAnsi="Times New Roman" w:eastAsia="Times New Roman" w:cs="Times New Roman"/>
          <w:sz w:val="24"/>
          <w:szCs w:val="24"/>
        </w:rPr>
        <w:t>(1), 148–170.</w:t>
      </w:r>
      <w:r w:rsidRPr="69B7776E">
        <w:rPr>
          <w:rFonts w:ascii="Times New Roman" w:hAnsi="Times New Roman" w:eastAsia="Times New Roman" w:cs="Times New Roman"/>
          <w:color w:val="3A3A3A"/>
          <w:sz w:val="24"/>
          <w:szCs w:val="24"/>
        </w:rPr>
        <w:t xml:space="preserve"> </w:t>
      </w:r>
      <w:hyperlink r:id="rId90">
        <w:r w:rsidRPr="69B7776E">
          <w:rPr>
            <w:rStyle w:val="Hyperlink"/>
            <w:rFonts w:ascii="Times New Roman" w:hAnsi="Times New Roman" w:eastAsia="Times New Roman" w:cs="Times New Roman"/>
            <w:sz w:val="24"/>
            <w:szCs w:val="24"/>
          </w:rPr>
          <w:t>https://doi.org/10.18357/ijcyfs.71201615676</w:t>
        </w:r>
      </w:hyperlink>
      <w:r w:rsidRPr="69B7776E">
        <w:rPr>
          <w:rFonts w:ascii="Times New Roman" w:hAnsi="Times New Roman" w:eastAsia="Times New Roman" w:cs="Times New Roman"/>
          <w:color w:val="3A3A3A"/>
          <w:sz w:val="24"/>
          <w:szCs w:val="24"/>
        </w:rPr>
        <w:t xml:space="preserve">. </w:t>
      </w:r>
      <w:r w:rsidRPr="69B7776E" w:rsidR="779C9A03">
        <w:rPr>
          <w:rFonts w:ascii="Times New Roman" w:hAnsi="Times New Roman" w:eastAsia="Times New Roman" w:cs="Times New Roman"/>
          <w:color w:val="000000" w:themeColor="text1"/>
          <w:sz w:val="24"/>
          <w:szCs w:val="24"/>
        </w:rPr>
        <w:t xml:space="preserve"> </w:t>
      </w:r>
    </w:p>
    <w:p w:rsidR="779C9A03" w:rsidP="41F44F7E" w:rsidRDefault="779C9A03" w14:paraId="162CBF7F" w14:textId="7F8A219A">
      <w:pPr>
        <w:spacing w:line="480" w:lineRule="auto"/>
        <w:ind w:left="567" w:hanging="567"/>
        <w:rPr>
          <w:rFonts w:ascii="Times New Roman" w:hAnsi="Times New Roman" w:eastAsia="Times New Roman" w:cs="Times New Roman"/>
          <w:color w:val="000000" w:themeColor="text1"/>
          <w:sz w:val="24"/>
          <w:szCs w:val="24"/>
        </w:rPr>
      </w:pPr>
      <w:r w:rsidRPr="41F44F7E">
        <w:rPr>
          <w:rFonts w:ascii="Times New Roman" w:hAnsi="Times New Roman" w:eastAsia="Times New Roman" w:cs="Times New Roman"/>
          <w:color w:val="000000" w:themeColor="text1"/>
          <w:sz w:val="24"/>
          <w:szCs w:val="24"/>
        </w:rPr>
        <w:t xml:space="preserve">Whyatt, R. (2023). Violence Against Native Women Has Colonial Roots. </w:t>
      </w:r>
      <w:r w:rsidRPr="41F44F7E">
        <w:rPr>
          <w:rFonts w:ascii="Times New Roman" w:hAnsi="Times New Roman" w:eastAsia="Times New Roman" w:cs="Times New Roman"/>
          <w:i/>
          <w:iCs/>
          <w:color w:val="000000" w:themeColor="text1"/>
          <w:sz w:val="24"/>
          <w:szCs w:val="24"/>
        </w:rPr>
        <w:t>The Progressive, 87</w:t>
      </w:r>
      <w:r w:rsidRPr="41F44F7E">
        <w:rPr>
          <w:rFonts w:ascii="Times New Roman" w:hAnsi="Times New Roman" w:eastAsia="Times New Roman" w:cs="Times New Roman"/>
          <w:color w:val="000000" w:themeColor="text1"/>
          <w:sz w:val="24"/>
          <w:szCs w:val="24"/>
        </w:rPr>
        <w:t xml:space="preserve">(1), 42-46. Progressive Incorporated.   </w:t>
      </w:r>
    </w:p>
    <w:p w:rsidR="779C9A03" w:rsidP="41F44F7E" w:rsidRDefault="779C9A03" w14:paraId="4F34F7FB" w14:textId="318308B2">
      <w:pPr>
        <w:spacing w:line="480" w:lineRule="auto"/>
        <w:ind w:left="567" w:hanging="567"/>
        <w:rPr>
          <w:rFonts w:ascii="Times New Roman" w:hAnsi="Times New Roman" w:eastAsia="Times New Roman" w:cs="Times New Roman"/>
          <w:color w:val="000000" w:themeColor="text1"/>
          <w:sz w:val="24"/>
          <w:szCs w:val="24"/>
        </w:rPr>
      </w:pPr>
      <w:r w:rsidRPr="358FC70B">
        <w:rPr>
          <w:rFonts w:ascii="Times New Roman" w:hAnsi="Times New Roman" w:eastAsia="Times New Roman" w:cs="Times New Roman"/>
          <w:color w:val="000000" w:themeColor="text1"/>
          <w:sz w:val="24"/>
          <w:szCs w:val="24"/>
        </w:rPr>
        <w:t xml:space="preserve">Wilson, T., E. (2017). Repairing what’s left in social work, or, when knowledge no longer cuts. </w:t>
      </w:r>
      <w:r w:rsidRPr="358FC70B">
        <w:rPr>
          <w:rFonts w:ascii="Times New Roman" w:hAnsi="Times New Roman" w:eastAsia="Times New Roman" w:cs="Times New Roman"/>
          <w:i/>
          <w:iCs/>
          <w:color w:val="000000" w:themeColor="text1"/>
          <w:sz w:val="24"/>
          <w:szCs w:val="24"/>
        </w:rPr>
        <w:t>British Journal of Social Work, 47</w:t>
      </w:r>
      <w:r w:rsidRPr="358FC70B">
        <w:rPr>
          <w:rFonts w:ascii="Times New Roman" w:hAnsi="Times New Roman" w:eastAsia="Times New Roman" w:cs="Times New Roman"/>
          <w:color w:val="000000" w:themeColor="text1"/>
          <w:sz w:val="24"/>
          <w:szCs w:val="24"/>
        </w:rPr>
        <w:t xml:space="preserve">, 1310-1325. </w:t>
      </w:r>
    </w:p>
    <w:p w:rsidR="00D17E4E" w:rsidP="41F44F7E" w:rsidRDefault="00D17E4E" w14:paraId="00BEE8CE" w14:textId="13010701">
      <w:pPr>
        <w:spacing w:line="480" w:lineRule="auto"/>
        <w:ind w:left="567" w:hanging="567"/>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br w:type="page"/>
      </w:r>
    </w:p>
    <w:p w:rsidRPr="0049544C" w:rsidR="779C9A03" w:rsidP="734E0785" w:rsidRDefault="779C9A03" w14:paraId="4FD58A4B" w14:textId="0A15CE52" w14:noSpellErr="1">
      <w:pPr>
        <w:pStyle w:val="Heading1"/>
        <w:jc w:val="center"/>
      </w:pPr>
      <w:r w:rsidR="779C9A03">
        <w:rPr/>
        <w:t xml:space="preserve"> </w:t>
      </w:r>
      <w:r w:rsidR="009A14F2">
        <w:rPr/>
        <w:t>Appendices</w:t>
      </w:r>
      <w:r w:rsidR="779C9A03">
        <w:rPr/>
        <w:t xml:space="preserve"> </w:t>
      </w:r>
    </w:p>
    <w:p w:rsidR="001B2105" w:rsidP="6EF16F35" w:rsidRDefault="001B2105" w14:paraId="1CAEB661" w14:textId="5CA234B4">
      <w:pPr>
        <w:spacing w:before="240" w:after="240" w:line="480" w:lineRule="auto"/>
        <w:ind w:left="567" w:hanging="567"/>
        <w:rPr>
          <w:rFonts w:ascii="Times New Roman" w:hAnsi="Times New Roman" w:eastAsia="Times New Roman" w:cs="Times New Roman"/>
          <w:b w:val="1"/>
          <w:bCs w:val="1"/>
          <w:color w:val="000000" w:themeColor="text1"/>
          <w:sz w:val="24"/>
          <w:szCs w:val="24"/>
          <w:lang w:val="en-US"/>
        </w:rPr>
      </w:pPr>
      <w:commentRangeStart w:id="46"/>
      <w:r w:rsidRPr="734E0785" w:rsidR="001B2105">
        <w:rPr>
          <w:rFonts w:ascii="Times New Roman" w:hAnsi="Times New Roman" w:eastAsia="Times New Roman" w:cs="Times New Roman"/>
          <w:b w:val="1"/>
          <w:bCs w:val="1"/>
          <w:color w:val="000000" w:themeColor="text1" w:themeTint="FF" w:themeShade="FF"/>
          <w:sz w:val="24"/>
          <w:szCs w:val="24"/>
          <w:lang w:val="en-US"/>
        </w:rPr>
        <w:t>Appendix A</w:t>
      </w:r>
      <w:r w:rsidRPr="734E0785" w:rsidR="23C8C070">
        <w:rPr>
          <w:rFonts w:ascii="Times New Roman" w:hAnsi="Times New Roman" w:eastAsia="Times New Roman" w:cs="Times New Roman"/>
          <w:b w:val="1"/>
          <w:bCs w:val="1"/>
          <w:color w:val="000000" w:themeColor="text1" w:themeTint="FF" w:themeShade="FF"/>
          <w:sz w:val="24"/>
          <w:szCs w:val="24"/>
          <w:lang w:val="en-US"/>
        </w:rPr>
        <w:t xml:space="preserve"> – Screening Questions</w:t>
      </w:r>
      <w:commentRangeEnd w:id="46"/>
      <w:r>
        <w:rPr>
          <w:rStyle w:val="CommentReference"/>
        </w:rPr>
        <w:commentReference w:id="46"/>
      </w:r>
    </w:p>
    <w:p w:rsidR="23C8C070" w:rsidP="734E0785" w:rsidRDefault="23C8C070" w14:noSpellErr="1" w14:paraId="667EF9A5" w14:textId="6D3E6B27">
      <w:pPr>
        <w:spacing w:after="160" w:line="279" w:lineRule="auto"/>
        <w:rPr>
          <w:rFonts w:ascii="Aptos" w:hAnsi="Aptos" w:eastAsia="Aptos" w:cs="Aptos"/>
          <w:sz w:val="24"/>
          <w:szCs w:val="24"/>
        </w:rPr>
      </w:pPr>
      <w:r w:rsidRPr="734E0785" w:rsidR="23C8C070">
        <w:rPr>
          <w:rFonts w:ascii="Aptos" w:hAnsi="Aptos" w:eastAsia="Aptos" w:cs="Aptos"/>
          <w:sz w:val="24"/>
          <w:szCs w:val="24"/>
          <w:lang w:val="en-US"/>
        </w:rPr>
        <w:t xml:space="preserve">Do you identify as a woman from Six Nations of the Grand River? </w:t>
      </w:r>
    </w:p>
    <w:p w:rsidR="734E0785" w:rsidP="734E0785" w:rsidRDefault="734E0785" w14:noSpellErr="1" w14:paraId="0C7C0EF8" w14:textId="75DF43E9">
      <w:pPr>
        <w:spacing w:after="160" w:line="279" w:lineRule="auto"/>
        <w:rPr>
          <w:rFonts w:ascii="Aptos" w:hAnsi="Aptos" w:eastAsia="Aptos" w:cs="Aptos"/>
          <w:sz w:val="24"/>
          <w:szCs w:val="24"/>
        </w:rPr>
      </w:pPr>
    </w:p>
    <w:p w:rsidR="23C8C070" w:rsidP="734E0785" w:rsidRDefault="23C8C070" w14:paraId="16488895" w14:textId="67B9F5FE">
      <w:pPr>
        <w:spacing w:after="160" w:line="279" w:lineRule="auto"/>
        <w:rPr>
          <w:rFonts w:ascii="Aptos" w:hAnsi="Aptos" w:eastAsia="Aptos" w:cs="Aptos"/>
          <w:sz w:val="24"/>
          <w:szCs w:val="24"/>
        </w:rPr>
      </w:pPr>
      <w:r w:rsidRPr="734E0785" w:rsidR="23C8C070">
        <w:rPr>
          <w:rFonts w:ascii="Aptos" w:hAnsi="Aptos" w:eastAsia="Aptos" w:cs="Aptos"/>
          <w:sz w:val="24"/>
          <w:szCs w:val="24"/>
          <w:lang w:val="en-US"/>
        </w:rPr>
        <w:t xml:space="preserve">Have you been in healing from sexual violence for over five years? Healing can be up to you to identify. Sexual violence is defined as a type of abuse/violence that is sexual in nature, and is done without explicit consent (sexual harassment, sexual assault, etc). </w:t>
      </w:r>
    </w:p>
    <w:p w:rsidR="734E0785" w:rsidP="734E0785" w:rsidRDefault="734E0785" w14:noSpellErr="1" w14:paraId="71DA7881" w14:textId="21566A35">
      <w:pPr>
        <w:spacing w:after="160" w:line="279" w:lineRule="auto"/>
        <w:rPr>
          <w:rFonts w:ascii="Aptos" w:hAnsi="Aptos" w:eastAsia="Aptos" w:cs="Aptos"/>
          <w:sz w:val="24"/>
          <w:szCs w:val="24"/>
        </w:rPr>
      </w:pPr>
    </w:p>
    <w:p w:rsidR="23C8C070" w:rsidP="734E0785" w:rsidRDefault="23C8C070" w14:noSpellErr="1" w14:paraId="068A6C6C" w14:textId="4724C5F9">
      <w:pPr>
        <w:spacing w:after="160" w:line="279" w:lineRule="auto"/>
        <w:rPr>
          <w:rFonts w:ascii="Aptos" w:hAnsi="Aptos" w:eastAsia="Aptos" w:cs="Aptos"/>
          <w:sz w:val="24"/>
          <w:szCs w:val="24"/>
        </w:rPr>
      </w:pPr>
      <w:r w:rsidRPr="734E0785" w:rsidR="23C8C070">
        <w:rPr>
          <w:rFonts w:ascii="Aptos" w:hAnsi="Aptos" w:eastAsia="Aptos" w:cs="Aptos"/>
          <w:sz w:val="24"/>
          <w:szCs w:val="24"/>
          <w:lang w:val="en-US"/>
        </w:rPr>
        <w:t xml:space="preserve">Are you over 18 years of age? </w:t>
      </w:r>
    </w:p>
    <w:p w:rsidR="734E0785" w:rsidP="734E0785" w:rsidRDefault="734E0785" w14:noSpellErr="1" w14:paraId="520B3E8C" w14:textId="6A1FA5CD">
      <w:pPr>
        <w:spacing w:after="160" w:line="279" w:lineRule="auto"/>
        <w:rPr>
          <w:rFonts w:ascii="Aptos" w:hAnsi="Aptos" w:eastAsia="Aptos" w:cs="Aptos"/>
          <w:sz w:val="24"/>
          <w:szCs w:val="24"/>
        </w:rPr>
      </w:pPr>
    </w:p>
    <w:p w:rsidR="23C8C070" w:rsidP="734E0785" w:rsidRDefault="23C8C070" w14:noSpellErr="1" w14:paraId="063A6C9C" w14:textId="4F65E3FD">
      <w:pPr>
        <w:spacing w:after="160" w:line="279" w:lineRule="auto"/>
        <w:rPr>
          <w:rFonts w:ascii="Aptos" w:hAnsi="Aptos" w:eastAsia="Aptos" w:cs="Aptos"/>
          <w:sz w:val="24"/>
          <w:szCs w:val="24"/>
        </w:rPr>
      </w:pPr>
      <w:r w:rsidRPr="734E0785" w:rsidR="23C8C070">
        <w:rPr>
          <w:rFonts w:ascii="Aptos" w:hAnsi="Aptos" w:eastAsia="Aptos" w:cs="Aptos"/>
          <w:sz w:val="24"/>
          <w:szCs w:val="24"/>
          <w:lang w:val="en-US"/>
        </w:rPr>
        <w:t xml:space="preserve">Are there any potential risks in you participating in this study, that researcher should be aware of? (Current legal involvement, perpetrator violence). </w:t>
      </w:r>
    </w:p>
    <w:p w:rsidR="734E0785" w:rsidP="734E0785" w:rsidRDefault="734E0785" w14:noSpellErr="1" w14:paraId="57FA35EA" w14:textId="06588D66">
      <w:pPr>
        <w:spacing w:after="160" w:line="279" w:lineRule="auto"/>
        <w:rPr>
          <w:rFonts w:ascii="Aptos" w:hAnsi="Aptos" w:eastAsia="Aptos" w:cs="Aptos"/>
          <w:sz w:val="24"/>
          <w:szCs w:val="24"/>
        </w:rPr>
      </w:pPr>
    </w:p>
    <w:p w:rsidR="23C8C070" w:rsidP="734E0785" w:rsidRDefault="23C8C070" w14:noSpellErr="1" w14:paraId="126438B0" w14:textId="24829A4B">
      <w:pPr>
        <w:spacing w:after="160" w:line="279" w:lineRule="auto"/>
        <w:rPr>
          <w:rFonts w:ascii="Aptos" w:hAnsi="Aptos" w:eastAsia="Aptos" w:cs="Aptos"/>
          <w:sz w:val="24"/>
          <w:szCs w:val="24"/>
        </w:rPr>
      </w:pPr>
      <w:r w:rsidRPr="734E0785" w:rsidR="23C8C070">
        <w:rPr>
          <w:rFonts w:ascii="Aptos" w:hAnsi="Aptos" w:eastAsia="Aptos" w:cs="Aptos"/>
          <w:sz w:val="24"/>
          <w:szCs w:val="24"/>
          <w:lang w:val="en-US"/>
        </w:rPr>
        <w:t>Do you have any accessibility concerns?</w:t>
      </w:r>
    </w:p>
    <w:p w:rsidR="734E0785" w:rsidP="734E0785" w:rsidRDefault="734E0785" w14:paraId="074FAAF1" w14:textId="0BEE8DB2">
      <w:pPr>
        <w:spacing w:before="240" w:after="240" w:line="480" w:lineRule="auto"/>
        <w:ind w:left="567" w:hanging="567"/>
        <w:rPr>
          <w:rFonts w:ascii="Times New Roman" w:hAnsi="Times New Roman" w:eastAsia="Times New Roman" w:cs="Times New Roman"/>
          <w:b w:val="1"/>
          <w:bCs w:val="1"/>
          <w:color w:val="000000" w:themeColor="text1" w:themeTint="FF" w:themeShade="FF"/>
          <w:sz w:val="24"/>
          <w:szCs w:val="24"/>
          <w:lang w:val="en-US"/>
        </w:rPr>
      </w:pPr>
    </w:p>
    <w:p w:rsidR="001B2105" w:rsidP="6EF16F35" w:rsidRDefault="001B2105" w14:paraId="4DC18AA6" w14:textId="77777777">
      <w:pPr>
        <w:spacing w:before="240" w:after="240" w:line="480" w:lineRule="auto"/>
        <w:ind w:left="567" w:hanging="567"/>
        <w:rPr>
          <w:rFonts w:ascii="Times New Roman" w:hAnsi="Times New Roman" w:eastAsia="Times New Roman" w:cs="Times New Roman"/>
          <w:b/>
          <w:bCs/>
          <w:color w:val="000000" w:themeColor="text1"/>
          <w:sz w:val="24"/>
          <w:szCs w:val="24"/>
          <w:lang w:val="en-US"/>
        </w:rPr>
      </w:pPr>
    </w:p>
    <w:p w:rsidR="779C9A03" w:rsidP="6EF16F35" w:rsidRDefault="5055DCE8" w14:paraId="611AE243" w14:textId="117726ED">
      <w:pPr>
        <w:spacing w:before="240" w:after="240" w:line="480" w:lineRule="auto"/>
        <w:ind w:left="567" w:hanging="567"/>
        <w:rPr>
          <w:rFonts w:ascii="Times New Roman" w:hAnsi="Times New Roman" w:eastAsia="Times New Roman" w:cs="Times New Roman"/>
          <w:color w:val="000000" w:themeColor="text1"/>
          <w:sz w:val="24"/>
          <w:szCs w:val="24"/>
        </w:rPr>
      </w:pPr>
      <w:r w:rsidRPr="6EF16F35">
        <w:rPr>
          <w:rFonts w:ascii="Times New Roman" w:hAnsi="Times New Roman" w:eastAsia="Times New Roman" w:cs="Times New Roman"/>
          <w:b/>
          <w:bCs/>
          <w:color w:val="000000" w:themeColor="text1"/>
          <w:sz w:val="24"/>
          <w:szCs w:val="24"/>
          <w:lang w:val="en-US"/>
        </w:rPr>
        <w:t>Appendix B</w:t>
      </w:r>
    </w:p>
    <w:p w:rsidR="779C9A03" w:rsidP="6EF16F35" w:rsidRDefault="5055DCE8" w14:paraId="401463D0" w14:textId="21B44D0B">
      <w:pPr>
        <w:ind w:left="-20" w:right="-20"/>
        <w:rPr>
          <w:rFonts w:ascii="Times New Roman" w:hAnsi="Times New Roman" w:eastAsia="Times New Roman" w:cs="Times New Roman"/>
          <w:color w:val="000000" w:themeColor="text1"/>
          <w:sz w:val="24"/>
          <w:szCs w:val="24"/>
        </w:rPr>
      </w:pPr>
      <w:r w:rsidRPr="6EF16F35">
        <w:rPr>
          <w:rFonts w:ascii="Times New Roman" w:hAnsi="Times New Roman" w:eastAsia="Times New Roman" w:cs="Times New Roman"/>
          <w:b/>
          <w:bCs/>
          <w:color w:val="000000" w:themeColor="text1"/>
          <w:sz w:val="24"/>
          <w:szCs w:val="24"/>
          <w:lang w:val="en-US"/>
        </w:rPr>
        <w:t>Resources for Interview Participants:</w:t>
      </w:r>
    </w:p>
    <w:p w:rsidR="779C9A03" w:rsidP="6EF16F35" w:rsidRDefault="779C9A03" w14:paraId="066B8D2E" w14:textId="4C253AC8">
      <w:pPr>
        <w:rPr>
          <w:rFonts w:ascii="Times New Roman" w:hAnsi="Times New Roman" w:eastAsia="Times New Roman" w:cs="Times New Roman"/>
          <w:sz w:val="24"/>
          <w:szCs w:val="24"/>
        </w:rPr>
      </w:pPr>
    </w:p>
    <w:p w:rsidR="779C9A03" w:rsidP="6EF16F35" w:rsidRDefault="5055DCE8" w14:paraId="428D4832" w14:textId="491B6849">
      <w:pPr>
        <w:ind w:left="-20" w:right="-20"/>
        <w:rPr>
          <w:rFonts w:ascii="Times New Roman" w:hAnsi="Times New Roman" w:eastAsia="Times New Roman" w:cs="Times New Roman"/>
          <w:color w:val="424242"/>
          <w:sz w:val="24"/>
          <w:szCs w:val="24"/>
        </w:rPr>
      </w:pPr>
      <w:hyperlink r:id="rId91">
        <w:proofErr w:type="spellStart"/>
        <w:r w:rsidRPr="6EF16F35">
          <w:rPr>
            <w:rStyle w:val="Hyperlink"/>
            <w:rFonts w:ascii="Times New Roman" w:hAnsi="Times New Roman" w:eastAsia="Times New Roman" w:cs="Times New Roman"/>
            <w:sz w:val="24"/>
            <w:szCs w:val="24"/>
            <w:lang w:val="en-US"/>
          </w:rPr>
          <w:t>Ganohkwasra</w:t>
        </w:r>
        <w:proofErr w:type="spellEnd"/>
        <w:r w:rsidRPr="6EF16F35">
          <w:rPr>
            <w:rStyle w:val="Hyperlink"/>
            <w:rFonts w:ascii="Times New Roman" w:hAnsi="Times New Roman" w:eastAsia="Times New Roman" w:cs="Times New Roman"/>
            <w:sz w:val="24"/>
            <w:szCs w:val="24"/>
            <w:lang w:val="en-US"/>
          </w:rPr>
          <w:t xml:space="preserve"> Family Assault Support Services</w:t>
        </w:r>
      </w:hyperlink>
      <w:r w:rsidRPr="6EF16F35">
        <w:rPr>
          <w:rFonts w:ascii="Times New Roman" w:hAnsi="Times New Roman" w:eastAsia="Times New Roman" w:cs="Times New Roman"/>
          <w:color w:val="424242"/>
          <w:sz w:val="24"/>
          <w:szCs w:val="24"/>
          <w:lang w:val="en-US"/>
        </w:rPr>
        <w:t xml:space="preserve"> | 519-445-4324</w:t>
      </w:r>
    </w:p>
    <w:p w:rsidR="779C9A03" w:rsidP="6EF16F35" w:rsidRDefault="779C9A03" w14:paraId="1E2279C3" w14:textId="732A8C3B">
      <w:pPr>
        <w:rPr>
          <w:rFonts w:ascii="Times New Roman" w:hAnsi="Times New Roman" w:eastAsia="Times New Roman" w:cs="Times New Roman"/>
          <w:sz w:val="24"/>
          <w:szCs w:val="24"/>
        </w:rPr>
      </w:pPr>
    </w:p>
    <w:p w:rsidR="779C9A03" w:rsidP="6EF16F35" w:rsidRDefault="5055DCE8" w14:paraId="2C50EE16" w14:textId="096CA351">
      <w:pPr>
        <w:ind w:left="-20" w:right="-20"/>
        <w:rPr>
          <w:rFonts w:ascii="Times New Roman" w:hAnsi="Times New Roman" w:eastAsia="Times New Roman" w:cs="Times New Roman"/>
          <w:color w:val="424242"/>
          <w:sz w:val="24"/>
          <w:szCs w:val="24"/>
        </w:rPr>
      </w:pPr>
      <w:hyperlink r:id="rId92">
        <w:r w:rsidRPr="6EF16F35">
          <w:rPr>
            <w:rStyle w:val="Hyperlink"/>
            <w:rFonts w:ascii="Times New Roman" w:hAnsi="Times New Roman" w:eastAsia="Times New Roman" w:cs="Times New Roman"/>
            <w:sz w:val="24"/>
            <w:szCs w:val="24"/>
            <w:lang w:val="en-US"/>
          </w:rPr>
          <w:t>Qualia Counselling Services</w:t>
        </w:r>
      </w:hyperlink>
      <w:r w:rsidRPr="6EF16F35">
        <w:rPr>
          <w:rFonts w:ascii="Times New Roman" w:hAnsi="Times New Roman" w:eastAsia="Times New Roman" w:cs="Times New Roman"/>
          <w:color w:val="424242"/>
          <w:sz w:val="24"/>
          <w:szCs w:val="24"/>
          <w:lang w:val="en-US"/>
        </w:rPr>
        <w:t xml:space="preserve"> | 519-445-1929</w:t>
      </w:r>
    </w:p>
    <w:p w:rsidR="779C9A03" w:rsidP="6EF16F35" w:rsidRDefault="779C9A03" w14:paraId="346B1B8F" w14:textId="37D954B4">
      <w:pPr>
        <w:rPr>
          <w:rFonts w:ascii="Times New Roman" w:hAnsi="Times New Roman" w:eastAsia="Times New Roman" w:cs="Times New Roman"/>
          <w:sz w:val="24"/>
          <w:szCs w:val="24"/>
        </w:rPr>
      </w:pPr>
    </w:p>
    <w:p w:rsidR="779C9A03" w:rsidP="6EF16F35" w:rsidRDefault="5055DCE8" w14:paraId="6CD4D87D" w14:textId="0D66E2AD">
      <w:pPr>
        <w:ind w:left="-20" w:right="-20"/>
        <w:rPr>
          <w:rFonts w:ascii="Times New Roman" w:hAnsi="Times New Roman" w:eastAsia="Times New Roman" w:cs="Times New Roman"/>
          <w:color w:val="424242"/>
          <w:sz w:val="24"/>
          <w:szCs w:val="24"/>
        </w:rPr>
      </w:pPr>
      <w:hyperlink r:id="rId93">
        <w:r w:rsidRPr="6EF16F35">
          <w:rPr>
            <w:rStyle w:val="Hyperlink"/>
            <w:rFonts w:ascii="Times New Roman" w:hAnsi="Times New Roman" w:eastAsia="Times New Roman" w:cs="Times New Roman"/>
            <w:sz w:val="24"/>
            <w:szCs w:val="24"/>
            <w:lang w:val="en-US"/>
          </w:rPr>
          <w:t xml:space="preserve">Six Nations Child &amp; Family Services Programs </w:t>
        </w:r>
      </w:hyperlink>
      <w:r w:rsidRPr="6EF16F35">
        <w:rPr>
          <w:rFonts w:ascii="Times New Roman" w:hAnsi="Times New Roman" w:eastAsia="Times New Roman" w:cs="Times New Roman"/>
          <w:color w:val="424242"/>
          <w:sz w:val="24"/>
          <w:szCs w:val="24"/>
          <w:lang w:val="en-US"/>
        </w:rPr>
        <w:t xml:space="preserve"> | 519-445-0230</w:t>
      </w:r>
    </w:p>
    <w:p w:rsidR="779C9A03" w:rsidP="6EF16F35" w:rsidRDefault="779C9A03" w14:paraId="7AE072A7" w14:textId="7218548B">
      <w:pPr>
        <w:rPr>
          <w:rFonts w:ascii="Times New Roman" w:hAnsi="Times New Roman" w:eastAsia="Times New Roman" w:cs="Times New Roman"/>
          <w:sz w:val="24"/>
          <w:szCs w:val="24"/>
        </w:rPr>
      </w:pPr>
    </w:p>
    <w:p w:rsidR="779C9A03" w:rsidP="6EF16F35" w:rsidRDefault="5055DCE8" w14:paraId="6EF7911F" w14:textId="5A0A80A1">
      <w:pPr>
        <w:ind w:left="-20" w:right="-20"/>
        <w:rPr>
          <w:rFonts w:ascii="Times New Roman" w:hAnsi="Times New Roman" w:eastAsia="Times New Roman" w:cs="Times New Roman"/>
          <w:color w:val="424242"/>
          <w:sz w:val="24"/>
          <w:szCs w:val="24"/>
        </w:rPr>
      </w:pPr>
      <w:hyperlink r:id="rId94">
        <w:r w:rsidRPr="6EF16F35">
          <w:rPr>
            <w:rStyle w:val="Hyperlink"/>
            <w:rFonts w:ascii="Times New Roman" w:hAnsi="Times New Roman" w:eastAsia="Times New Roman" w:cs="Times New Roman"/>
            <w:sz w:val="24"/>
            <w:szCs w:val="24"/>
            <w:lang w:val="en-US"/>
          </w:rPr>
          <w:t>Six Nations Mental Health and Addictions</w:t>
        </w:r>
      </w:hyperlink>
      <w:r w:rsidRPr="6EF16F35">
        <w:rPr>
          <w:rFonts w:ascii="Times New Roman" w:hAnsi="Times New Roman" w:eastAsia="Times New Roman" w:cs="Times New Roman"/>
          <w:color w:val="424242"/>
          <w:sz w:val="24"/>
          <w:szCs w:val="24"/>
          <w:lang w:val="en-US"/>
        </w:rPr>
        <w:t xml:space="preserve"> | 519-445-2143</w:t>
      </w:r>
    </w:p>
    <w:p w:rsidR="779C9A03" w:rsidP="6EF16F35" w:rsidRDefault="5055DCE8" w14:paraId="272E976A" w14:textId="2679C579">
      <w:pPr>
        <w:spacing w:before="300" w:after="300"/>
        <w:ind w:left="-20" w:right="-20"/>
        <w:rPr>
          <w:rFonts w:ascii="Times New Roman" w:hAnsi="Times New Roman" w:eastAsia="Times New Roman" w:cs="Times New Roman"/>
          <w:color w:val="242424"/>
          <w:sz w:val="24"/>
          <w:szCs w:val="24"/>
        </w:rPr>
      </w:pPr>
      <w:hyperlink r:id="rId95">
        <w:r w:rsidRPr="6EF16F35">
          <w:rPr>
            <w:rStyle w:val="Hyperlink"/>
            <w:rFonts w:ascii="Times New Roman" w:hAnsi="Times New Roman" w:eastAsia="Times New Roman" w:cs="Times New Roman"/>
            <w:sz w:val="24"/>
            <w:szCs w:val="24"/>
            <w:lang w:val="en-US"/>
          </w:rPr>
          <w:t xml:space="preserve">De </w:t>
        </w:r>
        <w:proofErr w:type="spellStart"/>
        <w:r w:rsidRPr="6EF16F35">
          <w:rPr>
            <w:rStyle w:val="Hyperlink"/>
            <w:rFonts w:ascii="Times New Roman" w:hAnsi="Times New Roman" w:eastAsia="Times New Roman" w:cs="Times New Roman"/>
            <w:sz w:val="24"/>
            <w:szCs w:val="24"/>
            <w:lang w:val="en-US"/>
          </w:rPr>
          <w:t>dwa</w:t>
        </w:r>
        <w:proofErr w:type="spellEnd"/>
        <w:r w:rsidRPr="6EF16F35">
          <w:rPr>
            <w:rStyle w:val="Hyperlink"/>
            <w:rFonts w:ascii="Times New Roman" w:hAnsi="Times New Roman" w:eastAsia="Times New Roman" w:cs="Times New Roman"/>
            <w:sz w:val="24"/>
            <w:szCs w:val="24"/>
            <w:lang w:val="en-US"/>
          </w:rPr>
          <w:t xml:space="preserve"> da dehs nye&gt;s Aboriginal Health Centre</w:t>
        </w:r>
      </w:hyperlink>
      <w:r w:rsidRPr="6EF16F35">
        <w:rPr>
          <w:rFonts w:ascii="Times New Roman" w:hAnsi="Times New Roman" w:eastAsia="Times New Roman" w:cs="Times New Roman"/>
          <w:color w:val="242424"/>
          <w:sz w:val="24"/>
          <w:szCs w:val="24"/>
          <w:lang w:val="en-US"/>
        </w:rPr>
        <w:t xml:space="preserve"> 36 King Street, Brantford 519-752-4340</w:t>
      </w:r>
    </w:p>
    <w:p w:rsidR="779C9A03" w:rsidP="6EF16F35" w:rsidRDefault="5055DCE8" w14:paraId="1F309BB9" w14:textId="4113FAA9">
      <w:pPr>
        <w:spacing w:before="300" w:after="300"/>
        <w:ind w:left="-20" w:right="-20"/>
        <w:rPr>
          <w:rFonts w:ascii="Times New Roman" w:hAnsi="Times New Roman" w:eastAsia="Times New Roman" w:cs="Times New Roman"/>
          <w:color w:val="242424"/>
          <w:sz w:val="24"/>
          <w:szCs w:val="24"/>
        </w:rPr>
      </w:pPr>
      <w:hyperlink r:id="rId96">
        <w:r w:rsidRPr="6EF16F35">
          <w:rPr>
            <w:rStyle w:val="Hyperlink"/>
            <w:rFonts w:ascii="Times New Roman" w:hAnsi="Times New Roman" w:eastAsia="Times New Roman" w:cs="Times New Roman"/>
            <w:sz w:val="24"/>
            <w:szCs w:val="24"/>
            <w:lang w:val="en-US"/>
          </w:rPr>
          <w:t>Brant Region Indigenous Support Centre – BRISC</w:t>
        </w:r>
      </w:hyperlink>
      <w:r w:rsidRPr="6EF16F35">
        <w:rPr>
          <w:rFonts w:ascii="Times New Roman" w:hAnsi="Times New Roman" w:eastAsia="Times New Roman" w:cs="Times New Roman"/>
          <w:color w:val="242424"/>
          <w:sz w:val="24"/>
          <w:szCs w:val="24"/>
          <w:lang w:val="en-US"/>
        </w:rPr>
        <w:t xml:space="preserve"> 325 West Street, Unit B110, Brantford, 519-304-7400 </w:t>
      </w:r>
    </w:p>
    <w:p w:rsidR="779C9A03" w:rsidP="6EF16F35" w:rsidRDefault="5055DCE8" w14:paraId="1D0ED9B2" w14:textId="176556EE">
      <w:pPr>
        <w:spacing w:before="300" w:after="300"/>
        <w:ind w:left="-20" w:right="-20"/>
        <w:rPr>
          <w:rFonts w:ascii="Times New Roman" w:hAnsi="Times New Roman" w:eastAsia="Times New Roman" w:cs="Times New Roman"/>
          <w:color w:val="242424"/>
          <w:sz w:val="24"/>
          <w:szCs w:val="24"/>
        </w:rPr>
      </w:pPr>
      <w:hyperlink r:id="rId97">
        <w:r w:rsidRPr="6EF16F35">
          <w:rPr>
            <w:rStyle w:val="Hyperlink"/>
            <w:rFonts w:ascii="Times New Roman" w:hAnsi="Times New Roman" w:eastAsia="Times New Roman" w:cs="Times New Roman"/>
            <w:sz w:val="24"/>
            <w:szCs w:val="24"/>
            <w:lang w:val="en-US"/>
          </w:rPr>
          <w:t>Brantford Native Housing</w:t>
        </w:r>
      </w:hyperlink>
      <w:r w:rsidRPr="6EF16F35">
        <w:rPr>
          <w:rFonts w:ascii="Times New Roman" w:hAnsi="Times New Roman" w:eastAsia="Times New Roman" w:cs="Times New Roman"/>
          <w:color w:val="242424"/>
          <w:sz w:val="24"/>
          <w:szCs w:val="24"/>
          <w:lang w:val="en-US"/>
        </w:rPr>
        <w:t xml:space="preserve"> 318 Colborne Street East, 519-756-2205</w:t>
      </w:r>
    </w:p>
    <w:p w:rsidR="779C9A03" w:rsidP="6EF16F35" w:rsidRDefault="5055DCE8" w14:paraId="21CBFB58" w14:textId="0C87FC93">
      <w:pPr>
        <w:spacing w:after="220"/>
        <w:ind w:left="-20" w:right="-20"/>
        <w:rPr>
          <w:rFonts w:ascii="Times New Roman" w:hAnsi="Times New Roman" w:eastAsia="Times New Roman" w:cs="Times New Roman"/>
          <w:color w:val="424242"/>
          <w:sz w:val="24"/>
          <w:szCs w:val="24"/>
        </w:rPr>
      </w:pPr>
      <w:hyperlink r:id="rId98">
        <w:r w:rsidRPr="6EF16F35">
          <w:rPr>
            <w:rStyle w:val="Hyperlink"/>
            <w:rFonts w:ascii="Times New Roman" w:hAnsi="Times New Roman" w:eastAsia="Times New Roman" w:cs="Times New Roman"/>
            <w:sz w:val="24"/>
            <w:szCs w:val="24"/>
            <w:lang w:val="en-US"/>
          </w:rPr>
          <w:t>Brantford Regional Indigenous Support Centre</w:t>
        </w:r>
      </w:hyperlink>
      <w:r w:rsidRPr="6EF16F35">
        <w:rPr>
          <w:rFonts w:ascii="Times New Roman" w:hAnsi="Times New Roman" w:eastAsia="Times New Roman" w:cs="Times New Roman"/>
          <w:color w:val="424242"/>
          <w:sz w:val="24"/>
          <w:szCs w:val="24"/>
          <w:lang w:val="en-US"/>
        </w:rPr>
        <w:t xml:space="preserve"> | 519-304-7400</w:t>
      </w:r>
    </w:p>
    <w:p w:rsidR="779C9A03" w:rsidP="6EF16F35" w:rsidRDefault="5055DCE8" w14:paraId="0CC2337A" w14:textId="3456A275">
      <w:pPr>
        <w:spacing w:before="220" w:after="220"/>
        <w:ind w:left="-20" w:right="-20"/>
        <w:rPr>
          <w:rFonts w:ascii="Times New Roman" w:hAnsi="Times New Roman" w:eastAsia="Times New Roman" w:cs="Times New Roman"/>
          <w:color w:val="424242"/>
          <w:sz w:val="24"/>
          <w:szCs w:val="24"/>
        </w:rPr>
      </w:pPr>
      <w:hyperlink r:id="rId99">
        <w:r w:rsidRPr="6EF16F35">
          <w:rPr>
            <w:rStyle w:val="Hyperlink"/>
            <w:rFonts w:ascii="Times New Roman" w:hAnsi="Times New Roman" w:eastAsia="Times New Roman" w:cs="Times New Roman"/>
            <w:sz w:val="24"/>
            <w:szCs w:val="24"/>
            <w:lang w:val="en-US"/>
          </w:rPr>
          <w:t xml:space="preserve">Indian Residential School Survivors Society </w:t>
        </w:r>
      </w:hyperlink>
      <w:r w:rsidRPr="6EF16F35">
        <w:rPr>
          <w:rFonts w:ascii="Times New Roman" w:hAnsi="Times New Roman" w:eastAsia="Times New Roman" w:cs="Times New Roman"/>
          <w:color w:val="424242"/>
          <w:sz w:val="24"/>
          <w:szCs w:val="24"/>
          <w:lang w:val="en-US"/>
        </w:rPr>
        <w:t>| 1-800-721-0066</w:t>
      </w:r>
    </w:p>
    <w:p w:rsidR="779C9A03" w:rsidP="6EF16F35" w:rsidRDefault="5055DCE8" w14:paraId="4373C962" w14:textId="295F5DE9">
      <w:pPr>
        <w:spacing w:before="220" w:after="220"/>
        <w:ind w:left="-20" w:right="-20"/>
        <w:rPr>
          <w:rFonts w:ascii="Times New Roman" w:hAnsi="Times New Roman" w:eastAsia="Times New Roman" w:cs="Times New Roman"/>
          <w:color w:val="424242"/>
          <w:sz w:val="24"/>
          <w:szCs w:val="24"/>
        </w:rPr>
      </w:pPr>
      <w:r w:rsidRPr="6EF16F35">
        <w:rPr>
          <w:rFonts w:ascii="Times New Roman" w:hAnsi="Times New Roman" w:eastAsia="Times New Roman" w:cs="Times New Roman"/>
          <w:color w:val="424242"/>
          <w:sz w:val="24"/>
          <w:szCs w:val="24"/>
          <w:lang w:val="en-US"/>
        </w:rPr>
        <w:t>The National Residential School Crisis Line | 1-866-925-4419</w:t>
      </w:r>
    </w:p>
    <w:p w:rsidR="779C9A03" w:rsidP="6EF16F35" w:rsidRDefault="5055DCE8" w14:paraId="20201562" w14:textId="71378613">
      <w:pPr>
        <w:spacing w:before="220" w:after="220"/>
        <w:ind w:left="-20" w:right="-20"/>
        <w:rPr>
          <w:rFonts w:ascii="Times New Roman" w:hAnsi="Times New Roman" w:eastAsia="Times New Roman" w:cs="Times New Roman"/>
          <w:color w:val="424242"/>
          <w:sz w:val="24"/>
          <w:szCs w:val="24"/>
        </w:rPr>
      </w:pPr>
      <w:hyperlink r:id="rId100">
        <w:r w:rsidRPr="6EF16F35">
          <w:rPr>
            <w:rStyle w:val="Hyperlink"/>
            <w:rFonts w:ascii="Times New Roman" w:hAnsi="Times New Roman" w:eastAsia="Times New Roman" w:cs="Times New Roman"/>
            <w:sz w:val="24"/>
            <w:szCs w:val="24"/>
            <w:lang w:val="en-US"/>
          </w:rPr>
          <w:t xml:space="preserve">Residential School Resolution Health Support Program </w:t>
        </w:r>
      </w:hyperlink>
      <w:r w:rsidRPr="6EF16F35">
        <w:rPr>
          <w:rFonts w:ascii="Times New Roman" w:hAnsi="Times New Roman" w:eastAsia="Times New Roman" w:cs="Times New Roman"/>
          <w:color w:val="424242"/>
          <w:sz w:val="24"/>
          <w:szCs w:val="24"/>
          <w:lang w:val="en-US"/>
        </w:rPr>
        <w:t>| 1-888-301-6426</w:t>
      </w:r>
    </w:p>
    <w:p w:rsidR="779C9A03" w:rsidP="6EF16F35" w:rsidRDefault="5055DCE8" w14:paraId="250DFADF" w14:textId="0748021F">
      <w:pPr>
        <w:spacing w:before="220" w:after="220"/>
        <w:ind w:left="-20" w:right="-20"/>
        <w:rPr>
          <w:rFonts w:ascii="Times New Roman" w:hAnsi="Times New Roman" w:eastAsia="Times New Roman" w:cs="Times New Roman"/>
          <w:color w:val="424242"/>
          <w:sz w:val="24"/>
          <w:szCs w:val="24"/>
        </w:rPr>
      </w:pPr>
      <w:hyperlink r:id="rId101">
        <w:r w:rsidRPr="6EF16F35">
          <w:rPr>
            <w:rStyle w:val="Hyperlink"/>
            <w:rFonts w:ascii="Times New Roman" w:hAnsi="Times New Roman" w:eastAsia="Times New Roman" w:cs="Times New Roman"/>
            <w:sz w:val="24"/>
            <w:szCs w:val="24"/>
            <w:lang w:val="en-US"/>
          </w:rPr>
          <w:t xml:space="preserve">Kids Help Phone </w:t>
        </w:r>
      </w:hyperlink>
      <w:r w:rsidRPr="6EF16F35">
        <w:rPr>
          <w:rFonts w:ascii="Times New Roman" w:hAnsi="Times New Roman" w:eastAsia="Times New Roman" w:cs="Times New Roman"/>
          <w:color w:val="424242"/>
          <w:sz w:val="24"/>
          <w:szCs w:val="24"/>
          <w:lang w:val="en-US"/>
        </w:rPr>
        <w:t xml:space="preserve">| </w:t>
      </w:r>
      <w:r w:rsidRPr="6EF16F35">
        <w:rPr>
          <w:rFonts w:ascii="Times New Roman" w:hAnsi="Times New Roman" w:eastAsia="Times New Roman" w:cs="Times New Roman"/>
          <w:i/>
          <w:iCs/>
          <w:color w:val="424242"/>
          <w:sz w:val="24"/>
          <w:szCs w:val="24"/>
          <w:lang w:val="en-US"/>
        </w:rPr>
        <w:t>call</w:t>
      </w:r>
      <w:r w:rsidRPr="6EF16F35">
        <w:rPr>
          <w:rFonts w:ascii="Times New Roman" w:hAnsi="Times New Roman" w:eastAsia="Times New Roman" w:cs="Times New Roman"/>
          <w:color w:val="424242"/>
          <w:sz w:val="24"/>
          <w:szCs w:val="24"/>
          <w:lang w:val="en-US"/>
        </w:rPr>
        <w:t xml:space="preserve"> 1-800-668-6868 </w:t>
      </w:r>
      <w:r w:rsidRPr="6EF16F35">
        <w:rPr>
          <w:rFonts w:ascii="Times New Roman" w:hAnsi="Times New Roman" w:eastAsia="Times New Roman" w:cs="Times New Roman"/>
          <w:i/>
          <w:iCs/>
          <w:color w:val="424242"/>
          <w:sz w:val="24"/>
          <w:szCs w:val="24"/>
          <w:lang w:val="en-US"/>
        </w:rPr>
        <w:t>text</w:t>
      </w:r>
      <w:r w:rsidRPr="6EF16F35">
        <w:rPr>
          <w:rFonts w:ascii="Times New Roman" w:hAnsi="Times New Roman" w:eastAsia="Times New Roman" w:cs="Times New Roman"/>
          <w:color w:val="424242"/>
          <w:sz w:val="24"/>
          <w:szCs w:val="24"/>
          <w:lang w:val="en-US"/>
        </w:rPr>
        <w:t xml:space="preserve"> 686868</w:t>
      </w:r>
    </w:p>
    <w:p w:rsidR="779C9A03" w:rsidP="6EF16F35" w:rsidRDefault="5055DCE8" w14:paraId="7131284F" w14:textId="20F04DE1">
      <w:pPr>
        <w:spacing w:before="220" w:after="220"/>
        <w:ind w:left="-20" w:right="-20"/>
        <w:rPr>
          <w:rFonts w:ascii="Times New Roman" w:hAnsi="Times New Roman" w:eastAsia="Times New Roman" w:cs="Times New Roman"/>
          <w:color w:val="424242"/>
          <w:sz w:val="24"/>
          <w:szCs w:val="24"/>
        </w:rPr>
      </w:pPr>
      <w:r w:rsidRPr="6EF16F35">
        <w:rPr>
          <w:rFonts w:ascii="Times New Roman" w:hAnsi="Times New Roman" w:eastAsia="Times New Roman" w:cs="Times New Roman"/>
          <w:color w:val="800080"/>
          <w:sz w:val="24"/>
          <w:szCs w:val="24"/>
          <w:u w:val="single"/>
          <w:lang w:val="en-US"/>
        </w:rPr>
        <w:t>Six Nations Crisis Services (24/7)</w:t>
      </w:r>
      <w:r w:rsidRPr="6EF16F35">
        <w:rPr>
          <w:rFonts w:ascii="Times New Roman" w:hAnsi="Times New Roman" w:eastAsia="Times New Roman" w:cs="Times New Roman"/>
          <w:color w:val="424242"/>
          <w:sz w:val="24"/>
          <w:szCs w:val="24"/>
          <w:lang w:val="en-US"/>
        </w:rPr>
        <w:t xml:space="preserve"> | 519-445-2204 </w:t>
      </w:r>
    </w:p>
    <w:p w:rsidR="779C9A03" w:rsidP="6EF16F35" w:rsidRDefault="5055DCE8" w14:paraId="0EB2CA3B" w14:textId="71BE80A4">
      <w:pPr>
        <w:spacing w:before="220" w:after="220"/>
        <w:ind w:left="-20" w:right="-20"/>
        <w:rPr>
          <w:rFonts w:ascii="Times New Roman" w:hAnsi="Times New Roman" w:eastAsia="Times New Roman" w:cs="Times New Roman"/>
          <w:color w:val="424242"/>
          <w:sz w:val="24"/>
          <w:szCs w:val="24"/>
        </w:rPr>
      </w:pPr>
      <w:r w:rsidRPr="6EF16F35">
        <w:rPr>
          <w:rFonts w:ascii="Times New Roman" w:hAnsi="Times New Roman" w:eastAsia="Times New Roman" w:cs="Times New Roman"/>
          <w:color w:val="800080"/>
          <w:sz w:val="24"/>
          <w:szCs w:val="24"/>
          <w:u w:val="single"/>
          <w:lang w:val="en-US"/>
        </w:rPr>
        <w:t>Six Nations Crisis Services Toll Free</w:t>
      </w:r>
      <w:r w:rsidRPr="6EF16F35">
        <w:rPr>
          <w:rFonts w:ascii="Times New Roman" w:hAnsi="Times New Roman" w:eastAsia="Times New Roman" w:cs="Times New Roman"/>
          <w:color w:val="424242"/>
          <w:sz w:val="24"/>
          <w:szCs w:val="24"/>
          <w:lang w:val="en-US"/>
        </w:rPr>
        <w:t xml:space="preserve"> | 1-866-445-2204</w:t>
      </w:r>
    </w:p>
    <w:p w:rsidR="779C9A03" w:rsidP="6EF16F35" w:rsidRDefault="5055DCE8" w14:paraId="1820DD26" w14:textId="20075CBB">
      <w:pPr>
        <w:spacing w:before="220" w:after="220"/>
        <w:ind w:left="-20" w:right="-20"/>
        <w:rPr>
          <w:rFonts w:ascii="Times New Roman" w:hAnsi="Times New Roman" w:eastAsia="Times New Roman" w:cs="Times New Roman"/>
          <w:color w:val="424242"/>
          <w:sz w:val="24"/>
          <w:szCs w:val="24"/>
        </w:rPr>
      </w:pPr>
      <w:r w:rsidRPr="6EF16F35">
        <w:rPr>
          <w:rFonts w:ascii="Times New Roman" w:hAnsi="Times New Roman" w:eastAsia="Times New Roman" w:cs="Times New Roman"/>
          <w:color w:val="800080"/>
          <w:sz w:val="24"/>
          <w:szCs w:val="24"/>
          <w:u w:val="single"/>
          <w:lang w:val="en-US"/>
        </w:rPr>
        <w:t>Haldimand and Norfolk Women’s Services Crisis Line</w:t>
      </w:r>
      <w:r w:rsidRPr="6EF16F35">
        <w:rPr>
          <w:rFonts w:ascii="Times New Roman" w:hAnsi="Times New Roman" w:eastAsia="Times New Roman" w:cs="Times New Roman"/>
          <w:color w:val="424242"/>
          <w:sz w:val="24"/>
          <w:szCs w:val="24"/>
          <w:lang w:val="en-US"/>
        </w:rPr>
        <w:t xml:space="preserve">: </w:t>
      </w:r>
      <w:r w:rsidRPr="6EF16F35">
        <w:rPr>
          <w:rStyle w:val="Hyperlink"/>
          <w:rFonts w:ascii="Times New Roman" w:hAnsi="Times New Roman" w:eastAsia="Times New Roman" w:cs="Times New Roman"/>
          <w:sz w:val="24"/>
          <w:szCs w:val="24"/>
          <w:lang w:val="en-US"/>
        </w:rPr>
        <w:t>1-800-265-8076</w:t>
      </w:r>
      <w:r w:rsidRPr="6EF16F35">
        <w:rPr>
          <w:rFonts w:ascii="Times New Roman" w:hAnsi="Times New Roman" w:eastAsia="Times New Roman" w:cs="Times New Roman"/>
          <w:color w:val="424242"/>
          <w:sz w:val="24"/>
          <w:szCs w:val="24"/>
          <w:lang w:val="en-US"/>
        </w:rPr>
        <w:t xml:space="preserve"> </w:t>
      </w:r>
    </w:p>
    <w:p w:rsidR="779C9A03" w:rsidP="6EF16F35" w:rsidRDefault="5055DCE8" w14:paraId="3373F2F0" w14:textId="4F513639">
      <w:pPr>
        <w:spacing w:before="220" w:after="220"/>
        <w:ind w:left="-20" w:right="-20"/>
        <w:rPr>
          <w:rFonts w:ascii="Times New Roman" w:hAnsi="Times New Roman" w:eastAsia="Times New Roman" w:cs="Times New Roman"/>
          <w:color w:val="424242"/>
          <w:sz w:val="24"/>
          <w:szCs w:val="24"/>
        </w:rPr>
      </w:pPr>
      <w:r w:rsidRPr="6EF16F35">
        <w:rPr>
          <w:rFonts w:ascii="Times New Roman" w:hAnsi="Times New Roman" w:eastAsia="Times New Roman" w:cs="Times New Roman"/>
          <w:color w:val="800080"/>
          <w:sz w:val="24"/>
          <w:szCs w:val="24"/>
          <w:u w:val="single"/>
          <w:lang w:val="en-US"/>
        </w:rPr>
        <w:t>Nova Vita: Domestic Violence / Shelter / Crisis Line:</w:t>
      </w:r>
      <w:r w:rsidRPr="6EF16F35">
        <w:rPr>
          <w:rFonts w:ascii="Times New Roman" w:hAnsi="Times New Roman" w:eastAsia="Times New Roman" w:cs="Times New Roman"/>
          <w:color w:val="424242"/>
          <w:sz w:val="24"/>
          <w:szCs w:val="24"/>
          <w:lang w:val="en-US"/>
        </w:rPr>
        <w:t xml:space="preserve"> 519-752-1005 </w:t>
      </w:r>
    </w:p>
    <w:p w:rsidR="779C9A03" w:rsidP="6EF16F35" w:rsidRDefault="5055DCE8" w14:paraId="4917A5F7" w14:textId="08043C01">
      <w:pPr>
        <w:ind w:left="-20" w:right="-20"/>
        <w:rPr>
          <w:rFonts w:ascii="Times New Roman" w:hAnsi="Times New Roman" w:eastAsia="Times New Roman" w:cs="Times New Roman"/>
          <w:color w:val="000000" w:themeColor="text1"/>
          <w:sz w:val="24"/>
          <w:szCs w:val="24"/>
        </w:rPr>
      </w:pPr>
      <w:r w:rsidRPr="6EF16F35">
        <w:rPr>
          <w:rFonts w:ascii="Times New Roman" w:hAnsi="Times New Roman" w:eastAsia="Times New Roman" w:cs="Times New Roman"/>
          <w:color w:val="800080"/>
          <w:sz w:val="24"/>
          <w:szCs w:val="24"/>
          <w:u w:val="single"/>
          <w:lang w:val="en-US"/>
        </w:rPr>
        <w:t>Native Women’s Services (Hamilton)</w:t>
      </w:r>
      <w:r w:rsidRPr="6EF16F35">
        <w:rPr>
          <w:rFonts w:ascii="Times New Roman" w:hAnsi="Times New Roman" w:eastAsia="Times New Roman" w:cs="Times New Roman"/>
          <w:color w:val="424242"/>
          <w:sz w:val="24"/>
          <w:szCs w:val="24"/>
          <w:lang w:val="en-US"/>
        </w:rPr>
        <w:t xml:space="preserve"> - </w:t>
      </w:r>
      <w:r w:rsidRPr="6EF16F35">
        <w:rPr>
          <w:rFonts w:ascii="Times New Roman" w:hAnsi="Times New Roman" w:eastAsia="Times New Roman" w:cs="Times New Roman"/>
          <w:color w:val="000000" w:themeColor="text1"/>
          <w:sz w:val="24"/>
          <w:szCs w:val="24"/>
          <w:lang w:val="en-US"/>
        </w:rPr>
        <w:t>905-977-0234.</w:t>
      </w:r>
    </w:p>
    <w:p w:rsidR="779C9A03" w:rsidP="6EF16F35" w:rsidRDefault="779C9A03" w14:paraId="2C68EE10" w14:textId="708852F4">
      <w:pPr>
        <w:rPr>
          <w:rFonts w:ascii="Times New Roman" w:hAnsi="Times New Roman" w:eastAsia="Times New Roman" w:cs="Times New Roman"/>
          <w:sz w:val="24"/>
          <w:szCs w:val="24"/>
        </w:rPr>
      </w:pPr>
    </w:p>
    <w:p w:rsidR="779C9A03" w:rsidP="6EF16F35" w:rsidRDefault="5055DCE8" w14:paraId="19AF1FD8" w14:textId="5C4B9EDC">
      <w:pPr>
        <w:ind w:left="-20" w:right="-20"/>
        <w:rPr>
          <w:rFonts w:ascii="Times New Roman" w:hAnsi="Times New Roman" w:eastAsia="Times New Roman" w:cs="Times New Roman"/>
          <w:color w:val="000000" w:themeColor="text1"/>
          <w:sz w:val="24"/>
          <w:szCs w:val="24"/>
        </w:rPr>
      </w:pPr>
      <w:r w:rsidRPr="6EF16F35">
        <w:rPr>
          <w:rFonts w:ascii="Times New Roman" w:hAnsi="Times New Roman" w:eastAsia="Times New Roman" w:cs="Times New Roman"/>
          <w:color w:val="800080"/>
          <w:sz w:val="24"/>
          <w:szCs w:val="24"/>
          <w:u w:val="single"/>
          <w:lang w:val="en-US"/>
        </w:rPr>
        <w:t>Sexual Assault Centre of Hamilton and Area (SACHA) Crisis Line:</w:t>
      </w:r>
      <w:r w:rsidRPr="6EF16F35">
        <w:rPr>
          <w:rFonts w:ascii="Times New Roman" w:hAnsi="Times New Roman" w:eastAsia="Times New Roman" w:cs="Times New Roman"/>
          <w:color w:val="000000" w:themeColor="text1"/>
          <w:sz w:val="24"/>
          <w:szCs w:val="24"/>
          <w:lang w:val="en-US"/>
        </w:rPr>
        <w:t xml:space="preserve"> 905-525-4162</w:t>
      </w:r>
    </w:p>
    <w:p w:rsidR="779C9A03" w:rsidP="6EF16F35" w:rsidRDefault="779C9A03" w14:paraId="4EA0EFFC" w14:textId="7D50A165">
      <w:pPr>
        <w:rPr>
          <w:rFonts w:ascii="Times New Roman" w:hAnsi="Times New Roman" w:eastAsia="Times New Roman" w:cs="Times New Roman"/>
          <w:sz w:val="24"/>
          <w:szCs w:val="24"/>
        </w:rPr>
      </w:pPr>
    </w:p>
    <w:p w:rsidR="779C9A03" w:rsidP="6EF16F35" w:rsidRDefault="779C9A03" w14:paraId="270D50DF" w14:textId="47134292">
      <w:pPr>
        <w:spacing w:before="240" w:after="240" w:line="480" w:lineRule="auto"/>
        <w:ind w:left="567" w:hanging="567"/>
        <w:rPr>
          <w:rFonts w:ascii="Times New Roman" w:hAnsi="Times New Roman" w:eastAsia="Times New Roman" w:cs="Times New Roman"/>
          <w:color w:val="000000" w:themeColor="text1"/>
          <w:sz w:val="24"/>
          <w:szCs w:val="24"/>
        </w:rPr>
      </w:pPr>
    </w:p>
    <w:p w:rsidR="779C9A03" w:rsidP="6EF16F35" w:rsidRDefault="5055DCE8" w14:paraId="3BB28FA7" w14:textId="758AB4E6">
      <w:pPr>
        <w:spacing w:before="75" w:line="251" w:lineRule="exact"/>
        <w:rPr>
          <w:rFonts w:ascii="Times New Roman" w:hAnsi="Times New Roman" w:eastAsia="Times New Roman" w:cs="Times New Roman"/>
          <w:b/>
          <w:bCs/>
          <w:sz w:val="24"/>
          <w:szCs w:val="24"/>
          <w:lang w:val="en-US"/>
        </w:rPr>
      </w:pPr>
      <w:r w:rsidRPr="6EF16F35">
        <w:rPr>
          <w:rFonts w:ascii="Times New Roman" w:hAnsi="Times New Roman" w:eastAsia="Times New Roman" w:cs="Times New Roman"/>
          <w:b/>
          <w:bCs/>
          <w:sz w:val="24"/>
          <w:szCs w:val="24"/>
          <w:lang w:val="en-US"/>
        </w:rPr>
        <w:t xml:space="preserve">Appendix C – Consent and Information </w:t>
      </w:r>
    </w:p>
    <w:p w:rsidR="009F6DC5" w:rsidP="6EF16F35" w:rsidRDefault="009F6DC5" w14:paraId="606D5D89" w14:textId="77777777">
      <w:pPr>
        <w:spacing w:before="75" w:line="251" w:lineRule="exact"/>
        <w:rPr>
          <w:rFonts w:ascii="Times New Roman" w:hAnsi="Times New Roman" w:eastAsia="Times New Roman" w:cs="Times New Roman"/>
          <w:sz w:val="24"/>
          <w:szCs w:val="24"/>
        </w:rPr>
      </w:pPr>
    </w:p>
    <w:p w:rsidR="779C9A03" w:rsidP="6EF16F35" w:rsidRDefault="5055DCE8" w14:paraId="3936479E" w14:textId="378499CD">
      <w:pPr>
        <w:spacing w:before="75" w:line="251" w:lineRule="exact"/>
        <w:jc w:val="center"/>
        <w:rPr>
          <w:sz w:val="20"/>
          <w:szCs w:val="20"/>
        </w:rPr>
      </w:pPr>
      <w:r w:rsidRPr="6EF16F35">
        <w:rPr>
          <w:b/>
          <w:bCs/>
          <w:sz w:val="20"/>
          <w:szCs w:val="20"/>
          <w:lang w:val="en-CA"/>
        </w:rPr>
        <w:t xml:space="preserve">LETTER OF INFORMATION / CONSENT </w:t>
      </w:r>
    </w:p>
    <w:p w:rsidR="779C9A03" w:rsidP="6EF16F35" w:rsidRDefault="779C9A03" w14:paraId="1E7530C8" w14:textId="655F3BF1">
      <w:pPr>
        <w:spacing w:before="75" w:line="251" w:lineRule="exact"/>
        <w:jc w:val="center"/>
        <w:rPr>
          <w:sz w:val="20"/>
          <w:szCs w:val="20"/>
        </w:rPr>
      </w:pPr>
    </w:p>
    <w:p w:rsidR="779C9A03" w:rsidP="6EF16F35" w:rsidRDefault="5055DCE8" w14:paraId="3537D042" w14:textId="095F34F7">
      <w:pPr>
        <w:spacing w:before="75" w:line="251" w:lineRule="exact"/>
        <w:jc w:val="center"/>
        <w:rPr>
          <w:sz w:val="20"/>
          <w:szCs w:val="20"/>
        </w:rPr>
      </w:pPr>
      <w:r w:rsidRPr="6EF16F35">
        <w:rPr>
          <w:b/>
          <w:bCs/>
          <w:sz w:val="20"/>
          <w:szCs w:val="20"/>
          <w:lang w:val="en-CA"/>
        </w:rPr>
        <w:t>Haudenosaunee Women’s Experience of Healing from Sexual Violence</w:t>
      </w:r>
    </w:p>
    <w:p w:rsidR="779C9A03" w:rsidP="6EF16F35" w:rsidRDefault="5055DCE8" w14:paraId="26D22F06" w14:textId="133E0C66">
      <w:pPr>
        <w:spacing w:before="75" w:line="251" w:lineRule="exact"/>
        <w:rPr>
          <w:sz w:val="20"/>
          <w:szCs w:val="20"/>
        </w:rPr>
      </w:pPr>
      <w:r w:rsidRPr="6EF16F35">
        <w:rPr>
          <w:b/>
          <w:bCs/>
          <w:sz w:val="20"/>
          <w:szCs w:val="20"/>
          <w:lang w:val="en-CA"/>
        </w:rPr>
        <w:t>Student Investigator:</w:t>
      </w:r>
      <w:r w:rsidR="779C9A03">
        <w:tab/>
      </w:r>
      <w:r w:rsidR="779C9A03">
        <w:tab/>
      </w:r>
      <w:r w:rsidR="779C9A03">
        <w:tab/>
      </w:r>
      <w:r w:rsidR="779C9A03">
        <w:tab/>
      </w:r>
      <w:r w:rsidRPr="6EF16F35">
        <w:rPr>
          <w:b/>
          <w:bCs/>
          <w:sz w:val="20"/>
          <w:szCs w:val="20"/>
          <w:lang w:val="en-CA"/>
        </w:rPr>
        <w:t>Faculty Supervisor:</w:t>
      </w:r>
      <w:r w:rsidRPr="6EF16F35">
        <w:rPr>
          <w:sz w:val="20"/>
          <w:szCs w:val="20"/>
          <w:lang w:val="en-CA"/>
        </w:rPr>
        <w:t xml:space="preserve"> </w:t>
      </w:r>
    </w:p>
    <w:p w:rsidR="779C9A03" w:rsidP="6EF16F35" w:rsidRDefault="5055DCE8" w14:paraId="64E93367" w14:textId="4E911C89">
      <w:pPr>
        <w:spacing w:before="75" w:line="251" w:lineRule="exact"/>
        <w:rPr>
          <w:sz w:val="20"/>
          <w:szCs w:val="20"/>
        </w:rPr>
      </w:pPr>
      <w:r w:rsidRPr="6EF16F35">
        <w:rPr>
          <w:sz w:val="20"/>
          <w:szCs w:val="20"/>
          <w:lang w:val="en-CA"/>
        </w:rPr>
        <w:t>Name: Melissa Elliott</w:t>
      </w:r>
      <w:r w:rsidR="779C9A03">
        <w:tab/>
      </w:r>
      <w:r w:rsidR="779C9A03">
        <w:tab/>
      </w:r>
      <w:r w:rsidR="779C9A03">
        <w:tab/>
      </w:r>
      <w:r w:rsidR="779C9A03">
        <w:tab/>
      </w:r>
      <w:r w:rsidRPr="6EF16F35">
        <w:rPr>
          <w:sz w:val="20"/>
          <w:szCs w:val="20"/>
          <w:lang w:val="en-CA"/>
        </w:rPr>
        <w:t>Name: Dr. Bonnie Freeman</w:t>
      </w:r>
      <w:r w:rsidR="779C9A03">
        <w:tab/>
      </w:r>
      <w:r w:rsidR="779C9A03">
        <w:tab/>
      </w:r>
      <w:r w:rsidR="779C9A03">
        <w:tab/>
      </w:r>
    </w:p>
    <w:p w:rsidR="779C9A03" w:rsidP="6EF16F35" w:rsidRDefault="5055DCE8" w14:paraId="329EC476" w14:textId="56BB984E">
      <w:pPr>
        <w:spacing w:before="75" w:line="251" w:lineRule="exact"/>
        <w:rPr>
          <w:sz w:val="20"/>
          <w:szCs w:val="20"/>
        </w:rPr>
      </w:pPr>
      <w:r w:rsidRPr="6EF16F35">
        <w:rPr>
          <w:sz w:val="20"/>
          <w:szCs w:val="20"/>
          <w:lang w:val="en-CA"/>
        </w:rPr>
        <w:t>Department of</w:t>
      </w:r>
      <w:r w:rsidRPr="6EF16F35">
        <w:rPr>
          <w:b/>
          <w:bCs/>
          <w:sz w:val="20"/>
          <w:szCs w:val="20"/>
          <w:lang w:val="en-CA"/>
        </w:rPr>
        <w:t xml:space="preserve"> Social Work</w:t>
      </w:r>
      <w:r w:rsidR="779C9A03">
        <w:tab/>
      </w:r>
      <w:r w:rsidR="779C9A03">
        <w:tab/>
      </w:r>
      <w:r w:rsidR="779C9A03">
        <w:tab/>
      </w:r>
      <w:r w:rsidRPr="6EF16F35">
        <w:rPr>
          <w:sz w:val="20"/>
          <w:szCs w:val="20"/>
          <w:lang w:val="en-CA"/>
        </w:rPr>
        <w:t>Department of Social Work</w:t>
      </w:r>
    </w:p>
    <w:p w:rsidR="779C9A03" w:rsidP="6EF16F35" w:rsidRDefault="5055DCE8" w14:paraId="3F727AA4" w14:textId="5FB60278">
      <w:pPr>
        <w:spacing w:before="75" w:line="251" w:lineRule="exact"/>
        <w:rPr>
          <w:sz w:val="20"/>
          <w:szCs w:val="20"/>
        </w:rPr>
      </w:pPr>
      <w:r w:rsidRPr="6EF16F35">
        <w:rPr>
          <w:sz w:val="20"/>
          <w:szCs w:val="20"/>
          <w:lang w:val="en-CA"/>
        </w:rPr>
        <w:t>McMaster University</w:t>
      </w:r>
      <w:r w:rsidR="779C9A03">
        <w:tab/>
      </w:r>
      <w:r w:rsidR="779C9A03">
        <w:tab/>
      </w:r>
      <w:r w:rsidR="779C9A03">
        <w:tab/>
      </w:r>
      <w:r w:rsidR="779C9A03">
        <w:tab/>
      </w:r>
      <w:r w:rsidRPr="6EF16F35">
        <w:rPr>
          <w:sz w:val="20"/>
          <w:szCs w:val="20"/>
          <w:lang w:val="en-CA"/>
        </w:rPr>
        <w:t>McMaster University</w:t>
      </w:r>
    </w:p>
    <w:p w:rsidR="779C9A03" w:rsidP="6EF16F35" w:rsidRDefault="5055DCE8" w14:paraId="64957701" w14:textId="080A1F4E">
      <w:pPr>
        <w:spacing w:before="75" w:line="251" w:lineRule="exact"/>
        <w:rPr>
          <w:sz w:val="20"/>
          <w:szCs w:val="20"/>
        </w:rPr>
      </w:pPr>
      <w:r w:rsidRPr="6EF16F35">
        <w:rPr>
          <w:sz w:val="20"/>
          <w:szCs w:val="20"/>
          <w:lang w:val="it-IT"/>
        </w:rPr>
        <w:t>Hamilton, Ontario, Canada</w:t>
      </w:r>
      <w:r w:rsidR="779C9A03">
        <w:tab/>
      </w:r>
      <w:r w:rsidR="779C9A03">
        <w:tab/>
      </w:r>
      <w:r w:rsidR="779C9A03">
        <w:tab/>
      </w:r>
      <w:r w:rsidRPr="6EF16F35">
        <w:rPr>
          <w:sz w:val="20"/>
          <w:szCs w:val="20"/>
          <w:lang w:val="it-IT"/>
        </w:rPr>
        <w:t>Hamilton, Ontario, Canada</w:t>
      </w:r>
    </w:p>
    <w:p w:rsidR="779C9A03" w:rsidP="6EF16F35" w:rsidRDefault="5055DCE8" w14:paraId="4418FB32" w14:textId="482FFDE1">
      <w:pPr>
        <w:spacing w:before="75" w:line="251" w:lineRule="exact"/>
        <w:rPr>
          <w:sz w:val="20"/>
          <w:szCs w:val="20"/>
        </w:rPr>
      </w:pPr>
      <w:r w:rsidRPr="6EF16F35">
        <w:rPr>
          <w:b/>
          <w:bCs/>
          <w:sz w:val="20"/>
          <w:szCs w:val="20"/>
          <w:lang w:val="en-CA"/>
        </w:rPr>
        <w:t>(905) 525-9140</w:t>
      </w:r>
      <w:r w:rsidR="779C9A03">
        <w:tab/>
      </w:r>
      <w:r w:rsidR="779C9A03">
        <w:tab/>
      </w:r>
      <w:r w:rsidR="779C9A03">
        <w:tab/>
      </w:r>
      <w:r w:rsidR="779C9A03">
        <w:tab/>
      </w:r>
      <w:r w:rsidR="779C9A03">
        <w:tab/>
      </w:r>
      <w:r w:rsidRPr="6EF16F35">
        <w:rPr>
          <w:b/>
          <w:bCs/>
          <w:sz w:val="20"/>
          <w:szCs w:val="20"/>
          <w:lang w:val="en-CA"/>
        </w:rPr>
        <w:t>(905) 525-9140</w:t>
      </w:r>
      <w:r w:rsidR="779C9A03">
        <w:tab/>
      </w:r>
    </w:p>
    <w:p w:rsidR="779C9A03" w:rsidP="6EF16F35" w:rsidRDefault="5055DCE8" w14:paraId="0BC30CB1" w14:textId="5391D255">
      <w:pPr>
        <w:spacing w:before="75" w:line="251" w:lineRule="exact"/>
        <w:rPr>
          <w:sz w:val="20"/>
          <w:szCs w:val="20"/>
        </w:rPr>
      </w:pPr>
      <w:r w:rsidRPr="6EF16F35">
        <w:rPr>
          <w:sz w:val="20"/>
          <w:szCs w:val="20"/>
          <w:lang w:val="en-CA"/>
        </w:rPr>
        <w:t xml:space="preserve">E-mail: </w:t>
      </w:r>
      <w:hyperlink r:id="rId102">
        <w:r w:rsidRPr="6EF16F35">
          <w:rPr>
            <w:rStyle w:val="Hyperlink"/>
            <w:sz w:val="20"/>
            <w:szCs w:val="20"/>
            <w:lang w:val="en-CA"/>
          </w:rPr>
          <w:t>elliom7@mcmaster.ca</w:t>
        </w:r>
      </w:hyperlink>
      <w:r w:rsidRPr="6EF16F35">
        <w:rPr>
          <w:sz w:val="20"/>
          <w:szCs w:val="20"/>
          <w:lang w:val="en-CA"/>
        </w:rPr>
        <w:t xml:space="preserve"> </w:t>
      </w:r>
      <w:r w:rsidR="779C9A03">
        <w:tab/>
      </w:r>
      <w:r w:rsidR="779C9A03">
        <w:tab/>
      </w:r>
      <w:r w:rsidR="779C9A03">
        <w:tab/>
      </w:r>
      <w:r w:rsidRPr="6EF16F35">
        <w:rPr>
          <w:sz w:val="20"/>
          <w:szCs w:val="20"/>
          <w:lang w:val="en-CA"/>
        </w:rPr>
        <w:t xml:space="preserve">E-mail: </w:t>
      </w:r>
      <w:hyperlink r:id="rId103">
        <w:r w:rsidRPr="6EF16F35">
          <w:rPr>
            <w:rStyle w:val="Hyperlink"/>
            <w:sz w:val="20"/>
            <w:szCs w:val="20"/>
            <w:lang w:val="en-CA"/>
          </w:rPr>
          <w:t>freemanb@mcmaster.ca</w:t>
        </w:r>
      </w:hyperlink>
      <w:r w:rsidRPr="6EF16F35">
        <w:rPr>
          <w:sz w:val="20"/>
          <w:szCs w:val="20"/>
          <w:lang w:val="en-CA"/>
        </w:rPr>
        <w:t xml:space="preserve"> </w:t>
      </w:r>
    </w:p>
    <w:p w:rsidR="779C9A03" w:rsidP="6EF16F35" w:rsidRDefault="779C9A03" w14:paraId="170CDE29" w14:textId="7C76CF02">
      <w:pPr>
        <w:spacing w:before="75" w:line="251" w:lineRule="exact"/>
        <w:rPr>
          <w:sz w:val="20"/>
          <w:szCs w:val="20"/>
        </w:rPr>
      </w:pPr>
    </w:p>
    <w:p w:rsidR="779C9A03" w:rsidP="6EF16F35" w:rsidRDefault="5055DCE8" w14:paraId="2D811BCB" w14:textId="4B64B2E6">
      <w:pPr>
        <w:spacing w:before="75" w:line="251" w:lineRule="exact"/>
        <w:rPr>
          <w:sz w:val="20"/>
          <w:szCs w:val="20"/>
        </w:rPr>
      </w:pPr>
      <w:r w:rsidRPr="6EF16F35">
        <w:rPr>
          <w:b/>
          <w:bCs/>
          <w:sz w:val="20"/>
          <w:szCs w:val="20"/>
          <w:lang w:val="en-CA"/>
        </w:rPr>
        <w:t>Purpose of the Study:</w:t>
      </w:r>
    </w:p>
    <w:p w:rsidR="779C9A03" w:rsidP="6EF16F35" w:rsidRDefault="5055DCE8" w14:paraId="5B61A4E2" w14:textId="6AD7ABB6">
      <w:pPr>
        <w:spacing w:before="75" w:line="251" w:lineRule="exact"/>
        <w:rPr>
          <w:sz w:val="20"/>
          <w:szCs w:val="20"/>
        </w:rPr>
      </w:pPr>
      <w:r w:rsidRPr="6EF16F35">
        <w:rPr>
          <w:sz w:val="20"/>
          <w:szCs w:val="20"/>
          <w:lang w:val="en-CA"/>
        </w:rPr>
        <w:t xml:space="preserve">The purpose of this research is to determine how Haudenosaunee women from Six Nations of the Grand River search for healing from the experience of sexual violence, and what role traditional culture (language, connection to water/land, kinship, community) can play in relieving the pain of sexual violence. This research will locate all findings and analyses with consideration given to the history of Indigenous women across Turtle Island, and the depth of the impact of colonization. Research will include two survivors of sexual violence, and two service-providers from the community. </w:t>
      </w:r>
    </w:p>
    <w:p w:rsidR="779C9A03" w:rsidP="6EF16F35" w:rsidRDefault="779C9A03" w14:paraId="2B245751" w14:textId="7B76FE2C">
      <w:pPr>
        <w:spacing w:before="75" w:line="251" w:lineRule="exact"/>
        <w:rPr>
          <w:color w:val="0070C0"/>
          <w:sz w:val="20"/>
          <w:szCs w:val="20"/>
        </w:rPr>
      </w:pPr>
    </w:p>
    <w:p w:rsidR="779C9A03" w:rsidP="6EF16F35" w:rsidRDefault="5055DCE8" w14:paraId="69C1EFE8" w14:textId="0968BE17">
      <w:pPr>
        <w:spacing w:before="75" w:line="251" w:lineRule="exact"/>
        <w:rPr>
          <w:sz w:val="20"/>
          <w:szCs w:val="20"/>
        </w:rPr>
      </w:pPr>
      <w:r w:rsidRPr="6EF16F35">
        <w:rPr>
          <w:sz w:val="20"/>
          <w:szCs w:val="20"/>
          <w:lang w:val="en-CA"/>
        </w:rPr>
        <w:t xml:space="preserve">I am completing this research to satisfy requirements for the Master of Social Work Program, under the supervision of Dr. Bonnie Freeman. </w:t>
      </w:r>
    </w:p>
    <w:p w:rsidR="779C9A03" w:rsidP="6EF16F35" w:rsidRDefault="5055DCE8" w14:paraId="3F4E869C" w14:textId="3A831430">
      <w:pPr>
        <w:spacing w:before="75" w:line="251" w:lineRule="exact"/>
        <w:rPr>
          <w:sz w:val="20"/>
          <w:szCs w:val="20"/>
        </w:rPr>
      </w:pPr>
      <w:r w:rsidRPr="6EF16F35">
        <w:rPr>
          <w:sz w:val="20"/>
          <w:szCs w:val="20"/>
          <w:lang w:val="en-CA"/>
        </w:rPr>
        <w:t xml:space="preserve">   </w:t>
      </w:r>
    </w:p>
    <w:p w:rsidR="779C9A03" w:rsidP="6EF16F35" w:rsidRDefault="5055DCE8" w14:paraId="3E722DD7" w14:textId="49E26299">
      <w:pPr>
        <w:spacing w:before="75" w:line="251" w:lineRule="exact"/>
        <w:rPr>
          <w:rFonts w:ascii="Calibri" w:hAnsi="Calibri" w:eastAsia="Calibri" w:cs="Calibri"/>
        </w:rPr>
      </w:pPr>
      <w:r w:rsidRPr="6EF16F35">
        <w:rPr>
          <w:rFonts w:ascii="Calibri" w:hAnsi="Calibri" w:eastAsia="Calibri" w:cs="Calibri"/>
          <w:b/>
          <w:bCs/>
          <w:lang w:val="en-CA"/>
        </w:rPr>
        <w:t>Procedures involved in the Research:</w:t>
      </w:r>
    </w:p>
    <w:p w:rsidR="779C9A03" w:rsidP="6EF16F35" w:rsidRDefault="5055DCE8" w14:paraId="54A24A62" w14:textId="7E1FA1F7">
      <w:pPr>
        <w:pStyle w:val="ListParagraph"/>
        <w:numPr>
          <w:ilvl w:val="0"/>
          <w:numId w:val="1"/>
        </w:numPr>
        <w:spacing w:before="75" w:line="251" w:lineRule="exact"/>
        <w:rPr>
          <w:rFonts w:ascii="Calibri" w:hAnsi="Calibri" w:eastAsia="Calibri" w:cs="Calibri"/>
        </w:rPr>
      </w:pPr>
      <w:r w:rsidRPr="6EF16F35">
        <w:rPr>
          <w:rFonts w:ascii="Calibri" w:hAnsi="Calibri" w:eastAsia="Calibri" w:cs="Calibri"/>
          <w:lang w:val="en-CA"/>
        </w:rPr>
        <w:t xml:space="preserve">You will be invited to participate in an interview, at the location of your choosing, depending on your comfort level and safety considerations given to both you and the researcher. Interviews can be done over coffee, a meal, during a walk etc. </w:t>
      </w:r>
    </w:p>
    <w:p w:rsidR="779C9A03" w:rsidP="6EF16F35" w:rsidRDefault="5055DCE8" w14:paraId="274758CB" w14:textId="03981FC8">
      <w:pPr>
        <w:pStyle w:val="ListParagraph"/>
        <w:numPr>
          <w:ilvl w:val="0"/>
          <w:numId w:val="1"/>
        </w:numPr>
        <w:spacing w:before="75" w:line="251" w:lineRule="exact"/>
        <w:rPr>
          <w:rFonts w:ascii="Calibri" w:hAnsi="Calibri" w:eastAsia="Calibri" w:cs="Calibri"/>
        </w:rPr>
      </w:pPr>
      <w:r w:rsidRPr="6EF16F35">
        <w:rPr>
          <w:rFonts w:ascii="Calibri" w:hAnsi="Calibri" w:eastAsia="Calibri" w:cs="Calibri"/>
          <w:lang w:val="en-CA"/>
        </w:rPr>
        <w:t xml:space="preserve">The interview will be roughly sixty minutes, with no hard limitations on time. There will only be one interview completed. </w:t>
      </w:r>
    </w:p>
    <w:p w:rsidR="779C9A03" w:rsidP="6EF16F35" w:rsidRDefault="5055DCE8" w14:paraId="2D4528B6" w14:textId="57A39864">
      <w:pPr>
        <w:pStyle w:val="ListParagraph"/>
        <w:numPr>
          <w:ilvl w:val="0"/>
          <w:numId w:val="1"/>
        </w:numPr>
        <w:spacing w:before="75" w:line="251" w:lineRule="exact"/>
        <w:rPr>
          <w:rFonts w:ascii="Calibri" w:hAnsi="Calibri" w:eastAsia="Calibri" w:cs="Calibri"/>
        </w:rPr>
      </w:pPr>
      <w:r w:rsidRPr="6EF16F35">
        <w:rPr>
          <w:rFonts w:ascii="Calibri" w:hAnsi="Calibri" w:eastAsia="Calibri" w:cs="Calibri"/>
          <w:lang w:val="en-CA"/>
        </w:rPr>
        <w:t xml:space="preserve">With your permission, notes will be taken. If permissible, audio-recording will supplement the interview. Audio-recording and notes will be used by researcher to support their analyses, audio-recording will not be made available to anyone other than researchers. </w:t>
      </w:r>
    </w:p>
    <w:p w:rsidR="779C9A03" w:rsidP="6EF16F35" w:rsidRDefault="5055DCE8" w14:paraId="5D7F9139" w14:textId="7DB99352">
      <w:pPr>
        <w:pStyle w:val="ListParagraph"/>
        <w:numPr>
          <w:ilvl w:val="0"/>
          <w:numId w:val="1"/>
        </w:numPr>
        <w:spacing w:before="75" w:line="251" w:lineRule="exact"/>
        <w:rPr>
          <w:rFonts w:ascii="Calibri" w:hAnsi="Calibri" w:eastAsia="Calibri" w:cs="Calibri"/>
        </w:rPr>
      </w:pPr>
      <w:r w:rsidRPr="6EF16F35">
        <w:rPr>
          <w:rFonts w:ascii="Calibri" w:hAnsi="Calibri" w:eastAsia="Calibri" w:cs="Calibri"/>
          <w:lang w:val="en-CA"/>
        </w:rPr>
        <w:t xml:space="preserve">For survivor participants, I will be discussing your experience of therapeutic practices and how you found peace after you had experienced sexual violence. The experience of sexual violence does not need to be discussed, instead the focus is on how you processed the situation afterwards. </w:t>
      </w:r>
    </w:p>
    <w:p w:rsidR="779C9A03" w:rsidP="6EF16F35" w:rsidRDefault="5055DCE8" w14:paraId="1F41628F" w14:textId="20F2C519">
      <w:pPr>
        <w:pStyle w:val="ListParagraph"/>
        <w:numPr>
          <w:ilvl w:val="0"/>
          <w:numId w:val="1"/>
        </w:numPr>
        <w:spacing w:before="75" w:line="251" w:lineRule="exact"/>
        <w:rPr>
          <w:rFonts w:ascii="Calibri" w:hAnsi="Calibri" w:eastAsia="Calibri" w:cs="Calibri"/>
        </w:rPr>
      </w:pPr>
      <w:r w:rsidRPr="6EF16F35">
        <w:rPr>
          <w:rFonts w:ascii="Calibri" w:hAnsi="Calibri" w:eastAsia="Calibri" w:cs="Calibri"/>
          <w:lang w:val="en-CA"/>
        </w:rPr>
        <w:t xml:space="preserve">For service providers, I will be discussing therapeutic approaches taken to assist survivors of sexual violence, and how you have come to this approach. </w:t>
      </w:r>
    </w:p>
    <w:p w:rsidR="779C9A03" w:rsidP="6EF16F35" w:rsidRDefault="5055DCE8" w14:paraId="4762BDAD" w14:textId="30715F78">
      <w:pPr>
        <w:pStyle w:val="ListParagraph"/>
        <w:numPr>
          <w:ilvl w:val="0"/>
          <w:numId w:val="1"/>
        </w:numPr>
        <w:spacing w:before="75" w:line="251" w:lineRule="exact"/>
        <w:rPr>
          <w:rFonts w:ascii="Calibri" w:hAnsi="Calibri" w:eastAsia="Calibri" w:cs="Calibri"/>
        </w:rPr>
      </w:pPr>
      <w:r w:rsidRPr="6EF16F35">
        <w:rPr>
          <w:rFonts w:ascii="Calibri" w:hAnsi="Calibri" w:eastAsia="Calibri" w:cs="Calibri"/>
          <w:lang w:val="en-CA"/>
        </w:rPr>
        <w:t xml:space="preserve">Interviews will be designed to meet you where you are at, and to ensure that you have the autonomy to lead the conversation in the way that you see fit.   </w:t>
      </w:r>
    </w:p>
    <w:p w:rsidR="779C9A03" w:rsidP="6EF16F35" w:rsidRDefault="5055DCE8" w14:paraId="223C90F8" w14:textId="5738E88A">
      <w:pPr>
        <w:pStyle w:val="ListParagraph"/>
        <w:numPr>
          <w:ilvl w:val="0"/>
          <w:numId w:val="1"/>
        </w:numPr>
        <w:spacing w:before="75" w:line="251" w:lineRule="exact"/>
        <w:rPr>
          <w:rFonts w:ascii="Calibri" w:hAnsi="Calibri" w:eastAsia="Calibri" w:cs="Calibri"/>
        </w:rPr>
      </w:pPr>
      <w:r w:rsidRPr="6EF16F35">
        <w:rPr>
          <w:rFonts w:ascii="Calibri" w:hAnsi="Calibri" w:eastAsia="Calibri" w:cs="Calibri"/>
          <w:lang w:val="en-CA"/>
        </w:rPr>
        <w:t xml:space="preserve">For survivors, I will ask questions like: </w:t>
      </w:r>
    </w:p>
    <w:p w:rsidR="779C9A03" w:rsidP="6EF16F35" w:rsidRDefault="5055DCE8" w14:paraId="69931AF0" w14:textId="4336674A">
      <w:pPr>
        <w:pStyle w:val="ListParagraph"/>
        <w:numPr>
          <w:ilvl w:val="1"/>
          <w:numId w:val="1"/>
        </w:numPr>
        <w:spacing w:before="75" w:line="251" w:lineRule="exact"/>
        <w:rPr>
          <w:rFonts w:ascii="Calibri" w:hAnsi="Calibri" w:eastAsia="Calibri" w:cs="Calibri"/>
          <w:color w:val="000000" w:themeColor="text1"/>
        </w:rPr>
      </w:pPr>
      <w:r w:rsidRPr="6EF16F35">
        <w:rPr>
          <w:rFonts w:ascii="Calibri" w:hAnsi="Calibri" w:eastAsia="Calibri" w:cs="Calibri"/>
          <w:color w:val="000000" w:themeColor="text1"/>
          <w:lang w:val="en-US"/>
        </w:rPr>
        <w:t xml:space="preserve">In your personal journey of healing from the experience of sexual violence, what have you found works for you?  </w:t>
      </w:r>
    </w:p>
    <w:p w:rsidR="779C9A03" w:rsidP="6EF16F35" w:rsidRDefault="5055DCE8" w14:paraId="3143580F" w14:textId="08FC992F">
      <w:pPr>
        <w:pStyle w:val="ListParagraph"/>
        <w:numPr>
          <w:ilvl w:val="1"/>
          <w:numId w:val="1"/>
        </w:numPr>
        <w:spacing w:line="259" w:lineRule="auto"/>
        <w:ind w:right="-20"/>
        <w:rPr>
          <w:rFonts w:ascii="Calibri" w:hAnsi="Calibri" w:eastAsia="Calibri" w:cs="Calibri"/>
          <w:color w:val="000000" w:themeColor="text1"/>
        </w:rPr>
      </w:pPr>
      <w:r w:rsidRPr="6EF16F35">
        <w:rPr>
          <w:rFonts w:ascii="Calibri" w:hAnsi="Calibri" w:eastAsia="Calibri" w:cs="Calibri"/>
          <w:color w:val="000000" w:themeColor="text1"/>
          <w:lang w:val="en-US"/>
        </w:rPr>
        <w:t>What influenced the approach you took to healing from sexual violence?</w:t>
      </w:r>
    </w:p>
    <w:p w:rsidR="779C9A03" w:rsidP="6EF16F35" w:rsidRDefault="5055DCE8" w14:paraId="335F11C0" w14:textId="03565CF8">
      <w:pPr>
        <w:pStyle w:val="ListParagraph"/>
        <w:numPr>
          <w:ilvl w:val="1"/>
          <w:numId w:val="1"/>
        </w:numPr>
        <w:spacing w:line="259" w:lineRule="auto"/>
        <w:ind w:right="-20"/>
        <w:rPr>
          <w:rFonts w:ascii="Calibri" w:hAnsi="Calibri" w:eastAsia="Calibri" w:cs="Calibri"/>
          <w:color w:val="000000" w:themeColor="text1"/>
        </w:rPr>
      </w:pPr>
      <w:r w:rsidRPr="6EF16F35">
        <w:rPr>
          <w:rFonts w:ascii="Calibri" w:hAnsi="Calibri" w:eastAsia="Calibri" w:cs="Calibri"/>
          <w:color w:val="000000" w:themeColor="text1"/>
          <w:lang w:val="en-US"/>
        </w:rPr>
        <w:t>Can you share if you have engaged in an Indigenous or culturally centered approach to healing from sexual violence?</w:t>
      </w:r>
    </w:p>
    <w:p w:rsidR="779C9A03" w:rsidP="6EF16F35" w:rsidRDefault="5055DCE8" w14:paraId="269F562D" w14:textId="7A577A74">
      <w:pPr>
        <w:pStyle w:val="ListParagraph"/>
        <w:numPr>
          <w:ilvl w:val="1"/>
          <w:numId w:val="1"/>
        </w:numPr>
        <w:spacing w:line="259" w:lineRule="auto"/>
        <w:ind w:right="-20"/>
        <w:rPr>
          <w:rFonts w:ascii="Calibri" w:hAnsi="Calibri" w:eastAsia="Calibri" w:cs="Calibri"/>
          <w:color w:val="000000" w:themeColor="text1"/>
        </w:rPr>
      </w:pPr>
      <w:r w:rsidRPr="6EF16F35">
        <w:rPr>
          <w:rFonts w:ascii="Calibri" w:hAnsi="Calibri" w:eastAsia="Calibri" w:cs="Calibri"/>
          <w:color w:val="000000" w:themeColor="text1"/>
          <w:lang w:val="en-US"/>
        </w:rPr>
        <w:t xml:space="preserve">How does kinship and community engagement assist you in healing from what you experienced with sexual violence?   </w:t>
      </w:r>
    </w:p>
    <w:p w:rsidR="779C9A03" w:rsidP="6EF16F35" w:rsidRDefault="5055DCE8" w14:paraId="51AB51EE" w14:textId="3FB69AED">
      <w:pPr>
        <w:pStyle w:val="ListParagraph"/>
        <w:numPr>
          <w:ilvl w:val="1"/>
          <w:numId w:val="1"/>
        </w:numPr>
        <w:spacing w:line="259" w:lineRule="auto"/>
        <w:ind w:right="-20"/>
        <w:rPr>
          <w:rFonts w:ascii="Calibri" w:hAnsi="Calibri" w:eastAsia="Calibri" w:cs="Calibri"/>
          <w:color w:val="000000" w:themeColor="text1"/>
        </w:rPr>
      </w:pPr>
      <w:r w:rsidRPr="6EF16F35">
        <w:rPr>
          <w:rFonts w:ascii="Calibri" w:hAnsi="Calibri" w:eastAsia="Calibri" w:cs="Calibri"/>
          <w:color w:val="000000" w:themeColor="text1"/>
          <w:lang w:val="en-US"/>
        </w:rPr>
        <w:t xml:space="preserve">Can you share with me what you think in receiving justice from sexual violence could support yourself or others in their healing journey? </w:t>
      </w:r>
    </w:p>
    <w:p w:rsidR="779C9A03" w:rsidP="6EF16F35" w:rsidRDefault="5055DCE8" w14:paraId="43441A6A" w14:textId="38603D42">
      <w:pPr>
        <w:pStyle w:val="ListParagraph"/>
        <w:numPr>
          <w:ilvl w:val="1"/>
          <w:numId w:val="1"/>
        </w:numPr>
        <w:spacing w:line="259" w:lineRule="auto"/>
        <w:ind w:right="-20"/>
        <w:rPr>
          <w:rFonts w:ascii="Calibri" w:hAnsi="Calibri" w:eastAsia="Calibri" w:cs="Calibri"/>
          <w:color w:val="000000" w:themeColor="text1"/>
        </w:rPr>
      </w:pPr>
      <w:r w:rsidRPr="6EF16F35">
        <w:rPr>
          <w:rFonts w:ascii="Calibri" w:hAnsi="Calibri" w:eastAsia="Calibri" w:cs="Calibri"/>
          <w:color w:val="000000" w:themeColor="text1"/>
          <w:lang w:val="en-US"/>
        </w:rPr>
        <w:t xml:space="preserve">Do you think Haudenosaunee/Indigenous perspectives towards justice could support yourself or others in their healing journey? </w:t>
      </w:r>
    </w:p>
    <w:p w:rsidR="779C9A03" w:rsidP="6EF16F35" w:rsidRDefault="5055DCE8" w14:paraId="1F6403D3" w14:textId="15FF4306">
      <w:pPr>
        <w:pStyle w:val="ListParagraph"/>
        <w:numPr>
          <w:ilvl w:val="1"/>
          <w:numId w:val="1"/>
        </w:numPr>
        <w:spacing w:before="75" w:after="160" w:line="259" w:lineRule="auto"/>
        <w:rPr>
          <w:rFonts w:ascii="Calibri" w:hAnsi="Calibri" w:eastAsia="Calibri" w:cs="Calibri"/>
          <w:color w:val="000000" w:themeColor="text1"/>
        </w:rPr>
      </w:pPr>
      <w:r w:rsidRPr="6EF16F35">
        <w:rPr>
          <w:rFonts w:ascii="Calibri" w:hAnsi="Calibri" w:eastAsia="Calibri" w:cs="Calibri"/>
          <w:color w:val="000000" w:themeColor="text1"/>
          <w:lang w:val="en-US"/>
        </w:rPr>
        <w:t>What do you think is important for people to know about Haudenosaunee women?</w:t>
      </w:r>
    </w:p>
    <w:p w:rsidR="779C9A03" w:rsidP="6EF16F35" w:rsidRDefault="5055DCE8" w14:paraId="16893CFD" w14:textId="143F2065">
      <w:pPr>
        <w:pStyle w:val="ListParagraph"/>
        <w:numPr>
          <w:ilvl w:val="0"/>
          <w:numId w:val="1"/>
        </w:numPr>
        <w:spacing w:before="75" w:after="160" w:line="259" w:lineRule="auto"/>
        <w:rPr>
          <w:rFonts w:ascii="Calibri" w:hAnsi="Calibri" w:eastAsia="Calibri" w:cs="Calibri"/>
          <w:color w:val="000000" w:themeColor="text1"/>
        </w:rPr>
      </w:pPr>
      <w:r w:rsidRPr="6EF16F35">
        <w:rPr>
          <w:rFonts w:ascii="Calibri" w:hAnsi="Calibri" w:eastAsia="Calibri" w:cs="Calibri"/>
          <w:color w:val="000000" w:themeColor="text1"/>
          <w:lang w:val="en-US"/>
        </w:rPr>
        <w:t>For service providers, I will ask questions like:</w:t>
      </w:r>
    </w:p>
    <w:p w:rsidR="779C9A03" w:rsidP="6EF16F35" w:rsidRDefault="5055DCE8" w14:paraId="69AEB6D3" w14:textId="570A6A2B">
      <w:pPr>
        <w:pStyle w:val="ListParagraph"/>
        <w:numPr>
          <w:ilvl w:val="1"/>
          <w:numId w:val="1"/>
        </w:numPr>
        <w:spacing w:before="75" w:after="160" w:line="259" w:lineRule="auto"/>
        <w:rPr>
          <w:rFonts w:ascii="Calibri" w:hAnsi="Calibri" w:eastAsia="Calibri" w:cs="Calibri"/>
          <w:color w:val="000000" w:themeColor="text1"/>
        </w:rPr>
      </w:pPr>
      <w:r w:rsidRPr="6EF16F35">
        <w:rPr>
          <w:rFonts w:ascii="Calibri" w:hAnsi="Calibri" w:eastAsia="Calibri" w:cs="Calibri"/>
          <w:color w:val="000000" w:themeColor="text1"/>
          <w:lang w:val="en-US"/>
        </w:rPr>
        <w:t xml:space="preserve">When working with </w:t>
      </w:r>
      <w:proofErr w:type="spellStart"/>
      <w:r w:rsidRPr="6EF16F35">
        <w:rPr>
          <w:rFonts w:ascii="Calibri" w:hAnsi="Calibri" w:eastAsia="Calibri" w:cs="Calibri"/>
          <w:color w:val="000000" w:themeColor="text1"/>
          <w:lang w:val="en-US"/>
        </w:rPr>
        <w:t>Ohgohoweh</w:t>
      </w:r>
      <w:proofErr w:type="spellEnd"/>
      <w:r w:rsidRPr="6EF16F35">
        <w:rPr>
          <w:rFonts w:ascii="Calibri" w:hAnsi="Calibri" w:eastAsia="Calibri" w:cs="Calibri"/>
          <w:color w:val="000000" w:themeColor="text1"/>
          <w:lang w:val="en-US"/>
        </w:rPr>
        <w:t xml:space="preserve"> women, what do you think uniquely impacts their experience of sexual violence (</w:t>
      </w:r>
      <w:proofErr w:type="spellStart"/>
      <w:r w:rsidRPr="6EF16F35">
        <w:rPr>
          <w:rFonts w:ascii="Calibri" w:hAnsi="Calibri" w:eastAsia="Calibri" w:cs="Calibri"/>
          <w:color w:val="000000" w:themeColor="text1"/>
          <w:lang w:val="en-US"/>
        </w:rPr>
        <w:t>ie</w:t>
      </w:r>
      <w:proofErr w:type="spellEnd"/>
      <w:r w:rsidRPr="6EF16F35">
        <w:rPr>
          <w:rFonts w:ascii="Calibri" w:hAnsi="Calibri" w:eastAsia="Calibri" w:cs="Calibri"/>
          <w:color w:val="000000" w:themeColor="text1"/>
          <w:lang w:val="en-US"/>
        </w:rPr>
        <w:t>. lateral nature of experience, internalized sexism/racism, family, historical contexts, community involvement)?</w:t>
      </w:r>
    </w:p>
    <w:p w:rsidR="779C9A03" w:rsidP="6EF16F35" w:rsidRDefault="5055DCE8" w14:paraId="495BEA35" w14:textId="7C789715">
      <w:pPr>
        <w:pStyle w:val="ListParagraph"/>
        <w:numPr>
          <w:ilvl w:val="1"/>
          <w:numId w:val="1"/>
        </w:numPr>
        <w:spacing w:line="259" w:lineRule="auto"/>
        <w:ind w:right="-20"/>
        <w:rPr>
          <w:rFonts w:ascii="Calibri" w:hAnsi="Calibri" w:eastAsia="Calibri" w:cs="Calibri"/>
          <w:color w:val="000000" w:themeColor="text1"/>
        </w:rPr>
      </w:pPr>
      <w:r w:rsidRPr="6EF16F35">
        <w:rPr>
          <w:rFonts w:ascii="Calibri" w:hAnsi="Calibri" w:eastAsia="Calibri" w:cs="Calibri"/>
          <w:color w:val="000000" w:themeColor="text1"/>
          <w:lang w:val="en-US"/>
        </w:rPr>
        <w:t xml:space="preserve">In your work with women who have experienced sexual violence, what approaches do you take to support their healing journey? </w:t>
      </w:r>
    </w:p>
    <w:p w:rsidR="779C9A03" w:rsidP="6EF16F35" w:rsidRDefault="5055DCE8" w14:paraId="240F2136" w14:textId="3E25123C">
      <w:pPr>
        <w:pStyle w:val="ListParagraph"/>
        <w:numPr>
          <w:ilvl w:val="1"/>
          <w:numId w:val="1"/>
        </w:numPr>
        <w:spacing w:line="259" w:lineRule="auto"/>
        <w:ind w:right="-20"/>
        <w:rPr>
          <w:rFonts w:ascii="Calibri" w:hAnsi="Calibri" w:eastAsia="Calibri" w:cs="Calibri"/>
          <w:color w:val="000000" w:themeColor="text1"/>
        </w:rPr>
      </w:pPr>
      <w:r w:rsidRPr="6EF16F35">
        <w:rPr>
          <w:rFonts w:ascii="Calibri" w:hAnsi="Calibri" w:eastAsia="Calibri" w:cs="Calibri"/>
          <w:color w:val="000000" w:themeColor="text1"/>
          <w:lang w:val="en-US"/>
        </w:rPr>
        <w:t>When working with survivors of sexual violence, what different approaches do you find effective or not effective? (</w:t>
      </w:r>
      <w:proofErr w:type="spellStart"/>
      <w:proofErr w:type="gramStart"/>
      <w:r w:rsidRPr="6EF16F35">
        <w:rPr>
          <w:rFonts w:ascii="Calibri" w:hAnsi="Calibri" w:eastAsia="Calibri" w:cs="Calibri"/>
          <w:color w:val="000000" w:themeColor="text1"/>
          <w:lang w:val="en-US"/>
        </w:rPr>
        <w:t>ie</w:t>
      </w:r>
      <w:proofErr w:type="spellEnd"/>
      <w:proofErr w:type="gramEnd"/>
      <w:r w:rsidRPr="6EF16F35">
        <w:rPr>
          <w:rFonts w:ascii="Calibri" w:hAnsi="Calibri" w:eastAsia="Calibri" w:cs="Calibri"/>
          <w:color w:val="000000" w:themeColor="text1"/>
          <w:lang w:val="en-US"/>
        </w:rPr>
        <w:t>. appreciation for the incorporation of culture/tradition, decolonized/Indigenize approaches, efficacy of Westernized approaches like CBT)</w:t>
      </w:r>
    </w:p>
    <w:p w:rsidR="779C9A03" w:rsidP="6EF16F35" w:rsidRDefault="5055DCE8" w14:paraId="5183DF84" w14:textId="0759BBB1">
      <w:pPr>
        <w:pStyle w:val="ListParagraph"/>
        <w:numPr>
          <w:ilvl w:val="1"/>
          <w:numId w:val="1"/>
        </w:numPr>
        <w:spacing w:line="259" w:lineRule="auto"/>
        <w:ind w:right="-20"/>
        <w:rPr>
          <w:rFonts w:ascii="Calibri" w:hAnsi="Calibri" w:eastAsia="Calibri" w:cs="Calibri"/>
          <w:color w:val="000000" w:themeColor="text1"/>
        </w:rPr>
      </w:pPr>
      <w:r w:rsidRPr="6EF16F35">
        <w:rPr>
          <w:rFonts w:ascii="Calibri" w:hAnsi="Calibri" w:eastAsia="Calibri" w:cs="Calibri"/>
          <w:color w:val="000000" w:themeColor="text1"/>
          <w:lang w:val="en-US"/>
        </w:rPr>
        <w:t xml:space="preserve">How do you support a survivor in finding a feeling of justice pertaining to the sexual violence they encountered? </w:t>
      </w:r>
    </w:p>
    <w:p w:rsidR="779C9A03" w:rsidP="6EF16F35" w:rsidRDefault="5055DCE8" w14:paraId="6C388E54" w14:textId="00BD5481">
      <w:pPr>
        <w:pStyle w:val="ListParagraph"/>
        <w:numPr>
          <w:ilvl w:val="1"/>
          <w:numId w:val="1"/>
        </w:numPr>
        <w:spacing w:line="259" w:lineRule="auto"/>
        <w:ind w:right="-20"/>
        <w:rPr>
          <w:rFonts w:ascii="Calibri" w:hAnsi="Calibri" w:eastAsia="Calibri" w:cs="Calibri"/>
          <w:color w:val="000000" w:themeColor="text1"/>
        </w:rPr>
      </w:pPr>
      <w:r w:rsidRPr="6EF16F35">
        <w:rPr>
          <w:rFonts w:ascii="Calibri" w:hAnsi="Calibri" w:eastAsia="Calibri" w:cs="Calibri"/>
          <w:color w:val="000000" w:themeColor="text1"/>
          <w:lang w:val="en-US"/>
        </w:rPr>
        <w:t>What do you think is important for people to know about Haudenosaunee women?</w:t>
      </w:r>
    </w:p>
    <w:p w:rsidR="779C9A03" w:rsidP="6EF16F35" w:rsidRDefault="779C9A03" w14:paraId="1567B734" w14:textId="007BDE11">
      <w:pPr>
        <w:spacing w:before="75" w:line="251" w:lineRule="exact"/>
        <w:rPr>
          <w:sz w:val="20"/>
          <w:szCs w:val="20"/>
        </w:rPr>
      </w:pPr>
    </w:p>
    <w:p w:rsidR="779C9A03" w:rsidP="6EF16F35" w:rsidRDefault="5055DCE8" w14:paraId="583D0E2A" w14:textId="5075AD7D">
      <w:pPr>
        <w:spacing w:before="75" w:line="251" w:lineRule="exact"/>
        <w:rPr>
          <w:sz w:val="20"/>
          <w:szCs w:val="20"/>
        </w:rPr>
      </w:pPr>
      <w:r w:rsidRPr="6EF16F35">
        <w:rPr>
          <w:b/>
          <w:bCs/>
          <w:sz w:val="20"/>
          <w:szCs w:val="20"/>
          <w:lang w:val="en-CA"/>
        </w:rPr>
        <w:t xml:space="preserve">Potential Harms, Risks or Discomforts: </w:t>
      </w:r>
    </w:p>
    <w:p w:rsidR="779C9A03" w:rsidP="6EF16F35" w:rsidRDefault="5055DCE8" w14:paraId="4856060E" w14:textId="0A5E3638">
      <w:pPr>
        <w:spacing w:before="75" w:line="251" w:lineRule="exact"/>
        <w:rPr>
          <w:sz w:val="20"/>
          <w:szCs w:val="20"/>
        </w:rPr>
      </w:pPr>
      <w:r w:rsidRPr="6EF16F35">
        <w:rPr>
          <w:sz w:val="20"/>
          <w:szCs w:val="20"/>
          <w:lang w:val="en-CA"/>
        </w:rPr>
        <w:t xml:space="preserve">There are minimal risks associated with this study. Anonymity is promoted. You may feel uncomfortable, anxious, or stress might emerge when discussing the topic of sexual violence, colonization and therapeutic practices. There may be discomfort in discussing how Haudenosaunee women have been experienced throughout history. You do not need to answer and questions that make you feel uncomfortable or wary. I will describe below the steps that I am taking to promote your privacy, safety, and emotional wellbeing. </w:t>
      </w:r>
    </w:p>
    <w:p w:rsidR="779C9A03" w:rsidP="6EF16F35" w:rsidRDefault="779C9A03" w14:paraId="3352EFDF" w14:textId="157BA116">
      <w:pPr>
        <w:spacing w:before="75" w:line="251" w:lineRule="exact"/>
        <w:rPr>
          <w:sz w:val="20"/>
          <w:szCs w:val="20"/>
        </w:rPr>
      </w:pPr>
    </w:p>
    <w:p w:rsidR="779C9A03" w:rsidP="6EF16F35" w:rsidRDefault="5055DCE8" w14:paraId="4B5C8D45" w14:textId="6EC123EB">
      <w:pPr>
        <w:spacing w:before="75" w:line="251" w:lineRule="exact"/>
        <w:rPr>
          <w:sz w:val="20"/>
          <w:szCs w:val="20"/>
        </w:rPr>
      </w:pPr>
      <w:r w:rsidRPr="6EF16F35">
        <w:rPr>
          <w:b/>
          <w:bCs/>
          <w:sz w:val="20"/>
          <w:szCs w:val="20"/>
          <w:lang w:val="en-CA"/>
        </w:rPr>
        <w:t>Potential Benefits:</w:t>
      </w:r>
    </w:p>
    <w:p w:rsidR="779C9A03" w:rsidP="6EF16F35" w:rsidRDefault="5055DCE8" w14:paraId="1DC2A357" w14:textId="393B870D">
      <w:pPr>
        <w:spacing w:before="75" w:line="251" w:lineRule="exact"/>
        <w:rPr>
          <w:sz w:val="20"/>
          <w:szCs w:val="20"/>
        </w:rPr>
      </w:pPr>
      <w:r w:rsidRPr="6EF16F35">
        <w:rPr>
          <w:sz w:val="20"/>
          <w:szCs w:val="20"/>
          <w:lang w:val="en-CA"/>
        </w:rPr>
        <w:t xml:space="preserve">The research can potentially benefit you as it allows an open experience to discuss your experiences as a Haudenosaunee woman. Personal benefits can emerge when breaking down and talking openly about lived experiences. I hope to learn more about how Haudenosaunee women experience healing from sexual violence, and how it varies from non-Indigenous women. I hope that was is learned </w:t>
      </w:r>
      <w:proofErr w:type="gramStart"/>
      <w:r w:rsidRPr="6EF16F35">
        <w:rPr>
          <w:sz w:val="20"/>
          <w:szCs w:val="20"/>
          <w:lang w:val="en-CA"/>
        </w:rPr>
        <w:t>as a result of</w:t>
      </w:r>
      <w:proofErr w:type="gramEnd"/>
      <w:r w:rsidRPr="6EF16F35">
        <w:rPr>
          <w:sz w:val="20"/>
          <w:szCs w:val="20"/>
          <w:lang w:val="en-CA"/>
        </w:rPr>
        <w:t xml:space="preserve"> this study is that Haudenosaunee women are unique in their resilience, perspectives, and experiences. This study will help combat ideas of a pan-Indigenous approach to therapy and social services. This study can help service providers develop how best to help survivors of sexual violence. </w:t>
      </w:r>
    </w:p>
    <w:p w:rsidR="779C9A03" w:rsidP="6EF16F35" w:rsidRDefault="779C9A03" w14:paraId="55C218C0" w14:textId="7616F786">
      <w:pPr>
        <w:spacing w:before="75" w:line="251" w:lineRule="exact"/>
        <w:rPr>
          <w:sz w:val="20"/>
          <w:szCs w:val="20"/>
        </w:rPr>
      </w:pPr>
    </w:p>
    <w:p w:rsidR="779C9A03" w:rsidP="6EF16F35" w:rsidRDefault="5055DCE8" w14:paraId="2662ADE3" w14:textId="53BB9763">
      <w:pPr>
        <w:spacing w:before="75" w:line="251" w:lineRule="exact"/>
        <w:rPr>
          <w:sz w:val="20"/>
          <w:szCs w:val="20"/>
        </w:rPr>
      </w:pPr>
      <w:r w:rsidRPr="6EF16F35">
        <w:rPr>
          <w:b/>
          <w:bCs/>
          <w:sz w:val="20"/>
          <w:szCs w:val="20"/>
          <w:lang w:val="en-CA"/>
        </w:rPr>
        <w:t>Incentive/Payment or Reimbursement</w:t>
      </w:r>
    </w:p>
    <w:p w:rsidR="779C9A03" w:rsidP="358FC70B" w:rsidRDefault="5055DCE8" w14:paraId="527F3575" w14:textId="752BFFF3">
      <w:pPr>
        <w:spacing w:before="75" w:line="251" w:lineRule="exact"/>
        <w:rPr>
          <w:sz w:val="20"/>
          <w:szCs w:val="20"/>
          <w:lang w:val="en-CA"/>
        </w:rPr>
      </w:pPr>
      <w:r w:rsidRPr="358FC70B">
        <w:rPr>
          <w:sz w:val="20"/>
          <w:szCs w:val="20"/>
          <w:lang w:val="en-CA"/>
        </w:rPr>
        <w:t>You will receive a $</w:t>
      </w:r>
      <w:r w:rsidRPr="358FC70B" w:rsidR="6C33E769">
        <w:rPr>
          <w:sz w:val="20"/>
          <w:szCs w:val="20"/>
          <w:lang w:val="en-CA"/>
        </w:rPr>
        <w:t>125</w:t>
      </w:r>
      <w:r w:rsidRPr="358FC70B">
        <w:rPr>
          <w:sz w:val="20"/>
          <w:szCs w:val="20"/>
          <w:lang w:val="en-CA"/>
        </w:rPr>
        <w:t>.00 gift card to a store of your choosing.</w:t>
      </w:r>
    </w:p>
    <w:p w:rsidR="779C9A03" w:rsidP="6EF16F35" w:rsidRDefault="779C9A03" w14:paraId="561613B1" w14:textId="77840CAD">
      <w:pPr>
        <w:spacing w:before="75" w:line="251" w:lineRule="exact"/>
        <w:jc w:val="center"/>
        <w:rPr>
          <w:sz w:val="20"/>
          <w:szCs w:val="20"/>
        </w:rPr>
      </w:pPr>
    </w:p>
    <w:p w:rsidR="779C9A03" w:rsidP="6EF16F35" w:rsidRDefault="5055DCE8" w14:paraId="32C41F1E" w14:textId="768A6771">
      <w:pPr>
        <w:spacing w:before="75" w:line="251" w:lineRule="exact"/>
        <w:rPr>
          <w:sz w:val="20"/>
          <w:szCs w:val="20"/>
        </w:rPr>
      </w:pPr>
      <w:r w:rsidRPr="6EF16F35">
        <w:rPr>
          <w:b/>
          <w:bCs/>
          <w:sz w:val="20"/>
          <w:szCs w:val="20"/>
          <w:lang w:val="en-CA"/>
        </w:rPr>
        <w:t>Confidentiality</w:t>
      </w:r>
    </w:p>
    <w:p w:rsidR="779C9A03" w:rsidP="6EF16F35" w:rsidRDefault="5055DCE8" w14:paraId="0CE7584A" w14:textId="76545486">
      <w:pPr>
        <w:spacing w:before="75" w:line="251" w:lineRule="exact"/>
        <w:rPr>
          <w:sz w:val="20"/>
          <w:szCs w:val="20"/>
        </w:rPr>
      </w:pPr>
      <w:r w:rsidRPr="6EF16F35">
        <w:rPr>
          <w:sz w:val="20"/>
          <w:szCs w:val="20"/>
          <w:lang w:val="en-CA"/>
        </w:rPr>
        <w:t>Aside from myself your name, age, profession, family will not be shared within research project. Your contact/personal information will be kept in an encrypted document, only accessible to myself. The document with personal information will be password protected. Every effort will be made to protect your confidentiality and privacy. I will not use your name or any information that would allow you to be identified. However, we are often identifiable through the stories we tell. Please keep this in mind in deciding what to tell me.</w:t>
      </w:r>
    </w:p>
    <w:p w:rsidR="779C9A03" w:rsidP="6EF16F35" w:rsidRDefault="779C9A03" w14:paraId="5ED9118C" w14:textId="3F016F8A">
      <w:pPr>
        <w:spacing w:before="75" w:line="251" w:lineRule="exact"/>
        <w:rPr>
          <w:sz w:val="20"/>
          <w:szCs w:val="20"/>
        </w:rPr>
      </w:pPr>
    </w:p>
    <w:p w:rsidR="779C9A03" w:rsidP="6EF16F35" w:rsidRDefault="5055DCE8" w14:paraId="2998D6E2" w14:textId="5F3B2537">
      <w:pPr>
        <w:spacing w:before="75" w:line="251" w:lineRule="exact"/>
        <w:rPr>
          <w:sz w:val="20"/>
          <w:szCs w:val="20"/>
        </w:rPr>
      </w:pPr>
      <w:r w:rsidRPr="6EF16F35">
        <w:rPr>
          <w:sz w:val="20"/>
          <w:szCs w:val="20"/>
          <w:lang w:val="en-CA"/>
        </w:rPr>
        <w:t xml:space="preserve">In the published findings of this research, only the information that you approve to be shared, will be shared. Your name will be redacted, unless your wish that it is shared. Pseudonyms will be used, unless specified by you. </w:t>
      </w:r>
    </w:p>
    <w:p w:rsidR="779C9A03" w:rsidP="6EF16F35" w:rsidRDefault="779C9A03" w14:paraId="200A4357" w14:textId="05359BF2">
      <w:pPr>
        <w:spacing w:before="75" w:line="251" w:lineRule="exact"/>
        <w:rPr>
          <w:sz w:val="20"/>
          <w:szCs w:val="20"/>
        </w:rPr>
      </w:pPr>
    </w:p>
    <w:p w:rsidR="779C9A03" w:rsidP="6EF16F35" w:rsidRDefault="5055DCE8" w14:paraId="70E6909B" w14:textId="6B90A9D7">
      <w:pPr>
        <w:spacing w:before="75" w:line="251" w:lineRule="exact"/>
        <w:rPr>
          <w:sz w:val="20"/>
          <w:szCs w:val="20"/>
        </w:rPr>
      </w:pPr>
      <w:r w:rsidRPr="6EF16F35">
        <w:rPr>
          <w:sz w:val="20"/>
          <w:szCs w:val="20"/>
          <w:lang w:val="en-CA"/>
        </w:rPr>
        <w:t xml:space="preserve">Drafts of thesis document will be shared with you prior to submission, and you will be able to determine if you do not wish some information to be included. Included within the research might be quotations, your perspectives, and your feelings surrounding therapeutic practices. Notes, audio-recording and personal information will be stored in an encrypted file, only accessible to myself until January 2025. Once study has been completed, submitted, and published, information will be deleted and destroyed to protect your information. </w:t>
      </w:r>
    </w:p>
    <w:p w:rsidR="779C9A03" w:rsidP="00E97086" w:rsidRDefault="779C9A03" w14:paraId="4F4346C0" w14:textId="5D59499D">
      <w:pPr>
        <w:spacing w:before="75" w:line="251" w:lineRule="exact"/>
        <w:rPr>
          <w:sz w:val="20"/>
          <w:szCs w:val="20"/>
        </w:rPr>
      </w:pPr>
    </w:p>
    <w:p w:rsidR="779C9A03" w:rsidP="6EF16F35" w:rsidRDefault="5055DCE8" w14:paraId="72E566F0" w14:textId="79095199">
      <w:pPr>
        <w:spacing w:before="75" w:line="251" w:lineRule="exact"/>
        <w:rPr>
          <w:sz w:val="20"/>
          <w:szCs w:val="20"/>
        </w:rPr>
      </w:pPr>
      <w:r w:rsidRPr="6EF16F35">
        <w:rPr>
          <w:b/>
          <w:bCs/>
          <w:sz w:val="20"/>
          <w:szCs w:val="20"/>
          <w:lang w:val="en-CA"/>
        </w:rPr>
        <w:t>Legally Required Disclosure:</w:t>
      </w:r>
      <w:r w:rsidRPr="6EF16F35">
        <w:rPr>
          <w:sz w:val="20"/>
          <w:szCs w:val="20"/>
          <w:lang w:val="en-CA"/>
        </w:rPr>
        <w:t xml:space="preserve"> </w:t>
      </w:r>
    </w:p>
    <w:p w:rsidR="779C9A03" w:rsidP="6EF16F35" w:rsidRDefault="5055DCE8" w14:paraId="561CBFA6" w14:textId="4442CD09">
      <w:pPr>
        <w:spacing w:before="75" w:line="251" w:lineRule="exact"/>
        <w:rPr>
          <w:sz w:val="20"/>
          <w:szCs w:val="20"/>
        </w:rPr>
      </w:pPr>
      <w:r w:rsidRPr="6EF16F35">
        <w:rPr>
          <w:sz w:val="20"/>
          <w:szCs w:val="20"/>
          <w:lang w:val="en-CA"/>
        </w:rPr>
        <w:t>Although I will protect your privacy as outlined above, if the law requires it, I will have to reveal certain personal information (e.g., suspected child abuse).</w:t>
      </w:r>
    </w:p>
    <w:p w:rsidR="779C9A03" w:rsidP="6EF16F35" w:rsidRDefault="779C9A03" w14:paraId="5F732623" w14:textId="21C0410D">
      <w:pPr>
        <w:spacing w:before="75" w:line="251" w:lineRule="exact"/>
        <w:rPr>
          <w:sz w:val="24"/>
          <w:szCs w:val="24"/>
        </w:rPr>
      </w:pPr>
    </w:p>
    <w:p w:rsidR="779C9A03" w:rsidP="6EF16F35" w:rsidRDefault="5055DCE8" w14:paraId="0ABBC1CE" w14:textId="0CDB1E22">
      <w:pPr>
        <w:spacing w:before="75" w:line="251" w:lineRule="exact"/>
        <w:rPr>
          <w:sz w:val="20"/>
          <w:szCs w:val="20"/>
        </w:rPr>
      </w:pPr>
      <w:r w:rsidRPr="6EF16F35">
        <w:rPr>
          <w:b/>
          <w:bCs/>
          <w:sz w:val="20"/>
          <w:szCs w:val="20"/>
          <w:lang w:val="en-CA"/>
        </w:rPr>
        <w:t xml:space="preserve">Participation and Withdrawal: </w:t>
      </w:r>
    </w:p>
    <w:p w:rsidR="779C9A03" w:rsidP="6EF16F35" w:rsidRDefault="5055DCE8" w14:paraId="5A6A4323" w14:textId="7B7038DE">
      <w:pPr>
        <w:spacing w:before="75" w:line="251" w:lineRule="exact"/>
        <w:rPr>
          <w:sz w:val="20"/>
          <w:szCs w:val="20"/>
        </w:rPr>
      </w:pPr>
      <w:r w:rsidRPr="6EF16F35">
        <w:rPr>
          <w:sz w:val="20"/>
          <w:szCs w:val="20"/>
          <w:lang w:val="en-CA"/>
        </w:rPr>
        <w:t xml:space="preserve">Your participation in this study is voluntary. It is your </w:t>
      </w:r>
      <w:proofErr w:type="spellStart"/>
      <w:r w:rsidRPr="6EF16F35">
        <w:rPr>
          <w:sz w:val="20"/>
          <w:szCs w:val="20"/>
          <w:lang w:val="en-CA"/>
        </w:rPr>
        <w:t>vhoice</w:t>
      </w:r>
      <w:proofErr w:type="spellEnd"/>
      <w:r w:rsidRPr="6EF16F35">
        <w:rPr>
          <w:sz w:val="20"/>
          <w:szCs w:val="20"/>
          <w:lang w:val="en-CA"/>
        </w:rPr>
        <w:t xml:space="preserve"> to be part of the study or not. If you decide to be part of the study, you can withdraw from the interview for whatever reason, even after giving consent or part-way through the study or up until August 1</w:t>
      </w:r>
      <w:r w:rsidRPr="6EF16F35">
        <w:rPr>
          <w:sz w:val="20"/>
          <w:szCs w:val="20"/>
          <w:vertAlign w:val="superscript"/>
          <w:lang w:val="en-CA"/>
        </w:rPr>
        <w:t>st</w:t>
      </w:r>
      <w:r w:rsidRPr="6EF16F35">
        <w:rPr>
          <w:sz w:val="20"/>
          <w:szCs w:val="20"/>
          <w:lang w:val="en-CA"/>
        </w:rPr>
        <w:t xml:space="preserve">, 2024, when I expect to submit my thesis. If you wish you withdraw, you can tell </w:t>
      </w:r>
      <w:proofErr w:type="gramStart"/>
      <w:r w:rsidRPr="6EF16F35">
        <w:rPr>
          <w:sz w:val="20"/>
          <w:szCs w:val="20"/>
          <w:lang w:val="en-CA"/>
        </w:rPr>
        <w:t>me</w:t>
      </w:r>
      <w:proofErr w:type="gramEnd"/>
      <w:r w:rsidRPr="6EF16F35">
        <w:rPr>
          <w:sz w:val="20"/>
          <w:szCs w:val="20"/>
          <w:lang w:val="en-CA"/>
        </w:rPr>
        <w:t xml:space="preserve"> your wishes in writing or verbally. If you decide to withdraw, there will be no consequences to you. In cases of withdrawal, any data you have provided will be destroyed unless you indicate otherwise. If you do not want to answer some of the questions, you do not have to, but you can still be in the study. </w:t>
      </w:r>
    </w:p>
    <w:p w:rsidR="779C9A03" w:rsidP="6EF16F35" w:rsidRDefault="779C9A03" w14:paraId="359096B3" w14:textId="00790F13">
      <w:pPr>
        <w:spacing w:before="75" w:line="251" w:lineRule="exact"/>
        <w:rPr>
          <w:sz w:val="20"/>
          <w:szCs w:val="20"/>
        </w:rPr>
      </w:pPr>
    </w:p>
    <w:p w:rsidR="779C9A03" w:rsidP="6EF16F35" w:rsidRDefault="5055DCE8" w14:paraId="0CE77C4E" w14:textId="16798557">
      <w:pPr>
        <w:spacing w:before="75" w:line="251" w:lineRule="exact"/>
        <w:rPr>
          <w:sz w:val="20"/>
          <w:szCs w:val="20"/>
        </w:rPr>
      </w:pPr>
      <w:r w:rsidRPr="6EF16F35">
        <w:rPr>
          <w:b/>
          <w:bCs/>
          <w:sz w:val="20"/>
          <w:szCs w:val="20"/>
          <w:lang w:val="en-CA"/>
        </w:rPr>
        <w:t xml:space="preserve">Information about the Study Results: </w:t>
      </w:r>
    </w:p>
    <w:p w:rsidR="779C9A03" w:rsidP="6EF16F35" w:rsidRDefault="5055DCE8" w14:paraId="1DEE1021" w14:textId="75476C67">
      <w:pPr>
        <w:spacing w:before="75" w:line="251" w:lineRule="exact"/>
        <w:rPr>
          <w:sz w:val="20"/>
          <w:szCs w:val="20"/>
        </w:rPr>
      </w:pPr>
      <w:r w:rsidRPr="6EF16F35">
        <w:rPr>
          <w:sz w:val="20"/>
          <w:szCs w:val="20"/>
          <w:lang w:val="en-CA"/>
        </w:rPr>
        <w:t xml:space="preserve">I expect to have this study completed by September 2024. You will be provided with drafts prior to submission, if you wish, in case you wish to withdraw or adjust your responses. Please let me know the best way to have this sent to you, as physical or digital copies can be shared. </w:t>
      </w:r>
    </w:p>
    <w:p w:rsidR="779C9A03" w:rsidP="6EF16F35" w:rsidRDefault="779C9A03" w14:paraId="484AE838" w14:textId="59955741">
      <w:pPr>
        <w:spacing w:before="75" w:line="251" w:lineRule="exact"/>
        <w:rPr>
          <w:sz w:val="20"/>
          <w:szCs w:val="20"/>
        </w:rPr>
      </w:pPr>
    </w:p>
    <w:p w:rsidR="779C9A03" w:rsidP="6EF16F35" w:rsidRDefault="5055DCE8" w14:paraId="01C5BD11" w14:textId="5C6E1C61">
      <w:pPr>
        <w:spacing w:before="75" w:line="251" w:lineRule="exact"/>
        <w:rPr>
          <w:sz w:val="20"/>
          <w:szCs w:val="20"/>
        </w:rPr>
      </w:pPr>
      <w:r w:rsidRPr="6EF16F35">
        <w:rPr>
          <w:b/>
          <w:bCs/>
          <w:sz w:val="20"/>
          <w:szCs w:val="20"/>
          <w:lang w:val="en-CA"/>
        </w:rPr>
        <w:t>Questions about the Study:</w:t>
      </w:r>
      <w:r w:rsidRPr="6EF16F35">
        <w:rPr>
          <w:sz w:val="20"/>
          <w:szCs w:val="20"/>
          <w:lang w:val="en-CA"/>
        </w:rPr>
        <w:t xml:space="preserve"> If you have questions or need more information about the study itself, please contact me at:</w:t>
      </w:r>
    </w:p>
    <w:p w:rsidR="779C9A03" w:rsidP="6EF16F35" w:rsidRDefault="779C9A03" w14:paraId="1C5D08B4" w14:textId="022FBD8E">
      <w:pPr>
        <w:spacing w:before="75" w:line="251" w:lineRule="exact"/>
        <w:rPr>
          <w:sz w:val="20"/>
          <w:szCs w:val="20"/>
        </w:rPr>
      </w:pPr>
    </w:p>
    <w:p w:rsidR="779C9A03" w:rsidP="6EF16F35" w:rsidRDefault="5055DCE8" w14:paraId="71097B54" w14:textId="376CF8D5">
      <w:pPr>
        <w:spacing w:before="75" w:line="251" w:lineRule="exact"/>
        <w:jc w:val="center"/>
        <w:rPr>
          <w:color w:val="0070C0"/>
          <w:sz w:val="20"/>
          <w:szCs w:val="20"/>
        </w:rPr>
      </w:pPr>
      <w:r w:rsidRPr="6EF16F35">
        <w:rPr>
          <w:color w:val="0070C0"/>
          <w:sz w:val="20"/>
          <w:szCs w:val="20"/>
          <w:lang w:val="en-CA"/>
        </w:rPr>
        <w:t>Melissa Elliott</w:t>
      </w:r>
    </w:p>
    <w:p w:rsidR="779C9A03" w:rsidP="6EF16F35" w:rsidRDefault="5055DCE8" w14:paraId="21C6CE59" w14:textId="4E80AFF0">
      <w:pPr>
        <w:spacing w:before="75" w:line="251" w:lineRule="exact"/>
        <w:jc w:val="center"/>
        <w:rPr>
          <w:color w:val="0070C0"/>
          <w:sz w:val="20"/>
          <w:szCs w:val="20"/>
        </w:rPr>
      </w:pPr>
      <w:r w:rsidRPr="6EF16F35">
        <w:rPr>
          <w:color w:val="0070C0"/>
          <w:sz w:val="20"/>
          <w:szCs w:val="20"/>
          <w:lang w:val="en-CA"/>
        </w:rPr>
        <w:t>1280 Main Street West, Kenneth Taylor Hall</w:t>
      </w:r>
    </w:p>
    <w:p w:rsidR="779C9A03" w:rsidP="6EF16F35" w:rsidRDefault="5055DCE8" w14:paraId="613FC681" w14:textId="6E1E8961">
      <w:pPr>
        <w:spacing w:before="75" w:line="251" w:lineRule="exact"/>
        <w:jc w:val="center"/>
        <w:rPr>
          <w:color w:val="0070C0"/>
          <w:sz w:val="20"/>
          <w:szCs w:val="20"/>
        </w:rPr>
      </w:pPr>
      <w:hyperlink r:id="rId104">
        <w:r w:rsidRPr="6EF16F35">
          <w:rPr>
            <w:rStyle w:val="Hyperlink"/>
            <w:sz w:val="20"/>
            <w:szCs w:val="20"/>
            <w:lang w:val="en-CA"/>
          </w:rPr>
          <w:t>Elliom7@mcmaster.ca</w:t>
        </w:r>
      </w:hyperlink>
    </w:p>
    <w:p w:rsidR="779C9A03" w:rsidP="6EF16F35" w:rsidRDefault="779C9A03" w14:paraId="049EF946" w14:textId="0EE72714">
      <w:pPr>
        <w:spacing w:before="75" w:line="251" w:lineRule="exact"/>
        <w:rPr>
          <w:sz w:val="20"/>
          <w:szCs w:val="20"/>
        </w:rPr>
      </w:pPr>
    </w:p>
    <w:p w:rsidR="779C9A03" w:rsidP="6EF16F35" w:rsidRDefault="5055DCE8" w14:paraId="4CCA6C06" w14:textId="0844F0F8">
      <w:pPr>
        <w:spacing w:before="75" w:line="251" w:lineRule="exact"/>
        <w:rPr>
          <w:sz w:val="20"/>
          <w:szCs w:val="20"/>
        </w:rPr>
      </w:pPr>
      <w:r w:rsidRPr="6EF16F35">
        <w:rPr>
          <w:sz w:val="20"/>
          <w:szCs w:val="20"/>
          <w:lang w:val="en-CA"/>
        </w:rPr>
        <w:t>This study has been reviewed by the McMaster Research Ethics Board and received ethics clearance under project #6962.</w:t>
      </w:r>
      <w:r w:rsidRPr="6EF16F35">
        <w:rPr>
          <w:color w:val="0070C0"/>
          <w:sz w:val="20"/>
          <w:szCs w:val="20"/>
          <w:lang w:val="en-CA"/>
        </w:rPr>
        <w:t xml:space="preserve"> </w:t>
      </w:r>
      <w:r w:rsidRPr="6EF16F35">
        <w:rPr>
          <w:sz w:val="20"/>
          <w:szCs w:val="20"/>
          <w:lang w:val="en-CA"/>
        </w:rPr>
        <w:t xml:space="preserve">If you have concerns or questions about your rights as a participant or about the way the study is conducted, please contact: </w:t>
      </w:r>
    </w:p>
    <w:p w:rsidR="779C9A03" w:rsidP="6EF16F35" w:rsidRDefault="779C9A03" w14:paraId="74710DDD" w14:textId="65835351">
      <w:pPr>
        <w:spacing w:before="75" w:line="251" w:lineRule="exact"/>
        <w:rPr>
          <w:sz w:val="20"/>
          <w:szCs w:val="20"/>
        </w:rPr>
      </w:pPr>
    </w:p>
    <w:p w:rsidR="779C9A03" w:rsidP="6EF16F35" w:rsidRDefault="5055DCE8" w14:paraId="71B45770" w14:textId="1C03ACDF">
      <w:pPr>
        <w:spacing w:before="75" w:line="251" w:lineRule="exact"/>
        <w:rPr>
          <w:sz w:val="20"/>
          <w:szCs w:val="20"/>
        </w:rPr>
      </w:pPr>
      <w:r w:rsidRPr="6EF16F35">
        <w:rPr>
          <w:sz w:val="20"/>
          <w:szCs w:val="20"/>
          <w:lang w:val="en-CA"/>
        </w:rPr>
        <w:t>McMaster Research Ethics Office</w:t>
      </w:r>
    </w:p>
    <w:p w:rsidR="779C9A03" w:rsidP="6EF16F35" w:rsidRDefault="5055DCE8" w14:paraId="7B20D9D3" w14:textId="64636039">
      <w:pPr>
        <w:spacing w:before="75" w:line="251" w:lineRule="exact"/>
        <w:rPr>
          <w:sz w:val="20"/>
          <w:szCs w:val="20"/>
        </w:rPr>
      </w:pPr>
      <w:r w:rsidRPr="6EF16F35">
        <w:rPr>
          <w:sz w:val="20"/>
          <w:szCs w:val="20"/>
          <w:lang w:val="en-CA"/>
        </w:rPr>
        <w:t>Telephone: (905) 525-9140 ext. 23142</w:t>
      </w:r>
    </w:p>
    <w:p w:rsidR="779C9A03" w:rsidP="6EF16F35" w:rsidRDefault="5055DCE8" w14:paraId="06687B7D" w14:textId="2E4ABD95">
      <w:pPr>
        <w:spacing w:before="75" w:line="251" w:lineRule="exact"/>
        <w:rPr>
          <w:sz w:val="20"/>
          <w:szCs w:val="20"/>
        </w:rPr>
      </w:pPr>
      <w:r w:rsidRPr="6EF16F35">
        <w:rPr>
          <w:sz w:val="20"/>
          <w:szCs w:val="20"/>
          <w:lang w:val="en-CA"/>
        </w:rPr>
        <w:t xml:space="preserve"> </w:t>
      </w:r>
    </w:p>
    <w:p w:rsidR="779C9A03" w:rsidP="6EF16F35" w:rsidRDefault="5055DCE8" w14:paraId="53F51ED9" w14:textId="047B0DD7">
      <w:pPr>
        <w:spacing w:before="75" w:line="251" w:lineRule="exact"/>
        <w:rPr>
          <w:color w:val="0000FF"/>
          <w:sz w:val="20"/>
          <w:szCs w:val="20"/>
        </w:rPr>
      </w:pPr>
      <w:r w:rsidRPr="6EF16F35">
        <w:rPr>
          <w:sz w:val="20"/>
          <w:szCs w:val="20"/>
          <w:lang w:val="it-IT"/>
        </w:rPr>
        <w:t xml:space="preserve">E-mail: </w:t>
      </w:r>
      <w:r>
        <w:fldChar w:fldCharType="begin"/>
      </w:r>
      <w:r>
        <w:instrText>HYPERLINK "mailto:mreb@mcmaster.ca" \h</w:instrText>
      </w:r>
      <w:r>
        <w:fldChar w:fldCharType="separate"/>
      </w:r>
      <w:r w:rsidRPr="6EF16F35">
        <w:rPr>
          <w:rStyle w:val="Hyperlink"/>
          <w:sz w:val="20"/>
          <w:szCs w:val="20"/>
          <w:lang w:val="it-IT"/>
        </w:rPr>
        <w:t>mreb@mcmaster.ca</w:t>
      </w:r>
      <w:r>
        <w:fldChar w:fldCharType="end"/>
      </w:r>
    </w:p>
    <w:p w:rsidR="779C9A03" w:rsidP="358FC70B" w:rsidRDefault="779C9A03" w14:paraId="7B903B90" w14:textId="06BDFA5A">
      <w:pPr>
        <w:spacing w:before="75" w:line="251" w:lineRule="exact"/>
        <w:rPr>
          <w:rFonts w:ascii="Times New Roman" w:hAnsi="Times New Roman" w:eastAsia="Times New Roman" w:cs="Times New Roman"/>
          <w:sz w:val="24"/>
          <w:szCs w:val="24"/>
        </w:rPr>
      </w:pPr>
    </w:p>
    <w:p w:rsidR="779C9A03" w:rsidP="6EF16F35" w:rsidRDefault="5055DCE8" w14:paraId="074F497F" w14:textId="77113C38">
      <w:pPr>
        <w:spacing w:before="75" w:line="251" w:lineRule="exact"/>
        <w:rPr>
          <w:rFonts w:ascii="Times New Roman" w:hAnsi="Times New Roman" w:eastAsia="Times New Roman" w:cs="Times New Roman"/>
          <w:b/>
          <w:bCs/>
          <w:sz w:val="24"/>
          <w:szCs w:val="24"/>
          <w:lang w:val="en-US"/>
        </w:rPr>
      </w:pPr>
      <w:commentRangeStart w:id="47"/>
      <w:r w:rsidRPr="734E0785" w:rsidR="5055DCE8">
        <w:rPr>
          <w:rFonts w:ascii="Times New Roman" w:hAnsi="Times New Roman" w:eastAsia="Times New Roman" w:cs="Times New Roman"/>
          <w:b w:val="1"/>
          <w:bCs w:val="1"/>
          <w:sz w:val="24"/>
          <w:szCs w:val="24"/>
          <w:lang w:val="en-US"/>
        </w:rPr>
        <w:t xml:space="preserve">Appendix D – Social Media Post &amp; Recruitment Poster </w:t>
      </w:r>
      <w:commentRangeEnd w:id="47"/>
      <w:r>
        <w:rPr>
          <w:rStyle w:val="CommentReference"/>
        </w:rPr>
        <w:commentReference w:id="47"/>
      </w:r>
    </w:p>
    <w:p w:rsidR="000E1600" w:rsidP="6EF16F35" w:rsidRDefault="000E1600" w14:paraId="595218B4" w14:textId="77777777">
      <w:pPr>
        <w:spacing w:before="75" w:line="251" w:lineRule="exact"/>
        <w:rPr>
          <w:rFonts w:ascii="Times New Roman" w:hAnsi="Times New Roman" w:eastAsia="Times New Roman" w:cs="Times New Roman"/>
          <w:sz w:val="24"/>
          <w:szCs w:val="24"/>
        </w:rPr>
      </w:pPr>
    </w:p>
    <w:p w:rsidR="3FD5B622" w:rsidP="358FC70B" w:rsidRDefault="3FD5B622" w14:paraId="525F67FC" w14:textId="17126DA7">
      <w:pPr>
        <w:spacing w:before="75" w:line="251" w:lineRule="exact"/>
        <w:rPr>
          <w:rFonts w:ascii="Times New Roman" w:hAnsi="Times New Roman" w:eastAsia="Times New Roman" w:cs="Times New Roman"/>
          <w:sz w:val="24"/>
          <w:szCs w:val="24"/>
          <w:lang w:val="en-US"/>
        </w:rPr>
      </w:pPr>
      <w:r w:rsidRPr="358FC70B">
        <w:rPr>
          <w:rFonts w:ascii="Times New Roman" w:hAnsi="Times New Roman" w:eastAsia="Times New Roman" w:cs="Times New Roman"/>
          <w:sz w:val="24"/>
          <w:szCs w:val="24"/>
          <w:lang w:val="en-US"/>
        </w:rPr>
        <w:t>Poster for Survivors</w:t>
      </w:r>
    </w:p>
    <w:p w:rsidR="779C9A03" w:rsidP="6EF16F35" w:rsidRDefault="3FD5B622" w14:paraId="2D8CCA51" w14:noSpellErr="1" w14:textId="44484F8E">
      <w:pPr>
        <w:spacing w:before="75" w:line="251" w:lineRule="exact"/>
      </w:pPr>
    </w:p>
    <w:p w:rsidR="779C9A03" w:rsidP="6EF16F35" w:rsidRDefault="779C9A03" w14:paraId="2614516F" w14:textId="4A2E6590">
      <w:pPr>
        <w:spacing w:before="75" w:line="251" w:lineRule="exact"/>
        <w:rPr>
          <w:rFonts w:ascii="Times New Roman" w:hAnsi="Times New Roman" w:eastAsia="Times New Roman" w:cs="Times New Roman"/>
          <w:sz w:val="24"/>
          <w:szCs w:val="24"/>
        </w:rPr>
      </w:pPr>
    </w:p>
    <w:p w:rsidR="779C9A03" w:rsidP="6EF16F35" w:rsidRDefault="779C9A03" w14:paraId="2A3A7ED1" w14:textId="6F7329BC">
      <w:pPr>
        <w:spacing w:before="75" w:line="251" w:lineRule="exact"/>
        <w:rPr>
          <w:rFonts w:ascii="Times New Roman" w:hAnsi="Times New Roman" w:eastAsia="Times New Roman" w:cs="Times New Roman"/>
          <w:sz w:val="24"/>
          <w:szCs w:val="24"/>
        </w:rPr>
      </w:pPr>
      <w:r w:rsidR="1F27E7F4">
        <w:drawing>
          <wp:inline wp14:editId="5444F8C8" wp14:anchorId="35D10E8B">
            <wp:extent cx="4038600" cy="5724525"/>
            <wp:effectExtent l="0" t="0" r="0" b="0"/>
            <wp:docPr id="14143953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1439531" name=""/>
                    <pic:cNvPicPr/>
                  </pic:nvPicPr>
                  <pic:blipFill>
                    <a:blip xmlns:r="http://schemas.openxmlformats.org/officeDocument/2006/relationships" r:embed="rId1188534968">
                      <a:extLst>
                        <a:ext xmlns:a="http://schemas.openxmlformats.org/drawingml/2006/main" uri="{28A0092B-C50C-407E-A947-70E740481C1C}">
                          <a14:useLocalDpi xmlns:a14="http://schemas.microsoft.com/office/drawing/2010/main" val="0"/>
                        </a:ext>
                      </a:extLst>
                    </a:blip>
                    <a:stretch>
                      <a:fillRect/>
                    </a:stretch>
                  </pic:blipFill>
                  <pic:spPr>
                    <a:xfrm>
                      <a:off x="0" y="0"/>
                      <a:ext cx="4038600" cy="5724525"/>
                    </a:xfrm>
                    <a:prstGeom prst="rect">
                      <a:avLst/>
                    </a:prstGeom>
                  </pic:spPr>
                </pic:pic>
              </a:graphicData>
            </a:graphic>
          </wp:inline>
        </w:drawing>
      </w:r>
    </w:p>
    <w:p w:rsidR="779C9A03" w:rsidP="6EF16F35" w:rsidRDefault="779C9A03" w14:paraId="52C6BB4E" w14:textId="39D8566D">
      <w:pPr>
        <w:spacing w:before="75" w:line="251" w:lineRule="exact"/>
        <w:rPr>
          <w:rFonts w:ascii="Times New Roman" w:hAnsi="Times New Roman" w:eastAsia="Times New Roman" w:cs="Times New Roman"/>
          <w:sz w:val="24"/>
          <w:szCs w:val="24"/>
        </w:rPr>
      </w:pPr>
    </w:p>
    <w:p w:rsidR="779C9A03" w:rsidP="6EF16F35" w:rsidRDefault="779C9A03" w14:paraId="4A87EDF0" w14:textId="292B1C4D">
      <w:pPr>
        <w:spacing w:before="75" w:line="251" w:lineRule="exact"/>
        <w:rPr>
          <w:rFonts w:ascii="Times New Roman" w:hAnsi="Times New Roman" w:eastAsia="Times New Roman" w:cs="Times New Roman"/>
          <w:sz w:val="24"/>
          <w:szCs w:val="24"/>
        </w:rPr>
      </w:pPr>
    </w:p>
    <w:p w:rsidR="779C9A03" w:rsidP="6EF16F35" w:rsidRDefault="3FD5B622" w14:paraId="74F7315C" w14:textId="1958F28E">
      <w:pPr>
        <w:spacing w:before="75" w:line="251" w:lineRule="exact"/>
        <w:rPr>
          <w:rFonts w:ascii="Times New Roman" w:hAnsi="Times New Roman" w:eastAsia="Times New Roman" w:cs="Times New Roman"/>
          <w:sz w:val="24"/>
          <w:szCs w:val="24"/>
        </w:rPr>
      </w:pPr>
      <w:r w:rsidRPr="358FC70B">
        <w:rPr>
          <w:rFonts w:ascii="Times New Roman" w:hAnsi="Times New Roman" w:eastAsia="Times New Roman" w:cs="Times New Roman"/>
          <w:sz w:val="24"/>
          <w:szCs w:val="24"/>
        </w:rPr>
        <w:t xml:space="preserve">Poster for Service Providers </w:t>
      </w:r>
    </w:p>
    <w:p w:rsidR="779C9A03" w:rsidP="6EF16F35" w:rsidRDefault="3FD5B622" w14:paraId="4A73E36C" w14:textId="50E4535D">
      <w:pPr>
        <w:spacing w:before="75" w:line="251" w:lineRule="exact"/>
      </w:pPr>
      <w:r w:rsidR="520D216C">
        <w:drawing>
          <wp:inline wp14:editId="03A0F496" wp14:anchorId="5AC2B60F">
            <wp:extent cx="4000500" cy="5724525"/>
            <wp:effectExtent l="0" t="0" r="0" b="0"/>
            <wp:docPr id="87532300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75323002" name=""/>
                    <pic:cNvPicPr/>
                  </pic:nvPicPr>
                  <pic:blipFill>
                    <a:blip xmlns:r="http://schemas.openxmlformats.org/officeDocument/2006/relationships" r:embed="rId1567000126">
                      <a:extLst>
                        <a:ext xmlns:a="http://schemas.openxmlformats.org/drawingml/2006/main" uri="{28A0092B-C50C-407E-A947-70E740481C1C}">
                          <a14:useLocalDpi xmlns:a14="http://schemas.microsoft.com/office/drawing/2010/main" val="0"/>
                        </a:ext>
                      </a:extLst>
                    </a:blip>
                    <a:stretch>
                      <a:fillRect/>
                    </a:stretch>
                  </pic:blipFill>
                  <pic:spPr>
                    <a:xfrm>
                      <a:off x="0" y="0"/>
                      <a:ext cx="4000500" cy="5724525"/>
                    </a:xfrm>
                    <a:prstGeom prst="rect">
                      <a:avLst/>
                    </a:prstGeom>
                  </pic:spPr>
                </pic:pic>
              </a:graphicData>
            </a:graphic>
          </wp:inline>
        </w:drawing>
      </w:r>
    </w:p>
    <w:p w:rsidR="779C9A03" w:rsidP="6EF16F35" w:rsidRDefault="779C9A03" w14:paraId="407E41F4" w14:textId="5CE90D15">
      <w:pPr>
        <w:spacing w:before="75" w:line="251" w:lineRule="exact"/>
        <w:rPr>
          <w:rFonts w:ascii="Times New Roman" w:hAnsi="Times New Roman" w:eastAsia="Times New Roman" w:cs="Times New Roman"/>
          <w:sz w:val="24"/>
          <w:szCs w:val="24"/>
        </w:rPr>
      </w:pPr>
    </w:p>
    <w:p w:rsidR="779C9A03" w:rsidP="6EF16F35" w:rsidRDefault="779C9A03" w14:paraId="5E4B7FD1" w14:textId="484A3FF1">
      <w:pPr>
        <w:spacing w:before="75" w:line="251" w:lineRule="exact"/>
        <w:rPr>
          <w:rFonts w:ascii="Times New Roman" w:hAnsi="Times New Roman" w:eastAsia="Times New Roman" w:cs="Times New Roman"/>
          <w:sz w:val="24"/>
          <w:szCs w:val="24"/>
        </w:rPr>
      </w:pPr>
    </w:p>
    <w:p w:rsidR="779C9A03" w:rsidP="6EF16F35" w:rsidRDefault="779C9A03" w14:paraId="16C24D57" w14:textId="0A8EE1A0">
      <w:pPr>
        <w:spacing w:before="75" w:line="251" w:lineRule="exact"/>
        <w:rPr>
          <w:rFonts w:ascii="Times New Roman" w:hAnsi="Times New Roman" w:eastAsia="Times New Roman" w:cs="Times New Roman"/>
          <w:sz w:val="24"/>
          <w:szCs w:val="24"/>
        </w:rPr>
      </w:pPr>
    </w:p>
    <w:p w:rsidR="779C9A03" w:rsidP="6EF16F35" w:rsidRDefault="779C9A03" w14:paraId="47BDE896" w14:textId="1012A927">
      <w:pPr>
        <w:spacing w:before="75" w:line="251" w:lineRule="exact"/>
        <w:rPr>
          <w:rFonts w:ascii="Times New Roman" w:hAnsi="Times New Roman" w:eastAsia="Times New Roman" w:cs="Times New Roman"/>
          <w:sz w:val="24"/>
          <w:szCs w:val="24"/>
        </w:rPr>
      </w:pPr>
    </w:p>
    <w:p w:rsidR="779C9A03" w:rsidP="6EF16F35" w:rsidRDefault="779C9A03" w14:paraId="4FBBED10" w14:textId="5C55818A">
      <w:pPr>
        <w:spacing w:before="75" w:line="251" w:lineRule="exact"/>
        <w:rPr>
          <w:rFonts w:ascii="Times New Roman" w:hAnsi="Times New Roman" w:eastAsia="Times New Roman" w:cs="Times New Roman"/>
          <w:sz w:val="24"/>
          <w:szCs w:val="24"/>
        </w:rPr>
      </w:pPr>
    </w:p>
    <w:p w:rsidR="779C9A03" w:rsidP="6EF16F35" w:rsidRDefault="779C9A03" w14:paraId="1EABAA5A" w14:textId="19757C20">
      <w:pPr>
        <w:spacing w:before="75" w:line="251" w:lineRule="exact"/>
        <w:rPr>
          <w:rFonts w:ascii="Times New Roman" w:hAnsi="Times New Roman" w:eastAsia="Times New Roman" w:cs="Times New Roman"/>
          <w:sz w:val="24"/>
          <w:szCs w:val="24"/>
        </w:rPr>
      </w:pPr>
    </w:p>
    <w:p w:rsidR="779C9A03" w:rsidP="6EF16F35" w:rsidRDefault="779C9A03" w14:paraId="292CA5AB" w14:textId="138C2D8A">
      <w:pPr>
        <w:spacing w:before="75" w:line="251" w:lineRule="exact"/>
        <w:rPr>
          <w:rFonts w:ascii="Times New Roman" w:hAnsi="Times New Roman" w:eastAsia="Times New Roman" w:cs="Times New Roman"/>
          <w:sz w:val="24"/>
          <w:szCs w:val="24"/>
        </w:rPr>
      </w:pPr>
    </w:p>
    <w:p w:rsidR="779C9A03" w:rsidP="6EF16F35" w:rsidRDefault="779C9A03" w14:paraId="51C366A6" w14:textId="7074A7D5">
      <w:pPr>
        <w:spacing w:before="75" w:line="251" w:lineRule="exact"/>
        <w:rPr>
          <w:rFonts w:ascii="Times New Roman" w:hAnsi="Times New Roman" w:eastAsia="Times New Roman" w:cs="Times New Roman"/>
          <w:sz w:val="24"/>
          <w:szCs w:val="24"/>
        </w:rPr>
      </w:pPr>
    </w:p>
    <w:p w:rsidR="779C9A03" w:rsidP="6EF16F35" w:rsidRDefault="779C9A03" w14:paraId="63DB3CB6" w14:textId="32CD5E68">
      <w:pPr>
        <w:spacing w:before="75" w:line="251" w:lineRule="exact"/>
        <w:rPr>
          <w:rFonts w:ascii="Times New Roman" w:hAnsi="Times New Roman" w:eastAsia="Times New Roman" w:cs="Times New Roman"/>
          <w:sz w:val="24"/>
          <w:szCs w:val="24"/>
        </w:rPr>
      </w:pPr>
    </w:p>
    <w:p w:rsidR="779C9A03" w:rsidP="6EF16F35" w:rsidRDefault="779C9A03" w14:paraId="7300008B" w14:textId="24F30F8D">
      <w:pPr>
        <w:spacing w:before="75" w:line="251" w:lineRule="exact"/>
        <w:rPr>
          <w:rFonts w:ascii="Times New Roman" w:hAnsi="Times New Roman" w:eastAsia="Times New Roman" w:cs="Times New Roman"/>
          <w:sz w:val="24"/>
          <w:szCs w:val="24"/>
        </w:rPr>
      </w:pPr>
    </w:p>
    <w:p w:rsidR="779C9A03" w:rsidP="6EF16F35" w:rsidRDefault="779C9A03" w14:paraId="0520C3C4" w14:textId="63E2EE8B">
      <w:pPr>
        <w:spacing w:before="75" w:line="251" w:lineRule="exact"/>
        <w:rPr>
          <w:rFonts w:ascii="Times New Roman" w:hAnsi="Times New Roman" w:eastAsia="Times New Roman" w:cs="Times New Roman"/>
          <w:sz w:val="24"/>
          <w:szCs w:val="24"/>
        </w:rPr>
      </w:pPr>
    </w:p>
    <w:p w:rsidR="779C9A03" w:rsidP="6EF16F35" w:rsidRDefault="779C9A03" w14:paraId="0B41B1AF" w14:textId="20D4D9D1">
      <w:pPr>
        <w:spacing w:before="75" w:line="251" w:lineRule="exact"/>
        <w:rPr>
          <w:rFonts w:ascii="Times New Roman" w:hAnsi="Times New Roman" w:eastAsia="Times New Roman" w:cs="Times New Roman"/>
          <w:sz w:val="24"/>
          <w:szCs w:val="24"/>
        </w:rPr>
      </w:pPr>
    </w:p>
    <w:p w:rsidR="779C9A03" w:rsidP="6EF16F35" w:rsidRDefault="779C9A03" w14:paraId="2A3A53A3" w14:textId="78CEACCF">
      <w:pPr>
        <w:spacing w:before="75" w:line="251" w:lineRule="exact"/>
        <w:rPr>
          <w:rFonts w:ascii="Times New Roman" w:hAnsi="Times New Roman" w:eastAsia="Times New Roman" w:cs="Times New Roman"/>
          <w:sz w:val="24"/>
          <w:szCs w:val="24"/>
        </w:rPr>
      </w:pPr>
    </w:p>
    <w:p w:rsidR="779C9A03" w:rsidP="6EF16F35" w:rsidRDefault="779C9A03" w14:paraId="48A84667" w14:textId="5E2DDC08">
      <w:pPr>
        <w:spacing w:before="75" w:line="251" w:lineRule="exact"/>
        <w:rPr>
          <w:rFonts w:ascii="Times New Roman" w:hAnsi="Times New Roman" w:eastAsia="Times New Roman" w:cs="Times New Roman"/>
          <w:sz w:val="24"/>
          <w:szCs w:val="24"/>
        </w:rPr>
      </w:pPr>
    </w:p>
    <w:p w:rsidR="001B2105" w:rsidP="6EF16F35" w:rsidRDefault="001B2105" w14:paraId="376C8407" w14:textId="77777777">
      <w:pPr>
        <w:spacing w:before="75" w:line="251" w:lineRule="exact"/>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br w:type="page"/>
      </w:r>
    </w:p>
    <w:p w:rsidR="779C9A03" w:rsidP="6EF16F35" w:rsidRDefault="5055DCE8" w14:paraId="15633D0A" w14:textId="0E964F4A">
      <w:pPr>
        <w:spacing w:before="75" w:line="251" w:lineRule="exact"/>
        <w:rPr>
          <w:rFonts w:ascii="Times New Roman" w:hAnsi="Times New Roman" w:eastAsia="Times New Roman" w:cs="Times New Roman"/>
          <w:sz w:val="24"/>
          <w:szCs w:val="24"/>
        </w:rPr>
      </w:pPr>
      <w:r w:rsidRPr="358FC70B">
        <w:rPr>
          <w:rFonts w:ascii="Times New Roman" w:hAnsi="Times New Roman" w:eastAsia="Times New Roman" w:cs="Times New Roman"/>
          <w:b/>
          <w:bCs/>
          <w:sz w:val="24"/>
          <w:szCs w:val="24"/>
          <w:lang w:val="en-US"/>
        </w:rPr>
        <w:t xml:space="preserve">Appendix </w:t>
      </w:r>
      <w:r w:rsidRPr="358FC70B" w:rsidR="5BE5AA85">
        <w:rPr>
          <w:rFonts w:ascii="Times New Roman" w:hAnsi="Times New Roman" w:eastAsia="Times New Roman" w:cs="Times New Roman"/>
          <w:b/>
          <w:bCs/>
          <w:sz w:val="24"/>
          <w:szCs w:val="24"/>
          <w:lang w:val="en-US"/>
        </w:rPr>
        <w:t>E</w:t>
      </w:r>
      <w:r w:rsidRPr="358FC70B">
        <w:rPr>
          <w:rFonts w:ascii="Times New Roman" w:hAnsi="Times New Roman" w:eastAsia="Times New Roman" w:cs="Times New Roman"/>
          <w:b/>
          <w:bCs/>
          <w:sz w:val="24"/>
          <w:szCs w:val="24"/>
          <w:lang w:val="en-US"/>
        </w:rPr>
        <w:t xml:space="preserve"> – Email Scripts </w:t>
      </w:r>
    </w:p>
    <w:p w:rsidR="779C9A03" w:rsidP="6EF16F35" w:rsidRDefault="779C9A03" w14:paraId="0175CDDF" w14:textId="26E2F34F">
      <w:pPr>
        <w:spacing w:before="75" w:line="251" w:lineRule="exact"/>
        <w:rPr>
          <w:rFonts w:ascii="Times New Roman" w:hAnsi="Times New Roman" w:eastAsia="Times New Roman" w:cs="Times New Roman"/>
          <w:sz w:val="24"/>
          <w:szCs w:val="24"/>
        </w:rPr>
      </w:pPr>
    </w:p>
    <w:p w:rsidR="779C9A03" w:rsidP="6EF16F35" w:rsidRDefault="5055DCE8" w14:paraId="6AAFB772" w14:textId="6327C8A9">
      <w:pPr>
        <w:spacing w:before="240" w:after="240" w:line="251" w:lineRule="exact"/>
        <w:rPr>
          <w:color w:val="000000" w:themeColor="text1"/>
          <w:sz w:val="24"/>
          <w:szCs w:val="24"/>
        </w:rPr>
      </w:pPr>
      <w:r w:rsidRPr="6EF16F35">
        <w:rPr>
          <w:b/>
          <w:bCs/>
          <w:color w:val="000000" w:themeColor="text1"/>
          <w:sz w:val="24"/>
          <w:szCs w:val="24"/>
          <w:lang w:val="en-US"/>
        </w:rPr>
        <w:t>Study Title: Haudenosaunee Women’s Experience of Sexual Violence</w:t>
      </w:r>
    </w:p>
    <w:p w:rsidR="779C9A03" w:rsidP="6EF16F35" w:rsidRDefault="5055DCE8" w14:paraId="4069ED63" w14:textId="5433C55F">
      <w:pPr>
        <w:spacing w:before="240" w:after="240" w:line="251" w:lineRule="exact"/>
        <w:rPr>
          <w:color w:val="000000" w:themeColor="text1"/>
          <w:sz w:val="24"/>
          <w:szCs w:val="24"/>
        </w:rPr>
      </w:pPr>
      <w:r w:rsidRPr="6EF16F35">
        <w:rPr>
          <w:b/>
          <w:bCs/>
          <w:color w:val="000000" w:themeColor="text1"/>
          <w:sz w:val="24"/>
          <w:szCs w:val="24"/>
          <w:lang w:val="en-US"/>
        </w:rPr>
        <w:t>Recruitment Email Script sent DIRECTLY to Participants</w:t>
      </w:r>
    </w:p>
    <w:p w:rsidR="779C9A03" w:rsidP="6EF16F35" w:rsidRDefault="5055DCE8" w14:paraId="4796F06C" w14:textId="2FCDCB5A">
      <w:pPr>
        <w:spacing w:before="240" w:after="240" w:line="251" w:lineRule="exact"/>
        <w:rPr>
          <w:color w:val="000000" w:themeColor="text1"/>
          <w:sz w:val="24"/>
          <w:szCs w:val="24"/>
        </w:rPr>
      </w:pPr>
      <w:r w:rsidRPr="6EF16F35">
        <w:rPr>
          <w:color w:val="000000" w:themeColor="text1"/>
          <w:sz w:val="24"/>
          <w:szCs w:val="24"/>
          <w:lang w:val="en-US"/>
        </w:rPr>
        <w:t>Email subject line: Haudenosaunee Women’s Experience of Sexual Violence</w:t>
      </w:r>
    </w:p>
    <w:p w:rsidR="779C9A03" w:rsidP="6EF16F35" w:rsidRDefault="5055DCE8" w14:paraId="5A00E4C4" w14:textId="5A2C9AEC">
      <w:pPr>
        <w:spacing w:before="240" w:after="240" w:line="251" w:lineRule="exact"/>
        <w:rPr>
          <w:color w:val="000000" w:themeColor="text1"/>
          <w:sz w:val="24"/>
          <w:szCs w:val="24"/>
        </w:rPr>
      </w:pPr>
      <w:r w:rsidRPr="6EF16F35">
        <w:rPr>
          <w:color w:val="000000" w:themeColor="text1"/>
          <w:sz w:val="24"/>
          <w:szCs w:val="24"/>
          <w:lang w:val="en-US"/>
        </w:rPr>
        <w:t>Hello. I’m Melissa Elliott. I am conducting research about Indigenous women’s experience of healing from sexual violence. This research study is part of my master's studies at McMaster</w:t>
      </w:r>
    </w:p>
    <w:p w:rsidR="779C9A03" w:rsidP="6EF16F35" w:rsidRDefault="5055DCE8" w14:paraId="7D24EE40" w14:textId="5ECBE198">
      <w:pPr>
        <w:spacing w:before="240" w:after="240" w:line="251" w:lineRule="exact"/>
        <w:rPr>
          <w:color w:val="000000" w:themeColor="text1"/>
          <w:sz w:val="24"/>
          <w:szCs w:val="24"/>
        </w:rPr>
      </w:pPr>
      <w:proofErr w:type="gramStart"/>
      <w:r w:rsidRPr="6EF16F35">
        <w:rPr>
          <w:color w:val="000000" w:themeColor="text1"/>
          <w:sz w:val="24"/>
          <w:szCs w:val="24"/>
          <w:lang w:val="en-US"/>
        </w:rPr>
        <w:t>University’s</w:t>
      </w:r>
      <w:proofErr w:type="gramEnd"/>
      <w:r w:rsidRPr="6EF16F35">
        <w:rPr>
          <w:color w:val="000000" w:themeColor="text1"/>
          <w:sz w:val="24"/>
          <w:szCs w:val="24"/>
          <w:lang w:val="en-US"/>
        </w:rPr>
        <w:t xml:space="preserve"> in Hamilton, Ontario. I’m working under the supervision of Dr. Bonnie Freeman of McMaster’s department of social work.</w:t>
      </w:r>
    </w:p>
    <w:p w:rsidR="779C9A03" w:rsidP="6EF16F35" w:rsidRDefault="5055DCE8" w14:paraId="4A2E0F95" w14:textId="061EDFA6">
      <w:pPr>
        <w:spacing w:before="240" w:after="240" w:line="251" w:lineRule="exact"/>
        <w:rPr>
          <w:color w:val="000000" w:themeColor="text1"/>
          <w:sz w:val="24"/>
          <w:szCs w:val="24"/>
        </w:rPr>
      </w:pPr>
      <w:r w:rsidRPr="6EF16F35">
        <w:rPr>
          <w:color w:val="000000" w:themeColor="text1"/>
          <w:sz w:val="24"/>
          <w:szCs w:val="24"/>
          <w:lang w:val="en-US"/>
        </w:rPr>
        <w:t>I’m inviting you to participate in an interview</w:t>
      </w:r>
      <w:r w:rsidRPr="6EF16F35">
        <w:rPr>
          <w:color w:val="0B5AB2"/>
          <w:sz w:val="24"/>
          <w:szCs w:val="24"/>
          <w:lang w:val="en-US"/>
        </w:rPr>
        <w:t xml:space="preserve"> </w:t>
      </w:r>
      <w:r w:rsidRPr="6EF16F35">
        <w:rPr>
          <w:color w:val="000000" w:themeColor="text1"/>
          <w:sz w:val="24"/>
          <w:szCs w:val="24"/>
          <w:lang w:val="en-US"/>
        </w:rPr>
        <w:t xml:space="preserve">that will take approximately one hour, for which you will receive a 75$ gift card, for </w:t>
      </w:r>
      <w:proofErr w:type="gramStart"/>
      <w:r w:rsidRPr="6EF16F35">
        <w:rPr>
          <w:color w:val="000000" w:themeColor="text1"/>
          <w:sz w:val="24"/>
          <w:szCs w:val="24"/>
          <w:lang w:val="en-US"/>
        </w:rPr>
        <w:t>a location</w:t>
      </w:r>
      <w:proofErr w:type="gramEnd"/>
      <w:r w:rsidRPr="6EF16F35">
        <w:rPr>
          <w:color w:val="000000" w:themeColor="text1"/>
          <w:sz w:val="24"/>
          <w:szCs w:val="24"/>
          <w:lang w:val="en-US"/>
        </w:rPr>
        <w:t xml:space="preserve"> of your choosing. The study will take place at your chosen location.</w:t>
      </w:r>
    </w:p>
    <w:p w:rsidR="779C9A03" w:rsidP="6EF16F35" w:rsidRDefault="5055DCE8" w14:paraId="5FA03F92" w14:textId="123BB86F">
      <w:pPr>
        <w:spacing w:before="240" w:after="240" w:line="251" w:lineRule="exact"/>
        <w:rPr>
          <w:color w:val="000000" w:themeColor="text1"/>
          <w:sz w:val="24"/>
          <w:szCs w:val="24"/>
        </w:rPr>
      </w:pPr>
      <w:r w:rsidRPr="6EF16F35">
        <w:rPr>
          <w:color w:val="000000" w:themeColor="text1"/>
          <w:sz w:val="24"/>
          <w:szCs w:val="24"/>
          <w:lang w:val="en-US"/>
        </w:rPr>
        <w:t xml:space="preserve">To be eligible to participate in this study, you must identify as a woman (cisgender/transgender) and be from Six Nations of the Grand River. You must have historically experienced sexual violence and consider yourself to have </w:t>
      </w:r>
      <w:proofErr w:type="gramStart"/>
      <w:r w:rsidRPr="6EF16F35">
        <w:rPr>
          <w:color w:val="000000" w:themeColor="text1"/>
          <w:sz w:val="24"/>
          <w:szCs w:val="24"/>
          <w:lang w:val="en-US"/>
        </w:rPr>
        <w:t>been in</w:t>
      </w:r>
      <w:proofErr w:type="gramEnd"/>
      <w:r w:rsidRPr="6EF16F35">
        <w:rPr>
          <w:color w:val="000000" w:themeColor="text1"/>
          <w:sz w:val="24"/>
          <w:szCs w:val="24"/>
          <w:lang w:val="en-US"/>
        </w:rPr>
        <w:t xml:space="preserve"> healing from this experience for five plus years. The screening will be done by Melissa Elliott, who will ask </w:t>
      </w:r>
      <w:r w:rsidR="00FA5EB6">
        <w:rPr>
          <w:color w:val="000000" w:themeColor="text1"/>
          <w:sz w:val="24"/>
          <w:szCs w:val="24"/>
          <w:lang w:val="en-US"/>
        </w:rPr>
        <w:t>a few</w:t>
      </w:r>
      <w:r w:rsidRPr="6EF16F35">
        <w:rPr>
          <w:color w:val="000000" w:themeColor="text1"/>
          <w:sz w:val="24"/>
          <w:szCs w:val="24"/>
          <w:lang w:val="en-US"/>
        </w:rPr>
        <w:t xml:space="preserve"> questions over the phone or email, depending on your preference.</w:t>
      </w:r>
    </w:p>
    <w:p w:rsidR="779C9A03" w:rsidP="6EF16F35" w:rsidRDefault="5055DCE8" w14:paraId="0CB3B667" w14:textId="181F2350">
      <w:pPr>
        <w:spacing w:before="240" w:after="240" w:line="251" w:lineRule="exact"/>
        <w:rPr>
          <w:color w:val="000000" w:themeColor="text1"/>
          <w:sz w:val="24"/>
          <w:szCs w:val="24"/>
        </w:rPr>
      </w:pPr>
      <w:r w:rsidRPr="6EF16F35">
        <w:rPr>
          <w:color w:val="000000" w:themeColor="text1"/>
          <w:sz w:val="24"/>
          <w:szCs w:val="24"/>
          <w:lang w:val="en-US"/>
        </w:rPr>
        <w:t>For the full details of the study, please read the attached Letter of Information. I would like to thank you in advance for your time and consideration. If you are interested in participating or if you have any questions, please contact:</w:t>
      </w:r>
    </w:p>
    <w:p w:rsidR="779C9A03" w:rsidP="6EF16F35" w:rsidRDefault="5055DCE8" w14:paraId="5E146FF7" w14:textId="6AEF100E">
      <w:pPr>
        <w:spacing w:before="240" w:after="240" w:line="251" w:lineRule="exact"/>
        <w:rPr>
          <w:color w:val="000000" w:themeColor="text1"/>
          <w:sz w:val="24"/>
          <w:szCs w:val="24"/>
        </w:rPr>
      </w:pPr>
      <w:r w:rsidRPr="6EF16F35">
        <w:rPr>
          <w:color w:val="000000" w:themeColor="text1"/>
          <w:sz w:val="24"/>
          <w:szCs w:val="24"/>
          <w:lang w:val="en-US"/>
        </w:rPr>
        <w:t>Melissa Elliott</w:t>
      </w:r>
      <w:r w:rsidRPr="6EF16F35">
        <w:rPr>
          <w:rFonts w:ascii="Times New Roman" w:hAnsi="Times New Roman" w:eastAsia="Times New Roman" w:cs="Times New Roman"/>
          <w:color w:val="000000" w:themeColor="text1"/>
          <w:sz w:val="24"/>
          <w:szCs w:val="24"/>
          <w:lang w:val="en-US"/>
        </w:rPr>
        <w:t xml:space="preserve"> </w:t>
      </w:r>
      <w:r w:rsidR="779C9A03">
        <w:tab/>
      </w:r>
      <w:r w:rsidR="779C9A03">
        <w:tab/>
      </w:r>
      <w:r w:rsidRPr="6EF16F35">
        <w:rPr>
          <w:color w:val="000000" w:themeColor="text1"/>
          <w:sz w:val="24"/>
          <w:szCs w:val="24"/>
          <w:lang w:val="en-US"/>
        </w:rPr>
        <w:t>Dr. Bonnie Freeman</w:t>
      </w:r>
    </w:p>
    <w:p w:rsidR="779C9A03" w:rsidP="6EF16F35" w:rsidRDefault="5055DCE8" w14:paraId="4B76E273" w14:textId="64274D67">
      <w:pPr>
        <w:spacing w:before="240" w:after="240" w:line="251" w:lineRule="exact"/>
        <w:rPr>
          <w:rFonts w:ascii="Calibri" w:hAnsi="Calibri" w:eastAsia="Calibri" w:cs="Calibri"/>
        </w:rPr>
      </w:pPr>
      <w:hyperlink r:id="rId107">
        <w:r w:rsidRPr="6EF16F35">
          <w:rPr>
            <w:rStyle w:val="Hyperlink"/>
            <w:rFonts w:ascii="Times New Roman" w:hAnsi="Times New Roman" w:eastAsia="Times New Roman" w:cs="Times New Roman"/>
            <w:sz w:val="24"/>
            <w:szCs w:val="24"/>
            <w:lang w:val="en-US"/>
          </w:rPr>
          <w:t>Elliom7@mcmaster.ca</w:t>
        </w:r>
      </w:hyperlink>
      <w:r w:rsidRPr="6EF16F35">
        <w:rPr>
          <w:rFonts w:ascii="Times New Roman" w:hAnsi="Times New Roman" w:eastAsia="Times New Roman" w:cs="Times New Roman"/>
          <w:color w:val="000000" w:themeColor="text1"/>
          <w:sz w:val="24"/>
          <w:szCs w:val="24"/>
          <w:lang w:val="en-US"/>
        </w:rPr>
        <w:t xml:space="preserve"> </w:t>
      </w:r>
      <w:r w:rsidR="779C9A03">
        <w:tab/>
      </w:r>
      <w:hyperlink r:id="rId108">
        <w:r w:rsidRPr="6EF16F35">
          <w:rPr>
            <w:rStyle w:val="Hyperlink"/>
            <w:sz w:val="24"/>
            <w:szCs w:val="24"/>
            <w:lang w:val="en-US"/>
          </w:rPr>
          <w:t>freemanb@mcmaster.ca</w:t>
        </w:r>
      </w:hyperlink>
    </w:p>
    <w:p w:rsidR="779C9A03" w:rsidP="6EF16F35" w:rsidRDefault="5055DCE8" w14:paraId="23777F2C" w14:textId="22FC36CF">
      <w:pPr>
        <w:spacing w:before="165" w:after="165" w:line="251" w:lineRule="exact"/>
        <w:rPr>
          <w:color w:val="000000" w:themeColor="text1"/>
          <w:sz w:val="16"/>
          <w:szCs w:val="16"/>
        </w:rPr>
      </w:pPr>
      <w:r w:rsidRPr="6EF16F35">
        <w:rPr>
          <w:b/>
          <w:bCs/>
          <w:color w:val="000000" w:themeColor="text1"/>
          <w:sz w:val="16"/>
          <w:szCs w:val="16"/>
          <w:lang w:val="en-US"/>
        </w:rPr>
        <w:t xml:space="preserve">This study has been reviewed and received ethics clearance from </w:t>
      </w:r>
      <w:proofErr w:type="gramStart"/>
      <w:r w:rsidRPr="6EF16F35">
        <w:rPr>
          <w:b/>
          <w:bCs/>
          <w:color w:val="000000" w:themeColor="text1"/>
          <w:sz w:val="16"/>
          <w:szCs w:val="16"/>
          <w:lang w:val="en-US"/>
        </w:rPr>
        <w:t>the McMaster</w:t>
      </w:r>
      <w:proofErr w:type="gramEnd"/>
      <w:r w:rsidRPr="6EF16F35">
        <w:rPr>
          <w:b/>
          <w:bCs/>
          <w:color w:val="000000" w:themeColor="text1"/>
          <w:sz w:val="16"/>
          <w:szCs w:val="16"/>
          <w:lang w:val="en-US"/>
        </w:rPr>
        <w:t xml:space="preserve"> Research</w:t>
      </w:r>
    </w:p>
    <w:p w:rsidR="779C9A03" w:rsidP="6EF16F35" w:rsidRDefault="5055DCE8" w14:paraId="5549974F" w14:textId="0C1C2F9C">
      <w:pPr>
        <w:spacing w:before="165" w:after="165" w:line="251" w:lineRule="exact"/>
        <w:rPr>
          <w:color w:val="000000" w:themeColor="text1"/>
          <w:sz w:val="16"/>
          <w:szCs w:val="16"/>
        </w:rPr>
      </w:pPr>
      <w:r w:rsidRPr="6EF16F35">
        <w:rPr>
          <w:b/>
          <w:bCs/>
          <w:color w:val="000000" w:themeColor="text1"/>
          <w:sz w:val="16"/>
          <w:szCs w:val="16"/>
          <w:lang w:val="en-US"/>
        </w:rPr>
        <w:t>Ethics Board (Project #6962).</w:t>
      </w:r>
    </w:p>
    <w:p w:rsidR="779C9A03" w:rsidP="6EF16F35" w:rsidRDefault="779C9A03" w14:paraId="4F091704" w14:textId="7E63ED5E">
      <w:pPr>
        <w:spacing w:before="75" w:line="251" w:lineRule="exact"/>
        <w:rPr>
          <w:rFonts w:ascii="Times New Roman" w:hAnsi="Times New Roman" w:eastAsia="Times New Roman" w:cs="Times New Roman"/>
          <w:sz w:val="24"/>
          <w:szCs w:val="24"/>
        </w:rPr>
      </w:pPr>
    </w:p>
    <w:p w:rsidR="00FA5EB6" w:rsidP="6EF16F35" w:rsidRDefault="00FA5EB6" w14:paraId="15634646" w14:textId="77777777">
      <w:pPr>
        <w:spacing w:before="75" w:line="251" w:lineRule="exact"/>
        <w:rPr>
          <w:rFonts w:ascii="Times New Roman" w:hAnsi="Times New Roman" w:eastAsia="Times New Roman" w:cs="Times New Roman"/>
          <w:sz w:val="24"/>
          <w:szCs w:val="24"/>
        </w:rPr>
      </w:pPr>
    </w:p>
    <w:p w:rsidR="001B2105" w:rsidP="6EF16F35" w:rsidRDefault="001B2105" w14:paraId="0F5A8453" w14:textId="77777777">
      <w:pPr>
        <w:spacing w:before="75" w:line="251" w:lineRule="exact"/>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br w:type="page"/>
      </w:r>
    </w:p>
    <w:p w:rsidR="779C9A03" w:rsidP="6EF16F35" w:rsidRDefault="5055DCE8" w14:paraId="57733298" w14:textId="366A27B1">
      <w:pPr>
        <w:spacing w:before="75" w:line="251" w:lineRule="exact"/>
        <w:rPr>
          <w:rFonts w:ascii="Times New Roman" w:hAnsi="Times New Roman" w:eastAsia="Times New Roman" w:cs="Times New Roman"/>
          <w:sz w:val="24"/>
          <w:szCs w:val="24"/>
        </w:rPr>
      </w:pPr>
      <w:r w:rsidRPr="734E0785" w:rsidR="5055DCE8">
        <w:rPr>
          <w:rFonts w:ascii="Times New Roman" w:hAnsi="Times New Roman" w:eastAsia="Times New Roman" w:cs="Times New Roman"/>
          <w:b w:val="1"/>
          <w:bCs w:val="1"/>
          <w:sz w:val="24"/>
          <w:szCs w:val="24"/>
          <w:lang w:val="en-US"/>
        </w:rPr>
        <w:t xml:space="preserve">Appendix </w:t>
      </w:r>
      <w:r w:rsidRPr="734E0785" w:rsidR="7EA3CD43">
        <w:rPr>
          <w:rFonts w:ascii="Times New Roman" w:hAnsi="Times New Roman" w:eastAsia="Times New Roman" w:cs="Times New Roman"/>
          <w:b w:val="1"/>
          <w:bCs w:val="1"/>
          <w:sz w:val="24"/>
          <w:szCs w:val="24"/>
          <w:lang w:val="en-US"/>
        </w:rPr>
        <w:t xml:space="preserve">F – Letter of Support </w:t>
      </w:r>
      <w:r w:rsidRPr="734E0785" w:rsidR="5055DCE8">
        <w:rPr>
          <w:rFonts w:ascii="Times New Roman" w:hAnsi="Times New Roman" w:eastAsia="Times New Roman" w:cs="Times New Roman"/>
          <w:b w:val="1"/>
          <w:bCs w:val="1"/>
          <w:sz w:val="24"/>
          <w:szCs w:val="24"/>
          <w:lang w:val="en-US"/>
        </w:rPr>
        <w:t xml:space="preserve"> </w:t>
      </w:r>
    </w:p>
    <w:p w:rsidR="779C9A03" w:rsidP="734E0785" w:rsidRDefault="779C9A03" w14:paraId="0AC53588" w14:noSpellErr="1" w14:textId="42AB8687">
      <w:pPr>
        <w:pStyle w:val="Normal"/>
        <w:spacing w:after="160" w:line="279" w:lineRule="auto"/>
        <w:rPr>
          <w:rFonts w:ascii="Aptos" w:hAnsi="Aptos" w:eastAsia="Aptos" w:cs="Aptos"/>
          <w:sz w:val="24"/>
          <w:szCs w:val="24"/>
        </w:rPr>
      </w:pPr>
    </w:p>
    <w:p w:rsidR="43E1C2BF" w:rsidP="734E0785" w:rsidRDefault="43E1C2BF" w14:paraId="6747EF36" w14:noSpellErr="1" w14:textId="24F9C3B1">
      <w:pPr>
        <w:pStyle w:val="Normal"/>
        <w:spacing w:after="160" w:line="279" w:lineRule="auto"/>
        <w:rPr>
          <w:rFonts w:ascii="Times New Roman" w:hAnsi="Times New Roman" w:eastAsia="Times New Roman" w:cs="Times New Roman"/>
          <w:b w:val="1"/>
          <w:bCs w:val="1"/>
          <w:color w:val="000000" w:themeColor="text1"/>
          <w:sz w:val="24"/>
          <w:szCs w:val="24"/>
        </w:rPr>
      </w:pPr>
      <w:r w:rsidR="43E1C2BF">
        <w:drawing>
          <wp:inline wp14:editId="7ED9548E" wp14:anchorId="704AC166">
            <wp:extent cx="4772025" cy="5724525"/>
            <wp:effectExtent l="0" t="0" r="0" b="0"/>
            <wp:docPr id="5954731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95473114" name=""/>
                    <pic:cNvPicPr/>
                  </pic:nvPicPr>
                  <pic:blipFill>
                    <a:blip xmlns:r="http://schemas.openxmlformats.org/officeDocument/2006/relationships" r:embed="rId109" cstate="print">
                      <a:extLst>
                        <a:ext uri="{28A0092B-C50C-407E-A947-70E740481C1C}">
                          <a14:useLocalDpi xmlns:a14="http://schemas.microsoft.com/office/drawing/2010/main" val="0"/>
                        </a:ext>
                      </a:extLst>
                    </a:blip>
                    <a:stretch>
                      <a:fillRect/>
                    </a:stretch>
                  </pic:blipFill>
                  <pic:spPr>
                    <a:xfrm>
                      <a:off x="0" y="0"/>
                      <a:ext cx="4772025" cy="5724525"/>
                    </a:xfrm>
                    <a:prstGeom prst="rect">
                      <a:avLst/>
                    </a:prstGeom>
                  </pic:spPr>
                </pic:pic>
              </a:graphicData>
            </a:graphic>
          </wp:inline>
        </w:drawing>
      </w:r>
    </w:p>
    <w:p w:rsidR="358FC70B" w:rsidP="358FC70B" w:rsidRDefault="358FC70B" w14:paraId="7A7A7EBA" w14:textId="798D9054">
      <w:pPr>
        <w:rPr>
          <w:rFonts w:ascii="Times New Roman" w:hAnsi="Times New Roman" w:eastAsia="Times New Roman" w:cs="Times New Roman"/>
          <w:b/>
          <w:bCs/>
          <w:color w:val="000000" w:themeColor="text1"/>
          <w:sz w:val="24"/>
          <w:szCs w:val="24"/>
        </w:rPr>
      </w:pPr>
    </w:p>
    <w:p w:rsidR="60A1C4AA" w:rsidP="734E0785" w:rsidRDefault="60A1C4AA" w14:paraId="5915BB6E" w14:textId="7CA665E8">
      <w:pPr>
        <w:pStyle w:val="Normal"/>
        <w:spacing w:after="160" w:line="279" w:lineRule="auto"/>
        <w:rPr>
          <w:rFonts w:ascii="Aptos" w:hAnsi="Aptos" w:eastAsia="Aptos" w:cs="Aptos"/>
          <w:sz w:val="24"/>
          <w:szCs w:val="24"/>
        </w:rPr>
      </w:pPr>
      <w:r w:rsidRPr="734E0785" w:rsidR="60A1C4AA">
        <w:rPr>
          <w:rFonts w:ascii="Aptos" w:hAnsi="Aptos" w:eastAsia="Aptos" w:cs="Aptos"/>
          <w:b w:val="1"/>
          <w:bCs w:val="1"/>
          <w:sz w:val="24"/>
          <w:szCs w:val="24"/>
          <w:lang w:val="en-US"/>
        </w:rPr>
        <w:t xml:space="preserve">Appendix </w:t>
      </w:r>
      <w:r w:rsidRPr="734E0785" w:rsidR="594A9D48">
        <w:rPr>
          <w:rFonts w:ascii="Aptos" w:hAnsi="Aptos" w:eastAsia="Aptos" w:cs="Aptos"/>
          <w:b w:val="1"/>
          <w:bCs w:val="1"/>
          <w:sz w:val="24"/>
          <w:szCs w:val="24"/>
          <w:lang w:val="en-US"/>
        </w:rPr>
        <w:t>G</w:t>
      </w:r>
      <w:r w:rsidRPr="734E0785" w:rsidR="60A1C4AA">
        <w:rPr>
          <w:rFonts w:ascii="Aptos" w:hAnsi="Aptos" w:eastAsia="Aptos" w:cs="Aptos"/>
          <w:b w:val="1"/>
          <w:bCs w:val="1"/>
          <w:sz w:val="24"/>
          <w:szCs w:val="24"/>
          <w:lang w:val="en-US"/>
        </w:rPr>
        <w:t xml:space="preserve"> – Thank You Letter </w:t>
      </w:r>
      <w:r w:rsidRPr="734E0785" w:rsidR="60A1C4AA">
        <w:rPr>
          <w:rFonts w:ascii="Aptos" w:hAnsi="Aptos" w:eastAsia="Aptos" w:cs="Aptos"/>
          <w:b w:val="1"/>
          <w:bCs w:val="1"/>
          <w:sz w:val="24"/>
          <w:szCs w:val="24"/>
          <w:lang w:val="en-US"/>
        </w:rPr>
        <w:t>To</w:t>
      </w:r>
      <w:r w:rsidRPr="734E0785" w:rsidR="60A1C4AA">
        <w:rPr>
          <w:rFonts w:ascii="Aptos" w:hAnsi="Aptos" w:eastAsia="Aptos" w:cs="Aptos"/>
          <w:b w:val="1"/>
          <w:bCs w:val="1"/>
          <w:sz w:val="24"/>
          <w:szCs w:val="24"/>
          <w:lang w:val="en-US"/>
        </w:rPr>
        <w:t xml:space="preserve"> Participants</w:t>
      </w:r>
      <w:proofErr w:type="gramStart"/>
      <w:proofErr w:type="gramEnd"/>
    </w:p>
    <w:p w:rsidR="358FC70B" w:rsidP="358FC70B" w:rsidRDefault="358FC70B" w14:paraId="1FC71D90" w14:textId="5363C92F">
      <w:pPr>
        <w:spacing w:after="160" w:line="279" w:lineRule="auto"/>
        <w:rPr>
          <w:rFonts w:ascii="Aptos" w:hAnsi="Aptos" w:eastAsia="Aptos" w:cs="Aptos"/>
          <w:sz w:val="24"/>
          <w:szCs w:val="24"/>
        </w:rPr>
      </w:pPr>
    </w:p>
    <w:p w:rsidR="60A1C4AA" w:rsidP="358FC70B" w:rsidRDefault="60A1C4AA" w14:paraId="1C3728D7" w14:textId="7EDDC81A">
      <w:pPr>
        <w:spacing w:after="160" w:line="279" w:lineRule="auto"/>
        <w:jc w:val="center"/>
        <w:rPr>
          <w:rFonts w:ascii="Aptos" w:hAnsi="Aptos" w:eastAsia="Aptos" w:cs="Aptos"/>
          <w:sz w:val="24"/>
          <w:szCs w:val="24"/>
        </w:rPr>
      </w:pPr>
      <w:r w:rsidRPr="358FC70B">
        <w:rPr>
          <w:rFonts w:ascii="Aptos" w:hAnsi="Aptos" w:eastAsia="Aptos" w:cs="Aptos"/>
          <w:sz w:val="24"/>
          <w:szCs w:val="24"/>
          <w:lang w:val="en-US"/>
        </w:rPr>
        <w:t>Haudenosaunee Women’s Experiences of Sexual Violence</w:t>
      </w:r>
    </w:p>
    <w:p w:rsidR="358FC70B" w:rsidP="358FC70B" w:rsidRDefault="358FC70B" w14:paraId="419CAFDE" w14:textId="6BB775B3">
      <w:pPr>
        <w:spacing w:after="160" w:line="279" w:lineRule="auto"/>
        <w:jc w:val="center"/>
        <w:rPr>
          <w:rFonts w:ascii="Aptos" w:hAnsi="Aptos" w:eastAsia="Aptos" w:cs="Aptos"/>
          <w:sz w:val="24"/>
          <w:szCs w:val="24"/>
        </w:rPr>
      </w:pPr>
    </w:p>
    <w:p w:rsidR="60A1C4AA" w:rsidP="358FC70B" w:rsidRDefault="60A1C4AA" w14:paraId="2E9B0369" w14:textId="20C6145E">
      <w:pPr>
        <w:spacing w:after="160" w:line="279" w:lineRule="auto"/>
        <w:rPr>
          <w:rFonts w:ascii="Aptos" w:hAnsi="Aptos" w:eastAsia="Aptos" w:cs="Aptos"/>
          <w:sz w:val="24"/>
          <w:szCs w:val="24"/>
        </w:rPr>
      </w:pPr>
      <w:r w:rsidRPr="358FC70B">
        <w:rPr>
          <w:rFonts w:ascii="Aptos" w:hAnsi="Aptos" w:eastAsia="Aptos" w:cs="Aptos"/>
          <w:sz w:val="24"/>
          <w:szCs w:val="24"/>
          <w:lang w:val="en-US"/>
        </w:rPr>
        <w:t xml:space="preserve">Hello participant, </w:t>
      </w:r>
    </w:p>
    <w:p w:rsidR="358FC70B" w:rsidP="358FC70B" w:rsidRDefault="358FC70B" w14:paraId="2846E8EC" w14:textId="093DFE02">
      <w:pPr>
        <w:spacing w:after="160" w:line="279" w:lineRule="auto"/>
        <w:rPr>
          <w:rFonts w:ascii="Aptos" w:hAnsi="Aptos" w:eastAsia="Aptos" w:cs="Aptos"/>
          <w:sz w:val="24"/>
          <w:szCs w:val="24"/>
        </w:rPr>
      </w:pPr>
      <w:r w:rsidRPr="734E0785" w:rsidR="60A1C4AA">
        <w:rPr>
          <w:rFonts w:ascii="Aptos" w:hAnsi="Aptos" w:eastAsia="Aptos" w:cs="Aptos"/>
          <w:sz w:val="24"/>
          <w:szCs w:val="24"/>
          <w:lang w:val="en-US"/>
        </w:rPr>
        <w:t xml:space="preserve">I </w:t>
      </w:r>
      <w:r w:rsidRPr="734E0785" w:rsidR="60A1C4AA">
        <w:rPr>
          <w:rFonts w:ascii="Aptos" w:hAnsi="Aptos" w:eastAsia="Aptos" w:cs="Aptos"/>
          <w:sz w:val="24"/>
          <w:szCs w:val="24"/>
          <w:lang w:val="en-US"/>
        </w:rPr>
        <w:t>am thanking</w:t>
      </w:r>
      <w:r w:rsidRPr="734E0785" w:rsidR="60A1C4AA">
        <w:rPr>
          <w:rFonts w:ascii="Aptos" w:hAnsi="Aptos" w:eastAsia="Aptos" w:cs="Aptos"/>
          <w:sz w:val="24"/>
          <w:szCs w:val="24"/>
          <w:lang w:val="en-US"/>
        </w:rPr>
        <w:t xml:space="preserve"> you for </w:t>
      </w:r>
      <w:r w:rsidRPr="734E0785" w:rsidR="60A1C4AA">
        <w:rPr>
          <w:rFonts w:ascii="Aptos" w:hAnsi="Aptos" w:eastAsia="Aptos" w:cs="Aptos"/>
          <w:sz w:val="24"/>
          <w:szCs w:val="24"/>
          <w:lang w:val="en-US"/>
        </w:rPr>
        <w:t>participating</w:t>
      </w:r>
      <w:r w:rsidRPr="734E0785" w:rsidR="60A1C4AA">
        <w:rPr>
          <w:rFonts w:ascii="Aptos" w:hAnsi="Aptos" w:eastAsia="Aptos" w:cs="Aptos"/>
          <w:sz w:val="24"/>
          <w:szCs w:val="24"/>
          <w:lang w:val="en-US"/>
        </w:rPr>
        <w:t xml:space="preserve"> in my research study. I appreciate the time, </w:t>
      </w:r>
      <w:r w:rsidRPr="734E0785" w:rsidR="60A1C4AA">
        <w:rPr>
          <w:rFonts w:ascii="Aptos" w:hAnsi="Aptos" w:eastAsia="Aptos" w:cs="Aptos"/>
          <w:sz w:val="24"/>
          <w:szCs w:val="24"/>
          <w:lang w:val="en-US"/>
        </w:rPr>
        <w:t>thought</w:t>
      </w:r>
      <w:r w:rsidRPr="734E0785" w:rsidR="60A1C4AA">
        <w:rPr>
          <w:rFonts w:ascii="Aptos" w:hAnsi="Aptos" w:eastAsia="Aptos" w:cs="Aptos"/>
          <w:sz w:val="24"/>
          <w:szCs w:val="24"/>
          <w:lang w:val="en-US"/>
        </w:rPr>
        <w:t xml:space="preserve"> and effort you took. Your participation will </w:t>
      </w:r>
      <w:r w:rsidRPr="734E0785" w:rsidR="60A1C4AA">
        <w:rPr>
          <w:rFonts w:ascii="Aptos" w:hAnsi="Aptos" w:eastAsia="Aptos" w:cs="Aptos"/>
          <w:sz w:val="24"/>
          <w:szCs w:val="24"/>
          <w:lang w:val="en-US"/>
        </w:rPr>
        <w:t>assist</w:t>
      </w:r>
      <w:r w:rsidRPr="734E0785" w:rsidR="60A1C4AA">
        <w:rPr>
          <w:rFonts w:ascii="Aptos" w:hAnsi="Aptos" w:eastAsia="Aptos" w:cs="Aptos"/>
          <w:sz w:val="24"/>
          <w:szCs w:val="24"/>
          <w:lang w:val="en-US"/>
        </w:rPr>
        <w:t xml:space="preserve"> in </w:t>
      </w:r>
      <w:r w:rsidRPr="734E0785" w:rsidR="60A1C4AA">
        <w:rPr>
          <w:rFonts w:ascii="Aptos" w:hAnsi="Aptos" w:eastAsia="Aptos" w:cs="Aptos"/>
          <w:sz w:val="24"/>
          <w:szCs w:val="24"/>
          <w:lang w:val="en-US"/>
        </w:rPr>
        <w:t>establishing</w:t>
      </w:r>
      <w:r w:rsidRPr="734E0785" w:rsidR="60A1C4AA">
        <w:rPr>
          <w:rFonts w:ascii="Aptos" w:hAnsi="Aptos" w:eastAsia="Aptos" w:cs="Aptos"/>
          <w:sz w:val="24"/>
          <w:szCs w:val="24"/>
          <w:lang w:val="en-US"/>
        </w:rPr>
        <w:t xml:space="preserve"> research knowledge </w:t>
      </w:r>
      <w:r w:rsidRPr="734E0785" w:rsidR="60A1C4AA">
        <w:rPr>
          <w:rFonts w:ascii="Aptos" w:hAnsi="Aptos" w:eastAsia="Aptos" w:cs="Aptos"/>
          <w:sz w:val="24"/>
          <w:szCs w:val="24"/>
          <w:lang w:val="en-US"/>
        </w:rPr>
        <w:t>regarding</w:t>
      </w:r>
      <w:r w:rsidRPr="734E0785" w:rsidR="60A1C4AA">
        <w:rPr>
          <w:rFonts w:ascii="Aptos" w:hAnsi="Aptos" w:eastAsia="Aptos" w:cs="Aptos"/>
          <w:sz w:val="24"/>
          <w:szCs w:val="24"/>
          <w:lang w:val="en-US"/>
        </w:rPr>
        <w:t xml:space="preserve"> the best therapeutic practices for Indigenous women’s experiences of sexual violence. </w:t>
      </w:r>
    </w:p>
    <w:p w:rsidR="60A1C4AA" w:rsidP="358FC70B" w:rsidRDefault="60A1C4AA" w14:paraId="158FD800" w14:textId="7E8AD14C">
      <w:pPr>
        <w:spacing w:after="160" w:line="279" w:lineRule="auto"/>
        <w:rPr>
          <w:rFonts w:ascii="Aptos" w:hAnsi="Aptos" w:eastAsia="Aptos" w:cs="Aptos"/>
          <w:sz w:val="24"/>
          <w:szCs w:val="24"/>
        </w:rPr>
      </w:pPr>
      <w:r w:rsidRPr="358FC70B">
        <w:rPr>
          <w:rFonts w:ascii="Aptos" w:hAnsi="Aptos" w:eastAsia="Aptos" w:cs="Aptos"/>
          <w:sz w:val="24"/>
          <w:szCs w:val="24"/>
          <w:lang w:val="en-US"/>
        </w:rPr>
        <w:t xml:space="preserve">The Six Nations community is one full of beauty and knowledge, and I deeply appreciate your willingness to discuss with me your perspectives and ideas. </w:t>
      </w:r>
    </w:p>
    <w:p w:rsidR="358FC70B" w:rsidP="358FC70B" w:rsidRDefault="358FC70B" w14:paraId="44B2BC2A" w14:textId="12D80EBD">
      <w:pPr>
        <w:spacing w:after="160" w:line="279" w:lineRule="auto"/>
        <w:rPr>
          <w:rFonts w:ascii="Aptos" w:hAnsi="Aptos" w:eastAsia="Aptos" w:cs="Aptos"/>
          <w:sz w:val="24"/>
          <w:szCs w:val="24"/>
        </w:rPr>
      </w:pPr>
    </w:p>
    <w:p w:rsidR="60A1C4AA" w:rsidP="358FC70B" w:rsidRDefault="60A1C4AA" w14:paraId="6AC07151" w14:textId="48F1411B">
      <w:pPr>
        <w:spacing w:after="160" w:line="279" w:lineRule="auto"/>
        <w:rPr>
          <w:rFonts w:ascii="Aptos" w:hAnsi="Aptos" w:eastAsia="Aptos" w:cs="Aptos"/>
          <w:sz w:val="24"/>
          <w:szCs w:val="24"/>
        </w:rPr>
      </w:pPr>
      <w:r w:rsidRPr="358FC70B">
        <w:rPr>
          <w:rFonts w:ascii="Aptos" w:hAnsi="Aptos" w:eastAsia="Aptos" w:cs="Aptos"/>
          <w:sz w:val="24"/>
          <w:szCs w:val="24"/>
          <w:lang w:val="en-US"/>
        </w:rPr>
        <w:t xml:space="preserve">Please know your contributions are central to advancing knowledge within this sector, and your voice will have a definite impact on the broader community. </w:t>
      </w:r>
    </w:p>
    <w:p w:rsidR="358FC70B" w:rsidP="358FC70B" w:rsidRDefault="358FC70B" w14:paraId="0AD9E6FB" w14:textId="47C5174B">
      <w:pPr>
        <w:spacing w:after="160" w:line="279" w:lineRule="auto"/>
        <w:rPr>
          <w:rFonts w:ascii="Aptos" w:hAnsi="Aptos" w:eastAsia="Aptos" w:cs="Aptos"/>
          <w:sz w:val="24"/>
          <w:szCs w:val="24"/>
        </w:rPr>
      </w:pPr>
    </w:p>
    <w:p w:rsidR="60A1C4AA" w:rsidP="358FC70B" w:rsidRDefault="60A1C4AA" w14:paraId="6721DE46" w14:textId="19E1D08A">
      <w:pPr>
        <w:spacing w:after="160" w:line="279" w:lineRule="auto"/>
        <w:rPr>
          <w:rFonts w:ascii="Aptos" w:hAnsi="Aptos" w:eastAsia="Aptos" w:cs="Aptos"/>
          <w:sz w:val="24"/>
          <w:szCs w:val="24"/>
        </w:rPr>
      </w:pPr>
      <w:r w:rsidRPr="358FC70B">
        <w:rPr>
          <w:rFonts w:ascii="Aptos" w:hAnsi="Aptos" w:eastAsia="Aptos" w:cs="Aptos"/>
          <w:sz w:val="24"/>
          <w:szCs w:val="24"/>
          <w:lang w:val="en-US"/>
        </w:rPr>
        <w:t xml:space="preserve">Thank you again, and if you have any questions, please don’t hesitate to reach out. </w:t>
      </w:r>
    </w:p>
    <w:p w:rsidR="358FC70B" w:rsidP="358FC70B" w:rsidRDefault="358FC70B" w14:paraId="20820691" w14:textId="6141DFA2">
      <w:pPr>
        <w:spacing w:after="160" w:line="279" w:lineRule="auto"/>
        <w:rPr>
          <w:rFonts w:ascii="Aptos" w:hAnsi="Aptos" w:eastAsia="Aptos" w:cs="Aptos"/>
          <w:sz w:val="24"/>
          <w:szCs w:val="24"/>
        </w:rPr>
      </w:pPr>
    </w:p>
    <w:p w:rsidR="60A1C4AA" w:rsidP="358FC70B" w:rsidRDefault="60A1C4AA" w14:paraId="29046C32" w14:textId="1513D2B0">
      <w:pPr>
        <w:spacing w:after="160" w:line="279" w:lineRule="auto"/>
        <w:rPr>
          <w:rFonts w:ascii="Aptos" w:hAnsi="Aptos" w:eastAsia="Aptos" w:cs="Aptos"/>
          <w:sz w:val="24"/>
          <w:szCs w:val="24"/>
        </w:rPr>
      </w:pPr>
      <w:r w:rsidRPr="358FC70B">
        <w:rPr>
          <w:rFonts w:ascii="Aptos" w:hAnsi="Aptos" w:eastAsia="Aptos" w:cs="Aptos"/>
          <w:sz w:val="24"/>
          <w:szCs w:val="24"/>
          <w:lang w:val="en-US"/>
        </w:rPr>
        <w:t xml:space="preserve">Sincerely, </w:t>
      </w:r>
    </w:p>
    <w:p w:rsidR="60A1C4AA" w:rsidP="358FC70B" w:rsidRDefault="60A1C4AA" w14:paraId="7E7C4168" w14:textId="1515D424">
      <w:pPr>
        <w:spacing w:after="160" w:line="279" w:lineRule="auto"/>
        <w:rPr>
          <w:rFonts w:ascii="Aptos" w:hAnsi="Aptos" w:eastAsia="Aptos" w:cs="Aptos"/>
          <w:sz w:val="24"/>
          <w:szCs w:val="24"/>
        </w:rPr>
      </w:pPr>
      <w:r w:rsidRPr="358FC70B">
        <w:rPr>
          <w:rFonts w:ascii="Aptos" w:hAnsi="Aptos" w:eastAsia="Aptos" w:cs="Aptos"/>
          <w:sz w:val="24"/>
          <w:szCs w:val="24"/>
          <w:lang w:val="en-US"/>
        </w:rPr>
        <w:t>Melissa</w:t>
      </w:r>
    </w:p>
    <w:p w:rsidR="358FC70B" w:rsidP="358FC70B" w:rsidRDefault="358FC70B" w14:paraId="3B4585E5" w14:textId="44DA9500">
      <w:pPr>
        <w:rPr>
          <w:rFonts w:ascii="Times New Roman" w:hAnsi="Times New Roman" w:eastAsia="Times New Roman" w:cs="Times New Roman"/>
          <w:b/>
          <w:bCs/>
          <w:color w:val="000000" w:themeColor="text1"/>
          <w:sz w:val="24"/>
          <w:szCs w:val="24"/>
        </w:rPr>
      </w:pPr>
    </w:p>
    <w:p w:rsidR="41F44F7E" w:rsidP="41F44F7E" w:rsidRDefault="41F44F7E" w14:paraId="5C3E642C" w14:textId="0D11F9EB"/>
    <w:p w:rsidR="358FC70B" w:rsidRDefault="358FC70B" w14:paraId="6494D96F" w14:textId="3F2C2D5E"/>
    <w:p w:rsidR="41F44F7E" w:rsidP="41F44F7E" w:rsidRDefault="41F44F7E" w14:paraId="4F202DAE" w14:textId="33845103">
      <w:pPr>
        <w:rPr>
          <w:rFonts w:ascii="Times New Roman" w:hAnsi="Times New Roman" w:eastAsia="Times New Roman" w:cs="Times New Roman"/>
          <w:sz w:val="24"/>
          <w:szCs w:val="24"/>
        </w:rPr>
      </w:pPr>
    </w:p>
    <w:p w:rsidR="41F44F7E" w:rsidP="41F44F7E" w:rsidRDefault="41F44F7E" w14:paraId="2C48217A" w14:textId="3CAEE922">
      <w:pPr>
        <w:rPr>
          <w:rFonts w:ascii="Times New Roman" w:hAnsi="Times New Roman" w:eastAsia="Times New Roman" w:cs="Times New Roman"/>
          <w:sz w:val="24"/>
          <w:szCs w:val="24"/>
        </w:rPr>
      </w:pPr>
    </w:p>
    <w:p w:rsidR="41F44F7E" w:rsidP="41F44F7E" w:rsidRDefault="41F44F7E" w14:paraId="5DF6BDB8" w14:textId="4B01F1E3">
      <w:pPr>
        <w:spacing w:line="480" w:lineRule="auto"/>
        <w:rPr>
          <w:rFonts w:ascii="Times New Roman" w:hAnsi="Times New Roman" w:eastAsia="Times New Roman" w:cs="Times New Roman"/>
          <w:sz w:val="24"/>
          <w:szCs w:val="24"/>
        </w:rPr>
      </w:pPr>
    </w:p>
    <w:sectPr w:rsidR="41F44F7E">
      <w:pgSz w:w="11909" w:h="16834" w:orient="portrait"/>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OL" w:author="Owenna Lixx" w:date="2025-07-14T21:36:00Z" w:id="27">
    <w:p w:rsidR="00967F37" w:rsidP="00967F37" w:rsidRDefault="00967F37" w14:paraId="43A697BA" w14:textId="77777777">
      <w:pPr>
        <w:pStyle w:val="CommentText"/>
      </w:pPr>
      <w:r>
        <w:rPr>
          <w:rStyle w:val="CommentReference"/>
        </w:rPr>
        <w:annotationRef/>
      </w:r>
      <w:r>
        <w:rPr>
          <w:lang w:val="en-CA"/>
        </w:rPr>
        <w:t>I added the participant's name after the quote so that it would stand out.</w:t>
      </w:r>
    </w:p>
  </w:comment>
  <w:comment w:initials="OL" w:author="Owenna Lixx" w:date="2025-07-14T20:20:00Z" w:id="32">
    <w:p w:rsidR="00140632" w:rsidP="00140632" w:rsidRDefault="00140632" w14:paraId="5FFB1F82" w14:textId="26AC0E94">
      <w:pPr>
        <w:pStyle w:val="CommentText"/>
      </w:pPr>
      <w:r>
        <w:rPr>
          <w:rStyle w:val="CommentReference"/>
        </w:rPr>
        <w:annotationRef/>
      </w:r>
      <w:r>
        <w:rPr>
          <w:lang w:val="en-CA"/>
        </w:rPr>
        <w:t>Add a short paragraph explaining this chart, like you did with the other sections before.</w:t>
      </w:r>
    </w:p>
  </w:comment>
  <w:comment w:initials="OL" w:author="Owenna Lixx" w:date="2025-07-14T20:33:00Z" w:id="37">
    <w:p w:rsidR="0058752A" w:rsidP="0058752A" w:rsidRDefault="0058752A" w14:paraId="0B83310F" w14:textId="77777777">
      <w:pPr>
        <w:pStyle w:val="CommentText"/>
      </w:pPr>
      <w:r>
        <w:rPr>
          <w:rStyle w:val="CommentReference"/>
        </w:rPr>
        <w:annotationRef/>
      </w:r>
      <w:r>
        <w:rPr>
          <w:lang w:val="en-CA"/>
        </w:rPr>
        <w:t>Who said this quote?  Add the name.</w:t>
      </w:r>
    </w:p>
  </w:comment>
  <w:comment w:initials="OL" w:author="Owenna Lixx" w:date="2025-07-14T20:36:00Z" w:id="38">
    <w:p w:rsidR="00620D9D" w:rsidP="00620D9D" w:rsidRDefault="00620D9D" w14:paraId="3547D128" w14:textId="77777777">
      <w:pPr>
        <w:pStyle w:val="CommentText"/>
      </w:pPr>
      <w:r>
        <w:rPr>
          <w:rStyle w:val="CommentReference"/>
        </w:rPr>
        <w:annotationRef/>
      </w:r>
      <w:r>
        <w:rPr>
          <w:lang w:val="en-CA"/>
        </w:rPr>
        <w:t>Need a page number for this quote</w:t>
      </w:r>
    </w:p>
  </w:comment>
  <w:comment w:initials="OL" w:author="Owenna Lixx" w:date="2025-07-14T21:05:00Z" w:id="46">
    <w:p w:rsidR="00D17E4E" w:rsidP="00D17E4E" w:rsidRDefault="00D17E4E" w14:paraId="59788230" w14:textId="77777777">
      <w:pPr>
        <w:pStyle w:val="CommentText"/>
      </w:pPr>
      <w:r>
        <w:rPr>
          <w:rStyle w:val="CommentReference"/>
        </w:rPr>
        <w:annotationRef/>
      </w:r>
      <w:r>
        <w:rPr>
          <w:lang w:val="en-CA"/>
        </w:rPr>
        <w:t>Add Appendix A - also make sure you highlight it in your methodology section.</w:t>
      </w:r>
    </w:p>
  </w:comment>
  <w:comment w:initials="OL" w:author="Owenna Lixx" w:date="2025-07-14T21:02:00Z" w:id="47">
    <w:p w:rsidR="00FA5EB6" w:rsidP="00FA5EB6" w:rsidRDefault="00FA5EB6" w14:paraId="26F4F751" w14:textId="583A35DE">
      <w:pPr>
        <w:pStyle w:val="CommentText"/>
      </w:pPr>
      <w:r>
        <w:rPr>
          <w:rStyle w:val="CommentReference"/>
        </w:rPr>
        <w:annotationRef/>
      </w:r>
      <w:r>
        <w:rPr>
          <w:lang w:val="en-CA"/>
        </w:rPr>
        <w:t>The recruitment posters are not showing up</w:t>
      </w:r>
    </w:p>
  </w:comment>
</w:comments>
</file>

<file path=word/commentsExtended.xml><?xml version="1.0" encoding="utf-8"?>
<w15:commentsEx xmlns:mc="http://schemas.openxmlformats.org/markup-compatibility/2006" xmlns:w15="http://schemas.microsoft.com/office/word/2012/wordml" mc:Ignorable="w15">
  <w15:commentEx w15:done="1" w15:paraId="43A697BA"/>
  <w15:commentEx w15:done="1" w15:paraId="5FFB1F82"/>
  <w15:commentEx w15:done="1" w15:paraId="0B83310F"/>
  <w15:commentEx w15:done="1" w15:paraId="3547D128"/>
  <w15:commentEx w15:done="1" w15:paraId="59788230"/>
  <w15:commentEx w15:done="1" w15:paraId="26F4F75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BBE61D" w16cex:dateUtc="2025-07-15T01:36:00Z"/>
  <w16cex:commentExtensible w16cex:durableId="691B6F5E" w16cex:dateUtc="2025-07-15T00:20:00Z"/>
  <w16cex:commentExtensible w16cex:durableId="51557630" w16cex:dateUtc="2025-07-15T00:33:00Z"/>
  <w16cex:commentExtensible w16cex:durableId="53042E12" w16cex:dateUtc="2025-07-15T00:36:00Z"/>
  <w16cex:commentExtensible w16cex:durableId="39A62C80" w16cex:dateUtc="2025-07-15T01:05:00Z"/>
  <w16cex:commentExtensible w16cex:durableId="142FDF30" w16cex:dateUtc="2025-07-15T01:02:00Z"/>
</w16cex:commentsExtensible>
</file>

<file path=word/commentsIds.xml><?xml version="1.0" encoding="utf-8"?>
<w16cid:commentsIds xmlns:mc="http://schemas.openxmlformats.org/markup-compatibility/2006" xmlns:w16cid="http://schemas.microsoft.com/office/word/2016/wordml/cid" mc:Ignorable="w16cid">
  <w16cid:commentId w16cid:paraId="43A697BA" w16cid:durableId="28BBE61D"/>
  <w16cid:commentId w16cid:paraId="5FFB1F82" w16cid:durableId="691B6F5E"/>
  <w16cid:commentId w16cid:paraId="0B83310F" w16cid:durableId="51557630"/>
  <w16cid:commentId w16cid:paraId="3547D128" w16cid:durableId="53042E12"/>
  <w16cid:commentId w16cid:paraId="59788230" w16cid:durableId="39A62C80"/>
  <w16cid:commentId w16cid:paraId="26F4F751" w16cid:durableId="142FDF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3A24" w:rsidRDefault="00F23A24" w14:paraId="35774E3B" w14:textId="77777777">
      <w:pPr>
        <w:spacing w:line="240" w:lineRule="auto"/>
      </w:pPr>
      <w:r>
        <w:separator/>
      </w:r>
    </w:p>
  </w:endnote>
  <w:endnote w:type="continuationSeparator" w:id="0">
    <w:p w:rsidR="00F23A24" w:rsidRDefault="00F23A24" w14:paraId="696FF1E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4D3BCF2A" w:rsidP="4D3BCF2A" w:rsidRDefault="4D3BCF2A" w14:paraId="20847430" w14:textId="5F5AA686">
    <w:pPr>
      <w:pStyle w:val="Footer"/>
      <w:jc w:val="right"/>
    </w:pPr>
    <w:r>
      <w:fldChar w:fldCharType="begin"/>
    </w:r>
    <w:r>
      <w:instrText>PAGE</w:instrText>
    </w:r>
    <w:r>
      <w:fldChar w:fldCharType="separate"/>
    </w:r>
    <w:r w:rsidR="006B460C">
      <w:rPr>
        <w:noProof/>
      </w:rPr>
      <w:t>2</w:t>
    </w:r>
    <w:r>
      <w:fldChar w:fldCharType="end"/>
    </w:r>
    <w:r>
      <w:t xml:space="preserve"> of </w:t>
    </w:r>
    <w:r>
      <w:fldChar w:fldCharType="begin"/>
    </w:r>
    <w:r>
      <w:instrText>NUMPAGES</w:instrText>
    </w:r>
    <w:r>
      <w:fldChar w:fldCharType="separate"/>
    </w:r>
    <w:r w:rsidR="006B460C">
      <w:rPr>
        <w:noProof/>
      </w:rPr>
      <w:t>3</w:t>
    </w:r>
    <w:r>
      <w:fldChar w:fldCharType="end"/>
    </w:r>
  </w:p>
  <w:p w:rsidR="008C7FF6" w:rsidRDefault="002C7B9F" w14:paraId="68A46FD1" w14:textId="77777777">
    <w:r>
      <w:tab/>
    </w:r>
    <w:r>
      <w:tab/>
    </w:r>
    <w:r>
      <w:tab/>
    </w:r>
    <w:r>
      <w:tab/>
    </w:r>
    <w:r>
      <w:tab/>
    </w:r>
    <w:r>
      <w:tab/>
    </w:r>
    <w:r>
      <w:tab/>
    </w:r>
    <w:r>
      <w:tab/>
    </w:r>
    <w:r>
      <w:tab/>
    </w:r>
    <w:r>
      <w:tab/>
    </w:r>
    <w:r>
      <w:tab/>
    </w:r>
    <w:r>
      <w:tab/>
    </w:r>
  </w:p>
  <w:p w:rsidR="4D3BCF2A" w:rsidRDefault="4D3BCF2A" w14:paraId="55339C74" w14:textId="37E81F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7FF6" w:rsidRDefault="008C7FF6" w14:paraId="0C6C2CD5" w14:textId="7777777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3A24" w:rsidRDefault="00F23A24" w14:paraId="2524F108" w14:textId="77777777">
      <w:pPr>
        <w:spacing w:line="240" w:lineRule="auto"/>
      </w:pPr>
      <w:r>
        <w:separator/>
      </w:r>
    </w:p>
  </w:footnote>
  <w:footnote w:type="continuationSeparator" w:id="0">
    <w:p w:rsidR="00F23A24" w:rsidRDefault="00F23A24" w14:paraId="42C0B42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7FF6" w:rsidRDefault="4D3BCF2A" w14:paraId="599F5D2E" w14:textId="4CAD56A1">
    <w:pPr>
      <w:rPr>
        <w:rFonts w:ascii="Times New Roman" w:hAnsi="Times New Roman" w:eastAsia="Times New Roman" w:cs="Times New Roman"/>
        <w:sz w:val="24"/>
        <w:szCs w:val="24"/>
      </w:rPr>
    </w:pPr>
    <w:r>
      <w:t xml:space="preserve">MSW Thesis, M. Elliott </w:t>
    </w:r>
    <w:r w:rsidR="002C7B9F">
      <w:tab/>
    </w:r>
    <w:r w:rsidR="002C7B9F">
      <w:tab/>
    </w:r>
    <w:r w:rsidR="002C7B9F">
      <w:tab/>
    </w:r>
    <w:r>
      <w:t xml:space="preserve">      McMaster University, School of Social Work</w:t>
    </w:r>
  </w:p>
  <w:p w:rsidR="008C7FF6" w:rsidRDefault="008C7FF6" w14:paraId="7CBEED82" w14:textId="77777777">
    <w:pPr>
      <w:jc w:val="right"/>
      <w:rPr>
        <w:rFonts w:ascii="Times New Roman" w:hAnsi="Times New Roman" w:eastAsia="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7FF6" w:rsidRDefault="008C7FF6" w14:paraId="709E88E4" w14:textId="77777777"/>
</w:hdr>
</file>

<file path=word/intelligence2.xml><?xml version="1.0" encoding="utf-8"?>
<int2:intelligence xmlns:int2="http://schemas.microsoft.com/office/intelligence/2020/intelligence" xmlns:oel="http://schemas.microsoft.com/office/2019/extlst">
  <int2:observations>
    <int2:textHash int2:hashCode="o76IfeDup73DsF" int2:id="0TtYm4G8">
      <int2:state int2:value="Rejected" int2:type="AugLoop_Text_Critique"/>
    </int2:textHash>
    <int2:textHash int2:hashCode="tLe5LLZ9JIYcbs" int2:id="m14asRqD">
      <int2:state int2:value="Rejected" int2:type="AugLoop_Text_Critique"/>
    </int2:textHash>
    <int2:textHash int2:hashCode="uAhAS5cMotPJlc" int2:id="idSPHgIT">
      <int2:state int2:value="Rejected" int2:type="AugLoop_Text_Critique"/>
    </int2:textHash>
    <int2:textHash int2:hashCode="UZOwv0yfGVATq5" int2:id="i1yRtB0w">
      <int2:state int2:value="Rejected" int2:type="AugLoop_Text_Critique"/>
    </int2:textHash>
    <int2:textHash int2:hashCode="wWhUdGxmLpUza+" int2:id="HGAGdHc8">
      <int2:state int2:value="Rejected" int2:type="AugLoop_Text_Critique"/>
    </int2:textHash>
    <int2:textHash int2:hashCode="u7T7ptxyt5X1Aj" int2:id="pVIBA2jE">
      <int2:state int2:value="Rejected" int2:type="AugLoop_Text_Critique"/>
    </int2:textHash>
    <int2:textHash int2:hashCode="zsCfaRQxsRlFzf" int2:id="3p9RjOjD">
      <int2:state int2:value="Rejected" int2:type="AugLoop_Text_Critique"/>
    </int2:textHash>
    <int2:textHash int2:hashCode="f/iyb0C6z8DGt/" int2:id="MGZf2UIw">
      <int2:state int2:value="Rejected" int2:type="AugLoop_Text_Critique"/>
    </int2:textHash>
    <int2:textHash int2:hashCode="djT4oFLuFxVy8B" int2:id="gzRzgLKp">
      <int2:state int2:value="Rejected" int2:type="AugLoop_Text_Critique"/>
    </int2:textHash>
    <int2:textHash int2:hashCode="Jn1j2mJfCfa5Se" int2:id="qd6oQ4kg">
      <int2:state int2:value="Rejected" int2:type="AugLoop_Text_Critique"/>
    </int2:textHash>
    <int2:textHash int2:hashCode="xV3paRY6mNE9FV" int2:id="UFHZ4zzp">
      <int2:state int2:value="Rejected" int2:type="AugLoop_Text_Critique"/>
    </int2:textHash>
    <int2:bookmark int2:bookmarkName="_Int_kyG9kwxd" int2:invalidationBookmarkName="" int2:hashCode="sDxmQwNNuLXQqD" int2:id="g1UjTrxw">
      <int2:state int2:value="Rejected" int2:type="AugLoop_Text_Critique"/>
    </int2:bookmark>
    <int2:bookmark int2:bookmarkName="_Int_tiBq5Bae" int2:invalidationBookmarkName="" int2:hashCode="A3yIPwDDYrx22/" int2:id="5cO1MGZ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967F"/>
    <w:multiLevelType w:val="hybridMultilevel"/>
    <w:tmpl w:val="025CBAE2"/>
    <w:lvl w:ilvl="0" w:tplc="F15CFD98">
      <w:start w:val="1"/>
      <w:numFmt w:val="bullet"/>
      <w:lvlText w:val=""/>
      <w:lvlJc w:val="left"/>
      <w:pPr>
        <w:ind w:left="720" w:hanging="360"/>
      </w:pPr>
      <w:rPr>
        <w:rFonts w:hint="default" w:ascii="Symbol" w:hAnsi="Symbol"/>
      </w:rPr>
    </w:lvl>
    <w:lvl w:ilvl="1" w:tplc="360852F0">
      <w:start w:val="1"/>
      <w:numFmt w:val="bullet"/>
      <w:lvlText w:val="o"/>
      <w:lvlJc w:val="left"/>
      <w:pPr>
        <w:ind w:left="1440" w:hanging="360"/>
      </w:pPr>
      <w:rPr>
        <w:rFonts w:hint="default" w:ascii="Symbol" w:hAnsi="Symbol"/>
      </w:rPr>
    </w:lvl>
    <w:lvl w:ilvl="2" w:tplc="2364F6A4">
      <w:start w:val="1"/>
      <w:numFmt w:val="bullet"/>
      <w:lvlText w:val=""/>
      <w:lvlJc w:val="left"/>
      <w:pPr>
        <w:ind w:left="2160" w:hanging="360"/>
      </w:pPr>
      <w:rPr>
        <w:rFonts w:hint="default" w:ascii="Wingdings" w:hAnsi="Wingdings"/>
      </w:rPr>
    </w:lvl>
    <w:lvl w:ilvl="3" w:tplc="83829FB4">
      <w:start w:val="1"/>
      <w:numFmt w:val="bullet"/>
      <w:lvlText w:val=""/>
      <w:lvlJc w:val="left"/>
      <w:pPr>
        <w:ind w:left="2880" w:hanging="360"/>
      </w:pPr>
      <w:rPr>
        <w:rFonts w:hint="default" w:ascii="Symbol" w:hAnsi="Symbol"/>
      </w:rPr>
    </w:lvl>
    <w:lvl w:ilvl="4" w:tplc="4C8051A4">
      <w:start w:val="1"/>
      <w:numFmt w:val="bullet"/>
      <w:lvlText w:val="o"/>
      <w:lvlJc w:val="left"/>
      <w:pPr>
        <w:ind w:left="3600" w:hanging="360"/>
      </w:pPr>
      <w:rPr>
        <w:rFonts w:hint="default" w:ascii="Courier New" w:hAnsi="Courier New"/>
      </w:rPr>
    </w:lvl>
    <w:lvl w:ilvl="5" w:tplc="947AB5C0">
      <w:start w:val="1"/>
      <w:numFmt w:val="bullet"/>
      <w:lvlText w:val=""/>
      <w:lvlJc w:val="left"/>
      <w:pPr>
        <w:ind w:left="4320" w:hanging="360"/>
      </w:pPr>
      <w:rPr>
        <w:rFonts w:hint="default" w:ascii="Wingdings" w:hAnsi="Wingdings"/>
      </w:rPr>
    </w:lvl>
    <w:lvl w:ilvl="6" w:tplc="10C21EE8">
      <w:start w:val="1"/>
      <w:numFmt w:val="bullet"/>
      <w:lvlText w:val=""/>
      <w:lvlJc w:val="left"/>
      <w:pPr>
        <w:ind w:left="5040" w:hanging="360"/>
      </w:pPr>
      <w:rPr>
        <w:rFonts w:hint="default" w:ascii="Symbol" w:hAnsi="Symbol"/>
      </w:rPr>
    </w:lvl>
    <w:lvl w:ilvl="7" w:tplc="FF82A934">
      <w:start w:val="1"/>
      <w:numFmt w:val="bullet"/>
      <w:lvlText w:val="o"/>
      <w:lvlJc w:val="left"/>
      <w:pPr>
        <w:ind w:left="5760" w:hanging="360"/>
      </w:pPr>
      <w:rPr>
        <w:rFonts w:hint="default" w:ascii="Courier New" w:hAnsi="Courier New"/>
      </w:rPr>
    </w:lvl>
    <w:lvl w:ilvl="8" w:tplc="C30E8A6A">
      <w:start w:val="1"/>
      <w:numFmt w:val="bullet"/>
      <w:lvlText w:val=""/>
      <w:lvlJc w:val="left"/>
      <w:pPr>
        <w:ind w:left="6480" w:hanging="360"/>
      </w:pPr>
      <w:rPr>
        <w:rFonts w:hint="default" w:ascii="Wingdings" w:hAnsi="Wingdings"/>
      </w:rPr>
    </w:lvl>
  </w:abstractNum>
  <w:abstractNum w:abstractNumId="1" w15:restartNumberingAfterBreak="0">
    <w:nsid w:val="08B12D3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E0F7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BF7B6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7A0C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4D1EF8"/>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0D0ECE"/>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974E7B"/>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3721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B2264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1F506F8"/>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7E5D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8C7993"/>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C03AEA"/>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7C1746"/>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34688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0C63481"/>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2B7874"/>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C43866"/>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584494"/>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BB36E5"/>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3001759">
    <w:abstractNumId w:val="0"/>
  </w:num>
  <w:num w:numId="2" w16cid:durableId="561213408">
    <w:abstractNumId w:val="10"/>
  </w:num>
  <w:num w:numId="3" w16cid:durableId="1726368672">
    <w:abstractNumId w:val="12"/>
  </w:num>
  <w:num w:numId="4" w16cid:durableId="555899296">
    <w:abstractNumId w:val="3"/>
  </w:num>
  <w:num w:numId="5" w16cid:durableId="596058349">
    <w:abstractNumId w:val="14"/>
  </w:num>
  <w:num w:numId="6" w16cid:durableId="108357521">
    <w:abstractNumId w:val="15"/>
  </w:num>
  <w:num w:numId="7" w16cid:durableId="280573425">
    <w:abstractNumId w:val="18"/>
  </w:num>
  <w:num w:numId="8" w16cid:durableId="987133091">
    <w:abstractNumId w:val="11"/>
  </w:num>
  <w:num w:numId="9" w16cid:durableId="1238247656">
    <w:abstractNumId w:val="9"/>
  </w:num>
  <w:num w:numId="10" w16cid:durableId="887373328">
    <w:abstractNumId w:val="17"/>
  </w:num>
  <w:num w:numId="11" w16cid:durableId="1004936508">
    <w:abstractNumId w:val="20"/>
  </w:num>
  <w:num w:numId="12" w16cid:durableId="221522528">
    <w:abstractNumId w:val="13"/>
  </w:num>
  <w:num w:numId="13" w16cid:durableId="322514784">
    <w:abstractNumId w:val="7"/>
  </w:num>
  <w:num w:numId="14" w16cid:durableId="1746488826">
    <w:abstractNumId w:val="19"/>
  </w:num>
  <w:num w:numId="15" w16cid:durableId="338191360">
    <w:abstractNumId w:val="8"/>
  </w:num>
  <w:num w:numId="16" w16cid:durableId="659500868">
    <w:abstractNumId w:val="6"/>
  </w:num>
  <w:num w:numId="17" w16cid:durableId="645745302">
    <w:abstractNumId w:val="4"/>
  </w:num>
  <w:num w:numId="18" w16cid:durableId="668410381">
    <w:abstractNumId w:val="5"/>
  </w:num>
  <w:num w:numId="19" w16cid:durableId="2130274721">
    <w:abstractNumId w:val="1"/>
  </w:num>
  <w:num w:numId="20" w16cid:durableId="445001355">
    <w:abstractNumId w:val="2"/>
  </w:num>
  <w:num w:numId="21" w16cid:durableId="199714926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wenna Lixx">
    <w15:presenceInfo w15:providerId="Windows Live" w15:userId="228ab31f6e371918"/>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FF6"/>
    <w:rsid w:val="00005B0B"/>
    <w:rsid w:val="000127F5"/>
    <w:rsid w:val="00015AB8"/>
    <w:rsid w:val="00023031"/>
    <w:rsid w:val="00025A0E"/>
    <w:rsid w:val="00037F1A"/>
    <w:rsid w:val="0004612C"/>
    <w:rsid w:val="00046185"/>
    <w:rsid w:val="00046ADD"/>
    <w:rsid w:val="00046FF7"/>
    <w:rsid w:val="00057688"/>
    <w:rsid w:val="00057D08"/>
    <w:rsid w:val="00061C99"/>
    <w:rsid w:val="000625B0"/>
    <w:rsid w:val="000651B2"/>
    <w:rsid w:val="000754CE"/>
    <w:rsid w:val="00077067"/>
    <w:rsid w:val="000775CC"/>
    <w:rsid w:val="000816A3"/>
    <w:rsid w:val="000828A2"/>
    <w:rsid w:val="000869F0"/>
    <w:rsid w:val="000909EE"/>
    <w:rsid w:val="00097A4A"/>
    <w:rsid w:val="000A2C55"/>
    <w:rsid w:val="000A3993"/>
    <w:rsid w:val="000A53C4"/>
    <w:rsid w:val="000B21D5"/>
    <w:rsid w:val="000B35D9"/>
    <w:rsid w:val="000B5290"/>
    <w:rsid w:val="000B5E36"/>
    <w:rsid w:val="000C3ECA"/>
    <w:rsid w:val="000C5460"/>
    <w:rsid w:val="000C6661"/>
    <w:rsid w:val="000D20D0"/>
    <w:rsid w:val="000D5116"/>
    <w:rsid w:val="000E000A"/>
    <w:rsid w:val="000E1600"/>
    <w:rsid w:val="000E2324"/>
    <w:rsid w:val="000E649E"/>
    <w:rsid w:val="000F7169"/>
    <w:rsid w:val="000F750F"/>
    <w:rsid w:val="000F766E"/>
    <w:rsid w:val="001049B3"/>
    <w:rsid w:val="00104B68"/>
    <w:rsid w:val="00113090"/>
    <w:rsid w:val="00140632"/>
    <w:rsid w:val="00145078"/>
    <w:rsid w:val="0014799C"/>
    <w:rsid w:val="00154339"/>
    <w:rsid w:val="001551F3"/>
    <w:rsid w:val="00155D0E"/>
    <w:rsid w:val="00156B5B"/>
    <w:rsid w:val="00166021"/>
    <w:rsid w:val="0016609B"/>
    <w:rsid w:val="00166C63"/>
    <w:rsid w:val="00167870"/>
    <w:rsid w:val="001728E4"/>
    <w:rsid w:val="00176AFF"/>
    <w:rsid w:val="001820F0"/>
    <w:rsid w:val="001829A3"/>
    <w:rsid w:val="00182B7F"/>
    <w:rsid w:val="00183098"/>
    <w:rsid w:val="001846D0"/>
    <w:rsid w:val="00190A76"/>
    <w:rsid w:val="001910B8"/>
    <w:rsid w:val="001933D8"/>
    <w:rsid w:val="0019654C"/>
    <w:rsid w:val="001A4D67"/>
    <w:rsid w:val="001B2105"/>
    <w:rsid w:val="001B316D"/>
    <w:rsid w:val="001B47F6"/>
    <w:rsid w:val="001B7353"/>
    <w:rsid w:val="001C3168"/>
    <w:rsid w:val="001D018A"/>
    <w:rsid w:val="001D10A4"/>
    <w:rsid w:val="001D13D2"/>
    <w:rsid w:val="001D2063"/>
    <w:rsid w:val="001D7BE1"/>
    <w:rsid w:val="001E4227"/>
    <w:rsid w:val="001E5E66"/>
    <w:rsid w:val="001F02D4"/>
    <w:rsid w:val="001F09DD"/>
    <w:rsid w:val="001F2468"/>
    <w:rsid w:val="001F6452"/>
    <w:rsid w:val="001F7A10"/>
    <w:rsid w:val="002012CF"/>
    <w:rsid w:val="00203994"/>
    <w:rsid w:val="00207B88"/>
    <w:rsid w:val="00210B28"/>
    <w:rsid w:val="00212A93"/>
    <w:rsid w:val="0021798B"/>
    <w:rsid w:val="002214B0"/>
    <w:rsid w:val="00231E8A"/>
    <w:rsid w:val="00232BE4"/>
    <w:rsid w:val="00234154"/>
    <w:rsid w:val="00237547"/>
    <w:rsid w:val="002386AE"/>
    <w:rsid w:val="00246CD4"/>
    <w:rsid w:val="002477ED"/>
    <w:rsid w:val="00256E67"/>
    <w:rsid w:val="00264C3A"/>
    <w:rsid w:val="002655A8"/>
    <w:rsid w:val="002678C8"/>
    <w:rsid w:val="00272D08"/>
    <w:rsid w:val="00275F83"/>
    <w:rsid w:val="002824A9"/>
    <w:rsid w:val="00287970"/>
    <w:rsid w:val="00294191"/>
    <w:rsid w:val="002A2CF4"/>
    <w:rsid w:val="002B21C0"/>
    <w:rsid w:val="002C1E0C"/>
    <w:rsid w:val="002C24D4"/>
    <w:rsid w:val="002C55FE"/>
    <w:rsid w:val="002C7B9F"/>
    <w:rsid w:val="002D6BE6"/>
    <w:rsid w:val="002E30DA"/>
    <w:rsid w:val="002E3A2D"/>
    <w:rsid w:val="002E45F1"/>
    <w:rsid w:val="002E562C"/>
    <w:rsid w:val="002F1147"/>
    <w:rsid w:val="002F4498"/>
    <w:rsid w:val="003029A8"/>
    <w:rsid w:val="00302A79"/>
    <w:rsid w:val="003075BB"/>
    <w:rsid w:val="003079CA"/>
    <w:rsid w:val="00311589"/>
    <w:rsid w:val="00315BFC"/>
    <w:rsid w:val="00315FE7"/>
    <w:rsid w:val="003171CE"/>
    <w:rsid w:val="00325929"/>
    <w:rsid w:val="00327137"/>
    <w:rsid w:val="003344E3"/>
    <w:rsid w:val="003356C3"/>
    <w:rsid w:val="00345847"/>
    <w:rsid w:val="0035074A"/>
    <w:rsid w:val="0035793D"/>
    <w:rsid w:val="00357EBE"/>
    <w:rsid w:val="00365024"/>
    <w:rsid w:val="00366428"/>
    <w:rsid w:val="00367043"/>
    <w:rsid w:val="00372EC9"/>
    <w:rsid w:val="0037743F"/>
    <w:rsid w:val="003777B1"/>
    <w:rsid w:val="00387B3D"/>
    <w:rsid w:val="00395BBA"/>
    <w:rsid w:val="0039678C"/>
    <w:rsid w:val="003977C3"/>
    <w:rsid w:val="003A072E"/>
    <w:rsid w:val="003A571F"/>
    <w:rsid w:val="003A7291"/>
    <w:rsid w:val="003B334B"/>
    <w:rsid w:val="003B3F42"/>
    <w:rsid w:val="003B4275"/>
    <w:rsid w:val="003C5C06"/>
    <w:rsid w:val="003D2ADA"/>
    <w:rsid w:val="003D4307"/>
    <w:rsid w:val="003D48E5"/>
    <w:rsid w:val="003D48FC"/>
    <w:rsid w:val="003D61D3"/>
    <w:rsid w:val="003DB5EB"/>
    <w:rsid w:val="003F098B"/>
    <w:rsid w:val="003F1A31"/>
    <w:rsid w:val="003F32E1"/>
    <w:rsid w:val="003F7F3C"/>
    <w:rsid w:val="004005ED"/>
    <w:rsid w:val="00402BE0"/>
    <w:rsid w:val="00405269"/>
    <w:rsid w:val="00405466"/>
    <w:rsid w:val="00413C25"/>
    <w:rsid w:val="00415FEB"/>
    <w:rsid w:val="00416620"/>
    <w:rsid w:val="0042297F"/>
    <w:rsid w:val="00425055"/>
    <w:rsid w:val="00430A56"/>
    <w:rsid w:val="00437420"/>
    <w:rsid w:val="00441AAA"/>
    <w:rsid w:val="00443DFB"/>
    <w:rsid w:val="00461A29"/>
    <w:rsid w:val="00465645"/>
    <w:rsid w:val="00473640"/>
    <w:rsid w:val="0049544C"/>
    <w:rsid w:val="00496007"/>
    <w:rsid w:val="004A08CC"/>
    <w:rsid w:val="004A4F6C"/>
    <w:rsid w:val="004A63C8"/>
    <w:rsid w:val="004A71B8"/>
    <w:rsid w:val="004B7C77"/>
    <w:rsid w:val="004C5079"/>
    <w:rsid w:val="004C5C4D"/>
    <w:rsid w:val="004D76C6"/>
    <w:rsid w:val="004E1F89"/>
    <w:rsid w:val="004F118A"/>
    <w:rsid w:val="004F3A4F"/>
    <w:rsid w:val="004F3D22"/>
    <w:rsid w:val="004F5FE5"/>
    <w:rsid w:val="004F6FA7"/>
    <w:rsid w:val="00505F3A"/>
    <w:rsid w:val="00521A85"/>
    <w:rsid w:val="00521B0E"/>
    <w:rsid w:val="005261DC"/>
    <w:rsid w:val="00526A66"/>
    <w:rsid w:val="0053075B"/>
    <w:rsid w:val="005317FE"/>
    <w:rsid w:val="00533F50"/>
    <w:rsid w:val="005378C5"/>
    <w:rsid w:val="00544E27"/>
    <w:rsid w:val="00551265"/>
    <w:rsid w:val="00551BB2"/>
    <w:rsid w:val="00556F43"/>
    <w:rsid w:val="00561734"/>
    <w:rsid w:val="005628A4"/>
    <w:rsid w:val="00571D82"/>
    <w:rsid w:val="005822ED"/>
    <w:rsid w:val="005850EE"/>
    <w:rsid w:val="0058752A"/>
    <w:rsid w:val="00592D0A"/>
    <w:rsid w:val="005A42E0"/>
    <w:rsid w:val="005A4749"/>
    <w:rsid w:val="005A674A"/>
    <w:rsid w:val="005A6D23"/>
    <w:rsid w:val="005A7D4B"/>
    <w:rsid w:val="005B758D"/>
    <w:rsid w:val="005B7686"/>
    <w:rsid w:val="005B77AE"/>
    <w:rsid w:val="005C197B"/>
    <w:rsid w:val="005C4A01"/>
    <w:rsid w:val="005C504A"/>
    <w:rsid w:val="005D05B9"/>
    <w:rsid w:val="005D35C9"/>
    <w:rsid w:val="005D63E0"/>
    <w:rsid w:val="005E56FB"/>
    <w:rsid w:val="005E75BB"/>
    <w:rsid w:val="005F0DB7"/>
    <w:rsid w:val="005F3B3B"/>
    <w:rsid w:val="00600660"/>
    <w:rsid w:val="00601A79"/>
    <w:rsid w:val="0060493D"/>
    <w:rsid w:val="0060725C"/>
    <w:rsid w:val="00614AC8"/>
    <w:rsid w:val="00620D9D"/>
    <w:rsid w:val="00627D5B"/>
    <w:rsid w:val="00627FE9"/>
    <w:rsid w:val="006313FE"/>
    <w:rsid w:val="00633D27"/>
    <w:rsid w:val="0063468D"/>
    <w:rsid w:val="0063563F"/>
    <w:rsid w:val="006604C6"/>
    <w:rsid w:val="00664D7F"/>
    <w:rsid w:val="0066607C"/>
    <w:rsid w:val="00667EA2"/>
    <w:rsid w:val="00671517"/>
    <w:rsid w:val="0068236D"/>
    <w:rsid w:val="00682C06"/>
    <w:rsid w:val="00687DFF"/>
    <w:rsid w:val="006959AA"/>
    <w:rsid w:val="006A4495"/>
    <w:rsid w:val="006A76AF"/>
    <w:rsid w:val="006B091D"/>
    <w:rsid w:val="006B2576"/>
    <w:rsid w:val="006B460C"/>
    <w:rsid w:val="006B4D95"/>
    <w:rsid w:val="006B6281"/>
    <w:rsid w:val="006C30BC"/>
    <w:rsid w:val="006C7EAB"/>
    <w:rsid w:val="006D21FA"/>
    <w:rsid w:val="006D4D69"/>
    <w:rsid w:val="006F4AB4"/>
    <w:rsid w:val="00705104"/>
    <w:rsid w:val="0070567B"/>
    <w:rsid w:val="007060AF"/>
    <w:rsid w:val="00713EA0"/>
    <w:rsid w:val="00716B55"/>
    <w:rsid w:val="007171E2"/>
    <w:rsid w:val="0071D2C5"/>
    <w:rsid w:val="00723479"/>
    <w:rsid w:val="007273BF"/>
    <w:rsid w:val="00727611"/>
    <w:rsid w:val="00731F30"/>
    <w:rsid w:val="00734BBF"/>
    <w:rsid w:val="00736FC3"/>
    <w:rsid w:val="0073759F"/>
    <w:rsid w:val="00743C60"/>
    <w:rsid w:val="00746A25"/>
    <w:rsid w:val="0075709B"/>
    <w:rsid w:val="00760508"/>
    <w:rsid w:val="00760DEA"/>
    <w:rsid w:val="007651C8"/>
    <w:rsid w:val="00774162"/>
    <w:rsid w:val="007811D3"/>
    <w:rsid w:val="0078596A"/>
    <w:rsid w:val="0079158F"/>
    <w:rsid w:val="00794EBE"/>
    <w:rsid w:val="00795573"/>
    <w:rsid w:val="00796650"/>
    <w:rsid w:val="007A3BC7"/>
    <w:rsid w:val="007A5F42"/>
    <w:rsid w:val="007B7DC9"/>
    <w:rsid w:val="007C078F"/>
    <w:rsid w:val="007C1E4A"/>
    <w:rsid w:val="007C28AF"/>
    <w:rsid w:val="007C639B"/>
    <w:rsid w:val="007C7FF7"/>
    <w:rsid w:val="007D559C"/>
    <w:rsid w:val="007D5EAE"/>
    <w:rsid w:val="007E5A7A"/>
    <w:rsid w:val="007F2668"/>
    <w:rsid w:val="007F27AA"/>
    <w:rsid w:val="007F2E82"/>
    <w:rsid w:val="007F5296"/>
    <w:rsid w:val="0080317C"/>
    <w:rsid w:val="008138A6"/>
    <w:rsid w:val="00815ED9"/>
    <w:rsid w:val="00817FBC"/>
    <w:rsid w:val="008203F3"/>
    <w:rsid w:val="00821E82"/>
    <w:rsid w:val="00822992"/>
    <w:rsid w:val="00834735"/>
    <w:rsid w:val="00840BD3"/>
    <w:rsid w:val="0084253D"/>
    <w:rsid w:val="00846AE6"/>
    <w:rsid w:val="00846CA6"/>
    <w:rsid w:val="0085109B"/>
    <w:rsid w:val="00865C8F"/>
    <w:rsid w:val="008709CA"/>
    <w:rsid w:val="00875FAC"/>
    <w:rsid w:val="008912F6"/>
    <w:rsid w:val="00897382"/>
    <w:rsid w:val="008975EA"/>
    <w:rsid w:val="008A4EBF"/>
    <w:rsid w:val="008A64A2"/>
    <w:rsid w:val="008B33BA"/>
    <w:rsid w:val="008C29F7"/>
    <w:rsid w:val="008C3DEC"/>
    <w:rsid w:val="008C5180"/>
    <w:rsid w:val="008C5B41"/>
    <w:rsid w:val="008C7FF6"/>
    <w:rsid w:val="008D26C2"/>
    <w:rsid w:val="008E427B"/>
    <w:rsid w:val="008E65E3"/>
    <w:rsid w:val="008F1935"/>
    <w:rsid w:val="008F1C6B"/>
    <w:rsid w:val="008F412F"/>
    <w:rsid w:val="00901061"/>
    <w:rsid w:val="00905524"/>
    <w:rsid w:val="00906120"/>
    <w:rsid w:val="00906636"/>
    <w:rsid w:val="009138C9"/>
    <w:rsid w:val="00915F31"/>
    <w:rsid w:val="0092193A"/>
    <w:rsid w:val="009266FE"/>
    <w:rsid w:val="00926FA1"/>
    <w:rsid w:val="009274F5"/>
    <w:rsid w:val="00927ACC"/>
    <w:rsid w:val="00930140"/>
    <w:rsid w:val="009315CB"/>
    <w:rsid w:val="00937B2E"/>
    <w:rsid w:val="00945EF3"/>
    <w:rsid w:val="00960381"/>
    <w:rsid w:val="0096263D"/>
    <w:rsid w:val="009663C2"/>
    <w:rsid w:val="00967F37"/>
    <w:rsid w:val="009707F0"/>
    <w:rsid w:val="0097322D"/>
    <w:rsid w:val="009738A0"/>
    <w:rsid w:val="00983D7F"/>
    <w:rsid w:val="0099505A"/>
    <w:rsid w:val="009A0F5C"/>
    <w:rsid w:val="009A14F2"/>
    <w:rsid w:val="009A2699"/>
    <w:rsid w:val="009A395D"/>
    <w:rsid w:val="009A4068"/>
    <w:rsid w:val="009A4B73"/>
    <w:rsid w:val="009A6E4D"/>
    <w:rsid w:val="009A7C0F"/>
    <w:rsid w:val="009B0336"/>
    <w:rsid w:val="009B5F0D"/>
    <w:rsid w:val="009B6FD9"/>
    <w:rsid w:val="009B7B0E"/>
    <w:rsid w:val="009BF7DB"/>
    <w:rsid w:val="009D2290"/>
    <w:rsid w:val="009D6F6B"/>
    <w:rsid w:val="009E427B"/>
    <w:rsid w:val="009E4F24"/>
    <w:rsid w:val="009F6DC5"/>
    <w:rsid w:val="009F7419"/>
    <w:rsid w:val="009F7E37"/>
    <w:rsid w:val="00A04F80"/>
    <w:rsid w:val="00A068BA"/>
    <w:rsid w:val="00A101CB"/>
    <w:rsid w:val="00A128CC"/>
    <w:rsid w:val="00A14B22"/>
    <w:rsid w:val="00A15480"/>
    <w:rsid w:val="00A27E04"/>
    <w:rsid w:val="00A300B4"/>
    <w:rsid w:val="00A34531"/>
    <w:rsid w:val="00A41EE7"/>
    <w:rsid w:val="00A42752"/>
    <w:rsid w:val="00A51FBD"/>
    <w:rsid w:val="00A5304E"/>
    <w:rsid w:val="00A55D0A"/>
    <w:rsid w:val="00A70CAE"/>
    <w:rsid w:val="00A83639"/>
    <w:rsid w:val="00A86FBB"/>
    <w:rsid w:val="00A95BFD"/>
    <w:rsid w:val="00A9651D"/>
    <w:rsid w:val="00AA1706"/>
    <w:rsid w:val="00AA2419"/>
    <w:rsid w:val="00AA2CE1"/>
    <w:rsid w:val="00AA49CD"/>
    <w:rsid w:val="00AC1157"/>
    <w:rsid w:val="00AC17EC"/>
    <w:rsid w:val="00AD50D9"/>
    <w:rsid w:val="00AD673E"/>
    <w:rsid w:val="00AD6EA1"/>
    <w:rsid w:val="00AD7F13"/>
    <w:rsid w:val="00AF0DE1"/>
    <w:rsid w:val="00AF6AB9"/>
    <w:rsid w:val="00B05EA6"/>
    <w:rsid w:val="00B10F78"/>
    <w:rsid w:val="00B2270F"/>
    <w:rsid w:val="00B24BAC"/>
    <w:rsid w:val="00B258D3"/>
    <w:rsid w:val="00B267D8"/>
    <w:rsid w:val="00B306BF"/>
    <w:rsid w:val="00B30FF4"/>
    <w:rsid w:val="00B3403F"/>
    <w:rsid w:val="00B3765C"/>
    <w:rsid w:val="00B46D93"/>
    <w:rsid w:val="00B4778C"/>
    <w:rsid w:val="00B518A4"/>
    <w:rsid w:val="00B5474B"/>
    <w:rsid w:val="00B60335"/>
    <w:rsid w:val="00B65ADC"/>
    <w:rsid w:val="00B67FCD"/>
    <w:rsid w:val="00B74E70"/>
    <w:rsid w:val="00B812A6"/>
    <w:rsid w:val="00B8394E"/>
    <w:rsid w:val="00B8418C"/>
    <w:rsid w:val="00B877A6"/>
    <w:rsid w:val="00B90B46"/>
    <w:rsid w:val="00B910E4"/>
    <w:rsid w:val="00B93F30"/>
    <w:rsid w:val="00B97C21"/>
    <w:rsid w:val="00BA255D"/>
    <w:rsid w:val="00BA4A6E"/>
    <w:rsid w:val="00BB3A02"/>
    <w:rsid w:val="00BC1CB2"/>
    <w:rsid w:val="00BC3201"/>
    <w:rsid w:val="00BC3F41"/>
    <w:rsid w:val="00BD230C"/>
    <w:rsid w:val="00BE1AD4"/>
    <w:rsid w:val="00BE591A"/>
    <w:rsid w:val="00BF3201"/>
    <w:rsid w:val="00BF3B65"/>
    <w:rsid w:val="00BF5BCA"/>
    <w:rsid w:val="00C02ADC"/>
    <w:rsid w:val="00C02D85"/>
    <w:rsid w:val="00C058B9"/>
    <w:rsid w:val="00C05B8A"/>
    <w:rsid w:val="00C0601C"/>
    <w:rsid w:val="00C102CB"/>
    <w:rsid w:val="00C1103D"/>
    <w:rsid w:val="00C13C11"/>
    <w:rsid w:val="00C13F94"/>
    <w:rsid w:val="00C16A86"/>
    <w:rsid w:val="00C21E34"/>
    <w:rsid w:val="00C23466"/>
    <w:rsid w:val="00C316CC"/>
    <w:rsid w:val="00C51372"/>
    <w:rsid w:val="00C52196"/>
    <w:rsid w:val="00C536DE"/>
    <w:rsid w:val="00C54311"/>
    <w:rsid w:val="00C60315"/>
    <w:rsid w:val="00C61282"/>
    <w:rsid w:val="00C6258F"/>
    <w:rsid w:val="00C62D54"/>
    <w:rsid w:val="00C6444D"/>
    <w:rsid w:val="00C70316"/>
    <w:rsid w:val="00C758D8"/>
    <w:rsid w:val="00C83694"/>
    <w:rsid w:val="00C904F0"/>
    <w:rsid w:val="00C9446A"/>
    <w:rsid w:val="00C9DB4F"/>
    <w:rsid w:val="00CC066C"/>
    <w:rsid w:val="00CC2938"/>
    <w:rsid w:val="00CD025D"/>
    <w:rsid w:val="00CD07C4"/>
    <w:rsid w:val="00CD6A94"/>
    <w:rsid w:val="00CE07E2"/>
    <w:rsid w:val="00CE52DF"/>
    <w:rsid w:val="00CE6F5A"/>
    <w:rsid w:val="00CE73ED"/>
    <w:rsid w:val="00CF530C"/>
    <w:rsid w:val="00D01EF4"/>
    <w:rsid w:val="00D04660"/>
    <w:rsid w:val="00D155D3"/>
    <w:rsid w:val="00D16335"/>
    <w:rsid w:val="00D17E4E"/>
    <w:rsid w:val="00D25A2E"/>
    <w:rsid w:val="00D27F19"/>
    <w:rsid w:val="00D32702"/>
    <w:rsid w:val="00D34409"/>
    <w:rsid w:val="00D35942"/>
    <w:rsid w:val="00D4165E"/>
    <w:rsid w:val="00D54B7A"/>
    <w:rsid w:val="00D575F4"/>
    <w:rsid w:val="00D602B4"/>
    <w:rsid w:val="00D6482B"/>
    <w:rsid w:val="00D65E26"/>
    <w:rsid w:val="00D72FAA"/>
    <w:rsid w:val="00D73181"/>
    <w:rsid w:val="00D8044C"/>
    <w:rsid w:val="00D868BC"/>
    <w:rsid w:val="00DA3D74"/>
    <w:rsid w:val="00DA3DF8"/>
    <w:rsid w:val="00DA67A9"/>
    <w:rsid w:val="00DB0005"/>
    <w:rsid w:val="00DB6B5D"/>
    <w:rsid w:val="00DC09FE"/>
    <w:rsid w:val="00DC6534"/>
    <w:rsid w:val="00DD2F90"/>
    <w:rsid w:val="00DD5738"/>
    <w:rsid w:val="00DE1C67"/>
    <w:rsid w:val="00DE2676"/>
    <w:rsid w:val="00DF0231"/>
    <w:rsid w:val="00E07F8D"/>
    <w:rsid w:val="00E15B22"/>
    <w:rsid w:val="00E212E1"/>
    <w:rsid w:val="00E239F5"/>
    <w:rsid w:val="00E30E78"/>
    <w:rsid w:val="00E330CB"/>
    <w:rsid w:val="00E403CD"/>
    <w:rsid w:val="00E44496"/>
    <w:rsid w:val="00E53CD8"/>
    <w:rsid w:val="00E6012F"/>
    <w:rsid w:val="00E6577E"/>
    <w:rsid w:val="00E66952"/>
    <w:rsid w:val="00E71629"/>
    <w:rsid w:val="00E71EA2"/>
    <w:rsid w:val="00E72510"/>
    <w:rsid w:val="00E749AA"/>
    <w:rsid w:val="00E74FC8"/>
    <w:rsid w:val="00E81721"/>
    <w:rsid w:val="00E83688"/>
    <w:rsid w:val="00E84C42"/>
    <w:rsid w:val="00E911E1"/>
    <w:rsid w:val="00E92CC4"/>
    <w:rsid w:val="00E97086"/>
    <w:rsid w:val="00EA11F3"/>
    <w:rsid w:val="00EA1D66"/>
    <w:rsid w:val="00EB46A9"/>
    <w:rsid w:val="00EB584B"/>
    <w:rsid w:val="00EC003B"/>
    <w:rsid w:val="00EC0188"/>
    <w:rsid w:val="00EC03DA"/>
    <w:rsid w:val="00EC1E8D"/>
    <w:rsid w:val="00EC4186"/>
    <w:rsid w:val="00EC5E6C"/>
    <w:rsid w:val="00ED1F25"/>
    <w:rsid w:val="00ED27D7"/>
    <w:rsid w:val="00ED71CF"/>
    <w:rsid w:val="00EE32FC"/>
    <w:rsid w:val="00EF1A01"/>
    <w:rsid w:val="00F04328"/>
    <w:rsid w:val="00F04879"/>
    <w:rsid w:val="00F10ED9"/>
    <w:rsid w:val="00F12F35"/>
    <w:rsid w:val="00F13E03"/>
    <w:rsid w:val="00F15D2D"/>
    <w:rsid w:val="00F16E67"/>
    <w:rsid w:val="00F23A24"/>
    <w:rsid w:val="00F310B0"/>
    <w:rsid w:val="00F47F33"/>
    <w:rsid w:val="00F51629"/>
    <w:rsid w:val="00F5335E"/>
    <w:rsid w:val="00F54E7E"/>
    <w:rsid w:val="00F61400"/>
    <w:rsid w:val="00F634E4"/>
    <w:rsid w:val="00F651AC"/>
    <w:rsid w:val="00F73EC1"/>
    <w:rsid w:val="00F7417D"/>
    <w:rsid w:val="00F763FD"/>
    <w:rsid w:val="00F80E82"/>
    <w:rsid w:val="00F81997"/>
    <w:rsid w:val="00F837D1"/>
    <w:rsid w:val="00F8397F"/>
    <w:rsid w:val="00F94FEA"/>
    <w:rsid w:val="00F97B9E"/>
    <w:rsid w:val="00F97D16"/>
    <w:rsid w:val="00FA5EB6"/>
    <w:rsid w:val="00FB01B6"/>
    <w:rsid w:val="00FB44C5"/>
    <w:rsid w:val="00FB5526"/>
    <w:rsid w:val="00FB5AFE"/>
    <w:rsid w:val="00FB5B5D"/>
    <w:rsid w:val="00FB607B"/>
    <w:rsid w:val="00FB7DCE"/>
    <w:rsid w:val="00FC618D"/>
    <w:rsid w:val="00FC72CA"/>
    <w:rsid w:val="00FD62F8"/>
    <w:rsid w:val="00FE3C59"/>
    <w:rsid w:val="00FF153F"/>
    <w:rsid w:val="00FF1E2E"/>
    <w:rsid w:val="00FF2307"/>
    <w:rsid w:val="00FF64A7"/>
    <w:rsid w:val="01191E45"/>
    <w:rsid w:val="013B0930"/>
    <w:rsid w:val="016E52EE"/>
    <w:rsid w:val="018CABAF"/>
    <w:rsid w:val="01ADAD8F"/>
    <w:rsid w:val="0230F4B8"/>
    <w:rsid w:val="026CBD40"/>
    <w:rsid w:val="02A3FD56"/>
    <w:rsid w:val="0303D00A"/>
    <w:rsid w:val="0342B4DA"/>
    <w:rsid w:val="034C0E65"/>
    <w:rsid w:val="03600264"/>
    <w:rsid w:val="039D3CA7"/>
    <w:rsid w:val="03B305E3"/>
    <w:rsid w:val="04061B7C"/>
    <w:rsid w:val="041526D3"/>
    <w:rsid w:val="044361B1"/>
    <w:rsid w:val="044906A5"/>
    <w:rsid w:val="0458FBCA"/>
    <w:rsid w:val="049C8B2D"/>
    <w:rsid w:val="04AC38E7"/>
    <w:rsid w:val="04B85E29"/>
    <w:rsid w:val="04C14443"/>
    <w:rsid w:val="04C3BD36"/>
    <w:rsid w:val="04C7272F"/>
    <w:rsid w:val="0509B3C3"/>
    <w:rsid w:val="056703C4"/>
    <w:rsid w:val="058AF294"/>
    <w:rsid w:val="05DA1C33"/>
    <w:rsid w:val="05E16AFB"/>
    <w:rsid w:val="05FE7DD3"/>
    <w:rsid w:val="0629126F"/>
    <w:rsid w:val="06B3A752"/>
    <w:rsid w:val="06CE20A0"/>
    <w:rsid w:val="06EB2CB1"/>
    <w:rsid w:val="06F7E19E"/>
    <w:rsid w:val="07D16FFE"/>
    <w:rsid w:val="07D77E8D"/>
    <w:rsid w:val="07FC8874"/>
    <w:rsid w:val="08518786"/>
    <w:rsid w:val="089CDF4E"/>
    <w:rsid w:val="08A12CD4"/>
    <w:rsid w:val="08C01E20"/>
    <w:rsid w:val="09250E96"/>
    <w:rsid w:val="0929B80D"/>
    <w:rsid w:val="09495ED3"/>
    <w:rsid w:val="09616299"/>
    <w:rsid w:val="0983A923"/>
    <w:rsid w:val="09D0F5EC"/>
    <w:rsid w:val="09D3A0BC"/>
    <w:rsid w:val="09DEAEB3"/>
    <w:rsid w:val="0A0F8712"/>
    <w:rsid w:val="0A3166E3"/>
    <w:rsid w:val="0A3C721B"/>
    <w:rsid w:val="0A44EAC2"/>
    <w:rsid w:val="0A601343"/>
    <w:rsid w:val="0A6202EE"/>
    <w:rsid w:val="0A7E6715"/>
    <w:rsid w:val="0A8610FD"/>
    <w:rsid w:val="0A954FD7"/>
    <w:rsid w:val="0A9DBCD8"/>
    <w:rsid w:val="0AB545A4"/>
    <w:rsid w:val="0AFF9386"/>
    <w:rsid w:val="0B026493"/>
    <w:rsid w:val="0B0E5D40"/>
    <w:rsid w:val="0B27E5E9"/>
    <w:rsid w:val="0B42B023"/>
    <w:rsid w:val="0BA12DD7"/>
    <w:rsid w:val="0BA7906E"/>
    <w:rsid w:val="0BB123B7"/>
    <w:rsid w:val="0BBFCA7F"/>
    <w:rsid w:val="0BC4BFDE"/>
    <w:rsid w:val="0C131083"/>
    <w:rsid w:val="0C28B9DB"/>
    <w:rsid w:val="0C2B73AF"/>
    <w:rsid w:val="0C6F8D1A"/>
    <w:rsid w:val="0C91BEC9"/>
    <w:rsid w:val="0CE4A120"/>
    <w:rsid w:val="0D06324F"/>
    <w:rsid w:val="0D26819F"/>
    <w:rsid w:val="0D417B39"/>
    <w:rsid w:val="0D41AD18"/>
    <w:rsid w:val="0D49262C"/>
    <w:rsid w:val="0D4A992C"/>
    <w:rsid w:val="0D6AFE9B"/>
    <w:rsid w:val="0D7D562E"/>
    <w:rsid w:val="0D80C8B2"/>
    <w:rsid w:val="0D8CD674"/>
    <w:rsid w:val="0D995D80"/>
    <w:rsid w:val="0DA556D0"/>
    <w:rsid w:val="0DC0C32B"/>
    <w:rsid w:val="0DCA6E28"/>
    <w:rsid w:val="0DF1AC9E"/>
    <w:rsid w:val="0E008637"/>
    <w:rsid w:val="0E519A25"/>
    <w:rsid w:val="0E583E98"/>
    <w:rsid w:val="0ECF45AF"/>
    <w:rsid w:val="0EEC8E51"/>
    <w:rsid w:val="0F01F73E"/>
    <w:rsid w:val="0F779145"/>
    <w:rsid w:val="0F791B63"/>
    <w:rsid w:val="0FA4EDB2"/>
    <w:rsid w:val="0FCA773D"/>
    <w:rsid w:val="0FF510FC"/>
    <w:rsid w:val="1005E30D"/>
    <w:rsid w:val="109F1B07"/>
    <w:rsid w:val="10AB2DF9"/>
    <w:rsid w:val="11188EF4"/>
    <w:rsid w:val="11447F94"/>
    <w:rsid w:val="114F5526"/>
    <w:rsid w:val="115643EB"/>
    <w:rsid w:val="119553BB"/>
    <w:rsid w:val="11BD1C6B"/>
    <w:rsid w:val="11D19D48"/>
    <w:rsid w:val="11D73BC7"/>
    <w:rsid w:val="121C427F"/>
    <w:rsid w:val="125A6D09"/>
    <w:rsid w:val="12A9BFDA"/>
    <w:rsid w:val="12CD1BCB"/>
    <w:rsid w:val="12D8EC5A"/>
    <w:rsid w:val="12FC179F"/>
    <w:rsid w:val="1309D71F"/>
    <w:rsid w:val="131F5C62"/>
    <w:rsid w:val="132172E8"/>
    <w:rsid w:val="13449093"/>
    <w:rsid w:val="13617D44"/>
    <w:rsid w:val="1380E430"/>
    <w:rsid w:val="13920D4F"/>
    <w:rsid w:val="13B43DF7"/>
    <w:rsid w:val="13C72CF1"/>
    <w:rsid w:val="13D8C4FA"/>
    <w:rsid w:val="149B941B"/>
    <w:rsid w:val="149BE591"/>
    <w:rsid w:val="14C6DAEF"/>
    <w:rsid w:val="151EC5AF"/>
    <w:rsid w:val="153B6A10"/>
    <w:rsid w:val="1550FAC9"/>
    <w:rsid w:val="156AF4C7"/>
    <w:rsid w:val="158DE07A"/>
    <w:rsid w:val="1591A431"/>
    <w:rsid w:val="15B7E382"/>
    <w:rsid w:val="15DD5C77"/>
    <w:rsid w:val="15E2061F"/>
    <w:rsid w:val="15F2DE58"/>
    <w:rsid w:val="15FDA8CC"/>
    <w:rsid w:val="16113FB9"/>
    <w:rsid w:val="1626278F"/>
    <w:rsid w:val="1627FDA8"/>
    <w:rsid w:val="165BA16D"/>
    <w:rsid w:val="16706634"/>
    <w:rsid w:val="16AD27FC"/>
    <w:rsid w:val="16BB634F"/>
    <w:rsid w:val="16CEB4CD"/>
    <w:rsid w:val="1703A9D3"/>
    <w:rsid w:val="171FBFC8"/>
    <w:rsid w:val="1729670A"/>
    <w:rsid w:val="17313CA2"/>
    <w:rsid w:val="1750DA04"/>
    <w:rsid w:val="178ABB12"/>
    <w:rsid w:val="17902A98"/>
    <w:rsid w:val="1790CEE6"/>
    <w:rsid w:val="17F002BA"/>
    <w:rsid w:val="17F00FEC"/>
    <w:rsid w:val="17F701B6"/>
    <w:rsid w:val="18073864"/>
    <w:rsid w:val="18539061"/>
    <w:rsid w:val="18640F7D"/>
    <w:rsid w:val="18670BE3"/>
    <w:rsid w:val="18C55A6E"/>
    <w:rsid w:val="19284C83"/>
    <w:rsid w:val="195ABB37"/>
    <w:rsid w:val="197A9E0B"/>
    <w:rsid w:val="19A7AE78"/>
    <w:rsid w:val="19C24673"/>
    <w:rsid w:val="19DAE4F7"/>
    <w:rsid w:val="19EF6D83"/>
    <w:rsid w:val="19FC71AE"/>
    <w:rsid w:val="1A15BB5C"/>
    <w:rsid w:val="1A1A3CC7"/>
    <w:rsid w:val="1A1AC8F7"/>
    <w:rsid w:val="1A251A54"/>
    <w:rsid w:val="1A274EDE"/>
    <w:rsid w:val="1A34752B"/>
    <w:rsid w:val="1A3582E9"/>
    <w:rsid w:val="1A3C19A8"/>
    <w:rsid w:val="1A640DBB"/>
    <w:rsid w:val="1AAE66B0"/>
    <w:rsid w:val="1AD333FC"/>
    <w:rsid w:val="1AF8BB93"/>
    <w:rsid w:val="1AF8F4D3"/>
    <w:rsid w:val="1B0ABEE6"/>
    <w:rsid w:val="1B5757E5"/>
    <w:rsid w:val="1B71DE38"/>
    <w:rsid w:val="1B8C7FA3"/>
    <w:rsid w:val="1B8DCC09"/>
    <w:rsid w:val="1BA76E48"/>
    <w:rsid w:val="1BB544E5"/>
    <w:rsid w:val="1BCD5749"/>
    <w:rsid w:val="1BEA44E4"/>
    <w:rsid w:val="1C5E0BE1"/>
    <w:rsid w:val="1C6957E2"/>
    <w:rsid w:val="1CABA25A"/>
    <w:rsid w:val="1D068ECC"/>
    <w:rsid w:val="1DA76901"/>
    <w:rsid w:val="1E1DA9F1"/>
    <w:rsid w:val="1E1EE8BF"/>
    <w:rsid w:val="1E1FAFD6"/>
    <w:rsid w:val="1E2FAEA3"/>
    <w:rsid w:val="1E92D5A1"/>
    <w:rsid w:val="1F018B42"/>
    <w:rsid w:val="1F067D66"/>
    <w:rsid w:val="1F1CDB85"/>
    <w:rsid w:val="1F27E7F4"/>
    <w:rsid w:val="1F578131"/>
    <w:rsid w:val="1F80ECA3"/>
    <w:rsid w:val="1F814C7F"/>
    <w:rsid w:val="1F86DEB4"/>
    <w:rsid w:val="1FC761EC"/>
    <w:rsid w:val="201D4A66"/>
    <w:rsid w:val="20227C1D"/>
    <w:rsid w:val="2022FA36"/>
    <w:rsid w:val="202F98E7"/>
    <w:rsid w:val="20622374"/>
    <w:rsid w:val="208D817C"/>
    <w:rsid w:val="20B182CD"/>
    <w:rsid w:val="20D150E5"/>
    <w:rsid w:val="20D5768A"/>
    <w:rsid w:val="20DECD47"/>
    <w:rsid w:val="20ED1C4E"/>
    <w:rsid w:val="20EDA9A4"/>
    <w:rsid w:val="21090E00"/>
    <w:rsid w:val="212A273C"/>
    <w:rsid w:val="216BE2F0"/>
    <w:rsid w:val="218B2CD5"/>
    <w:rsid w:val="218B6F89"/>
    <w:rsid w:val="21A71D0D"/>
    <w:rsid w:val="21A7D437"/>
    <w:rsid w:val="21DDB732"/>
    <w:rsid w:val="22110E80"/>
    <w:rsid w:val="22546012"/>
    <w:rsid w:val="22590483"/>
    <w:rsid w:val="2273309F"/>
    <w:rsid w:val="2288A1DD"/>
    <w:rsid w:val="22891670"/>
    <w:rsid w:val="228C1F91"/>
    <w:rsid w:val="228C3B89"/>
    <w:rsid w:val="229075EE"/>
    <w:rsid w:val="22BFEFAB"/>
    <w:rsid w:val="22E368E9"/>
    <w:rsid w:val="230F73A3"/>
    <w:rsid w:val="23AEE90E"/>
    <w:rsid w:val="23AF9C0D"/>
    <w:rsid w:val="23C13EBF"/>
    <w:rsid w:val="23C8C070"/>
    <w:rsid w:val="23F59EB9"/>
    <w:rsid w:val="23F71319"/>
    <w:rsid w:val="240E690A"/>
    <w:rsid w:val="24109EF7"/>
    <w:rsid w:val="241BC818"/>
    <w:rsid w:val="24218166"/>
    <w:rsid w:val="24307FF2"/>
    <w:rsid w:val="243BD480"/>
    <w:rsid w:val="24586C96"/>
    <w:rsid w:val="24859B42"/>
    <w:rsid w:val="24AF4AEA"/>
    <w:rsid w:val="24C50C78"/>
    <w:rsid w:val="24CE8BA4"/>
    <w:rsid w:val="24DB6CBC"/>
    <w:rsid w:val="24FDC6D1"/>
    <w:rsid w:val="25546663"/>
    <w:rsid w:val="255C3C6D"/>
    <w:rsid w:val="259462D9"/>
    <w:rsid w:val="25988C60"/>
    <w:rsid w:val="25D12E97"/>
    <w:rsid w:val="263790C7"/>
    <w:rsid w:val="2655E897"/>
    <w:rsid w:val="2697F7BE"/>
    <w:rsid w:val="26AC9302"/>
    <w:rsid w:val="272D31EB"/>
    <w:rsid w:val="2761CE46"/>
    <w:rsid w:val="277ABEE9"/>
    <w:rsid w:val="27CA972A"/>
    <w:rsid w:val="27F4F5BB"/>
    <w:rsid w:val="27F9D4A0"/>
    <w:rsid w:val="27F9FFB9"/>
    <w:rsid w:val="282910E8"/>
    <w:rsid w:val="28A61C38"/>
    <w:rsid w:val="28ACE790"/>
    <w:rsid w:val="28E8EAAC"/>
    <w:rsid w:val="29026DA7"/>
    <w:rsid w:val="290893BE"/>
    <w:rsid w:val="2941A9C2"/>
    <w:rsid w:val="29722DAC"/>
    <w:rsid w:val="2998EAF8"/>
    <w:rsid w:val="299BB3ED"/>
    <w:rsid w:val="29A85A98"/>
    <w:rsid w:val="29CA1820"/>
    <w:rsid w:val="29CCF3E4"/>
    <w:rsid w:val="29DCAF1C"/>
    <w:rsid w:val="29E6846D"/>
    <w:rsid w:val="2A845B6E"/>
    <w:rsid w:val="2A8710E6"/>
    <w:rsid w:val="2A890C83"/>
    <w:rsid w:val="2AA4F1E8"/>
    <w:rsid w:val="2B313777"/>
    <w:rsid w:val="2B37DD49"/>
    <w:rsid w:val="2B3FA0ED"/>
    <w:rsid w:val="2B47F263"/>
    <w:rsid w:val="2B5A344D"/>
    <w:rsid w:val="2B9C9AEE"/>
    <w:rsid w:val="2BB07AC9"/>
    <w:rsid w:val="2BB81657"/>
    <w:rsid w:val="2C0D229C"/>
    <w:rsid w:val="2C1C6CF2"/>
    <w:rsid w:val="2C238275"/>
    <w:rsid w:val="2C5A67E6"/>
    <w:rsid w:val="2C766096"/>
    <w:rsid w:val="2D05616E"/>
    <w:rsid w:val="2D351928"/>
    <w:rsid w:val="2D85EDE8"/>
    <w:rsid w:val="2D95AD6E"/>
    <w:rsid w:val="2D96CE54"/>
    <w:rsid w:val="2E03E4F3"/>
    <w:rsid w:val="2E0C6146"/>
    <w:rsid w:val="2E1BC74E"/>
    <w:rsid w:val="2E370A57"/>
    <w:rsid w:val="2E961614"/>
    <w:rsid w:val="2EAEE974"/>
    <w:rsid w:val="2EE26C6E"/>
    <w:rsid w:val="2EE3D465"/>
    <w:rsid w:val="2EEA59FD"/>
    <w:rsid w:val="2F1C4768"/>
    <w:rsid w:val="2F1FEBA7"/>
    <w:rsid w:val="2F652152"/>
    <w:rsid w:val="2F76F527"/>
    <w:rsid w:val="2F7C9C5C"/>
    <w:rsid w:val="2F920112"/>
    <w:rsid w:val="2FF265BC"/>
    <w:rsid w:val="301BB003"/>
    <w:rsid w:val="301FA931"/>
    <w:rsid w:val="3026CD9D"/>
    <w:rsid w:val="303941C0"/>
    <w:rsid w:val="3065B601"/>
    <w:rsid w:val="30ABBC78"/>
    <w:rsid w:val="3122CF87"/>
    <w:rsid w:val="312BF36D"/>
    <w:rsid w:val="312CC3DE"/>
    <w:rsid w:val="317D51B5"/>
    <w:rsid w:val="3193EF55"/>
    <w:rsid w:val="31A5C357"/>
    <w:rsid w:val="31B80FA6"/>
    <w:rsid w:val="31D12D02"/>
    <w:rsid w:val="31E1E10F"/>
    <w:rsid w:val="31ED60B9"/>
    <w:rsid w:val="31F52B7B"/>
    <w:rsid w:val="325F928D"/>
    <w:rsid w:val="3264E4F0"/>
    <w:rsid w:val="327DEF4E"/>
    <w:rsid w:val="32873B52"/>
    <w:rsid w:val="328A1B82"/>
    <w:rsid w:val="328BC93D"/>
    <w:rsid w:val="32EE08E0"/>
    <w:rsid w:val="331C0A4D"/>
    <w:rsid w:val="3348CCE4"/>
    <w:rsid w:val="334DF30A"/>
    <w:rsid w:val="33775B1B"/>
    <w:rsid w:val="33945CE6"/>
    <w:rsid w:val="33973F00"/>
    <w:rsid w:val="33A98D8F"/>
    <w:rsid w:val="33AA2177"/>
    <w:rsid w:val="33D95B2D"/>
    <w:rsid w:val="33E3E0E9"/>
    <w:rsid w:val="33E973E2"/>
    <w:rsid w:val="3445DDFB"/>
    <w:rsid w:val="34B9D2D1"/>
    <w:rsid w:val="35010FAA"/>
    <w:rsid w:val="352E3420"/>
    <w:rsid w:val="35411477"/>
    <w:rsid w:val="35577201"/>
    <w:rsid w:val="355A9532"/>
    <w:rsid w:val="358FC70B"/>
    <w:rsid w:val="35B2EEF1"/>
    <w:rsid w:val="35E3D38D"/>
    <w:rsid w:val="362E0AFC"/>
    <w:rsid w:val="36407083"/>
    <w:rsid w:val="365F2249"/>
    <w:rsid w:val="366A9F21"/>
    <w:rsid w:val="366C0DBD"/>
    <w:rsid w:val="367DCFFD"/>
    <w:rsid w:val="37097607"/>
    <w:rsid w:val="37132EBF"/>
    <w:rsid w:val="37152893"/>
    <w:rsid w:val="37212F8F"/>
    <w:rsid w:val="37593458"/>
    <w:rsid w:val="3773BFC4"/>
    <w:rsid w:val="377C790A"/>
    <w:rsid w:val="378CC889"/>
    <w:rsid w:val="37B8D0B1"/>
    <w:rsid w:val="37EB9203"/>
    <w:rsid w:val="3837351E"/>
    <w:rsid w:val="3846F432"/>
    <w:rsid w:val="385071AA"/>
    <w:rsid w:val="38948388"/>
    <w:rsid w:val="38B6A891"/>
    <w:rsid w:val="38D7237D"/>
    <w:rsid w:val="38EB26EA"/>
    <w:rsid w:val="38F24833"/>
    <w:rsid w:val="38FE4085"/>
    <w:rsid w:val="39131DBD"/>
    <w:rsid w:val="39751065"/>
    <w:rsid w:val="397C4982"/>
    <w:rsid w:val="39948640"/>
    <w:rsid w:val="39A2FCB0"/>
    <w:rsid w:val="39C21080"/>
    <w:rsid w:val="39CC0167"/>
    <w:rsid w:val="39EBA3EE"/>
    <w:rsid w:val="3A0CE75D"/>
    <w:rsid w:val="3A1B4805"/>
    <w:rsid w:val="3A5073C6"/>
    <w:rsid w:val="3A639C42"/>
    <w:rsid w:val="3A85AD54"/>
    <w:rsid w:val="3ACC697C"/>
    <w:rsid w:val="3AE8BD69"/>
    <w:rsid w:val="3B167710"/>
    <w:rsid w:val="3B285F88"/>
    <w:rsid w:val="3B3A58A0"/>
    <w:rsid w:val="3B667D94"/>
    <w:rsid w:val="3B801EE9"/>
    <w:rsid w:val="3B8EBF98"/>
    <w:rsid w:val="3B91D879"/>
    <w:rsid w:val="3BCCE6B6"/>
    <w:rsid w:val="3BD29270"/>
    <w:rsid w:val="3BE47796"/>
    <w:rsid w:val="3BFB68DD"/>
    <w:rsid w:val="3C29832E"/>
    <w:rsid w:val="3C47A6FA"/>
    <w:rsid w:val="3C492378"/>
    <w:rsid w:val="3C5D668F"/>
    <w:rsid w:val="3C72F794"/>
    <w:rsid w:val="3C764808"/>
    <w:rsid w:val="3C8F100B"/>
    <w:rsid w:val="3CA1066C"/>
    <w:rsid w:val="3CADCE02"/>
    <w:rsid w:val="3CF1DAA1"/>
    <w:rsid w:val="3CF8B39A"/>
    <w:rsid w:val="3D8EB98C"/>
    <w:rsid w:val="3E352541"/>
    <w:rsid w:val="3E4B100A"/>
    <w:rsid w:val="3E650C17"/>
    <w:rsid w:val="3E692C07"/>
    <w:rsid w:val="3E757E6F"/>
    <w:rsid w:val="3E77AC2A"/>
    <w:rsid w:val="3EA0FF4A"/>
    <w:rsid w:val="3F0A9F04"/>
    <w:rsid w:val="3F0DCD68"/>
    <w:rsid w:val="3F26980C"/>
    <w:rsid w:val="3F3C905B"/>
    <w:rsid w:val="3F418BFD"/>
    <w:rsid w:val="3F629873"/>
    <w:rsid w:val="3F9D94ED"/>
    <w:rsid w:val="3FA28425"/>
    <w:rsid w:val="3FBFFBF3"/>
    <w:rsid w:val="3FC1EB81"/>
    <w:rsid w:val="3FC25537"/>
    <w:rsid w:val="3FD5B622"/>
    <w:rsid w:val="402FFD9D"/>
    <w:rsid w:val="40615B19"/>
    <w:rsid w:val="40844B14"/>
    <w:rsid w:val="408AB2E8"/>
    <w:rsid w:val="40AB5B1A"/>
    <w:rsid w:val="40B0A9A5"/>
    <w:rsid w:val="410681CE"/>
    <w:rsid w:val="411A3CB4"/>
    <w:rsid w:val="414199F2"/>
    <w:rsid w:val="41449C8A"/>
    <w:rsid w:val="419B3021"/>
    <w:rsid w:val="41C91BE8"/>
    <w:rsid w:val="41D48539"/>
    <w:rsid w:val="41F44F7E"/>
    <w:rsid w:val="420796A6"/>
    <w:rsid w:val="42404B9B"/>
    <w:rsid w:val="42522B3B"/>
    <w:rsid w:val="426EB57D"/>
    <w:rsid w:val="42770E1E"/>
    <w:rsid w:val="42D23D6F"/>
    <w:rsid w:val="4308A870"/>
    <w:rsid w:val="438BE99F"/>
    <w:rsid w:val="43A2F04E"/>
    <w:rsid w:val="43B5C083"/>
    <w:rsid w:val="43E1C2BF"/>
    <w:rsid w:val="4404D148"/>
    <w:rsid w:val="440644B1"/>
    <w:rsid w:val="448EA70B"/>
    <w:rsid w:val="44929092"/>
    <w:rsid w:val="454A8F5C"/>
    <w:rsid w:val="45809101"/>
    <w:rsid w:val="45931E65"/>
    <w:rsid w:val="45AA6650"/>
    <w:rsid w:val="45AFE9F1"/>
    <w:rsid w:val="45B0EA0F"/>
    <w:rsid w:val="45DB9503"/>
    <w:rsid w:val="461BA5D0"/>
    <w:rsid w:val="4635D055"/>
    <w:rsid w:val="4651EDFB"/>
    <w:rsid w:val="467665D5"/>
    <w:rsid w:val="4682244A"/>
    <w:rsid w:val="46BC5FA2"/>
    <w:rsid w:val="46BCE2F4"/>
    <w:rsid w:val="46CA757A"/>
    <w:rsid w:val="46EAD233"/>
    <w:rsid w:val="4747BFAE"/>
    <w:rsid w:val="47483A71"/>
    <w:rsid w:val="47552A1A"/>
    <w:rsid w:val="476A3C8A"/>
    <w:rsid w:val="47B4E01D"/>
    <w:rsid w:val="47D0CEDC"/>
    <w:rsid w:val="48233B20"/>
    <w:rsid w:val="48439C4C"/>
    <w:rsid w:val="48596137"/>
    <w:rsid w:val="48B29132"/>
    <w:rsid w:val="48B2E3CA"/>
    <w:rsid w:val="48D6D11D"/>
    <w:rsid w:val="48ECCCA9"/>
    <w:rsid w:val="4943260C"/>
    <w:rsid w:val="49499F3B"/>
    <w:rsid w:val="494FB724"/>
    <w:rsid w:val="4950E75B"/>
    <w:rsid w:val="49CD51AE"/>
    <w:rsid w:val="49D16FB2"/>
    <w:rsid w:val="49E3CCED"/>
    <w:rsid w:val="49F88BA6"/>
    <w:rsid w:val="4A35EC46"/>
    <w:rsid w:val="4A77CAC1"/>
    <w:rsid w:val="4A866428"/>
    <w:rsid w:val="4A9C1BC3"/>
    <w:rsid w:val="4AAFB40D"/>
    <w:rsid w:val="4AB4AC6B"/>
    <w:rsid w:val="4AC90FC0"/>
    <w:rsid w:val="4AE44523"/>
    <w:rsid w:val="4AEE0AD0"/>
    <w:rsid w:val="4AF356A4"/>
    <w:rsid w:val="4B04A6CB"/>
    <w:rsid w:val="4B124513"/>
    <w:rsid w:val="4B20F638"/>
    <w:rsid w:val="4B24EE11"/>
    <w:rsid w:val="4B2C685F"/>
    <w:rsid w:val="4B89011E"/>
    <w:rsid w:val="4BA772E7"/>
    <w:rsid w:val="4BB5BEC4"/>
    <w:rsid w:val="4C146CB7"/>
    <w:rsid w:val="4C496F1C"/>
    <w:rsid w:val="4C50C515"/>
    <w:rsid w:val="4C788D02"/>
    <w:rsid w:val="4C884378"/>
    <w:rsid w:val="4C8E7F1A"/>
    <w:rsid w:val="4C920E4C"/>
    <w:rsid w:val="4CD2A0BD"/>
    <w:rsid w:val="4CFCA065"/>
    <w:rsid w:val="4D06AE5D"/>
    <w:rsid w:val="4D390709"/>
    <w:rsid w:val="4D3BCF2A"/>
    <w:rsid w:val="4D4286E2"/>
    <w:rsid w:val="4D69612D"/>
    <w:rsid w:val="4D9014BC"/>
    <w:rsid w:val="4DC142AC"/>
    <w:rsid w:val="4DC6D236"/>
    <w:rsid w:val="4E0EA515"/>
    <w:rsid w:val="4E1C1607"/>
    <w:rsid w:val="4E30A1B7"/>
    <w:rsid w:val="4E334224"/>
    <w:rsid w:val="4E4D70DA"/>
    <w:rsid w:val="4E7466D3"/>
    <w:rsid w:val="4E8B0123"/>
    <w:rsid w:val="4E9C30EA"/>
    <w:rsid w:val="4EA2D360"/>
    <w:rsid w:val="4EE0E021"/>
    <w:rsid w:val="4F35D200"/>
    <w:rsid w:val="4F6BB53E"/>
    <w:rsid w:val="4F8EAFB8"/>
    <w:rsid w:val="4FC20874"/>
    <w:rsid w:val="4FC679D9"/>
    <w:rsid w:val="4FDA035C"/>
    <w:rsid w:val="4FDE0ECB"/>
    <w:rsid w:val="4FECE1A2"/>
    <w:rsid w:val="5007BF03"/>
    <w:rsid w:val="501DFAEE"/>
    <w:rsid w:val="5055DCE8"/>
    <w:rsid w:val="50598252"/>
    <w:rsid w:val="505F91EC"/>
    <w:rsid w:val="506247D0"/>
    <w:rsid w:val="509FB59D"/>
    <w:rsid w:val="50A4A4F1"/>
    <w:rsid w:val="50A5D3C4"/>
    <w:rsid w:val="50A84528"/>
    <w:rsid w:val="50DECBAE"/>
    <w:rsid w:val="50EFDC9E"/>
    <w:rsid w:val="50F4EE65"/>
    <w:rsid w:val="51067107"/>
    <w:rsid w:val="51485D12"/>
    <w:rsid w:val="514E7E45"/>
    <w:rsid w:val="5165ABDD"/>
    <w:rsid w:val="51E1A3CB"/>
    <w:rsid w:val="520810D4"/>
    <w:rsid w:val="520A2374"/>
    <w:rsid w:val="520D216C"/>
    <w:rsid w:val="523264F6"/>
    <w:rsid w:val="52589581"/>
    <w:rsid w:val="526DC062"/>
    <w:rsid w:val="52B1E86D"/>
    <w:rsid w:val="52CE2EB0"/>
    <w:rsid w:val="52D36744"/>
    <w:rsid w:val="530801ED"/>
    <w:rsid w:val="5350B21D"/>
    <w:rsid w:val="536E24F6"/>
    <w:rsid w:val="5380338A"/>
    <w:rsid w:val="53D8AF08"/>
    <w:rsid w:val="543D4863"/>
    <w:rsid w:val="54679932"/>
    <w:rsid w:val="54AE25E5"/>
    <w:rsid w:val="54E9D3B7"/>
    <w:rsid w:val="55E8712D"/>
    <w:rsid w:val="5604F33A"/>
    <w:rsid w:val="56058DA3"/>
    <w:rsid w:val="5629914E"/>
    <w:rsid w:val="56394112"/>
    <w:rsid w:val="5659B3CE"/>
    <w:rsid w:val="56768401"/>
    <w:rsid w:val="568F89FC"/>
    <w:rsid w:val="568F9A0B"/>
    <w:rsid w:val="56947444"/>
    <w:rsid w:val="56A0652A"/>
    <w:rsid w:val="56DB2E16"/>
    <w:rsid w:val="56E05A70"/>
    <w:rsid w:val="56E45519"/>
    <w:rsid w:val="570C76B0"/>
    <w:rsid w:val="5710ED2A"/>
    <w:rsid w:val="57180761"/>
    <w:rsid w:val="57258F4C"/>
    <w:rsid w:val="57511769"/>
    <w:rsid w:val="57972DC3"/>
    <w:rsid w:val="5797D136"/>
    <w:rsid w:val="57998F24"/>
    <w:rsid w:val="57C6EB1A"/>
    <w:rsid w:val="57DD6911"/>
    <w:rsid w:val="58023FA8"/>
    <w:rsid w:val="581C369D"/>
    <w:rsid w:val="5822AED0"/>
    <w:rsid w:val="585341EE"/>
    <w:rsid w:val="5863E0B4"/>
    <w:rsid w:val="589946E8"/>
    <w:rsid w:val="589D2801"/>
    <w:rsid w:val="58BED09B"/>
    <w:rsid w:val="58D1DE66"/>
    <w:rsid w:val="58E3CDE3"/>
    <w:rsid w:val="58ED5A73"/>
    <w:rsid w:val="590268B6"/>
    <w:rsid w:val="592A8186"/>
    <w:rsid w:val="5939DBB0"/>
    <w:rsid w:val="594A9D48"/>
    <w:rsid w:val="5963E266"/>
    <w:rsid w:val="598D8825"/>
    <w:rsid w:val="59BDBC27"/>
    <w:rsid w:val="59C5E616"/>
    <w:rsid w:val="5A490163"/>
    <w:rsid w:val="5A67A162"/>
    <w:rsid w:val="5A70D2AA"/>
    <w:rsid w:val="5A71F71C"/>
    <w:rsid w:val="5A74F4E4"/>
    <w:rsid w:val="5A9A9046"/>
    <w:rsid w:val="5AC1D88C"/>
    <w:rsid w:val="5ACF9B39"/>
    <w:rsid w:val="5AD3C542"/>
    <w:rsid w:val="5AE2027B"/>
    <w:rsid w:val="5B10FBDB"/>
    <w:rsid w:val="5B1FFFF1"/>
    <w:rsid w:val="5B499126"/>
    <w:rsid w:val="5B77996B"/>
    <w:rsid w:val="5BA6CFF7"/>
    <w:rsid w:val="5BE12D7F"/>
    <w:rsid w:val="5BE5AA85"/>
    <w:rsid w:val="5BECC288"/>
    <w:rsid w:val="5BF8FE72"/>
    <w:rsid w:val="5C1BC7BB"/>
    <w:rsid w:val="5C20C08D"/>
    <w:rsid w:val="5C36D669"/>
    <w:rsid w:val="5C3B4D62"/>
    <w:rsid w:val="5C512CC5"/>
    <w:rsid w:val="5C6F490B"/>
    <w:rsid w:val="5CB86374"/>
    <w:rsid w:val="5CBF7CA0"/>
    <w:rsid w:val="5CC69DD8"/>
    <w:rsid w:val="5D330077"/>
    <w:rsid w:val="5D8134F9"/>
    <w:rsid w:val="5DA85F91"/>
    <w:rsid w:val="5DB16A53"/>
    <w:rsid w:val="5DD58D4E"/>
    <w:rsid w:val="5DE42E4E"/>
    <w:rsid w:val="5E077932"/>
    <w:rsid w:val="5E0F9ACF"/>
    <w:rsid w:val="5E399972"/>
    <w:rsid w:val="5E4C0B48"/>
    <w:rsid w:val="5E5C9C9F"/>
    <w:rsid w:val="5E8FF9F3"/>
    <w:rsid w:val="5EBAD85F"/>
    <w:rsid w:val="5EE5FD74"/>
    <w:rsid w:val="5F02E530"/>
    <w:rsid w:val="5F73E4A0"/>
    <w:rsid w:val="5F76BF24"/>
    <w:rsid w:val="5FBED4B0"/>
    <w:rsid w:val="5FDBC345"/>
    <w:rsid w:val="5FEF2051"/>
    <w:rsid w:val="6005EF29"/>
    <w:rsid w:val="6014CEA3"/>
    <w:rsid w:val="60293BBD"/>
    <w:rsid w:val="603DBF35"/>
    <w:rsid w:val="6051B376"/>
    <w:rsid w:val="605902D9"/>
    <w:rsid w:val="609340BA"/>
    <w:rsid w:val="60A1C4AA"/>
    <w:rsid w:val="60C436BE"/>
    <w:rsid w:val="60EC0AE1"/>
    <w:rsid w:val="60F02713"/>
    <w:rsid w:val="617E86B4"/>
    <w:rsid w:val="61B2B715"/>
    <w:rsid w:val="61B9AE5C"/>
    <w:rsid w:val="61F8B245"/>
    <w:rsid w:val="6274419F"/>
    <w:rsid w:val="62AF598E"/>
    <w:rsid w:val="62B84B38"/>
    <w:rsid w:val="62D9ECA8"/>
    <w:rsid w:val="62DB98D6"/>
    <w:rsid w:val="630393BD"/>
    <w:rsid w:val="631D4C0D"/>
    <w:rsid w:val="634A50F2"/>
    <w:rsid w:val="63646608"/>
    <w:rsid w:val="6386B07E"/>
    <w:rsid w:val="6393EAFA"/>
    <w:rsid w:val="63C10EB5"/>
    <w:rsid w:val="63CEDD19"/>
    <w:rsid w:val="63F01D8E"/>
    <w:rsid w:val="6427E4C4"/>
    <w:rsid w:val="643065D3"/>
    <w:rsid w:val="64334AF1"/>
    <w:rsid w:val="64543129"/>
    <w:rsid w:val="645456D5"/>
    <w:rsid w:val="64736820"/>
    <w:rsid w:val="6479B02D"/>
    <w:rsid w:val="6492D874"/>
    <w:rsid w:val="6494A97B"/>
    <w:rsid w:val="64B8FF1E"/>
    <w:rsid w:val="64B969FD"/>
    <w:rsid w:val="64D2ED23"/>
    <w:rsid w:val="64D8943F"/>
    <w:rsid w:val="653E6F2D"/>
    <w:rsid w:val="65783DBC"/>
    <w:rsid w:val="659FE037"/>
    <w:rsid w:val="65A7464E"/>
    <w:rsid w:val="65E044E0"/>
    <w:rsid w:val="66283772"/>
    <w:rsid w:val="669E2E3A"/>
    <w:rsid w:val="669EDBCC"/>
    <w:rsid w:val="66CEA2C3"/>
    <w:rsid w:val="66D5AD1A"/>
    <w:rsid w:val="66E84E15"/>
    <w:rsid w:val="670C7B75"/>
    <w:rsid w:val="671CFFEE"/>
    <w:rsid w:val="6720A231"/>
    <w:rsid w:val="6742A3C5"/>
    <w:rsid w:val="674F7E92"/>
    <w:rsid w:val="67A025EF"/>
    <w:rsid w:val="67C7FE56"/>
    <w:rsid w:val="67E96ADD"/>
    <w:rsid w:val="68690280"/>
    <w:rsid w:val="68BC5470"/>
    <w:rsid w:val="68C91BCB"/>
    <w:rsid w:val="68DBDD66"/>
    <w:rsid w:val="69079FED"/>
    <w:rsid w:val="691B611E"/>
    <w:rsid w:val="6939E729"/>
    <w:rsid w:val="6940681B"/>
    <w:rsid w:val="69481485"/>
    <w:rsid w:val="698DB24B"/>
    <w:rsid w:val="69A04705"/>
    <w:rsid w:val="69B7776E"/>
    <w:rsid w:val="69CCACA4"/>
    <w:rsid w:val="69FCACA1"/>
    <w:rsid w:val="69FD1FFF"/>
    <w:rsid w:val="6A4B825D"/>
    <w:rsid w:val="6A543D78"/>
    <w:rsid w:val="6A5F9B02"/>
    <w:rsid w:val="6A734395"/>
    <w:rsid w:val="6A7E33D6"/>
    <w:rsid w:val="6A8B8368"/>
    <w:rsid w:val="6A911908"/>
    <w:rsid w:val="6AB73B58"/>
    <w:rsid w:val="6AC9CA98"/>
    <w:rsid w:val="6ADB3178"/>
    <w:rsid w:val="6ADC5DFA"/>
    <w:rsid w:val="6AF29A4E"/>
    <w:rsid w:val="6AFFE6C1"/>
    <w:rsid w:val="6B6172E2"/>
    <w:rsid w:val="6B65E89F"/>
    <w:rsid w:val="6B702DDA"/>
    <w:rsid w:val="6BA72E77"/>
    <w:rsid w:val="6BAF4B79"/>
    <w:rsid w:val="6BED3445"/>
    <w:rsid w:val="6BF9604E"/>
    <w:rsid w:val="6C33E769"/>
    <w:rsid w:val="6C4086E3"/>
    <w:rsid w:val="6CA1BCCD"/>
    <w:rsid w:val="6CABC62E"/>
    <w:rsid w:val="6CC1C1D2"/>
    <w:rsid w:val="6D55DEE8"/>
    <w:rsid w:val="6D70C9B5"/>
    <w:rsid w:val="6D98E27B"/>
    <w:rsid w:val="6DA12A69"/>
    <w:rsid w:val="6DA99972"/>
    <w:rsid w:val="6DCD6B70"/>
    <w:rsid w:val="6E22B4DF"/>
    <w:rsid w:val="6E2F8C13"/>
    <w:rsid w:val="6E5FB7A8"/>
    <w:rsid w:val="6E87A8B9"/>
    <w:rsid w:val="6E8ABE96"/>
    <w:rsid w:val="6EC6A8CF"/>
    <w:rsid w:val="6EDB08E7"/>
    <w:rsid w:val="6EEE9666"/>
    <w:rsid w:val="6EF16F35"/>
    <w:rsid w:val="6F1345FE"/>
    <w:rsid w:val="6F1B2636"/>
    <w:rsid w:val="6FD798AA"/>
    <w:rsid w:val="7001C02A"/>
    <w:rsid w:val="704B5C32"/>
    <w:rsid w:val="705263FD"/>
    <w:rsid w:val="7054CE94"/>
    <w:rsid w:val="7058CCAB"/>
    <w:rsid w:val="7065EBC5"/>
    <w:rsid w:val="70BABE45"/>
    <w:rsid w:val="70D00CB7"/>
    <w:rsid w:val="71084EB7"/>
    <w:rsid w:val="7140F601"/>
    <w:rsid w:val="7147F7DA"/>
    <w:rsid w:val="715E090A"/>
    <w:rsid w:val="7197D82E"/>
    <w:rsid w:val="719A2918"/>
    <w:rsid w:val="719DDA6D"/>
    <w:rsid w:val="71B07503"/>
    <w:rsid w:val="71D77338"/>
    <w:rsid w:val="723F371F"/>
    <w:rsid w:val="72434427"/>
    <w:rsid w:val="7246764B"/>
    <w:rsid w:val="72479063"/>
    <w:rsid w:val="725A3B90"/>
    <w:rsid w:val="726896E0"/>
    <w:rsid w:val="7268E694"/>
    <w:rsid w:val="7269274F"/>
    <w:rsid w:val="7297A1BE"/>
    <w:rsid w:val="72A157C0"/>
    <w:rsid w:val="72BDB5E3"/>
    <w:rsid w:val="72D4A03B"/>
    <w:rsid w:val="72EB857F"/>
    <w:rsid w:val="734E0785"/>
    <w:rsid w:val="73A0A61F"/>
    <w:rsid w:val="73D2E1D2"/>
    <w:rsid w:val="73F7A883"/>
    <w:rsid w:val="7435A1A1"/>
    <w:rsid w:val="743C3553"/>
    <w:rsid w:val="744D7627"/>
    <w:rsid w:val="74604A3E"/>
    <w:rsid w:val="74B76267"/>
    <w:rsid w:val="74EAB623"/>
    <w:rsid w:val="75421848"/>
    <w:rsid w:val="755B18B3"/>
    <w:rsid w:val="756AA12A"/>
    <w:rsid w:val="756CF181"/>
    <w:rsid w:val="7585AA1A"/>
    <w:rsid w:val="758F77E6"/>
    <w:rsid w:val="75DA3B7A"/>
    <w:rsid w:val="76547E09"/>
    <w:rsid w:val="76768DB6"/>
    <w:rsid w:val="769DCEB1"/>
    <w:rsid w:val="76B1A38C"/>
    <w:rsid w:val="76CC77D2"/>
    <w:rsid w:val="76D1C25E"/>
    <w:rsid w:val="76EBE740"/>
    <w:rsid w:val="7735A026"/>
    <w:rsid w:val="7741E204"/>
    <w:rsid w:val="7742560E"/>
    <w:rsid w:val="7744937F"/>
    <w:rsid w:val="7750FFF2"/>
    <w:rsid w:val="775795BA"/>
    <w:rsid w:val="779C9A03"/>
    <w:rsid w:val="77A9A5A4"/>
    <w:rsid w:val="77C8BDE7"/>
    <w:rsid w:val="7829429D"/>
    <w:rsid w:val="782F1622"/>
    <w:rsid w:val="784E6C84"/>
    <w:rsid w:val="7855A6A7"/>
    <w:rsid w:val="78624780"/>
    <w:rsid w:val="7876CD61"/>
    <w:rsid w:val="7901A7A6"/>
    <w:rsid w:val="797067DC"/>
    <w:rsid w:val="799C9054"/>
    <w:rsid w:val="79D1C93E"/>
    <w:rsid w:val="79DE421C"/>
    <w:rsid w:val="7A0E1A2E"/>
    <w:rsid w:val="7A123107"/>
    <w:rsid w:val="7A3870E9"/>
    <w:rsid w:val="7A668559"/>
    <w:rsid w:val="7A8003BC"/>
    <w:rsid w:val="7A851025"/>
    <w:rsid w:val="7AA99EE2"/>
    <w:rsid w:val="7AB9CA72"/>
    <w:rsid w:val="7AD1A279"/>
    <w:rsid w:val="7B4E7575"/>
    <w:rsid w:val="7B56A627"/>
    <w:rsid w:val="7BFF8C01"/>
    <w:rsid w:val="7C0DE51F"/>
    <w:rsid w:val="7C20E087"/>
    <w:rsid w:val="7C2D7730"/>
    <w:rsid w:val="7C421D06"/>
    <w:rsid w:val="7C440665"/>
    <w:rsid w:val="7C50121A"/>
    <w:rsid w:val="7C5790F8"/>
    <w:rsid w:val="7C5C1ECF"/>
    <w:rsid w:val="7C693EE8"/>
    <w:rsid w:val="7CCB9A72"/>
    <w:rsid w:val="7CCF8865"/>
    <w:rsid w:val="7D04300C"/>
    <w:rsid w:val="7D044241"/>
    <w:rsid w:val="7D159B6B"/>
    <w:rsid w:val="7D32F78E"/>
    <w:rsid w:val="7D6919EE"/>
    <w:rsid w:val="7D7C69D7"/>
    <w:rsid w:val="7D7D15D9"/>
    <w:rsid w:val="7DD9CB76"/>
    <w:rsid w:val="7E006F18"/>
    <w:rsid w:val="7E2B6E97"/>
    <w:rsid w:val="7E58B179"/>
    <w:rsid w:val="7E638642"/>
    <w:rsid w:val="7E876F35"/>
    <w:rsid w:val="7EA253E9"/>
    <w:rsid w:val="7EA3CD43"/>
    <w:rsid w:val="7EB1F780"/>
    <w:rsid w:val="7ED3FDF4"/>
    <w:rsid w:val="7F22DF47"/>
    <w:rsid w:val="7F363E00"/>
    <w:rsid w:val="7F5AF1CA"/>
    <w:rsid w:val="7FB7C5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80B812"/>
  <w15:docId w15:val="{7F5CF28E-9B3B-4966-9F2A-9E4EDD6F60A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outlineLvl w:val="0"/>
    </w:pPr>
    <w:rPr>
      <w:rFonts w:ascii="Times New Roman" w:hAnsi="Times New Roman" w:eastAsia="Times New Roman" w:cs="Times New Roman"/>
      <w:b/>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uiPriority w:val="99"/>
    <w:unhideWhenUsed/>
    <w:rsid w:val="4D3BCF2A"/>
    <w:pPr>
      <w:tabs>
        <w:tab w:val="center" w:pos="4680"/>
        <w:tab w:val="right" w:pos="9360"/>
      </w:tabs>
      <w:spacing w:line="240" w:lineRule="auto"/>
    </w:pPr>
  </w:style>
  <w:style w:type="paragraph" w:styleId="TOC1">
    <w:name w:val="toc 1"/>
    <w:basedOn w:val="Normal"/>
    <w:next w:val="Normal"/>
    <w:uiPriority w:val="39"/>
    <w:unhideWhenUsed/>
    <w:rsid w:val="4D3BCF2A"/>
    <w:pPr>
      <w:spacing w:after="100"/>
    </w:pPr>
  </w:style>
  <w:style w:type="character" w:styleId="Hyperlink">
    <w:name w:val="Hyperlink"/>
    <w:basedOn w:val="DefaultParagraphFont"/>
    <w:uiPriority w:val="99"/>
    <w:unhideWhenUsed/>
    <w:rsid w:val="4D3BCF2A"/>
    <w:rPr>
      <w:color w:val="0000FF"/>
      <w:u w:val="single"/>
    </w:rPr>
  </w:style>
  <w:style w:type="paragraph" w:styleId="TOC2">
    <w:name w:val="toc 2"/>
    <w:basedOn w:val="Normal"/>
    <w:next w:val="Normal"/>
    <w:uiPriority w:val="39"/>
    <w:unhideWhenUsed/>
    <w:rsid w:val="41F44F7E"/>
    <w:pPr>
      <w:spacing w:after="100"/>
      <w:ind w:left="220"/>
    </w:pPr>
  </w:style>
  <w:style w:type="paragraph" w:styleId="TOC3">
    <w:name w:val="toc 3"/>
    <w:basedOn w:val="Normal"/>
    <w:next w:val="Normal"/>
    <w:uiPriority w:val="39"/>
    <w:unhideWhenUsed/>
    <w:rsid w:val="41F44F7E"/>
    <w:pPr>
      <w:spacing w:after="100"/>
      <w:ind w:left="440"/>
    </w:pPr>
  </w:style>
  <w:style w:type="paragraph" w:styleId="Revision">
    <w:name w:val="Revision"/>
    <w:hidden/>
    <w:uiPriority w:val="99"/>
    <w:semiHidden/>
    <w:rsid w:val="00A34531"/>
    <w:pPr>
      <w:spacing w:line="240" w:lineRule="auto"/>
    </w:pPr>
  </w:style>
  <w:style w:type="character" w:styleId="CommentReference">
    <w:name w:val="annotation reference"/>
    <w:basedOn w:val="DefaultParagraphFont"/>
    <w:uiPriority w:val="99"/>
    <w:semiHidden/>
    <w:unhideWhenUsed/>
    <w:rsid w:val="00AF6AB9"/>
    <w:rPr>
      <w:sz w:val="16"/>
      <w:szCs w:val="16"/>
    </w:rPr>
  </w:style>
  <w:style w:type="paragraph" w:styleId="CommentText">
    <w:name w:val="annotation text"/>
    <w:basedOn w:val="Normal"/>
    <w:link w:val="CommentTextChar"/>
    <w:uiPriority w:val="99"/>
    <w:unhideWhenUsed/>
    <w:rsid w:val="00AF6AB9"/>
    <w:pPr>
      <w:spacing w:line="240" w:lineRule="auto"/>
    </w:pPr>
    <w:rPr>
      <w:sz w:val="20"/>
      <w:szCs w:val="20"/>
    </w:rPr>
  </w:style>
  <w:style w:type="character" w:styleId="CommentTextChar" w:customStyle="1">
    <w:name w:val="Comment Text Char"/>
    <w:basedOn w:val="DefaultParagraphFont"/>
    <w:link w:val="CommentText"/>
    <w:uiPriority w:val="99"/>
    <w:rsid w:val="00AF6AB9"/>
    <w:rPr>
      <w:sz w:val="20"/>
      <w:szCs w:val="20"/>
    </w:rPr>
  </w:style>
  <w:style w:type="paragraph" w:styleId="CommentSubject">
    <w:name w:val="annotation subject"/>
    <w:basedOn w:val="CommentText"/>
    <w:next w:val="CommentText"/>
    <w:link w:val="CommentSubjectChar"/>
    <w:uiPriority w:val="99"/>
    <w:semiHidden/>
    <w:unhideWhenUsed/>
    <w:rsid w:val="00AF6AB9"/>
    <w:rPr>
      <w:b/>
      <w:bCs/>
    </w:rPr>
  </w:style>
  <w:style w:type="character" w:styleId="CommentSubjectChar" w:customStyle="1">
    <w:name w:val="Comment Subject Char"/>
    <w:basedOn w:val="CommentTextChar"/>
    <w:link w:val="CommentSubject"/>
    <w:uiPriority w:val="99"/>
    <w:semiHidden/>
    <w:rsid w:val="00AF6AB9"/>
    <w:rPr>
      <w:b/>
      <w:bCs/>
      <w:sz w:val="20"/>
      <w:szCs w:val="20"/>
    </w:rPr>
  </w:style>
  <w:style w:type="paragraph" w:styleId="pf0" w:customStyle="1">
    <w:name w:val="pf0"/>
    <w:basedOn w:val="Normal"/>
    <w:rsid w:val="00DE1C67"/>
    <w:pPr>
      <w:spacing w:before="100" w:beforeAutospacing="1" w:after="100" w:afterAutospacing="1" w:line="240" w:lineRule="auto"/>
    </w:pPr>
    <w:rPr>
      <w:rFonts w:ascii="Times New Roman" w:hAnsi="Times New Roman" w:eastAsia="Times New Roman" w:cs="Times New Roman"/>
      <w:sz w:val="24"/>
      <w:szCs w:val="24"/>
      <w:lang w:val="en-CA" w:eastAsia="en-CA"/>
    </w:rPr>
  </w:style>
  <w:style w:type="character" w:styleId="cf01" w:customStyle="1">
    <w:name w:val="cf01"/>
    <w:basedOn w:val="DefaultParagraphFont"/>
    <w:rsid w:val="00DE1C67"/>
    <w:rPr>
      <w:rFonts w:hint="default" w:ascii="Segoe UI" w:hAnsi="Segoe UI" w:cs="Segoe UI"/>
      <w:sz w:val="18"/>
      <w:szCs w:val="18"/>
    </w:rPr>
  </w:style>
  <w:style w:type="paragraph" w:styleId="ListParagraph">
    <w:name w:val="List Paragraph"/>
    <w:basedOn w:val="Normal"/>
    <w:uiPriority w:val="34"/>
    <w:qFormat/>
    <w:rsid w:val="6EF16F35"/>
    <w:pPr>
      <w:ind w:left="720"/>
      <w:contextualSpacing/>
    </w:pPr>
  </w:style>
  <w:style w:type="character" w:styleId="FollowedHyperlink">
    <w:name w:val="FollowedHyperlink"/>
    <w:basedOn w:val="DefaultParagraphFont"/>
    <w:uiPriority w:val="99"/>
    <w:semiHidden/>
    <w:unhideWhenUsed/>
    <w:rsid w:val="00246CD4"/>
    <w:rPr>
      <w:color w:val="800080" w:themeColor="followedHyperlink"/>
      <w:u w:val="single"/>
    </w:rPr>
  </w:style>
  <w:style w:type="character" w:styleId="UnresolvedMention">
    <w:name w:val="Unresolved Mention"/>
    <w:basedOn w:val="DefaultParagraphFont"/>
    <w:uiPriority w:val="99"/>
    <w:semiHidden/>
    <w:unhideWhenUsed/>
    <w:rsid w:val="00246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544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pmc.ncbi.nlm.nih.gov/articles/PMC7239557/" TargetMode="External" Id="rId26" /><Relationship Type="http://schemas.openxmlformats.org/officeDocument/2006/relationships/hyperlink" Target="https://doi.org/10.1002/14651858.CD013648.pub2" TargetMode="External" Id="rId21" /><Relationship Type="http://schemas.openxmlformats.org/officeDocument/2006/relationships/hyperlink" Target="http://digitalcommons.osgoode.yorku.ca/ohlj/vol40/iss3/3" TargetMode="External" Id="rId42" /><Relationship Type="http://schemas.openxmlformats.org/officeDocument/2006/relationships/hyperlink" Target="https://doi.org/10.4324/9781315743226" TargetMode="External" Id="rId47" /><Relationship Type="http://schemas.openxmlformats.org/officeDocument/2006/relationships/hyperlink" Target="https://www.thecanadianencyclopedia.ca/en/article/residential-schools" TargetMode="External" Id="rId63" /><Relationship Type="http://schemas.openxmlformats.org/officeDocument/2006/relationships/hyperlink" Target="https://theturtleislandnews.com/index.php/2023/10/13/hamilton-police-service-to-investigation-six-nations-police-officer-altercation-with-youth/" TargetMode="External" Id="rId68" /><Relationship Type="http://schemas.openxmlformats.org/officeDocument/2006/relationships/hyperlink" Target="https://doi.org/10.3389/frwa.2022.834080" TargetMode="External" Id="rId84" /><Relationship Type="http://schemas.openxmlformats.org/officeDocument/2006/relationships/hyperlink" Target="https://wabano.com/wp-content/uploads/2022/05/ShareYourStory-FullReport-EN.pdf" TargetMode="External" Id="rId89" /><Relationship Type="http://schemas.openxmlformats.org/officeDocument/2006/relationships/theme" Target="theme/theme1.xml" Id="rId112" /><Relationship Type="http://schemas.openxmlformats.org/officeDocument/2006/relationships/hyperlink" Target="https://doi-org.libaccess.lib.mcmaster.ca/10.1007/978-3-031-05640-6_42" TargetMode="External" Id="rId16" /><Relationship Type="http://schemas.openxmlformats.org/officeDocument/2006/relationships/hyperlink" Target="mailto:Elliom7@mcmaster.ca" TargetMode="External" Id="rId107" /><Relationship Type="http://schemas.microsoft.com/office/2018/08/relationships/commentsExtensible" Target="commentsExtensible.xml" Id="rId11" /><Relationship Type="http://schemas.openxmlformats.org/officeDocument/2006/relationships/hyperlink" Target="https://doi.org/10.1093/bjsw/bcz044" TargetMode="External" Id="rId32" /><Relationship Type="http://schemas.openxmlformats.org/officeDocument/2006/relationships/hyperlink" Target="https://researchrepository.wvu.edu/etd/12548" TargetMode="External" Id="rId37" /><Relationship Type="http://schemas.openxmlformats.org/officeDocument/2006/relationships/hyperlink" Target="https://legacyofhope.ca/english/education/" TargetMode="External" Id="rId53" /><Relationship Type="http://schemas.openxmlformats.org/officeDocument/2006/relationships/hyperlink" Target="https://humanrights.ca/story/online-misogyny-manosphere" TargetMode="External" Id="rId58" /><Relationship Type="http://schemas.openxmlformats.org/officeDocument/2006/relationships/hyperlink" Target="https://sacha.ca/files/SACHA-What-is-Sexual-Violence-June-2019.pdf" TargetMode="External" Id="rId74" /><Relationship Type="http://schemas.openxmlformats.org/officeDocument/2006/relationships/hyperlink" Target="https://doi.org/10.1186/s12888-023-04578-2" TargetMode="External" Id="rId79" /><Relationship Type="http://schemas.openxmlformats.org/officeDocument/2006/relationships/hyperlink" Target="mailto:elliom7@mcmaster.ca" TargetMode="External" Id="rId102" /><Relationship Type="http://schemas.openxmlformats.org/officeDocument/2006/relationships/webSettings" Target="webSettings.xml" Id="rId5" /><Relationship Type="http://schemas.openxmlformats.org/officeDocument/2006/relationships/hyperlink" Target="https://doi.org/10.18357/ijcyfs.71201615676" TargetMode="External" Id="rId90" /><Relationship Type="http://schemas.openxmlformats.org/officeDocument/2006/relationships/hyperlink" Target="https://aboriginalhealthcentre.com/" TargetMode="External" Id="rId95" /><Relationship Type="http://schemas.openxmlformats.org/officeDocument/2006/relationships/hyperlink" Target="https://canadianwomen.org/the-facts/" TargetMode="External" Id="rId22" /><Relationship Type="http://schemas.openxmlformats.org/officeDocument/2006/relationships/hyperlink" Target="https://doi.org/info:doi/" TargetMode="External" Id="rId27" /><Relationship Type="http://schemas.openxmlformats.org/officeDocument/2006/relationships/hyperlink" Target="https://doi.org/10.1111/1467-9566.70015" TargetMode="External" Id="rId43" /><Relationship Type="http://schemas.openxmlformats.org/officeDocument/2006/relationships/hyperlink" Target="https://doi.org/10.1177/0886109920985265" TargetMode="External" Id="rId48" /><Relationship Type="http://schemas.openxmlformats.org/officeDocument/2006/relationships/hyperlink" Target="https://nctr.ca/education/teaching-resources/residential-school-history/" TargetMode="External" Id="rId64" /><Relationship Type="http://schemas.openxmlformats.org/officeDocument/2006/relationships/hyperlink" Target="https://www.cbc.ca/news/canada/mohawk-institute-residential-school-1.6073930" TargetMode="External" Id="rId69" /><Relationship Type="http://schemas.microsoft.com/office/2020/10/relationships/intelligence" Target="intelligence2.xml" Id="rId113" /><Relationship Type="http://schemas.openxmlformats.org/officeDocument/2006/relationships/hyperlink" Target="https://www.somersetphoenixproject.org.uk/for-parents-and-carers/effects-on-the-rest-of-the-family" TargetMode="External" Id="rId80" /><Relationship Type="http://schemas.openxmlformats.org/officeDocument/2006/relationships/hyperlink" Target="https://survivorssecretariat.ca/about-mohawk-institute/" TargetMode="External" Id="rId85" /><Relationship Type="http://schemas.openxmlformats.org/officeDocument/2006/relationships/header" Target="header1.xml" Id="rId12" /><Relationship Type="http://schemas.openxmlformats.org/officeDocument/2006/relationships/hyperlink" Target="https://doi.org/10.1080/10428232.2019.1574195" TargetMode="External" Id="rId17" /><Relationship Type="http://schemas.openxmlformats.org/officeDocument/2006/relationships/hyperlink" Target="https://doi.org/10.1177/1077801219838345" TargetMode="External" Id="rId33" /><Relationship Type="http://schemas.openxmlformats.org/officeDocument/2006/relationships/hyperlink" Target="https://doi.org/10.1177/1473325004043383" TargetMode="External" Id="rId38" /><Relationship Type="http://schemas.openxmlformats.org/officeDocument/2006/relationships/hyperlink" Target="https://doi.org/10.1177/1462474521100168" TargetMode="External" Id="rId59" /><Relationship Type="http://schemas.openxmlformats.org/officeDocument/2006/relationships/hyperlink" Target="mailto:freemanb@mcmaster.ca" TargetMode="External" Id="rId103" /><Relationship Type="http://schemas.openxmlformats.org/officeDocument/2006/relationships/hyperlink" Target="mailto:freemanb@mcmaster.ca" TargetMode="External" Id="rId108" /><Relationship Type="http://schemas.openxmlformats.org/officeDocument/2006/relationships/hyperlink" Target="https://doi.org/info:doi/" TargetMode="External" Id="rId54" /><Relationship Type="http://schemas.openxmlformats.org/officeDocument/2006/relationships/hyperlink" Target="https://rapecrisis.org.uk/get-informed/statistics-sexual-violence/" TargetMode="External" Id="rId70" /><Relationship Type="http://schemas.openxmlformats.org/officeDocument/2006/relationships/hyperlink" Target="https://doi.org/10.4103/psychiatry.IndianJPsychiatry_780_19" TargetMode="External" Id="rId75" /><Relationship Type="http://schemas.openxmlformats.org/officeDocument/2006/relationships/hyperlink" Target="https://ganohkwasra.com/" TargetMode="External" Id="rId91" /><Relationship Type="http://schemas.openxmlformats.org/officeDocument/2006/relationships/hyperlink" Target="https://info-bhn.cioc.ca/record/SIM0393" TargetMode="Externa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5" /><Relationship Type="http://schemas.openxmlformats.org/officeDocument/2006/relationships/hyperlink" Target="%20https://doi-org.libaccess.lib.mcmaster.ca/10.1111/j.1541-0064.2012.00417.x" TargetMode="External" Id="rId23" /><Relationship Type="http://schemas.openxmlformats.org/officeDocument/2006/relationships/hyperlink" Target="https://doi.org/10.4000/angles.1313" TargetMode="External" Id="rId28" /><Relationship Type="http://schemas.openxmlformats.org/officeDocument/2006/relationships/hyperlink" Target="https://doi.org/10.32799/ijih.v16i1.33223" TargetMode="External" Id="rId36" /><Relationship Type="http://schemas.openxmlformats.org/officeDocument/2006/relationships/hyperlink" Target="https://doi.org/10.1080/09687599.2015.1067187" TargetMode="External" Id="rId49" /><Relationship Type="http://schemas.openxmlformats.org/officeDocument/2006/relationships/hyperlink" Target="https://doi.org/10.18060/24146" TargetMode="External" Id="rId57" /><Relationship Type="http://schemas.microsoft.com/office/2016/09/relationships/commentsIds" Target="commentsIds.xml" Id="rId10" /><Relationship Type="http://schemas.openxmlformats.org/officeDocument/2006/relationships/hyperlink" Target="https://journals.lib.unb.ca/index.php/antistasis/article/view/29317" TargetMode="External" Id="rId31" /><Relationship Type="http://schemas.openxmlformats.org/officeDocument/2006/relationships/hyperlink" Target="https://indigenousfoundations.arts.ubc.ca/sixties_scoop/" TargetMode="External" Id="rId44" /><Relationship Type="http://schemas.openxmlformats.org/officeDocument/2006/relationships/hyperlink" Target="https://doi.org/10.1080/20008066.2024.2315794" TargetMode="External" Id="rId52" /><Relationship Type="http://schemas.openxmlformats.org/officeDocument/2006/relationships/hyperlink" Target="https://doi.org/10.1515/9780691201511" TargetMode="External" Id="rId60" /><Relationship Type="http://schemas.openxmlformats.org/officeDocument/2006/relationships/hyperlink" Target="https://www.ccnsa-nccah.ca/docs/context/RPT-HistoricTrauma-IntergenTransmission-Aguiar-Halseth-EN.pdf" TargetMode="External" Id="rId65" /><Relationship Type="http://schemas.openxmlformats.org/officeDocument/2006/relationships/hyperlink" Target="https://psycnet.apa.org/doi/10.1521/978.14625/28806" TargetMode="External" Id="rId73" /><Relationship Type="http://schemas.openxmlformats.org/officeDocument/2006/relationships/hyperlink" Target="https://yellowheadinstitute.org/2020/06/10/federal-childwelfare-and-indigenous-childhood-sexual-violence/" TargetMode="External" Id="rId78" /><Relationship Type="http://schemas.openxmlformats.org/officeDocument/2006/relationships/hyperlink" Target="https://www.thecanadianencyclopedia.ca/en/article/sexual-assault" TargetMode="External" Id="rId81" /><Relationship Type="http://schemas.openxmlformats.org/officeDocument/2006/relationships/hyperlink" Target="https://doi.org/10.1007/978-3-030-54222-1_16" TargetMode="External" Id="rId86" /><Relationship Type="http://schemas.openxmlformats.org/officeDocument/2006/relationships/hyperlink" Target="https://www.snhs.ca/mental-wellness/mental-health-and-addictions-services/" TargetMode="External" Id="rId94" /><Relationship Type="http://schemas.openxmlformats.org/officeDocument/2006/relationships/hyperlink" Target="https://www.irsss.ca/" TargetMode="External" Id="rId99" /><Relationship Type="http://schemas.openxmlformats.org/officeDocument/2006/relationships/hyperlink" Target="https://kidshelpphone.ca/" TargetMode="External" Id="rId101" /><Relationship Type="http://schemas.openxmlformats.org/officeDocument/2006/relationships/settings" Target="settings.xml" Id="rId4" /><Relationship Type="http://schemas.microsoft.com/office/2011/relationships/commentsExtended" Target="commentsExtended.xml" Id="rId9" /><Relationship Type="http://schemas.openxmlformats.org/officeDocument/2006/relationships/footer" Target="footer1.xml" Id="rId13" /><Relationship Type="http://schemas.openxmlformats.org/officeDocument/2006/relationships/hyperlink" Target="https://afn.ca/rights-justice/murdered-missing-indigenous-women-girls/" TargetMode="External" Id="rId18" /><Relationship Type="http://schemas.openxmlformats.org/officeDocument/2006/relationships/hyperlink" Target="https://doi.org/10.4135/9781526421036858333" TargetMode="External" Id="rId39" /><Relationship Type="http://schemas.openxmlformats.org/officeDocument/2006/relationships/image" Target="media/image3.png" Id="rId109" /><Relationship Type="http://schemas.openxmlformats.org/officeDocument/2006/relationships/hyperlink" Target="https://doi.org/10.1002/nur.20333" TargetMode="External" Id="rId34" /><Relationship Type="http://schemas.openxmlformats.org/officeDocument/2006/relationships/hyperlink" Target="https://avenue.cllmcmaster.ca/d2l/le/content/452596/Home" TargetMode="External" Id="rId50" /><Relationship Type="http://schemas.openxmlformats.org/officeDocument/2006/relationships/hyperlink" Target="https://link-gale-com.libaccess.lib.mcmaster.ca/apps/doc/A53542739/AONE?u=ocul_mcmaster&amp;sid=bookmark-AONE&amp;xid=7e651dbc" TargetMode="External" Id="rId55" /><Relationship Type="http://schemas.openxmlformats.org/officeDocument/2006/relationships/hyperlink" Target="https://doi.org/10.1111/rec3.12337" TargetMode="External" Id="rId76" /><Relationship Type="http://schemas.openxmlformats.org/officeDocument/2006/relationships/hyperlink" Target="http://brantfordnativehousing.com/" TargetMode="External" Id="rId97" /><Relationship Type="http://schemas.openxmlformats.org/officeDocument/2006/relationships/hyperlink" Target="mailto:Elliom7@mcmaster.ca" TargetMode="External" Id="rId104" /><Relationship Type="http://schemas.openxmlformats.org/officeDocument/2006/relationships/endnotes" Target="endnotes.xml" Id="rId7" /><Relationship Type="http://schemas.openxmlformats.org/officeDocument/2006/relationships/hyperlink" Target="https://www.aptnnews.ca/infocus/stats-can-says-two-thirds-of-indigenous-women-experience-violence-or-sexual-assault/" TargetMode="External" Id="rId71" /><Relationship Type="http://schemas.openxmlformats.org/officeDocument/2006/relationships/hyperlink" Target="https://qualiacounselling.com/" TargetMode="External" Id="rId92" /><Relationship Type="http://schemas.openxmlformats.org/officeDocument/2006/relationships/numbering" Target="numbering.xml" Id="rId2" /><Relationship Type="http://schemas.openxmlformats.org/officeDocument/2006/relationships/hyperlink" Target="http://prosaf.org/the-role-of-the-community-in-sexual-violence/" TargetMode="External" Id="rId29" /><Relationship Type="http://schemas.openxmlformats.org/officeDocument/2006/relationships/hyperlink" Target="https://doi.org/10.4324/9781315226569" TargetMode="External" Id="rId24" /><Relationship Type="http://schemas.openxmlformats.org/officeDocument/2006/relationships/hyperlink" Target="https://ganohkwasra.com/our-history/" TargetMode="External" Id="rId40" /><Relationship Type="http://schemas.openxmlformats.org/officeDocument/2006/relationships/hyperlink" Target="https://doi.org/10.1177/20563051241228811" TargetMode="External" Id="rId45" /><Relationship Type="http://schemas.openxmlformats.org/officeDocument/2006/relationships/hyperlink" Target="https://www.nwac.ca/wp-content/uploads/2015/05/Fact_Sheet_Missing_and_Murdered_Aboriginal_Women_and_Girls.pdf" TargetMode="External" Id="rId66" /><Relationship Type="http://schemas.openxmlformats.org/officeDocument/2006/relationships/hyperlink" Target="https://www.stopvaw.org/consequences_of_sexual_assault_on_the_community" TargetMode="External" Id="rId87" /><Relationship Type="http://schemas.openxmlformats.org/officeDocument/2006/relationships/fontTable" Target="fontTable.xml" Id="rId110" /><Relationship Type="http://schemas.openxmlformats.org/officeDocument/2006/relationships/hyperlink" Target="https://doi.org/10.1080/02615479.2021.1998427" TargetMode="External" Id="rId61" /><Relationship Type="http://schemas.openxmlformats.org/officeDocument/2006/relationships/hyperlink" Target="https://www.cbc.ca/news/politics/ndp-mp-private-members-bill-residential-school-denialism-1.7334916" TargetMode="External" Id="rId82" /><Relationship Type="http://schemas.openxmlformats.org/officeDocument/2006/relationships/hyperlink" Target="https://psycnet.apa.org/doi/10.1037/men0000206" TargetMode="External" Id="rId19" /><Relationship Type="http://schemas.openxmlformats.org/officeDocument/2006/relationships/header" Target="header2.xml" Id="rId14" /><Relationship Type="http://schemas.openxmlformats.org/officeDocument/2006/relationships/hyperlink" Target="https://www.psychologytoday.com/ca/blog/click-here-for-happiness/202209/the-role-of-self-determination-in-well-being" TargetMode="External" Id="rId30" /><Relationship Type="http://schemas.openxmlformats.org/officeDocument/2006/relationships/hyperlink" Target="http://dx.doi.org.libaccess.lib.mcmaster.ca/10.1371/journal.pone.0188253" TargetMode="External" Id="rId35" /><Relationship Type="http://schemas.openxmlformats.org/officeDocument/2006/relationships/hyperlink" Target="https://doi.org/10.1080/09503153.2018.1483493" TargetMode="External" Id="rId56" /><Relationship Type="http://schemas.openxmlformats.org/officeDocument/2006/relationships/hyperlink" Target="https://doi.org/10.1016/B978-0-12-805389-8.00010-4" TargetMode="External" Id="rId77" /><Relationship Type="http://schemas.openxmlformats.org/officeDocument/2006/relationships/hyperlink" Target="https://www.sac-isc.gc.ca/eng/1581971225188/1581971250953" TargetMode="External" Id="rId100" /><Relationship Type="http://schemas.openxmlformats.org/officeDocument/2006/relationships/comments" Target="comments.xml" Id="rId8" /><Relationship Type="http://schemas.openxmlformats.org/officeDocument/2006/relationships/hyperlink" Target="http://www.jstor.org/stable/43893752" TargetMode="External" Id="rId51" /><Relationship Type="http://schemas.openxmlformats.org/officeDocument/2006/relationships/hyperlink" Target="https://doi-org.libaccess.lib.mcmaster.ca/10.1007/978-3-031-05640-6_2" TargetMode="External" Id="rId72" /><Relationship Type="http://schemas.openxmlformats.org/officeDocument/2006/relationships/hyperlink" Target="https://www.sixnations.ca/department/social-services" TargetMode="External" Id="rId93" /><Relationship Type="http://schemas.openxmlformats.org/officeDocument/2006/relationships/hyperlink" Target="https://ofifc.org/friendship-centre/brantford-regional-indigenous-support-centre/" TargetMode="External" Id="rId98" /><Relationship Type="http://schemas.openxmlformats.org/officeDocument/2006/relationships/styles" Target="styles.xml" Id="rId3" /><Relationship Type="http://schemas.openxmlformats.org/officeDocument/2006/relationships/hyperlink" Target="https://www150.statcan.gc.ca/n1/pub/85-002-x/2024001/article/00007-eng.htm" TargetMode="External" Id="rId25" /><Relationship Type="http://schemas.openxmlformats.org/officeDocument/2006/relationships/hyperlink" Target="https://video.alexanderstreet.com/watch/history-of-psychotherapy" TargetMode="External" Id="rId46" /><Relationship Type="http://schemas.openxmlformats.org/officeDocument/2006/relationships/hyperlink" Target="https://doi.org/10.1177/0886260519853398" TargetMode="External" Id="rId67" /><Relationship Type="http://schemas.openxmlformats.org/officeDocument/2006/relationships/hyperlink" Target="https://doi.org/10.1093/bjsw/bcac104" TargetMode="External" Id="rId20" /><Relationship Type="http://schemas.openxmlformats.org/officeDocument/2006/relationships/hyperlink" Target="https://ssir.org/articles/entry/indigenous_feminism_is_our_culture" TargetMode="External" Id="rId41" /><Relationship Type="http://schemas.openxmlformats.org/officeDocument/2006/relationships/hyperlink" Target="https://doi.org/10.1177/10783903231216138" TargetMode="External" Id="rId62" /><Relationship Type="http://schemas.openxmlformats.org/officeDocument/2006/relationships/hyperlink" Target="https://www.cbc.ca/news/canada/british-columbia/judged-and-ashamed-indigenous-parents-describe-scrutiny-mistrust-of-social-workers-1.5059294" TargetMode="External" Id="rId83" /><Relationship Type="http://schemas.openxmlformats.org/officeDocument/2006/relationships/hyperlink" Target="https://peaceathomeshelter.org/blog/the-intersectionality-of-sexual-assault/" TargetMode="External" Id="rId88" /><Relationship Type="http://schemas.microsoft.com/office/2011/relationships/people" Target="people.xml" Id="rId111" /><Relationship Type="http://schemas.openxmlformats.org/officeDocument/2006/relationships/image" Target="/media/image4.png" Id="rId1188534968" /><Relationship Type="http://schemas.openxmlformats.org/officeDocument/2006/relationships/image" Target="/media/image5.png" Id="rId156700012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A8382-5B86-4371-B5BB-2F5554594A8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Owenna Lixx</dc:creator>
  <lastModifiedBy>Melissa Elliott</lastModifiedBy>
  <revision>4</revision>
  <dcterms:created xsi:type="dcterms:W3CDTF">2025-07-15T01:36:00.0000000Z</dcterms:created>
  <dcterms:modified xsi:type="dcterms:W3CDTF">2025-08-24T01:25:51.4462784Z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282c250c-c7b9-476c-a66b-94d2ceb6ee8d</vt:lpwstr>
  </property>
</Properties>
</file>