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B7F23" w14:textId="0F6BF20E" w:rsidR="00FD72ED" w:rsidRDefault="00FD72ED" w:rsidP="00BD653A">
      <w:pPr>
        <w:jc w:val="center"/>
        <w:rPr>
          <w:b/>
          <w:u w:val="single"/>
        </w:rPr>
      </w:pPr>
    </w:p>
    <w:p w14:paraId="1B59E2BC" w14:textId="77777777" w:rsidR="00E47D45" w:rsidRDefault="00E47D45" w:rsidP="00E47D45">
      <w:pPr>
        <w:jc w:val="center"/>
        <w:rPr>
          <w:b/>
          <w:u w:val="single"/>
        </w:rPr>
      </w:pPr>
    </w:p>
    <w:p w14:paraId="17D6BF2E" w14:textId="77777777" w:rsidR="00E47D45" w:rsidRDefault="00E47D45" w:rsidP="00E47D45">
      <w:pPr>
        <w:spacing w:line="480" w:lineRule="auto"/>
        <w:jc w:val="center"/>
      </w:pPr>
    </w:p>
    <w:p w14:paraId="20D3AA69" w14:textId="77777777" w:rsidR="00E47D45" w:rsidRDefault="00E47D45" w:rsidP="00E47D45">
      <w:pPr>
        <w:spacing w:line="480" w:lineRule="auto"/>
        <w:jc w:val="center"/>
      </w:pPr>
    </w:p>
    <w:p w14:paraId="0DB3D1CA" w14:textId="77777777" w:rsidR="00E47D45" w:rsidRDefault="00E47D45" w:rsidP="00E47D45">
      <w:pPr>
        <w:spacing w:line="480" w:lineRule="auto"/>
        <w:jc w:val="center"/>
      </w:pPr>
    </w:p>
    <w:p w14:paraId="4FB0DC97" w14:textId="77777777" w:rsidR="00E47D45" w:rsidRDefault="00E47D45" w:rsidP="00E47D45">
      <w:pPr>
        <w:spacing w:line="480" w:lineRule="auto"/>
        <w:jc w:val="center"/>
      </w:pPr>
    </w:p>
    <w:p w14:paraId="3679F3F9" w14:textId="77777777" w:rsidR="00E47D45" w:rsidRDefault="00E47D45" w:rsidP="00867A96">
      <w:pPr>
        <w:spacing w:line="480" w:lineRule="auto"/>
      </w:pPr>
    </w:p>
    <w:p w14:paraId="385B8DEE" w14:textId="77777777" w:rsidR="00852CCE" w:rsidRDefault="00852CCE" w:rsidP="00E47D45">
      <w:pPr>
        <w:spacing w:line="480" w:lineRule="auto"/>
        <w:jc w:val="center"/>
      </w:pPr>
    </w:p>
    <w:p w14:paraId="38485049" w14:textId="77777777" w:rsidR="00852CCE" w:rsidRDefault="00852CCE" w:rsidP="00E47D45">
      <w:pPr>
        <w:spacing w:line="480" w:lineRule="auto"/>
        <w:jc w:val="center"/>
      </w:pPr>
    </w:p>
    <w:p w14:paraId="625BF700" w14:textId="109F39BF" w:rsidR="00E47D45" w:rsidRDefault="00E47D45" w:rsidP="00E47D45">
      <w:pPr>
        <w:spacing w:line="480" w:lineRule="auto"/>
        <w:jc w:val="center"/>
      </w:pPr>
      <w:r>
        <w:t>NORMOCAPNIC BREATHING MIT</w:t>
      </w:r>
      <w:r w:rsidR="008A124A">
        <w:t>I</w:t>
      </w:r>
      <w:r>
        <w:t>GATES CEREBRAL BLOOD FLOW REDUCTIONS AFTER KETONE MONOESTER SUPPLEMENTATION</w:t>
      </w:r>
    </w:p>
    <w:p w14:paraId="42A7FB6D" w14:textId="77777777" w:rsidR="00E47D45" w:rsidRDefault="00E47D45" w:rsidP="00BD653A">
      <w:pPr>
        <w:jc w:val="center"/>
        <w:rPr>
          <w:b/>
          <w:u w:val="single"/>
        </w:rPr>
      </w:pPr>
    </w:p>
    <w:p w14:paraId="66D997E5" w14:textId="77777777" w:rsidR="00E47D45" w:rsidRDefault="00E47D45" w:rsidP="00BD653A">
      <w:pPr>
        <w:jc w:val="center"/>
        <w:rPr>
          <w:b/>
          <w:u w:val="single"/>
        </w:rPr>
      </w:pPr>
    </w:p>
    <w:p w14:paraId="0CFE8EE3" w14:textId="77777777" w:rsidR="00E47D45" w:rsidRDefault="00E47D45" w:rsidP="00BD653A">
      <w:pPr>
        <w:jc w:val="center"/>
        <w:rPr>
          <w:b/>
          <w:u w:val="single"/>
        </w:rPr>
      </w:pPr>
    </w:p>
    <w:p w14:paraId="00FB11B9" w14:textId="77777777" w:rsidR="00E47D45" w:rsidRDefault="00E47D45" w:rsidP="00BD653A">
      <w:pPr>
        <w:jc w:val="center"/>
        <w:rPr>
          <w:b/>
          <w:u w:val="single"/>
        </w:rPr>
      </w:pPr>
    </w:p>
    <w:p w14:paraId="4A408C97" w14:textId="77777777" w:rsidR="00E47D45" w:rsidRDefault="00E47D45" w:rsidP="00BD653A">
      <w:pPr>
        <w:jc w:val="center"/>
        <w:rPr>
          <w:b/>
          <w:u w:val="single"/>
        </w:rPr>
      </w:pPr>
    </w:p>
    <w:p w14:paraId="22F45F0E" w14:textId="77777777" w:rsidR="00E47D45" w:rsidRDefault="00E47D45" w:rsidP="00BD653A">
      <w:pPr>
        <w:jc w:val="center"/>
        <w:rPr>
          <w:b/>
          <w:u w:val="single"/>
        </w:rPr>
      </w:pPr>
    </w:p>
    <w:p w14:paraId="603368D1" w14:textId="77777777" w:rsidR="00E47D45" w:rsidRDefault="00E47D45" w:rsidP="00BD653A">
      <w:pPr>
        <w:jc w:val="center"/>
        <w:rPr>
          <w:b/>
          <w:u w:val="single"/>
        </w:rPr>
      </w:pPr>
    </w:p>
    <w:p w14:paraId="1FF572C3" w14:textId="77777777" w:rsidR="00E47D45" w:rsidRDefault="00E47D45" w:rsidP="00BD653A">
      <w:pPr>
        <w:jc w:val="center"/>
        <w:rPr>
          <w:b/>
          <w:u w:val="single"/>
        </w:rPr>
      </w:pPr>
    </w:p>
    <w:p w14:paraId="0E2508A0" w14:textId="77777777" w:rsidR="00E47D45" w:rsidRDefault="00E47D45" w:rsidP="00BD653A">
      <w:pPr>
        <w:jc w:val="center"/>
        <w:rPr>
          <w:b/>
          <w:u w:val="single"/>
        </w:rPr>
      </w:pPr>
    </w:p>
    <w:p w14:paraId="54C6939B" w14:textId="77777777" w:rsidR="00E47D45" w:rsidRDefault="00E47D45" w:rsidP="00BD653A">
      <w:pPr>
        <w:jc w:val="center"/>
        <w:rPr>
          <w:b/>
          <w:u w:val="single"/>
        </w:rPr>
      </w:pPr>
    </w:p>
    <w:p w14:paraId="2AB8856B" w14:textId="77777777" w:rsidR="00E47D45" w:rsidRDefault="00E47D45" w:rsidP="00BD653A">
      <w:pPr>
        <w:jc w:val="center"/>
        <w:rPr>
          <w:b/>
          <w:u w:val="single"/>
        </w:rPr>
      </w:pPr>
    </w:p>
    <w:p w14:paraId="394FF7D3" w14:textId="77777777" w:rsidR="00E47D45" w:rsidRDefault="00E47D45" w:rsidP="00BD653A">
      <w:pPr>
        <w:jc w:val="center"/>
        <w:rPr>
          <w:b/>
          <w:u w:val="single"/>
        </w:rPr>
      </w:pPr>
    </w:p>
    <w:p w14:paraId="628F44BC" w14:textId="77777777" w:rsidR="00E47D45" w:rsidRDefault="00E47D45" w:rsidP="00BD653A">
      <w:pPr>
        <w:jc w:val="center"/>
        <w:rPr>
          <w:b/>
          <w:u w:val="single"/>
        </w:rPr>
      </w:pPr>
    </w:p>
    <w:p w14:paraId="74373AC1" w14:textId="77777777" w:rsidR="00E47D45" w:rsidRDefault="00E47D45" w:rsidP="00BD653A">
      <w:pPr>
        <w:jc w:val="center"/>
        <w:rPr>
          <w:b/>
          <w:u w:val="single"/>
        </w:rPr>
      </w:pPr>
    </w:p>
    <w:p w14:paraId="7B87B23E" w14:textId="77777777" w:rsidR="00E47D45" w:rsidRDefault="00E47D45" w:rsidP="00BD653A">
      <w:pPr>
        <w:jc w:val="center"/>
        <w:rPr>
          <w:b/>
          <w:u w:val="single"/>
        </w:rPr>
      </w:pPr>
    </w:p>
    <w:p w14:paraId="3C7166E3" w14:textId="77777777" w:rsidR="00E47D45" w:rsidRDefault="00E47D45" w:rsidP="00BD653A">
      <w:pPr>
        <w:jc w:val="center"/>
        <w:rPr>
          <w:b/>
          <w:u w:val="single"/>
        </w:rPr>
      </w:pPr>
    </w:p>
    <w:p w14:paraId="37C919BE" w14:textId="77777777" w:rsidR="00E47D45" w:rsidRDefault="00E47D45" w:rsidP="00BD653A">
      <w:pPr>
        <w:jc w:val="center"/>
        <w:rPr>
          <w:b/>
          <w:u w:val="single"/>
        </w:rPr>
      </w:pPr>
    </w:p>
    <w:p w14:paraId="03831FD2" w14:textId="77777777" w:rsidR="00E47D45" w:rsidRDefault="00E47D45" w:rsidP="00BD653A">
      <w:pPr>
        <w:jc w:val="center"/>
        <w:rPr>
          <w:b/>
          <w:u w:val="single"/>
        </w:rPr>
      </w:pPr>
    </w:p>
    <w:p w14:paraId="3726A121" w14:textId="77777777" w:rsidR="00E47D45" w:rsidRDefault="00E47D45" w:rsidP="00BD653A">
      <w:pPr>
        <w:jc w:val="center"/>
        <w:rPr>
          <w:b/>
          <w:u w:val="single"/>
        </w:rPr>
      </w:pPr>
    </w:p>
    <w:p w14:paraId="04C8EC45" w14:textId="77777777" w:rsidR="00E47D45" w:rsidRDefault="00E47D45" w:rsidP="00BD653A">
      <w:pPr>
        <w:jc w:val="center"/>
        <w:rPr>
          <w:b/>
          <w:u w:val="single"/>
        </w:rPr>
      </w:pPr>
    </w:p>
    <w:p w14:paraId="0B836274" w14:textId="77777777" w:rsidR="00E47D45" w:rsidRDefault="00E47D45" w:rsidP="00BD653A">
      <w:pPr>
        <w:jc w:val="center"/>
        <w:rPr>
          <w:b/>
          <w:u w:val="single"/>
        </w:rPr>
      </w:pPr>
    </w:p>
    <w:p w14:paraId="1541A019" w14:textId="77777777" w:rsidR="00E47D45" w:rsidRDefault="00E47D45" w:rsidP="00BD653A">
      <w:pPr>
        <w:jc w:val="center"/>
        <w:rPr>
          <w:b/>
          <w:u w:val="single"/>
        </w:rPr>
      </w:pPr>
    </w:p>
    <w:p w14:paraId="6501A5DE" w14:textId="77777777" w:rsidR="00E47D45" w:rsidRDefault="00E47D45" w:rsidP="00BD653A">
      <w:pPr>
        <w:jc w:val="center"/>
        <w:rPr>
          <w:b/>
          <w:u w:val="single"/>
        </w:rPr>
      </w:pPr>
    </w:p>
    <w:p w14:paraId="7874E645" w14:textId="77777777" w:rsidR="00E47D45" w:rsidRDefault="00E47D45" w:rsidP="00BD653A">
      <w:pPr>
        <w:jc w:val="center"/>
        <w:rPr>
          <w:b/>
          <w:u w:val="single"/>
        </w:rPr>
      </w:pPr>
    </w:p>
    <w:p w14:paraId="64E73BAD" w14:textId="77777777" w:rsidR="00E47D45" w:rsidRDefault="00E47D45" w:rsidP="00BD653A">
      <w:pPr>
        <w:jc w:val="center"/>
        <w:rPr>
          <w:b/>
          <w:u w:val="single"/>
        </w:rPr>
      </w:pPr>
    </w:p>
    <w:p w14:paraId="322FEAE8" w14:textId="77777777" w:rsidR="00E47D45" w:rsidRDefault="00E47D45" w:rsidP="00BD653A">
      <w:pPr>
        <w:jc w:val="center"/>
        <w:rPr>
          <w:b/>
          <w:u w:val="single"/>
        </w:rPr>
      </w:pPr>
    </w:p>
    <w:p w14:paraId="6A40F649" w14:textId="77777777" w:rsidR="00E47D45" w:rsidRDefault="00E47D45" w:rsidP="00BD653A">
      <w:pPr>
        <w:jc w:val="center"/>
        <w:rPr>
          <w:b/>
          <w:u w:val="single"/>
        </w:rPr>
      </w:pPr>
    </w:p>
    <w:p w14:paraId="69F50516" w14:textId="77777777" w:rsidR="00E47D45" w:rsidRDefault="00E47D45" w:rsidP="00BD653A">
      <w:pPr>
        <w:jc w:val="center"/>
        <w:rPr>
          <w:b/>
          <w:u w:val="single"/>
        </w:rPr>
      </w:pPr>
    </w:p>
    <w:p w14:paraId="2CBB9471" w14:textId="77777777" w:rsidR="00E47D45" w:rsidRDefault="00E47D45" w:rsidP="00BD653A">
      <w:pPr>
        <w:jc w:val="center"/>
        <w:rPr>
          <w:b/>
          <w:u w:val="single"/>
        </w:rPr>
      </w:pPr>
    </w:p>
    <w:p w14:paraId="071188FE" w14:textId="77777777" w:rsidR="00E47D45" w:rsidRDefault="00E47D45" w:rsidP="00E47D45">
      <w:pPr>
        <w:rPr>
          <w:b/>
          <w:u w:val="single"/>
        </w:rPr>
      </w:pPr>
    </w:p>
    <w:p w14:paraId="7973908B" w14:textId="77777777" w:rsidR="00E47D45" w:rsidRDefault="00E47D45" w:rsidP="00E47D45">
      <w:pPr>
        <w:rPr>
          <w:b/>
          <w:u w:val="single"/>
        </w:rPr>
      </w:pPr>
    </w:p>
    <w:p w14:paraId="11C8F116" w14:textId="77777777" w:rsidR="00867A96" w:rsidRDefault="00867A96" w:rsidP="00867A96">
      <w:pPr>
        <w:spacing w:line="480" w:lineRule="auto"/>
        <w:jc w:val="center"/>
      </w:pPr>
    </w:p>
    <w:p w14:paraId="1FCC8364" w14:textId="1E893BD4" w:rsidR="00FD72ED" w:rsidRDefault="00E47D45" w:rsidP="00867A96">
      <w:pPr>
        <w:spacing w:line="480" w:lineRule="auto"/>
        <w:jc w:val="center"/>
      </w:pPr>
      <w:r>
        <w:t>NORMOCAPNIC BREATHING MITGATES CEREBRAL BLOOD FLOW REDUCTIONS AFTER KETONE MONOESTER SUPPLEMENTATION</w:t>
      </w:r>
    </w:p>
    <w:p w14:paraId="7BBD9C55" w14:textId="77777777" w:rsidR="00FD72ED" w:rsidRDefault="00FD72ED" w:rsidP="00FD72ED">
      <w:pPr>
        <w:spacing w:line="276" w:lineRule="auto"/>
        <w:jc w:val="center"/>
        <w:rPr>
          <w:u w:val="single"/>
        </w:rPr>
      </w:pPr>
    </w:p>
    <w:p w14:paraId="6DDAEC92" w14:textId="77777777" w:rsidR="00852CCE" w:rsidRDefault="00852CCE" w:rsidP="00FD72ED">
      <w:pPr>
        <w:spacing w:line="276" w:lineRule="auto"/>
        <w:jc w:val="center"/>
        <w:rPr>
          <w:u w:val="single"/>
        </w:rPr>
      </w:pPr>
    </w:p>
    <w:p w14:paraId="17BA771F" w14:textId="77777777" w:rsidR="00852CCE" w:rsidRPr="00FD72ED" w:rsidRDefault="00852CCE" w:rsidP="00FD72ED">
      <w:pPr>
        <w:spacing w:line="276" w:lineRule="auto"/>
        <w:jc w:val="center"/>
        <w:rPr>
          <w:u w:val="single"/>
        </w:rPr>
      </w:pPr>
    </w:p>
    <w:p w14:paraId="09134508" w14:textId="77777777" w:rsidR="00852CCE" w:rsidRDefault="00FD72ED" w:rsidP="00FD72ED">
      <w:pPr>
        <w:spacing w:line="276" w:lineRule="auto"/>
        <w:jc w:val="center"/>
      </w:pPr>
      <w:r>
        <w:t>By CLAUDIA MS YONG</w:t>
      </w:r>
    </w:p>
    <w:p w14:paraId="5987D458" w14:textId="434C02FF" w:rsidR="00FD72ED" w:rsidRDefault="00852CCE" w:rsidP="00FD72ED">
      <w:pPr>
        <w:spacing w:line="276" w:lineRule="auto"/>
        <w:jc w:val="center"/>
      </w:pPr>
      <w:r>
        <w:t xml:space="preserve">H </w:t>
      </w:r>
      <w:r w:rsidR="00FD72ED">
        <w:t>B</w:t>
      </w:r>
      <w:r>
        <w:t>.</w:t>
      </w:r>
      <w:r w:rsidR="00FD72ED">
        <w:t>Sc</w:t>
      </w:r>
      <w:r>
        <w:t>. Kinesiology</w:t>
      </w:r>
    </w:p>
    <w:p w14:paraId="1F4871D4" w14:textId="77777777" w:rsidR="00FD72ED" w:rsidRDefault="00FD72ED" w:rsidP="00FD72ED">
      <w:pPr>
        <w:spacing w:line="276" w:lineRule="auto"/>
        <w:rPr>
          <w:color w:val="000000" w:themeColor="text1"/>
        </w:rPr>
      </w:pPr>
    </w:p>
    <w:p w14:paraId="17C002BA" w14:textId="77777777" w:rsidR="00852CCE" w:rsidRDefault="00852CCE" w:rsidP="00FD72ED">
      <w:pPr>
        <w:spacing w:line="276" w:lineRule="auto"/>
        <w:rPr>
          <w:color w:val="000000" w:themeColor="text1"/>
        </w:rPr>
      </w:pPr>
    </w:p>
    <w:p w14:paraId="6446D21D" w14:textId="77777777" w:rsidR="00852CCE" w:rsidRDefault="00852CCE" w:rsidP="00FD72ED">
      <w:pPr>
        <w:spacing w:line="276" w:lineRule="auto"/>
        <w:rPr>
          <w:color w:val="000000" w:themeColor="text1"/>
        </w:rPr>
      </w:pPr>
    </w:p>
    <w:p w14:paraId="35A1048A" w14:textId="77777777" w:rsidR="00852CCE" w:rsidRDefault="00852CCE" w:rsidP="00FD72ED">
      <w:pPr>
        <w:spacing w:line="276" w:lineRule="auto"/>
        <w:rPr>
          <w:color w:val="000000" w:themeColor="text1"/>
        </w:rPr>
      </w:pPr>
    </w:p>
    <w:p w14:paraId="2CE48E61" w14:textId="77777777" w:rsidR="00FD72ED" w:rsidRDefault="00FD72ED" w:rsidP="00FD72ED">
      <w:pPr>
        <w:spacing w:line="276" w:lineRule="auto"/>
      </w:pPr>
    </w:p>
    <w:p w14:paraId="2DCA22B3" w14:textId="0530448C" w:rsidR="00FD72ED" w:rsidRDefault="00FD72ED" w:rsidP="00E47D45">
      <w:pPr>
        <w:spacing w:line="480" w:lineRule="auto"/>
        <w:jc w:val="center"/>
      </w:pPr>
      <w:r>
        <w:t xml:space="preserve">A Thesis Submitted to the School of Graduate Studies in </w:t>
      </w:r>
      <w:r w:rsidR="00852CCE">
        <w:t>Partial F</w:t>
      </w:r>
      <w:r>
        <w:t xml:space="preserve">ulfilment of the Requirements for the Degree Master of Science </w:t>
      </w:r>
    </w:p>
    <w:p w14:paraId="61AA4B41" w14:textId="77777777" w:rsidR="00FD72ED" w:rsidRDefault="00FD72ED" w:rsidP="00FD72ED">
      <w:pPr>
        <w:spacing w:line="276" w:lineRule="auto"/>
        <w:jc w:val="center"/>
      </w:pPr>
    </w:p>
    <w:p w14:paraId="7A3B4021" w14:textId="4E182C0C" w:rsidR="00FD72ED" w:rsidRDefault="00FD72ED" w:rsidP="00FD72ED">
      <w:pPr>
        <w:spacing w:line="276" w:lineRule="auto"/>
        <w:jc w:val="center"/>
      </w:pPr>
    </w:p>
    <w:p w14:paraId="66ADD5A3" w14:textId="77777777" w:rsidR="00852CCE" w:rsidRDefault="00852CCE" w:rsidP="00FD72ED">
      <w:pPr>
        <w:spacing w:line="480" w:lineRule="auto"/>
        <w:jc w:val="center"/>
      </w:pPr>
    </w:p>
    <w:p w14:paraId="632E0CBC" w14:textId="77777777" w:rsidR="00852CCE" w:rsidRDefault="00852CCE" w:rsidP="00FD72ED">
      <w:pPr>
        <w:spacing w:line="480" w:lineRule="auto"/>
        <w:jc w:val="center"/>
      </w:pPr>
    </w:p>
    <w:p w14:paraId="4B0BA875" w14:textId="77777777" w:rsidR="00852CCE" w:rsidRDefault="00852CCE" w:rsidP="00867A96">
      <w:pPr>
        <w:spacing w:line="480" w:lineRule="auto"/>
      </w:pPr>
    </w:p>
    <w:p w14:paraId="1B692AA7" w14:textId="77777777" w:rsidR="00852CCE" w:rsidRDefault="00852CCE" w:rsidP="00867A96">
      <w:pPr>
        <w:spacing w:line="480" w:lineRule="auto"/>
      </w:pPr>
    </w:p>
    <w:p w14:paraId="071A81DB" w14:textId="77777777" w:rsidR="00852CCE" w:rsidRDefault="00852CCE" w:rsidP="00852CCE">
      <w:pPr>
        <w:spacing w:line="480" w:lineRule="auto"/>
      </w:pPr>
    </w:p>
    <w:p w14:paraId="3946BA4C" w14:textId="76068919" w:rsidR="00FD72ED" w:rsidRPr="00FD72ED" w:rsidRDefault="00FD72ED" w:rsidP="00867A96">
      <w:pPr>
        <w:spacing w:line="480" w:lineRule="auto"/>
        <w:jc w:val="center"/>
      </w:pPr>
      <w:r>
        <w:t xml:space="preserve">McMaster University </w:t>
      </w:r>
      <w:r w:rsidR="00852CCE">
        <w:t xml:space="preserve">© Copyright by Claudia Yong, </w:t>
      </w:r>
      <w:r>
        <w:t>September 2024</w:t>
      </w:r>
    </w:p>
    <w:p w14:paraId="1EFEDB7D" w14:textId="32370C93" w:rsidR="00FD72ED" w:rsidRDefault="00FD72ED" w:rsidP="00FD72ED">
      <w:pPr>
        <w:spacing w:line="480" w:lineRule="auto"/>
        <w:rPr>
          <w:b/>
          <w:u w:val="single"/>
        </w:rPr>
      </w:pPr>
    </w:p>
    <w:p w14:paraId="689F078E" w14:textId="77777777" w:rsidR="00852CCE" w:rsidRDefault="00852CCE" w:rsidP="00FD72ED">
      <w:pPr>
        <w:spacing w:line="480" w:lineRule="auto"/>
      </w:pPr>
    </w:p>
    <w:p w14:paraId="60534838" w14:textId="77777777" w:rsidR="00867A96" w:rsidRDefault="00867A96" w:rsidP="00FD72ED">
      <w:pPr>
        <w:spacing w:line="480" w:lineRule="auto"/>
      </w:pPr>
    </w:p>
    <w:p w14:paraId="6FB146CE" w14:textId="77777777" w:rsidR="00867A96" w:rsidRDefault="00867A96" w:rsidP="00FD72ED">
      <w:pPr>
        <w:spacing w:line="480" w:lineRule="auto"/>
      </w:pPr>
    </w:p>
    <w:p w14:paraId="62FA9CF2" w14:textId="64D58DE4" w:rsidR="00FD72ED" w:rsidRDefault="00FD72ED" w:rsidP="00FD72ED">
      <w:pPr>
        <w:spacing w:line="480" w:lineRule="auto"/>
      </w:pPr>
      <w:r>
        <w:t>McMaster University MASTER OF SCIENCE (2024) Hamilton, Ontario (Kinesiology)</w:t>
      </w:r>
    </w:p>
    <w:p w14:paraId="5C692233" w14:textId="4851F0DE" w:rsidR="00FD72ED" w:rsidRDefault="00FD72ED" w:rsidP="00FD72ED">
      <w:pPr>
        <w:spacing w:line="480" w:lineRule="auto"/>
      </w:pPr>
    </w:p>
    <w:p w14:paraId="15734F17" w14:textId="77777777" w:rsidR="00852CCE" w:rsidRDefault="00FD72ED" w:rsidP="00FD72ED">
      <w:pPr>
        <w:spacing w:line="480" w:lineRule="auto"/>
      </w:pPr>
      <w:r>
        <w:t xml:space="preserve">TITLE: </w:t>
      </w:r>
      <w:r w:rsidR="00852CCE">
        <w:t xml:space="preserve">Normocapnic Breathing Mitigates Cerebral Blood Flow Reductions After Ketone Monoester Supplementation </w:t>
      </w:r>
    </w:p>
    <w:p w14:paraId="4218F5E2" w14:textId="77777777" w:rsidR="00852CCE" w:rsidRDefault="00852CCE" w:rsidP="00FD72ED">
      <w:pPr>
        <w:spacing w:line="480" w:lineRule="auto"/>
      </w:pPr>
    </w:p>
    <w:p w14:paraId="085F60A1" w14:textId="77777777" w:rsidR="00852CCE" w:rsidRDefault="00FD72ED" w:rsidP="00FD72ED">
      <w:pPr>
        <w:spacing w:line="480" w:lineRule="auto"/>
      </w:pPr>
      <w:r>
        <w:t xml:space="preserve">AUTHOR: Claudia M.S. Yong, BSc. (McMaster University) </w:t>
      </w:r>
    </w:p>
    <w:p w14:paraId="0E951AA7" w14:textId="77777777" w:rsidR="00852CCE" w:rsidRDefault="00852CCE" w:rsidP="00FD72ED">
      <w:pPr>
        <w:spacing w:line="480" w:lineRule="auto"/>
      </w:pPr>
    </w:p>
    <w:p w14:paraId="7E5E7C58" w14:textId="357B52A3" w:rsidR="00852CCE" w:rsidRDefault="00FD72ED" w:rsidP="00FD72ED">
      <w:pPr>
        <w:spacing w:line="480" w:lineRule="auto"/>
      </w:pPr>
      <w:r>
        <w:t>SUPERVISOR: Dr. Jeremy J. Walsh</w:t>
      </w:r>
      <w:r w:rsidR="00852CCE">
        <w:t>, Ph.D.</w:t>
      </w:r>
    </w:p>
    <w:p w14:paraId="52922B41" w14:textId="77777777" w:rsidR="00852CCE" w:rsidRDefault="00852CCE" w:rsidP="00FD72ED">
      <w:pPr>
        <w:spacing w:line="480" w:lineRule="auto"/>
      </w:pPr>
    </w:p>
    <w:p w14:paraId="0B488FA9" w14:textId="40E2BDF2" w:rsidR="00FD72ED" w:rsidRPr="00FD72ED" w:rsidRDefault="00FD72ED" w:rsidP="00FD72ED">
      <w:pPr>
        <w:spacing w:line="480" w:lineRule="auto"/>
      </w:pPr>
      <w:r w:rsidRPr="001F65B6">
        <w:t>NUMBER OF PAGES</w:t>
      </w:r>
      <w:r>
        <w:t xml:space="preserve">: </w:t>
      </w:r>
      <w:r w:rsidR="001F65B6">
        <w:t>xi, 60</w:t>
      </w:r>
    </w:p>
    <w:p w14:paraId="6A087733" w14:textId="61D1D790" w:rsidR="00FD72ED" w:rsidRDefault="00FD72ED" w:rsidP="00BD653A">
      <w:pPr>
        <w:jc w:val="center"/>
        <w:rPr>
          <w:b/>
          <w:u w:val="single"/>
        </w:rPr>
      </w:pPr>
    </w:p>
    <w:p w14:paraId="4A4788B4" w14:textId="35542F9E" w:rsidR="00FD72ED" w:rsidRDefault="00FD72ED" w:rsidP="00BD653A">
      <w:pPr>
        <w:jc w:val="center"/>
        <w:rPr>
          <w:b/>
          <w:u w:val="single"/>
        </w:rPr>
      </w:pPr>
    </w:p>
    <w:p w14:paraId="79B38C26" w14:textId="78148024" w:rsidR="00FD72ED" w:rsidRDefault="00FD72ED" w:rsidP="00BD653A">
      <w:pPr>
        <w:jc w:val="center"/>
        <w:rPr>
          <w:b/>
          <w:u w:val="single"/>
        </w:rPr>
      </w:pPr>
    </w:p>
    <w:p w14:paraId="6E91E150" w14:textId="6D7DB8C4" w:rsidR="00FD72ED" w:rsidRDefault="00FD72ED" w:rsidP="00BD653A">
      <w:pPr>
        <w:jc w:val="center"/>
        <w:rPr>
          <w:b/>
          <w:u w:val="single"/>
        </w:rPr>
      </w:pPr>
    </w:p>
    <w:p w14:paraId="0B26170A" w14:textId="4F4E9A65" w:rsidR="00FD72ED" w:rsidRDefault="00FD72ED" w:rsidP="00BD653A">
      <w:pPr>
        <w:jc w:val="center"/>
        <w:rPr>
          <w:b/>
          <w:u w:val="single"/>
        </w:rPr>
      </w:pPr>
    </w:p>
    <w:p w14:paraId="158604A3" w14:textId="516CA2ED" w:rsidR="00FD72ED" w:rsidRDefault="00FD72ED" w:rsidP="00BD653A">
      <w:pPr>
        <w:jc w:val="center"/>
        <w:rPr>
          <w:b/>
          <w:u w:val="single"/>
        </w:rPr>
      </w:pPr>
    </w:p>
    <w:p w14:paraId="4FB34366" w14:textId="2B2D9013" w:rsidR="00FD72ED" w:rsidRDefault="00FD72ED" w:rsidP="00BD653A">
      <w:pPr>
        <w:jc w:val="center"/>
        <w:rPr>
          <w:b/>
          <w:u w:val="single"/>
        </w:rPr>
      </w:pPr>
    </w:p>
    <w:p w14:paraId="0DFCF196" w14:textId="3BCCC250" w:rsidR="00FD72ED" w:rsidRDefault="00FD72ED" w:rsidP="00BD653A">
      <w:pPr>
        <w:jc w:val="center"/>
        <w:rPr>
          <w:b/>
          <w:u w:val="single"/>
        </w:rPr>
      </w:pPr>
    </w:p>
    <w:p w14:paraId="39474118" w14:textId="7D98FAE0" w:rsidR="00FD72ED" w:rsidRDefault="00FD72ED" w:rsidP="00BD653A">
      <w:pPr>
        <w:jc w:val="center"/>
        <w:rPr>
          <w:b/>
          <w:u w:val="single"/>
        </w:rPr>
      </w:pPr>
    </w:p>
    <w:p w14:paraId="70DD5650" w14:textId="76452D7A" w:rsidR="00FD72ED" w:rsidRDefault="00FD72ED" w:rsidP="00BD653A">
      <w:pPr>
        <w:jc w:val="center"/>
        <w:rPr>
          <w:b/>
          <w:u w:val="single"/>
        </w:rPr>
      </w:pPr>
    </w:p>
    <w:p w14:paraId="56EE893F" w14:textId="18140D55" w:rsidR="00FD72ED" w:rsidRDefault="00FD72ED" w:rsidP="00BD653A">
      <w:pPr>
        <w:jc w:val="center"/>
        <w:rPr>
          <w:b/>
          <w:u w:val="single"/>
        </w:rPr>
      </w:pPr>
    </w:p>
    <w:p w14:paraId="54502861" w14:textId="2229FB6A" w:rsidR="00FD72ED" w:rsidRDefault="00FD72ED" w:rsidP="00BD653A">
      <w:pPr>
        <w:jc w:val="center"/>
        <w:rPr>
          <w:b/>
          <w:u w:val="single"/>
        </w:rPr>
      </w:pPr>
    </w:p>
    <w:p w14:paraId="3F9ED3BF" w14:textId="4B2E0FBE" w:rsidR="00FD72ED" w:rsidRDefault="00FD72ED" w:rsidP="00BD653A">
      <w:pPr>
        <w:jc w:val="center"/>
        <w:rPr>
          <w:b/>
          <w:u w:val="single"/>
        </w:rPr>
      </w:pPr>
    </w:p>
    <w:p w14:paraId="411EBF32" w14:textId="5399AC77" w:rsidR="00FD72ED" w:rsidRDefault="00FD72ED" w:rsidP="00BD653A">
      <w:pPr>
        <w:jc w:val="center"/>
        <w:rPr>
          <w:b/>
          <w:u w:val="single"/>
        </w:rPr>
      </w:pPr>
    </w:p>
    <w:p w14:paraId="497A4020" w14:textId="71FADEDE" w:rsidR="00FD72ED" w:rsidRDefault="00FD72ED" w:rsidP="00BD653A">
      <w:pPr>
        <w:jc w:val="center"/>
        <w:rPr>
          <w:b/>
          <w:u w:val="single"/>
        </w:rPr>
      </w:pPr>
    </w:p>
    <w:p w14:paraId="4044E349" w14:textId="2DD02C15" w:rsidR="00FD72ED" w:rsidRDefault="00FD72ED" w:rsidP="00BD653A">
      <w:pPr>
        <w:jc w:val="center"/>
        <w:rPr>
          <w:b/>
          <w:u w:val="single"/>
        </w:rPr>
      </w:pPr>
    </w:p>
    <w:p w14:paraId="2637DCD3" w14:textId="481F5129" w:rsidR="00FD72ED" w:rsidRDefault="00FD72ED" w:rsidP="00BD653A">
      <w:pPr>
        <w:jc w:val="center"/>
        <w:rPr>
          <w:b/>
          <w:u w:val="single"/>
        </w:rPr>
      </w:pPr>
    </w:p>
    <w:p w14:paraId="747968CF" w14:textId="70B6C203" w:rsidR="00FD72ED" w:rsidRDefault="00FD72ED" w:rsidP="00BD653A">
      <w:pPr>
        <w:jc w:val="center"/>
        <w:rPr>
          <w:b/>
          <w:u w:val="single"/>
        </w:rPr>
      </w:pPr>
    </w:p>
    <w:p w14:paraId="2E3DCDD3" w14:textId="140DDE50" w:rsidR="00FD72ED" w:rsidRDefault="00FD72ED" w:rsidP="00BD653A">
      <w:pPr>
        <w:jc w:val="center"/>
        <w:rPr>
          <w:b/>
          <w:u w:val="single"/>
        </w:rPr>
      </w:pPr>
    </w:p>
    <w:p w14:paraId="5544907E" w14:textId="42682636" w:rsidR="00FD72ED" w:rsidRDefault="00FD72ED" w:rsidP="000B4C79">
      <w:pPr>
        <w:rPr>
          <w:b/>
          <w:u w:val="single"/>
        </w:rPr>
      </w:pPr>
    </w:p>
    <w:p w14:paraId="49A8ADCC" w14:textId="77777777" w:rsidR="00867A96" w:rsidRDefault="00867A96" w:rsidP="000B4C79">
      <w:pPr>
        <w:rPr>
          <w:b/>
          <w:u w:val="single"/>
        </w:rPr>
      </w:pPr>
    </w:p>
    <w:p w14:paraId="5B60F731" w14:textId="77777777" w:rsidR="00867A96" w:rsidRDefault="00867A96" w:rsidP="000B4C79">
      <w:pPr>
        <w:rPr>
          <w:b/>
          <w:u w:val="single"/>
        </w:rPr>
      </w:pPr>
    </w:p>
    <w:p w14:paraId="0F43E0FF" w14:textId="77777777" w:rsidR="00867A96" w:rsidRDefault="00867A96" w:rsidP="000B4C79">
      <w:pPr>
        <w:rPr>
          <w:b/>
          <w:u w:val="single"/>
        </w:rPr>
      </w:pPr>
    </w:p>
    <w:p w14:paraId="42A99B35" w14:textId="77777777" w:rsidR="00867A96" w:rsidRDefault="00867A96" w:rsidP="000B4C79">
      <w:pPr>
        <w:rPr>
          <w:b/>
          <w:u w:val="single"/>
        </w:rPr>
      </w:pPr>
    </w:p>
    <w:p w14:paraId="308EC9CC" w14:textId="44C23AB8" w:rsidR="00FD72ED" w:rsidRDefault="000B4C79" w:rsidP="00BD653A">
      <w:pPr>
        <w:jc w:val="center"/>
        <w:rPr>
          <w:b/>
        </w:rPr>
      </w:pPr>
      <w:r>
        <w:rPr>
          <w:b/>
        </w:rPr>
        <w:lastRenderedPageBreak/>
        <w:t>LAY ABSTRACT</w:t>
      </w:r>
    </w:p>
    <w:p w14:paraId="42197280" w14:textId="77777777" w:rsidR="006033DA" w:rsidRDefault="006033DA" w:rsidP="00BD653A">
      <w:pPr>
        <w:jc w:val="center"/>
        <w:rPr>
          <w:b/>
        </w:rPr>
      </w:pPr>
    </w:p>
    <w:p w14:paraId="46E7A19C" w14:textId="23E179C4" w:rsidR="006033DA" w:rsidRDefault="006033DA" w:rsidP="00CA2963">
      <w:pPr>
        <w:spacing w:line="480" w:lineRule="auto"/>
        <w:ind w:firstLine="720"/>
        <w:jc w:val="both"/>
      </w:pPr>
      <w:r w:rsidRPr="00DD35E8">
        <w:t xml:space="preserve">Ketone bodies are produced </w:t>
      </w:r>
      <w:r w:rsidR="00E7312B">
        <w:t>by</w:t>
      </w:r>
      <w:r w:rsidR="00E7312B" w:rsidRPr="00DD35E8">
        <w:t xml:space="preserve"> </w:t>
      </w:r>
      <w:r w:rsidRPr="00DD35E8">
        <w:t xml:space="preserve">the </w:t>
      </w:r>
      <w:r w:rsidR="00E7312B">
        <w:t xml:space="preserve">liver </w:t>
      </w:r>
      <w:r w:rsidRPr="00DD35E8">
        <w:t>when carbohydrate intake is very low (</w:t>
      </w:r>
      <w:r>
        <w:t>e.g.</w:t>
      </w:r>
      <w:r w:rsidRPr="00DD35E8">
        <w:t xml:space="preserve"> a ketogenic diet). A drink has been developed that </w:t>
      </w:r>
      <w:r>
        <w:t xml:space="preserve">rapidly increases blood </w:t>
      </w:r>
      <w:r w:rsidRPr="00DD35E8">
        <w:t>ketone levels</w:t>
      </w:r>
      <w:r>
        <w:t>, h</w:t>
      </w:r>
      <w:r w:rsidRPr="00DD35E8">
        <w:t xml:space="preserve">owever </w:t>
      </w:r>
      <w:r>
        <w:t>s</w:t>
      </w:r>
      <w:r w:rsidRPr="00DD35E8">
        <w:t xml:space="preserve">ome early research shows that drinking ketones may lower the amount of carbon dioxide </w:t>
      </w:r>
      <w:r>
        <w:t>(CO</w:t>
      </w:r>
      <w:r>
        <w:rPr>
          <w:vertAlign w:val="subscript"/>
        </w:rPr>
        <w:t>2</w:t>
      </w:r>
      <w:r>
        <w:t xml:space="preserve">) </w:t>
      </w:r>
      <w:r w:rsidR="00CA2963">
        <w:t xml:space="preserve">in </w:t>
      </w:r>
      <w:r>
        <w:t>the</w:t>
      </w:r>
      <w:r w:rsidRPr="00DD35E8">
        <w:t xml:space="preserve"> blood</w:t>
      </w:r>
      <w:r>
        <w:t xml:space="preserve">. </w:t>
      </w:r>
      <w:r w:rsidRPr="00DD35E8">
        <w:t xml:space="preserve">This may influence blood flow to your brain because </w:t>
      </w:r>
      <w:r>
        <w:t>CO</w:t>
      </w:r>
      <w:r>
        <w:rPr>
          <w:vertAlign w:val="subscript"/>
        </w:rPr>
        <w:t>2</w:t>
      </w:r>
      <w:r>
        <w:t xml:space="preserve"> </w:t>
      </w:r>
      <w:r w:rsidRPr="00DD35E8">
        <w:t>influences</w:t>
      </w:r>
      <w:r>
        <w:t xml:space="preserve"> blood vessel size</w:t>
      </w:r>
      <w:r w:rsidRPr="00DD35E8">
        <w:t xml:space="preserve">. The goal of this research </w:t>
      </w:r>
      <w:r>
        <w:t>was</w:t>
      </w:r>
      <w:r w:rsidRPr="00DD35E8">
        <w:t xml:space="preserve"> to study how ketones affect brain blood flow and blood vessel function.</w:t>
      </w:r>
      <w:r w:rsidR="00CA2963">
        <w:t xml:space="preserve"> </w:t>
      </w:r>
      <w:r w:rsidRPr="00DD35E8">
        <w:t xml:space="preserve">Using a special </w:t>
      </w:r>
      <w:r w:rsidR="00143891">
        <w:t>gas delivery system</w:t>
      </w:r>
      <w:r w:rsidRPr="00DD35E8">
        <w:t>, we prevent</w:t>
      </w:r>
      <w:r>
        <w:t>ed</w:t>
      </w:r>
      <w:r w:rsidRPr="00DD35E8">
        <w:t xml:space="preserve"> levels of </w:t>
      </w:r>
      <w:r>
        <w:t>CO</w:t>
      </w:r>
      <w:r>
        <w:rPr>
          <w:vertAlign w:val="subscript"/>
        </w:rPr>
        <w:t>2</w:t>
      </w:r>
      <w:r>
        <w:t xml:space="preserve"> </w:t>
      </w:r>
      <w:r w:rsidRPr="00DD35E8">
        <w:t>from changing after participants dr</w:t>
      </w:r>
      <w:r>
        <w:t>ank</w:t>
      </w:r>
      <w:r w:rsidRPr="00DD35E8">
        <w:t xml:space="preserve"> ketones to see how brain blood flow </w:t>
      </w:r>
      <w:r w:rsidR="00CA2963">
        <w:t>would be</w:t>
      </w:r>
      <w:r w:rsidRPr="00DD35E8">
        <w:t xml:space="preserve"> affected. We measure</w:t>
      </w:r>
      <w:r>
        <w:t>d</w:t>
      </w:r>
      <w:r w:rsidRPr="00DD35E8">
        <w:t xml:space="preserve"> brain blood vessel function by administering a gas mixture that increase</w:t>
      </w:r>
      <w:r w:rsidR="00CA2963">
        <w:t>d</w:t>
      </w:r>
      <w:r w:rsidRPr="00DD35E8">
        <w:t xml:space="preserve"> the </w:t>
      </w:r>
      <w:r>
        <w:t>CO</w:t>
      </w:r>
      <w:r>
        <w:rPr>
          <w:vertAlign w:val="subscript"/>
        </w:rPr>
        <w:t>2</w:t>
      </w:r>
      <w:r>
        <w:t xml:space="preserve"> </w:t>
      </w:r>
      <w:r w:rsidRPr="00DD35E8">
        <w:t xml:space="preserve">levels in the body in both visits. </w:t>
      </w:r>
      <w:r>
        <w:t>Overall, blood flow to the brain was maintained when blood CO</w:t>
      </w:r>
      <w:r>
        <w:rPr>
          <w:vertAlign w:val="subscript"/>
        </w:rPr>
        <w:t>2</w:t>
      </w:r>
      <w:r>
        <w:t xml:space="preserve"> was maintained. However, ketones did not seem to affect blood vessel function. </w:t>
      </w:r>
    </w:p>
    <w:p w14:paraId="6744CFB9" w14:textId="2C54A917" w:rsidR="000B4C79" w:rsidRDefault="000B4C79" w:rsidP="006033DA">
      <w:pPr>
        <w:jc w:val="center"/>
        <w:rPr>
          <w:b/>
        </w:rPr>
      </w:pPr>
    </w:p>
    <w:p w14:paraId="1C859BB2" w14:textId="77777777" w:rsidR="000B4C79" w:rsidRDefault="000B4C79" w:rsidP="00BD653A">
      <w:pPr>
        <w:jc w:val="center"/>
        <w:rPr>
          <w:b/>
        </w:rPr>
      </w:pPr>
    </w:p>
    <w:p w14:paraId="0162824F" w14:textId="77777777" w:rsidR="000B4C79" w:rsidRDefault="000B4C79" w:rsidP="00BD653A">
      <w:pPr>
        <w:jc w:val="center"/>
        <w:rPr>
          <w:b/>
        </w:rPr>
      </w:pPr>
    </w:p>
    <w:p w14:paraId="67165525" w14:textId="77777777" w:rsidR="000B4C79" w:rsidRDefault="000B4C79" w:rsidP="00BD653A">
      <w:pPr>
        <w:jc w:val="center"/>
        <w:rPr>
          <w:b/>
        </w:rPr>
      </w:pPr>
    </w:p>
    <w:p w14:paraId="096C0C04" w14:textId="77777777" w:rsidR="000B4C79" w:rsidRDefault="000B4C79" w:rsidP="00BD653A">
      <w:pPr>
        <w:jc w:val="center"/>
        <w:rPr>
          <w:b/>
        </w:rPr>
      </w:pPr>
    </w:p>
    <w:p w14:paraId="04ED9BEF" w14:textId="77777777" w:rsidR="000B4C79" w:rsidRDefault="000B4C79" w:rsidP="00BD653A">
      <w:pPr>
        <w:jc w:val="center"/>
        <w:rPr>
          <w:b/>
        </w:rPr>
      </w:pPr>
    </w:p>
    <w:p w14:paraId="1CE3D2F1" w14:textId="77777777" w:rsidR="000B4C79" w:rsidRDefault="000B4C79" w:rsidP="00BD653A">
      <w:pPr>
        <w:jc w:val="center"/>
        <w:rPr>
          <w:b/>
        </w:rPr>
      </w:pPr>
    </w:p>
    <w:p w14:paraId="4CBC0A8E" w14:textId="77777777" w:rsidR="000B4C79" w:rsidRDefault="000B4C79" w:rsidP="00BD653A">
      <w:pPr>
        <w:jc w:val="center"/>
        <w:rPr>
          <w:b/>
        </w:rPr>
      </w:pPr>
    </w:p>
    <w:p w14:paraId="11943115" w14:textId="77777777" w:rsidR="000B4C79" w:rsidRDefault="000B4C79" w:rsidP="00BD653A">
      <w:pPr>
        <w:jc w:val="center"/>
        <w:rPr>
          <w:b/>
        </w:rPr>
      </w:pPr>
    </w:p>
    <w:p w14:paraId="0EBE296A" w14:textId="77777777" w:rsidR="000B4C79" w:rsidRDefault="000B4C79" w:rsidP="00BD653A">
      <w:pPr>
        <w:jc w:val="center"/>
        <w:rPr>
          <w:b/>
        </w:rPr>
      </w:pPr>
    </w:p>
    <w:p w14:paraId="42D2955F" w14:textId="77777777" w:rsidR="000B4C79" w:rsidRDefault="000B4C79" w:rsidP="00BD653A">
      <w:pPr>
        <w:jc w:val="center"/>
        <w:rPr>
          <w:b/>
        </w:rPr>
      </w:pPr>
    </w:p>
    <w:p w14:paraId="147EBE82" w14:textId="77777777" w:rsidR="000B4C79" w:rsidRDefault="000B4C79" w:rsidP="00BD653A">
      <w:pPr>
        <w:jc w:val="center"/>
        <w:rPr>
          <w:b/>
        </w:rPr>
      </w:pPr>
    </w:p>
    <w:p w14:paraId="2841F164" w14:textId="77777777" w:rsidR="000B4C79" w:rsidRDefault="000B4C79" w:rsidP="00BD653A">
      <w:pPr>
        <w:jc w:val="center"/>
        <w:rPr>
          <w:b/>
        </w:rPr>
      </w:pPr>
    </w:p>
    <w:p w14:paraId="2F343F78" w14:textId="77777777" w:rsidR="000B4C79" w:rsidRDefault="000B4C79" w:rsidP="00BD653A">
      <w:pPr>
        <w:jc w:val="center"/>
        <w:rPr>
          <w:b/>
        </w:rPr>
      </w:pPr>
    </w:p>
    <w:p w14:paraId="285B3B55" w14:textId="77777777" w:rsidR="000B4C79" w:rsidRDefault="000B4C79" w:rsidP="00BD653A">
      <w:pPr>
        <w:jc w:val="center"/>
        <w:rPr>
          <w:b/>
        </w:rPr>
      </w:pPr>
    </w:p>
    <w:p w14:paraId="4AE8FA8F" w14:textId="77777777" w:rsidR="000B4C79" w:rsidRDefault="000B4C79" w:rsidP="00BD653A">
      <w:pPr>
        <w:jc w:val="center"/>
        <w:rPr>
          <w:b/>
        </w:rPr>
      </w:pPr>
    </w:p>
    <w:p w14:paraId="649E8C71" w14:textId="77777777" w:rsidR="000B4C79" w:rsidRDefault="000B4C79" w:rsidP="00BD653A">
      <w:pPr>
        <w:jc w:val="center"/>
        <w:rPr>
          <w:b/>
        </w:rPr>
      </w:pPr>
    </w:p>
    <w:p w14:paraId="64519BEF" w14:textId="77777777" w:rsidR="000B4C79" w:rsidRDefault="000B4C79" w:rsidP="00BD653A">
      <w:pPr>
        <w:jc w:val="center"/>
        <w:rPr>
          <w:b/>
        </w:rPr>
      </w:pPr>
    </w:p>
    <w:p w14:paraId="62CA644B" w14:textId="77777777" w:rsidR="000B4C79" w:rsidRDefault="000B4C79" w:rsidP="00BD653A">
      <w:pPr>
        <w:jc w:val="center"/>
        <w:rPr>
          <w:b/>
        </w:rPr>
      </w:pPr>
    </w:p>
    <w:p w14:paraId="1F2D9A36" w14:textId="77777777" w:rsidR="000B4C79" w:rsidRDefault="000B4C79" w:rsidP="00BD653A">
      <w:pPr>
        <w:jc w:val="center"/>
        <w:rPr>
          <w:b/>
        </w:rPr>
      </w:pPr>
    </w:p>
    <w:p w14:paraId="12F276E3" w14:textId="77777777" w:rsidR="000B4C79" w:rsidRDefault="000B4C79" w:rsidP="00BD653A">
      <w:pPr>
        <w:jc w:val="center"/>
        <w:rPr>
          <w:b/>
        </w:rPr>
      </w:pPr>
    </w:p>
    <w:p w14:paraId="73A40A30" w14:textId="77777777" w:rsidR="006033DA" w:rsidRDefault="006033DA" w:rsidP="006033DA">
      <w:pPr>
        <w:rPr>
          <w:b/>
        </w:rPr>
      </w:pPr>
    </w:p>
    <w:p w14:paraId="27B9B21F" w14:textId="77777777" w:rsidR="006033DA" w:rsidRDefault="006033DA" w:rsidP="006033DA">
      <w:pPr>
        <w:jc w:val="center"/>
        <w:rPr>
          <w:b/>
        </w:rPr>
      </w:pPr>
    </w:p>
    <w:p w14:paraId="1CB9A772" w14:textId="77777777" w:rsidR="006033DA" w:rsidRDefault="006033DA" w:rsidP="006033DA">
      <w:pPr>
        <w:jc w:val="center"/>
        <w:rPr>
          <w:b/>
        </w:rPr>
      </w:pPr>
    </w:p>
    <w:p w14:paraId="30838971" w14:textId="19F31001" w:rsidR="000B4C79" w:rsidRDefault="000B4C79" w:rsidP="006033DA">
      <w:pPr>
        <w:jc w:val="center"/>
        <w:rPr>
          <w:b/>
        </w:rPr>
      </w:pPr>
      <w:r>
        <w:rPr>
          <w:b/>
        </w:rPr>
        <w:lastRenderedPageBreak/>
        <w:t>ABSTRACT</w:t>
      </w:r>
    </w:p>
    <w:p w14:paraId="63D72F5F" w14:textId="77777777" w:rsidR="000B4C79" w:rsidRDefault="000B4C79" w:rsidP="000B4C79">
      <w:pPr>
        <w:jc w:val="center"/>
        <w:rPr>
          <w:b/>
          <w:u w:val="single"/>
        </w:rPr>
      </w:pPr>
    </w:p>
    <w:p w14:paraId="30FE8D31" w14:textId="6B26DD4F" w:rsidR="00E87F15" w:rsidRDefault="000B4C79" w:rsidP="00D93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1F1F1F"/>
          <w:shd w:val="clear" w:color="auto" w:fill="FFFFFF"/>
        </w:rPr>
      </w:pPr>
      <w:r>
        <w:rPr>
          <w:rFonts w:eastAsiaTheme="minorHAnsi"/>
          <w:color w:val="000000"/>
          <w:lang w:val="en-US"/>
        </w:rPr>
        <w:tab/>
      </w:r>
      <w:r w:rsidR="00D93C8E">
        <w:rPr>
          <w:rFonts w:eastAsiaTheme="minorHAnsi"/>
          <w:color w:val="000000"/>
          <w:lang w:val="en-US"/>
        </w:rPr>
        <w:t>Infusion of ketone bodies, like beta-hydroxybutyrate (β-OHB), rapidly increases cerebral blood flow (CBF). However, pilot data suggests that acute ketone monoester (KME) ingestion disrupts blood pH and reduces arterial carbon dioxide (CO</w:t>
      </w:r>
      <w:r w:rsidR="00D93C8E">
        <w:rPr>
          <w:rFonts w:eastAsiaTheme="minorHAnsi"/>
          <w:color w:val="000000"/>
          <w:sz w:val="16"/>
          <w:szCs w:val="16"/>
          <w:lang w:val="en-US"/>
        </w:rPr>
        <w:t>2</w:t>
      </w:r>
      <w:r w:rsidR="00D93C8E">
        <w:rPr>
          <w:rFonts w:eastAsiaTheme="minorHAnsi"/>
          <w:color w:val="000000"/>
          <w:lang w:val="en-US"/>
        </w:rPr>
        <w:t>), which may lower CBF and cerebrovascular reactivity (CVR). Whether preventing reductions in arterial CO</w:t>
      </w:r>
      <w:r w:rsidR="00D93C8E">
        <w:rPr>
          <w:rFonts w:eastAsiaTheme="minorHAnsi"/>
          <w:color w:val="000000"/>
          <w:vertAlign w:val="subscript"/>
          <w:lang w:val="en-US"/>
        </w:rPr>
        <w:t>2</w:t>
      </w:r>
      <w:r w:rsidR="00D93C8E">
        <w:rPr>
          <w:rFonts w:eastAsiaTheme="minorHAnsi"/>
          <w:color w:val="000000"/>
          <w:lang w:val="en-US"/>
        </w:rPr>
        <w:t xml:space="preserve"> mitigates reductions in CBF and CVR following KME ingestion is unknown. </w:t>
      </w:r>
      <w:r w:rsidR="00D93C8E" w:rsidRPr="002B6DD2">
        <w:t xml:space="preserve">The purpose of this study was to </w:t>
      </w:r>
      <w:r w:rsidR="00D93C8E">
        <w:t xml:space="preserve">test the </w:t>
      </w:r>
      <w:r w:rsidR="00D93C8E" w:rsidRPr="002B6DD2">
        <w:t>hypothesi</w:t>
      </w:r>
      <w:r w:rsidR="00D93C8E">
        <w:t>s</w:t>
      </w:r>
      <w:r w:rsidR="00D93C8E" w:rsidRPr="002B6DD2">
        <w:t xml:space="preserve"> that </w:t>
      </w:r>
      <w:r w:rsidR="00D93C8E">
        <w:t xml:space="preserve">global </w:t>
      </w:r>
      <w:r w:rsidR="00D93C8E" w:rsidRPr="002B6DD2">
        <w:t>CBF</w:t>
      </w:r>
      <w:r w:rsidR="00D93C8E">
        <w:t xml:space="preserve"> (</w:t>
      </w:r>
      <w:proofErr w:type="spellStart"/>
      <w:r w:rsidR="00D93C8E">
        <w:t>gCBF</w:t>
      </w:r>
      <w:proofErr w:type="spellEnd"/>
      <w:r w:rsidR="00D93C8E">
        <w:t>)</w:t>
      </w:r>
      <w:r w:rsidR="00D93C8E" w:rsidRPr="002B6DD2">
        <w:t xml:space="preserve"> and CVR </w:t>
      </w:r>
      <w:r w:rsidR="00D93C8E">
        <w:t>would</w:t>
      </w:r>
      <w:r w:rsidR="00D93C8E" w:rsidRPr="002B6DD2">
        <w:t xml:space="preserve"> be higher</w:t>
      </w:r>
      <w:r w:rsidR="00D93C8E">
        <w:t xml:space="preserve"> when</w:t>
      </w:r>
      <w:r w:rsidR="00D93C8E" w:rsidRPr="00211831">
        <w:rPr>
          <w:lang w:val="en-US"/>
        </w:rPr>
        <w:t xml:space="preserve"> </w:t>
      </w:r>
      <w:r w:rsidR="00D93C8E">
        <w:rPr>
          <w:lang w:val="en-US"/>
        </w:rPr>
        <w:t>pressure of end-tidal CO</w:t>
      </w:r>
      <w:r w:rsidR="00D93C8E">
        <w:rPr>
          <w:vertAlign w:val="subscript"/>
          <w:lang w:val="en-US"/>
        </w:rPr>
        <w:t>2</w:t>
      </w:r>
      <w:r w:rsidR="00D93C8E">
        <w:rPr>
          <w:lang w:val="en-US"/>
        </w:rPr>
        <w:t xml:space="preserve"> (</w:t>
      </w:r>
      <w:r w:rsidR="00D93C8E" w:rsidRPr="002B6DD2">
        <w:rPr>
          <w:lang w:val="en-US"/>
        </w:rPr>
        <w:t>P</w:t>
      </w:r>
      <w:r w:rsidR="00D93C8E" w:rsidRPr="002B6DD2">
        <w:rPr>
          <w:vertAlign w:val="subscript"/>
          <w:lang w:val="en-US"/>
        </w:rPr>
        <w:t>ET</w:t>
      </w:r>
      <w:r w:rsidR="00D93C8E" w:rsidRPr="002B6DD2">
        <w:rPr>
          <w:lang w:val="en-US"/>
        </w:rPr>
        <w:t>CO</w:t>
      </w:r>
      <w:r w:rsidR="00D93C8E" w:rsidRPr="002B6DD2">
        <w:rPr>
          <w:vertAlign w:val="subscript"/>
          <w:lang w:val="en-US"/>
        </w:rPr>
        <w:t>2</w:t>
      </w:r>
      <w:r w:rsidR="00D93C8E">
        <w:rPr>
          <w:lang w:val="en-US"/>
        </w:rPr>
        <w:t>)</w:t>
      </w:r>
      <w:r w:rsidR="00D93C8E" w:rsidRPr="002B6DD2">
        <w:t xml:space="preserve"> </w:t>
      </w:r>
      <w:r w:rsidR="00D93C8E">
        <w:t xml:space="preserve">is maintained at baseline values following </w:t>
      </w:r>
      <w:r w:rsidR="00D93C8E" w:rsidRPr="002B6DD2">
        <w:t>KME supplementation.</w:t>
      </w:r>
      <w:r w:rsidR="00D93C8E">
        <w:rPr>
          <w:rFonts w:eastAsiaTheme="minorHAnsi"/>
          <w:color w:val="000000"/>
          <w:lang w:val="en-US"/>
        </w:rPr>
        <w:t xml:space="preserve"> </w:t>
      </w:r>
      <w:r w:rsidR="00494420">
        <w:rPr>
          <w:rFonts w:eastAsiaTheme="minorHAnsi"/>
          <w:color w:val="000000"/>
          <w:lang w:val="en-US"/>
        </w:rPr>
        <w:t xml:space="preserve">Twenty-three </w:t>
      </w:r>
      <w:r w:rsidR="00D93C8E">
        <w:rPr>
          <w:rFonts w:eastAsiaTheme="minorHAnsi"/>
          <w:color w:val="000000"/>
          <w:lang w:val="en-US"/>
        </w:rPr>
        <w:t xml:space="preserve">young adults were recruited (age = 22 ± 2 </w:t>
      </w:r>
      <w:proofErr w:type="spellStart"/>
      <w:r w:rsidR="00D93C8E">
        <w:rPr>
          <w:rFonts w:eastAsiaTheme="minorHAnsi"/>
          <w:color w:val="000000"/>
          <w:lang w:val="en-US"/>
        </w:rPr>
        <w:t>yrs</w:t>
      </w:r>
      <w:proofErr w:type="spellEnd"/>
      <w:r w:rsidR="00D93C8E">
        <w:rPr>
          <w:rFonts w:eastAsiaTheme="minorHAnsi"/>
          <w:color w:val="000000"/>
          <w:lang w:val="en-US"/>
        </w:rPr>
        <w:t>, BMI = 23.5 ± 3.6 kg/m</w:t>
      </w:r>
      <w:r w:rsidR="00D93C8E">
        <w:rPr>
          <w:rFonts w:eastAsiaTheme="minorHAnsi"/>
          <w:color w:val="000000"/>
          <w:vertAlign w:val="superscript"/>
          <w:lang w:val="en-US"/>
        </w:rPr>
        <w:t>2</w:t>
      </w:r>
      <w:r w:rsidR="00D93C8E">
        <w:rPr>
          <w:rFonts w:eastAsiaTheme="minorHAnsi"/>
          <w:color w:val="000000"/>
          <w:lang w:val="en-US"/>
        </w:rPr>
        <w:t>). In a single-blinded placebo-controlled randomized crossover design, participants completed two experimental conditions on separate days. Participants ingested 0.6 g KME /kg and rested for 60 min while breathing room air (</w:t>
      </w:r>
      <w:proofErr w:type="spellStart"/>
      <w:r w:rsidR="00D93C8E">
        <w:rPr>
          <w:rFonts w:eastAsiaTheme="minorHAnsi"/>
          <w:color w:val="000000"/>
          <w:lang w:val="en-US"/>
        </w:rPr>
        <w:t>poikilocapnia</w:t>
      </w:r>
      <w:proofErr w:type="spellEnd"/>
      <w:r w:rsidR="00D93C8E">
        <w:rPr>
          <w:rFonts w:eastAsiaTheme="minorHAnsi"/>
          <w:color w:val="000000"/>
          <w:lang w:val="en-US"/>
        </w:rPr>
        <w:t xml:space="preserve">) or a gas mixture that clamped </w:t>
      </w:r>
      <w:r w:rsidR="00D93C8E" w:rsidRPr="002B6DD2">
        <w:rPr>
          <w:lang w:val="en-US"/>
        </w:rPr>
        <w:t>P</w:t>
      </w:r>
      <w:r w:rsidR="00D93C8E" w:rsidRPr="002B6DD2">
        <w:rPr>
          <w:vertAlign w:val="subscript"/>
          <w:lang w:val="en-US"/>
        </w:rPr>
        <w:t>ET</w:t>
      </w:r>
      <w:r w:rsidR="00D93C8E" w:rsidRPr="002B6DD2">
        <w:rPr>
          <w:lang w:val="en-US"/>
        </w:rPr>
        <w:t>CO</w:t>
      </w:r>
      <w:r w:rsidR="00D93C8E" w:rsidRPr="002B6DD2">
        <w:rPr>
          <w:vertAlign w:val="subscript"/>
          <w:lang w:val="en-US"/>
        </w:rPr>
        <w:t>2</w:t>
      </w:r>
      <w:r w:rsidR="00D93C8E">
        <w:rPr>
          <w:rFonts w:eastAsiaTheme="minorHAnsi"/>
          <w:color w:val="000000"/>
          <w:lang w:val="en-US"/>
        </w:rPr>
        <w:t xml:space="preserve"> at baseline (normocapnia). </w:t>
      </w:r>
      <w:proofErr w:type="spellStart"/>
      <w:r w:rsidR="00D93C8E">
        <w:rPr>
          <w:rFonts w:eastAsiaTheme="minorHAnsi"/>
          <w:color w:val="000000"/>
          <w:lang w:val="en-US"/>
        </w:rPr>
        <w:t>gCBF</w:t>
      </w:r>
      <w:proofErr w:type="spellEnd"/>
      <w:r w:rsidR="00D93C8E">
        <w:rPr>
          <w:rFonts w:eastAsiaTheme="minorHAnsi"/>
          <w:color w:val="000000"/>
          <w:lang w:val="en-US"/>
        </w:rPr>
        <w:t xml:space="preserve"> was assessed using duplex ultrasound of the right internal carotid and vertebral arteries. CVR was induced by increasing P</w:t>
      </w:r>
      <w:r w:rsidR="00D93C8E" w:rsidRPr="00610DC8">
        <w:rPr>
          <w:rFonts w:eastAsiaTheme="minorHAnsi"/>
          <w:color w:val="000000"/>
          <w:vertAlign w:val="subscript"/>
          <w:lang w:val="en-US"/>
        </w:rPr>
        <w:t>ET</w:t>
      </w:r>
      <w:r w:rsidR="00D93C8E">
        <w:rPr>
          <w:rFonts w:eastAsiaTheme="minorHAnsi"/>
          <w:color w:val="000000"/>
          <w:lang w:val="en-US"/>
        </w:rPr>
        <w:t>CO</w:t>
      </w:r>
      <w:r w:rsidR="00D93C8E">
        <w:rPr>
          <w:rFonts w:eastAsiaTheme="minorHAnsi"/>
          <w:color w:val="000000"/>
          <w:vertAlign w:val="subscript"/>
          <w:lang w:val="en-US"/>
        </w:rPr>
        <w:t>2</w:t>
      </w:r>
      <w:r w:rsidR="00D93C8E">
        <w:rPr>
          <w:rFonts w:eastAsiaTheme="minorHAnsi"/>
          <w:color w:val="000000"/>
          <w:lang w:val="en-US"/>
        </w:rPr>
        <w:t xml:space="preserve"> to +3, +6, and +9 mmHg above baseline</w:t>
      </w:r>
      <w:r w:rsidR="00D93C8E">
        <w:rPr>
          <w:rFonts w:eastAsiaTheme="minorHAnsi"/>
          <w:color w:val="000000"/>
          <w:sz w:val="18"/>
          <w:szCs w:val="18"/>
          <w:lang w:val="en-US"/>
        </w:rPr>
        <w:t xml:space="preserve">. </w:t>
      </w:r>
      <w:r w:rsidR="00D93C8E">
        <w:rPr>
          <w:rFonts w:eastAsiaTheme="minorHAnsi"/>
          <w:color w:val="000000"/>
          <w:lang w:val="en-US"/>
        </w:rPr>
        <w:t>Venous blood was drawn to measure β-OHB, pH, and bicarbonate (HCO</w:t>
      </w:r>
      <w:r w:rsidR="00D93C8E">
        <w:rPr>
          <w:rFonts w:eastAsiaTheme="minorHAnsi"/>
          <w:color w:val="000000"/>
          <w:sz w:val="16"/>
          <w:szCs w:val="16"/>
          <w:lang w:val="en-US"/>
        </w:rPr>
        <w:t>3</w:t>
      </w:r>
      <w:r w:rsidR="0062680A">
        <w:rPr>
          <w:rFonts w:eastAsiaTheme="minorHAnsi"/>
          <w:color w:val="000000"/>
          <w:vertAlign w:val="superscript"/>
          <w:lang w:val="en-US"/>
        </w:rPr>
        <w:t>-</w:t>
      </w:r>
      <w:r w:rsidR="0062680A">
        <w:rPr>
          <w:rFonts w:eastAsiaTheme="minorHAnsi"/>
          <w:color w:val="000000"/>
          <w:lang w:val="en-US"/>
        </w:rPr>
        <w:t>)</w:t>
      </w:r>
      <w:r w:rsidR="00D93C8E">
        <w:rPr>
          <w:rFonts w:eastAsiaTheme="minorHAnsi"/>
          <w:color w:val="000000"/>
          <w:lang w:val="en-US"/>
        </w:rPr>
        <w:t xml:space="preserve">. Outcomes were assessed at baseline, 45 min, and 60 min post-supplementation. </w:t>
      </w:r>
      <w:proofErr w:type="spellStart"/>
      <w:r w:rsidR="00D93C8E">
        <w:rPr>
          <w:rFonts w:eastAsiaTheme="minorHAnsi"/>
          <w:color w:val="000000"/>
          <w:lang w:val="en-US"/>
        </w:rPr>
        <w:t>gCBF</w:t>
      </w:r>
      <w:proofErr w:type="spellEnd"/>
      <w:r w:rsidR="00D93C8E">
        <w:rPr>
          <w:rFonts w:eastAsiaTheme="minorHAnsi"/>
          <w:color w:val="000000"/>
          <w:lang w:val="en-US"/>
        </w:rPr>
        <w:t xml:space="preserve"> was </w:t>
      </w:r>
      <w:r w:rsidR="00D93C8E">
        <w:t>1</w:t>
      </w:r>
      <w:r w:rsidR="0080432D">
        <w:t>6</w:t>
      </w:r>
      <w:r w:rsidR="00D93C8E">
        <w:t xml:space="preserve">% </w:t>
      </w:r>
      <w:r w:rsidR="00D93C8E" w:rsidRPr="002B6DD2">
        <w:t>higher during normocapnia</w:t>
      </w:r>
      <w:r w:rsidR="00D93C8E">
        <w:t xml:space="preserve"> compared to </w:t>
      </w:r>
      <w:proofErr w:type="spellStart"/>
      <w:r w:rsidR="00D93C8E">
        <w:t>poikilocapnia</w:t>
      </w:r>
      <w:proofErr w:type="spellEnd"/>
      <w:r w:rsidR="00D93C8E">
        <w:t xml:space="preserve"> at 45 min (</w:t>
      </w:r>
      <w:r w:rsidR="00D93C8E" w:rsidRPr="00715F6E">
        <w:rPr>
          <w:i/>
          <w:iCs/>
        </w:rPr>
        <w:t>P</w:t>
      </w:r>
      <w:r w:rsidR="00D93C8E">
        <w:t xml:space="preserve"> &lt; 0.001) and 60 min (</w:t>
      </w:r>
      <w:r w:rsidR="00D93C8E" w:rsidRPr="00715F6E">
        <w:rPr>
          <w:i/>
          <w:iCs/>
        </w:rPr>
        <w:t>P</w:t>
      </w:r>
      <w:r w:rsidR="00D93C8E">
        <w:t xml:space="preserve"> = 0.019). </w:t>
      </w:r>
      <w:r w:rsidR="00D93C8E">
        <w:rPr>
          <w:rFonts w:eastAsiaTheme="minorHAnsi"/>
          <w:color w:val="000000"/>
          <w:lang w:val="en-US"/>
        </w:rPr>
        <w:t>Correspondingly, P</w:t>
      </w:r>
      <w:r w:rsidR="00D93C8E" w:rsidRPr="00715F6E">
        <w:rPr>
          <w:rFonts w:eastAsiaTheme="minorHAnsi"/>
          <w:color w:val="000000"/>
          <w:vertAlign w:val="subscript"/>
          <w:lang w:val="en-US"/>
        </w:rPr>
        <w:t>ET</w:t>
      </w:r>
      <w:r w:rsidR="00D93C8E">
        <w:rPr>
          <w:rFonts w:eastAsiaTheme="minorHAnsi"/>
          <w:color w:val="000000"/>
          <w:lang w:val="en-US"/>
        </w:rPr>
        <w:t>CO</w:t>
      </w:r>
      <w:r w:rsidR="00D93C8E" w:rsidRPr="00715F6E">
        <w:rPr>
          <w:rFonts w:eastAsiaTheme="minorHAnsi"/>
          <w:color w:val="000000"/>
          <w:vertAlign w:val="subscript"/>
          <w:lang w:val="en-US"/>
        </w:rPr>
        <w:t>2</w:t>
      </w:r>
      <w:r w:rsidR="00D93C8E">
        <w:rPr>
          <w:rFonts w:eastAsiaTheme="minorHAnsi"/>
          <w:color w:val="000000"/>
          <w:vertAlign w:val="subscript"/>
          <w:lang w:val="en-US"/>
        </w:rPr>
        <w:t xml:space="preserve"> </w:t>
      </w:r>
      <w:r w:rsidR="00D93C8E">
        <w:rPr>
          <w:rFonts w:eastAsiaTheme="minorHAnsi"/>
          <w:color w:val="000000"/>
          <w:lang w:val="en-US"/>
        </w:rPr>
        <w:t xml:space="preserve">was higher during normocapnia at </w:t>
      </w:r>
      <w:r w:rsidR="00D93C8E">
        <w:rPr>
          <w:color w:val="1F1F1F"/>
          <w:shd w:val="clear" w:color="auto" w:fill="FFFFFF"/>
        </w:rPr>
        <w:t>45 min (</w:t>
      </w:r>
      <w:r w:rsidR="00D93C8E">
        <w:t xml:space="preserve">+3.90 ± 4.15 mmHg; </w:t>
      </w:r>
      <w:r w:rsidR="00D93C8E" w:rsidRPr="008753C6">
        <w:rPr>
          <w:i/>
          <w:iCs/>
        </w:rPr>
        <w:t>P</w:t>
      </w:r>
      <w:r w:rsidR="00D93C8E">
        <w:t xml:space="preserve"> = 0.002) </w:t>
      </w:r>
      <w:r w:rsidR="00D93C8E">
        <w:rPr>
          <w:color w:val="1F1F1F"/>
          <w:shd w:val="clear" w:color="auto" w:fill="FFFFFF"/>
        </w:rPr>
        <w:t>and 60 min (</w:t>
      </w:r>
      <w:r w:rsidR="00D93C8E">
        <w:t xml:space="preserve">+4.32 ± 5.34 mmHg; </w:t>
      </w:r>
      <w:r w:rsidR="00D93C8E" w:rsidRPr="008753C6">
        <w:rPr>
          <w:i/>
          <w:iCs/>
        </w:rPr>
        <w:t>P</w:t>
      </w:r>
      <w:r w:rsidR="00D93C8E">
        <w:t xml:space="preserve"> = 0.007) compared to </w:t>
      </w:r>
      <w:proofErr w:type="spellStart"/>
      <w:r w:rsidR="00D93C8E">
        <w:t>poikilocapnia</w:t>
      </w:r>
      <w:proofErr w:type="spellEnd"/>
      <w:r w:rsidR="00D93C8E">
        <w:t xml:space="preserve">. </w:t>
      </w:r>
      <w:r w:rsidR="00D93C8E">
        <w:rPr>
          <w:rFonts w:eastAsiaTheme="minorHAnsi"/>
          <w:color w:val="000000"/>
          <w:lang w:val="en-US"/>
        </w:rPr>
        <w:t>pH only reduced from baseline during normocapnia (</w:t>
      </w:r>
      <w:r w:rsidR="00D93C8E" w:rsidRPr="00C43864">
        <w:t>∆</w:t>
      </w:r>
      <w:r w:rsidR="00D93C8E">
        <w:t xml:space="preserve"> -0.05 ± 0.05; </w:t>
      </w:r>
      <w:r w:rsidR="00D93C8E" w:rsidRPr="007E6D88">
        <w:rPr>
          <w:i/>
          <w:iCs/>
        </w:rPr>
        <w:t>P</w:t>
      </w:r>
      <w:r w:rsidR="00D93C8E">
        <w:t xml:space="preserve"> = 0.005).</w:t>
      </w:r>
      <w:r w:rsidR="00D93C8E">
        <w:rPr>
          <w:rFonts w:eastAsiaTheme="minorHAnsi"/>
          <w:color w:val="000000"/>
          <w:lang w:val="en-US"/>
        </w:rPr>
        <w:t xml:space="preserve"> HCO</w:t>
      </w:r>
      <w:r w:rsidR="00D93C8E">
        <w:rPr>
          <w:rFonts w:eastAsiaTheme="minorHAnsi"/>
          <w:color w:val="000000"/>
          <w:sz w:val="16"/>
          <w:szCs w:val="16"/>
          <w:lang w:val="en-US"/>
        </w:rPr>
        <w:t>3</w:t>
      </w:r>
      <w:r w:rsidR="00D93C8E">
        <w:rPr>
          <w:rFonts w:eastAsiaTheme="minorHAnsi"/>
          <w:color w:val="000000"/>
          <w:vertAlign w:val="superscript"/>
          <w:lang w:val="en-US"/>
        </w:rPr>
        <w:t>-</w:t>
      </w:r>
      <w:r w:rsidR="00D93C8E">
        <w:rPr>
          <w:rFonts w:eastAsiaTheme="minorHAnsi"/>
          <w:color w:val="000000"/>
          <w:lang w:val="en-US"/>
        </w:rPr>
        <w:t xml:space="preserve"> was significantly decreased in both conditions (</w:t>
      </w:r>
      <w:r w:rsidR="00D93C8E">
        <w:rPr>
          <w:rFonts w:eastAsiaTheme="minorHAnsi"/>
          <w:i/>
          <w:iCs/>
          <w:color w:val="000000"/>
          <w:lang w:val="en-US"/>
        </w:rPr>
        <w:t>P</w:t>
      </w:r>
      <w:r w:rsidR="00730308">
        <w:rPr>
          <w:rFonts w:eastAsiaTheme="minorHAnsi"/>
          <w:i/>
          <w:iCs/>
          <w:color w:val="000000"/>
          <w:lang w:val="en-US"/>
        </w:rPr>
        <w:t xml:space="preserve"> </w:t>
      </w:r>
      <w:r w:rsidR="00D93C8E">
        <w:rPr>
          <w:rFonts w:eastAsiaTheme="minorHAnsi"/>
          <w:color w:val="000000"/>
          <w:lang w:val="en-US"/>
        </w:rPr>
        <w:t>&lt;</w:t>
      </w:r>
      <w:r w:rsidR="00730308">
        <w:rPr>
          <w:rFonts w:eastAsiaTheme="minorHAnsi"/>
          <w:color w:val="000000"/>
          <w:lang w:val="en-US"/>
        </w:rPr>
        <w:t xml:space="preserve"> </w:t>
      </w:r>
      <w:r w:rsidR="00D93C8E">
        <w:rPr>
          <w:rFonts w:eastAsiaTheme="minorHAnsi"/>
          <w:color w:val="000000"/>
          <w:lang w:val="en-US"/>
        </w:rPr>
        <w:t xml:space="preserve">0.001). CVR was unchanged post-supplementation in either condition. Findings </w:t>
      </w:r>
      <w:r w:rsidR="00D93C8E">
        <w:rPr>
          <w:color w:val="1F1F1F"/>
          <w:shd w:val="clear" w:color="auto" w:fill="FFFFFF"/>
        </w:rPr>
        <w:t xml:space="preserve">demonstrate that maintaining </w:t>
      </w:r>
      <w:r w:rsidR="00D93C8E" w:rsidRPr="002B6DD2">
        <w:rPr>
          <w:lang w:val="en-US"/>
        </w:rPr>
        <w:t>P</w:t>
      </w:r>
      <w:r w:rsidR="00D93C8E" w:rsidRPr="002B6DD2">
        <w:rPr>
          <w:vertAlign w:val="subscript"/>
          <w:lang w:val="en-US"/>
        </w:rPr>
        <w:t>ET</w:t>
      </w:r>
      <w:r w:rsidR="00D93C8E" w:rsidRPr="002B6DD2">
        <w:rPr>
          <w:lang w:val="en-US"/>
        </w:rPr>
        <w:t>CO</w:t>
      </w:r>
      <w:r w:rsidR="00D93C8E" w:rsidRPr="002B6DD2">
        <w:rPr>
          <w:vertAlign w:val="subscript"/>
          <w:lang w:val="en-US"/>
        </w:rPr>
        <w:t>2</w:t>
      </w:r>
      <w:r w:rsidR="00D93C8E">
        <w:rPr>
          <w:vertAlign w:val="subscript"/>
          <w:lang w:val="en-US"/>
        </w:rPr>
        <w:t xml:space="preserve"> </w:t>
      </w:r>
      <w:r w:rsidR="00D93C8E">
        <w:rPr>
          <w:lang w:val="en-US"/>
        </w:rPr>
        <w:t xml:space="preserve">at normocapnia following KME supplementation mitigates </w:t>
      </w:r>
      <w:proofErr w:type="spellStart"/>
      <w:r w:rsidR="00D93C8E">
        <w:rPr>
          <w:lang w:val="en-US"/>
        </w:rPr>
        <w:t>gCBF</w:t>
      </w:r>
      <w:proofErr w:type="spellEnd"/>
      <w:r w:rsidR="00D93C8E">
        <w:rPr>
          <w:lang w:val="en-US"/>
        </w:rPr>
        <w:t xml:space="preserve"> reductions</w:t>
      </w:r>
      <w:r w:rsidR="00D93C8E">
        <w:rPr>
          <w:color w:val="1F1F1F"/>
          <w:shd w:val="clear" w:color="auto" w:fill="FFFFFF"/>
        </w:rPr>
        <w:t xml:space="preserve">, and CVR is unchanged by KME supplementation. </w:t>
      </w:r>
    </w:p>
    <w:p w14:paraId="5CE3ADCA" w14:textId="602A396F" w:rsidR="00F03B52" w:rsidRDefault="00F03B52" w:rsidP="00B97A6C">
      <w:pPr>
        <w:pStyle w:val="TOCHeading"/>
        <w:jc w:val="center"/>
        <w:rPr>
          <w:rFonts w:ascii="Times New Roman" w:eastAsia="Times New Roman" w:hAnsi="Times New Roman" w:cs="Times New Roman"/>
          <w:b w:val="0"/>
          <w:bCs w:val="0"/>
          <w:color w:val="auto"/>
          <w:sz w:val="24"/>
          <w:szCs w:val="24"/>
          <w:lang w:val="en-CA"/>
        </w:rPr>
      </w:pPr>
      <w:r w:rsidRPr="00F03B52">
        <w:rPr>
          <w:rFonts w:ascii="Times New Roman" w:eastAsia="Times New Roman" w:hAnsi="Times New Roman" w:cs="Times New Roman"/>
          <w:color w:val="auto"/>
          <w:sz w:val="24"/>
          <w:szCs w:val="24"/>
          <w:lang w:val="en-CA"/>
        </w:rPr>
        <w:lastRenderedPageBreak/>
        <w:t>ACKNOWLEDGMENTS</w:t>
      </w:r>
    </w:p>
    <w:p w14:paraId="3E7B76D6" w14:textId="77777777" w:rsidR="00F03B52" w:rsidRDefault="00F03B52" w:rsidP="00F03B52"/>
    <w:p w14:paraId="6717A1CB" w14:textId="47816E1D" w:rsidR="00E533A8" w:rsidRDefault="00EA48DF" w:rsidP="00AF2B95">
      <w:pPr>
        <w:spacing w:after="240" w:line="360" w:lineRule="auto"/>
        <w:jc w:val="both"/>
      </w:pPr>
      <w:r>
        <w:tab/>
        <w:t>I would like to express my grati</w:t>
      </w:r>
      <w:r w:rsidR="00E533A8">
        <w:t xml:space="preserve">tude to everyone who has supported and contributed to the completion of this thesis. </w:t>
      </w:r>
    </w:p>
    <w:p w14:paraId="4489DFC4" w14:textId="23A37C31" w:rsidR="007045E4" w:rsidRDefault="00E533A8" w:rsidP="00AF2B95">
      <w:pPr>
        <w:spacing w:after="240" w:line="360" w:lineRule="auto"/>
        <w:jc w:val="both"/>
      </w:pPr>
      <w:r>
        <w:tab/>
        <w:t xml:space="preserve">First and foremost, I am thankful to my supervisor, Dr. Jeremy Walsh, for their invaluable guidance and support through my research journey. </w:t>
      </w:r>
      <w:r w:rsidR="007045E4">
        <w:t xml:space="preserve">From my fourth-year thesis to the end of my </w:t>
      </w:r>
      <w:proofErr w:type="gramStart"/>
      <w:r w:rsidR="007045E4">
        <w:t>Master</w:t>
      </w:r>
      <w:r w:rsidR="00AF2B95">
        <w:t>’</w:t>
      </w:r>
      <w:r w:rsidR="007045E4">
        <w:t>s</w:t>
      </w:r>
      <w:proofErr w:type="gramEnd"/>
      <w:r w:rsidR="007045E4">
        <w:t xml:space="preserve"> you provided me an environment </w:t>
      </w:r>
      <w:r>
        <w:t>that fostered my creativity, curiosity, and passion for research</w:t>
      </w:r>
      <w:r w:rsidR="007045E4">
        <w:t xml:space="preserve">. Such an environment has allowed me to learn and grow as a researcher and as a person, and for this I will be forever grateful.  </w:t>
      </w:r>
    </w:p>
    <w:p w14:paraId="4FC977EF" w14:textId="25A39DBD" w:rsidR="007045E4" w:rsidRDefault="007045E4" w:rsidP="00AF2B95">
      <w:pPr>
        <w:spacing w:after="240" w:line="360" w:lineRule="auto"/>
        <w:jc w:val="both"/>
      </w:pPr>
      <w:r>
        <w:tab/>
        <w:t xml:space="preserve">I would also like to thank my committee members, Dr. </w:t>
      </w:r>
      <w:proofErr w:type="spellStart"/>
      <w:r>
        <w:t>Baraa</w:t>
      </w:r>
      <w:proofErr w:type="spellEnd"/>
      <w:r>
        <w:t xml:space="preserve"> Al-</w:t>
      </w:r>
      <w:proofErr w:type="spellStart"/>
      <w:r>
        <w:t>Khazraji</w:t>
      </w:r>
      <w:proofErr w:type="spellEnd"/>
      <w:r>
        <w:t xml:space="preserve">, Dr. Jennifer </w:t>
      </w:r>
      <w:proofErr w:type="spellStart"/>
      <w:r>
        <w:t>Heisz</w:t>
      </w:r>
      <w:proofErr w:type="spellEnd"/>
      <w:r w:rsidR="00AF2B95">
        <w:t xml:space="preserve"> </w:t>
      </w:r>
      <w:r>
        <w:t xml:space="preserve">for their constructive feedback and support through this research process. Their contributions and insights have greatly enriched this work. </w:t>
      </w:r>
      <w:r w:rsidR="00AF2B95">
        <w:t xml:space="preserve">Also, thank you to Dr. Heather Edgell for agreeing to be my external committee member, your time and efforts are greatly appreciated. </w:t>
      </w:r>
    </w:p>
    <w:p w14:paraId="48C291D2" w14:textId="0DB060CD" w:rsidR="00C33DBA" w:rsidRDefault="007045E4" w:rsidP="00AF2B95">
      <w:pPr>
        <w:spacing w:after="240" w:line="360" w:lineRule="auto"/>
        <w:jc w:val="both"/>
      </w:pPr>
      <w:r>
        <w:tab/>
        <w:t xml:space="preserve">A special thank you to my colleagues, Aedan, Jenna, </w:t>
      </w:r>
      <w:proofErr w:type="spellStart"/>
      <w:r>
        <w:t>Addriana</w:t>
      </w:r>
      <w:proofErr w:type="spellEnd"/>
      <w:r w:rsidR="00C33DBA">
        <w:t xml:space="preserve">, and Dr. Geoff Coombs </w:t>
      </w:r>
      <w:r>
        <w:t xml:space="preserve">for their help through the countless pilot sessions and </w:t>
      </w:r>
      <w:r w:rsidR="00C33DBA">
        <w:t xml:space="preserve">early morning </w:t>
      </w:r>
      <w:r>
        <w:t xml:space="preserve">data collection visits. Your contributions and unwavering support </w:t>
      </w:r>
      <w:r w:rsidR="00C33DBA">
        <w:t>have</w:t>
      </w:r>
      <w:r>
        <w:t xml:space="preserve"> been instrumental </w:t>
      </w:r>
      <w:r w:rsidR="00C33DBA">
        <w:t>to my thesis, and I could not have asked for better lab mates. Words cannot describe how grateful I am for</w:t>
      </w:r>
      <w:r w:rsidR="00641FCE">
        <w:t xml:space="preserve"> every one of you</w:t>
      </w:r>
      <w:r w:rsidR="00C33DBA">
        <w:t xml:space="preserve">. </w:t>
      </w:r>
    </w:p>
    <w:p w14:paraId="3A473230" w14:textId="5F227126" w:rsidR="00C33DBA" w:rsidRDefault="00C33DBA" w:rsidP="00AF2B95">
      <w:pPr>
        <w:spacing w:line="360" w:lineRule="auto"/>
        <w:jc w:val="both"/>
      </w:pPr>
      <w:r>
        <w:tab/>
        <w:t>A heartfelt thank you to my family and friends for their continuous encouragement</w:t>
      </w:r>
      <w:r w:rsidR="00AF2B95">
        <w:t xml:space="preserve">. </w:t>
      </w:r>
      <w:r>
        <w:t xml:space="preserve">Special thank you to (almost Dr.) Michelle for guiding me through tough times </w:t>
      </w:r>
      <w:r w:rsidR="00AF2B95">
        <w:t xml:space="preserve">and </w:t>
      </w:r>
      <w:r>
        <w:t xml:space="preserve">bringing Hermie to Colmar Place. </w:t>
      </w:r>
      <w:r w:rsidR="00AF2B95">
        <w:t xml:space="preserve">Also, special thank you to Jeffrey for helping me keep my head up when I needed it the most. </w:t>
      </w:r>
    </w:p>
    <w:p w14:paraId="0AA69869" w14:textId="77777777" w:rsidR="00C33DBA" w:rsidRDefault="00C33DBA" w:rsidP="00AF2B95">
      <w:pPr>
        <w:spacing w:line="360" w:lineRule="auto"/>
        <w:jc w:val="both"/>
      </w:pPr>
    </w:p>
    <w:p w14:paraId="05788C06" w14:textId="585D3427" w:rsidR="00C33DBA" w:rsidRDefault="00C33DBA" w:rsidP="00E533A8">
      <w:pPr>
        <w:spacing w:line="360" w:lineRule="auto"/>
      </w:pPr>
      <w:r>
        <w:t xml:space="preserve"> </w:t>
      </w:r>
    </w:p>
    <w:p w14:paraId="2F143912" w14:textId="77777777" w:rsidR="007045E4" w:rsidRDefault="007045E4" w:rsidP="00E533A8">
      <w:pPr>
        <w:spacing w:line="360" w:lineRule="auto"/>
      </w:pPr>
    </w:p>
    <w:p w14:paraId="50677CBE" w14:textId="77777777" w:rsidR="00F03B52" w:rsidRDefault="00F03B52" w:rsidP="00F03B52"/>
    <w:p w14:paraId="2631E115" w14:textId="77777777" w:rsidR="00F03B52" w:rsidRDefault="00F03B52" w:rsidP="00F03B52"/>
    <w:p w14:paraId="7A9CCC7A" w14:textId="77777777" w:rsidR="00F03B52" w:rsidRDefault="00F03B52" w:rsidP="00F03B52"/>
    <w:p w14:paraId="532E99B9" w14:textId="77777777" w:rsidR="00F03B52" w:rsidRDefault="00F03B52" w:rsidP="00F03B52"/>
    <w:p w14:paraId="5D205AE8" w14:textId="77777777" w:rsidR="00F03B52" w:rsidRDefault="00F03B52" w:rsidP="00F03B52"/>
    <w:p w14:paraId="37FA5546" w14:textId="77777777" w:rsidR="00F03B52" w:rsidRDefault="00F03B52" w:rsidP="00F03B52"/>
    <w:p w14:paraId="17485212" w14:textId="77777777" w:rsidR="00F03B52" w:rsidRDefault="00F03B52" w:rsidP="00F03B52"/>
    <w:p w14:paraId="0B1388A6" w14:textId="77777777" w:rsidR="00F03B52" w:rsidRPr="00F03B52" w:rsidRDefault="00F03B52" w:rsidP="00F03B52"/>
    <w:sdt>
      <w:sdtPr>
        <w:rPr>
          <w:rFonts w:ascii="Times New Roman" w:eastAsia="Times New Roman" w:hAnsi="Times New Roman" w:cs="Times New Roman"/>
          <w:b w:val="0"/>
          <w:bCs w:val="0"/>
          <w:color w:val="auto"/>
          <w:sz w:val="24"/>
          <w:szCs w:val="24"/>
          <w:lang w:val="en-CA"/>
        </w:rPr>
        <w:id w:val="1349527400"/>
        <w:docPartObj>
          <w:docPartGallery w:val="Table of Contents"/>
          <w:docPartUnique/>
        </w:docPartObj>
      </w:sdtPr>
      <w:sdtEndPr>
        <w:rPr>
          <w:noProof/>
        </w:rPr>
      </w:sdtEndPr>
      <w:sdtContent>
        <w:p w14:paraId="697F40B6" w14:textId="12B8F6E0" w:rsidR="005E3700" w:rsidRPr="005E3700" w:rsidRDefault="005E3700" w:rsidP="00B97A6C">
          <w:pPr>
            <w:pStyle w:val="TOCHeading"/>
            <w:jc w:val="center"/>
            <w:rPr>
              <w:rFonts w:ascii="Times New Roman" w:hAnsi="Times New Roman" w:cs="Times New Roman"/>
              <w:color w:val="000000" w:themeColor="text1"/>
            </w:rPr>
          </w:pPr>
          <w:r w:rsidRPr="005E3700">
            <w:rPr>
              <w:rFonts w:ascii="Times New Roman" w:hAnsi="Times New Roman" w:cs="Times New Roman"/>
              <w:color w:val="000000" w:themeColor="text1"/>
            </w:rPr>
            <w:t>Table of Contents</w:t>
          </w:r>
        </w:p>
        <w:p w14:paraId="5710467B" w14:textId="146ACE68" w:rsidR="003E43F5" w:rsidRDefault="005E3700">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77671662" w:history="1">
            <w:r w:rsidR="003E43F5" w:rsidRPr="003E3CDD">
              <w:rPr>
                <w:rStyle w:val="Hyperlink"/>
                <w:rFonts w:ascii="Times New Roman" w:hAnsi="Times New Roman"/>
                <w:noProof/>
              </w:rPr>
              <w:t>Chapter 1: Literature Review</w:t>
            </w:r>
            <w:r w:rsidR="003E43F5">
              <w:rPr>
                <w:noProof/>
                <w:webHidden/>
              </w:rPr>
              <w:tab/>
            </w:r>
            <w:r w:rsidR="003E43F5">
              <w:rPr>
                <w:noProof/>
                <w:webHidden/>
              </w:rPr>
              <w:fldChar w:fldCharType="begin"/>
            </w:r>
            <w:r w:rsidR="003E43F5">
              <w:rPr>
                <w:noProof/>
                <w:webHidden/>
              </w:rPr>
              <w:instrText xml:space="preserve"> PAGEREF _Toc177671662 \h </w:instrText>
            </w:r>
            <w:r w:rsidR="003E43F5">
              <w:rPr>
                <w:noProof/>
                <w:webHidden/>
              </w:rPr>
            </w:r>
            <w:r w:rsidR="003E43F5">
              <w:rPr>
                <w:noProof/>
                <w:webHidden/>
              </w:rPr>
              <w:fldChar w:fldCharType="separate"/>
            </w:r>
            <w:r w:rsidR="003E43F5">
              <w:rPr>
                <w:noProof/>
                <w:webHidden/>
              </w:rPr>
              <w:t>1</w:t>
            </w:r>
            <w:r w:rsidR="003E43F5">
              <w:rPr>
                <w:noProof/>
                <w:webHidden/>
              </w:rPr>
              <w:fldChar w:fldCharType="end"/>
            </w:r>
          </w:hyperlink>
        </w:p>
        <w:p w14:paraId="266CBCD2" w14:textId="4D0104D4" w:rsidR="003E43F5" w:rsidRDefault="003E43F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177671663" w:history="1">
            <w:r w:rsidRPr="003E3CDD">
              <w:rPr>
                <w:rStyle w:val="Hyperlink"/>
                <w:rFonts w:ascii="Times New Roman" w:hAnsi="Times New Roman"/>
                <w:noProof/>
              </w:rPr>
              <w:t>1.1</w:t>
            </w:r>
            <w:r>
              <w:rPr>
                <w:rFonts w:eastAsiaTheme="minorEastAsia" w:cstheme="minorBidi"/>
                <w:b w:val="0"/>
                <w:bCs w:val="0"/>
                <w:noProof/>
                <w:kern w:val="2"/>
                <w:sz w:val="24"/>
                <w:szCs w:val="24"/>
                <w14:ligatures w14:val="standardContextual"/>
              </w:rPr>
              <w:tab/>
            </w:r>
            <w:r w:rsidRPr="003E3CDD">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_Toc177671663 \h </w:instrText>
            </w:r>
            <w:r>
              <w:rPr>
                <w:noProof/>
                <w:webHidden/>
              </w:rPr>
            </w:r>
            <w:r>
              <w:rPr>
                <w:noProof/>
                <w:webHidden/>
              </w:rPr>
              <w:fldChar w:fldCharType="separate"/>
            </w:r>
            <w:r>
              <w:rPr>
                <w:noProof/>
                <w:webHidden/>
              </w:rPr>
              <w:t>1</w:t>
            </w:r>
            <w:r>
              <w:rPr>
                <w:noProof/>
                <w:webHidden/>
              </w:rPr>
              <w:fldChar w:fldCharType="end"/>
            </w:r>
          </w:hyperlink>
        </w:p>
        <w:p w14:paraId="3494797D" w14:textId="3E775C68"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64" w:history="1">
            <w:r w:rsidRPr="003E3CDD">
              <w:rPr>
                <w:rStyle w:val="Hyperlink"/>
                <w:rFonts w:ascii="Times New Roman" w:hAnsi="Times New Roman"/>
                <w:noProof/>
              </w:rPr>
              <w:t>1.2 Cerebral Blood Flow and Cerebrovascular Function</w:t>
            </w:r>
            <w:r>
              <w:rPr>
                <w:noProof/>
                <w:webHidden/>
              </w:rPr>
              <w:tab/>
            </w:r>
            <w:r>
              <w:rPr>
                <w:noProof/>
                <w:webHidden/>
              </w:rPr>
              <w:fldChar w:fldCharType="begin"/>
            </w:r>
            <w:r>
              <w:rPr>
                <w:noProof/>
                <w:webHidden/>
              </w:rPr>
              <w:instrText xml:space="preserve"> PAGEREF _Toc177671664 \h </w:instrText>
            </w:r>
            <w:r>
              <w:rPr>
                <w:noProof/>
                <w:webHidden/>
              </w:rPr>
            </w:r>
            <w:r>
              <w:rPr>
                <w:noProof/>
                <w:webHidden/>
              </w:rPr>
              <w:fldChar w:fldCharType="separate"/>
            </w:r>
            <w:r>
              <w:rPr>
                <w:noProof/>
                <w:webHidden/>
              </w:rPr>
              <w:t>2</w:t>
            </w:r>
            <w:r>
              <w:rPr>
                <w:noProof/>
                <w:webHidden/>
              </w:rPr>
              <w:fldChar w:fldCharType="end"/>
            </w:r>
          </w:hyperlink>
        </w:p>
        <w:p w14:paraId="3F0588E7" w14:textId="2ADA178F"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65" w:history="1">
            <w:r w:rsidRPr="003E3CDD">
              <w:rPr>
                <w:rStyle w:val="Hyperlink"/>
                <w:rFonts w:ascii="Times New Roman" w:hAnsi="Times New Roman"/>
                <w:i/>
                <w:iCs/>
                <w:noProof/>
              </w:rPr>
              <w:t>1.2.1 The Regulation of Cerebral Blood Flow</w:t>
            </w:r>
            <w:r>
              <w:rPr>
                <w:noProof/>
                <w:webHidden/>
              </w:rPr>
              <w:tab/>
            </w:r>
            <w:r>
              <w:rPr>
                <w:noProof/>
                <w:webHidden/>
              </w:rPr>
              <w:fldChar w:fldCharType="begin"/>
            </w:r>
            <w:r>
              <w:rPr>
                <w:noProof/>
                <w:webHidden/>
              </w:rPr>
              <w:instrText xml:space="preserve"> PAGEREF _Toc177671665 \h </w:instrText>
            </w:r>
            <w:r>
              <w:rPr>
                <w:noProof/>
                <w:webHidden/>
              </w:rPr>
            </w:r>
            <w:r>
              <w:rPr>
                <w:noProof/>
                <w:webHidden/>
              </w:rPr>
              <w:fldChar w:fldCharType="separate"/>
            </w:r>
            <w:r>
              <w:rPr>
                <w:noProof/>
                <w:webHidden/>
              </w:rPr>
              <w:t>2</w:t>
            </w:r>
            <w:r>
              <w:rPr>
                <w:noProof/>
                <w:webHidden/>
              </w:rPr>
              <w:fldChar w:fldCharType="end"/>
            </w:r>
          </w:hyperlink>
        </w:p>
        <w:p w14:paraId="5261CD40" w14:textId="2396638B"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66" w:history="1">
            <w:r w:rsidRPr="003E3CDD">
              <w:rPr>
                <w:rStyle w:val="Hyperlink"/>
                <w:rFonts w:ascii="Times New Roman" w:hAnsi="Times New Roman"/>
                <w:i/>
                <w:iCs/>
                <w:noProof/>
              </w:rPr>
              <w:t>1.2.2 How to Measure Cerebral Blood Flow</w:t>
            </w:r>
            <w:r>
              <w:rPr>
                <w:noProof/>
                <w:webHidden/>
              </w:rPr>
              <w:tab/>
            </w:r>
            <w:r>
              <w:rPr>
                <w:noProof/>
                <w:webHidden/>
              </w:rPr>
              <w:fldChar w:fldCharType="begin"/>
            </w:r>
            <w:r>
              <w:rPr>
                <w:noProof/>
                <w:webHidden/>
              </w:rPr>
              <w:instrText xml:space="preserve"> PAGEREF _Toc177671666 \h </w:instrText>
            </w:r>
            <w:r>
              <w:rPr>
                <w:noProof/>
                <w:webHidden/>
              </w:rPr>
            </w:r>
            <w:r>
              <w:rPr>
                <w:noProof/>
                <w:webHidden/>
              </w:rPr>
              <w:fldChar w:fldCharType="separate"/>
            </w:r>
            <w:r>
              <w:rPr>
                <w:noProof/>
                <w:webHidden/>
              </w:rPr>
              <w:t>6</w:t>
            </w:r>
            <w:r>
              <w:rPr>
                <w:noProof/>
                <w:webHidden/>
              </w:rPr>
              <w:fldChar w:fldCharType="end"/>
            </w:r>
          </w:hyperlink>
        </w:p>
        <w:p w14:paraId="0D0BE718" w14:textId="417A6AA5"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67" w:history="1">
            <w:r w:rsidRPr="003E3CDD">
              <w:rPr>
                <w:rStyle w:val="Hyperlink"/>
                <w:rFonts w:ascii="Times New Roman" w:hAnsi="Times New Roman"/>
                <w:i/>
                <w:iCs/>
                <w:noProof/>
              </w:rPr>
              <w:t>1.2.3 How to Measure Cerebrovascular Reactivity</w:t>
            </w:r>
            <w:r>
              <w:rPr>
                <w:noProof/>
                <w:webHidden/>
              </w:rPr>
              <w:tab/>
            </w:r>
            <w:r>
              <w:rPr>
                <w:noProof/>
                <w:webHidden/>
              </w:rPr>
              <w:fldChar w:fldCharType="begin"/>
            </w:r>
            <w:r>
              <w:rPr>
                <w:noProof/>
                <w:webHidden/>
              </w:rPr>
              <w:instrText xml:space="preserve"> PAGEREF _Toc177671667 \h </w:instrText>
            </w:r>
            <w:r>
              <w:rPr>
                <w:noProof/>
                <w:webHidden/>
              </w:rPr>
            </w:r>
            <w:r>
              <w:rPr>
                <w:noProof/>
                <w:webHidden/>
              </w:rPr>
              <w:fldChar w:fldCharType="separate"/>
            </w:r>
            <w:r>
              <w:rPr>
                <w:noProof/>
                <w:webHidden/>
              </w:rPr>
              <w:t>6</w:t>
            </w:r>
            <w:r>
              <w:rPr>
                <w:noProof/>
                <w:webHidden/>
              </w:rPr>
              <w:fldChar w:fldCharType="end"/>
            </w:r>
          </w:hyperlink>
        </w:p>
        <w:p w14:paraId="1CAD4B34" w14:textId="6A9BE62F"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68" w:history="1">
            <w:r w:rsidRPr="003E3CDD">
              <w:rPr>
                <w:rStyle w:val="Hyperlink"/>
                <w:rFonts w:ascii="Times New Roman" w:hAnsi="Times New Roman"/>
                <w:i/>
                <w:iCs/>
                <w:noProof/>
              </w:rPr>
              <w:t>1.2.4 Methodological Approach to Measuring Cerebrovascular Reactivity</w:t>
            </w:r>
            <w:r>
              <w:rPr>
                <w:noProof/>
                <w:webHidden/>
              </w:rPr>
              <w:tab/>
            </w:r>
            <w:r>
              <w:rPr>
                <w:noProof/>
                <w:webHidden/>
              </w:rPr>
              <w:fldChar w:fldCharType="begin"/>
            </w:r>
            <w:r>
              <w:rPr>
                <w:noProof/>
                <w:webHidden/>
              </w:rPr>
              <w:instrText xml:space="preserve"> PAGEREF _Toc177671668 \h </w:instrText>
            </w:r>
            <w:r>
              <w:rPr>
                <w:noProof/>
                <w:webHidden/>
              </w:rPr>
            </w:r>
            <w:r>
              <w:rPr>
                <w:noProof/>
                <w:webHidden/>
              </w:rPr>
              <w:fldChar w:fldCharType="separate"/>
            </w:r>
            <w:r>
              <w:rPr>
                <w:noProof/>
                <w:webHidden/>
              </w:rPr>
              <w:t>7</w:t>
            </w:r>
            <w:r>
              <w:rPr>
                <w:noProof/>
                <w:webHidden/>
              </w:rPr>
              <w:fldChar w:fldCharType="end"/>
            </w:r>
          </w:hyperlink>
        </w:p>
        <w:p w14:paraId="3F2AC84E" w14:textId="42B5280B" w:rsidR="003E43F5" w:rsidRDefault="003E43F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177671669" w:history="1">
            <w:r w:rsidRPr="003E3CDD">
              <w:rPr>
                <w:rStyle w:val="Hyperlink"/>
                <w:rFonts w:ascii="Times New Roman" w:hAnsi="Times New Roman"/>
                <w:noProof/>
              </w:rPr>
              <w:t>1.3</w:t>
            </w:r>
            <w:r>
              <w:rPr>
                <w:rFonts w:eastAsiaTheme="minorEastAsia" w:cstheme="minorBidi"/>
                <w:b w:val="0"/>
                <w:bCs w:val="0"/>
                <w:noProof/>
                <w:kern w:val="2"/>
                <w:sz w:val="24"/>
                <w:szCs w:val="24"/>
                <w14:ligatures w14:val="standardContextual"/>
              </w:rPr>
              <w:tab/>
            </w:r>
            <w:r w:rsidRPr="003E3CDD">
              <w:rPr>
                <w:rStyle w:val="Hyperlink"/>
                <w:rFonts w:ascii="Times New Roman" w:hAnsi="Times New Roman"/>
                <w:noProof/>
              </w:rPr>
              <w:t>Introduction to Endogenous and Exogenous Ketosis</w:t>
            </w:r>
            <w:r>
              <w:rPr>
                <w:noProof/>
                <w:webHidden/>
              </w:rPr>
              <w:tab/>
            </w:r>
            <w:r>
              <w:rPr>
                <w:noProof/>
                <w:webHidden/>
              </w:rPr>
              <w:fldChar w:fldCharType="begin"/>
            </w:r>
            <w:r>
              <w:rPr>
                <w:noProof/>
                <w:webHidden/>
              </w:rPr>
              <w:instrText xml:space="preserve"> PAGEREF _Toc177671669 \h </w:instrText>
            </w:r>
            <w:r>
              <w:rPr>
                <w:noProof/>
                <w:webHidden/>
              </w:rPr>
            </w:r>
            <w:r>
              <w:rPr>
                <w:noProof/>
                <w:webHidden/>
              </w:rPr>
              <w:fldChar w:fldCharType="separate"/>
            </w:r>
            <w:r>
              <w:rPr>
                <w:noProof/>
                <w:webHidden/>
              </w:rPr>
              <w:t>8</w:t>
            </w:r>
            <w:r>
              <w:rPr>
                <w:noProof/>
                <w:webHidden/>
              </w:rPr>
              <w:fldChar w:fldCharType="end"/>
            </w:r>
          </w:hyperlink>
        </w:p>
        <w:p w14:paraId="67533DF0" w14:textId="2C04997A"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0" w:history="1">
            <w:r w:rsidRPr="003E3CDD">
              <w:rPr>
                <w:rStyle w:val="Hyperlink"/>
                <w:rFonts w:ascii="Times New Roman" w:hAnsi="Times New Roman"/>
                <w:i/>
                <w:noProof/>
              </w:rPr>
              <w:t>1.3.1 Endogenous Ketosis</w:t>
            </w:r>
            <w:r>
              <w:rPr>
                <w:noProof/>
                <w:webHidden/>
              </w:rPr>
              <w:tab/>
            </w:r>
            <w:r>
              <w:rPr>
                <w:noProof/>
                <w:webHidden/>
              </w:rPr>
              <w:fldChar w:fldCharType="begin"/>
            </w:r>
            <w:r>
              <w:rPr>
                <w:noProof/>
                <w:webHidden/>
              </w:rPr>
              <w:instrText xml:space="preserve"> PAGEREF _Toc177671670 \h </w:instrText>
            </w:r>
            <w:r>
              <w:rPr>
                <w:noProof/>
                <w:webHidden/>
              </w:rPr>
            </w:r>
            <w:r>
              <w:rPr>
                <w:noProof/>
                <w:webHidden/>
              </w:rPr>
              <w:fldChar w:fldCharType="separate"/>
            </w:r>
            <w:r>
              <w:rPr>
                <w:noProof/>
                <w:webHidden/>
              </w:rPr>
              <w:t>8</w:t>
            </w:r>
            <w:r>
              <w:rPr>
                <w:noProof/>
                <w:webHidden/>
              </w:rPr>
              <w:fldChar w:fldCharType="end"/>
            </w:r>
          </w:hyperlink>
        </w:p>
        <w:p w14:paraId="7F7C05B6" w14:textId="58EF09E4"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1" w:history="1">
            <w:r w:rsidRPr="003E3CDD">
              <w:rPr>
                <w:rStyle w:val="Hyperlink"/>
                <w:rFonts w:ascii="Times New Roman" w:hAnsi="Times New Roman"/>
                <w:i/>
                <w:noProof/>
              </w:rPr>
              <w:t>1.3.2 Exogenous Ketosis</w:t>
            </w:r>
            <w:r>
              <w:rPr>
                <w:noProof/>
                <w:webHidden/>
              </w:rPr>
              <w:tab/>
            </w:r>
            <w:r>
              <w:rPr>
                <w:noProof/>
                <w:webHidden/>
              </w:rPr>
              <w:fldChar w:fldCharType="begin"/>
            </w:r>
            <w:r>
              <w:rPr>
                <w:noProof/>
                <w:webHidden/>
              </w:rPr>
              <w:instrText xml:space="preserve"> PAGEREF _Toc177671671 \h </w:instrText>
            </w:r>
            <w:r>
              <w:rPr>
                <w:noProof/>
                <w:webHidden/>
              </w:rPr>
            </w:r>
            <w:r>
              <w:rPr>
                <w:noProof/>
                <w:webHidden/>
              </w:rPr>
              <w:fldChar w:fldCharType="separate"/>
            </w:r>
            <w:r>
              <w:rPr>
                <w:noProof/>
                <w:webHidden/>
              </w:rPr>
              <w:t>9</w:t>
            </w:r>
            <w:r>
              <w:rPr>
                <w:noProof/>
                <w:webHidden/>
              </w:rPr>
              <w:fldChar w:fldCharType="end"/>
            </w:r>
          </w:hyperlink>
        </w:p>
        <w:p w14:paraId="53F41C0A" w14:textId="091E7A53"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2" w:history="1">
            <w:r w:rsidRPr="003E3CDD">
              <w:rPr>
                <w:rStyle w:val="Hyperlink"/>
                <w:rFonts w:ascii="Times New Roman" w:hAnsi="Times New Roman"/>
                <w:i/>
                <w:noProof/>
              </w:rPr>
              <w:t>1.3.3 Circulating Ketones and the Brain</w:t>
            </w:r>
            <w:r>
              <w:rPr>
                <w:noProof/>
                <w:webHidden/>
              </w:rPr>
              <w:tab/>
            </w:r>
            <w:r>
              <w:rPr>
                <w:noProof/>
                <w:webHidden/>
              </w:rPr>
              <w:fldChar w:fldCharType="begin"/>
            </w:r>
            <w:r>
              <w:rPr>
                <w:noProof/>
                <w:webHidden/>
              </w:rPr>
              <w:instrText xml:space="preserve"> PAGEREF _Toc177671672 \h </w:instrText>
            </w:r>
            <w:r>
              <w:rPr>
                <w:noProof/>
                <w:webHidden/>
              </w:rPr>
            </w:r>
            <w:r>
              <w:rPr>
                <w:noProof/>
                <w:webHidden/>
              </w:rPr>
              <w:fldChar w:fldCharType="separate"/>
            </w:r>
            <w:r>
              <w:rPr>
                <w:noProof/>
                <w:webHidden/>
              </w:rPr>
              <w:t>10</w:t>
            </w:r>
            <w:r>
              <w:rPr>
                <w:noProof/>
                <w:webHidden/>
              </w:rPr>
              <w:fldChar w:fldCharType="end"/>
            </w:r>
          </w:hyperlink>
        </w:p>
        <w:p w14:paraId="56E48E50" w14:textId="2001841A"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73" w:history="1">
            <w:r w:rsidRPr="003E3CDD">
              <w:rPr>
                <w:rStyle w:val="Hyperlink"/>
                <w:rFonts w:ascii="Times New Roman" w:hAnsi="Times New Roman"/>
                <w:noProof/>
              </w:rPr>
              <w:t>1.4 The Impact of Ketone Administration on CBF and Cerebrovascular Function</w:t>
            </w:r>
            <w:r>
              <w:rPr>
                <w:noProof/>
                <w:webHidden/>
              </w:rPr>
              <w:tab/>
            </w:r>
            <w:r>
              <w:rPr>
                <w:noProof/>
                <w:webHidden/>
              </w:rPr>
              <w:fldChar w:fldCharType="begin"/>
            </w:r>
            <w:r>
              <w:rPr>
                <w:noProof/>
                <w:webHidden/>
              </w:rPr>
              <w:instrText xml:space="preserve"> PAGEREF _Toc177671673 \h </w:instrText>
            </w:r>
            <w:r>
              <w:rPr>
                <w:noProof/>
                <w:webHidden/>
              </w:rPr>
            </w:r>
            <w:r>
              <w:rPr>
                <w:noProof/>
                <w:webHidden/>
              </w:rPr>
              <w:fldChar w:fldCharType="separate"/>
            </w:r>
            <w:r>
              <w:rPr>
                <w:noProof/>
                <w:webHidden/>
              </w:rPr>
              <w:t>10</w:t>
            </w:r>
            <w:r>
              <w:rPr>
                <w:noProof/>
                <w:webHidden/>
              </w:rPr>
              <w:fldChar w:fldCharType="end"/>
            </w:r>
          </w:hyperlink>
        </w:p>
        <w:p w14:paraId="1934755F" w14:textId="4CE20B45"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4" w:history="1">
            <w:r w:rsidRPr="003E3CDD">
              <w:rPr>
                <w:rStyle w:val="Hyperlink"/>
                <w:rFonts w:ascii="Times New Roman" w:hAnsi="Times New Roman"/>
                <w:i/>
                <w:iCs/>
                <w:noProof/>
              </w:rPr>
              <w:t>1.4.1 Acute Ketone Administration Increases Cerebral Blood Flow</w:t>
            </w:r>
            <w:r>
              <w:rPr>
                <w:noProof/>
                <w:webHidden/>
              </w:rPr>
              <w:tab/>
            </w:r>
            <w:r>
              <w:rPr>
                <w:noProof/>
                <w:webHidden/>
              </w:rPr>
              <w:fldChar w:fldCharType="begin"/>
            </w:r>
            <w:r>
              <w:rPr>
                <w:noProof/>
                <w:webHidden/>
              </w:rPr>
              <w:instrText xml:space="preserve"> PAGEREF _Toc177671674 \h </w:instrText>
            </w:r>
            <w:r>
              <w:rPr>
                <w:noProof/>
                <w:webHidden/>
              </w:rPr>
            </w:r>
            <w:r>
              <w:rPr>
                <w:noProof/>
                <w:webHidden/>
              </w:rPr>
              <w:fldChar w:fldCharType="separate"/>
            </w:r>
            <w:r>
              <w:rPr>
                <w:noProof/>
                <w:webHidden/>
              </w:rPr>
              <w:t>10</w:t>
            </w:r>
            <w:r>
              <w:rPr>
                <w:noProof/>
                <w:webHidden/>
              </w:rPr>
              <w:fldChar w:fldCharType="end"/>
            </w:r>
          </w:hyperlink>
        </w:p>
        <w:p w14:paraId="0C877CFB" w14:textId="5CFC4DE6"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5" w:history="1">
            <w:r w:rsidRPr="003E3CDD">
              <w:rPr>
                <w:rStyle w:val="Hyperlink"/>
                <w:rFonts w:ascii="Times New Roman" w:hAnsi="Times New Roman"/>
                <w:i/>
                <w:iCs/>
                <w:noProof/>
              </w:rPr>
              <w:t>1.4.2 KME Ingestion Perturbs Blood pH – A Potential Threat to Cerebral Blood Flow?</w:t>
            </w:r>
            <w:r>
              <w:rPr>
                <w:noProof/>
                <w:webHidden/>
              </w:rPr>
              <w:tab/>
            </w:r>
            <w:r>
              <w:rPr>
                <w:noProof/>
                <w:webHidden/>
              </w:rPr>
              <w:fldChar w:fldCharType="begin"/>
            </w:r>
            <w:r>
              <w:rPr>
                <w:noProof/>
                <w:webHidden/>
              </w:rPr>
              <w:instrText xml:space="preserve"> PAGEREF _Toc177671675 \h </w:instrText>
            </w:r>
            <w:r>
              <w:rPr>
                <w:noProof/>
                <w:webHidden/>
              </w:rPr>
            </w:r>
            <w:r>
              <w:rPr>
                <w:noProof/>
                <w:webHidden/>
              </w:rPr>
              <w:fldChar w:fldCharType="separate"/>
            </w:r>
            <w:r>
              <w:rPr>
                <w:noProof/>
                <w:webHidden/>
              </w:rPr>
              <w:t>11</w:t>
            </w:r>
            <w:r>
              <w:rPr>
                <w:noProof/>
                <w:webHidden/>
              </w:rPr>
              <w:fldChar w:fldCharType="end"/>
            </w:r>
          </w:hyperlink>
        </w:p>
        <w:p w14:paraId="44D256E4" w14:textId="18EA256E"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6" w:history="1">
            <w:r w:rsidRPr="003E3CDD">
              <w:rPr>
                <w:rStyle w:val="Hyperlink"/>
                <w:rFonts w:ascii="Times New Roman" w:hAnsi="Times New Roman"/>
                <w:i/>
                <w:iCs/>
                <w:noProof/>
              </w:rPr>
              <w:t>1.4.3 The Impact of KME Ingestion on Systemic Hemodynamics</w:t>
            </w:r>
            <w:r>
              <w:rPr>
                <w:noProof/>
                <w:webHidden/>
              </w:rPr>
              <w:tab/>
            </w:r>
            <w:r>
              <w:rPr>
                <w:noProof/>
                <w:webHidden/>
              </w:rPr>
              <w:fldChar w:fldCharType="begin"/>
            </w:r>
            <w:r>
              <w:rPr>
                <w:noProof/>
                <w:webHidden/>
              </w:rPr>
              <w:instrText xml:space="preserve"> PAGEREF _Toc177671676 \h </w:instrText>
            </w:r>
            <w:r>
              <w:rPr>
                <w:noProof/>
                <w:webHidden/>
              </w:rPr>
            </w:r>
            <w:r>
              <w:rPr>
                <w:noProof/>
                <w:webHidden/>
              </w:rPr>
              <w:fldChar w:fldCharType="separate"/>
            </w:r>
            <w:r>
              <w:rPr>
                <w:noProof/>
                <w:webHidden/>
              </w:rPr>
              <w:t>13</w:t>
            </w:r>
            <w:r>
              <w:rPr>
                <w:noProof/>
                <w:webHidden/>
              </w:rPr>
              <w:fldChar w:fldCharType="end"/>
            </w:r>
          </w:hyperlink>
        </w:p>
        <w:p w14:paraId="545C3B06" w14:textId="5A2E2F03"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77" w:history="1">
            <w:r w:rsidRPr="003E3CDD">
              <w:rPr>
                <w:rStyle w:val="Hyperlink"/>
                <w:rFonts w:ascii="Times New Roman" w:hAnsi="Times New Roman"/>
                <w:noProof/>
              </w:rPr>
              <w:t>1.5 Summary of the Effects of KME Supplementation on pH, HCO</w:t>
            </w:r>
            <w:r w:rsidRPr="003E3CDD">
              <w:rPr>
                <w:rStyle w:val="Hyperlink"/>
                <w:rFonts w:ascii="Times New Roman" w:hAnsi="Times New Roman"/>
                <w:noProof/>
                <w:vertAlign w:val="subscript"/>
              </w:rPr>
              <w:t>3</w:t>
            </w:r>
            <w:r w:rsidRPr="003E3CDD">
              <w:rPr>
                <w:rStyle w:val="Hyperlink"/>
                <w:rFonts w:ascii="Times New Roman" w:hAnsi="Times New Roman"/>
                <w:noProof/>
                <w:vertAlign w:val="superscript"/>
              </w:rPr>
              <w:t>-</w:t>
            </w:r>
            <w:r w:rsidRPr="003E3CDD">
              <w:rPr>
                <w:rStyle w:val="Hyperlink"/>
                <w:rFonts w:ascii="Times New Roman" w:hAnsi="Times New Roman"/>
                <w:noProof/>
              </w:rPr>
              <w:t>, P</w:t>
            </w:r>
            <w:r w:rsidRPr="003E3CDD">
              <w:rPr>
                <w:rStyle w:val="Hyperlink"/>
                <w:rFonts w:ascii="Times New Roman" w:hAnsi="Times New Roman"/>
                <w:noProof/>
                <w:vertAlign w:val="subscript"/>
              </w:rPr>
              <w:t>ET</w:t>
            </w:r>
            <w:r w:rsidRPr="003E3CDD">
              <w:rPr>
                <w:rStyle w:val="Hyperlink"/>
                <w:rFonts w:ascii="Times New Roman" w:hAnsi="Times New Roman"/>
                <w:noProof/>
              </w:rPr>
              <w:t>CO</w:t>
            </w:r>
            <w:r w:rsidRPr="003E3CDD">
              <w:rPr>
                <w:rStyle w:val="Hyperlink"/>
                <w:rFonts w:ascii="Times New Roman" w:hAnsi="Times New Roman"/>
                <w:noProof/>
                <w:vertAlign w:val="subscript"/>
              </w:rPr>
              <w:t>2</w:t>
            </w:r>
            <w:r w:rsidRPr="003E3CDD">
              <w:rPr>
                <w:rStyle w:val="Hyperlink"/>
                <w:rFonts w:ascii="Times New Roman" w:hAnsi="Times New Roman"/>
                <w:noProof/>
              </w:rPr>
              <w:t>, CBF and CVR</w:t>
            </w:r>
            <w:r>
              <w:rPr>
                <w:noProof/>
                <w:webHidden/>
              </w:rPr>
              <w:tab/>
            </w:r>
            <w:r>
              <w:rPr>
                <w:noProof/>
                <w:webHidden/>
              </w:rPr>
              <w:fldChar w:fldCharType="begin"/>
            </w:r>
            <w:r>
              <w:rPr>
                <w:noProof/>
                <w:webHidden/>
              </w:rPr>
              <w:instrText xml:space="preserve"> PAGEREF _Toc177671677 \h </w:instrText>
            </w:r>
            <w:r>
              <w:rPr>
                <w:noProof/>
                <w:webHidden/>
              </w:rPr>
            </w:r>
            <w:r>
              <w:rPr>
                <w:noProof/>
                <w:webHidden/>
              </w:rPr>
              <w:fldChar w:fldCharType="separate"/>
            </w:r>
            <w:r>
              <w:rPr>
                <w:noProof/>
                <w:webHidden/>
              </w:rPr>
              <w:t>13</w:t>
            </w:r>
            <w:r>
              <w:rPr>
                <w:noProof/>
                <w:webHidden/>
              </w:rPr>
              <w:fldChar w:fldCharType="end"/>
            </w:r>
          </w:hyperlink>
        </w:p>
        <w:p w14:paraId="715138FB" w14:textId="444F22B6"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78" w:history="1">
            <w:r w:rsidRPr="003E3CDD">
              <w:rPr>
                <w:rStyle w:val="Hyperlink"/>
                <w:rFonts w:ascii="Times New Roman" w:hAnsi="Times New Roman"/>
                <w:i/>
                <w:noProof/>
              </w:rPr>
              <w:t>2.5.1 Purpose and Hypothesis for this Study</w:t>
            </w:r>
            <w:r>
              <w:rPr>
                <w:noProof/>
                <w:webHidden/>
              </w:rPr>
              <w:tab/>
            </w:r>
            <w:r>
              <w:rPr>
                <w:noProof/>
                <w:webHidden/>
              </w:rPr>
              <w:fldChar w:fldCharType="begin"/>
            </w:r>
            <w:r>
              <w:rPr>
                <w:noProof/>
                <w:webHidden/>
              </w:rPr>
              <w:instrText xml:space="preserve"> PAGEREF _Toc177671678 \h </w:instrText>
            </w:r>
            <w:r>
              <w:rPr>
                <w:noProof/>
                <w:webHidden/>
              </w:rPr>
            </w:r>
            <w:r>
              <w:rPr>
                <w:noProof/>
                <w:webHidden/>
              </w:rPr>
              <w:fldChar w:fldCharType="separate"/>
            </w:r>
            <w:r>
              <w:rPr>
                <w:noProof/>
                <w:webHidden/>
              </w:rPr>
              <w:t>14</w:t>
            </w:r>
            <w:r>
              <w:rPr>
                <w:noProof/>
                <w:webHidden/>
              </w:rPr>
              <w:fldChar w:fldCharType="end"/>
            </w:r>
          </w:hyperlink>
        </w:p>
        <w:p w14:paraId="5403F349" w14:textId="0D70D807"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79" w:history="1">
            <w:r w:rsidRPr="003E3CDD">
              <w:rPr>
                <w:rStyle w:val="Hyperlink"/>
                <w:rFonts w:ascii="Times New Roman" w:hAnsi="Times New Roman"/>
                <w:noProof/>
              </w:rPr>
              <w:t>Chapter 2.0: Normocapnic Breathing Mitigates Cerebral Blood Flow Reductions After Ketone Monoester Supplementation</w:t>
            </w:r>
            <w:r>
              <w:rPr>
                <w:noProof/>
                <w:webHidden/>
              </w:rPr>
              <w:tab/>
            </w:r>
            <w:r>
              <w:rPr>
                <w:noProof/>
                <w:webHidden/>
              </w:rPr>
              <w:fldChar w:fldCharType="begin"/>
            </w:r>
            <w:r>
              <w:rPr>
                <w:noProof/>
                <w:webHidden/>
              </w:rPr>
              <w:instrText xml:space="preserve"> PAGEREF _Toc177671679 \h </w:instrText>
            </w:r>
            <w:r>
              <w:rPr>
                <w:noProof/>
                <w:webHidden/>
              </w:rPr>
            </w:r>
            <w:r>
              <w:rPr>
                <w:noProof/>
                <w:webHidden/>
              </w:rPr>
              <w:fldChar w:fldCharType="separate"/>
            </w:r>
            <w:r>
              <w:rPr>
                <w:noProof/>
                <w:webHidden/>
              </w:rPr>
              <w:t>14</w:t>
            </w:r>
            <w:r>
              <w:rPr>
                <w:noProof/>
                <w:webHidden/>
              </w:rPr>
              <w:fldChar w:fldCharType="end"/>
            </w:r>
          </w:hyperlink>
        </w:p>
        <w:p w14:paraId="36992C55" w14:textId="3DFBC0BE"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80" w:history="1">
            <w:r w:rsidRPr="003E3CDD">
              <w:rPr>
                <w:rStyle w:val="Hyperlink"/>
                <w:rFonts w:ascii="Times New Roman" w:hAnsi="Times New Roman"/>
                <w:noProof/>
              </w:rPr>
              <w:t>2.0 Introduction</w:t>
            </w:r>
            <w:r>
              <w:rPr>
                <w:noProof/>
                <w:webHidden/>
              </w:rPr>
              <w:tab/>
            </w:r>
            <w:r>
              <w:rPr>
                <w:noProof/>
                <w:webHidden/>
              </w:rPr>
              <w:fldChar w:fldCharType="begin"/>
            </w:r>
            <w:r>
              <w:rPr>
                <w:noProof/>
                <w:webHidden/>
              </w:rPr>
              <w:instrText xml:space="preserve"> PAGEREF _Toc177671680 \h </w:instrText>
            </w:r>
            <w:r>
              <w:rPr>
                <w:noProof/>
                <w:webHidden/>
              </w:rPr>
            </w:r>
            <w:r>
              <w:rPr>
                <w:noProof/>
                <w:webHidden/>
              </w:rPr>
              <w:fldChar w:fldCharType="separate"/>
            </w:r>
            <w:r>
              <w:rPr>
                <w:noProof/>
                <w:webHidden/>
              </w:rPr>
              <w:t>14</w:t>
            </w:r>
            <w:r>
              <w:rPr>
                <w:noProof/>
                <w:webHidden/>
              </w:rPr>
              <w:fldChar w:fldCharType="end"/>
            </w:r>
          </w:hyperlink>
        </w:p>
        <w:p w14:paraId="2D46998A" w14:textId="227E2A49"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81" w:history="1">
            <w:r w:rsidRPr="003E3CDD">
              <w:rPr>
                <w:rStyle w:val="Hyperlink"/>
                <w:rFonts w:ascii="Times New Roman" w:hAnsi="Times New Roman"/>
                <w:noProof/>
              </w:rPr>
              <w:t>2.1 Methods</w:t>
            </w:r>
            <w:r>
              <w:rPr>
                <w:noProof/>
                <w:webHidden/>
              </w:rPr>
              <w:tab/>
            </w:r>
            <w:r>
              <w:rPr>
                <w:noProof/>
                <w:webHidden/>
              </w:rPr>
              <w:fldChar w:fldCharType="begin"/>
            </w:r>
            <w:r>
              <w:rPr>
                <w:noProof/>
                <w:webHidden/>
              </w:rPr>
              <w:instrText xml:space="preserve"> PAGEREF _Toc177671681 \h </w:instrText>
            </w:r>
            <w:r>
              <w:rPr>
                <w:noProof/>
                <w:webHidden/>
              </w:rPr>
            </w:r>
            <w:r>
              <w:rPr>
                <w:noProof/>
                <w:webHidden/>
              </w:rPr>
              <w:fldChar w:fldCharType="separate"/>
            </w:r>
            <w:r>
              <w:rPr>
                <w:noProof/>
                <w:webHidden/>
              </w:rPr>
              <w:t>16</w:t>
            </w:r>
            <w:r>
              <w:rPr>
                <w:noProof/>
                <w:webHidden/>
              </w:rPr>
              <w:fldChar w:fldCharType="end"/>
            </w:r>
          </w:hyperlink>
        </w:p>
        <w:p w14:paraId="087D02C0" w14:textId="15551715"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2" w:history="1">
            <w:r w:rsidRPr="003E3CDD">
              <w:rPr>
                <w:rStyle w:val="Hyperlink"/>
                <w:rFonts w:ascii="Times New Roman" w:hAnsi="Times New Roman"/>
                <w:i/>
                <w:iCs/>
                <w:noProof/>
              </w:rPr>
              <w:t>2.1.1 Ethical Approval</w:t>
            </w:r>
            <w:r>
              <w:rPr>
                <w:noProof/>
                <w:webHidden/>
              </w:rPr>
              <w:tab/>
            </w:r>
            <w:r>
              <w:rPr>
                <w:noProof/>
                <w:webHidden/>
              </w:rPr>
              <w:fldChar w:fldCharType="begin"/>
            </w:r>
            <w:r>
              <w:rPr>
                <w:noProof/>
                <w:webHidden/>
              </w:rPr>
              <w:instrText xml:space="preserve"> PAGEREF _Toc177671682 \h </w:instrText>
            </w:r>
            <w:r>
              <w:rPr>
                <w:noProof/>
                <w:webHidden/>
              </w:rPr>
            </w:r>
            <w:r>
              <w:rPr>
                <w:noProof/>
                <w:webHidden/>
              </w:rPr>
              <w:fldChar w:fldCharType="separate"/>
            </w:r>
            <w:r>
              <w:rPr>
                <w:noProof/>
                <w:webHidden/>
              </w:rPr>
              <w:t>16</w:t>
            </w:r>
            <w:r>
              <w:rPr>
                <w:noProof/>
                <w:webHidden/>
              </w:rPr>
              <w:fldChar w:fldCharType="end"/>
            </w:r>
          </w:hyperlink>
        </w:p>
        <w:p w14:paraId="3EDF3B65" w14:textId="788BF9F4"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3" w:history="1">
            <w:r w:rsidRPr="003E3CDD">
              <w:rPr>
                <w:rStyle w:val="Hyperlink"/>
                <w:rFonts w:ascii="Times New Roman" w:hAnsi="Times New Roman"/>
                <w:i/>
                <w:iCs/>
                <w:noProof/>
              </w:rPr>
              <w:t>2.1.2 Participants</w:t>
            </w:r>
            <w:r>
              <w:rPr>
                <w:noProof/>
                <w:webHidden/>
              </w:rPr>
              <w:tab/>
            </w:r>
            <w:r>
              <w:rPr>
                <w:noProof/>
                <w:webHidden/>
              </w:rPr>
              <w:fldChar w:fldCharType="begin"/>
            </w:r>
            <w:r>
              <w:rPr>
                <w:noProof/>
                <w:webHidden/>
              </w:rPr>
              <w:instrText xml:space="preserve"> PAGEREF _Toc177671683 \h </w:instrText>
            </w:r>
            <w:r>
              <w:rPr>
                <w:noProof/>
                <w:webHidden/>
              </w:rPr>
            </w:r>
            <w:r>
              <w:rPr>
                <w:noProof/>
                <w:webHidden/>
              </w:rPr>
              <w:fldChar w:fldCharType="separate"/>
            </w:r>
            <w:r>
              <w:rPr>
                <w:noProof/>
                <w:webHidden/>
              </w:rPr>
              <w:t>17</w:t>
            </w:r>
            <w:r>
              <w:rPr>
                <w:noProof/>
                <w:webHidden/>
              </w:rPr>
              <w:fldChar w:fldCharType="end"/>
            </w:r>
          </w:hyperlink>
        </w:p>
        <w:p w14:paraId="14F65BA6" w14:textId="47E1D6CC"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4" w:history="1">
            <w:r w:rsidRPr="003E3CDD">
              <w:rPr>
                <w:rStyle w:val="Hyperlink"/>
                <w:rFonts w:ascii="Times New Roman" w:hAnsi="Times New Roman"/>
                <w:i/>
                <w:iCs/>
                <w:noProof/>
              </w:rPr>
              <w:t>2.1.3 Intervention Design</w:t>
            </w:r>
            <w:r>
              <w:rPr>
                <w:noProof/>
                <w:webHidden/>
              </w:rPr>
              <w:tab/>
            </w:r>
            <w:r>
              <w:rPr>
                <w:noProof/>
                <w:webHidden/>
              </w:rPr>
              <w:fldChar w:fldCharType="begin"/>
            </w:r>
            <w:r>
              <w:rPr>
                <w:noProof/>
                <w:webHidden/>
              </w:rPr>
              <w:instrText xml:space="preserve"> PAGEREF _Toc177671684 \h </w:instrText>
            </w:r>
            <w:r>
              <w:rPr>
                <w:noProof/>
                <w:webHidden/>
              </w:rPr>
            </w:r>
            <w:r>
              <w:rPr>
                <w:noProof/>
                <w:webHidden/>
              </w:rPr>
              <w:fldChar w:fldCharType="separate"/>
            </w:r>
            <w:r>
              <w:rPr>
                <w:noProof/>
                <w:webHidden/>
              </w:rPr>
              <w:t>17</w:t>
            </w:r>
            <w:r>
              <w:rPr>
                <w:noProof/>
                <w:webHidden/>
              </w:rPr>
              <w:fldChar w:fldCharType="end"/>
            </w:r>
          </w:hyperlink>
        </w:p>
        <w:p w14:paraId="4A26AD7F" w14:textId="58C6EF44"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5" w:history="1">
            <w:r w:rsidRPr="003E3CDD">
              <w:rPr>
                <w:rStyle w:val="Hyperlink"/>
                <w:rFonts w:ascii="Times New Roman" w:hAnsi="Times New Roman"/>
                <w:i/>
                <w:iCs/>
                <w:noProof/>
              </w:rPr>
              <w:t>2.1.4 Familiarization Visit</w:t>
            </w:r>
            <w:r>
              <w:rPr>
                <w:noProof/>
                <w:webHidden/>
              </w:rPr>
              <w:tab/>
            </w:r>
            <w:r>
              <w:rPr>
                <w:noProof/>
                <w:webHidden/>
              </w:rPr>
              <w:fldChar w:fldCharType="begin"/>
            </w:r>
            <w:r>
              <w:rPr>
                <w:noProof/>
                <w:webHidden/>
              </w:rPr>
              <w:instrText xml:space="preserve"> PAGEREF _Toc177671685 \h </w:instrText>
            </w:r>
            <w:r>
              <w:rPr>
                <w:noProof/>
                <w:webHidden/>
              </w:rPr>
            </w:r>
            <w:r>
              <w:rPr>
                <w:noProof/>
                <w:webHidden/>
              </w:rPr>
              <w:fldChar w:fldCharType="separate"/>
            </w:r>
            <w:r>
              <w:rPr>
                <w:noProof/>
                <w:webHidden/>
              </w:rPr>
              <w:t>18</w:t>
            </w:r>
            <w:r>
              <w:rPr>
                <w:noProof/>
                <w:webHidden/>
              </w:rPr>
              <w:fldChar w:fldCharType="end"/>
            </w:r>
          </w:hyperlink>
        </w:p>
        <w:p w14:paraId="48DAB1D6" w14:textId="16D872F0"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6" w:history="1">
            <w:r w:rsidRPr="003E3CDD">
              <w:rPr>
                <w:rStyle w:val="Hyperlink"/>
                <w:rFonts w:ascii="Times New Roman" w:hAnsi="Times New Roman"/>
                <w:i/>
                <w:iCs/>
                <w:noProof/>
              </w:rPr>
              <w:t>2.1.5 Supplement Details</w:t>
            </w:r>
            <w:r>
              <w:rPr>
                <w:noProof/>
                <w:webHidden/>
              </w:rPr>
              <w:tab/>
            </w:r>
            <w:r>
              <w:rPr>
                <w:noProof/>
                <w:webHidden/>
              </w:rPr>
              <w:fldChar w:fldCharType="begin"/>
            </w:r>
            <w:r>
              <w:rPr>
                <w:noProof/>
                <w:webHidden/>
              </w:rPr>
              <w:instrText xml:space="preserve"> PAGEREF _Toc177671686 \h </w:instrText>
            </w:r>
            <w:r>
              <w:rPr>
                <w:noProof/>
                <w:webHidden/>
              </w:rPr>
            </w:r>
            <w:r>
              <w:rPr>
                <w:noProof/>
                <w:webHidden/>
              </w:rPr>
              <w:fldChar w:fldCharType="separate"/>
            </w:r>
            <w:r>
              <w:rPr>
                <w:noProof/>
                <w:webHidden/>
              </w:rPr>
              <w:t>18</w:t>
            </w:r>
            <w:r>
              <w:rPr>
                <w:noProof/>
                <w:webHidden/>
              </w:rPr>
              <w:fldChar w:fldCharType="end"/>
            </w:r>
          </w:hyperlink>
        </w:p>
        <w:p w14:paraId="08E52A46" w14:textId="44ADD3EC"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7" w:history="1">
            <w:r w:rsidRPr="003E3CDD">
              <w:rPr>
                <w:rStyle w:val="Hyperlink"/>
                <w:rFonts w:ascii="Times New Roman" w:hAnsi="Times New Roman"/>
                <w:i/>
                <w:iCs/>
                <w:noProof/>
              </w:rPr>
              <w:t>2.1.6 Experimental Protocol</w:t>
            </w:r>
            <w:r>
              <w:rPr>
                <w:noProof/>
                <w:webHidden/>
              </w:rPr>
              <w:tab/>
            </w:r>
            <w:r>
              <w:rPr>
                <w:noProof/>
                <w:webHidden/>
              </w:rPr>
              <w:fldChar w:fldCharType="begin"/>
            </w:r>
            <w:r>
              <w:rPr>
                <w:noProof/>
                <w:webHidden/>
              </w:rPr>
              <w:instrText xml:space="preserve"> PAGEREF _Toc177671687 \h </w:instrText>
            </w:r>
            <w:r>
              <w:rPr>
                <w:noProof/>
                <w:webHidden/>
              </w:rPr>
            </w:r>
            <w:r>
              <w:rPr>
                <w:noProof/>
                <w:webHidden/>
              </w:rPr>
              <w:fldChar w:fldCharType="separate"/>
            </w:r>
            <w:r>
              <w:rPr>
                <w:noProof/>
                <w:webHidden/>
              </w:rPr>
              <w:t>19</w:t>
            </w:r>
            <w:r>
              <w:rPr>
                <w:noProof/>
                <w:webHidden/>
              </w:rPr>
              <w:fldChar w:fldCharType="end"/>
            </w:r>
          </w:hyperlink>
        </w:p>
        <w:p w14:paraId="5A937680" w14:textId="4D5C5A5C"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8" w:history="1">
            <w:r w:rsidRPr="003E3CDD">
              <w:rPr>
                <w:rStyle w:val="Hyperlink"/>
                <w:rFonts w:ascii="Times New Roman" w:hAnsi="Times New Roman"/>
                <w:i/>
                <w:iCs/>
                <w:noProof/>
              </w:rPr>
              <w:t>2.1.7 Blood Samples</w:t>
            </w:r>
            <w:r>
              <w:rPr>
                <w:noProof/>
                <w:webHidden/>
              </w:rPr>
              <w:tab/>
            </w:r>
            <w:r>
              <w:rPr>
                <w:noProof/>
                <w:webHidden/>
              </w:rPr>
              <w:fldChar w:fldCharType="begin"/>
            </w:r>
            <w:r>
              <w:rPr>
                <w:noProof/>
                <w:webHidden/>
              </w:rPr>
              <w:instrText xml:space="preserve"> PAGEREF _Toc177671688 \h </w:instrText>
            </w:r>
            <w:r>
              <w:rPr>
                <w:noProof/>
                <w:webHidden/>
              </w:rPr>
            </w:r>
            <w:r>
              <w:rPr>
                <w:noProof/>
                <w:webHidden/>
              </w:rPr>
              <w:fldChar w:fldCharType="separate"/>
            </w:r>
            <w:r>
              <w:rPr>
                <w:noProof/>
                <w:webHidden/>
              </w:rPr>
              <w:t>21</w:t>
            </w:r>
            <w:r>
              <w:rPr>
                <w:noProof/>
                <w:webHidden/>
              </w:rPr>
              <w:fldChar w:fldCharType="end"/>
            </w:r>
          </w:hyperlink>
        </w:p>
        <w:p w14:paraId="6635F9BE" w14:textId="455ADD21"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89" w:history="1">
            <w:r w:rsidRPr="003E3CDD">
              <w:rPr>
                <w:rStyle w:val="Hyperlink"/>
                <w:rFonts w:ascii="Times New Roman" w:hAnsi="Times New Roman"/>
                <w:i/>
                <w:iCs/>
                <w:noProof/>
              </w:rPr>
              <w:t>2.1.8 Systemic Hemodynamic Assessments</w:t>
            </w:r>
            <w:r>
              <w:rPr>
                <w:noProof/>
                <w:webHidden/>
              </w:rPr>
              <w:tab/>
            </w:r>
            <w:r>
              <w:rPr>
                <w:noProof/>
                <w:webHidden/>
              </w:rPr>
              <w:fldChar w:fldCharType="begin"/>
            </w:r>
            <w:r>
              <w:rPr>
                <w:noProof/>
                <w:webHidden/>
              </w:rPr>
              <w:instrText xml:space="preserve"> PAGEREF _Toc177671689 \h </w:instrText>
            </w:r>
            <w:r>
              <w:rPr>
                <w:noProof/>
                <w:webHidden/>
              </w:rPr>
            </w:r>
            <w:r>
              <w:rPr>
                <w:noProof/>
                <w:webHidden/>
              </w:rPr>
              <w:fldChar w:fldCharType="separate"/>
            </w:r>
            <w:r>
              <w:rPr>
                <w:noProof/>
                <w:webHidden/>
              </w:rPr>
              <w:t>21</w:t>
            </w:r>
            <w:r>
              <w:rPr>
                <w:noProof/>
                <w:webHidden/>
              </w:rPr>
              <w:fldChar w:fldCharType="end"/>
            </w:r>
          </w:hyperlink>
        </w:p>
        <w:p w14:paraId="3FBAE7C8" w14:textId="5DCC7DE5"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0" w:history="1">
            <w:r w:rsidRPr="003E3CDD">
              <w:rPr>
                <w:rStyle w:val="Hyperlink"/>
                <w:rFonts w:ascii="Times New Roman" w:hAnsi="Times New Roman"/>
                <w:i/>
                <w:iCs/>
                <w:noProof/>
              </w:rPr>
              <w:t>2.1.9 Expired Gas Assessments</w:t>
            </w:r>
            <w:r>
              <w:rPr>
                <w:noProof/>
                <w:webHidden/>
              </w:rPr>
              <w:tab/>
            </w:r>
            <w:r>
              <w:rPr>
                <w:noProof/>
                <w:webHidden/>
              </w:rPr>
              <w:fldChar w:fldCharType="begin"/>
            </w:r>
            <w:r>
              <w:rPr>
                <w:noProof/>
                <w:webHidden/>
              </w:rPr>
              <w:instrText xml:space="preserve"> PAGEREF _Toc177671690 \h </w:instrText>
            </w:r>
            <w:r>
              <w:rPr>
                <w:noProof/>
                <w:webHidden/>
              </w:rPr>
            </w:r>
            <w:r>
              <w:rPr>
                <w:noProof/>
                <w:webHidden/>
              </w:rPr>
              <w:fldChar w:fldCharType="separate"/>
            </w:r>
            <w:r>
              <w:rPr>
                <w:noProof/>
                <w:webHidden/>
              </w:rPr>
              <w:t>21</w:t>
            </w:r>
            <w:r>
              <w:rPr>
                <w:noProof/>
                <w:webHidden/>
              </w:rPr>
              <w:fldChar w:fldCharType="end"/>
            </w:r>
          </w:hyperlink>
        </w:p>
        <w:p w14:paraId="005AC3DE" w14:textId="355826EF"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1" w:history="1">
            <w:r w:rsidRPr="003E3CDD">
              <w:rPr>
                <w:rStyle w:val="Hyperlink"/>
                <w:rFonts w:ascii="Times New Roman" w:hAnsi="Times New Roman"/>
                <w:i/>
                <w:iCs/>
                <w:noProof/>
              </w:rPr>
              <w:t>2.1.10 Resting Cerebral Blood Flow Assessments</w:t>
            </w:r>
            <w:r>
              <w:rPr>
                <w:noProof/>
                <w:webHidden/>
              </w:rPr>
              <w:tab/>
            </w:r>
            <w:r>
              <w:rPr>
                <w:noProof/>
                <w:webHidden/>
              </w:rPr>
              <w:fldChar w:fldCharType="begin"/>
            </w:r>
            <w:r>
              <w:rPr>
                <w:noProof/>
                <w:webHidden/>
              </w:rPr>
              <w:instrText xml:space="preserve"> PAGEREF _Toc177671691 \h </w:instrText>
            </w:r>
            <w:r>
              <w:rPr>
                <w:noProof/>
                <w:webHidden/>
              </w:rPr>
            </w:r>
            <w:r>
              <w:rPr>
                <w:noProof/>
                <w:webHidden/>
              </w:rPr>
              <w:fldChar w:fldCharType="separate"/>
            </w:r>
            <w:r>
              <w:rPr>
                <w:noProof/>
                <w:webHidden/>
              </w:rPr>
              <w:t>22</w:t>
            </w:r>
            <w:r>
              <w:rPr>
                <w:noProof/>
                <w:webHidden/>
              </w:rPr>
              <w:fldChar w:fldCharType="end"/>
            </w:r>
          </w:hyperlink>
        </w:p>
        <w:p w14:paraId="3518D7D1" w14:textId="37A0AE21"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2" w:history="1">
            <w:r w:rsidRPr="003E3CDD">
              <w:rPr>
                <w:rStyle w:val="Hyperlink"/>
                <w:rFonts w:ascii="Times New Roman" w:hAnsi="Times New Roman"/>
                <w:i/>
                <w:iCs/>
                <w:noProof/>
              </w:rPr>
              <w:t>2.1.11 Cerebrovascular Reactivity Assessment</w:t>
            </w:r>
            <w:r>
              <w:rPr>
                <w:noProof/>
                <w:webHidden/>
              </w:rPr>
              <w:tab/>
            </w:r>
            <w:r>
              <w:rPr>
                <w:noProof/>
                <w:webHidden/>
              </w:rPr>
              <w:fldChar w:fldCharType="begin"/>
            </w:r>
            <w:r>
              <w:rPr>
                <w:noProof/>
                <w:webHidden/>
              </w:rPr>
              <w:instrText xml:space="preserve"> PAGEREF _Toc177671692 \h </w:instrText>
            </w:r>
            <w:r>
              <w:rPr>
                <w:noProof/>
                <w:webHidden/>
              </w:rPr>
            </w:r>
            <w:r>
              <w:rPr>
                <w:noProof/>
                <w:webHidden/>
              </w:rPr>
              <w:fldChar w:fldCharType="separate"/>
            </w:r>
            <w:r>
              <w:rPr>
                <w:noProof/>
                <w:webHidden/>
              </w:rPr>
              <w:t>22</w:t>
            </w:r>
            <w:r>
              <w:rPr>
                <w:noProof/>
                <w:webHidden/>
              </w:rPr>
              <w:fldChar w:fldCharType="end"/>
            </w:r>
          </w:hyperlink>
        </w:p>
        <w:p w14:paraId="151C414D" w14:textId="6071942D"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3" w:history="1">
            <w:r w:rsidRPr="003E3CDD">
              <w:rPr>
                <w:rStyle w:val="Hyperlink"/>
                <w:rFonts w:ascii="Times New Roman" w:hAnsi="Times New Roman"/>
                <w:i/>
                <w:iCs/>
                <w:noProof/>
              </w:rPr>
              <w:t>2.1.12 Data Processing</w:t>
            </w:r>
            <w:r>
              <w:rPr>
                <w:noProof/>
                <w:webHidden/>
              </w:rPr>
              <w:tab/>
            </w:r>
            <w:r>
              <w:rPr>
                <w:noProof/>
                <w:webHidden/>
              </w:rPr>
              <w:fldChar w:fldCharType="begin"/>
            </w:r>
            <w:r>
              <w:rPr>
                <w:noProof/>
                <w:webHidden/>
              </w:rPr>
              <w:instrText xml:space="preserve"> PAGEREF _Toc177671693 \h </w:instrText>
            </w:r>
            <w:r>
              <w:rPr>
                <w:noProof/>
                <w:webHidden/>
              </w:rPr>
            </w:r>
            <w:r>
              <w:rPr>
                <w:noProof/>
                <w:webHidden/>
              </w:rPr>
              <w:fldChar w:fldCharType="separate"/>
            </w:r>
            <w:r>
              <w:rPr>
                <w:noProof/>
                <w:webHidden/>
              </w:rPr>
              <w:t>24</w:t>
            </w:r>
            <w:r>
              <w:rPr>
                <w:noProof/>
                <w:webHidden/>
              </w:rPr>
              <w:fldChar w:fldCharType="end"/>
            </w:r>
          </w:hyperlink>
        </w:p>
        <w:p w14:paraId="7801D6B3" w14:textId="09A0FCD1"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4" w:history="1">
            <w:r w:rsidRPr="003E3CDD">
              <w:rPr>
                <w:rStyle w:val="Hyperlink"/>
                <w:rFonts w:ascii="Times New Roman" w:hAnsi="Times New Roman"/>
                <w:i/>
                <w:iCs/>
                <w:noProof/>
              </w:rPr>
              <w:t>2.1.13 Calculations</w:t>
            </w:r>
            <w:r>
              <w:rPr>
                <w:noProof/>
                <w:webHidden/>
              </w:rPr>
              <w:tab/>
            </w:r>
            <w:r>
              <w:rPr>
                <w:noProof/>
                <w:webHidden/>
              </w:rPr>
              <w:fldChar w:fldCharType="begin"/>
            </w:r>
            <w:r>
              <w:rPr>
                <w:noProof/>
                <w:webHidden/>
              </w:rPr>
              <w:instrText xml:space="preserve"> PAGEREF _Toc177671694 \h </w:instrText>
            </w:r>
            <w:r>
              <w:rPr>
                <w:noProof/>
                <w:webHidden/>
              </w:rPr>
            </w:r>
            <w:r>
              <w:rPr>
                <w:noProof/>
                <w:webHidden/>
              </w:rPr>
              <w:fldChar w:fldCharType="separate"/>
            </w:r>
            <w:r>
              <w:rPr>
                <w:noProof/>
                <w:webHidden/>
              </w:rPr>
              <w:t>24</w:t>
            </w:r>
            <w:r>
              <w:rPr>
                <w:noProof/>
                <w:webHidden/>
              </w:rPr>
              <w:fldChar w:fldCharType="end"/>
            </w:r>
          </w:hyperlink>
        </w:p>
        <w:p w14:paraId="799685EA" w14:textId="456E26F4"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5" w:history="1">
            <w:r w:rsidRPr="003E3CDD">
              <w:rPr>
                <w:rStyle w:val="Hyperlink"/>
                <w:rFonts w:ascii="Times New Roman" w:hAnsi="Times New Roman"/>
                <w:i/>
                <w:iCs/>
                <w:noProof/>
              </w:rPr>
              <w:t>2.1.14 Sample Size Calculation</w:t>
            </w:r>
            <w:r>
              <w:rPr>
                <w:noProof/>
                <w:webHidden/>
              </w:rPr>
              <w:tab/>
            </w:r>
            <w:r>
              <w:rPr>
                <w:noProof/>
                <w:webHidden/>
              </w:rPr>
              <w:fldChar w:fldCharType="begin"/>
            </w:r>
            <w:r>
              <w:rPr>
                <w:noProof/>
                <w:webHidden/>
              </w:rPr>
              <w:instrText xml:space="preserve"> PAGEREF _Toc177671695 \h </w:instrText>
            </w:r>
            <w:r>
              <w:rPr>
                <w:noProof/>
                <w:webHidden/>
              </w:rPr>
            </w:r>
            <w:r>
              <w:rPr>
                <w:noProof/>
                <w:webHidden/>
              </w:rPr>
              <w:fldChar w:fldCharType="separate"/>
            </w:r>
            <w:r>
              <w:rPr>
                <w:noProof/>
                <w:webHidden/>
              </w:rPr>
              <w:t>25</w:t>
            </w:r>
            <w:r>
              <w:rPr>
                <w:noProof/>
                <w:webHidden/>
              </w:rPr>
              <w:fldChar w:fldCharType="end"/>
            </w:r>
          </w:hyperlink>
        </w:p>
        <w:p w14:paraId="1E9C49A3" w14:textId="525B1183"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6" w:history="1">
            <w:r w:rsidRPr="003E3CDD">
              <w:rPr>
                <w:rStyle w:val="Hyperlink"/>
                <w:rFonts w:ascii="Times New Roman" w:hAnsi="Times New Roman"/>
                <w:i/>
                <w:iCs/>
                <w:noProof/>
              </w:rPr>
              <w:t>2.1.15 Statistical Analysis</w:t>
            </w:r>
            <w:r>
              <w:rPr>
                <w:noProof/>
                <w:webHidden/>
              </w:rPr>
              <w:tab/>
            </w:r>
            <w:r>
              <w:rPr>
                <w:noProof/>
                <w:webHidden/>
              </w:rPr>
              <w:fldChar w:fldCharType="begin"/>
            </w:r>
            <w:r>
              <w:rPr>
                <w:noProof/>
                <w:webHidden/>
              </w:rPr>
              <w:instrText xml:space="preserve"> PAGEREF _Toc177671696 \h </w:instrText>
            </w:r>
            <w:r>
              <w:rPr>
                <w:noProof/>
                <w:webHidden/>
              </w:rPr>
            </w:r>
            <w:r>
              <w:rPr>
                <w:noProof/>
                <w:webHidden/>
              </w:rPr>
              <w:fldChar w:fldCharType="separate"/>
            </w:r>
            <w:r>
              <w:rPr>
                <w:noProof/>
                <w:webHidden/>
              </w:rPr>
              <w:t>25</w:t>
            </w:r>
            <w:r>
              <w:rPr>
                <w:noProof/>
                <w:webHidden/>
              </w:rPr>
              <w:fldChar w:fldCharType="end"/>
            </w:r>
          </w:hyperlink>
        </w:p>
        <w:p w14:paraId="6CC1ADC8" w14:textId="3EEE2DD1"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697" w:history="1">
            <w:r w:rsidRPr="003E3CDD">
              <w:rPr>
                <w:rStyle w:val="Hyperlink"/>
                <w:rFonts w:ascii="Times New Roman" w:hAnsi="Times New Roman"/>
                <w:noProof/>
                <w:shd w:val="clear" w:color="auto" w:fill="FFFFFF"/>
              </w:rPr>
              <w:t>2.2 Results</w:t>
            </w:r>
            <w:r>
              <w:rPr>
                <w:noProof/>
                <w:webHidden/>
              </w:rPr>
              <w:tab/>
            </w:r>
            <w:r>
              <w:rPr>
                <w:noProof/>
                <w:webHidden/>
              </w:rPr>
              <w:fldChar w:fldCharType="begin"/>
            </w:r>
            <w:r>
              <w:rPr>
                <w:noProof/>
                <w:webHidden/>
              </w:rPr>
              <w:instrText xml:space="preserve"> PAGEREF _Toc177671697 \h </w:instrText>
            </w:r>
            <w:r>
              <w:rPr>
                <w:noProof/>
                <w:webHidden/>
              </w:rPr>
            </w:r>
            <w:r>
              <w:rPr>
                <w:noProof/>
                <w:webHidden/>
              </w:rPr>
              <w:fldChar w:fldCharType="separate"/>
            </w:r>
            <w:r>
              <w:rPr>
                <w:noProof/>
                <w:webHidden/>
              </w:rPr>
              <w:t>26</w:t>
            </w:r>
            <w:r>
              <w:rPr>
                <w:noProof/>
                <w:webHidden/>
              </w:rPr>
              <w:fldChar w:fldCharType="end"/>
            </w:r>
          </w:hyperlink>
        </w:p>
        <w:p w14:paraId="5D34BB01" w14:textId="0A3E1BD9"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8" w:history="1">
            <w:r w:rsidRPr="003E3CDD">
              <w:rPr>
                <w:rStyle w:val="Hyperlink"/>
                <w:rFonts w:ascii="Times New Roman" w:hAnsi="Times New Roman"/>
                <w:i/>
                <w:iCs/>
                <w:noProof/>
                <w:shd w:val="clear" w:color="auto" w:fill="FFFFFF"/>
              </w:rPr>
              <w:t>2.2.1 Participant Characteristics</w:t>
            </w:r>
            <w:r>
              <w:rPr>
                <w:noProof/>
                <w:webHidden/>
              </w:rPr>
              <w:tab/>
            </w:r>
            <w:r>
              <w:rPr>
                <w:noProof/>
                <w:webHidden/>
              </w:rPr>
              <w:fldChar w:fldCharType="begin"/>
            </w:r>
            <w:r>
              <w:rPr>
                <w:noProof/>
                <w:webHidden/>
              </w:rPr>
              <w:instrText xml:space="preserve"> PAGEREF _Toc177671698 \h </w:instrText>
            </w:r>
            <w:r>
              <w:rPr>
                <w:noProof/>
                <w:webHidden/>
              </w:rPr>
            </w:r>
            <w:r>
              <w:rPr>
                <w:noProof/>
                <w:webHidden/>
              </w:rPr>
              <w:fldChar w:fldCharType="separate"/>
            </w:r>
            <w:r>
              <w:rPr>
                <w:noProof/>
                <w:webHidden/>
              </w:rPr>
              <w:t>26</w:t>
            </w:r>
            <w:r>
              <w:rPr>
                <w:noProof/>
                <w:webHidden/>
              </w:rPr>
              <w:fldChar w:fldCharType="end"/>
            </w:r>
          </w:hyperlink>
        </w:p>
        <w:p w14:paraId="4AF6FE0A" w14:textId="3D689140"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699" w:history="1">
            <w:r w:rsidRPr="003E3CDD">
              <w:rPr>
                <w:rStyle w:val="Hyperlink"/>
                <w:rFonts w:ascii="Times New Roman" w:hAnsi="Times New Roman"/>
                <w:i/>
                <w:iCs/>
                <w:noProof/>
              </w:rPr>
              <w:t>2.2.2 Effect of Acute Oral KME Supplementation on Resting Cerebrovascular Measures</w:t>
            </w:r>
            <w:r>
              <w:rPr>
                <w:noProof/>
                <w:webHidden/>
              </w:rPr>
              <w:tab/>
            </w:r>
            <w:r>
              <w:rPr>
                <w:noProof/>
                <w:webHidden/>
              </w:rPr>
              <w:fldChar w:fldCharType="begin"/>
            </w:r>
            <w:r>
              <w:rPr>
                <w:noProof/>
                <w:webHidden/>
              </w:rPr>
              <w:instrText xml:space="preserve"> PAGEREF _Toc177671699 \h </w:instrText>
            </w:r>
            <w:r>
              <w:rPr>
                <w:noProof/>
                <w:webHidden/>
              </w:rPr>
            </w:r>
            <w:r>
              <w:rPr>
                <w:noProof/>
                <w:webHidden/>
              </w:rPr>
              <w:fldChar w:fldCharType="separate"/>
            </w:r>
            <w:r>
              <w:rPr>
                <w:noProof/>
                <w:webHidden/>
              </w:rPr>
              <w:t>27</w:t>
            </w:r>
            <w:r>
              <w:rPr>
                <w:noProof/>
                <w:webHidden/>
              </w:rPr>
              <w:fldChar w:fldCharType="end"/>
            </w:r>
          </w:hyperlink>
        </w:p>
        <w:p w14:paraId="007C95F6" w14:textId="593C08AA"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0" w:history="1">
            <w:r w:rsidRPr="003E3CDD">
              <w:rPr>
                <w:rStyle w:val="Hyperlink"/>
                <w:rFonts w:ascii="Times New Roman" w:hAnsi="Times New Roman"/>
                <w:i/>
                <w:iCs/>
                <w:noProof/>
              </w:rPr>
              <w:t xml:space="preserve">2.2.3 Effect of Acute KME Supplementation on </w:t>
            </w:r>
            <w:r w:rsidRPr="003E3CDD">
              <w:rPr>
                <w:rStyle w:val="Hyperlink"/>
                <w:rFonts w:ascii="Times New Roman" w:hAnsi="Times New Roman"/>
                <w:i/>
                <w:iCs/>
                <w:noProof/>
                <w:shd w:val="clear" w:color="auto" w:fill="FFFFFF"/>
              </w:rPr>
              <w:t>β-OHB, P</w:t>
            </w:r>
            <w:r w:rsidRPr="003E3CDD">
              <w:rPr>
                <w:rStyle w:val="Hyperlink"/>
                <w:rFonts w:ascii="Times New Roman" w:hAnsi="Times New Roman"/>
                <w:i/>
                <w:iCs/>
                <w:noProof/>
                <w:shd w:val="clear" w:color="auto" w:fill="FFFFFF"/>
                <w:vertAlign w:val="subscript"/>
              </w:rPr>
              <w:t>ET</w:t>
            </w:r>
            <w:r w:rsidRPr="003E3CDD">
              <w:rPr>
                <w:rStyle w:val="Hyperlink"/>
                <w:rFonts w:ascii="Times New Roman" w:hAnsi="Times New Roman"/>
                <w:i/>
                <w:iCs/>
                <w:noProof/>
                <w:shd w:val="clear" w:color="auto" w:fill="FFFFFF"/>
              </w:rPr>
              <w:t>CO</w:t>
            </w:r>
            <w:r w:rsidRPr="003E3CDD">
              <w:rPr>
                <w:rStyle w:val="Hyperlink"/>
                <w:rFonts w:ascii="Times New Roman" w:hAnsi="Times New Roman"/>
                <w:i/>
                <w:iCs/>
                <w:noProof/>
                <w:shd w:val="clear" w:color="auto" w:fill="FFFFFF"/>
                <w:vertAlign w:val="subscript"/>
              </w:rPr>
              <w:t>2</w:t>
            </w:r>
            <w:r w:rsidRPr="003E3CDD">
              <w:rPr>
                <w:rStyle w:val="Hyperlink"/>
                <w:rFonts w:ascii="Times New Roman" w:hAnsi="Times New Roman"/>
                <w:i/>
                <w:iCs/>
                <w:noProof/>
                <w:shd w:val="clear" w:color="auto" w:fill="FFFFFF"/>
              </w:rPr>
              <w:t>, pH and HCO</w:t>
            </w:r>
            <w:r w:rsidRPr="003E3CDD">
              <w:rPr>
                <w:rStyle w:val="Hyperlink"/>
                <w:rFonts w:ascii="Times New Roman" w:hAnsi="Times New Roman"/>
                <w:i/>
                <w:iCs/>
                <w:noProof/>
                <w:shd w:val="clear" w:color="auto" w:fill="FFFFFF"/>
                <w:vertAlign w:val="subscript"/>
              </w:rPr>
              <w:t>3</w:t>
            </w:r>
            <w:r w:rsidRPr="003E3CDD">
              <w:rPr>
                <w:rStyle w:val="Hyperlink"/>
                <w:rFonts w:ascii="Times New Roman" w:hAnsi="Times New Roman"/>
                <w:i/>
                <w:iCs/>
                <w:noProof/>
                <w:shd w:val="clear" w:color="auto" w:fill="FFFFFF"/>
                <w:vertAlign w:val="superscript"/>
              </w:rPr>
              <w:t>-</w:t>
            </w:r>
            <w:r>
              <w:rPr>
                <w:noProof/>
                <w:webHidden/>
              </w:rPr>
              <w:tab/>
            </w:r>
            <w:r>
              <w:rPr>
                <w:noProof/>
                <w:webHidden/>
              </w:rPr>
              <w:fldChar w:fldCharType="begin"/>
            </w:r>
            <w:r>
              <w:rPr>
                <w:noProof/>
                <w:webHidden/>
              </w:rPr>
              <w:instrText xml:space="preserve"> PAGEREF _Toc177671700 \h </w:instrText>
            </w:r>
            <w:r>
              <w:rPr>
                <w:noProof/>
                <w:webHidden/>
              </w:rPr>
            </w:r>
            <w:r>
              <w:rPr>
                <w:noProof/>
                <w:webHidden/>
              </w:rPr>
              <w:fldChar w:fldCharType="separate"/>
            </w:r>
            <w:r>
              <w:rPr>
                <w:noProof/>
                <w:webHidden/>
              </w:rPr>
              <w:t>32</w:t>
            </w:r>
            <w:r>
              <w:rPr>
                <w:noProof/>
                <w:webHidden/>
              </w:rPr>
              <w:fldChar w:fldCharType="end"/>
            </w:r>
          </w:hyperlink>
        </w:p>
        <w:p w14:paraId="4691A70E" w14:textId="47832B3C"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1" w:history="1">
            <w:r w:rsidRPr="003E3CDD">
              <w:rPr>
                <w:rStyle w:val="Hyperlink"/>
                <w:rFonts w:ascii="Times New Roman" w:hAnsi="Times New Roman"/>
                <w:i/>
                <w:iCs/>
                <w:noProof/>
              </w:rPr>
              <w:t>2.2.4 Effect of Acute Oral KME Supplementation on Hemodynamic Measures</w:t>
            </w:r>
            <w:r>
              <w:rPr>
                <w:noProof/>
                <w:webHidden/>
              </w:rPr>
              <w:tab/>
            </w:r>
            <w:r>
              <w:rPr>
                <w:noProof/>
                <w:webHidden/>
              </w:rPr>
              <w:fldChar w:fldCharType="begin"/>
            </w:r>
            <w:r>
              <w:rPr>
                <w:noProof/>
                <w:webHidden/>
              </w:rPr>
              <w:instrText xml:space="preserve"> PAGEREF _Toc177671701 \h </w:instrText>
            </w:r>
            <w:r>
              <w:rPr>
                <w:noProof/>
                <w:webHidden/>
              </w:rPr>
            </w:r>
            <w:r>
              <w:rPr>
                <w:noProof/>
                <w:webHidden/>
              </w:rPr>
              <w:fldChar w:fldCharType="separate"/>
            </w:r>
            <w:r>
              <w:rPr>
                <w:noProof/>
                <w:webHidden/>
              </w:rPr>
              <w:t>35</w:t>
            </w:r>
            <w:r>
              <w:rPr>
                <w:noProof/>
                <w:webHidden/>
              </w:rPr>
              <w:fldChar w:fldCharType="end"/>
            </w:r>
          </w:hyperlink>
        </w:p>
        <w:p w14:paraId="5CC28FC3" w14:textId="61119B55"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2" w:history="1">
            <w:r w:rsidRPr="003E3CDD">
              <w:rPr>
                <w:rStyle w:val="Hyperlink"/>
                <w:rFonts w:ascii="Times New Roman" w:hAnsi="Times New Roman"/>
                <w:i/>
                <w:iCs/>
                <w:noProof/>
              </w:rPr>
              <w:t>2.2.5 The Effect of Acute Oral KME Supplementation on Cerebrovascular Reactivity</w:t>
            </w:r>
            <w:r>
              <w:rPr>
                <w:noProof/>
                <w:webHidden/>
              </w:rPr>
              <w:tab/>
            </w:r>
            <w:r>
              <w:rPr>
                <w:noProof/>
                <w:webHidden/>
              </w:rPr>
              <w:fldChar w:fldCharType="begin"/>
            </w:r>
            <w:r>
              <w:rPr>
                <w:noProof/>
                <w:webHidden/>
              </w:rPr>
              <w:instrText xml:space="preserve"> PAGEREF _Toc177671702 \h </w:instrText>
            </w:r>
            <w:r>
              <w:rPr>
                <w:noProof/>
                <w:webHidden/>
              </w:rPr>
            </w:r>
            <w:r>
              <w:rPr>
                <w:noProof/>
                <w:webHidden/>
              </w:rPr>
              <w:fldChar w:fldCharType="separate"/>
            </w:r>
            <w:r>
              <w:rPr>
                <w:noProof/>
                <w:webHidden/>
              </w:rPr>
              <w:t>36</w:t>
            </w:r>
            <w:r>
              <w:rPr>
                <w:noProof/>
                <w:webHidden/>
              </w:rPr>
              <w:fldChar w:fldCharType="end"/>
            </w:r>
          </w:hyperlink>
        </w:p>
        <w:p w14:paraId="2F1222AD" w14:textId="22880CBC"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703" w:history="1">
            <w:r w:rsidRPr="003E3CDD">
              <w:rPr>
                <w:rStyle w:val="Hyperlink"/>
                <w:rFonts w:ascii="Times New Roman" w:hAnsi="Times New Roman"/>
                <w:noProof/>
              </w:rPr>
              <w:t>2.3 Discussion</w:t>
            </w:r>
            <w:r>
              <w:rPr>
                <w:noProof/>
                <w:webHidden/>
              </w:rPr>
              <w:tab/>
            </w:r>
            <w:r>
              <w:rPr>
                <w:noProof/>
                <w:webHidden/>
              </w:rPr>
              <w:fldChar w:fldCharType="begin"/>
            </w:r>
            <w:r>
              <w:rPr>
                <w:noProof/>
                <w:webHidden/>
              </w:rPr>
              <w:instrText xml:space="preserve"> PAGEREF _Toc177671703 \h </w:instrText>
            </w:r>
            <w:r>
              <w:rPr>
                <w:noProof/>
                <w:webHidden/>
              </w:rPr>
            </w:r>
            <w:r>
              <w:rPr>
                <w:noProof/>
                <w:webHidden/>
              </w:rPr>
              <w:fldChar w:fldCharType="separate"/>
            </w:r>
            <w:r>
              <w:rPr>
                <w:noProof/>
                <w:webHidden/>
              </w:rPr>
              <w:t>43</w:t>
            </w:r>
            <w:r>
              <w:rPr>
                <w:noProof/>
                <w:webHidden/>
              </w:rPr>
              <w:fldChar w:fldCharType="end"/>
            </w:r>
          </w:hyperlink>
        </w:p>
        <w:p w14:paraId="65C923D5" w14:textId="00DDA82B"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4" w:history="1">
            <w:r w:rsidRPr="003E3CDD">
              <w:rPr>
                <w:rStyle w:val="Hyperlink"/>
                <w:rFonts w:ascii="Times New Roman" w:hAnsi="Times New Roman"/>
                <w:i/>
                <w:iCs/>
                <w:noProof/>
                <w:shd w:val="clear" w:color="auto" w:fill="FFFFFF"/>
              </w:rPr>
              <w:t>2.3.1 Strengths, Limitations, and Future Directions</w:t>
            </w:r>
            <w:r>
              <w:rPr>
                <w:noProof/>
                <w:webHidden/>
              </w:rPr>
              <w:tab/>
            </w:r>
            <w:r>
              <w:rPr>
                <w:noProof/>
                <w:webHidden/>
              </w:rPr>
              <w:fldChar w:fldCharType="begin"/>
            </w:r>
            <w:r>
              <w:rPr>
                <w:noProof/>
                <w:webHidden/>
              </w:rPr>
              <w:instrText xml:space="preserve"> PAGEREF _Toc177671704 \h </w:instrText>
            </w:r>
            <w:r>
              <w:rPr>
                <w:noProof/>
                <w:webHidden/>
              </w:rPr>
            </w:r>
            <w:r>
              <w:rPr>
                <w:noProof/>
                <w:webHidden/>
              </w:rPr>
              <w:fldChar w:fldCharType="separate"/>
            </w:r>
            <w:r>
              <w:rPr>
                <w:noProof/>
                <w:webHidden/>
              </w:rPr>
              <w:t>49</w:t>
            </w:r>
            <w:r>
              <w:rPr>
                <w:noProof/>
                <w:webHidden/>
              </w:rPr>
              <w:fldChar w:fldCharType="end"/>
            </w:r>
          </w:hyperlink>
        </w:p>
        <w:p w14:paraId="70708C2D" w14:textId="3DBB5310"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5" w:history="1">
            <w:r w:rsidRPr="003E3CDD">
              <w:rPr>
                <w:rStyle w:val="Hyperlink"/>
                <w:rFonts w:ascii="Times New Roman" w:hAnsi="Times New Roman"/>
                <w:i/>
                <w:iCs/>
                <w:noProof/>
                <w:shd w:val="clear" w:color="auto" w:fill="FFFFFF"/>
              </w:rPr>
              <w:t>2.3.2 Conclusion</w:t>
            </w:r>
            <w:r>
              <w:rPr>
                <w:noProof/>
                <w:webHidden/>
              </w:rPr>
              <w:tab/>
            </w:r>
            <w:r>
              <w:rPr>
                <w:noProof/>
                <w:webHidden/>
              </w:rPr>
              <w:fldChar w:fldCharType="begin"/>
            </w:r>
            <w:r>
              <w:rPr>
                <w:noProof/>
                <w:webHidden/>
              </w:rPr>
              <w:instrText xml:space="preserve"> PAGEREF _Toc177671705 \h </w:instrText>
            </w:r>
            <w:r>
              <w:rPr>
                <w:noProof/>
                <w:webHidden/>
              </w:rPr>
            </w:r>
            <w:r>
              <w:rPr>
                <w:noProof/>
                <w:webHidden/>
              </w:rPr>
              <w:fldChar w:fldCharType="separate"/>
            </w:r>
            <w:r>
              <w:rPr>
                <w:noProof/>
                <w:webHidden/>
              </w:rPr>
              <w:t>50</w:t>
            </w:r>
            <w:r>
              <w:rPr>
                <w:noProof/>
                <w:webHidden/>
              </w:rPr>
              <w:fldChar w:fldCharType="end"/>
            </w:r>
          </w:hyperlink>
        </w:p>
        <w:p w14:paraId="28BE8679" w14:textId="2814631C"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706" w:history="1">
            <w:r w:rsidRPr="003E3CDD">
              <w:rPr>
                <w:rStyle w:val="Hyperlink"/>
                <w:rFonts w:ascii="Times New Roman" w:hAnsi="Times New Roman"/>
                <w:noProof/>
              </w:rPr>
              <w:t>2.4 References</w:t>
            </w:r>
            <w:r>
              <w:rPr>
                <w:noProof/>
                <w:webHidden/>
              </w:rPr>
              <w:tab/>
            </w:r>
            <w:r>
              <w:rPr>
                <w:noProof/>
                <w:webHidden/>
              </w:rPr>
              <w:fldChar w:fldCharType="begin"/>
            </w:r>
            <w:r>
              <w:rPr>
                <w:noProof/>
                <w:webHidden/>
              </w:rPr>
              <w:instrText xml:space="preserve"> PAGEREF _Toc177671706 \h </w:instrText>
            </w:r>
            <w:r>
              <w:rPr>
                <w:noProof/>
                <w:webHidden/>
              </w:rPr>
            </w:r>
            <w:r>
              <w:rPr>
                <w:noProof/>
                <w:webHidden/>
              </w:rPr>
              <w:fldChar w:fldCharType="separate"/>
            </w:r>
            <w:r>
              <w:rPr>
                <w:noProof/>
                <w:webHidden/>
              </w:rPr>
              <w:t>51</w:t>
            </w:r>
            <w:r>
              <w:rPr>
                <w:noProof/>
                <w:webHidden/>
              </w:rPr>
              <w:fldChar w:fldCharType="end"/>
            </w:r>
          </w:hyperlink>
        </w:p>
        <w:p w14:paraId="303987A1" w14:textId="64D416CC" w:rsidR="003E43F5" w:rsidRDefault="003E43F5">
          <w:pPr>
            <w:pStyle w:val="TOC2"/>
            <w:tabs>
              <w:tab w:val="right" w:leader="dot" w:pos="9350"/>
            </w:tabs>
            <w:rPr>
              <w:rFonts w:eastAsiaTheme="minorEastAsia" w:cstheme="minorBidi"/>
              <w:b w:val="0"/>
              <w:bCs w:val="0"/>
              <w:noProof/>
              <w:kern w:val="2"/>
              <w:sz w:val="24"/>
              <w:szCs w:val="24"/>
              <w14:ligatures w14:val="standardContextual"/>
            </w:rPr>
          </w:pPr>
          <w:hyperlink w:anchor="_Toc177671707" w:history="1">
            <w:r w:rsidRPr="003E3CDD">
              <w:rPr>
                <w:rStyle w:val="Hyperlink"/>
                <w:rFonts w:ascii="Times New Roman" w:hAnsi="Times New Roman"/>
                <w:noProof/>
              </w:rPr>
              <w:t>Appendices</w:t>
            </w:r>
            <w:r>
              <w:rPr>
                <w:noProof/>
                <w:webHidden/>
              </w:rPr>
              <w:tab/>
            </w:r>
            <w:r>
              <w:rPr>
                <w:noProof/>
                <w:webHidden/>
              </w:rPr>
              <w:fldChar w:fldCharType="begin"/>
            </w:r>
            <w:r>
              <w:rPr>
                <w:noProof/>
                <w:webHidden/>
              </w:rPr>
              <w:instrText xml:space="preserve"> PAGEREF _Toc177671707 \h </w:instrText>
            </w:r>
            <w:r>
              <w:rPr>
                <w:noProof/>
                <w:webHidden/>
              </w:rPr>
            </w:r>
            <w:r>
              <w:rPr>
                <w:noProof/>
                <w:webHidden/>
              </w:rPr>
              <w:fldChar w:fldCharType="separate"/>
            </w:r>
            <w:r>
              <w:rPr>
                <w:noProof/>
                <w:webHidden/>
              </w:rPr>
              <w:t>57</w:t>
            </w:r>
            <w:r>
              <w:rPr>
                <w:noProof/>
                <w:webHidden/>
              </w:rPr>
              <w:fldChar w:fldCharType="end"/>
            </w:r>
          </w:hyperlink>
        </w:p>
        <w:p w14:paraId="2A1503C1" w14:textId="27ED2A88"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8" w:history="1">
            <w:r w:rsidRPr="003E3CDD">
              <w:rPr>
                <w:rStyle w:val="Hyperlink"/>
                <w:rFonts w:ascii="Times New Roman" w:hAnsi="Times New Roman"/>
                <w:i/>
                <w:iCs/>
                <w:noProof/>
              </w:rPr>
              <w:t>Appendix A — HiREB Approval Letter</w:t>
            </w:r>
            <w:r>
              <w:rPr>
                <w:noProof/>
                <w:webHidden/>
              </w:rPr>
              <w:tab/>
            </w:r>
            <w:r>
              <w:rPr>
                <w:noProof/>
                <w:webHidden/>
              </w:rPr>
              <w:fldChar w:fldCharType="begin"/>
            </w:r>
            <w:r>
              <w:rPr>
                <w:noProof/>
                <w:webHidden/>
              </w:rPr>
              <w:instrText xml:space="preserve"> PAGEREF _Toc177671708 \h </w:instrText>
            </w:r>
            <w:r>
              <w:rPr>
                <w:noProof/>
                <w:webHidden/>
              </w:rPr>
            </w:r>
            <w:r>
              <w:rPr>
                <w:noProof/>
                <w:webHidden/>
              </w:rPr>
              <w:fldChar w:fldCharType="separate"/>
            </w:r>
            <w:r>
              <w:rPr>
                <w:noProof/>
                <w:webHidden/>
              </w:rPr>
              <w:t>57</w:t>
            </w:r>
            <w:r>
              <w:rPr>
                <w:noProof/>
                <w:webHidden/>
              </w:rPr>
              <w:fldChar w:fldCharType="end"/>
            </w:r>
          </w:hyperlink>
        </w:p>
        <w:p w14:paraId="033DDBE8" w14:textId="04B88381"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09" w:history="1">
            <w:r w:rsidRPr="003E3CDD">
              <w:rPr>
                <w:rStyle w:val="Hyperlink"/>
                <w:rFonts w:ascii="Times New Roman" w:hAnsi="Times New Roman"/>
                <w:i/>
                <w:iCs/>
                <w:noProof/>
              </w:rPr>
              <w:t>Appendix B — Participant Information Form</w:t>
            </w:r>
            <w:r>
              <w:rPr>
                <w:noProof/>
                <w:webHidden/>
              </w:rPr>
              <w:tab/>
            </w:r>
            <w:r>
              <w:rPr>
                <w:noProof/>
                <w:webHidden/>
              </w:rPr>
              <w:fldChar w:fldCharType="begin"/>
            </w:r>
            <w:r>
              <w:rPr>
                <w:noProof/>
                <w:webHidden/>
              </w:rPr>
              <w:instrText xml:space="preserve"> PAGEREF _Toc177671709 \h </w:instrText>
            </w:r>
            <w:r>
              <w:rPr>
                <w:noProof/>
                <w:webHidden/>
              </w:rPr>
            </w:r>
            <w:r>
              <w:rPr>
                <w:noProof/>
                <w:webHidden/>
              </w:rPr>
              <w:fldChar w:fldCharType="separate"/>
            </w:r>
            <w:r>
              <w:rPr>
                <w:noProof/>
                <w:webHidden/>
              </w:rPr>
              <w:t>58</w:t>
            </w:r>
            <w:r>
              <w:rPr>
                <w:noProof/>
                <w:webHidden/>
              </w:rPr>
              <w:fldChar w:fldCharType="end"/>
            </w:r>
          </w:hyperlink>
        </w:p>
        <w:p w14:paraId="772A101F" w14:textId="76E4AFFD"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10" w:history="1">
            <w:r w:rsidRPr="003E3CDD">
              <w:rPr>
                <w:rStyle w:val="Hyperlink"/>
                <w:rFonts w:ascii="Times New Roman" w:hAnsi="Times New Roman"/>
                <w:i/>
                <w:iCs/>
                <w:noProof/>
              </w:rPr>
              <w:t>Appendix C — Sleep Diary</w:t>
            </w:r>
            <w:r>
              <w:rPr>
                <w:noProof/>
                <w:webHidden/>
              </w:rPr>
              <w:tab/>
            </w:r>
            <w:r>
              <w:rPr>
                <w:noProof/>
                <w:webHidden/>
              </w:rPr>
              <w:fldChar w:fldCharType="begin"/>
            </w:r>
            <w:r>
              <w:rPr>
                <w:noProof/>
                <w:webHidden/>
              </w:rPr>
              <w:instrText xml:space="preserve"> PAGEREF _Toc177671710 \h </w:instrText>
            </w:r>
            <w:r>
              <w:rPr>
                <w:noProof/>
                <w:webHidden/>
              </w:rPr>
            </w:r>
            <w:r>
              <w:rPr>
                <w:noProof/>
                <w:webHidden/>
              </w:rPr>
              <w:fldChar w:fldCharType="separate"/>
            </w:r>
            <w:r>
              <w:rPr>
                <w:noProof/>
                <w:webHidden/>
              </w:rPr>
              <w:t>59</w:t>
            </w:r>
            <w:r>
              <w:rPr>
                <w:noProof/>
                <w:webHidden/>
              </w:rPr>
              <w:fldChar w:fldCharType="end"/>
            </w:r>
          </w:hyperlink>
        </w:p>
        <w:p w14:paraId="23B961FD" w14:textId="4026DCAA"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11" w:history="1">
            <w:r w:rsidRPr="003E3CDD">
              <w:rPr>
                <w:rStyle w:val="Hyperlink"/>
                <w:rFonts w:ascii="Times New Roman" w:hAnsi="Times New Roman"/>
                <w:i/>
                <w:iCs/>
                <w:noProof/>
              </w:rPr>
              <w:t>Appendix D — Dietary Recall</w:t>
            </w:r>
            <w:r>
              <w:rPr>
                <w:noProof/>
                <w:webHidden/>
              </w:rPr>
              <w:tab/>
            </w:r>
            <w:r>
              <w:rPr>
                <w:noProof/>
                <w:webHidden/>
              </w:rPr>
              <w:fldChar w:fldCharType="begin"/>
            </w:r>
            <w:r>
              <w:rPr>
                <w:noProof/>
                <w:webHidden/>
              </w:rPr>
              <w:instrText xml:space="preserve"> PAGEREF _Toc177671711 \h </w:instrText>
            </w:r>
            <w:r>
              <w:rPr>
                <w:noProof/>
                <w:webHidden/>
              </w:rPr>
            </w:r>
            <w:r>
              <w:rPr>
                <w:noProof/>
                <w:webHidden/>
              </w:rPr>
              <w:fldChar w:fldCharType="separate"/>
            </w:r>
            <w:r>
              <w:rPr>
                <w:noProof/>
                <w:webHidden/>
              </w:rPr>
              <w:t>60</w:t>
            </w:r>
            <w:r>
              <w:rPr>
                <w:noProof/>
                <w:webHidden/>
              </w:rPr>
              <w:fldChar w:fldCharType="end"/>
            </w:r>
          </w:hyperlink>
        </w:p>
        <w:p w14:paraId="19F0E088" w14:textId="0060E30A" w:rsidR="003E43F5" w:rsidRDefault="003E43F5">
          <w:pPr>
            <w:pStyle w:val="TOC3"/>
            <w:tabs>
              <w:tab w:val="right" w:leader="dot" w:pos="9350"/>
            </w:tabs>
            <w:rPr>
              <w:rFonts w:eastAsiaTheme="minorEastAsia" w:cstheme="minorBidi"/>
              <w:noProof/>
              <w:kern w:val="2"/>
              <w:sz w:val="24"/>
              <w:szCs w:val="24"/>
              <w14:ligatures w14:val="standardContextual"/>
            </w:rPr>
          </w:pPr>
          <w:hyperlink w:anchor="_Toc177671712" w:history="1">
            <w:r w:rsidRPr="003E3CDD">
              <w:rPr>
                <w:rStyle w:val="Hyperlink"/>
                <w:rFonts w:ascii="Times New Roman" w:hAnsi="Times New Roman"/>
                <w:i/>
                <w:iCs/>
                <w:noProof/>
              </w:rPr>
              <w:t>Appendix E — ICA and VA Diameter</w:t>
            </w:r>
            <w:r>
              <w:rPr>
                <w:noProof/>
                <w:webHidden/>
              </w:rPr>
              <w:tab/>
            </w:r>
            <w:r>
              <w:rPr>
                <w:noProof/>
                <w:webHidden/>
              </w:rPr>
              <w:fldChar w:fldCharType="begin"/>
            </w:r>
            <w:r>
              <w:rPr>
                <w:noProof/>
                <w:webHidden/>
              </w:rPr>
              <w:instrText xml:space="preserve"> PAGEREF _Toc177671712 \h </w:instrText>
            </w:r>
            <w:r>
              <w:rPr>
                <w:noProof/>
                <w:webHidden/>
              </w:rPr>
            </w:r>
            <w:r>
              <w:rPr>
                <w:noProof/>
                <w:webHidden/>
              </w:rPr>
              <w:fldChar w:fldCharType="separate"/>
            </w:r>
            <w:r>
              <w:rPr>
                <w:noProof/>
                <w:webHidden/>
              </w:rPr>
              <w:t>61</w:t>
            </w:r>
            <w:r>
              <w:rPr>
                <w:noProof/>
                <w:webHidden/>
              </w:rPr>
              <w:fldChar w:fldCharType="end"/>
            </w:r>
          </w:hyperlink>
        </w:p>
        <w:p w14:paraId="5E3D9D3F" w14:textId="48E28F08" w:rsidR="00142747" w:rsidRPr="00B97A6C" w:rsidRDefault="005E3700" w:rsidP="00234E1B">
          <w:r>
            <w:rPr>
              <w:b/>
              <w:bCs/>
              <w:noProof/>
            </w:rPr>
            <w:fldChar w:fldCharType="end"/>
          </w:r>
        </w:p>
      </w:sdtContent>
    </w:sdt>
    <w:p w14:paraId="20725745" w14:textId="77777777" w:rsidR="00B97A6C" w:rsidRDefault="00B97A6C" w:rsidP="00234E1B">
      <w:pPr>
        <w:rPr>
          <w:b/>
        </w:rPr>
      </w:pPr>
    </w:p>
    <w:p w14:paraId="2FA68180" w14:textId="77777777" w:rsidR="00B97A6C" w:rsidRDefault="00B97A6C" w:rsidP="00234E1B">
      <w:pPr>
        <w:rPr>
          <w:b/>
        </w:rPr>
      </w:pPr>
    </w:p>
    <w:p w14:paraId="497E1376" w14:textId="77777777" w:rsidR="00B97A6C" w:rsidRDefault="00B97A6C" w:rsidP="00234E1B">
      <w:pPr>
        <w:rPr>
          <w:b/>
        </w:rPr>
      </w:pPr>
    </w:p>
    <w:p w14:paraId="7589C0DC" w14:textId="77777777" w:rsidR="00B97A6C" w:rsidRDefault="00B97A6C" w:rsidP="00234E1B">
      <w:pPr>
        <w:rPr>
          <w:b/>
        </w:rPr>
      </w:pPr>
    </w:p>
    <w:p w14:paraId="064EF9E6" w14:textId="77777777" w:rsidR="00B97A6C" w:rsidRDefault="00B97A6C" w:rsidP="00234E1B">
      <w:pPr>
        <w:rPr>
          <w:b/>
        </w:rPr>
      </w:pPr>
    </w:p>
    <w:p w14:paraId="06A52AD9" w14:textId="77777777" w:rsidR="00B97A6C" w:rsidRDefault="00B97A6C" w:rsidP="00234E1B">
      <w:pPr>
        <w:rPr>
          <w:b/>
        </w:rPr>
      </w:pPr>
    </w:p>
    <w:p w14:paraId="2C49F41C" w14:textId="77777777" w:rsidR="00B97A6C" w:rsidRDefault="00B97A6C" w:rsidP="00234E1B">
      <w:pPr>
        <w:rPr>
          <w:b/>
        </w:rPr>
      </w:pPr>
    </w:p>
    <w:p w14:paraId="5F94FECA" w14:textId="77777777" w:rsidR="00B97A6C" w:rsidRDefault="00B97A6C" w:rsidP="00234E1B">
      <w:pPr>
        <w:rPr>
          <w:b/>
        </w:rPr>
      </w:pPr>
    </w:p>
    <w:p w14:paraId="730831C2" w14:textId="77777777" w:rsidR="00B97A6C" w:rsidRDefault="00B97A6C" w:rsidP="00234E1B">
      <w:pPr>
        <w:rPr>
          <w:b/>
        </w:rPr>
      </w:pPr>
    </w:p>
    <w:p w14:paraId="21A90B23" w14:textId="77777777" w:rsidR="00B97A6C" w:rsidRDefault="00B97A6C" w:rsidP="00234E1B">
      <w:pPr>
        <w:rPr>
          <w:b/>
        </w:rPr>
      </w:pPr>
    </w:p>
    <w:p w14:paraId="0C99BCBE" w14:textId="77777777" w:rsidR="00B97A6C" w:rsidRDefault="00B97A6C" w:rsidP="00234E1B">
      <w:pPr>
        <w:rPr>
          <w:b/>
        </w:rPr>
      </w:pPr>
    </w:p>
    <w:p w14:paraId="3BE471C7" w14:textId="77777777" w:rsidR="00B97A6C" w:rsidRDefault="00B97A6C" w:rsidP="00234E1B">
      <w:pPr>
        <w:rPr>
          <w:b/>
        </w:rPr>
      </w:pPr>
    </w:p>
    <w:p w14:paraId="4D5F996A" w14:textId="77777777" w:rsidR="00B97A6C" w:rsidRDefault="00B97A6C" w:rsidP="00234E1B">
      <w:pPr>
        <w:rPr>
          <w:b/>
        </w:rPr>
      </w:pPr>
    </w:p>
    <w:p w14:paraId="36E90D4D" w14:textId="77777777" w:rsidR="00B97A6C" w:rsidRDefault="00B97A6C" w:rsidP="00234E1B">
      <w:pPr>
        <w:rPr>
          <w:b/>
        </w:rPr>
      </w:pPr>
    </w:p>
    <w:p w14:paraId="705C8896" w14:textId="77777777" w:rsidR="00B97A6C" w:rsidRDefault="00B97A6C" w:rsidP="00234E1B">
      <w:pPr>
        <w:rPr>
          <w:b/>
        </w:rPr>
      </w:pPr>
    </w:p>
    <w:p w14:paraId="390DDCAD" w14:textId="77777777" w:rsidR="00B97A6C" w:rsidRDefault="00B97A6C" w:rsidP="00234E1B">
      <w:pPr>
        <w:rPr>
          <w:b/>
        </w:rPr>
      </w:pPr>
    </w:p>
    <w:p w14:paraId="65EEB019" w14:textId="77777777" w:rsidR="00B97A6C" w:rsidRDefault="00B97A6C" w:rsidP="00234E1B">
      <w:pPr>
        <w:rPr>
          <w:b/>
        </w:rPr>
      </w:pPr>
    </w:p>
    <w:p w14:paraId="79951B15" w14:textId="77777777" w:rsidR="00B97A6C" w:rsidRDefault="00B97A6C" w:rsidP="00234E1B">
      <w:pPr>
        <w:rPr>
          <w:b/>
        </w:rPr>
      </w:pPr>
    </w:p>
    <w:p w14:paraId="0272E49F" w14:textId="77777777" w:rsidR="00B97A6C" w:rsidRDefault="00B97A6C" w:rsidP="00234E1B">
      <w:pPr>
        <w:rPr>
          <w:b/>
        </w:rPr>
      </w:pPr>
    </w:p>
    <w:p w14:paraId="3B394401" w14:textId="77777777" w:rsidR="00B97A6C" w:rsidRDefault="00B97A6C" w:rsidP="00234E1B">
      <w:pPr>
        <w:rPr>
          <w:b/>
        </w:rPr>
      </w:pPr>
    </w:p>
    <w:p w14:paraId="5CF54735" w14:textId="77777777" w:rsidR="00B97A6C" w:rsidRDefault="00B97A6C" w:rsidP="00234E1B">
      <w:pPr>
        <w:rPr>
          <w:b/>
        </w:rPr>
      </w:pPr>
    </w:p>
    <w:p w14:paraId="16E7788B" w14:textId="77777777" w:rsidR="00B97A6C" w:rsidRDefault="00B97A6C" w:rsidP="00234E1B">
      <w:pPr>
        <w:rPr>
          <w:b/>
        </w:rPr>
      </w:pPr>
    </w:p>
    <w:p w14:paraId="5923D517" w14:textId="77777777" w:rsidR="00B97A6C" w:rsidRDefault="00B97A6C" w:rsidP="00234E1B">
      <w:pPr>
        <w:rPr>
          <w:b/>
        </w:rPr>
      </w:pPr>
    </w:p>
    <w:p w14:paraId="3B823C9B" w14:textId="77777777" w:rsidR="00B97A6C" w:rsidRDefault="00B97A6C" w:rsidP="00234E1B">
      <w:pPr>
        <w:rPr>
          <w:b/>
        </w:rPr>
      </w:pPr>
    </w:p>
    <w:p w14:paraId="7722D2EB" w14:textId="77777777" w:rsidR="00B97A6C" w:rsidRDefault="00B97A6C" w:rsidP="00234E1B">
      <w:pPr>
        <w:rPr>
          <w:b/>
        </w:rPr>
      </w:pPr>
    </w:p>
    <w:p w14:paraId="12906660" w14:textId="77777777" w:rsidR="00B97A6C" w:rsidRDefault="00B97A6C" w:rsidP="00234E1B">
      <w:pPr>
        <w:rPr>
          <w:b/>
        </w:rPr>
      </w:pPr>
    </w:p>
    <w:p w14:paraId="6B8D866F" w14:textId="77777777" w:rsidR="00F03B52" w:rsidRDefault="00F03B52" w:rsidP="00B16667">
      <w:pPr>
        <w:jc w:val="center"/>
        <w:rPr>
          <w:b/>
        </w:rPr>
      </w:pPr>
    </w:p>
    <w:p w14:paraId="3EA1CEF8" w14:textId="77777777" w:rsidR="00F03B52" w:rsidRDefault="00F03B52" w:rsidP="00B16667">
      <w:pPr>
        <w:jc w:val="center"/>
        <w:rPr>
          <w:b/>
        </w:rPr>
      </w:pPr>
    </w:p>
    <w:p w14:paraId="3C112174" w14:textId="77777777" w:rsidR="00F03B52" w:rsidRDefault="00F03B52" w:rsidP="00B16667">
      <w:pPr>
        <w:jc w:val="center"/>
        <w:rPr>
          <w:b/>
        </w:rPr>
      </w:pPr>
    </w:p>
    <w:p w14:paraId="613E15A7" w14:textId="77777777" w:rsidR="00F03B52" w:rsidRDefault="00F03B52" w:rsidP="00B16667">
      <w:pPr>
        <w:jc w:val="center"/>
        <w:rPr>
          <w:b/>
        </w:rPr>
      </w:pPr>
    </w:p>
    <w:p w14:paraId="756CFB57" w14:textId="77777777" w:rsidR="00F03B52" w:rsidRDefault="00F03B52" w:rsidP="00B16667">
      <w:pPr>
        <w:jc w:val="center"/>
        <w:rPr>
          <w:b/>
        </w:rPr>
      </w:pPr>
    </w:p>
    <w:p w14:paraId="39E91C36" w14:textId="77777777" w:rsidR="00F03B52" w:rsidRDefault="00F03B52" w:rsidP="00B16667">
      <w:pPr>
        <w:jc w:val="center"/>
        <w:rPr>
          <w:b/>
        </w:rPr>
      </w:pPr>
    </w:p>
    <w:p w14:paraId="01DFB271" w14:textId="77777777" w:rsidR="00F03B52" w:rsidRDefault="00F03B52" w:rsidP="00B16667">
      <w:pPr>
        <w:jc w:val="center"/>
        <w:rPr>
          <w:b/>
        </w:rPr>
      </w:pPr>
    </w:p>
    <w:p w14:paraId="460F3EF6" w14:textId="77777777" w:rsidR="00F03B52" w:rsidRDefault="00F03B52" w:rsidP="00B16667">
      <w:pPr>
        <w:jc w:val="center"/>
        <w:rPr>
          <w:b/>
        </w:rPr>
      </w:pPr>
    </w:p>
    <w:p w14:paraId="6267E7C9" w14:textId="77777777" w:rsidR="00F03B52" w:rsidRDefault="00F03B52" w:rsidP="00B16667">
      <w:pPr>
        <w:jc w:val="center"/>
        <w:rPr>
          <w:b/>
        </w:rPr>
      </w:pPr>
    </w:p>
    <w:p w14:paraId="2FE3DC20" w14:textId="77777777" w:rsidR="00F03B52" w:rsidRDefault="00F03B52" w:rsidP="00B16667">
      <w:pPr>
        <w:jc w:val="center"/>
        <w:rPr>
          <w:b/>
        </w:rPr>
      </w:pPr>
    </w:p>
    <w:p w14:paraId="0498E815" w14:textId="77777777" w:rsidR="00F03B52" w:rsidRDefault="00F03B52" w:rsidP="00B16667">
      <w:pPr>
        <w:jc w:val="center"/>
        <w:rPr>
          <w:b/>
        </w:rPr>
      </w:pPr>
    </w:p>
    <w:p w14:paraId="49F68527" w14:textId="77777777" w:rsidR="00867A96" w:rsidRDefault="00867A96" w:rsidP="003E43F5">
      <w:pPr>
        <w:rPr>
          <w:b/>
        </w:rPr>
      </w:pPr>
    </w:p>
    <w:p w14:paraId="63A7FFF2" w14:textId="50EA5CCA" w:rsidR="00F03B52" w:rsidRDefault="00F03B52" w:rsidP="00867A96">
      <w:pPr>
        <w:jc w:val="center"/>
        <w:rPr>
          <w:bCs/>
        </w:rPr>
      </w:pPr>
      <w:r>
        <w:rPr>
          <w:b/>
        </w:rPr>
        <w:t>LIST OF TABLES, FIGURES AND APPENDICES</w:t>
      </w:r>
    </w:p>
    <w:p w14:paraId="287014BF" w14:textId="77777777" w:rsidR="00F03B52" w:rsidRDefault="00F03B52" w:rsidP="00867A96">
      <w:pPr>
        <w:rPr>
          <w:b/>
        </w:rPr>
      </w:pPr>
    </w:p>
    <w:p w14:paraId="0C02AA32" w14:textId="77777777" w:rsidR="00F03B52" w:rsidRDefault="00F03B52" w:rsidP="00B16667">
      <w:pPr>
        <w:jc w:val="center"/>
        <w:rPr>
          <w:b/>
        </w:rPr>
      </w:pPr>
    </w:p>
    <w:p w14:paraId="42423E19" w14:textId="6ED8BE1F" w:rsidR="00B97A6C" w:rsidRDefault="00B16667" w:rsidP="00B16667">
      <w:pPr>
        <w:jc w:val="center"/>
        <w:rPr>
          <w:b/>
        </w:rPr>
      </w:pPr>
      <w:r>
        <w:rPr>
          <w:b/>
        </w:rPr>
        <w:t>TABLES</w:t>
      </w:r>
    </w:p>
    <w:p w14:paraId="5B2E6B3D" w14:textId="77777777" w:rsidR="00B97A6C" w:rsidRDefault="00B97A6C" w:rsidP="00F03B52">
      <w:pPr>
        <w:spacing w:line="480" w:lineRule="auto"/>
        <w:rPr>
          <w:b/>
        </w:rPr>
      </w:pPr>
    </w:p>
    <w:p w14:paraId="6DB493E2" w14:textId="039F6FD9" w:rsidR="00D86329" w:rsidRPr="00D86329" w:rsidRDefault="00B16667" w:rsidP="00D86329">
      <w:pPr>
        <w:pStyle w:val="TableofFigures"/>
        <w:tabs>
          <w:tab w:val="right" w:leader="dot" w:pos="9350"/>
        </w:tabs>
        <w:spacing w:line="480" w:lineRule="auto"/>
        <w:rPr>
          <w:rFonts w:ascii="Times New Roman" w:eastAsiaTheme="minorEastAsia" w:hAnsi="Times New Roman" w:cs="Times New Roman"/>
          <w:caps w:val="0"/>
          <w:noProof/>
          <w:kern w:val="2"/>
          <w:sz w:val="24"/>
          <w:szCs w:val="24"/>
          <w14:ligatures w14:val="standardContextual"/>
        </w:rPr>
      </w:pPr>
      <w:r w:rsidRPr="00D86329">
        <w:rPr>
          <w:rFonts w:ascii="Times New Roman" w:hAnsi="Times New Roman" w:cs="Times New Roman"/>
          <w:b/>
          <w:sz w:val="24"/>
          <w:szCs w:val="24"/>
        </w:rPr>
        <w:fldChar w:fldCharType="begin"/>
      </w:r>
      <w:r w:rsidRPr="00D86329">
        <w:rPr>
          <w:rFonts w:ascii="Times New Roman" w:hAnsi="Times New Roman" w:cs="Times New Roman"/>
          <w:b/>
          <w:sz w:val="24"/>
          <w:szCs w:val="24"/>
        </w:rPr>
        <w:instrText xml:space="preserve"> TOC \h \z \c "Table" </w:instrText>
      </w:r>
      <w:r w:rsidRPr="00D86329">
        <w:rPr>
          <w:rFonts w:ascii="Times New Roman" w:hAnsi="Times New Roman" w:cs="Times New Roman"/>
          <w:b/>
          <w:sz w:val="24"/>
          <w:szCs w:val="24"/>
        </w:rPr>
        <w:fldChar w:fldCharType="separate"/>
      </w:r>
      <w:hyperlink w:anchor="_Toc176103406" w:history="1">
        <w:r w:rsidR="00D86329" w:rsidRPr="00D86329">
          <w:rPr>
            <w:rStyle w:val="Hyperlink"/>
            <w:rFonts w:ascii="Times New Roman" w:hAnsi="Times New Roman" w:cs="Times New Roman"/>
            <w:b/>
            <w:bCs/>
            <w:noProof/>
            <w:sz w:val="24"/>
            <w:szCs w:val="24"/>
          </w:rPr>
          <w:t>T</w:t>
        </w:r>
        <w:r w:rsidR="00D86329" w:rsidRPr="00D86329">
          <w:rPr>
            <w:rStyle w:val="Hyperlink"/>
            <w:rFonts w:ascii="Times New Roman" w:hAnsi="Times New Roman" w:cs="Times New Roman"/>
            <w:b/>
            <w:bCs/>
            <w:noProof/>
            <w:sz w:val="24"/>
            <w:szCs w:val="24"/>
          </w:rPr>
          <w:t>a</w:t>
        </w:r>
        <w:r w:rsidR="00D86329" w:rsidRPr="00D86329">
          <w:rPr>
            <w:rStyle w:val="Hyperlink"/>
            <w:rFonts w:ascii="Times New Roman" w:hAnsi="Times New Roman" w:cs="Times New Roman"/>
            <w:b/>
            <w:bCs/>
            <w:noProof/>
            <w:sz w:val="24"/>
            <w:szCs w:val="24"/>
          </w:rPr>
          <w:t>ble 1:</w:t>
        </w:r>
        <w:r w:rsidR="00D86329" w:rsidRPr="00D86329">
          <w:rPr>
            <w:rStyle w:val="Hyperlink"/>
            <w:rFonts w:ascii="Times New Roman" w:hAnsi="Times New Roman" w:cs="Times New Roman"/>
            <w:noProof/>
            <w:sz w:val="24"/>
            <w:szCs w:val="24"/>
          </w:rPr>
          <w:t xml:space="preserve"> Participant Characteristics</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_Toc176103406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27</w:t>
        </w:r>
        <w:r w:rsidR="00D86329" w:rsidRPr="00D86329">
          <w:rPr>
            <w:rFonts w:ascii="Times New Roman" w:hAnsi="Times New Roman" w:cs="Times New Roman"/>
            <w:noProof/>
            <w:webHidden/>
            <w:sz w:val="24"/>
            <w:szCs w:val="24"/>
          </w:rPr>
          <w:fldChar w:fldCharType="end"/>
        </w:r>
      </w:hyperlink>
    </w:p>
    <w:p w14:paraId="439A2FBA" w14:textId="5AA575D2" w:rsidR="00D86329" w:rsidRPr="00D86329" w:rsidRDefault="00000000" w:rsidP="00D86329">
      <w:pPr>
        <w:pStyle w:val="TableofFigures"/>
        <w:tabs>
          <w:tab w:val="right" w:leader="do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407" w:history="1">
        <w:r w:rsidR="00D86329" w:rsidRPr="00D86329">
          <w:rPr>
            <w:rStyle w:val="Hyperlink"/>
            <w:rFonts w:ascii="Times New Roman" w:hAnsi="Times New Roman" w:cs="Times New Roman"/>
            <w:b/>
            <w:bCs/>
            <w:noProof/>
            <w:sz w:val="24"/>
            <w:szCs w:val="24"/>
          </w:rPr>
          <w:t>Table 2</w:t>
        </w:r>
        <w:r w:rsidR="00D86329">
          <w:rPr>
            <w:rStyle w:val="Hyperlink"/>
            <w:rFonts w:ascii="Times New Roman" w:hAnsi="Times New Roman" w:cs="Times New Roman"/>
            <w:b/>
            <w:bCs/>
            <w:noProof/>
            <w:sz w:val="24"/>
            <w:szCs w:val="24"/>
          </w:rPr>
          <w:t>:</w:t>
        </w:r>
        <w:r w:rsidR="00D86329" w:rsidRPr="00D86329">
          <w:rPr>
            <w:rStyle w:val="Hyperlink"/>
            <w:rFonts w:ascii="Times New Roman" w:hAnsi="Times New Roman" w:cs="Times New Roman"/>
            <w:b/>
            <w:bCs/>
            <w:noProof/>
            <w:sz w:val="24"/>
            <w:szCs w:val="24"/>
          </w:rPr>
          <w:t xml:space="preserve"> </w:t>
        </w:r>
        <w:r w:rsidR="00D86329" w:rsidRPr="00D86329">
          <w:rPr>
            <w:rStyle w:val="Hyperlink"/>
            <w:rFonts w:ascii="Times New Roman" w:hAnsi="Times New Roman" w:cs="Times New Roman"/>
            <w:noProof/>
            <w:sz w:val="24"/>
            <w:szCs w:val="24"/>
          </w:rPr>
          <w:t>Systemic Hemodynamic Measures</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_Toc176103407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36</w:t>
        </w:r>
        <w:r w:rsidR="00D86329" w:rsidRPr="00D86329">
          <w:rPr>
            <w:rFonts w:ascii="Times New Roman" w:hAnsi="Times New Roman" w:cs="Times New Roman"/>
            <w:noProof/>
            <w:webHidden/>
            <w:sz w:val="24"/>
            <w:szCs w:val="24"/>
          </w:rPr>
          <w:fldChar w:fldCharType="end"/>
        </w:r>
      </w:hyperlink>
    </w:p>
    <w:p w14:paraId="6A6535AF" w14:textId="0D25B855" w:rsidR="00B97A6C" w:rsidRDefault="00B16667" w:rsidP="00F03B52">
      <w:pPr>
        <w:spacing w:line="480" w:lineRule="auto"/>
        <w:rPr>
          <w:b/>
        </w:rPr>
      </w:pPr>
      <w:r w:rsidRPr="00D86329">
        <w:rPr>
          <w:b/>
        </w:rPr>
        <w:fldChar w:fldCharType="end"/>
      </w:r>
    </w:p>
    <w:p w14:paraId="133F2698" w14:textId="5C7D5FDE" w:rsidR="00B97A6C" w:rsidRDefault="00B16667" w:rsidP="00F03B52">
      <w:pPr>
        <w:jc w:val="center"/>
        <w:rPr>
          <w:b/>
        </w:rPr>
      </w:pPr>
      <w:r>
        <w:rPr>
          <w:b/>
        </w:rPr>
        <w:t>FIGURES</w:t>
      </w:r>
    </w:p>
    <w:p w14:paraId="64458ECB" w14:textId="77777777" w:rsidR="00F03B52" w:rsidRPr="00F03B52" w:rsidRDefault="00F03B52" w:rsidP="00F03B52">
      <w:pPr>
        <w:jc w:val="center"/>
        <w:rPr>
          <w:b/>
        </w:rPr>
      </w:pPr>
    </w:p>
    <w:p w14:paraId="654C06B0" w14:textId="50E0516B" w:rsidR="00D86329" w:rsidRPr="00D86329" w:rsidRDefault="00B16667"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F03B52">
        <w:rPr>
          <w:rFonts w:ascii="Times New Roman" w:hAnsi="Times New Roman" w:cs="Times New Roman"/>
          <w:b/>
          <w:sz w:val="24"/>
          <w:szCs w:val="24"/>
        </w:rPr>
        <w:fldChar w:fldCharType="begin"/>
      </w:r>
      <w:r w:rsidRPr="00F03B52">
        <w:rPr>
          <w:rFonts w:ascii="Times New Roman" w:hAnsi="Times New Roman" w:cs="Times New Roman"/>
          <w:b/>
          <w:sz w:val="24"/>
          <w:szCs w:val="24"/>
        </w:rPr>
        <w:instrText xml:space="preserve"> TOC \h \z \c "Figure" </w:instrText>
      </w:r>
      <w:r w:rsidRPr="00F03B52">
        <w:rPr>
          <w:rFonts w:ascii="Times New Roman" w:hAnsi="Times New Roman" w:cs="Times New Roman"/>
          <w:b/>
          <w:sz w:val="24"/>
          <w:szCs w:val="24"/>
        </w:rPr>
        <w:fldChar w:fldCharType="separate"/>
      </w:r>
      <w:hyperlink w:anchor="_Toc176103516" w:history="1">
        <w:r w:rsidR="00D86329" w:rsidRPr="00D86329">
          <w:rPr>
            <w:rStyle w:val="Hyperlink"/>
            <w:rFonts w:ascii="Times New Roman" w:hAnsi="Times New Roman" w:cs="Times New Roman"/>
            <w:b/>
            <w:bCs/>
            <w:noProof/>
            <w:sz w:val="24"/>
            <w:szCs w:val="24"/>
          </w:rPr>
          <w:t>Figure</w:t>
        </w:r>
        <w:r w:rsidR="00D86329" w:rsidRPr="00D86329">
          <w:rPr>
            <w:rStyle w:val="Hyperlink"/>
            <w:rFonts w:ascii="Times New Roman" w:hAnsi="Times New Roman" w:cs="Times New Roman"/>
            <w:b/>
            <w:bCs/>
            <w:noProof/>
            <w:sz w:val="24"/>
            <w:szCs w:val="24"/>
          </w:rPr>
          <w:t xml:space="preserve"> </w:t>
        </w:r>
        <w:r w:rsidR="00D86329" w:rsidRPr="00D86329">
          <w:rPr>
            <w:rStyle w:val="Hyperlink"/>
            <w:rFonts w:ascii="Times New Roman" w:hAnsi="Times New Roman" w:cs="Times New Roman"/>
            <w:b/>
            <w:bCs/>
            <w:noProof/>
            <w:sz w:val="24"/>
            <w:szCs w:val="24"/>
          </w:rPr>
          <w:t xml:space="preserve">1. </w:t>
        </w:r>
        <w:r w:rsidR="00D86329" w:rsidRPr="00D86329">
          <w:rPr>
            <w:rStyle w:val="Hyperlink"/>
            <w:rFonts w:ascii="Times New Roman" w:hAnsi="Times New Roman" w:cs="Times New Roman"/>
            <w:noProof/>
            <w:sz w:val="24"/>
            <w:szCs w:val="24"/>
          </w:rPr>
          <w:t xml:space="preserve">CBF response to increases in </w:t>
        </w:r>
        <w:r w:rsidR="00D86329" w:rsidRPr="00D86329">
          <w:rPr>
            <w:rStyle w:val="Hyperlink"/>
            <w:rFonts w:ascii="Times New Roman" w:hAnsi="Times New Roman" w:cs="Times New Roman"/>
            <w:noProof/>
            <w:sz w:val="24"/>
            <w:szCs w:val="24"/>
          </w:rPr>
          <w:t>p</w:t>
        </w:r>
        <w:r w:rsidR="00D86329" w:rsidRPr="00D86329">
          <w:rPr>
            <w:rStyle w:val="Hyperlink"/>
            <w:rFonts w:ascii="Times New Roman" w:hAnsi="Times New Roman" w:cs="Times New Roman"/>
            <w:noProof/>
            <w:sz w:val="24"/>
            <w:szCs w:val="24"/>
          </w:rPr>
          <w:t>erfusion pressure</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_Toc176103516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w:t>
        </w:r>
        <w:r w:rsidR="00D86329" w:rsidRPr="00D86329">
          <w:rPr>
            <w:rFonts w:ascii="Times New Roman" w:hAnsi="Times New Roman" w:cs="Times New Roman"/>
            <w:noProof/>
            <w:webHidden/>
            <w:sz w:val="24"/>
            <w:szCs w:val="24"/>
          </w:rPr>
          <w:fldChar w:fldCharType="end"/>
        </w:r>
      </w:hyperlink>
    </w:p>
    <w:p w14:paraId="30A971AB" w14:textId="41A499CE"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17" w:history="1">
        <w:r w:rsidR="00D86329" w:rsidRPr="00D86329">
          <w:rPr>
            <w:rStyle w:val="Hyperlink"/>
            <w:rFonts w:ascii="Times New Roman" w:hAnsi="Times New Roman" w:cs="Times New Roman"/>
            <w:b/>
            <w:bCs/>
            <w:noProof/>
            <w:sz w:val="24"/>
            <w:szCs w:val="24"/>
          </w:rPr>
          <w:t xml:space="preserve">Figure 2. </w:t>
        </w:r>
        <w:r w:rsidR="00D86329" w:rsidRPr="00D86329">
          <w:rPr>
            <w:rStyle w:val="Hyperlink"/>
            <w:rFonts w:ascii="Times New Roman" w:hAnsi="Times New Roman" w:cs="Times New Roman"/>
            <w:noProof/>
            <w:sz w:val="24"/>
            <w:szCs w:val="24"/>
          </w:rPr>
          <w:t>Bicarbonate bu</w:t>
        </w:r>
        <w:r w:rsidR="00D86329" w:rsidRPr="00D86329">
          <w:rPr>
            <w:rStyle w:val="Hyperlink"/>
            <w:rFonts w:ascii="Times New Roman" w:hAnsi="Times New Roman" w:cs="Times New Roman"/>
            <w:noProof/>
            <w:sz w:val="24"/>
            <w:szCs w:val="24"/>
          </w:rPr>
          <w:t>f</w:t>
        </w:r>
        <w:r w:rsidR="00D86329" w:rsidRPr="00D86329">
          <w:rPr>
            <w:rStyle w:val="Hyperlink"/>
            <w:rFonts w:ascii="Times New Roman" w:hAnsi="Times New Roman" w:cs="Times New Roman"/>
            <w:noProof/>
            <w:sz w:val="24"/>
            <w:szCs w:val="24"/>
          </w:rPr>
          <w:t>fer reaction equilibri</w:t>
        </w:r>
        <w:r w:rsidR="00D86329" w:rsidRPr="00D86329">
          <w:rPr>
            <w:rStyle w:val="Hyperlink"/>
            <w:rFonts w:ascii="Times New Roman" w:hAnsi="Times New Roman" w:cs="Times New Roman"/>
            <w:noProof/>
            <w:sz w:val="24"/>
            <w:szCs w:val="24"/>
          </w:rPr>
          <w:t>u</w:t>
        </w:r>
        <w:r w:rsidR="00D86329" w:rsidRPr="00D86329">
          <w:rPr>
            <w:rStyle w:val="Hyperlink"/>
            <w:rFonts w:ascii="Times New Roman" w:hAnsi="Times New Roman" w:cs="Times New Roman"/>
            <w:noProof/>
            <w:sz w:val="24"/>
            <w:szCs w:val="24"/>
          </w:rPr>
          <w:t>m</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_Toc176103517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6</w:t>
        </w:r>
        <w:r w:rsidR="00D86329" w:rsidRPr="00D86329">
          <w:rPr>
            <w:rFonts w:ascii="Times New Roman" w:hAnsi="Times New Roman" w:cs="Times New Roman"/>
            <w:noProof/>
            <w:webHidden/>
            <w:sz w:val="24"/>
            <w:szCs w:val="24"/>
          </w:rPr>
          <w:fldChar w:fldCharType="end"/>
        </w:r>
      </w:hyperlink>
    </w:p>
    <w:p w14:paraId="6F7A7DE4" w14:textId="335FEE78"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18" w:history="1">
        <w:r w:rsidR="00D86329" w:rsidRPr="00D86329">
          <w:rPr>
            <w:rStyle w:val="Hyperlink"/>
            <w:rFonts w:ascii="Times New Roman" w:hAnsi="Times New Roman" w:cs="Times New Roman"/>
            <w:b/>
            <w:bCs/>
            <w:noProof/>
            <w:sz w:val="24"/>
            <w:szCs w:val="24"/>
          </w:rPr>
          <w:t xml:space="preserve">Figure 3. </w:t>
        </w:r>
        <w:r w:rsidR="00D86329" w:rsidRPr="00D86329">
          <w:rPr>
            <w:rStyle w:val="Hyperlink"/>
            <w:rFonts w:ascii="Times New Roman" w:hAnsi="Times New Roman" w:cs="Times New Roman"/>
            <w:noProof/>
            <w:sz w:val="24"/>
            <w:szCs w:val="24"/>
          </w:rPr>
          <w:t>Schematic of a ramp</w:t>
        </w:r>
        <w:r w:rsidR="00D86329" w:rsidRPr="00D86329">
          <w:rPr>
            <w:rStyle w:val="Hyperlink"/>
            <w:rFonts w:ascii="Times New Roman" w:hAnsi="Times New Roman" w:cs="Times New Roman"/>
            <w:noProof/>
            <w:sz w:val="24"/>
            <w:szCs w:val="24"/>
          </w:rPr>
          <w:t xml:space="preserve"> </w:t>
        </w:r>
        <w:r w:rsidR="00D86329" w:rsidRPr="00D86329">
          <w:rPr>
            <w:rStyle w:val="Hyperlink"/>
            <w:rFonts w:ascii="Times New Roman" w:hAnsi="Times New Roman" w:cs="Times New Roman"/>
            <w:noProof/>
            <w:sz w:val="24"/>
            <w:szCs w:val="24"/>
          </w:rPr>
          <w:t>and a step protocol</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_Toc176103518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8</w:t>
        </w:r>
        <w:r w:rsidR="00D86329" w:rsidRPr="00D86329">
          <w:rPr>
            <w:rFonts w:ascii="Times New Roman" w:hAnsi="Times New Roman" w:cs="Times New Roman"/>
            <w:noProof/>
            <w:webHidden/>
            <w:sz w:val="24"/>
            <w:szCs w:val="24"/>
          </w:rPr>
          <w:fldChar w:fldCharType="end"/>
        </w:r>
      </w:hyperlink>
    </w:p>
    <w:p w14:paraId="493C8CB0" w14:textId="5A95A423"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19" w:history="1">
        <w:r w:rsidR="00D86329" w:rsidRPr="00D86329">
          <w:rPr>
            <w:rStyle w:val="Hyperlink"/>
            <w:rFonts w:ascii="Times New Roman" w:hAnsi="Times New Roman" w:cs="Times New Roman"/>
            <w:b/>
            <w:bCs/>
            <w:noProof/>
            <w:sz w:val="24"/>
            <w:szCs w:val="24"/>
          </w:rPr>
          <w:t xml:space="preserve">Figure 4. </w:t>
        </w:r>
        <w:r w:rsidR="00D86329" w:rsidRPr="00D86329">
          <w:rPr>
            <w:rStyle w:val="Hyperlink"/>
            <w:rFonts w:ascii="Times New Roman" w:hAnsi="Times New Roman" w:cs="Times New Roman"/>
            <w:noProof/>
            <w:sz w:val="24"/>
            <w:szCs w:val="24"/>
          </w:rPr>
          <w:t>Schematic overview of the experimental protocol</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_Toc176103519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19</w:t>
        </w:r>
        <w:r w:rsidR="00D86329" w:rsidRPr="00D86329">
          <w:rPr>
            <w:rFonts w:ascii="Times New Roman" w:hAnsi="Times New Roman" w:cs="Times New Roman"/>
            <w:noProof/>
            <w:webHidden/>
            <w:sz w:val="24"/>
            <w:szCs w:val="24"/>
          </w:rPr>
          <w:fldChar w:fldCharType="end"/>
        </w:r>
      </w:hyperlink>
    </w:p>
    <w:p w14:paraId="32EE1554" w14:textId="494E84CA"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0" w:history="1">
        <w:r w:rsidR="00D86329" w:rsidRPr="00D86329">
          <w:rPr>
            <w:rStyle w:val="Hyperlink"/>
            <w:rFonts w:ascii="Times New Roman" w:hAnsi="Times New Roman" w:cs="Times New Roman"/>
            <w:b/>
            <w:bCs/>
            <w:noProof/>
            <w:sz w:val="24"/>
            <w:szCs w:val="24"/>
          </w:rPr>
          <w:t xml:space="preserve">Figure 5. </w:t>
        </w:r>
        <w:r w:rsidR="00D86329" w:rsidRPr="00D86329">
          <w:rPr>
            <w:rStyle w:val="Hyperlink"/>
            <w:rFonts w:ascii="Times New Roman" w:hAnsi="Times New Roman" w:cs="Times New Roman"/>
            <w:noProof/>
            <w:sz w:val="24"/>
            <w:szCs w:val="24"/>
          </w:rPr>
          <w:t>Cerebrovascular reactivity protocol</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_Toc176103520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23</w:t>
        </w:r>
        <w:r w:rsidR="00D86329" w:rsidRPr="00D86329">
          <w:rPr>
            <w:rFonts w:ascii="Times New Roman" w:hAnsi="Times New Roman" w:cs="Times New Roman"/>
            <w:noProof/>
            <w:webHidden/>
            <w:sz w:val="24"/>
            <w:szCs w:val="24"/>
          </w:rPr>
          <w:fldChar w:fldCharType="end"/>
        </w:r>
      </w:hyperlink>
    </w:p>
    <w:p w14:paraId="72B505BD" w14:textId="0A415E0A"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1" w:history="1">
        <w:r w:rsidR="00D86329" w:rsidRPr="00D86329">
          <w:rPr>
            <w:rStyle w:val="Hyperlink"/>
            <w:rFonts w:ascii="Times New Roman" w:hAnsi="Times New Roman" w:cs="Times New Roman"/>
            <w:b/>
            <w:bCs/>
            <w:noProof/>
            <w:sz w:val="24"/>
            <w:szCs w:val="24"/>
          </w:rPr>
          <w:t xml:space="preserve">Figure 6. </w:t>
        </w:r>
        <w:r w:rsidR="00D86329" w:rsidRPr="00D86329">
          <w:rPr>
            <w:rStyle w:val="Hyperlink"/>
            <w:rFonts w:ascii="Times New Roman" w:hAnsi="Times New Roman" w:cs="Times New Roman"/>
            <w:noProof/>
            <w:sz w:val="24"/>
            <w:szCs w:val="24"/>
          </w:rPr>
          <w:t>ICA Flow  and VA Flow  response to KME</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_Toc176103521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29</w:t>
        </w:r>
        <w:r w:rsidR="00D86329" w:rsidRPr="00D86329">
          <w:rPr>
            <w:rFonts w:ascii="Times New Roman" w:hAnsi="Times New Roman" w:cs="Times New Roman"/>
            <w:noProof/>
            <w:webHidden/>
            <w:sz w:val="24"/>
            <w:szCs w:val="24"/>
          </w:rPr>
          <w:fldChar w:fldCharType="end"/>
        </w:r>
      </w:hyperlink>
    </w:p>
    <w:p w14:paraId="25AA15C7" w14:textId="28A66E50"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2" w:history="1">
        <w:r w:rsidR="00D86329" w:rsidRPr="00D86329">
          <w:rPr>
            <w:rStyle w:val="Hyperlink"/>
            <w:rFonts w:ascii="Times New Roman" w:hAnsi="Times New Roman" w:cs="Times New Roman"/>
            <w:b/>
            <w:bCs/>
            <w:noProof/>
            <w:sz w:val="24"/>
            <w:szCs w:val="24"/>
          </w:rPr>
          <w:t xml:space="preserve">Figure 7. </w:t>
        </w:r>
        <w:r w:rsidR="00D86329" w:rsidRPr="00D86329">
          <w:rPr>
            <w:rStyle w:val="Hyperlink"/>
            <w:rFonts w:ascii="Times New Roman" w:hAnsi="Times New Roman" w:cs="Times New Roman"/>
            <w:noProof/>
            <w:sz w:val="24"/>
            <w:szCs w:val="24"/>
          </w:rPr>
          <w:t>gCBF and gCBF CVC  response to KME</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_Toc176103522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31</w:t>
        </w:r>
        <w:r w:rsidR="00D86329" w:rsidRPr="00D86329">
          <w:rPr>
            <w:rFonts w:ascii="Times New Roman" w:hAnsi="Times New Roman" w:cs="Times New Roman"/>
            <w:noProof/>
            <w:webHidden/>
            <w:sz w:val="24"/>
            <w:szCs w:val="24"/>
          </w:rPr>
          <w:fldChar w:fldCharType="end"/>
        </w:r>
      </w:hyperlink>
    </w:p>
    <w:p w14:paraId="09123F59" w14:textId="4B4B3813"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3" w:history="1">
        <w:r w:rsidR="00D86329" w:rsidRPr="00D86329">
          <w:rPr>
            <w:rStyle w:val="Hyperlink"/>
            <w:rFonts w:ascii="Times New Roman" w:hAnsi="Times New Roman" w:cs="Times New Roman"/>
            <w:b/>
            <w:bCs/>
            <w:noProof/>
            <w:sz w:val="24"/>
            <w:szCs w:val="24"/>
          </w:rPr>
          <w:t xml:space="preserve">Figure 8. </w:t>
        </w:r>
        <w:r w:rsidR="00D86329" w:rsidRPr="00D86329">
          <w:rPr>
            <w:rStyle w:val="Hyperlink"/>
            <w:rFonts w:ascii="Times New Roman" w:hAnsi="Times New Roman" w:cs="Times New Roman"/>
            <w:noProof/>
            <w:sz w:val="24"/>
            <w:szCs w:val="24"/>
          </w:rPr>
          <w:t>MCAv and MCAv CVC  response to KME</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_Toc176103523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32</w:t>
        </w:r>
        <w:r w:rsidR="00D86329" w:rsidRPr="00D86329">
          <w:rPr>
            <w:rFonts w:ascii="Times New Roman" w:hAnsi="Times New Roman" w:cs="Times New Roman"/>
            <w:noProof/>
            <w:webHidden/>
            <w:sz w:val="24"/>
            <w:szCs w:val="24"/>
          </w:rPr>
          <w:fldChar w:fldCharType="end"/>
        </w:r>
      </w:hyperlink>
    </w:p>
    <w:p w14:paraId="1C14FAD2" w14:textId="18E6AC04"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4" w:history="1">
        <w:r w:rsidR="00D86329" w:rsidRPr="00D86329">
          <w:rPr>
            <w:rStyle w:val="Hyperlink"/>
            <w:rFonts w:ascii="Times New Roman" w:hAnsi="Times New Roman" w:cs="Times New Roman"/>
            <w:b/>
            <w:bCs/>
            <w:noProof/>
            <w:sz w:val="24"/>
            <w:szCs w:val="24"/>
          </w:rPr>
          <w:t xml:space="preserve">Figure 9. </w:t>
        </w:r>
        <w:r w:rsidR="003E43F5">
          <w:rPr>
            <w:rStyle w:val="Hyperlink"/>
            <w:rFonts w:ascii="Times New Roman" w:hAnsi="Times New Roman" w:cs="Times New Roman"/>
            <w:noProof/>
            <w:sz w:val="24"/>
            <w:szCs w:val="24"/>
          </w:rPr>
          <w:t>BETA-</w:t>
        </w:r>
        <w:r w:rsidR="00D86329" w:rsidRPr="00D86329">
          <w:rPr>
            <w:rStyle w:val="Hyperlink"/>
            <w:rFonts w:ascii="Times New Roman" w:hAnsi="Times New Roman" w:cs="Times New Roman"/>
            <w:noProof/>
            <w:sz w:val="24"/>
            <w:szCs w:val="24"/>
          </w:rPr>
          <w:t>OHB, P</w:t>
        </w:r>
        <w:r w:rsidR="00D86329" w:rsidRPr="00D86329">
          <w:rPr>
            <w:rStyle w:val="Hyperlink"/>
            <w:rFonts w:ascii="Times New Roman" w:hAnsi="Times New Roman" w:cs="Times New Roman"/>
            <w:noProof/>
            <w:sz w:val="24"/>
            <w:szCs w:val="24"/>
            <w:vertAlign w:val="subscript"/>
          </w:rPr>
          <w:t>ET</w:t>
        </w:r>
        <w:r w:rsidR="00D86329" w:rsidRPr="00D86329">
          <w:rPr>
            <w:rStyle w:val="Hyperlink"/>
            <w:rFonts w:ascii="Times New Roman" w:hAnsi="Times New Roman" w:cs="Times New Roman"/>
            <w:noProof/>
            <w:sz w:val="24"/>
            <w:szCs w:val="24"/>
          </w:rPr>
          <w:t>CO</w:t>
        </w:r>
        <w:r w:rsidR="00D86329" w:rsidRPr="00D86329">
          <w:rPr>
            <w:rStyle w:val="Hyperlink"/>
            <w:rFonts w:ascii="Times New Roman" w:hAnsi="Times New Roman" w:cs="Times New Roman"/>
            <w:noProof/>
            <w:sz w:val="24"/>
            <w:szCs w:val="24"/>
            <w:vertAlign w:val="subscript"/>
          </w:rPr>
          <w:t>2</w:t>
        </w:r>
        <w:r w:rsidR="00D86329" w:rsidRPr="00D86329">
          <w:rPr>
            <w:rStyle w:val="Hyperlink"/>
            <w:rFonts w:ascii="Times New Roman" w:hAnsi="Times New Roman" w:cs="Times New Roman"/>
            <w:noProof/>
            <w:sz w:val="24"/>
            <w:szCs w:val="24"/>
          </w:rPr>
          <w:t>, pH, HCO</w:t>
        </w:r>
        <w:r w:rsidR="00D86329" w:rsidRPr="00D86329">
          <w:rPr>
            <w:rStyle w:val="Hyperlink"/>
            <w:rFonts w:ascii="Times New Roman" w:hAnsi="Times New Roman" w:cs="Times New Roman"/>
            <w:noProof/>
            <w:sz w:val="24"/>
            <w:szCs w:val="24"/>
            <w:vertAlign w:val="subscript"/>
          </w:rPr>
          <w:t>3</w:t>
        </w:r>
        <w:r w:rsidR="00D86329" w:rsidRPr="00D86329">
          <w:rPr>
            <w:rStyle w:val="Hyperlink"/>
            <w:rFonts w:ascii="Times New Roman" w:hAnsi="Times New Roman" w:cs="Times New Roman"/>
            <w:noProof/>
            <w:sz w:val="24"/>
            <w:szCs w:val="24"/>
            <w:vertAlign w:val="superscript"/>
          </w:rPr>
          <w:t>-</w:t>
        </w:r>
        <w:r w:rsidR="00D86329" w:rsidRPr="00D86329">
          <w:rPr>
            <w:rStyle w:val="Hyperlink"/>
            <w:rFonts w:ascii="Times New Roman" w:hAnsi="Times New Roman" w:cs="Times New Roman"/>
            <w:noProof/>
            <w:sz w:val="24"/>
            <w:szCs w:val="24"/>
          </w:rPr>
          <w:t xml:space="preserve">  response to KME </w:t>
        </w:r>
        <w:r w:rsidR="00D86329">
          <w:rPr>
            <w:rStyle w:val="Hyperlink"/>
            <w:rFonts w:ascii="Times New Roman" w:hAnsi="Times New Roman" w:cs="Times New Roman"/>
            <w:b/>
            <w:bCs/>
            <w:noProof/>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_Toc176103524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34</w:t>
        </w:r>
        <w:r w:rsidR="00D86329" w:rsidRPr="00D86329">
          <w:rPr>
            <w:rFonts w:ascii="Times New Roman" w:hAnsi="Times New Roman" w:cs="Times New Roman"/>
            <w:noProof/>
            <w:webHidden/>
            <w:sz w:val="24"/>
            <w:szCs w:val="24"/>
          </w:rPr>
          <w:fldChar w:fldCharType="end"/>
        </w:r>
      </w:hyperlink>
    </w:p>
    <w:p w14:paraId="6BE71AAF" w14:textId="01B747C4"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5" w:history="1">
        <w:r w:rsidR="00D86329" w:rsidRPr="00D86329">
          <w:rPr>
            <w:rStyle w:val="Hyperlink"/>
            <w:rFonts w:ascii="Times New Roman" w:hAnsi="Times New Roman" w:cs="Times New Roman"/>
            <w:b/>
            <w:bCs/>
            <w:noProof/>
            <w:sz w:val="24"/>
            <w:szCs w:val="24"/>
          </w:rPr>
          <w:t xml:space="preserve">Figure 10. </w:t>
        </w:r>
        <w:r w:rsidR="00D86329" w:rsidRPr="00D86329">
          <w:rPr>
            <w:rStyle w:val="Hyperlink"/>
            <w:rFonts w:ascii="Times New Roman" w:hAnsi="Times New Roman" w:cs="Times New Roman"/>
            <w:noProof/>
            <w:sz w:val="24"/>
            <w:szCs w:val="24"/>
          </w:rPr>
          <w:t xml:space="preserve">MAP response to KME supplementation </w:t>
        </w:r>
        <w:r w:rsidR="00D86329">
          <w:rPr>
            <w:rStyle w:val="Hyperlink"/>
            <w:rFonts w:ascii="Times New Roman" w:hAnsi="Times New Roman" w:cs="Times New Roman"/>
            <w:b/>
            <w:bCs/>
            <w:noProof/>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_Toc176103525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35</w:t>
        </w:r>
        <w:r w:rsidR="00D86329" w:rsidRPr="00D86329">
          <w:rPr>
            <w:rFonts w:ascii="Times New Roman" w:hAnsi="Times New Roman" w:cs="Times New Roman"/>
            <w:noProof/>
            <w:webHidden/>
            <w:sz w:val="24"/>
            <w:szCs w:val="24"/>
          </w:rPr>
          <w:fldChar w:fldCharType="end"/>
        </w:r>
      </w:hyperlink>
    </w:p>
    <w:p w14:paraId="1BF7A7F5" w14:textId="4883A485"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6" w:history="1">
        <w:r w:rsidR="00D86329" w:rsidRPr="00D86329">
          <w:rPr>
            <w:rStyle w:val="Hyperlink"/>
            <w:rFonts w:ascii="Times New Roman" w:hAnsi="Times New Roman" w:cs="Times New Roman"/>
            <w:b/>
            <w:bCs/>
            <w:noProof/>
            <w:sz w:val="24"/>
            <w:szCs w:val="24"/>
          </w:rPr>
          <w:t xml:space="preserve">Figure 11. </w:t>
        </w:r>
        <w:r w:rsidR="00D86329" w:rsidRPr="00D86329">
          <w:rPr>
            <w:rStyle w:val="Hyperlink"/>
            <w:rFonts w:ascii="Times New Roman" w:hAnsi="Times New Roman" w:cs="Times New Roman"/>
            <w:noProof/>
            <w:sz w:val="24"/>
            <w:szCs w:val="24"/>
          </w:rPr>
          <w:t xml:space="preserve">ICA flow, ICA flow CVC, % </w:t>
        </w:r>
        <w:r w:rsidR="003E43F5">
          <w:rPr>
            <w:rStyle w:val="Hyperlink"/>
            <w:rFonts w:ascii="Times New Roman" w:hAnsi="Times New Roman" w:cs="Times New Roman"/>
            <w:noProof/>
            <w:sz w:val="24"/>
            <w:szCs w:val="24"/>
          </w:rPr>
          <w:t xml:space="preserve">CHANGE </w:t>
        </w:r>
        <w:r w:rsidR="00D86329" w:rsidRPr="00D86329">
          <w:rPr>
            <w:rStyle w:val="Hyperlink"/>
            <w:rFonts w:ascii="Times New Roman" w:hAnsi="Times New Roman" w:cs="Times New Roman"/>
            <w:noProof/>
            <w:sz w:val="24"/>
            <w:szCs w:val="24"/>
          </w:rPr>
          <w:t>ICA flow  response to hypercapnia</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_Toc176103526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37</w:t>
        </w:r>
        <w:r w:rsidR="00D86329" w:rsidRPr="00D86329">
          <w:rPr>
            <w:rFonts w:ascii="Times New Roman" w:hAnsi="Times New Roman" w:cs="Times New Roman"/>
            <w:noProof/>
            <w:webHidden/>
            <w:sz w:val="24"/>
            <w:szCs w:val="24"/>
          </w:rPr>
          <w:fldChar w:fldCharType="end"/>
        </w:r>
      </w:hyperlink>
    </w:p>
    <w:p w14:paraId="06F32990" w14:textId="17E4E890"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7" w:history="1">
        <w:r w:rsidR="00D86329" w:rsidRPr="00D86329">
          <w:rPr>
            <w:rStyle w:val="Hyperlink"/>
            <w:rFonts w:ascii="Times New Roman" w:hAnsi="Times New Roman" w:cs="Times New Roman"/>
            <w:b/>
            <w:bCs/>
            <w:noProof/>
            <w:sz w:val="24"/>
            <w:szCs w:val="24"/>
          </w:rPr>
          <w:t xml:space="preserve">Figure 12. </w:t>
        </w:r>
        <w:r w:rsidR="00D86329" w:rsidRPr="00D86329">
          <w:rPr>
            <w:rStyle w:val="Hyperlink"/>
            <w:rFonts w:ascii="Times New Roman" w:hAnsi="Times New Roman" w:cs="Times New Roman"/>
            <w:noProof/>
            <w:sz w:val="24"/>
            <w:szCs w:val="24"/>
          </w:rPr>
          <w:t xml:space="preserve">% </w:t>
        </w:r>
        <w:r w:rsidR="003E43F5">
          <w:rPr>
            <w:rStyle w:val="Hyperlink"/>
            <w:rFonts w:ascii="Times New Roman" w:hAnsi="Times New Roman" w:cs="Times New Roman"/>
            <w:noProof/>
            <w:sz w:val="24"/>
            <w:szCs w:val="24"/>
          </w:rPr>
          <w:t>CHANGE</w:t>
        </w:r>
        <w:r w:rsidR="00D86329" w:rsidRPr="00D86329">
          <w:rPr>
            <w:rStyle w:val="Hyperlink"/>
            <w:rFonts w:ascii="Times New Roman" w:hAnsi="Times New Roman" w:cs="Times New Roman"/>
            <w:noProof/>
            <w:sz w:val="24"/>
            <w:szCs w:val="24"/>
          </w:rPr>
          <w:t xml:space="preserve"> ICA flow vs. P</w:t>
        </w:r>
        <w:r w:rsidR="00D86329" w:rsidRPr="00894EF9">
          <w:rPr>
            <w:rStyle w:val="Hyperlink"/>
            <w:rFonts w:ascii="Times New Roman" w:hAnsi="Times New Roman" w:cs="Times New Roman"/>
            <w:noProof/>
            <w:sz w:val="24"/>
            <w:szCs w:val="24"/>
            <w:vertAlign w:val="subscript"/>
          </w:rPr>
          <w:t>ET</w:t>
        </w:r>
        <w:r w:rsidR="00D86329" w:rsidRPr="00D86329">
          <w:rPr>
            <w:rStyle w:val="Hyperlink"/>
            <w:rFonts w:ascii="Times New Roman" w:hAnsi="Times New Roman" w:cs="Times New Roman"/>
            <w:noProof/>
            <w:sz w:val="24"/>
            <w:szCs w:val="24"/>
          </w:rPr>
          <w:t>CO</w:t>
        </w:r>
        <w:r w:rsidR="00D86329" w:rsidRPr="00894EF9">
          <w:rPr>
            <w:rStyle w:val="Hyperlink"/>
            <w:rFonts w:ascii="Times New Roman" w:hAnsi="Times New Roman" w:cs="Times New Roman"/>
            <w:noProof/>
            <w:sz w:val="24"/>
            <w:szCs w:val="24"/>
            <w:vertAlign w:val="subscript"/>
          </w:rPr>
          <w:t>2</w:t>
        </w:r>
        <w:r w:rsidR="00D86329" w:rsidRPr="00D86329">
          <w:rPr>
            <w:rStyle w:val="Hyperlink"/>
            <w:rFonts w:ascii="Times New Roman" w:hAnsi="Times New Roman" w:cs="Times New Roman"/>
            <w:noProof/>
            <w:sz w:val="24"/>
            <w:szCs w:val="24"/>
          </w:rPr>
          <w:t xml:space="preserve"> Pre CVR Post CVR </w:t>
        </w:r>
        <w:r w:rsidR="00D86329">
          <w:rPr>
            <w:rStyle w:val="Hyperlink"/>
            <w:rFonts w:ascii="Times New Roman" w:hAnsi="Times New Roman" w:cs="Times New Roman"/>
            <w:b/>
            <w:bCs/>
            <w:noProof/>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_Toc176103527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38</w:t>
        </w:r>
        <w:r w:rsidR="00D86329" w:rsidRPr="00D86329">
          <w:rPr>
            <w:rFonts w:ascii="Times New Roman" w:hAnsi="Times New Roman" w:cs="Times New Roman"/>
            <w:noProof/>
            <w:webHidden/>
            <w:sz w:val="24"/>
            <w:szCs w:val="24"/>
          </w:rPr>
          <w:fldChar w:fldCharType="end"/>
        </w:r>
      </w:hyperlink>
    </w:p>
    <w:p w14:paraId="398E3EB2" w14:textId="028DF1CF"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8" w:history="1">
        <w:r w:rsidR="00D86329" w:rsidRPr="00D86329">
          <w:rPr>
            <w:rStyle w:val="Hyperlink"/>
            <w:rFonts w:ascii="Times New Roman" w:hAnsi="Times New Roman" w:cs="Times New Roman"/>
            <w:b/>
            <w:bCs/>
            <w:noProof/>
            <w:sz w:val="24"/>
            <w:szCs w:val="24"/>
          </w:rPr>
          <w:t xml:space="preserve">Figure 13. </w:t>
        </w:r>
        <w:r w:rsidR="00D86329" w:rsidRPr="00D86329">
          <w:rPr>
            <w:rStyle w:val="Hyperlink"/>
            <w:rFonts w:ascii="Times New Roman" w:hAnsi="Times New Roman" w:cs="Times New Roman"/>
            <w:noProof/>
            <w:sz w:val="24"/>
            <w:szCs w:val="24"/>
          </w:rPr>
          <w:t xml:space="preserve">MCAv, % </w:t>
        </w:r>
        <w:r w:rsidR="003E43F5">
          <w:rPr>
            <w:rStyle w:val="Hyperlink"/>
            <w:rFonts w:ascii="Times New Roman" w:hAnsi="Times New Roman" w:cs="Times New Roman"/>
            <w:noProof/>
            <w:sz w:val="24"/>
            <w:szCs w:val="24"/>
          </w:rPr>
          <w:t>CHANGE</w:t>
        </w:r>
        <w:r w:rsidR="00D86329" w:rsidRPr="00D86329">
          <w:rPr>
            <w:rStyle w:val="Hyperlink"/>
            <w:rFonts w:ascii="Times New Roman" w:hAnsi="Times New Roman" w:cs="Times New Roman"/>
            <w:noProof/>
            <w:sz w:val="24"/>
            <w:szCs w:val="24"/>
          </w:rPr>
          <w:t xml:space="preserve"> MCAv, MCAv CVC response to hypercapnia</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_Toc176103528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40</w:t>
        </w:r>
        <w:r w:rsidR="00D86329" w:rsidRPr="00D86329">
          <w:rPr>
            <w:rFonts w:ascii="Times New Roman" w:hAnsi="Times New Roman" w:cs="Times New Roman"/>
            <w:noProof/>
            <w:webHidden/>
            <w:sz w:val="24"/>
            <w:szCs w:val="24"/>
          </w:rPr>
          <w:fldChar w:fldCharType="end"/>
        </w:r>
      </w:hyperlink>
    </w:p>
    <w:p w14:paraId="21081426" w14:textId="3214F22E"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29" w:history="1">
        <w:r w:rsidR="00D86329" w:rsidRPr="00D86329">
          <w:rPr>
            <w:rStyle w:val="Hyperlink"/>
            <w:rFonts w:ascii="Times New Roman" w:hAnsi="Times New Roman" w:cs="Times New Roman"/>
            <w:b/>
            <w:bCs/>
            <w:noProof/>
            <w:sz w:val="24"/>
            <w:szCs w:val="24"/>
          </w:rPr>
          <w:t xml:space="preserve">Figure 14. </w:t>
        </w:r>
        <w:r w:rsidR="00D86329" w:rsidRPr="00D86329">
          <w:rPr>
            <w:rStyle w:val="Hyperlink"/>
            <w:rFonts w:ascii="Times New Roman" w:hAnsi="Times New Roman" w:cs="Times New Roman"/>
            <w:noProof/>
            <w:sz w:val="24"/>
            <w:szCs w:val="24"/>
          </w:rPr>
          <w:t>MAP response to hypercapnia</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_Toc176103529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41</w:t>
        </w:r>
        <w:r w:rsidR="00D86329" w:rsidRPr="00D86329">
          <w:rPr>
            <w:rFonts w:ascii="Times New Roman" w:hAnsi="Times New Roman" w:cs="Times New Roman"/>
            <w:noProof/>
            <w:webHidden/>
            <w:sz w:val="24"/>
            <w:szCs w:val="24"/>
          </w:rPr>
          <w:fldChar w:fldCharType="end"/>
        </w:r>
      </w:hyperlink>
    </w:p>
    <w:p w14:paraId="4DF9B558" w14:textId="3CBAE0EA" w:rsidR="00D86329" w:rsidRPr="00D86329" w:rsidRDefault="00000000" w:rsidP="00D86329">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hyperlink w:anchor="_Toc176103530" w:history="1">
        <w:r w:rsidR="00D86329" w:rsidRPr="00D86329">
          <w:rPr>
            <w:rStyle w:val="Hyperlink"/>
            <w:rFonts w:ascii="Times New Roman" w:hAnsi="Times New Roman" w:cs="Times New Roman"/>
            <w:b/>
            <w:bCs/>
            <w:noProof/>
            <w:sz w:val="24"/>
            <w:szCs w:val="24"/>
          </w:rPr>
          <w:t xml:space="preserve">Figure 15. </w:t>
        </w:r>
        <w:r w:rsidR="00D86329" w:rsidRPr="00D86329">
          <w:rPr>
            <w:rStyle w:val="Hyperlink"/>
            <w:rFonts w:ascii="Times New Roman" w:hAnsi="Times New Roman" w:cs="Times New Roman"/>
            <w:noProof/>
            <w:sz w:val="24"/>
            <w:szCs w:val="24"/>
          </w:rPr>
          <w:t>P</w:t>
        </w:r>
        <w:r w:rsidR="00D86329" w:rsidRPr="00894EF9">
          <w:rPr>
            <w:rStyle w:val="Hyperlink"/>
            <w:rFonts w:ascii="Times New Roman" w:hAnsi="Times New Roman" w:cs="Times New Roman"/>
            <w:noProof/>
            <w:sz w:val="24"/>
            <w:szCs w:val="24"/>
            <w:vertAlign w:val="subscript"/>
          </w:rPr>
          <w:t>ET</w:t>
        </w:r>
        <w:r w:rsidR="00D86329" w:rsidRPr="00D86329">
          <w:rPr>
            <w:rStyle w:val="Hyperlink"/>
            <w:rFonts w:ascii="Times New Roman" w:hAnsi="Times New Roman" w:cs="Times New Roman"/>
            <w:noProof/>
            <w:sz w:val="24"/>
            <w:szCs w:val="24"/>
          </w:rPr>
          <w:t>CO</w:t>
        </w:r>
        <w:r w:rsidR="00D86329" w:rsidRPr="00894EF9">
          <w:rPr>
            <w:rStyle w:val="Hyperlink"/>
            <w:rFonts w:ascii="Times New Roman" w:hAnsi="Times New Roman" w:cs="Times New Roman"/>
            <w:noProof/>
            <w:sz w:val="24"/>
            <w:szCs w:val="24"/>
            <w:vertAlign w:val="subscript"/>
          </w:rPr>
          <w:t>2</w:t>
        </w:r>
        <w:r w:rsidR="00D86329" w:rsidRPr="00D86329">
          <w:rPr>
            <w:rStyle w:val="Hyperlink"/>
            <w:rFonts w:ascii="Times New Roman" w:hAnsi="Times New Roman" w:cs="Times New Roman"/>
            <w:noProof/>
            <w:sz w:val="24"/>
            <w:szCs w:val="24"/>
          </w:rPr>
          <w:t xml:space="preserve"> and </w:t>
        </w:r>
        <w:r w:rsidR="003E43F5">
          <w:rPr>
            <w:rStyle w:val="Hyperlink"/>
            <w:rFonts w:ascii="Times New Roman" w:hAnsi="Times New Roman" w:cs="Times New Roman"/>
            <w:noProof/>
            <w:sz w:val="24"/>
            <w:szCs w:val="24"/>
          </w:rPr>
          <w:t>ChANGE</w:t>
        </w:r>
        <w:r w:rsidR="00D86329" w:rsidRPr="00D86329">
          <w:rPr>
            <w:rStyle w:val="Hyperlink"/>
            <w:rFonts w:ascii="Times New Roman" w:hAnsi="Times New Roman" w:cs="Times New Roman"/>
            <w:noProof/>
            <w:sz w:val="24"/>
            <w:szCs w:val="24"/>
          </w:rPr>
          <w:t xml:space="preserve"> P</w:t>
        </w:r>
        <w:r w:rsidR="00D86329" w:rsidRPr="00894EF9">
          <w:rPr>
            <w:rStyle w:val="Hyperlink"/>
            <w:rFonts w:ascii="Times New Roman" w:hAnsi="Times New Roman" w:cs="Times New Roman"/>
            <w:noProof/>
            <w:sz w:val="24"/>
            <w:szCs w:val="24"/>
            <w:vertAlign w:val="subscript"/>
          </w:rPr>
          <w:t>ET</w:t>
        </w:r>
        <w:r w:rsidR="00D86329" w:rsidRPr="00D86329">
          <w:rPr>
            <w:rStyle w:val="Hyperlink"/>
            <w:rFonts w:ascii="Times New Roman" w:hAnsi="Times New Roman" w:cs="Times New Roman"/>
            <w:noProof/>
            <w:sz w:val="24"/>
            <w:szCs w:val="24"/>
          </w:rPr>
          <w:t>CO</w:t>
        </w:r>
        <w:r w:rsidR="00D86329" w:rsidRPr="00894EF9">
          <w:rPr>
            <w:rStyle w:val="Hyperlink"/>
            <w:rFonts w:ascii="Times New Roman" w:hAnsi="Times New Roman" w:cs="Times New Roman"/>
            <w:noProof/>
            <w:sz w:val="24"/>
            <w:szCs w:val="24"/>
            <w:vertAlign w:val="subscript"/>
          </w:rPr>
          <w:t>2</w:t>
        </w:r>
        <w:r w:rsidR="00D86329" w:rsidRPr="00D86329">
          <w:rPr>
            <w:rStyle w:val="Hyperlink"/>
            <w:rFonts w:ascii="Times New Roman" w:hAnsi="Times New Roman" w:cs="Times New Roman"/>
            <w:noProof/>
            <w:sz w:val="24"/>
            <w:szCs w:val="24"/>
          </w:rPr>
          <w:t xml:space="preserve"> response to hypercapnia</w:t>
        </w:r>
        <w:r w:rsidR="00D86329" w:rsidRPr="00D86329">
          <w:rPr>
            <w:rFonts w:ascii="Times New Roman" w:hAnsi="Times New Roman" w:cs="Times New Roman"/>
            <w:noProof/>
            <w:webHidden/>
            <w:sz w:val="24"/>
            <w:szCs w:val="24"/>
          </w:rPr>
          <w:tab/>
        </w:r>
        <w:r w:rsidR="00D86329" w:rsidRPr="00D86329">
          <w:rPr>
            <w:rFonts w:ascii="Times New Roman" w:hAnsi="Times New Roman" w:cs="Times New Roman"/>
            <w:noProof/>
            <w:webHidden/>
            <w:sz w:val="24"/>
            <w:szCs w:val="24"/>
          </w:rPr>
          <w:fldChar w:fldCharType="begin"/>
        </w:r>
        <w:r w:rsidR="00D86329" w:rsidRPr="00D86329">
          <w:rPr>
            <w:rFonts w:ascii="Times New Roman" w:hAnsi="Times New Roman" w:cs="Times New Roman"/>
            <w:noProof/>
            <w:webHidden/>
            <w:sz w:val="24"/>
            <w:szCs w:val="24"/>
          </w:rPr>
          <w:instrText xml:space="preserve"> PAGEREF _Toc176103530 \h </w:instrText>
        </w:r>
        <w:r w:rsidR="00D86329" w:rsidRPr="00D86329">
          <w:rPr>
            <w:rFonts w:ascii="Times New Roman" w:hAnsi="Times New Roman" w:cs="Times New Roman"/>
            <w:noProof/>
            <w:webHidden/>
            <w:sz w:val="24"/>
            <w:szCs w:val="24"/>
          </w:rPr>
        </w:r>
        <w:r w:rsidR="00D86329" w:rsidRPr="00D86329">
          <w:rPr>
            <w:rFonts w:ascii="Times New Roman" w:hAnsi="Times New Roman" w:cs="Times New Roman"/>
            <w:noProof/>
            <w:webHidden/>
            <w:sz w:val="24"/>
            <w:szCs w:val="24"/>
          </w:rPr>
          <w:fldChar w:fldCharType="separate"/>
        </w:r>
        <w:r w:rsidR="003E43F5">
          <w:rPr>
            <w:rFonts w:ascii="Times New Roman" w:hAnsi="Times New Roman" w:cs="Times New Roman"/>
            <w:noProof/>
            <w:webHidden/>
            <w:sz w:val="24"/>
            <w:szCs w:val="24"/>
          </w:rPr>
          <w:t>42</w:t>
        </w:r>
        <w:r w:rsidR="00D86329" w:rsidRPr="00D86329">
          <w:rPr>
            <w:rFonts w:ascii="Times New Roman" w:hAnsi="Times New Roman" w:cs="Times New Roman"/>
            <w:noProof/>
            <w:webHidden/>
            <w:sz w:val="24"/>
            <w:szCs w:val="24"/>
          </w:rPr>
          <w:fldChar w:fldCharType="end"/>
        </w:r>
      </w:hyperlink>
    </w:p>
    <w:p w14:paraId="6361B7C8" w14:textId="77777777" w:rsidR="00867A96" w:rsidRDefault="00B16667" w:rsidP="00190D36">
      <w:pPr>
        <w:spacing w:line="480" w:lineRule="auto"/>
        <w:jc w:val="center"/>
        <w:rPr>
          <w:b/>
        </w:rPr>
      </w:pPr>
      <w:r w:rsidRPr="00F03B52">
        <w:rPr>
          <w:b/>
        </w:rPr>
        <w:lastRenderedPageBreak/>
        <w:fldChar w:fldCharType="end"/>
      </w:r>
    </w:p>
    <w:p w14:paraId="42087AED" w14:textId="12B5CC0D" w:rsidR="00234E1B" w:rsidRPr="00F03B52" w:rsidRDefault="00AD74EF" w:rsidP="00190D36">
      <w:pPr>
        <w:spacing w:line="480" w:lineRule="auto"/>
        <w:jc w:val="center"/>
        <w:rPr>
          <w:b/>
        </w:rPr>
      </w:pPr>
      <w:r>
        <w:rPr>
          <w:b/>
        </w:rPr>
        <w:t>LIST OF ABBREVIATIONS</w:t>
      </w:r>
    </w:p>
    <w:p w14:paraId="00E481C2" w14:textId="77777777" w:rsidR="00234E1B" w:rsidRDefault="00234E1B" w:rsidP="00234E1B"/>
    <w:p w14:paraId="1CC6F4AC" w14:textId="0F198012" w:rsidR="00234E1B" w:rsidRDefault="00234E1B" w:rsidP="00234E1B">
      <w:r w:rsidRPr="00101C62">
        <w:rPr>
          <w:color w:val="040C28"/>
        </w:rPr>
        <w:t>β</w:t>
      </w:r>
      <w:r>
        <w:rPr>
          <w:color w:val="040C28"/>
        </w:rPr>
        <w:t>-OHB</w:t>
      </w:r>
      <w:r>
        <w:t xml:space="preserve"> </w:t>
      </w:r>
      <w:r>
        <w:tab/>
      </w:r>
      <w:r>
        <w:tab/>
      </w:r>
      <w:r>
        <w:tab/>
        <w:t>Beta-hydroxybutyrate</w:t>
      </w:r>
    </w:p>
    <w:p w14:paraId="7C610A47" w14:textId="4A3EF540" w:rsidR="00234E1B" w:rsidRDefault="00234E1B" w:rsidP="00234E1B">
      <w:pPr>
        <w:rPr>
          <w:color w:val="040C28"/>
        </w:rPr>
      </w:pPr>
      <w:proofErr w:type="spellStart"/>
      <w:r>
        <w:rPr>
          <w:color w:val="040C28"/>
        </w:rPr>
        <w:t>AcAc</w:t>
      </w:r>
      <w:proofErr w:type="spellEnd"/>
      <w:r>
        <w:rPr>
          <w:color w:val="040C28"/>
        </w:rPr>
        <w:tab/>
      </w:r>
      <w:r>
        <w:rPr>
          <w:color w:val="040C28"/>
        </w:rPr>
        <w:tab/>
      </w:r>
      <w:r>
        <w:rPr>
          <w:color w:val="040C28"/>
        </w:rPr>
        <w:tab/>
      </w:r>
      <w:r>
        <w:rPr>
          <w:color w:val="040C28"/>
        </w:rPr>
        <w:tab/>
        <w:t>Acetoacetate</w:t>
      </w:r>
    </w:p>
    <w:p w14:paraId="6C5367D2" w14:textId="67B9FCBC" w:rsidR="0061688E" w:rsidRDefault="0061688E" w:rsidP="00234E1B">
      <w:pPr>
        <w:rPr>
          <w:color w:val="040C28"/>
        </w:rPr>
      </w:pPr>
      <w:r>
        <w:rPr>
          <w:color w:val="040C28"/>
        </w:rPr>
        <w:t>ATP</w:t>
      </w:r>
      <w:r>
        <w:rPr>
          <w:color w:val="040C28"/>
        </w:rPr>
        <w:tab/>
      </w:r>
      <w:r>
        <w:rPr>
          <w:color w:val="040C28"/>
        </w:rPr>
        <w:tab/>
      </w:r>
      <w:r>
        <w:rPr>
          <w:color w:val="040C28"/>
        </w:rPr>
        <w:tab/>
      </w:r>
      <w:r>
        <w:rPr>
          <w:color w:val="040C28"/>
        </w:rPr>
        <w:tab/>
        <w:t xml:space="preserve">Adenosine </w:t>
      </w:r>
      <w:r w:rsidR="000566BC">
        <w:rPr>
          <w:color w:val="040C28"/>
        </w:rPr>
        <w:t>t</w:t>
      </w:r>
      <w:r>
        <w:rPr>
          <w:color w:val="040C28"/>
        </w:rPr>
        <w:t>riphosphate</w:t>
      </w:r>
    </w:p>
    <w:p w14:paraId="3F4A02D5" w14:textId="57B30F10" w:rsidR="0061688E" w:rsidRDefault="0061688E" w:rsidP="00234E1B">
      <w:pPr>
        <w:rPr>
          <w:color w:val="040C28"/>
        </w:rPr>
      </w:pPr>
      <w:r>
        <w:rPr>
          <w:color w:val="040C28"/>
        </w:rPr>
        <w:t xml:space="preserve">MCT </w:t>
      </w:r>
      <w:r>
        <w:rPr>
          <w:color w:val="040C28"/>
        </w:rPr>
        <w:tab/>
      </w:r>
      <w:r>
        <w:rPr>
          <w:color w:val="040C28"/>
        </w:rPr>
        <w:tab/>
      </w:r>
      <w:r>
        <w:rPr>
          <w:color w:val="040C28"/>
        </w:rPr>
        <w:tab/>
      </w:r>
      <w:r>
        <w:rPr>
          <w:color w:val="040C28"/>
        </w:rPr>
        <w:tab/>
        <w:t xml:space="preserve">Medium-chain </w:t>
      </w:r>
      <w:r w:rsidR="000566BC">
        <w:rPr>
          <w:color w:val="040C28"/>
        </w:rPr>
        <w:t>t</w:t>
      </w:r>
      <w:r>
        <w:rPr>
          <w:color w:val="040C28"/>
        </w:rPr>
        <w:t>riglycerides</w:t>
      </w:r>
    </w:p>
    <w:p w14:paraId="2E5E9424" w14:textId="195D8111" w:rsidR="0061688E" w:rsidRDefault="0061688E" w:rsidP="00234E1B">
      <w:pPr>
        <w:rPr>
          <w:color w:val="040C28"/>
        </w:rPr>
      </w:pPr>
      <w:r>
        <w:rPr>
          <w:color w:val="040C28"/>
        </w:rPr>
        <w:t>KME</w:t>
      </w:r>
      <w:r>
        <w:rPr>
          <w:color w:val="040C28"/>
        </w:rPr>
        <w:tab/>
      </w:r>
      <w:r>
        <w:rPr>
          <w:color w:val="040C28"/>
        </w:rPr>
        <w:tab/>
      </w:r>
      <w:r>
        <w:rPr>
          <w:color w:val="040C28"/>
        </w:rPr>
        <w:tab/>
      </w:r>
      <w:r>
        <w:rPr>
          <w:color w:val="040C28"/>
        </w:rPr>
        <w:tab/>
        <w:t xml:space="preserve">Ketone </w:t>
      </w:r>
      <w:r w:rsidR="000566BC">
        <w:rPr>
          <w:color w:val="040C28"/>
        </w:rPr>
        <w:t>m</w:t>
      </w:r>
      <w:r>
        <w:rPr>
          <w:color w:val="040C28"/>
        </w:rPr>
        <w:t>onoester</w:t>
      </w:r>
    </w:p>
    <w:p w14:paraId="75EA7A78" w14:textId="24274261" w:rsidR="00234E1B" w:rsidRDefault="00AA3C85" w:rsidP="00234E1B">
      <w:pPr>
        <w:rPr>
          <w:color w:val="040C28"/>
        </w:rPr>
      </w:pPr>
      <w:r>
        <w:rPr>
          <w:color w:val="000000" w:themeColor="text1"/>
        </w:rPr>
        <w:t>P</w:t>
      </w:r>
      <w:r w:rsidRPr="00AA3C85">
        <w:rPr>
          <w:color w:val="000000" w:themeColor="text1"/>
          <w:vertAlign w:val="subscript"/>
        </w:rPr>
        <w:t>ET</w:t>
      </w:r>
      <w:r>
        <w:rPr>
          <w:color w:val="000000" w:themeColor="text1"/>
        </w:rPr>
        <w:t>CO</w:t>
      </w:r>
      <w:r>
        <w:rPr>
          <w:color w:val="000000" w:themeColor="text1"/>
          <w:vertAlign w:val="subscript"/>
        </w:rPr>
        <w:t>2</w:t>
      </w:r>
      <w:r w:rsidR="00234E1B">
        <w:rPr>
          <w:color w:val="040C28"/>
          <w:vertAlign w:val="subscript"/>
        </w:rPr>
        <w:tab/>
      </w:r>
      <w:r w:rsidR="00234E1B">
        <w:rPr>
          <w:color w:val="040C28"/>
        </w:rPr>
        <w:tab/>
      </w:r>
      <w:r w:rsidR="00234E1B">
        <w:rPr>
          <w:color w:val="040C28"/>
        </w:rPr>
        <w:tab/>
        <w:t>Pressure end-tidal carbon dioxide</w:t>
      </w:r>
    </w:p>
    <w:p w14:paraId="2994CDCE" w14:textId="6EAA93BC" w:rsidR="00234E1B" w:rsidRDefault="00234E1B" w:rsidP="00234E1B">
      <w:pPr>
        <w:rPr>
          <w:color w:val="040C28"/>
        </w:rPr>
      </w:pPr>
      <w:r>
        <w:rPr>
          <w:color w:val="040C28"/>
        </w:rPr>
        <w:t>HCO</w:t>
      </w:r>
      <w:r>
        <w:rPr>
          <w:color w:val="040C28"/>
          <w:vertAlign w:val="subscript"/>
        </w:rPr>
        <w:t>3</w:t>
      </w:r>
      <w:r>
        <w:rPr>
          <w:color w:val="040C28"/>
          <w:vertAlign w:val="superscript"/>
        </w:rPr>
        <w:t>-</w:t>
      </w:r>
      <w:r>
        <w:rPr>
          <w:color w:val="040C28"/>
          <w:vertAlign w:val="superscript"/>
        </w:rPr>
        <w:tab/>
      </w:r>
      <w:r>
        <w:rPr>
          <w:color w:val="040C28"/>
        </w:rPr>
        <w:tab/>
      </w:r>
      <w:r>
        <w:rPr>
          <w:color w:val="040C28"/>
        </w:rPr>
        <w:tab/>
      </w:r>
      <w:r>
        <w:rPr>
          <w:color w:val="040C28"/>
        </w:rPr>
        <w:tab/>
        <w:t>Bicarbonate</w:t>
      </w:r>
    </w:p>
    <w:p w14:paraId="20F286EA" w14:textId="62639A5A" w:rsidR="00234E1B" w:rsidRDefault="00234E1B" w:rsidP="00234E1B">
      <w:r>
        <w:rPr>
          <w:color w:val="040C28"/>
        </w:rPr>
        <w:t>PaCO</w:t>
      </w:r>
      <w:r>
        <w:rPr>
          <w:color w:val="040C28"/>
          <w:vertAlign w:val="subscript"/>
        </w:rPr>
        <w:t>2</w:t>
      </w:r>
      <w:r>
        <w:rPr>
          <w:color w:val="040C28"/>
        </w:rPr>
        <w:tab/>
      </w:r>
      <w:r>
        <w:rPr>
          <w:color w:val="040C28"/>
        </w:rPr>
        <w:tab/>
      </w:r>
      <w:r>
        <w:rPr>
          <w:color w:val="040C28"/>
        </w:rPr>
        <w:tab/>
      </w:r>
      <w:r>
        <w:rPr>
          <w:color w:val="040C28"/>
        </w:rPr>
        <w:tab/>
      </w:r>
      <w:r>
        <w:t>Partial pressure of arterial carbon dioxide</w:t>
      </w:r>
    </w:p>
    <w:p w14:paraId="22255294" w14:textId="61FB3BBA" w:rsidR="00234E1B" w:rsidRDefault="00234E1B" w:rsidP="00234E1B">
      <w:r>
        <w:t>CO</w:t>
      </w:r>
      <w:r>
        <w:rPr>
          <w:vertAlign w:val="subscript"/>
        </w:rPr>
        <w:t>2</w:t>
      </w:r>
      <w:r>
        <w:rPr>
          <w:vertAlign w:val="subscript"/>
        </w:rPr>
        <w:tab/>
      </w:r>
      <w:r>
        <w:rPr>
          <w:vertAlign w:val="subscript"/>
        </w:rPr>
        <w:tab/>
      </w:r>
      <w:r>
        <w:rPr>
          <w:vertAlign w:val="subscript"/>
        </w:rPr>
        <w:tab/>
      </w:r>
      <w:r>
        <w:rPr>
          <w:vertAlign w:val="subscript"/>
        </w:rPr>
        <w:tab/>
      </w:r>
      <w:r>
        <w:t xml:space="preserve">Carbon </w:t>
      </w:r>
      <w:r w:rsidR="00976B44">
        <w:t>d</w:t>
      </w:r>
      <w:r>
        <w:t xml:space="preserve">ioxide </w:t>
      </w:r>
    </w:p>
    <w:p w14:paraId="5AE3B4DB" w14:textId="0775734D" w:rsidR="000566BC" w:rsidRDefault="000566BC" w:rsidP="00234E1B">
      <w:r>
        <w:t>Ca</w:t>
      </w:r>
      <w:r>
        <w:rPr>
          <w:vertAlign w:val="superscript"/>
        </w:rPr>
        <w:t>2+</w:t>
      </w:r>
      <w:r>
        <w:tab/>
      </w:r>
      <w:r>
        <w:tab/>
      </w:r>
      <w:r>
        <w:tab/>
      </w:r>
      <w:r>
        <w:tab/>
        <w:t>Calcium ion</w:t>
      </w:r>
    </w:p>
    <w:p w14:paraId="71CE2F7E" w14:textId="4B123682" w:rsidR="000566BC" w:rsidRPr="000566BC" w:rsidRDefault="000566BC" w:rsidP="00234E1B">
      <w:r>
        <w:rPr>
          <w:color w:val="040C28"/>
        </w:rPr>
        <w:t>H</w:t>
      </w:r>
      <w:r w:rsidRPr="00E70190">
        <w:rPr>
          <w:color w:val="040C28"/>
          <w:vertAlign w:val="superscript"/>
        </w:rPr>
        <w:t>+</w:t>
      </w:r>
      <w:r>
        <w:rPr>
          <w:color w:val="040C28"/>
        </w:rPr>
        <w:tab/>
      </w:r>
      <w:r>
        <w:rPr>
          <w:color w:val="040C28"/>
        </w:rPr>
        <w:tab/>
      </w:r>
      <w:r>
        <w:rPr>
          <w:color w:val="040C28"/>
        </w:rPr>
        <w:tab/>
      </w:r>
      <w:r>
        <w:rPr>
          <w:color w:val="040C28"/>
        </w:rPr>
        <w:tab/>
        <w:t>Hydrogen ion</w:t>
      </w:r>
    </w:p>
    <w:p w14:paraId="5427499F" w14:textId="720C2593" w:rsidR="00234E1B" w:rsidRDefault="00234E1B" w:rsidP="00234E1B">
      <w:r>
        <w:t>CBF</w:t>
      </w:r>
      <w:r>
        <w:tab/>
      </w:r>
      <w:r>
        <w:tab/>
      </w:r>
      <w:r>
        <w:tab/>
      </w:r>
      <w:r>
        <w:tab/>
        <w:t xml:space="preserve">Cerebral </w:t>
      </w:r>
      <w:r w:rsidR="00976B44">
        <w:t>b</w:t>
      </w:r>
      <w:r>
        <w:t xml:space="preserve">lood </w:t>
      </w:r>
      <w:r w:rsidR="00976B44">
        <w:t>f</w:t>
      </w:r>
      <w:r>
        <w:t>low</w:t>
      </w:r>
    </w:p>
    <w:p w14:paraId="3320345E" w14:textId="3C401B6E" w:rsidR="00234E1B" w:rsidRDefault="00234E1B" w:rsidP="00234E1B">
      <w:pPr>
        <w:rPr>
          <w:color w:val="040C28"/>
        </w:rPr>
      </w:pPr>
      <w:proofErr w:type="spellStart"/>
      <w:r>
        <w:rPr>
          <w:color w:val="040C28"/>
        </w:rPr>
        <w:t>gCBF</w:t>
      </w:r>
      <w:proofErr w:type="spellEnd"/>
      <w:r>
        <w:rPr>
          <w:color w:val="040C28"/>
        </w:rPr>
        <w:tab/>
      </w:r>
      <w:r>
        <w:rPr>
          <w:color w:val="040C28"/>
        </w:rPr>
        <w:tab/>
      </w:r>
      <w:r>
        <w:rPr>
          <w:color w:val="040C28"/>
        </w:rPr>
        <w:tab/>
      </w:r>
      <w:r>
        <w:rPr>
          <w:color w:val="040C28"/>
        </w:rPr>
        <w:tab/>
        <w:t xml:space="preserve">Global </w:t>
      </w:r>
      <w:r w:rsidR="00976B44">
        <w:rPr>
          <w:color w:val="040C28"/>
        </w:rPr>
        <w:t>c</w:t>
      </w:r>
      <w:r>
        <w:rPr>
          <w:color w:val="040C28"/>
        </w:rPr>
        <w:t xml:space="preserve">erebral </w:t>
      </w:r>
      <w:r w:rsidR="00976B44">
        <w:rPr>
          <w:color w:val="040C28"/>
        </w:rPr>
        <w:t>b</w:t>
      </w:r>
      <w:r>
        <w:rPr>
          <w:color w:val="040C28"/>
        </w:rPr>
        <w:t xml:space="preserve">lood </w:t>
      </w:r>
      <w:r w:rsidR="00976B44">
        <w:rPr>
          <w:color w:val="040C28"/>
        </w:rPr>
        <w:t>f</w:t>
      </w:r>
      <w:r>
        <w:rPr>
          <w:color w:val="040C28"/>
        </w:rPr>
        <w:t>low</w:t>
      </w:r>
    </w:p>
    <w:p w14:paraId="29AF6184" w14:textId="6DAB1B23" w:rsidR="002B69DC" w:rsidRDefault="002B69DC" w:rsidP="00234E1B">
      <w:pPr>
        <w:rPr>
          <w:color w:val="040C28"/>
        </w:rPr>
      </w:pPr>
      <w:r>
        <w:rPr>
          <w:color w:val="040C28"/>
        </w:rPr>
        <w:t>CVC</w:t>
      </w:r>
      <w:r w:rsidRPr="002B69DC">
        <w:rPr>
          <w:color w:val="040C28"/>
        </w:rPr>
        <w:t xml:space="preserve"> </w:t>
      </w:r>
      <w:r>
        <w:rPr>
          <w:color w:val="040C28"/>
        </w:rPr>
        <w:tab/>
      </w:r>
      <w:r>
        <w:rPr>
          <w:color w:val="040C28"/>
        </w:rPr>
        <w:tab/>
      </w:r>
      <w:r>
        <w:rPr>
          <w:color w:val="040C28"/>
        </w:rPr>
        <w:tab/>
      </w:r>
      <w:r>
        <w:rPr>
          <w:color w:val="040C28"/>
        </w:rPr>
        <w:tab/>
        <w:t>Cerebrovascular conductance</w:t>
      </w:r>
    </w:p>
    <w:p w14:paraId="140C73ED" w14:textId="15483AD7" w:rsidR="00234E1B" w:rsidRDefault="00234E1B" w:rsidP="00234E1B">
      <w:r>
        <w:t>MAP</w:t>
      </w:r>
      <w:r>
        <w:tab/>
      </w:r>
      <w:r>
        <w:tab/>
      </w:r>
      <w:r>
        <w:tab/>
      </w:r>
      <w:r>
        <w:tab/>
        <w:t xml:space="preserve">Mean </w:t>
      </w:r>
      <w:r w:rsidR="00976B44">
        <w:t>a</w:t>
      </w:r>
      <w:r>
        <w:t xml:space="preserve">rterial </w:t>
      </w:r>
      <w:r w:rsidR="00976B44">
        <w:t>p</w:t>
      </w:r>
      <w:r>
        <w:t>ressure</w:t>
      </w:r>
    </w:p>
    <w:p w14:paraId="053F1E74" w14:textId="7727E0CE" w:rsidR="00234E1B" w:rsidRDefault="00234E1B" w:rsidP="00234E1B">
      <w:pPr>
        <w:rPr>
          <w:color w:val="040C28"/>
        </w:rPr>
      </w:pPr>
      <w:r>
        <w:rPr>
          <w:color w:val="040C28"/>
        </w:rPr>
        <w:t>VSMC</w:t>
      </w:r>
      <w:r>
        <w:rPr>
          <w:color w:val="040C28"/>
        </w:rPr>
        <w:tab/>
      </w:r>
      <w:r>
        <w:rPr>
          <w:color w:val="040C28"/>
        </w:rPr>
        <w:tab/>
      </w:r>
      <w:r>
        <w:rPr>
          <w:color w:val="040C28"/>
        </w:rPr>
        <w:tab/>
      </w:r>
      <w:r>
        <w:rPr>
          <w:color w:val="040C28"/>
        </w:rPr>
        <w:tab/>
        <w:t xml:space="preserve">Vascular </w:t>
      </w:r>
      <w:r w:rsidR="00976B44">
        <w:rPr>
          <w:color w:val="040C28"/>
        </w:rPr>
        <w:t>s</w:t>
      </w:r>
      <w:r>
        <w:rPr>
          <w:color w:val="040C28"/>
        </w:rPr>
        <w:t xml:space="preserve">mooth </w:t>
      </w:r>
      <w:r w:rsidR="00976B44">
        <w:rPr>
          <w:color w:val="040C28"/>
        </w:rPr>
        <w:t>m</w:t>
      </w:r>
      <w:r>
        <w:rPr>
          <w:color w:val="040C28"/>
        </w:rPr>
        <w:t xml:space="preserve">uscle </w:t>
      </w:r>
      <w:r w:rsidR="00976B44">
        <w:rPr>
          <w:color w:val="040C28"/>
        </w:rPr>
        <w:t>c</w:t>
      </w:r>
      <w:r>
        <w:rPr>
          <w:color w:val="040C28"/>
        </w:rPr>
        <w:t xml:space="preserve">ells </w:t>
      </w:r>
    </w:p>
    <w:p w14:paraId="1632AB1E" w14:textId="51BBA2B9" w:rsidR="00234E1B" w:rsidRDefault="00234E1B" w:rsidP="00234E1B">
      <w:r>
        <w:t>TCD</w:t>
      </w:r>
      <w:r>
        <w:tab/>
      </w:r>
      <w:r>
        <w:tab/>
      </w:r>
      <w:r>
        <w:tab/>
      </w:r>
      <w:r>
        <w:tab/>
        <w:t xml:space="preserve">Transcranial Doppler </w:t>
      </w:r>
    </w:p>
    <w:p w14:paraId="265E7EF5" w14:textId="549FAE55" w:rsidR="00234E1B" w:rsidRDefault="00234E1B" w:rsidP="00234E1B">
      <w:r>
        <w:t>ICA</w:t>
      </w:r>
      <w:r>
        <w:tab/>
      </w:r>
      <w:r>
        <w:tab/>
      </w:r>
      <w:r>
        <w:tab/>
      </w:r>
      <w:r>
        <w:tab/>
        <w:t xml:space="preserve">Internal </w:t>
      </w:r>
      <w:r w:rsidR="00976B44">
        <w:t>c</w:t>
      </w:r>
      <w:r>
        <w:t xml:space="preserve">arotid </w:t>
      </w:r>
      <w:r w:rsidR="00976B44">
        <w:t>a</w:t>
      </w:r>
      <w:r>
        <w:t>rtery</w:t>
      </w:r>
    </w:p>
    <w:p w14:paraId="23307849" w14:textId="687BEA45" w:rsidR="00234E1B" w:rsidRDefault="00234E1B" w:rsidP="00234E1B">
      <w:r>
        <w:t>VA</w:t>
      </w:r>
      <w:r>
        <w:tab/>
      </w:r>
      <w:r>
        <w:tab/>
      </w:r>
      <w:r>
        <w:tab/>
      </w:r>
      <w:r>
        <w:tab/>
        <w:t xml:space="preserve">Vertebral </w:t>
      </w:r>
      <w:r w:rsidR="00976B44">
        <w:t>a</w:t>
      </w:r>
      <w:r>
        <w:t>rtery</w:t>
      </w:r>
    </w:p>
    <w:p w14:paraId="6DA514C2" w14:textId="01B9DE13" w:rsidR="00234E1B" w:rsidRDefault="00234E1B" w:rsidP="00234E1B">
      <w:r>
        <w:t>CVR</w:t>
      </w:r>
      <w:r>
        <w:tab/>
      </w:r>
      <w:r>
        <w:tab/>
      </w:r>
      <w:r>
        <w:tab/>
      </w:r>
      <w:r>
        <w:tab/>
        <w:t xml:space="preserve">Cerebrovascular </w:t>
      </w:r>
      <w:r w:rsidR="00976B44">
        <w:t>r</w:t>
      </w:r>
      <w:r>
        <w:t>eactivity</w:t>
      </w:r>
    </w:p>
    <w:p w14:paraId="23BA658B" w14:textId="2FC36792" w:rsidR="00234E1B" w:rsidRDefault="00234E1B" w:rsidP="00234E1B">
      <w:r>
        <w:t>NAD</w:t>
      </w:r>
      <w:r>
        <w:tab/>
      </w:r>
      <w:r>
        <w:tab/>
      </w:r>
      <w:r>
        <w:tab/>
      </w:r>
      <w:r>
        <w:tab/>
        <w:t xml:space="preserve">Nicotinamide </w:t>
      </w:r>
      <w:r w:rsidR="00976B44">
        <w:t>a</w:t>
      </w:r>
      <w:r>
        <w:t xml:space="preserve">denine </w:t>
      </w:r>
      <w:r w:rsidR="00976B44">
        <w:t>d</w:t>
      </w:r>
      <w:r>
        <w:t xml:space="preserve">inucleotide </w:t>
      </w:r>
    </w:p>
    <w:p w14:paraId="526CCE1D" w14:textId="1045C0FF" w:rsidR="00234E1B" w:rsidRDefault="00234E1B" w:rsidP="00234E1B">
      <w:r>
        <w:t>NADH</w:t>
      </w:r>
      <w:r>
        <w:tab/>
      </w:r>
      <w:r>
        <w:tab/>
      </w:r>
      <w:r>
        <w:tab/>
      </w:r>
      <w:r>
        <w:tab/>
        <w:t xml:space="preserve">Nicotinamide </w:t>
      </w:r>
      <w:r w:rsidR="00976B44">
        <w:t>a</w:t>
      </w:r>
      <w:r>
        <w:t xml:space="preserve">denine </w:t>
      </w:r>
      <w:r w:rsidR="00976B44">
        <w:t>d</w:t>
      </w:r>
      <w:r>
        <w:t xml:space="preserve">inucleotide + Hydrogen </w:t>
      </w:r>
    </w:p>
    <w:p w14:paraId="69CEEBB1" w14:textId="1473424F" w:rsidR="00E567AD" w:rsidRDefault="00E567AD" w:rsidP="00234E1B">
      <w:r>
        <w:t>BP</w:t>
      </w:r>
      <w:r>
        <w:tab/>
      </w:r>
      <w:r>
        <w:tab/>
      </w:r>
      <w:r>
        <w:tab/>
      </w:r>
      <w:r>
        <w:tab/>
        <w:t xml:space="preserve">Blood </w:t>
      </w:r>
      <w:r w:rsidR="00976B44">
        <w:t>p</w:t>
      </w:r>
      <w:r>
        <w:t>ressure</w:t>
      </w:r>
    </w:p>
    <w:p w14:paraId="5EE160EF" w14:textId="0F1914F9" w:rsidR="00153F89" w:rsidRDefault="00153F89" w:rsidP="00234E1B">
      <w:r>
        <w:t>HR</w:t>
      </w:r>
      <w:r>
        <w:tab/>
      </w:r>
      <w:r>
        <w:tab/>
      </w:r>
      <w:r>
        <w:tab/>
      </w:r>
      <w:r>
        <w:tab/>
        <w:t xml:space="preserve">Heart </w:t>
      </w:r>
      <w:r w:rsidR="00976B44">
        <w:t>r</w:t>
      </w:r>
      <w:r>
        <w:t>ate</w:t>
      </w:r>
    </w:p>
    <w:p w14:paraId="5E20729F" w14:textId="66317071" w:rsidR="00234E1B" w:rsidRDefault="00976B44" w:rsidP="00234E1B">
      <w:r>
        <w:t>MCA</w:t>
      </w:r>
      <w:r>
        <w:tab/>
      </w:r>
      <w:r>
        <w:tab/>
      </w:r>
      <w:r>
        <w:tab/>
      </w:r>
      <w:r>
        <w:tab/>
        <w:t>Middle cerebral artery</w:t>
      </w:r>
    </w:p>
    <w:p w14:paraId="2D990FD8" w14:textId="17F0B8E5" w:rsidR="00976B44" w:rsidRDefault="00976B44" w:rsidP="00234E1B">
      <w:proofErr w:type="spellStart"/>
      <w:r>
        <w:t>MCAv</w:t>
      </w:r>
      <w:proofErr w:type="spellEnd"/>
      <w:r>
        <w:tab/>
      </w:r>
      <w:r>
        <w:tab/>
      </w:r>
      <w:r>
        <w:tab/>
      </w:r>
      <w:r>
        <w:tab/>
        <w:t>Middle cerebr</w:t>
      </w:r>
      <w:r w:rsidR="00B66E99">
        <w:t>al</w:t>
      </w:r>
      <w:r>
        <w:t xml:space="preserve"> artery velocity</w:t>
      </w:r>
    </w:p>
    <w:p w14:paraId="426075A5" w14:textId="7E003683" w:rsidR="00B66E99" w:rsidRDefault="00B66E99" w:rsidP="00234E1B">
      <w:r>
        <w:t>NO</w:t>
      </w:r>
      <w:r>
        <w:tab/>
      </w:r>
      <w:r>
        <w:tab/>
      </w:r>
      <w:r>
        <w:tab/>
      </w:r>
      <w:r>
        <w:tab/>
        <w:t>Nitric oxide</w:t>
      </w:r>
    </w:p>
    <w:p w14:paraId="2C1CB5B4" w14:textId="6767A33E" w:rsidR="00B66E99" w:rsidRPr="00B66E99" w:rsidRDefault="00B66E99" w:rsidP="00234E1B">
      <w:r>
        <w:t>NaHCO</w:t>
      </w:r>
      <w:r>
        <w:rPr>
          <w:vertAlign w:val="subscript"/>
        </w:rPr>
        <w:t>3</w:t>
      </w:r>
      <w:r>
        <w:rPr>
          <w:vertAlign w:val="superscript"/>
        </w:rPr>
        <w:t>-</w:t>
      </w:r>
      <w:r>
        <w:tab/>
      </w:r>
      <w:r>
        <w:tab/>
      </w:r>
      <w:r>
        <w:tab/>
        <w:t>Sodium Bicarbonate</w:t>
      </w:r>
    </w:p>
    <w:p w14:paraId="5C00B9E7" w14:textId="77777777" w:rsidR="00234E1B" w:rsidRDefault="00234E1B" w:rsidP="00234E1B"/>
    <w:p w14:paraId="176BA8AF" w14:textId="77777777" w:rsidR="00234E1B" w:rsidRDefault="00234E1B" w:rsidP="00234E1B">
      <w:pPr>
        <w:rPr>
          <w:color w:val="040C28"/>
        </w:rPr>
      </w:pPr>
    </w:p>
    <w:p w14:paraId="3E00200A" w14:textId="77777777" w:rsidR="00234E1B" w:rsidRDefault="00234E1B" w:rsidP="00234E1B"/>
    <w:p w14:paraId="189BBE4D" w14:textId="77777777" w:rsidR="00234E1B" w:rsidRDefault="00234E1B" w:rsidP="00234E1B">
      <w:pPr>
        <w:rPr>
          <w:color w:val="040C28"/>
        </w:rPr>
      </w:pPr>
    </w:p>
    <w:p w14:paraId="4547CE99" w14:textId="77777777" w:rsidR="00AD74EF" w:rsidRDefault="00AD74EF" w:rsidP="00234E1B">
      <w:pPr>
        <w:rPr>
          <w:color w:val="040C28"/>
        </w:rPr>
      </w:pPr>
    </w:p>
    <w:p w14:paraId="61A143F5" w14:textId="77777777" w:rsidR="00AD74EF" w:rsidRDefault="00AD74EF" w:rsidP="00234E1B">
      <w:pPr>
        <w:rPr>
          <w:color w:val="040C28"/>
        </w:rPr>
      </w:pPr>
    </w:p>
    <w:p w14:paraId="0AE8180A" w14:textId="77777777" w:rsidR="00AD74EF" w:rsidRDefault="00AD74EF" w:rsidP="00234E1B">
      <w:pPr>
        <w:rPr>
          <w:color w:val="040C28"/>
        </w:rPr>
      </w:pPr>
    </w:p>
    <w:p w14:paraId="51485FBC" w14:textId="77777777" w:rsidR="00867A96" w:rsidRDefault="00867A96" w:rsidP="00867A96">
      <w:pPr>
        <w:jc w:val="center"/>
        <w:rPr>
          <w:b/>
          <w:bCs/>
          <w:color w:val="040C28"/>
        </w:rPr>
      </w:pPr>
    </w:p>
    <w:p w14:paraId="3100D352" w14:textId="77777777" w:rsidR="00867A96" w:rsidRDefault="00867A96" w:rsidP="00867A96">
      <w:pPr>
        <w:jc w:val="center"/>
        <w:rPr>
          <w:b/>
          <w:bCs/>
          <w:color w:val="040C28"/>
        </w:rPr>
      </w:pPr>
    </w:p>
    <w:p w14:paraId="2CB24488" w14:textId="77777777" w:rsidR="00867A96" w:rsidRDefault="00867A96" w:rsidP="00867A96">
      <w:pPr>
        <w:jc w:val="center"/>
        <w:rPr>
          <w:b/>
          <w:bCs/>
          <w:color w:val="040C28"/>
        </w:rPr>
      </w:pPr>
    </w:p>
    <w:p w14:paraId="5047CCE9" w14:textId="77777777" w:rsidR="00867A96" w:rsidRDefault="00867A96" w:rsidP="00867A96">
      <w:pPr>
        <w:jc w:val="center"/>
        <w:rPr>
          <w:b/>
          <w:bCs/>
          <w:color w:val="040C28"/>
        </w:rPr>
      </w:pPr>
    </w:p>
    <w:p w14:paraId="5059090C" w14:textId="77777777" w:rsidR="00867A96" w:rsidRDefault="00867A96" w:rsidP="00867A96">
      <w:pPr>
        <w:jc w:val="center"/>
        <w:rPr>
          <w:b/>
          <w:bCs/>
          <w:color w:val="040C28"/>
        </w:rPr>
      </w:pPr>
    </w:p>
    <w:p w14:paraId="2424DA60" w14:textId="77777777" w:rsidR="00867A96" w:rsidRDefault="00867A96" w:rsidP="00867A96">
      <w:pPr>
        <w:jc w:val="center"/>
        <w:rPr>
          <w:b/>
          <w:bCs/>
          <w:color w:val="040C28"/>
        </w:rPr>
      </w:pPr>
    </w:p>
    <w:p w14:paraId="36BA3A7D" w14:textId="77777777" w:rsidR="00867A96" w:rsidRDefault="00867A96" w:rsidP="00867A96">
      <w:pPr>
        <w:jc w:val="center"/>
        <w:rPr>
          <w:b/>
          <w:bCs/>
          <w:color w:val="040C28"/>
        </w:rPr>
      </w:pPr>
    </w:p>
    <w:p w14:paraId="1AD4DA2C" w14:textId="77777777" w:rsidR="00D525C9" w:rsidRDefault="00D525C9" w:rsidP="00D525C9">
      <w:pPr>
        <w:jc w:val="center"/>
        <w:rPr>
          <w:b/>
          <w:bCs/>
          <w:color w:val="040C28"/>
        </w:rPr>
      </w:pPr>
    </w:p>
    <w:p w14:paraId="4B05BF0A" w14:textId="3FEDA4B7" w:rsidR="00AD74EF" w:rsidRDefault="00AD74EF" w:rsidP="00D525C9">
      <w:pPr>
        <w:jc w:val="center"/>
        <w:rPr>
          <w:b/>
          <w:bCs/>
          <w:color w:val="040C28"/>
        </w:rPr>
      </w:pPr>
      <w:r w:rsidRPr="00AD74EF">
        <w:rPr>
          <w:b/>
          <w:bCs/>
          <w:color w:val="040C28"/>
        </w:rPr>
        <w:t>DECLARATION OF ACADEMIC ACHIEVEMENT</w:t>
      </w:r>
    </w:p>
    <w:p w14:paraId="4E7251B8" w14:textId="77777777" w:rsidR="00867A96" w:rsidRPr="00AD74EF" w:rsidRDefault="00867A96" w:rsidP="00867A96">
      <w:pPr>
        <w:jc w:val="center"/>
        <w:rPr>
          <w:b/>
          <w:bCs/>
          <w:color w:val="040C28"/>
        </w:rPr>
      </w:pPr>
    </w:p>
    <w:p w14:paraId="78A549D7" w14:textId="77777777" w:rsidR="00234E1B" w:rsidRPr="00234E1B" w:rsidRDefault="00234E1B" w:rsidP="00234E1B"/>
    <w:p w14:paraId="5B2DED39" w14:textId="2F27BA95" w:rsidR="00AD74EF" w:rsidRDefault="00AD74EF" w:rsidP="00AD74EF">
      <w:pPr>
        <w:jc w:val="both"/>
      </w:pPr>
      <w:r>
        <w:t xml:space="preserve">Claudia Yong’s Role </w:t>
      </w:r>
    </w:p>
    <w:p w14:paraId="669C40C6" w14:textId="77777777" w:rsidR="00AD74EF" w:rsidRDefault="00AD74EF" w:rsidP="00AD74EF">
      <w:pPr>
        <w:jc w:val="both"/>
      </w:pPr>
    </w:p>
    <w:p w14:paraId="42B400E9" w14:textId="79B4C504" w:rsidR="00AD74EF" w:rsidRDefault="00AD74EF" w:rsidP="00AD74EF">
      <w:pPr>
        <w:pStyle w:val="ListParagraph"/>
        <w:numPr>
          <w:ilvl w:val="0"/>
          <w:numId w:val="17"/>
        </w:numPr>
        <w:spacing w:line="360" w:lineRule="auto"/>
        <w:jc w:val="both"/>
      </w:pPr>
      <w:r>
        <w:t>Obtained ethics approval with the Hamilton Integrated Sciences Research Board</w:t>
      </w:r>
    </w:p>
    <w:p w14:paraId="72ADC677" w14:textId="56BBAA83" w:rsidR="00AD74EF" w:rsidRDefault="00AD74EF" w:rsidP="00AD74EF">
      <w:pPr>
        <w:pStyle w:val="ListParagraph"/>
        <w:numPr>
          <w:ilvl w:val="0"/>
          <w:numId w:val="17"/>
        </w:numPr>
        <w:spacing w:line="360" w:lineRule="auto"/>
        <w:jc w:val="both"/>
      </w:pPr>
      <w:r>
        <w:t>Obtained research scholarship</w:t>
      </w:r>
    </w:p>
    <w:p w14:paraId="517FFA0B" w14:textId="7404867C" w:rsidR="00AD74EF" w:rsidRDefault="00AD74EF" w:rsidP="00AD74EF">
      <w:pPr>
        <w:pStyle w:val="ListParagraph"/>
        <w:numPr>
          <w:ilvl w:val="0"/>
          <w:numId w:val="17"/>
        </w:numPr>
        <w:spacing w:line="360" w:lineRule="auto"/>
        <w:jc w:val="both"/>
      </w:pPr>
      <w:r>
        <w:t xml:space="preserve">Designed and executed study protocol </w:t>
      </w:r>
    </w:p>
    <w:p w14:paraId="0C00D8D5" w14:textId="58E23D95" w:rsidR="00AD74EF" w:rsidRDefault="00AD74EF" w:rsidP="00AD74EF">
      <w:pPr>
        <w:pStyle w:val="ListParagraph"/>
        <w:numPr>
          <w:ilvl w:val="0"/>
          <w:numId w:val="17"/>
        </w:numPr>
        <w:spacing w:line="360" w:lineRule="auto"/>
        <w:jc w:val="both"/>
      </w:pPr>
      <w:r>
        <w:t>Trained and supervised undergraduate 3RP3 and 4RR6 students who assisted with data collection and recruitment</w:t>
      </w:r>
    </w:p>
    <w:p w14:paraId="05BF1DD6" w14:textId="4568D00E" w:rsidR="00AD74EF" w:rsidRDefault="00AD74EF" w:rsidP="00AD74EF">
      <w:pPr>
        <w:pStyle w:val="ListParagraph"/>
        <w:numPr>
          <w:ilvl w:val="0"/>
          <w:numId w:val="17"/>
        </w:numPr>
        <w:spacing w:line="360" w:lineRule="auto"/>
        <w:jc w:val="both"/>
      </w:pPr>
      <w:r>
        <w:t>Responsible for writing the manuscript</w:t>
      </w:r>
      <w:r w:rsidR="00EA48DF">
        <w:t>, data analysis and data interpretation</w:t>
      </w:r>
    </w:p>
    <w:p w14:paraId="24F55E47" w14:textId="77777777" w:rsidR="00AD74EF" w:rsidRDefault="00AD74EF" w:rsidP="00AD74EF">
      <w:pPr>
        <w:spacing w:line="360" w:lineRule="auto"/>
        <w:jc w:val="both"/>
      </w:pPr>
    </w:p>
    <w:p w14:paraId="426F0D96" w14:textId="2511006A" w:rsidR="00AD74EF" w:rsidRDefault="00AD74EF" w:rsidP="00AD74EF">
      <w:pPr>
        <w:spacing w:line="360" w:lineRule="auto"/>
        <w:jc w:val="both"/>
      </w:pPr>
      <w:r>
        <w:t xml:space="preserve">Roel of co-authors: </w:t>
      </w:r>
    </w:p>
    <w:p w14:paraId="5C647B30" w14:textId="3D0C9578" w:rsidR="00AD74EF" w:rsidRDefault="00AD74EF" w:rsidP="00AD74EF">
      <w:pPr>
        <w:pStyle w:val="ListParagraph"/>
        <w:numPr>
          <w:ilvl w:val="0"/>
          <w:numId w:val="18"/>
        </w:numPr>
        <w:spacing w:line="360" w:lineRule="auto"/>
        <w:jc w:val="both"/>
      </w:pPr>
      <w:r>
        <w:t>JW assisted CY with ethics application</w:t>
      </w:r>
    </w:p>
    <w:p w14:paraId="4825672C" w14:textId="61BD20EA" w:rsidR="00AD74EF" w:rsidRDefault="00AD74EF" w:rsidP="00AD74EF">
      <w:pPr>
        <w:pStyle w:val="ListParagraph"/>
        <w:numPr>
          <w:ilvl w:val="0"/>
          <w:numId w:val="18"/>
        </w:numPr>
        <w:spacing w:line="360" w:lineRule="auto"/>
        <w:jc w:val="both"/>
      </w:pPr>
      <w:r>
        <w:t>JW assisted CY with scholarship applications</w:t>
      </w:r>
    </w:p>
    <w:p w14:paraId="1066B7D0" w14:textId="72ABA8BE" w:rsidR="00AD74EF" w:rsidRDefault="00AD74EF" w:rsidP="00AD74EF">
      <w:pPr>
        <w:pStyle w:val="ListParagraph"/>
        <w:numPr>
          <w:ilvl w:val="0"/>
          <w:numId w:val="18"/>
        </w:numPr>
        <w:spacing w:line="360" w:lineRule="auto"/>
        <w:jc w:val="both"/>
      </w:pPr>
      <w:r>
        <w:t xml:space="preserve">JW assisted CY with designing study protocol </w:t>
      </w:r>
    </w:p>
    <w:p w14:paraId="6E02E21E" w14:textId="15FE33B2" w:rsidR="00AD74EF" w:rsidRDefault="00AD74EF" w:rsidP="00AD74EF">
      <w:pPr>
        <w:pStyle w:val="ListParagraph"/>
        <w:numPr>
          <w:ilvl w:val="0"/>
          <w:numId w:val="18"/>
        </w:numPr>
        <w:spacing w:line="360" w:lineRule="auto"/>
        <w:jc w:val="both"/>
      </w:pPr>
      <w:r>
        <w:t>JW assisted CY with data interpretation</w:t>
      </w:r>
    </w:p>
    <w:p w14:paraId="4F1F1344" w14:textId="49DB2B1A" w:rsidR="00AD74EF" w:rsidRDefault="00AD74EF" w:rsidP="00AD74EF">
      <w:pPr>
        <w:pStyle w:val="ListParagraph"/>
        <w:numPr>
          <w:ilvl w:val="0"/>
          <w:numId w:val="18"/>
        </w:numPr>
        <w:spacing w:line="360" w:lineRule="auto"/>
        <w:jc w:val="both"/>
      </w:pPr>
      <w:r>
        <w:t xml:space="preserve">JW assisted CY with manuscript writing and proofreading </w:t>
      </w:r>
    </w:p>
    <w:p w14:paraId="34CBC647" w14:textId="11DBA50F" w:rsidR="00EA48DF" w:rsidRDefault="00EA48DF" w:rsidP="00AD74EF">
      <w:pPr>
        <w:pStyle w:val="ListParagraph"/>
        <w:numPr>
          <w:ilvl w:val="0"/>
          <w:numId w:val="18"/>
        </w:numPr>
        <w:spacing w:line="360" w:lineRule="auto"/>
        <w:jc w:val="both"/>
      </w:pPr>
      <w:r>
        <w:t>JW assisted CY with data analysis and data interpretation</w:t>
      </w:r>
    </w:p>
    <w:p w14:paraId="4B44403F" w14:textId="252FE514" w:rsidR="00AD74EF" w:rsidRDefault="00AD74EF" w:rsidP="00AD74EF">
      <w:pPr>
        <w:pStyle w:val="ListParagraph"/>
        <w:numPr>
          <w:ilvl w:val="0"/>
          <w:numId w:val="18"/>
        </w:numPr>
        <w:spacing w:line="360" w:lineRule="auto"/>
        <w:jc w:val="both"/>
      </w:pPr>
      <w:r>
        <w:t>JW obtained study f</w:t>
      </w:r>
      <w:r w:rsidR="00E7312B">
        <w:t>u</w:t>
      </w:r>
      <w:r>
        <w:t>nding</w:t>
      </w:r>
    </w:p>
    <w:p w14:paraId="021D822A" w14:textId="77777777" w:rsidR="0059648F" w:rsidRDefault="0059648F" w:rsidP="0059648F">
      <w:pPr>
        <w:spacing w:line="360" w:lineRule="auto"/>
        <w:jc w:val="both"/>
      </w:pPr>
    </w:p>
    <w:p w14:paraId="33F1347C" w14:textId="77777777" w:rsidR="0059648F" w:rsidRDefault="0059648F" w:rsidP="0059648F">
      <w:pPr>
        <w:spacing w:line="360" w:lineRule="auto"/>
        <w:jc w:val="both"/>
      </w:pPr>
    </w:p>
    <w:p w14:paraId="4723E69A" w14:textId="77777777" w:rsidR="0059648F" w:rsidRDefault="0059648F" w:rsidP="0059648F">
      <w:pPr>
        <w:spacing w:line="360" w:lineRule="auto"/>
        <w:jc w:val="both"/>
      </w:pPr>
    </w:p>
    <w:p w14:paraId="447487E5" w14:textId="77777777" w:rsidR="0059648F" w:rsidRDefault="0059648F" w:rsidP="0059648F">
      <w:pPr>
        <w:spacing w:line="360" w:lineRule="auto"/>
        <w:jc w:val="both"/>
      </w:pPr>
    </w:p>
    <w:p w14:paraId="7D0353D5" w14:textId="77777777" w:rsidR="0059648F" w:rsidRDefault="0059648F" w:rsidP="0059648F">
      <w:pPr>
        <w:spacing w:line="360" w:lineRule="auto"/>
        <w:jc w:val="both"/>
      </w:pPr>
    </w:p>
    <w:p w14:paraId="2CBE40F3" w14:textId="77777777" w:rsidR="0059648F" w:rsidRDefault="0059648F" w:rsidP="0059648F">
      <w:pPr>
        <w:spacing w:line="360" w:lineRule="auto"/>
        <w:jc w:val="both"/>
      </w:pPr>
    </w:p>
    <w:p w14:paraId="1EF20FA3" w14:textId="77777777" w:rsidR="0059648F" w:rsidRDefault="0059648F" w:rsidP="0059648F">
      <w:pPr>
        <w:spacing w:line="360" w:lineRule="auto"/>
        <w:jc w:val="both"/>
      </w:pPr>
    </w:p>
    <w:p w14:paraId="53211417" w14:textId="77777777" w:rsidR="00D86329" w:rsidRDefault="00D86329" w:rsidP="0059648F">
      <w:pPr>
        <w:spacing w:line="360" w:lineRule="auto"/>
        <w:jc w:val="both"/>
      </w:pPr>
    </w:p>
    <w:p w14:paraId="7821BDB9" w14:textId="6F0EA33E" w:rsidR="00F578DD" w:rsidRDefault="00F578DD" w:rsidP="0059648F">
      <w:pPr>
        <w:spacing w:line="360" w:lineRule="auto"/>
        <w:jc w:val="both"/>
        <w:sectPr w:rsidR="00F578DD" w:rsidSect="00E05E31">
          <w:headerReference w:type="default" r:id="rId8"/>
          <w:footerReference w:type="even" r:id="rId9"/>
          <w:footerReference w:type="default" r:id="rId10"/>
          <w:footerReference w:type="first" r:id="rId11"/>
          <w:pgSz w:w="12240" w:h="15840"/>
          <w:pgMar w:top="1440" w:right="1440" w:bottom="1440" w:left="1440" w:header="709" w:footer="709" w:gutter="0"/>
          <w:pgNumType w:fmt="lowerRoman" w:start="1"/>
          <w:cols w:space="708"/>
          <w:titlePg/>
          <w:docGrid w:linePitch="360"/>
        </w:sectPr>
      </w:pPr>
    </w:p>
    <w:p w14:paraId="659A16B5" w14:textId="00CC7AB3" w:rsidR="003A352A" w:rsidRPr="003A352A" w:rsidRDefault="00BD653A" w:rsidP="00B66E99">
      <w:pPr>
        <w:pStyle w:val="Heading1"/>
        <w:spacing w:line="480" w:lineRule="auto"/>
        <w:rPr>
          <w:rFonts w:ascii="Times New Roman" w:hAnsi="Times New Roman" w:cs="Times New Roman"/>
          <w:b/>
          <w:color w:val="000000" w:themeColor="text1"/>
          <w:sz w:val="24"/>
          <w:szCs w:val="24"/>
        </w:rPr>
      </w:pPr>
      <w:bookmarkStart w:id="0" w:name="_Toc167105879"/>
      <w:bookmarkStart w:id="1" w:name="_Toc177671662"/>
      <w:r w:rsidRPr="00B0254E">
        <w:rPr>
          <w:rFonts w:ascii="Times New Roman" w:hAnsi="Times New Roman" w:cs="Times New Roman"/>
          <w:b/>
          <w:color w:val="000000" w:themeColor="text1"/>
          <w:sz w:val="24"/>
          <w:szCs w:val="24"/>
        </w:rPr>
        <w:lastRenderedPageBreak/>
        <w:t>Chapter 1: Literature Review</w:t>
      </w:r>
      <w:bookmarkEnd w:id="0"/>
      <w:bookmarkEnd w:id="1"/>
    </w:p>
    <w:p w14:paraId="7F0AFD31" w14:textId="1BFFE2C5" w:rsidR="00896485" w:rsidRDefault="002239FE" w:rsidP="00AA3C85">
      <w:pPr>
        <w:pStyle w:val="Heading2"/>
        <w:numPr>
          <w:ilvl w:val="1"/>
          <w:numId w:val="8"/>
        </w:numPr>
        <w:ind w:left="357" w:hanging="357"/>
        <w:jc w:val="both"/>
        <w:rPr>
          <w:rFonts w:ascii="Times New Roman" w:hAnsi="Times New Roman" w:cs="Times New Roman"/>
          <w:b/>
          <w:color w:val="000000" w:themeColor="text1"/>
          <w:sz w:val="24"/>
          <w:szCs w:val="24"/>
        </w:rPr>
      </w:pPr>
      <w:bookmarkStart w:id="2" w:name="_Toc177671663"/>
      <w:r>
        <w:rPr>
          <w:rFonts w:ascii="Times New Roman" w:hAnsi="Times New Roman" w:cs="Times New Roman"/>
          <w:b/>
          <w:color w:val="000000" w:themeColor="text1"/>
          <w:sz w:val="24"/>
          <w:szCs w:val="24"/>
        </w:rPr>
        <w:t>Introduction</w:t>
      </w:r>
      <w:bookmarkEnd w:id="2"/>
    </w:p>
    <w:p w14:paraId="167726DF" w14:textId="42D3986E" w:rsidR="00B8626C" w:rsidRDefault="00B8626C" w:rsidP="003A352A">
      <w:pPr>
        <w:spacing w:line="480" w:lineRule="auto"/>
        <w:ind w:firstLine="720"/>
        <w:jc w:val="both"/>
      </w:pPr>
      <w:bookmarkStart w:id="3" w:name="_Toc167105881"/>
      <w:r>
        <w:t>With the recent development of exogenous oral ketone</w:t>
      </w:r>
      <w:r w:rsidR="00FD1CA0">
        <w:t xml:space="preserve"> monoester</w:t>
      </w:r>
      <w:r>
        <w:t xml:space="preserve"> </w:t>
      </w:r>
      <w:r w:rsidR="00C02160">
        <w:t xml:space="preserve">(KME) </w:t>
      </w:r>
      <w:r>
        <w:t>supplements</w:t>
      </w:r>
      <w:r w:rsidR="00AB047F">
        <w:t>,</w:t>
      </w:r>
      <w:r>
        <w:t xml:space="preserve"> containing the ketone body beta-</w:t>
      </w:r>
      <w:r w:rsidRPr="00B8626C">
        <w:rPr>
          <w:color w:val="000000" w:themeColor="text1"/>
        </w:rPr>
        <w:t xml:space="preserve">hydroxybutyrate (β-OHB), researchers are now able to better isolate the effects of elevated blood ketones on human physiology without the need for dietary manipulation or restriction. </w:t>
      </w:r>
      <w:r>
        <w:t>Research surrounding the impact of exogenous ketone administration on the brain has been of particular</w:t>
      </w:r>
      <w:r w:rsidR="00FD1CA0">
        <w:t xml:space="preserve"> interest</w:t>
      </w:r>
      <w:r w:rsidR="001E20DE">
        <w:t>,</w:t>
      </w:r>
      <w:r w:rsidR="00FD1CA0">
        <w:t xml:space="preserve"> given its role </w:t>
      </w:r>
      <w:r w:rsidR="00AB047F">
        <w:t xml:space="preserve">in </w:t>
      </w:r>
      <w:r w:rsidR="00FD1CA0">
        <w:t>uphold</w:t>
      </w:r>
      <w:r w:rsidR="00AB047F">
        <w:t>ing</w:t>
      </w:r>
      <w:r w:rsidR="00FD1CA0">
        <w:t xml:space="preserve"> cerebral metabolism during acute </w:t>
      </w:r>
      <w:r w:rsidR="001E20DE">
        <w:t>hypoglycemia and</w:t>
      </w:r>
      <w:r w:rsidR="00FD1CA0">
        <w:t xml:space="preserve"> </w:t>
      </w:r>
      <w:r w:rsidR="001E20DE">
        <w:t>improv</w:t>
      </w:r>
      <w:r w:rsidR="00AB047F">
        <w:t>e</w:t>
      </w:r>
      <w:r w:rsidR="001E20DE">
        <w:t xml:space="preserve"> cerebral blood flow</w:t>
      </w:r>
      <w:r w:rsidR="00AB047F">
        <w:t xml:space="preserve"> (CBF)</w:t>
      </w:r>
      <w:r w:rsidR="001E20DE">
        <w:t xml:space="preserve"> in normoglycemic adults </w:t>
      </w:r>
      <w:sdt>
        <w:sdtPr>
          <w:rPr>
            <w:color w:val="000000"/>
          </w:rPr>
          <w:tag w:val="MENDELEY_CITATION_v3_eyJjaXRhdGlvbklEIjoiTUVOREVMRVlfQ0lUQVRJT05fNGRiNmRkNTctNzBmYS00ZDgwLTg0MGEtMmZlZDRlNTAyY2ZhIiwicHJvcGVydGllcyI6eyJub3RlSW5kZXgiOjB9LCJpc0VkaXRlZCI6ZmFsc2UsIm1hbnVhbE92ZXJyaWRlIjp7ImlzTWFudWFsbHlPdmVycmlkZGVuIjp0cnVlLCJjaXRlcHJvY1RleHQiOiIoSmVuc2VuIGV0IGFsLiwgbi5kLjsgTXlldHRlLUPDtHTDqSBldCBhbC4sIDIwMjI7IFN2YXJ0IGV0IGFsLiwgMjAxODsgV2Fsc2ggZXQgYWwuLCAyMDIxKSIsIm1hbnVhbE92ZXJyaWRlVGV4dCI6IihKZW5zZW4gZXQgYWwuLCAyMDIwOyBNeWV0dGUtQ8O0dMOpIGV0IGFsLiwgMjAyMjsgU3ZhcnQgZXQgYWwuLCAyMDE4OyBXYWxzaCBldCBhbC4sIDIwMjEpLiJ9LCJjaXRhdGlvbkl0ZW1zIjpbeyJpZCI6ImY2MTJlYTUwLTY1YmItMzFkOS04ZDhhLWI1ZTc3ZjlhOTBlNiIsIml0ZW1EYXRhIjp7InR5cGUiOiJhcnRpY2xlLWpvdXJuYWwiLCJpZCI6ImY2MTJlYTUwLTY1YmItMzFkOS04ZDhhLWI1ZTc3ZjlhOTBlNiIsInRpdGxlIjoiTW9sZWN1bGFyIFNjaWVuY2VzIEVmZmVjdHMgb2YgS2V0b25lIEJvZGllcyBvbiBCcmFpbiBNZXRhYm9saXNtIGFuZCBGdW5jdGlvbiBpbiBOZXVyb2RlZ2VuZXJhdGl2ZSBEaXNlYXNlcyIsImF1dGhvciI6W3siZmFtaWx5IjoiSmVuc2VuIiwiZ2l2ZW4iOiJOaWNvbGUgSmFjcXVlbGluZSIsInBhcnNlLW5hbWVzIjpmYWxzZSwiZHJvcHBpbmctcGFydGljbGUiOiIiLCJub24tZHJvcHBpbmctcGFydGljbGUiOiIifSx7ImZhbWlseSI6IldvZHNjaG93IiwiZ2l2ZW4iOiJIZWxlbmEgWmFuZGVyIiwicGFyc2UtbmFtZXMiOmZhbHNlLCJkcm9wcGluZy1wYXJ0aWNsZSI6IiIsIm5vbi1kcm9wcGluZy1wYXJ0aWNsZSI6IiJ9LHsiZmFtaWx5IjoiTmlsc3NvbiIsImdpdmVuIjoiTWFsaW4iLCJwYXJzZS1uYW1lcyI6ZmFsc2UsImRyb3BwaW5nLXBhcnRpY2xlIjoiIiwibm9uLWRyb3BwaW5nLXBhcnRpY2xlIjoiIn0seyJmYW1pbHkiOiJSdW5nYnkiLCJnaXZlbiI6IkrDuHJnZW4iLCJwYXJzZS1uYW1lcyI6ZmFsc2UsImRyb3BwaW5nLXBhcnRpY2xlIjoiIiwibm9uLWRyb3BwaW5nLXBhcnRpY2xlIjoiIn1dLCJhY2Nlc3NlZCI6eyJkYXRlLXBhcnRzIjpbWzIwMjQsOCw1XV19LCJET0kiOiIxMC4zMzkwL2lqbXMyMTIyODc2NyIsIlVSTCI6Ind3dy5tZHBpLmNvbS9qb3VybmFsL2lqbXMiLCJhYnN0cmFjdCI6IlVuZGVyIG5vcm1hbCBwaHlzaW9sb2dpY2FsIGNvbmRpdGlvbnMgdGhlIGJyYWluIHByaW1hcmlseSB1dGlsaXplcyBnbHVjb3NlIGZvciBBVFAgZ2VuZXJhdGlvbi4gSG93ZXZlciwgaW4gc2l0dWF0aW9ucyB3aGVyZSBnbHVjb3NlIGlzIHNwYXJzZSwgZS5nLiwgZHVyaW5nIHByb2xvbmdlZCBmYXN0aW5nLCBrZXRvbmUgYm9kaWVzIGJlY29tZSBhbiBpbXBvcnRhbnQgZW5lcmd5IHNvdXJjZSBmb3IgdGhlIGJyYWluLiBUaGUgYnJhaW4ncyB1dGlsaXphdGlvbiBvZiBrZXRvbmVzIHNlZW1zIHRvIGRlcGVuZCBtYWlubHkgb24gdGhlIGNvbmNlbnRyYXRpb24gaW4gdGhlIGJsb29kLCB0aHVzIG1hbnkgZGlldGFyeSBhcHByb2FjaGVzIHN1Y2ggYXMga2V0b2dlbmljIGRpZXRzLCBpbmdlc3Rpb24gb2Yga2V0b2dlbmljIG1lZGl1bS1jaGFpbiBmYXR0eSBhY2lkcyBvciBleG9nZW5vdXMga2V0b25lcywgZmFjaWxpdGF0ZSBzaWduaWZpY2FudCBjaGFuZ2VzIGluIHRoZSBicmFpbidzIG1ldGFib2xpc20uIFRoZXJlZm9yZSwgdGhlc2UgYXBwcm9hY2hlcyBtYXkgYW1lbGlvcmF0ZSB0aGUgZW5lcmd5IGNyaXNpcyBpbiBuZXVyb2RlZ2VuZXJhdGl2ZSBkaXNlYXNlcywgd2hpY2ggYXJlIGNoYXJhY3Rlcml6ZWQgYnkgYSBkZXRlcmlvcmF0aW9uIG9mIHRoZSBicmFpbidzIGdsdWNvc2UgbWV0YWJvbGlzbSwgcHJvdmlkaW5nIGEgdGhlcmFwZXV0aWMgYWR2YW50YWdlIGluIHRoZXNlIGRpc2Vhc2VzLiBNb3N0IGNsaW5pY2FsIHN0dWRpZXMgZXhhbWluaW5nIHRoZSBuZXVyb3Byb3RlY3RpdmUgcm9sZSBvZiBrZXRvbmUgYm9kaWVzIGhhdmUgYmVlbiBjb25kdWN0ZWQgaW4gcGF0aWVudHMgd2l0aCBBbHpoZWltZXIncyBkaXNlYXNlLCB3aGVyZSBicmFpbiBpbWFnaW5nIHN0dWRpZXMgc3VwcG9ydCB0aGUgbm90aW9uIG9mIGVuaGFuY2luZyBicmFpbiBlbmVyZ3kgbWV0YWJvbGlzbSB3aXRoIGtldG9uZXMuIExpa2V3aXNlLCBhIGZldyBzdHVkaWVzIHNob3cgbW9kZXN0IGZ1bmN0aW9uYWwgaW1wcm92ZW1lbnRzIGluIHBhdGllbnRzIHdpdGggUGFya2luc29uJ3MgZGlzZWFzZSBhbmQgY29nbml0aXZlIGJlbmVmaXRzIGluIHBhdGllbnRzIHdpdGgtb3IgYXQgcmlzayBvZi1BbHpoZWltZXIncyBkaXNlYXNlIGFmdGVyIGtldG9nZW5pYyBpbnRlcnZlbnRpb25zLiBIZXJlLCB3ZSBzdW1tYXJpemUgY3VycmVudCBrbm93bGVkZ2Ugb24gaG93IGtldG9nZW5pYyBpbnRlcnZlbnRpb25zIHN1cHBvcnQgYnJhaW4gbWV0YWJvbGlzbSBhbmQgZGlzY3VzcyB0aGUgdGhlcmFwZXV0aWMgcm9sZSBvZiBrZXRvbmVzIGluIG5ldXJvZGVnZW5lcmF0aXZlIGRpc2Vhc2UsIGVtcGhhc2l6aW5nIGNsaW5pY2FsIGRhdGEuIiwiY29udGFpbmVyLXRpdGxlLXNob3J0IjoiIn0sImlzVGVtcG9yYXJ5IjpmYWxzZX0seyJpZCI6ImYzYzA0ODY5LTUzY2QtMzg2Yi04OTllLTNjMzI1MTYwNjJiNiIsIml0ZW1EYXRhIjp7InR5cGUiOiJhcnRpY2xlLWpvdXJuYWwiLCJpZCI6ImYzYzA0ODY5LTUzY2QtMzg2Yi04OTllLTNjMzI1MTYwNjJiNiIsInRpdGxlIjoiS2V0b25lczogcG90ZW50aWFsIHRvIGFjaGlldmUgYnJhaW4gZW5lcmd5IHJlc2N1ZSBhbmQgc3VzdGFpbiBjb2duaXRpdmUgaGVhbHRoIGR1cmluZyBhZ2VpbmciLCJhdXRob3IiOlt7ImZhbWlseSI6Ik15ZXR0ZS1Dw7R0w6kiLCJnaXZlbiI6IsOJdGllbm5lIiwicGFyc2UtbmFtZXMiOmZhbHNlLCJkcm9wcGluZy1wYXJ0aWNsZSI6IiIsIm5vbi1kcm9wcGluZy1wYXJ0aWNsZSI6IiJ9LHsiZmFtaWx5IjoiU290by1Nb3RhIiwiZ2l2ZW4iOiJBZHJpYW4iLCJwYXJzZS1uYW1lcyI6ZmFsc2UsImRyb3BwaW5nLXBhcnRpY2xlIjoiIiwibm9uLWRyb3BwaW5nLXBhcnRpY2xlIjoiIn0seyJmYW1pbHkiOiJDdW5uYW5lIiwiZ2l2ZW4iOiJTdGVwaGVuIEMuIiwicGFyc2UtbmFtZXMiOmZhbHNlLCJkcm9wcGluZy1wYXJ0aWNsZSI6IiIsIm5vbi1kcm9wcGluZy1wYXJ0aWNsZSI6IiJ9XSwiY29udGFpbmVyLXRpdGxlIjoiQnJpdGlzaCBKb3VybmFsIG9mIE51dHJpdGlvbiIsImFjY2Vzc2VkIjp7ImRhdGUtcGFydHMiOltbMjAyNCw4LDZdXX0sIkRPSSI6IjEwLjEwMTcvUzAwMDcxMTQ1MjEwMDM4ODMiLCJJU1NOIjoiMDAwNy0xMTQ1IiwiUE1JRCI6IjM0NTgxMjY1IiwiVVJMIjoiaHR0cHM6Ly93d3cuY2FtYnJpZGdlLm9yZy9jb3JlL2pvdXJuYWxzL2JyaXRpc2gtam91cm5hbC1vZi1udXRyaXRpb24vYXJ0aWNsZS9rZXRvbmVzLXBvdGVudGlhbC10by1hY2hpZXZlLWJyYWluLWVuZXJneS1yZXNjdWUtYW5kLXN1c3RhaW4tY29nbml0aXZlLWhlYWx0aC1kdXJpbmctYWdlaW5nLzUzMEU5OTA3NEFGOEM5MEFCNUFBM0FGRkZGNzk2NkQ4IiwiaXNzdWVkIjp7ImRhdGUtcGFydHMiOltbMjAyMiw4LDE0XV19LCJwYWdlIjoiNDA3LTQyMyIsImFic3RyYWN0IjoiQWx6aGVpbWVy4oCZcyBkaXNlYXNlIChBRCkgaXMgdGhlIG1vc3QgY29tbW9uIG1ham9yIG5ldXJvY29nbml0aXZlIGRpc29yZGVyIG9mIGFnZWluZy4gQWx0aG91Z2ggbGFyZ2VseSBpZ25vcmVkIHVudGlsIGFib3V0IGEgZGVjYWRlIGFnbywgYWNjdW11bGF0aW5nIGV2aWRlbmNlIHN1Z2dlc3RzIHRoYXQgZGV0ZXJpb3JhdGluZyBicmFpbiBlbmVyZ3kgbWV0YWJvbGlzbSBwbGF5cyBhIGtleSByb2xlIGluIHRoZSBkZXZlbG9wbWVudCBhbmQvb3IgcHJvZ3Jlc3Npb24gb2YgQUQtYXNzb2NpYXRlZCBjb2duaXRpdmUgZGVjbGluZS4gQnJhaW4gZ2x1Y29zZSBoeXBvbWV0YWJvbGlzbSBpcyBhIHdlbGwtZXN0YWJsaXNoZWQgYmlvbWFya2VyIGluIEFEIGJ1dCB3YXMgbW9zdGx5IGFzc3VtZWQgdG8gYmUgYSBjb25zZXF1ZW5jZSBvZiBuZXVyb25hbCBkeXNmdW5jdGlvbiBhbmQgZGVhdGguIEhvd2V2ZXIsIGl0cyBwcmVzZW5jZSBpbiBjb2duaXRpdmVseSBhc3ltcHRvbWF0aWMgcG9wdWxhdGlvbnMgYXQgaGlnaGVyIHJpc2sgb2YgQUQgc3Ryb25nbHkgc3VnZ2VzdHMgdGhhdCBpdCBpcyBhY3R1YWxseSBhIHByZS1zeW1wdG9tYXRpYyBjb21wb25lbnQgaW4gdGhlIGRldmVsb3BtZW50IG9mIEFELiBUaGUgcXVlc3Rpb24gdGhlbiBhcmlzZXMgYXMgdG8gd2hldGhlciBwcm9ncmVzc2l2ZSBBRC1yZWxhdGVkIGNvZ25pdGl2ZSBkZWNsaW5lIGNvdWxkIGJlIHByZXZlbnRlZCBvciBzbG93ZWQgZG93biBieSBjb3JyZWN0aW5nIG9yIGJ5cGFzc2luZyB0aGlzIHByb2dyZXNzaXZlIOKAmGJyYWluIGVuZXJneSBnYXDigJkuIEluIHRoaXMgcmV2aWV3LCB3ZSBwcm92aWRlIGFuIG92ZXJ2aWV3IG9mIHJlc2VhcmNoIG9uIGJyYWluIGdsdWNvc2UgYW5kIGtldG9uZSBtZXRhYm9saXNtIGluIEFEIGFuZCBpdHMgcHJvZHJvbWFsIGNvbmRpdGlvbiDigJMgbWlsZCBjb2duaXRpdmUgaW1wYWlybWVudCAoTUNJKSDigJMgdG8gcHJvdmlkZSBhIGNsZWFyZXIgYmFzaXMgZm9yIHByb3Bvc2luZyBrZXRvLXRoZXJhcGV1dGljcyBhcyBhIHN0cmF0ZWd5IGZvciBicmFpbiBlbmVyZ3kgcmVzY3VlIGluIEFELiBXZSBhbHNvIGRpc2N1c3Mgc3R1ZGllcyB1c2luZyBrZXRvZ2VuaWMgaW50ZXJ2ZW50aW9ucyBhbmQgdGhlaXIgaW1wYWN0IG9uIHBsYXNtYSBrZXRvbmUgbGV2ZWxzLCBicmFpbiBlbmVyZ2V0aWNzIGFuZCBjb2duaXRpdmUgcGVyZm9ybWFuY2UgaW4gTUNJIGFuZCBBRC4gR2l2ZW4gdGhhdCBleGVyY2lzZSBoYXMgc2V2ZXJhbCBvdmVybGFwcGluZyBtZXRhYm9saWMgZWZmZWN0cyB3aXRoIGtldG9uZXMsIHdlIHByb3Bvc2UgdGhhdCBpbiBjb21iaW5hdGlvbiB0aGVzZSB0d28gYXBwcm9hY2hlcyBtaWdodCBiZSBzeW5lcmdpc3RpYyBmb3IgYnJhaW4gaGVhbHRoIGR1cmluZyBhZ2VpbmcuIEFzIGNhdXNlLWFuZC1lZmZlY3QgcmVsYXRpb25zaGlwcyBiZXR3ZWVuIHRoZSBkaWZmZXJlbnQgaGFsbG1hcmtzIG9mIEFEIGFyZSBlbWVyZ2luZywgZnVydGhlciByZXNlYXJjaCBlZmZvcnRzIHNob3VsZCBmb2N1cyBvbiBvcHRpbWlzaW5nIHRoZSBlZmZpY2FjeSwgYWNjZXB0YWJpbGl0eSBhbmQgYWNjZXNzaWJpbGl0eSBvZiBrZXRvLXRoZXJhcGV1dGljcyBpbiBBRCBhbmQgcG9wdWxhdGlvbnMgYXQgcmlzayBvZiBBRC4iLCJwdWJsaXNoZXIiOiJDYW1icmlkZ2UgVW5pdmVyc2l0eSBQcmVzcyIsImlzc3VlIjoiMyIsInZvbHVtZSI6IjEyOCIsImNvbnRhaW5lci10aXRsZS1zaG9ydCI6IiJ9LCJpc1RlbXBvcmFyeSI6ZmFsc2V9LHsiaWQiOiI5MDAzNjFlOS0xZGViLTNmMGItYTE2YS04OTE5NWVhMGM2MDQiLCJpdGVtRGF0YSI6eyJ0eXBlIjoiYXJ0aWNsZS1qb3VybmFsIiwiaWQiOiI5MDAzNjFlOS0xZGViLTNmMGItYTE2YS04OTE5NWVhMGM2MDQiLCJ0aXRsZSI6IlNob3J0LXRlcm0ga2V0b25lIG1vbm9lc3RlciBzdXBwbGVtZW50YXRpb24gaW1wcm92ZXMgY2VyZWJyYWwgYmxvb2QgZmxvdyBhbmQgY29nbml0aW9uIGluIG9iZXNpdHk6IEEgcmFuZG9taXplZCBjcm9zcy1vdmVyIHRyaWFsIiwiYXV0aG9yIjpbeyJmYW1pbHkiOiJXYWxzaCIsImdpdmVuIjoiSmVyZW15IEouIiwicGFyc2UtbmFtZXMiOmZhbHNlLCJkcm9wcGluZy1wYXJ0aWNsZSI6IiIsIm5vbi1kcm9wcGluZy1wYXJ0aWNsZSI6IiJ9LHsiZmFtaWx5IjoiQ2FsZHdlbGwiLCJnaXZlbiI6Ikhhbm5haCBHLiIsInBhcnNlLW5hbWVzIjpmYWxzZSwiZHJvcHBpbmctcGFydGljbGUiOiIiLCJub24tZHJvcHBpbmctcGFydGljbGUiOiIifSx7ImZhbWlseSI6Ik5ldWRvcmYiLCJnaXZlbiI6IkhlbGVuYSIsInBhcnNlLW5hbWVzIjpmYWxzZSwiZHJvcHBpbmctcGFydGljbGUiOiIiLCJub24tZHJvcHBpbmctcGFydGljbGUiOiIifSx7ImZhbWlseSI6IkFpbnNsaWUiLCJnaXZlbiI6IlBoaWxpcCBOLiIsInBhcnNlLW5hbWVzIjpmYWxzZSwiZHJvcHBpbmctcGFydGljbGUiOiIiLCJub24tZHJvcHBpbmctcGFydGljbGUiOiIifSx7ImZhbWlseSI6IkxpdHRsZSIsImdpdmVuIjoiSm9uYXRoYW4gUC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DI4MTk4OCIsIklTU04iOiIxNDY5LTc3OTMiLCJQTUlEIjoiMzQ2MDUwMjYiLCJVUkwiOiJodHRwczovL29ubGluZWxpYnJhcnkud2lsZXkuY29tL2RvaS9mdWxsLzEwLjExMTMvSlAyODE5ODgiLCJpc3N1ZWQiOnsiZGF0ZS1wYXJ0cyI6W1syMDIxLDExLDFdXX0sInBhZ2UiOiI0NzYzLTQ3NzgiLCJhYnN0cmFjdCI6IkFic3RyYWN0OiBBZHVsdHMgd2l0aCBvYmVzaXR5IGFyZSBhdCBpbmNyZWFzZWQgcmlzayBvZiBuZXVyb2NvZ25pdGl2ZSBpbXBhaXJtZW50cywgcGFydGx5IGFzIGEgcmVzdWx0IG9mIHJlZHVjZWQgY2VyZWJyYWwgYmxvb2QgZmxvdyBhbmQgYnJhaW4tZGVyaXZlZCBuZXVyb3Ryb3BoaWMgZmFjdG9yIChCRE5GKS4gS2V0b25lIHN1cHBsZW1lbnRzIGNvbnRhaW5pbmcgzrItaHlkcm94eWJ1dHlyYXRlICjOsi1PSEIpIGFyZSBhIHB1cnBvcnRlZCB0aGVyYXBldXRpYyBzdHJhdGVneSBmb3IgaW1wcm92aW5nIGJyYWluIGhlYWx0aCBpbiBhdC1yaXNrIHBvcHVsYXRpb25zLiBXZSB0ZXN0ZWQgdGhlIGh5cG90aGVzaXMgdGhhdCBzaG9ydC10ZXJtIM6yLU9IQiBzdXBwbGVtZW50YXRpb24gd2lsbCBlbGV2YXRlIGNlcmVicmFsIGJsb29kIGZsb3cgYW5kIEJETkYsIGFzIHdlbGwgYXMgaW1wcm92ZSBjb2duaXRpb24gaW4gYWR1bHRzIHdpdGggb2Jlc2l0eS4gSW4gYSBwbGFjZWJvLWNvbnRyb2xsZWQgZG91YmxlLWJsaW5kLCBjcm9zcy1vdmVyIGRlc2lnbiwgMTQgYWR1bHRzIHdpdGggb2Jlc2l0eSAoMTAgZmVtYWxlczsgYWdlZMKgNTbCoMKxwqAxMsKgeWVhcnM7IGJvZHkgbWFzcyBpbmRleMKgPcKgMzMuOMKgwrHCoDYuOcKga2fCoG3igJMyKSBjb25zdW1lZCAzMMKgbUwgKDEywqBnKSBvZiDOsi1PSEIgb3IgcGxhY2VibyB0aHJpY2UtZGFpbHkgZm9yIDE0wqBkYXlzLiBCbG9vZCBmbG93IChRKSBhbmQgY2VyZWJyb3Zhc2N1bGFyIGNvbmR1Y3RhbmNlIChDVkMpIHdlcmUgbWVhc3VyZWQgaW4gdGhlIGNvbW1vbiBjYXJvdGlkIChDQ0EpLCBpbnRlcm5hbCBjYXJvdGlkIChJQ0EpIGFuZCB2ZXJ0ZWJyYWwgKFZBKSBhcnRlcmllcyBieSBkdXBsZXggdWx0cmFzb3VuZC4gQkRORiB3YXMgbWVhc3VyZWQgYnkgYW4gZW56eW1lLWxpbmtlZCBpbW11bm9zb3JiZW50IGFzc2F5LiBDb2duaXRpb24gd2FzIGFzc2Vzc2VkIGJ5IHRoZSBkaWdpdC1zeW1ib2wgc3Vic3RpdHV0aW9uIChEU1NUKSwgU3Ryb29wIGFuZCB0YXNrLXN3aXRjaGluZyB0ZXN0cy4gRm9sbG93aW5nIDE0wqBkYXlzIG9mIGtldG9uZSBzdXBwbGVtZW50YXRpb24sIHdlIG9ic2VydmVkIHNpZ25pZmljYW50IGltcHJvdmVtZW50cyBpbiBjZXJlYnJvdmFzY3VsYXIgb3V0Y29tZXMgaW5jbHVkaW5nIFFDQ0EgKCsxMiUpLCBRVkEgKCsxMSUpLCBWQUNWQyAoKzEyJSkgYW5kIFZBIHNoZWFyIHJhdGUgKCsxMCUpLiBEU1NUIHBlcmZvcm1hbmNlIHNpZ25pZmljYW50bHkgaW1wcm92ZWQgZm9sbG93aW5nIGtldG9uZSBzdXBwbGVtZW50YXRpb24gKCsyLjcgY29ycmVjdCByZXNwb25zZXMpIGFuZCBpbXByb3ZlZCBEU1NUIHBlcmZvcm1hbmNlIHdhcyBwb3NpdGl2ZWx5IGFzc29jaWF0ZWQgaW1wcm92ZW1lbnRzIGluIGNlcmVicm92YXNjdWxhciBvdXRjb21lcyBpbmNsdWRpbmcgUUNDQSwgQ0NBQ1ZDLCBRVkEgYW5kIFZBQ1ZDLiBCeSBjb250cmFzdCB0byBvbmUgaHlwb3RoZXNpcywgzrItT0hCIGRpZCBub3QgaW1wYWN0IGZhc3Rpbmcgc2VydW0gYW5kIHBsYXNtYSBCRE5GLiDOsi1PSEIgc3VwcGxlbWVudGF0aW9uIGltcHJvdmVkIGNvZ25pdGlvbiBpbiBhZHVsdHMgd2l0aCBvYmVzaXR5LCB3aGljaCBtYXkgYmUgcGFydGx5IGZhY2lsaXRhdGVkIGJ5IGltcHJvdmVtZW50cyBpbiBjZXJlYnJhbCBibG9vZCBmbG93LiDOsi1PSEIgc3VwcGxlbWVudGF0aW9uIHdhcyB3ZWxsLXRvbGVyYXRlZCBhbmQgYXBwZWFycyB0byBiZSBzYWZlIGZvciBjZXJlYnJvdmFzY3VsYXIgaGVhbHRoLCBzdWdnZXN0aW5nIHBvdGVudGlhbCB0aGVyYXBldXRpYyBiZW5lZml0cyBvZiDOsi1PSEIgaW4gYSBwb3B1bGF0aW9uIGF0IHJpc2sgb2YgbmV1cm9jb2duaXRpdmUgaW1wYWlybWVudC4gKEZpZ3VyZSBwcmVzZW50ZWQuKS4gS2V5IHBvaW50czogUGVvcGxlIHdpdGggb2Jlc2l0eSBhcmUgYXQgaW5jcmVhc2VkIHJpc2sgb2YgbmV1cm9jb2duaXRpdmUgZHlzZnVuY3Rpb24sIHBhcnRseSBhcyBhIHJlc3VsdCBvZiAtaW5kdWNlZCByZWR1Y3Rpb25zIGluIGNlcmVicmFsIGJsb29kIGZsb3cgKENCRikgYW5kIGJyYWluLWRlcml2ZWQgbmV1cm90cm9waGljIGZhY3RvciAoQkRORikuIEtldG9uZSBzdXBwbGVtZW50cyBjb250YWluaW5nIM6yLWh5ZHJveHlidXR5cmF0ZSAozrItT0hCKSByZWR1Y2UgcG9zdHByYW5kaWFsIGh5cGVyZ2x5Y2FlbWlhLCB3aGljaCBtYXkgaW5jcmVhc2UgQ0JGIGFuZCBCRE5GLCB0aGVyZWJ5IHByb3RlY3RpbmcgYWdhaW5zdCBvYmVzaXR5LXJlbGF0ZWQgY29nbml0aXZlIGR5c2Z1bmN0aW9uLiBXZSBzaG93IGZvciB0aGUgZmlyc3QgdGltZSB0aGF0IDE0wqBkYXlzIG9mIHRocmljZS1kYWlseSDOsi1PSEIgc3VwcGxlbWVudGF0aW9uIGltcHJvdmVzIGFzcGVjdHMgb2YgY29nbml0aW9uIGFuZCBpbmNyZWFzZXMgY2VyZWJyb3Zhc2N1bGFyIGZsb3csIGNvbmR1Y3RhbmNlIGFuZCBzaGVhciByYXRlIGluIHRoZSBleHRyYWNyYW5pYWwgYXJ0ZXJpZXMgb2YgYWR1bHRzIHdpdGggb2Jlc2l0eS4gT3VyIHByZWxpbWluYXJ5IGRhdGEgaW5kaWNhdGUgYSBzaWduaWZpY2FudCBwb3NpdGl2ZSByZWxhdGlvbnNoaXAgYmV0d2VlbiBlbGV2YXRlZCBDQkYgYW5kIGltcHJvdmVkIGNvZ25pdGlvbiBmb2xsb3dpbmcgzrItT0hCIHN1cHBsZW1lbnRhdGlvbi4gVGhpcyB0cmlhbCBwcm92aWRlcyBhIGZvdW5kYXRpb24gZm9yIHRoZSBwb3RlbnRpYWwgbm9uLXBoYXJtYWNvbG9naWNhbCB0aGVyYXBldXRpYyBhcHBsaWNhdGlvbiBvZiDOsi1PSEIgc3VwcGxlbWVudGF0aW9uIGluIHBhdGllbnQgZ3JvdXBzIGF0IHJpc2sgb2YgaHlwZXJnbHljYWVtaWMgY2VyZWJyb3Zhc2N1bGFyIGRpc2Vhc2UgYW5kIGNvZ25pdGl2ZSBkeXNmdW5jdGlvbi4iLCJwdWJsaXNoZXIiOiJKb2huIFdpbGV5ICYgU29ucywgTHRkIiwiaXNzdWUiOiIyMSIsInZvbHVtZSI6IjU5OSJ9LCJpc1RlbXBvcmFyeSI6ZmFsc2V9LH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
          <w:id w:val="-1228525585"/>
          <w:placeholder>
            <w:docPart w:val="DefaultPlaceholder_-1854013440"/>
          </w:placeholder>
        </w:sdtPr>
        <w:sdtContent>
          <w:r w:rsidR="00612C1D" w:rsidRPr="00612C1D">
            <w:rPr>
              <w:color w:val="000000"/>
            </w:rPr>
            <w:t>(Jensen et al., 2020; Myette-</w:t>
          </w:r>
          <w:proofErr w:type="spellStart"/>
          <w:r w:rsidR="00612C1D" w:rsidRPr="00612C1D">
            <w:rPr>
              <w:color w:val="000000"/>
            </w:rPr>
            <w:t>Côté</w:t>
          </w:r>
          <w:proofErr w:type="spellEnd"/>
          <w:r w:rsidR="00612C1D" w:rsidRPr="00612C1D">
            <w:rPr>
              <w:color w:val="000000"/>
            </w:rPr>
            <w:t xml:space="preserve"> et al., 2022; </w:t>
          </w:r>
          <w:proofErr w:type="spellStart"/>
          <w:r w:rsidR="00612C1D" w:rsidRPr="00612C1D">
            <w:rPr>
              <w:color w:val="000000"/>
            </w:rPr>
            <w:t>Svart</w:t>
          </w:r>
          <w:proofErr w:type="spellEnd"/>
          <w:r w:rsidR="00612C1D" w:rsidRPr="00612C1D">
            <w:rPr>
              <w:color w:val="000000"/>
            </w:rPr>
            <w:t xml:space="preserve"> et al., 2018; Walsh et al., 2021).</w:t>
          </w:r>
        </w:sdtContent>
      </w:sdt>
    </w:p>
    <w:p w14:paraId="5A6651E0" w14:textId="3ED9DDED" w:rsidR="00B8626C" w:rsidRPr="00C02160" w:rsidRDefault="00B8626C" w:rsidP="003A352A">
      <w:pPr>
        <w:spacing w:line="480" w:lineRule="auto"/>
        <w:ind w:firstLine="720"/>
        <w:jc w:val="both"/>
        <w:rPr>
          <w:color w:val="000000" w:themeColor="text1"/>
        </w:rPr>
      </w:pPr>
      <w:r w:rsidRPr="00B8626C">
        <w:rPr>
          <w:color w:val="000000" w:themeColor="text1"/>
        </w:rPr>
        <w:t>In normoglycemic humans, acute infusion of ketone salts</w:t>
      </w:r>
      <w:r w:rsidR="00AB047F">
        <w:rPr>
          <w:color w:val="000000" w:themeColor="text1"/>
        </w:rPr>
        <w:t xml:space="preserve"> (i.e. sodium </w:t>
      </w:r>
      <w:r w:rsidR="00AB047F" w:rsidRPr="00B8626C">
        <w:rPr>
          <w:color w:val="000000" w:themeColor="text1"/>
        </w:rPr>
        <w:t>β-OHB</w:t>
      </w:r>
      <w:r w:rsidR="00AB047F">
        <w:rPr>
          <w:color w:val="000000" w:themeColor="text1"/>
        </w:rPr>
        <w:t>)</w:t>
      </w:r>
      <w:r w:rsidRPr="00B8626C">
        <w:rPr>
          <w:color w:val="000000" w:themeColor="text1"/>
        </w:rPr>
        <w:t xml:space="preserve"> elevates CBF </w:t>
      </w:r>
      <w:sdt>
        <w:sdtPr>
          <w:rPr>
            <w:color w:val="000000"/>
          </w:rPr>
          <w:tag w:val="MENDELEY_CITATION_v3_eyJjaXRhdGlvbklEIjoiTUVOREVMRVlfQ0lUQVRJT05fMzE3NjkwYjYtMWY4MS00NzFhLTk1Y2YtZTQ0NzlkYjgxMjMwIiwicHJvcGVydGllcyI6eyJub3RlSW5kZXgiOjB9LCJpc0VkaXRlZCI6ZmFsc2UsIm1hbnVhbE92ZXJyaWRlIjp7ImlzTWFudWFsbHlPdmVycmlkZGVuIjpmYWxzZSwiY2l0ZXByb2NUZXh0IjoiKEhhc3NlbGJhbGNoIGV0IGFsLiwgMTk5NjsgU3ZhcnQgZXQgYWwuLCAyMDE4KSIsIm1hbnVhbE92ZXJyaWRlVGV4dCI6IiJ9LCJjaXRhdGlvbkl0ZW1zIjpbeyJpZCI6IjIwMjY5Mjg3LTIwYjEtMzU2NS1hNTNkLTIyYTE4OWY4YmQ4NyIsIml0ZW1EYXRhIjp7InR5cGUiOiJhcnRpY2xlLWpvdXJuYWwiLCJpZCI6IjIwMjY5Mjg3LTIwYjEtMzU2NS1hNTNkLTIyYTE4OWY4YmQ4NyIsInRpdGxlIjoiQ2hhbmdlcyBpbiBjZXJlYnJhbCBibG9vZCBmbG93IGFuZCBjYXJib2h5ZHJhdGUgbWV0YWJvbGlzbSBkdXJpbmcgYWN1dGUgaHlwZXJrZXRvbmVtaWEiLCJhdXRob3IiOlt7ImZhbWlseSI6Ikhhc3NlbGJhbGNoIiwiZ2l2ZW4iOiJTdGVlbiBHLiIsInBhcnNlLW5hbWVzIjpmYWxzZSwiZHJvcHBpbmctcGFydGljbGUiOiIiLCJub24tZHJvcHBpbmctcGFydGljbGUiOiIifSx7ImZhbWlseSI6Ik1hZHNlbiIsImdpdmVuIjoiUGV0ZXIgTHVuZCIsInBhcnNlLW5hbWVzIjpmYWxzZSwiZHJvcHBpbmctcGFydGljbGUiOiIiLCJub24tZHJvcHBpbmctcGFydGljbGUiOiIifSx7ImZhbWlseSI6IkhhZ2VtYW4iLCJnaXZlbiI6IkxhcnMgUGluYm9yZyIsInBhcnNlLW5hbWVzIjpmYWxzZSwiZHJvcHBpbmctcGFydGljbGUiOiIiLCJub24tZHJvcHBpbmctcGFydGljbGUiOiIifSx7ImZhbWlseSI6Ik9sc2VuIiwiZ2l2ZW4iOiJSYXJzdGVuIFNrb3ZnYWFyZCIsInBhcnNlLW5hbWVzIjpmYWxzZSwiZHJvcHBpbmctcGFydGljbGUiOiIiLCJub24tZHJvcHBpbmctcGFydGljbGUiOiIifSx7ImZhbWlseSI6Ikp1c3Rlc2VuIiwiZ2l2ZW4iOiJOaWVscyIsInBhcnNlLW5hbWVzIjpmYWxzZSwiZHJvcHBpbmctcGFydGljbGUiOiIiLCJub24tZHJvcHBpbmctcGFydGljbGUiOiIifSx7ImZhbWlseSI6IkhvbG0iLCJnaXZlbiI6IlPDuHJlbiIsInBhcnNlLW5hbWVzIjpmYWxzZSwiZHJvcHBpbmctcGFydGljbGUiOiIiLCJub24tZHJvcHBpbmctcGFydGljbGUiOiIifSx7ImZhbWlseSI6IlBhdWxzb24iLCJnaXZlbiI6Ik9sYWYgQi4iLCJwYXJzZS1uYW1lcyI6ZmFsc2UsImRyb3BwaW5nLXBhcnRpY2xlIjoiIiwibm9uLWRyb3BwaW5nLXBhcnRpY2xlIjoiIn1dLCJjb250YWluZXItdGl0bGUiOiJodHRwczovL2RvaS5vcmcvMTAuMTE1Mi9hanBlbmRvLjE5OTYuMjcwLjUuRTc0NiIsImFjY2Vzc2VkIjp7ImRhdGUtcGFydHMiOltbMjAyNCw4LDVdXX0sIkRPSSI6IjEwLjExNTIvQUpQRU5ETy4xOTk2LjI3MC41LkU3NDYiLCJJU1NOIjoiMDE5MzE4NDkiLCJQTUlEIjoiODk2NzQ2MSIsIlVSTCI6Imh0dHBzOi8vam91cm5hbHMucGh5c2lvbG9neS5vcmcvZG9pLzEwLjExNTIvYWpwZW5kby4xOTk2LjI3MC41LkU3NDYiLCJpc3N1ZWQiOnsiZGF0ZS1wYXJ0cyI6W1sxOTk2XV19LCJhYnN0cmFjdCI6IkR1cmluZyBzdGFydmF0aW9uLCBicmFpbiBlbmVyZ3kgbWV0YWJvbGlzbSBpbiBodW1hbnMgY2hhbmdlcyB0b3dhcmQgb3hpZGF0aW9uIG9mIGtldG9uZSBib2RpZXMuIFRvIGludmVzdGlnYXRlIGlmIHRoaXMgc2hpZnQgaXMgZGlyZWN0bHkgY291cGxlZCB0byBjaXJjdWxhdGluZyBibG9vZCBjb25jZW50cmF0aW9ucyBvZiBrZXRvbmUgYm9kaWVzLi4uIiwicHVibGlzaGVyIjoiQW1lcmljYW4gUGh5c2lvbG9naWNhbCBTb2NpZXR5IiwiaXNzdWUiOiI1IDMzLTUiLCJ2b2x1bWUiOiIyNzAiLCJjb250YWluZXItdGl0bGUtc2hvcnQiOiIifSwiaXNUZW1wb3JhcnkiOmZhbHNlfSx7ImlkIjoiZTY4YmY2ZmYtY2I2ZC0zNDFlLWE1ZDAtNzQxYzgzMGZkZjkzIiwiaXRlbURhdGEiOnsidHlwZSI6ImFydGljbGUtam91cm5hbCIsImlkIjoiZTY4YmY2ZmYtY2I2ZC0zNDFlLWE1ZDAtNzQxYzgzMGZkZjkzIiwidGl0bGUiOiJSZWdpb25hbCBjZXJlYnJhbCBlZmZlY3RzIG9mIGtldG9uZSBib2R5IGluZnVzaW9uIHdpdGggMy1oeWRyb3h5YnV0eXJhdGUgaW4gaHVtYW5zOiBSZWR1Y2VkIGdsdWNvc2UgdXB0YWtlLCB1bmNoYW5nZWQgb3h5Z2VuIGNvbnN1bXB0aW9uIGFuZCBpbmNyZWFzZWQgYmxvb2QgZmxvdyBieSBwb3NpdHJvbiBlbWlzc2lvbiB0b21vZ3JhcGh5LiBBIHJhbmRvbWl6ZWQsIGNvbnRyb2xsZWQgdHJpYWwiLCJhdXRob3IiOlt7ImZhbWlseSI6IlN2YXJ0IiwiZ2l2ZW4iOiJNYWRzIiwicGFyc2UtbmFtZXMiOmZhbHNlLCJkcm9wcGluZy1wYXJ0aWNsZSI6IiIsIm5vbi1kcm9wcGluZy1wYXJ0aWNsZSI6IiJ9LHsiZmFtaWx5IjoiR29ybXNlbiIsImdpdmVuIjoiTGFycyBDLiIsInBhcnNlLW5hbWVzIjpmYWxzZSwiZHJvcHBpbmctcGFydGljbGUiOiIiLCJub24tZHJvcHBpbmctcGFydGljbGUiOiIifSx7ImZhbWlseSI6IkhhbnNlbiIsImdpdmVuIjoiSmFrb2IiLCJwYXJzZS1uYW1lcyI6ZmFsc2UsImRyb3BwaW5nLXBhcnRpY2xlIjoiIiwibm9uLWRyb3BwaW5nLXBhcnRpY2xlIjoiIn0seyJmYW1pbHkiOiJaZWlkbGVyIiwiZ2l2ZW4iOiJEb3JhIiwicGFyc2UtbmFtZXMiOmZhbHNlLCJkcm9wcGluZy1wYXJ0aWNsZSI6IiIsIm5vbi1kcm9wcGluZy1wYXJ0aWNsZSI6IiJ9LHsiZmFtaWx5IjoiR2VqbCIsImdpdmVuIjoiTWljaGFlbCIsInBhcnNlLW5hbWVzIjpmYWxzZSwiZHJvcHBpbmctcGFydGljbGUiOiIiLCJub24tZHJvcHBpbmctcGFydGljbGUiOiIifSx7ImZhbWlseSI6IlZhbmciLCJnaXZlbiI6IktpbSIsInBhcnNlLW5hbWVzIjpmYWxzZSwiZHJvcHBpbmctcGFydGljbGUiOiIiLCJub24tZHJvcHBpbmctcGFydGljbGUiOiIifSx7ImZhbWlseSI6IkFhbmVydWQiLCJnaXZlbiI6IkpvZWwiLCJwYXJzZS1uYW1lcyI6ZmFsc2UsImRyb3BwaW5nLXBhcnRpY2xlIjoiIiwibm9uLWRyb3BwaW5nLXBhcnRpY2xlIjoiIn0seyJmYW1pbHkiOiJNb2VsbGVyIiwiZ2l2ZW4iOiJOaWVscyIsInBhcnNlLW5hbWVzIjpmYWxzZSwiZHJvcHBpbmctcGFydGljbGUiOiIiLCJub24tZHJvcHBpbmctcGFydGljbGUiOiIifV0sImNvbnRhaW5lci10aXRsZSI6IlBMT1MgT05FIiwiY29udGFpbmVyLXRpdGxlLXNob3J0IjoiUExvUyBPbmUiLCJhY2Nlc3NlZCI6eyJkYXRlLXBhcnRzIjpbWzIwMjQsOCw1XV19LCJET0kiOiIxMC4xMzcxL0pPVVJOQUwuUE9ORS4wMTkwNTU2IiwiSVNCTiI6IjExMTExMTExMTEiLCJJU1NOIjoiMTkzMi02MjAzIiwiUE1JRCI6IjI5NDg5ODE4IiwiVVJMIjoiaHR0cHM6Ly9qb3VybmFscy5wbG9zLm9yZy9wbG9zb25lL2FydGljbGU/aWQ9MTAuMTM3MS9qb3VybmFsLnBvbmUuMDE5MDU1NiIsImlzc3VlZCI6eyJkYXRlLXBhcnRzIjpbWzIwMTgsMiwxXV19LCJwYWdlIjoiZTAxOTA1NTYiLCJhYnN0cmFjdCI6IktldG9uZSBib2RpZXMgYXJlIG5ldXJvcHJvdGVjdGl2ZSBpbiBuZXVyb2xvZ2ljYWwgZGlzb3JkZXJzIHN1Y2ggYXMgZXBpbGVwc3kuIFdlIHJhbmRvbWx5IHN0dWRpZWQgbmluZSBoZWFsdGh5IGh1bWFuIHN1YmplY3RzIHR3aWNl4oCUd2l0aCBhbmQgd2l0aG91dCBjb250aW51b3VzIGluZnVzaW9uIG9mIDMtaHlkcm94eWJ1dHlyYXRl4oCTdG8gZGVmaW5lIHBvdGVudGlhbCB1bmRlcmx5aW5nIG1lY2hhbmlzbXMsIGFzc2Vzc2VkIHJlZ2lvbmFsbHkgKHBhcmlldGFsLCBvY2NpcGl0YWwsIHRlbXBvcmFsLCBjb3J0aWNhbCBncmV5LCBhbmQgZnJvbnRhbCkgYnkgUEVUIHNjYW4uIER1cmluZyAzLWh5ZHJveHlidXR5cmF0ZSBpbmZ1c2lvbnMgY29uY2VudHJhdGlvbnMgaW5jcmVhc2VkIHRvIDUuNcKxMC40IG1tb2wvbCBhbmQgY2VyZWJyYWwgZ2x1Y29zZSB1dGlsaXNhdGlvbiBkZWNyZWFzZWQgMTQlLCBveHlnZW4gY29uc3VtcHRpb24gcmVtYWluZWQgdW5jaGFuZ2VkLCBhbmQgY2VyZWJyYWwgYmxvb2QgZmxvdyBpbmNyZWFzZWQgMzAlLiBXZSBjb25jbHVkZSB0aGF0IGFjdXRlIDMtaHlkcm94eWJ1dHlyYXRlIGluZnVzaW9uIHJlZHVjZXMgY2VyZWJyYWwgZ2x1Y29zZSB1cHRha2UgYW5kIGluY3JlYXNlcyBjZXJlYnJhbCBibG9vZCBmbG93IGluIGFsbCBtZWFzdXJlZCBicmFpbiByZWdpb25zLCB3aXRob3V0IGRldGVjdGFibGUgZWZmZWN0cyBvbiBjZXJlYnJhbCBveHlnZW4gdXB0YWtlIHRob3VnaCBveHlnZW4gZXh0cmFjdGlvbiBkZWNyZWFzZWQuIEluY3JlYXNlZCBveHlnZW4gc3VwcGx5IGNvbmNvbWl0YW50IHdpdGggdW5jaGFuZ2VkIG94eWdlbiB1dGlsaXNhdGlvbiBtYXkgY29udHJpYnV0ZSB0byB0aGUgbmV1cm9wcm90ZWN0aXZlIGVmZmVjdHMgb2Yga2V0b25lIGJvZGllcy4iLCJwdWJsaXNoZXIiOiJQdWJsaWMgTGlicmFyeSBvZiBTY2llbmNlIiwiaXNzdWUiOiIyIiwidm9sdW1lIjoiMTMifSwiaXNUZW1wb3JhcnkiOmZhbHNlfV19"/>
          <w:id w:val="486591108"/>
          <w:placeholder>
            <w:docPart w:val="3B689DF270F2AD469DA1A9855110A50E"/>
          </w:placeholder>
        </w:sdtPr>
        <w:sdtContent>
          <w:r w:rsidR="00612C1D" w:rsidRPr="00612C1D">
            <w:rPr>
              <w:color w:val="000000"/>
            </w:rPr>
            <w:t>(</w:t>
          </w:r>
          <w:proofErr w:type="spellStart"/>
          <w:r w:rsidR="00612C1D" w:rsidRPr="00612C1D">
            <w:rPr>
              <w:color w:val="000000"/>
            </w:rPr>
            <w:t>Hasselbalch</w:t>
          </w:r>
          <w:proofErr w:type="spellEnd"/>
          <w:r w:rsidR="00612C1D" w:rsidRPr="00612C1D">
            <w:rPr>
              <w:color w:val="000000"/>
            </w:rPr>
            <w:t xml:space="preserve"> et al., 1996; </w:t>
          </w:r>
          <w:proofErr w:type="spellStart"/>
          <w:r w:rsidR="00612C1D" w:rsidRPr="00612C1D">
            <w:rPr>
              <w:color w:val="000000"/>
            </w:rPr>
            <w:t>Svart</w:t>
          </w:r>
          <w:proofErr w:type="spellEnd"/>
          <w:r w:rsidR="00612C1D" w:rsidRPr="00612C1D">
            <w:rPr>
              <w:color w:val="000000"/>
            </w:rPr>
            <w:t xml:space="preserve"> et al., 2018)</w:t>
          </w:r>
        </w:sdtContent>
      </w:sdt>
      <w:r w:rsidRPr="00B8626C">
        <w:rPr>
          <w:color w:val="000000" w:themeColor="text1"/>
        </w:rPr>
        <w:t>, suggesting that exogenous ketone administration may have vasoactive and potentially protective effects.</w:t>
      </w:r>
      <w:r w:rsidR="001E20DE">
        <w:rPr>
          <w:color w:val="000000" w:themeColor="text1"/>
        </w:rPr>
        <w:t xml:space="preserve"> However, KME supplements have been </w:t>
      </w:r>
      <w:r w:rsidR="00C02160">
        <w:rPr>
          <w:color w:val="000000" w:themeColor="text1"/>
        </w:rPr>
        <w:t>shown t</w:t>
      </w:r>
      <w:r w:rsidR="001E20DE">
        <w:rPr>
          <w:color w:val="000000" w:themeColor="text1"/>
        </w:rPr>
        <w:t xml:space="preserve">o cause significant reductions in </w:t>
      </w:r>
      <w:proofErr w:type="spellStart"/>
      <w:r w:rsidR="001E20DE">
        <w:rPr>
          <w:color w:val="000000" w:themeColor="text1"/>
        </w:rPr>
        <w:t>pH</w:t>
      </w:r>
      <w:r w:rsidR="00AB047F">
        <w:rPr>
          <w:color w:val="000000" w:themeColor="text1"/>
        </w:rPr>
        <w:t>.</w:t>
      </w:r>
      <w:proofErr w:type="spellEnd"/>
      <w:r w:rsidR="00AB047F">
        <w:rPr>
          <w:color w:val="000000" w:themeColor="text1"/>
        </w:rPr>
        <w:t xml:space="preserve"> </w:t>
      </w:r>
      <w:r w:rsidR="00C02160">
        <w:rPr>
          <w:color w:val="000000" w:themeColor="text1"/>
        </w:rPr>
        <w:t>Indeed, d</w:t>
      </w:r>
      <w:r w:rsidR="00AB047F">
        <w:rPr>
          <w:color w:val="000000" w:themeColor="text1"/>
        </w:rPr>
        <w:t xml:space="preserve">ecreases in pH </w:t>
      </w:r>
      <w:r w:rsidR="00C02160">
        <w:rPr>
          <w:color w:val="000000" w:themeColor="text1"/>
        </w:rPr>
        <w:t xml:space="preserve">can </w:t>
      </w:r>
      <w:r w:rsidR="00AB047F">
        <w:rPr>
          <w:color w:val="000000" w:themeColor="text1"/>
        </w:rPr>
        <w:t xml:space="preserve">stimulate an increased drive to breath (i.e. </w:t>
      </w:r>
      <w:r w:rsidR="001E20DE">
        <w:rPr>
          <w:color w:val="000000" w:themeColor="text1"/>
        </w:rPr>
        <w:t>ventilation</w:t>
      </w:r>
      <w:r w:rsidR="00AB047F">
        <w:rPr>
          <w:color w:val="000000" w:themeColor="text1"/>
        </w:rPr>
        <w:t xml:space="preserve">), which </w:t>
      </w:r>
      <w:r w:rsidR="00C02160">
        <w:rPr>
          <w:color w:val="000000" w:themeColor="text1"/>
        </w:rPr>
        <w:t>decreases</w:t>
      </w:r>
      <w:r w:rsidR="001E20DE">
        <w:rPr>
          <w:color w:val="000000" w:themeColor="text1"/>
        </w:rPr>
        <w:t xml:space="preserve"> </w:t>
      </w:r>
      <w:r w:rsidR="000B3807">
        <w:rPr>
          <w:color w:val="000000" w:themeColor="text1"/>
        </w:rPr>
        <w:t>the pressure of end-tidal carbon dioxide (</w:t>
      </w:r>
      <w:r w:rsidR="000B3807" w:rsidRPr="000B3807">
        <w:rPr>
          <w:color w:val="000000" w:themeColor="text1"/>
        </w:rPr>
        <w:t>P</w:t>
      </w:r>
      <w:r w:rsidR="000B3807" w:rsidRPr="000B3807">
        <w:rPr>
          <w:color w:val="000000" w:themeColor="text1"/>
          <w:vertAlign w:val="subscript"/>
        </w:rPr>
        <w:t>ET</w:t>
      </w:r>
      <w:r w:rsidR="000B3807" w:rsidRPr="000B3807">
        <w:rPr>
          <w:color w:val="000000" w:themeColor="text1"/>
        </w:rPr>
        <w:t>CO</w:t>
      </w:r>
      <w:r w:rsidR="000B3807" w:rsidRPr="000B3807">
        <w:rPr>
          <w:color w:val="000000" w:themeColor="text1"/>
          <w:vertAlign w:val="subscript"/>
        </w:rPr>
        <w:t>2</w:t>
      </w:r>
      <w:r w:rsidR="000B3807">
        <w:rPr>
          <w:color w:val="000000" w:themeColor="text1"/>
        </w:rPr>
        <w:t xml:space="preserve">) </w:t>
      </w:r>
      <w:r w:rsidR="00C02160" w:rsidRPr="000B3807">
        <w:rPr>
          <w:color w:val="000000" w:themeColor="text1"/>
        </w:rPr>
        <w:t>to</w:t>
      </w:r>
      <w:r w:rsidR="00C02160">
        <w:rPr>
          <w:color w:val="000000" w:themeColor="text1"/>
        </w:rPr>
        <w:t xml:space="preserve"> re-establish pH homeostasis</w:t>
      </w:r>
      <w:r w:rsidR="00641FCE">
        <w:rPr>
          <w:color w:val="000000" w:themeColor="text1"/>
        </w:rPr>
        <w:t xml:space="preserve"> </w:t>
      </w:r>
      <w:sdt>
        <w:sdtPr>
          <w:rPr>
            <w:color w:val="000000"/>
          </w:rPr>
          <w:tag w:val="MENDELEY_CITATION_v3_eyJjaXRhdGlvbklEIjoiTUVOREVMRVlfQ0lUQVRJT05fMmFkYmU0NDYtMGQxOC00ZGE0LTkyOGQtZjg3OTk5OGYxNDc3IiwicHJvcGVydGllcyI6eyJub3RlSW5kZXgiOjB9LCJpc0VkaXRlZCI6ZmFsc2UsIm1hbnVhbE92ZXJyaWRlIjp7ImlzTWFudWFsbHlPdmVycmlkZGVuIjp0cnVlLCJjaXRlcHJvY1RleHQiOiIoRGVhcmxvdmUgZXQgYWwuLCAyMDE5OyBELiBHLiBNY0NhcnRoeSBldCBhbC4sIDIwMjMpIiwibWFudWFsT3ZlcnJpZGVUZXh0IjoiKERlYXJsb3ZlIGV0IGFsLiwgMjAxOTsgTWNDYXJ0aHkgZXQgYWwuLCAyMDIzKSJ9LCJjaXRhdGlvbkl0ZW1zIjpb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LH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V9XX0="/>
          <w:id w:val="188033035"/>
          <w:placeholder>
            <w:docPart w:val="DefaultPlaceholder_-1854013440"/>
          </w:placeholder>
        </w:sdtPr>
        <w:sdtContent>
          <w:r w:rsidR="00612C1D" w:rsidRPr="00612C1D">
            <w:rPr>
              <w:color w:val="000000"/>
            </w:rPr>
            <w:t>(Dearlove et al., 2019; McCarthy et al., 2023)</w:t>
          </w:r>
        </w:sdtContent>
      </w:sdt>
      <w:r w:rsidR="008C3209">
        <w:rPr>
          <w:color w:val="000000" w:themeColor="text1"/>
        </w:rPr>
        <w:t>. As</w:t>
      </w:r>
      <w:r w:rsidR="000B3807">
        <w:rPr>
          <w:color w:val="000000" w:themeColor="text1"/>
        </w:rPr>
        <w:t xml:space="preserve"> </w:t>
      </w:r>
      <w:r w:rsidR="000B3807" w:rsidRPr="00B8626C">
        <w:rPr>
          <w:color w:val="000000" w:themeColor="text1"/>
        </w:rPr>
        <w:t>CO</w:t>
      </w:r>
      <w:r w:rsidR="000B3807" w:rsidRPr="00B8626C">
        <w:rPr>
          <w:color w:val="000000" w:themeColor="text1"/>
          <w:vertAlign w:val="subscript"/>
        </w:rPr>
        <w:t>2</w:t>
      </w:r>
      <w:r w:rsidR="000B3807">
        <w:rPr>
          <w:color w:val="000000" w:themeColor="text1"/>
          <w:vertAlign w:val="subscript"/>
        </w:rPr>
        <w:t xml:space="preserve"> </w:t>
      </w:r>
      <w:r w:rsidR="008C3209">
        <w:rPr>
          <w:color w:val="000000" w:themeColor="text1"/>
        </w:rPr>
        <w:t xml:space="preserve">is a primary regulator of CBF, its reductions may </w:t>
      </w:r>
      <w:r w:rsidR="00C02160">
        <w:rPr>
          <w:color w:val="000000" w:themeColor="text1"/>
        </w:rPr>
        <w:t>pose a threat to CBF</w:t>
      </w:r>
      <w:r w:rsidR="00AB12FF">
        <w:rPr>
          <w:color w:val="000000" w:themeColor="text1"/>
        </w:rPr>
        <w:t xml:space="preserve"> </w:t>
      </w:r>
      <w:sdt>
        <w:sdtPr>
          <w:rPr>
            <w:color w:val="000000"/>
          </w:rPr>
          <w:tag w:val="MENDELEY_CITATION_v3_eyJjaXRhdGlvbklEIjoiTUVOREVMRVlfQ0lUQVRJT05fNTlhMTM2ZDUtYWY0Mi00MmYwLTk2MGYtMTcxZDI1MDI4MWMz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365021724"/>
          <w:placeholder>
            <w:docPart w:val="DefaultPlaceholder_-1854013440"/>
          </w:placeholder>
        </w:sdtPr>
        <w:sdtContent>
          <w:r w:rsidR="00612C1D" w:rsidRPr="00612C1D">
            <w:rPr>
              <w:color w:val="000000"/>
            </w:rPr>
            <w:t>(Willie et al., 2014)</w:t>
          </w:r>
        </w:sdtContent>
      </w:sdt>
      <w:r w:rsidR="00C02160">
        <w:rPr>
          <w:color w:val="000000" w:themeColor="text1"/>
        </w:rPr>
        <w:t xml:space="preserve">. </w:t>
      </w:r>
      <w:r w:rsidR="008C3209">
        <w:rPr>
          <w:color w:val="000000" w:themeColor="text1"/>
        </w:rPr>
        <w:t>Indeed, p</w:t>
      </w:r>
      <w:r w:rsidRPr="00B8626C">
        <w:rPr>
          <w:color w:val="000000" w:themeColor="text1"/>
        </w:rPr>
        <w:t>revious pilot work</w:t>
      </w:r>
      <w:r w:rsidR="008C3209">
        <w:rPr>
          <w:color w:val="000000" w:themeColor="text1"/>
        </w:rPr>
        <w:t xml:space="preserve"> </w:t>
      </w:r>
      <w:r w:rsidRPr="00B8626C">
        <w:rPr>
          <w:color w:val="000000" w:themeColor="text1"/>
        </w:rPr>
        <w:t>suggests that the ingestion of a KME</w:t>
      </w:r>
      <w:r w:rsidR="00C02160">
        <w:rPr>
          <w:color w:val="000000" w:themeColor="text1"/>
        </w:rPr>
        <w:t xml:space="preserve"> </w:t>
      </w:r>
      <w:r w:rsidRPr="00B8626C">
        <w:rPr>
          <w:color w:val="000000" w:themeColor="text1"/>
        </w:rPr>
        <w:t xml:space="preserve">supplement lowers CBF. </w:t>
      </w:r>
      <w:r w:rsidR="008C3209">
        <w:rPr>
          <w:color w:val="000000" w:themeColor="text1"/>
        </w:rPr>
        <w:t>Yet, w</w:t>
      </w:r>
      <w:r w:rsidRPr="00B8626C">
        <w:rPr>
          <w:color w:val="000000" w:themeColor="text1"/>
        </w:rPr>
        <w:t>hether this is due to the parallel reductions in</w:t>
      </w:r>
      <w:r w:rsidR="00C02160">
        <w:rPr>
          <w:color w:val="000000" w:themeColor="text1"/>
        </w:rPr>
        <w:t xml:space="preserve"> </w:t>
      </w:r>
      <w:r w:rsidR="000B3807" w:rsidRPr="00B8626C">
        <w:rPr>
          <w:color w:val="000000" w:themeColor="text1"/>
        </w:rPr>
        <w:t>P</w:t>
      </w:r>
      <w:r w:rsidR="000B3807" w:rsidRPr="00B8626C">
        <w:rPr>
          <w:color w:val="000000" w:themeColor="text1"/>
          <w:vertAlign w:val="subscript"/>
        </w:rPr>
        <w:t>ET</w:t>
      </w:r>
      <w:r w:rsidR="000B3807" w:rsidRPr="00B8626C">
        <w:rPr>
          <w:color w:val="000000" w:themeColor="text1"/>
        </w:rPr>
        <w:t>CO</w:t>
      </w:r>
      <w:r w:rsidR="000B3807" w:rsidRPr="00B8626C">
        <w:rPr>
          <w:color w:val="000000" w:themeColor="text1"/>
          <w:vertAlign w:val="subscript"/>
        </w:rPr>
        <w:t>2</w:t>
      </w:r>
      <w:r w:rsidR="000B3807">
        <w:rPr>
          <w:color w:val="000000" w:themeColor="text1"/>
          <w:vertAlign w:val="subscript"/>
        </w:rPr>
        <w:t xml:space="preserve"> </w:t>
      </w:r>
      <w:r w:rsidRPr="00B8626C">
        <w:rPr>
          <w:color w:val="000000" w:themeColor="text1"/>
        </w:rPr>
        <w:t xml:space="preserve">after oral KME supplementation is currently unknown. </w:t>
      </w:r>
    </w:p>
    <w:p w14:paraId="4A1FE95B" w14:textId="757093FA" w:rsidR="00641FCE" w:rsidRDefault="00B8626C" w:rsidP="003A352A">
      <w:pPr>
        <w:spacing w:after="240" w:line="480" w:lineRule="auto"/>
        <w:ind w:firstLine="720"/>
        <w:jc w:val="both"/>
        <w:rPr>
          <w:color w:val="000000" w:themeColor="text1"/>
        </w:rPr>
      </w:pPr>
      <w:r w:rsidRPr="00B8626C">
        <w:rPr>
          <w:color w:val="000000" w:themeColor="text1"/>
        </w:rPr>
        <w:t>Therefore, the primary goal of this thesis was to investigate whether reductions in CBF after oral KME supplementation is due to reductions in P</w:t>
      </w:r>
      <w:r w:rsidRPr="00B8626C">
        <w:rPr>
          <w:color w:val="000000" w:themeColor="text1"/>
          <w:vertAlign w:val="subscript"/>
        </w:rPr>
        <w:t>ET</w:t>
      </w:r>
      <w:r w:rsidRPr="00B8626C">
        <w:rPr>
          <w:color w:val="000000" w:themeColor="text1"/>
        </w:rPr>
        <w:t>CO</w:t>
      </w:r>
      <w:r w:rsidRPr="00B8626C">
        <w:rPr>
          <w:color w:val="000000" w:themeColor="text1"/>
          <w:vertAlign w:val="subscript"/>
        </w:rPr>
        <w:t>2</w:t>
      </w:r>
      <w:r w:rsidRPr="00B8626C">
        <w:rPr>
          <w:color w:val="000000" w:themeColor="text1"/>
        </w:rPr>
        <w:t>, by assessing CBF when P</w:t>
      </w:r>
      <w:r w:rsidRPr="00B8626C">
        <w:rPr>
          <w:color w:val="000000" w:themeColor="text1"/>
          <w:vertAlign w:val="subscript"/>
        </w:rPr>
        <w:t>ET</w:t>
      </w:r>
      <w:r w:rsidRPr="00B8626C">
        <w:rPr>
          <w:color w:val="000000" w:themeColor="text1"/>
        </w:rPr>
        <w:t>CO</w:t>
      </w:r>
      <w:r w:rsidRPr="00B8626C">
        <w:rPr>
          <w:color w:val="000000" w:themeColor="text1"/>
          <w:vertAlign w:val="subscript"/>
        </w:rPr>
        <w:t>2</w:t>
      </w:r>
      <w:r w:rsidRPr="00B8626C">
        <w:rPr>
          <w:color w:val="000000" w:themeColor="text1"/>
        </w:rPr>
        <w:t xml:space="preserve"> is maintained at baseline levels (normocapnia) or free to vary (</w:t>
      </w:r>
      <w:proofErr w:type="spellStart"/>
      <w:r w:rsidRPr="00B8626C">
        <w:rPr>
          <w:color w:val="000000" w:themeColor="text1"/>
        </w:rPr>
        <w:t>poikilocapnia</w:t>
      </w:r>
      <w:proofErr w:type="spellEnd"/>
      <w:r w:rsidRPr="00B8626C">
        <w:rPr>
          <w:color w:val="000000" w:themeColor="text1"/>
        </w:rPr>
        <w:t xml:space="preserve">) post-supplementation. The secondary goal of this thesis was to investigate the impact of oral KME </w:t>
      </w:r>
      <w:r w:rsidRPr="00B8626C">
        <w:rPr>
          <w:color w:val="000000" w:themeColor="text1"/>
        </w:rPr>
        <w:lastRenderedPageBreak/>
        <w:t>supplementation on cerebrovascular function.</w:t>
      </w:r>
      <w:r w:rsidR="008C3209">
        <w:rPr>
          <w:color w:val="000000" w:themeColor="text1"/>
        </w:rPr>
        <w:t xml:space="preserve"> This literature review will delve into </w:t>
      </w:r>
      <w:r w:rsidR="00C02160">
        <w:rPr>
          <w:color w:val="000000" w:themeColor="text1"/>
        </w:rPr>
        <w:t xml:space="preserve">how </w:t>
      </w:r>
      <w:r w:rsidR="008C3209">
        <w:rPr>
          <w:color w:val="000000" w:themeColor="text1"/>
        </w:rPr>
        <w:t xml:space="preserve">CBF is </w:t>
      </w:r>
      <w:r w:rsidR="00650E56">
        <w:rPr>
          <w:color w:val="000000" w:themeColor="text1"/>
        </w:rPr>
        <w:t>regulated and</w:t>
      </w:r>
      <w:r w:rsidR="008C3209">
        <w:rPr>
          <w:color w:val="000000" w:themeColor="text1"/>
        </w:rPr>
        <w:t xml:space="preserve"> introduce ketogenic supplement</w:t>
      </w:r>
      <w:r w:rsidR="00C02160">
        <w:rPr>
          <w:color w:val="000000" w:themeColor="text1"/>
        </w:rPr>
        <w:t>s</w:t>
      </w:r>
      <w:r w:rsidR="008C3209">
        <w:rPr>
          <w:color w:val="000000" w:themeColor="text1"/>
        </w:rPr>
        <w:t xml:space="preserve"> and how they interact with CBF regulation. </w:t>
      </w:r>
    </w:p>
    <w:p w14:paraId="317E0BC8" w14:textId="73E9D1E0" w:rsidR="006D2454" w:rsidRDefault="006D2454" w:rsidP="00B66E99">
      <w:pPr>
        <w:pStyle w:val="Heading2"/>
        <w:spacing w:line="480" w:lineRule="auto"/>
        <w:jc w:val="both"/>
        <w:rPr>
          <w:rFonts w:ascii="Times New Roman" w:hAnsi="Times New Roman" w:cs="Times New Roman"/>
          <w:b/>
          <w:color w:val="000000" w:themeColor="text1"/>
          <w:sz w:val="24"/>
          <w:szCs w:val="24"/>
        </w:rPr>
      </w:pPr>
      <w:bookmarkStart w:id="4" w:name="_Toc177671664"/>
      <w:r>
        <w:rPr>
          <w:rFonts w:ascii="Times New Roman" w:hAnsi="Times New Roman" w:cs="Times New Roman"/>
          <w:b/>
          <w:color w:val="000000" w:themeColor="text1"/>
          <w:sz w:val="24"/>
          <w:szCs w:val="24"/>
        </w:rPr>
        <w:t>1.</w:t>
      </w:r>
      <w:r w:rsidR="00E3204C">
        <w:rPr>
          <w:rFonts w:ascii="Times New Roman" w:hAnsi="Times New Roman" w:cs="Times New Roman"/>
          <w:b/>
          <w:color w:val="000000" w:themeColor="text1"/>
          <w:sz w:val="24"/>
          <w:szCs w:val="24"/>
        </w:rPr>
        <w:t>2</w:t>
      </w:r>
      <w:r w:rsidRPr="00E87F15">
        <w:rPr>
          <w:rFonts w:ascii="Times New Roman" w:hAnsi="Times New Roman" w:cs="Times New Roman"/>
          <w:b/>
          <w:color w:val="000000" w:themeColor="text1"/>
          <w:sz w:val="24"/>
          <w:szCs w:val="24"/>
        </w:rPr>
        <w:t xml:space="preserve"> </w:t>
      </w:r>
      <w:r w:rsidRPr="006D2454">
        <w:rPr>
          <w:rFonts w:ascii="Times New Roman" w:hAnsi="Times New Roman" w:cs="Times New Roman"/>
          <w:b/>
          <w:color w:val="000000" w:themeColor="text1"/>
          <w:sz w:val="24"/>
          <w:szCs w:val="24"/>
        </w:rPr>
        <w:t>Cerebral Blood Flow and Cerebrovascular Function</w:t>
      </w:r>
      <w:bookmarkEnd w:id="4"/>
    </w:p>
    <w:p w14:paraId="4B96D34B" w14:textId="769AF851" w:rsidR="006D2454" w:rsidRPr="00130960" w:rsidRDefault="006D2454" w:rsidP="006D2454">
      <w:pPr>
        <w:pStyle w:val="Heading3"/>
        <w:rPr>
          <w:rFonts w:ascii="Times New Roman" w:hAnsi="Times New Roman" w:cs="Times New Roman"/>
          <w:i/>
          <w:iCs/>
          <w:color w:val="000000" w:themeColor="text1"/>
        </w:rPr>
      </w:pPr>
      <w:bookmarkStart w:id="5" w:name="_Toc177671665"/>
      <w:r w:rsidRPr="00130960">
        <w:rPr>
          <w:rFonts w:ascii="Times New Roman" w:hAnsi="Times New Roman" w:cs="Times New Roman"/>
          <w:i/>
          <w:iCs/>
          <w:color w:val="000000" w:themeColor="text1"/>
        </w:rPr>
        <w:t>1.</w:t>
      </w:r>
      <w:r w:rsidR="00E3204C">
        <w:rPr>
          <w:rFonts w:ascii="Times New Roman" w:hAnsi="Times New Roman" w:cs="Times New Roman"/>
          <w:i/>
          <w:iCs/>
          <w:color w:val="000000" w:themeColor="text1"/>
        </w:rPr>
        <w:t>2</w:t>
      </w:r>
      <w:r w:rsidRPr="00130960">
        <w:rPr>
          <w:rFonts w:ascii="Times New Roman" w:hAnsi="Times New Roman" w:cs="Times New Roman"/>
          <w:i/>
          <w:iCs/>
          <w:color w:val="000000" w:themeColor="text1"/>
        </w:rPr>
        <w:t>.</w:t>
      </w:r>
      <w:r>
        <w:rPr>
          <w:rFonts w:ascii="Times New Roman" w:hAnsi="Times New Roman" w:cs="Times New Roman"/>
          <w:i/>
          <w:iCs/>
          <w:color w:val="000000" w:themeColor="text1"/>
        </w:rPr>
        <w:t>1</w:t>
      </w:r>
      <w:r w:rsidRPr="00130960">
        <w:rPr>
          <w:rFonts w:ascii="Times New Roman" w:hAnsi="Times New Roman" w:cs="Times New Roman"/>
          <w:i/>
          <w:iCs/>
          <w:color w:val="000000" w:themeColor="text1"/>
        </w:rPr>
        <w:t xml:space="preserve"> The Regulation of Cerebral Blood Flow</w:t>
      </w:r>
      <w:bookmarkEnd w:id="5"/>
    </w:p>
    <w:p w14:paraId="7434C3B4" w14:textId="1C6F2E36" w:rsidR="006D2454" w:rsidRDefault="006D2454" w:rsidP="003A352A">
      <w:pPr>
        <w:spacing w:line="480" w:lineRule="auto"/>
        <w:ind w:firstLine="720"/>
        <w:jc w:val="both"/>
      </w:pPr>
      <w:r>
        <w:t xml:space="preserve">The high metabolic demand of the brain and its limited capacity for substrate storage necessitates precise regulation of CBF to maintain constant nutrient and oxygen supply </w:t>
      </w:r>
      <w:sdt>
        <w:sdtPr>
          <w:rPr>
            <w:color w:val="000000"/>
          </w:rPr>
          <w:tag w:val="MENDELEY_CITATION_v3_eyJjaXRhdGlvbklEIjoiTUVOREVMRVlfQ0lUQVRJT05fODkxNzA2YjUtNmVkYy00YjNhLTk0MWYtNDAyMWExMTljOWM1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2020265139"/>
          <w:placeholder>
            <w:docPart w:val="27ABF3C5E338E04E9002617D271A2786"/>
          </w:placeholder>
        </w:sdtPr>
        <w:sdtContent>
          <w:r w:rsidR="00612C1D" w:rsidRPr="00612C1D">
            <w:rPr>
              <w:color w:val="000000"/>
            </w:rPr>
            <w:t>(Willie et al., 2014)</w:t>
          </w:r>
        </w:sdtContent>
      </w:sdt>
      <w:r>
        <w:t>. The regulation of CBF is an integrative process involving several regulatory mechanisms. Principally, mean arterial pressure (MAP), cerebral metabolism, and partial pressure of arterial carbon dioxide (PaCO</w:t>
      </w:r>
      <w:r>
        <w:rPr>
          <w:vertAlign w:val="subscript"/>
        </w:rPr>
        <w:t>2</w:t>
      </w:r>
      <w:r>
        <w:t xml:space="preserve">) are key modulators of CBF </w:t>
      </w:r>
      <w:sdt>
        <w:sdtPr>
          <w:rPr>
            <w:color w:val="000000"/>
          </w:rPr>
          <w:tag w:val="MENDELEY_CITATION_v3_eyJjaXRhdGlvbklEIjoiTUVOREVMRVlfQ0lUQVRJT05fZGM0NWZlNDQtM2U4Ni00YmVjLTkyNjAtMDJiNDdiYjFiNDhj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1616479867"/>
          <w:placeholder>
            <w:docPart w:val="27ABF3C5E338E04E9002617D271A2786"/>
          </w:placeholder>
        </w:sdtPr>
        <w:sdtContent>
          <w:r w:rsidR="00612C1D" w:rsidRPr="00612C1D">
            <w:rPr>
              <w:color w:val="000000"/>
            </w:rPr>
            <w:t>(Willie et al., 2014)</w:t>
          </w:r>
        </w:sdtContent>
      </w:sdt>
      <w:r>
        <w:t xml:space="preserve">. </w:t>
      </w:r>
    </w:p>
    <w:p w14:paraId="2744B9F7" w14:textId="2380EDD7" w:rsidR="006D2454" w:rsidRDefault="006D2454" w:rsidP="003A352A">
      <w:pPr>
        <w:spacing w:line="480" w:lineRule="auto"/>
        <w:ind w:firstLine="720"/>
        <w:jc w:val="both"/>
      </w:pPr>
      <w:r>
        <w:t>Generally, a rise in MAP increases CBF and a fall in pressure decreases CBF. Cerebral autoregulation is the physiological mechanism that helps to maintain CBF despite changes in MAP. This is important for maintaining a constant supply of oxygen and nutrients to the brain, while maintaining intracranial perfusion pressure to protect the brain. CBF remains constant within a small ~</w:t>
      </w:r>
      <w:r w:rsidR="00BA6DF7">
        <w:t xml:space="preserve"> 5-10</w:t>
      </w:r>
      <w:r>
        <w:t xml:space="preserve">mmHg range in perfusion pressure </w:t>
      </w:r>
      <w:sdt>
        <w:sdtPr>
          <w:rPr>
            <w:color w:val="000000"/>
          </w:rPr>
          <w:tag w:val="MENDELEY_CITATION_v3_eyJjaXRhdGlvbklEIjoiTUVOREVMRVlfQ0lUQVRJT05fMjA3MDA4ZmYtYjE3MS00OWU4LWFiZWYtMzFjYmNjYmFhMzlhIiwicHJvcGVydGllcyI6eyJub3RlSW5kZXgiOjB9LCJpc0VkaXRlZCI6ZmFsc2UsIm1hbnVhbE92ZXJyaWRlIjp7ImlzTWFudWFsbHlPdmVycmlkZGVuIjpmYWxzZSwiY2l0ZXByb2NUZXh0IjoiKFRhbiwgMjAxMjsgV2FuZyAmIzM4OyBQYXluZSwgMjAyMzsgV2lsbGllIGV0IGFsLiwgMjAxNCkiLCJtYW51YWxPdmVycmlkZVRleHQiOiIifSwiY2l0YXRpb25JdGVtcyI6W3siaWQiOiI1NDJjNmRiMC04NzYxLTM1NTEtOWY5OC1kMDgzY2ZlZTNkZjMiLCJpdGVtRGF0YSI6eyJ0eXBlIjoiYXJ0aWNsZS1qb3VybmFsIiwiaWQiOiI1NDJjNmRiMC04NzYxLTM1NTEtOWY5OC1kMDgzY2ZlZTNkZjMiLCJ0aXRsZSI6IkludGVncmF0aXZlIHJlZ3VsYXRpb24gb2YgaHVtYW4gYnJhaW4gYmxvb2QgZmxvdyIsImF1dGhvciI6W3siZmFtaWx5IjoiV2lsbGllIiwiZ2l2ZW4iOiJDaHJpc3RvcGhlciBLLiIsInBhcnNlLW5hbWVzIjpmYWxzZSwiZHJvcHBpbmctcGFydGljbGUiOiIiLCJub24tZHJvcHBpbmctcGFydGljbGUiOiIifSx7ImZhbWlseSI6IlR6ZW5nIiwiZ2l2ZW4iOiJZdSBDaGllaCIsInBhcnNlLW5hbWVzIjpmYWxzZSwiZHJvcHBpbmctcGFydGljbGUiOiIiLCJub24tZHJvcHBpbmctcGFydGljbGUiOiIifSx7ImZhbWlseSI6IkZpc2hlciIsImdpdmVuIjoiSm9zZXBoIEEuIiwicGFyc2UtbmFtZXMiOmZhbHNlLCJkcm9wcGluZy1wYXJ0aWNsZSI6IiIsIm5vbi1kcm9wcGluZy1wYXJ0aWNsZSI6IiJ9LHsiZmFtaWx5IjoiQWluc2xpZSIsImdpdmVuIjoiUGhpbGlwIE4uIiwicGFyc2UtbmFtZXMiOmZhbHNlLCJkcm9wcGluZy1wYXJ0aWNsZSI6IiIsIm5vbi1kcm9wcGluZy1wYXJ0aWNsZSI6IiJ9XSwiY29udGFpbmVyLXRpdGxlIjoiVGhlIEpvdXJuYWwgb2YgUGh5c2lvbG9neSIsImNvbnRhaW5lci10aXRsZS1zaG9ydCI6IkogUGh5c2lvbCIsImFjY2Vzc2VkIjp7ImRhdGUtcGFydHMiOltbMjAyNCw4LDVdXX0sIkRPSSI6IjEwLjExMTMvSlBIWVNJT0wuMjAxMy4yNjg5NTMiLCJJU1NOIjoiMTQ2OS03NzkzIiwiUE1JRCI6IjI0Mzk2MDU5IiwiVVJMIjoiaHR0cHM6Ly9vbmxpbmVsaWJyYXJ5LndpbGV5LmNvbS9kb2kvZnVsbC8xMC4xMTEzL2pwaHlzaW9sLjIwMTMuMjY4OTUzIiwiaXNzdWVkIjp7ImRhdGUtcGFydHMiOltbMjAxNCwzLDFdXX0sInBhZ2UiOiI4NDEtODU5IiwiYWJzdHJhY3QiOiJIZXJlaW4sIHdlIHJldmlldyBtZWNoYW5pc21zIHJlZ3VsYXRpbmcgY2VyZWJyYWwgYmxvb2QgZmxvdyAoQ0JGKSwgd2l0aCBzcGVjaWZpYyBmb2N1cyBvbiBodW1hbnMuIFdlIHJldmlzaXQgaW1wb3J0YW50IGNvbmNlcHRzIGZyb20gdGhlIG9sZGVyIGxpdGVyYXR1cmUgYW5kIGRlc2NyaWJlIHRoZSBpbnRlcmFjdGlvbiBvZiB2YXJpb3VzIG1lY2hhbmlzbXMgb2YgY2VyZWJyb3Zhc2N1bGFyIGNvbnRyb2wuIFdlIGFtYWxnYW1hdGUgdGhpcyBicm9hZCBzY29wZSBvZiBpbmZvcm1hdGlvbiBpbnRvIGEgYnJpZWYgcmV2aWV3LCByYXRoZXIgdGhhbiBkZXRhaWxpbmcgYW55IG9uZSBtZWNoYW5pc20gb3IgYXJlYSBvZiByZXNlYXJjaC4gVGhlIHJlbGF0aW9uc2hpcCBiZXR3ZWVuIHJlZ3VsYXRvcnkgbWVjaGFuaXNtcyBpcyBlbXBoYXNpemVkLCBidXQgdGhlIGZvbGxvd2luZyB0aHJlZSBicm9hZCBjYXRlZ29yaWVzIG9mIGNvbnRyb2wgYXJlIGV4cGxpY2F0ZWQ6ICgxKSB0aGUgZWZmZWN0IG9mIGJsb29kIGdhc2VzIGFuZCBuZXVyb25hbCBtZXRhYm9saXNtIG9uIENCRjsgKDIpIGJ1ZmZlcmluZyBvZiBDQkYgd2l0aCBjaGFuZ2VzIGluIGJsb29kIHByZXNzdXJlLCB0ZXJtZWQgY2VyZWJyYWwgYXV0b3JlZ3VsYXRpb247IGFuZCAoMykgdGhlIHJvbGUgb2YgdGhlIGF1dG9ub21pYyBuZXJ2b3VzIHN5c3RlbSBpbiBDQkYgcmVndWxhdGlvbi4gV2l0aCByZXNwZWN0IHRvIHRoZXNlIGNvbnRyb2wgbWVjaGFuaXNtcywgd2UgcHJvdmlkZSBldmlkZW5jZSBhZ2FpbnN0IHNldmVyYWwgY2Fub25pemVkIHBhcmFkaWdtcyBvZiBDQkYgY29udHJvbC4gU3BlY2lmaWNhbGx5LCB3ZSBjb3Jyb2JvcmF0ZSB0aGUgZm9sbG93aW5nIGZvdXIga2V5IHRoZXNlczogKDEpIHRoYXQgY2VyZWJyYWwgYXV0b3JlZ3VsYXRpb24gZG9lcyBub3QgbWFpbnRhaW4gY29uc3RhbnQgcGVyZnVzaW9uIHRocm91Z2ggYSBtZWFuIGFydGVyaWFsIHByZXNzdXJlIHJhbmdlIG9mIDYwLTE1MCBtbUhnOyAoMikgdGhhdCB0aGVyZSBpcyBpbXBvcnRhbnQgc3RpbXVsYXRvcnkgc3luZXJnaXNtIGFuZCByZWd1bGF0b3J5IGludGVyZGVwZW5kZW5jZSBvZiBhcnRlcmlhbCBibG9vZCBnYXNlcyBhbmQgYmxvb2QgcHJlc3N1cmUgb24gQ0JGIHJlZ3VsYXRpb247ICgzKSB0aGF0IGNlcmVicmFsIGF1dG9yZWd1bGF0aW9uIGFuZCBjZXJlYnJvdmFzY3VsYXIgc2Vuc2l0aXZpdHkgdG8gY2hhbmdlcyBpbiBhcnRlcmlhbCBibG9vZCBnYXNlcyBhcmUgbm90IG1vZHVsYXRlZCBzb2xlbHkgYXQgdGhlIHBpYWwgYXJ0ZXJpb2xlczsgYW5kICg0KSB0aGF0IG5ldXJvZ2VuaWMgY29udHJvbCBvZiB0aGUgY2VyZWJyYWwgdmFzY3VsYXR1cmUgaXMgYW4gaW1wb3J0YW50IHBsYXllciBpbiBhdXRvcmVndWxhdG9yeSBmdW5jdGlvbiBhbmQsIGNydWNpYWxseSwgYWN0cyB0byBidWZmZXIgc3VyZ2VzIGluIHBlcmZ1c2lvbiBwcmVzc3VyZS4gRmluYWxseSwgd2Ugc3VtbWFyaXplIHRoZSBzdGF0ZSBvZiBvdXIga25vd2xlZGdlIHdpdGggcmVzcGVjdCB0byB0aGVzZSBhcmVhcywgb3V0bGluZSBpbXBvcnRhbnQgZ2FwcyBpbiB0aGUgbGl0ZXJhdHVyZSBhbmQgc3VnZ2VzdCBhdmVudWVzIGZvciBmdXR1cmUgcmVzZWFyY2guIMKpIDIwMTQgVGhlIFBoeXNpb2xvZ2ljYWwgU29jaWV0eS4iLCJwdWJsaXNoZXIiOiJKb2huIFdpbGV5ICYgU29ucywgTHRkIiwiaXNzdWUiOiI1Iiwidm9sdW1lIjoiNTkyIn0sImlzVGVtcG9yYXJ5IjpmYWxzZX0seyJpZCI6IjM2ZDZhZTg1LWZhZTUtMzM2Yy04Mzg0LTIzNGUzMDlkNGQwYiIsIml0ZW1EYXRhIjp7InR5cGUiOiJhcnRpY2xlLWpvdXJuYWwiLCJpZCI6IjM2ZDZhZTg1LWZhZTUtMzM2Yy04Mzg0LTIzNGUzMDlkNGQwYiIsInRpdGxlIjoiRGVmaW5pbmcgdGhlIGNoYXJhY3RlcmlzdGljIHJlbGF0aW9uc2hpcCBiZXR3ZWVuIGFydGVyaWFsIHByZXNzdXJlIGFuZCBjZXJlYnJhbCBmbG93IiwiYXV0aG9yIjpbeyJmYW1pbHkiOiJUYW4iLCJnaXZlbiI6IkNhbiBPemFuIiwicGFyc2UtbmFtZXMiOmZhbHNlLCJkcm9wcGluZy1wYXJ0aWNsZSI6IiIsIm5vbi1kcm9wcGluZy1wYXJ0aWNsZSI6IiJ9XSwiY29udGFpbmVyLXRpdGxlIjoiSm91cm5hbCBvZiBBcHBsaWVkIFBoeXNpb2xvZ3kiLCJjb250YWluZXItdGl0bGUtc2hvcnQiOiJKIEFwcGwgUGh5c2lvbCIsImFjY2Vzc2VkIjp7ImRhdGUtcGFydHMiOltbMjAyNCw4LDEyXV19LCJET0kiOiIxMC4xMTUyL0pBUFBMUEhZU0lPTC4wMDc4My4yMDEyL0FTU0VUL0lNQUdFUy9MQVJHRS9aREcwMjAxMjAzNDUwMDA1LkpQRUciLCJJU1NOIjoiODc1MDc1ODciLCJQTUlEIjoiMjI5NjEyNjYiLCJVUkwiOiJodHRwczovL2pvdXJuYWxzLnBoeXNpb2xvZ3kub3JnL2RvaS8xMC4xMTUyL2phcHBscGh5c2lvbC4wMDc4My4yMDEyIiwiaXNzdWVkIjp7ImRhdGUtcGFydHMiOltbMjAxMiwxMCwxNV1dfSwicGFnZSI6IjExOTQtMTIwMCIsImFic3RyYWN0IjoiUmVsaWFibGUgYXNzZXNzbWVudCBvZiBjZXJlYnJvdmFzY3VsYXIgZWZmZWN0aXZlbmVzcyBpbiBidWZmZXJpbmcgYWdhaW5zdCBwcmVzc3VyZSBmbHVjdHVhdGlvbnMgbWF5IGhhdmUgaW1wb3J0YW50IGltcGxpY2F0aW9ucyBmb3IgdGhlIHRpbWluZyBhbmQgdGhlIG91dGNvbWUgb2YgdGhlcmFweSBhZnRlciBhZHZlcnNlIGNlcmVicm92YXNjdWxhciBldmVudHMuIEFsdGhvdWdoIGxpbmVhciBhcHByb2FjaGVzIG1heSBpbmRpY2F0ZSB0aGUgcHJlc2VuY2Ugb3IgYWJzZW5jZSBvZiBjZXJlYnJhbCBhdXRvcmVndWxhdGlvbiwgdGhleSBhcmUgaW5hZGVxdWF0ZSB0byBkZXNjcmliZSBpdHMgY2hhcmFjdGVyaXN0aWNzIGFuZCBpdHMgZWZmZWN0aXZlbmVzcy4gRXN0YWJsaXNoaW5nIGEgc2ltcGxlIHlldCByb2J1c3QgbWV0aG9kb2xvZ3kgdG8gcmVsaWFibHkgbWVhc3VyZSB0aGUgZWZmZWN0aXZlbmVzcyBvZiBjZXJlYnJhbCBhdXRvcmVndWxhdGlvbiBjb3VsZCBwcm92aWRlIGEgdG9vbCB0byBndWlkZSBzY3JlZW5pbmcgYW5kIGNsaW5pY2FsIG9wdGlvbnMgdG8gY2hhcmFjdGVyaXplIGFuZCB0cmVhdCBhZHZlcnNlIGNlcmVicm92YXNjdWxhciBldmVudHMgYXNzb2NpYXRlZCB3aXRoIGFsdGVyYXRpb25zIGluIGNlcmVicmFsIHBlcmZ1c2lvbi4gVG8gdGVzdCB0aGUgdXRpbGl0eSBvZiBvbmUgc3VjaCBtZXRob2RvbG9neSwgYW4gb3NjaWxsYXRvcnkgbG93ZXIgYm9keSBuZWdhdGl2ZSBwcmVzc3VyZSBvZiAzMC00MCBtbUhnIHdhcyB1c2VkIGF0IHNpeCBmcmVxdWVuY2llcyBmcm9tIDAuMDMgdG8gMC4wOCBIeiBpbiA0MyBoZWFsdGh5IHZvbHVudGVlcnMsIGFuZCB0aGUgcHJlc3N1cmUtZmxvdyByZWxhdGlvbiBhbmQgdGhlIGVmZmVjdGl2ZW5lc3Mgb2YgYXV0b3JlZ3VsYXRpb24gd2FzIHF1YW50aWZpZWQgdXNpbmcgcHJvamVjdGlvbiBwdXJzdWl0IHJlZ3Jlc3Npb24uIFByb2plY3Rpb24gcHVyc3VpdCByZWdyZXNzaW9uIGV4cGxhaW5lZCB0aGUgbWFqb3JpdHkgb2YgdGhlIHJlbGF0aW9uc2hpcCBiZXR3ZWVuIHByZXNzdXJlIGFuZCBjZXJlYnJhbCBibG9vZCBmbG93IGZsdWN0dWF0aW9ucyBhbmQgcmV2ZWFsZWQgaXRzIG5hdHVyZSBjb25zaXN0ZW50bHkgYWNyb3NzIGluZGl2aWR1YWxzIGFuZCBhY3Jvc3Mgc2VwYXJhdGUgc3R1ZHkgZGF5cy4gVGhlIG5hdHVyZSBvZiB0aGlzIHJlbGF0aW9uc2hpcCBlbnRhaWxlZCBhbiBhdXRvcmVndWxhdG9yeSByZWdpb24gd2hlcmVpbiBzbG93IGFydGVyaWFsIHByZXNzdXJlIGZsdWN0dWF0aW9ucyBhcmUgZWZmZWN0aXZlbHkgY291bnRlcnJlZ3VsYXRlZCBhbmQgdHdvIHBhc3NpdmUgcmVnaW9ucyB3aGVyZWluIHByZXNzdXJlIGZsdWN0dWF0aW9ucyByZXN1bHRlZCBpbiBwYXJhbGxlbCBjaGFuZ2VzIGluIGZsb3cuIFRoZSBlZmZlY3RpdmVuZXNzIG9mIGF1dG9yZWd1bGF0aW9uIHdhcyBzaWduaWZpY2FudGx5IHJlZHVjZWQgYXMgcHJlc3N1cmUgZmx1Y3R1YXRpb25zIGJlY2FtZSBmYXN0ZXIuIFRoZXNlIHJlc3VsdHMgZGVtb25zdHJhdGUgdGhlIGNoYXJhY3RlcmlzdGljIHJlbGF0aW9uc2hpcCBiZXR3ZWVuIGFydGVyaWFsIHByZXNzdXJlIGFuZCBjZXJlYnJhbCBibG9vZCBmbG93LiBGdXJ0aGVybW9yZSwgdGhlIG1ldGhvZG9sb2d5IHV0aWxpemVkIGluIHRoaXMgc3R1ZHkgcHJvdmlkZXMgYSB0b29sIHRoYXQgY2FuIHByb3ZpZGUgdW5pcXVlIGluc2lnaHQgdG8gaW50ZWdyYXRlZCBjZXJlYnJvdmFzY3VsYXIgY29udHJvbCBhbmQgbWF5IGFsbG93IGRpYWdub3NpcyBvZiBwaHlzaW9sb2dpY2FsIGFsdGVyYXRpb25zIHVuZGVybHlpbmcgaW1wYWlyZWQgY2VyZWJyYWwgYXV0b3JlZ3VsYXRpb24uIENvcHlyaWdodCDCqSAyMDEyIHRoZSBBbWVyaWNhbiBQaHlzaW9sb2dpY2FsIFNvY2lldHkuIiwicHVibGlzaGVyIjoiIEFtZXJpY2FuIFBoeXNpb2xvZ2ljYWwgU29jaWV0eSBCZXRoZXNkYSwgTUQgIiwiaXNzdWUiOiI4Iiwidm9sdW1lIjoiMTEzIn0sImlzVGVtcG9yYXJ5IjpmYWxzZX0seyJpZCI6ImRlNTAxZjFhLWVkMzAtMzczZS04MTZiLWE1MGJhM2E0MTYyNSIsIml0ZW1EYXRhIjp7InR5cGUiOiJhcnRpY2xlLWpvdXJuYWwiLCJpZCI6ImRlNTAxZjFhLWVkMzAtMzczZS04MTZiLWE1MGJhM2E0MTYyNSIsInRpdGxlIjoiU3RhdGljIGF1dG9yZWd1bGF0aW9uIGluIGh1bWFucyIsImF1dGhvciI6W3siZmFtaWx5IjoiV2FuZyIsImdpdmVuIjoiWXVmYW4iLCJwYXJzZS1uYW1lcyI6ZmFsc2UsImRyb3BwaW5nLXBhcnRpY2xlIjoiIiwibm9uLWRyb3BwaW5nLXBhcnRpY2xlIjoiIn0seyJmYW1pbHkiOiJQYXluZSIsImdpdmVuIjoiU3RlcGhlbiBKLiIsInBhcnNlLW5hbWVzIjpmYWxzZSwiZHJvcHBpbmctcGFydGljbGUiOiIiLCJub24tZHJvcHBpbmctcGFydGljbGUiOiIifV0sImNvbnRhaW5lci10aXRsZSI6IkpvdXJuYWwgb2YgQ2VyZWJyYWwgQmxvb2QgRmxvdyBhbmQgTWV0YWJvbGlzbSIsImFjY2Vzc2VkIjp7ImRhdGUtcGFydHMiOltbMjAyNCw4LDI3XV19LCJET0kiOiIxMC4xMTc3LzAyNzE2NzhYMjMxMjEwNDMwL0FTU0VUL0lNQUdFUy9MQVJHRS8xMC4xMTc3XzAyNzE2NzhYMjMxMjEwNDMwLUZJRzcuSlBFRyIsIklTU04iOiIxNTU5NzAxNiIsIlBNSUQiOiIzOTA1MzQ5NCIsIlVSTCI6Imh0dHBzOi8vam91cm5hbHMuc2FnZXB1Yi5jb20vZG9pL2Z1bGwvMTAuMTE3Ny8wMjcxNjc4WDIzMTIxMDQzMD9jYXNhX3Rva2VuPVlQd042bkZHTTRnQUFBQUElM0FHNzFXN043d291OUxJcnNTMllnaGM2WWE1V3doY2kwN0JJZVl5MnBsU1F0VnNBeTZsTEdlVkJ1T1Q1cm9UT3Brc2JyeWVYOW5PclpzIiwiaXNzdWVkIjp7ImRhdGUtcGFydHMiOltbMjAyMywxMSw3XV19LCJhYnN0cmFjdCI6IlRoZSBwcm9jZXNzIGJ5IHdoaWNoIGNlcmVicmFsIGJsb29kIGZsb3cgKENCRikgcmVtYWlucyBhcHByb3hpbWF0ZWx5IGNvbnN0YW50IGluIHJlc3BvbnNlIHRvIHNob3J0LXRlcm0gdmFyaWF0aW9ucyBpbiBhcnRlcmlhbCBibG9vZCBwcmVzc3VyZSAoQUJQKSBpcyBrbm93biBhcyBjZXJlYnJhbCBhdXRvcmVndWxhdGlvbi4gVGhpcyBjbGFzc2ljIHZpZXcsIHRoYXQgaXQgcmVtYWlucyBjb25zdGFudCBvdmVyIGEgd2lkZSByYW5nZSBvZiBBQlAsIGhhcyBob3dldmVyIGJlZW4gY2hhbGxlbmdlZCBieSBhIGdyb3dpbmcgbnVtYmVyIG9mIHN0dWRpZXMuIFRvIHByb3ZpZGUgYW4gdXBkYXRlZCB1bmRlcnN0YW5kaW5nIG9mIHRoZSBzdGF0aWMgY2VyZWJyYWwgcHJlc3N1cmUtZmxvdyByZWxhdGlvbnNoaXAgYW5kIHRvIGNoYXJhY3RlcmlzZSB0aGUgYXV0b3JlZ3VsYXRpb24gY3VydmUgbW9yZSByaWdvcm91c2x5LCB3ZSBjb25kdWN0ZWQgYSBjb21wcmVoZW5zaXZlIGxpdGVyYXR1cmUgcmVzZWFyY2guIFJlc3VsdHMgd2VyZSBiYXNlZCBvbiAxNDMgc3R1ZGllcyBpbiBoZWFsdGh5IGluZGl2aWR1YWxzIGFnZWQgMTggdG8gNjUgeWVhcnMuIFRoZSBtZWFuIHNlbnNpdGl2aXRpZXMgb2YgQ0JGIHRvIGNoYW5nZXMgaW4gQUJQIHdlcmUgZm91bmQgdG8gYmUgMS40NyDCsSAwLjcxJS8lIGZvciBkZWNyZWFzZWQgQUJQIGFuZCAwLjM3IMKxIDAuMzglLyUgZm9yIGluY3JlYXNlZCBBQlAuIFRoZSBzaWduaWZpY2FudCBkaWZmZXJlbmNlIGluIENCRiBkaXJlY3Rpb25hbCBzZW5zaXRpdml0eSBzdWdnZXN0cyB0aGF0IGNlcmVicmFsIGF1dG9yZWd1bGF0aW9uIGFwcGVhcnMgdG8gYmUgbW9yZSBlZmZlY3RpdmUgaW4gYnVmZmVyaW5nIGluY3JlYXNlcyBpbiBBQlAgdGhhbiBkZWNyZWFzZXMgaW4gQUJQLiBSZWdyZXNzaW9uIGFuYWx5c2lzIG9mIGFic29sdXRlIENCRiBhbmQgQUJQIGlkZW50aWZpZWQgYW4gYXV0b3JlZ3VsYXRvcnkgcGxhdGVhdSBvZiBhcHByb3hpbWF0ZWx5IDIwIG1tSGcgKEFCUCBiZXR3ZWVuIDgwIGFuZCAxMDAgbW1IZyksIHdoaWNoIGlzIG11Y2ggc21hbGxlciB0aGFuIHRoZSB3aWRlbHkgYWNjZXB0ZWQgY2xhc3NpY2FsIHZpZXcuIEFnZSBhbmQgc2V4IHdlcmUgZm91bmQgdG8gaGF2ZSBubyBlZmZlY3Qgb24gYXV0b3JlZ3VsYXRpb24gc3RyZW5ndGguIFRoaXMgZGF0YS1kcml2ZW4gYXBwcm9hY2ggcHJvdmlkZXMgYSBxdWFudGl0YXRpdmUgbWV0aG9kIG9mIGFuYWx5c2luZyBzdGF0aWMgYXV0b3JlZ3VsYXRpb24gdGhhdCBjYW4gYmUgZWFzaWx5IHVwZGF0ZWQgYXMgbW9yZSBleHBlcmltZW50YWwgZGF0YSBiZWNvbWUgYXZhaWxhYmxlLiIsInB1Ymxpc2hlciI6IlNBR0UgUHVibGljYXRpb25zIEx0ZCIsImNvbnRhaW5lci10aXRsZS1zaG9ydCI6IiJ9LCJpc1RlbXBvcmFyeSI6ZmFsc2V9XX0="/>
          <w:id w:val="2009857630"/>
          <w:placeholder>
            <w:docPart w:val="432AB3653246D749838AFD37EAC8B46C"/>
          </w:placeholder>
        </w:sdtPr>
        <w:sdtContent>
          <w:r w:rsidR="00612C1D" w:rsidRPr="00612C1D">
            <w:rPr>
              <w:color w:val="000000"/>
            </w:rPr>
            <w:t>(Tan, 2012; Wang &amp; Payne, 2023; Willie et al., 2014)</w:t>
          </w:r>
        </w:sdtContent>
      </w:sdt>
      <w:r>
        <w:t xml:space="preserve">. A likely mechanism for this autoregulatory range, is the myogenic response to changes in </w:t>
      </w:r>
      <w:r w:rsidR="00641FCE">
        <w:t>blood pressure (</w:t>
      </w:r>
      <w:r>
        <w:t>BP</w:t>
      </w:r>
      <w:r w:rsidR="00641FCE">
        <w:t>)</w:t>
      </w:r>
      <w:r>
        <w:t>. Elevations in BP stimulate the stretch receptors within the vascular smooth muscle. In turn, this activates voltage-gated Ca</w:t>
      </w:r>
      <w:r>
        <w:rPr>
          <w:vertAlign w:val="superscript"/>
        </w:rPr>
        <w:t>2+</w:t>
      </w:r>
      <w:r>
        <w:t xml:space="preserve"> ion channels, which leads to vasoconstriction and protects the brain from potential tissue damage and hemorrhage caused by </w:t>
      </w:r>
      <w:proofErr w:type="spellStart"/>
      <w:r>
        <w:t>hyperperfusion</w:t>
      </w:r>
      <w:proofErr w:type="spellEnd"/>
      <w:r>
        <w:t xml:space="preserve">. </w:t>
      </w:r>
      <w:r w:rsidR="002E1042">
        <w:t>A</w:t>
      </w:r>
      <w:r>
        <w:t xml:space="preserve">bove and below this autoregulatory range CBF is more pressure passive </w:t>
      </w:r>
      <w:sdt>
        <w:sdtPr>
          <w:rPr>
            <w:color w:val="000000"/>
          </w:rPr>
          <w:tag w:val="MENDELEY_CITATION_v3_eyJjaXRhdGlvbklEIjoiTUVOREVMRVlfQ0lUQVRJT05fNGZlMjBiM2UtNzExMi00MTIzLTg3NGQtNDRmZDM0ZmZmMTdhIiwicHJvcGVydGllcyI6eyJub3RlSW5kZXgiOjB9LCJpc0VkaXRlZCI6ZmFsc2UsIm1hbnVhbE92ZXJyaWRlIjp7ImlzTWFudWFsbHlPdmVycmlkZGVuIjpmYWxzZSwiY2l0ZXByb2NUZXh0IjoiKFBldGVyc29uIGV0IGFsLiwgMjAxMSkiLCJtYW51YWxPdmVycmlkZVRleHQiOiIifSwiY2l0YXRpb25JdGVtcyI6W3siaWQiOiJlOGMxYTE2OS1kMmYyLTMyMGEtYTQ5NC01ZWQ3Y2U5NjM5OWYiLCJpdGVtRGF0YSI6eyJ0eXBlIjoiYXJ0aWNsZS1qb3VybmFsIiwiaWQiOiJlOGMxYTE2OS1kMmYyLTMyMGEtYTQ5NC01ZWQ3Y2U5NjM5OWYiLCJ0aXRsZSI6IlJlZ3VsYXRpb24gb2YgQ2VyZWJyYWwgQmxvb2QgRmxvdyIsImF1dGhvciI6W3siZmFtaWx5IjoiUGV0ZXJzb24iLCJnaXZlbiI6IkVyaWMgQy4iLCJwYXJzZS1uYW1lcyI6ZmFsc2UsImRyb3BwaW5nLXBhcnRpY2xlIjoiIiwibm9uLWRyb3BwaW5nLXBhcnRpY2xlIjoiIn0seyJmYW1pbHkiOiJXYW5nIiwiZ2l2ZW4iOiJaaGVuZ2ZlbmciLCJwYXJzZS1uYW1lcyI6ZmFsc2UsImRyb3BwaW5nLXBhcnRpY2xlIjoiIiwibm9uLWRyb3BwaW5nLXBhcnRpY2xlIjoiIn0seyJmYW1pbHkiOiJCcml0eiIsImdpdmVuIjoiR2F2aW4iLCJwYXJzZS1uYW1lcyI6ZmFsc2UsImRyb3BwaW5nLXBhcnRpY2xlIjoiIiwibm9uLWRyb3BwaW5nLXBhcnRpY2xlIjoiIn1dLCJjb250YWluZXItdGl0bGUiOiJJbnRlcm5hdGlvbmFsIEpvdXJuYWwgb2YgVmFzY3VsYXIgTWVkaWNpbmUiLCJjb250YWluZXItdGl0bGUtc2hvcnQiOiJJbnQgSiBWYXNjIE1lZCIsImFjY2Vzc2VkIjp7ImRhdGUtcGFydHMiOltbMjAyNCw4LDE0XV19LCJET0kiOiIxMC4xMTU1LzIwMTEvODIzNTI1IiwiSVNTTiI6IjIwOTAtMjgzMiIsIlVSTCI6Imh0dHBzOi8vb25saW5lbGlicmFyeS53aWxleS5jb20vZG9pL2Z1bGwvMTAuMTE1NS8yMDExLzgyMzUyNSIsImlzc3VlZCI6eyJkYXRlLXBhcnRzIjpbWzIwMTEsMSwxXV19LCJwYWdlIjoiODIzNTI1IiwiYWJzdHJhY3QiOiJUaGUgY29udHJvbCBvZiBjZXJlYnJhbCBibG9vZCBmbG93IGlzIGNvbXBsZXgsIGFuZCBvbmx5IGJlZ2lubmluZyB0byBiZSBlbHVjaWRhdGVkLiBTdHVkaWVzIGhhdmUgaWRlbnRpZmllZCB0aHJlZSBrZXkgcmVndWxhdG9yeSBwYXJhZGlnbXMuIFRoZSBmaXJzdCBpcyBjZXJlYnJhbCBwcmVzc3VyZSBhdXRvcmVndWxhdGlvbiwgd2hpY2ggbWFpbnRhaW5zIGEgY29uc3RhbnQgZmxvdyBpbiB0aGUgZmFjZSBvZiBjaGFuZ2luZyBjZXJlYnJhbCBwZXJmdXNpb24gcHJlc3N1cmUuIEZsb3ctbWV0YWJvbGlzbSBjb3VwbGluZyByZWZlcnMgdG8gdGhlIGJyYWlucyBhYmlsaXR5IHRvIHZhcnkgYmxvb2QgZmxvdyB0byBtYXRjaCBtZXRhYm9saWMgYWN0aXZpdHkuIEFuIGV4dGVuc2l2ZSBhcmJvcml6YXRpb24gb2YgcGVyaXZhc2N1bGFyIG5lcnZlcyBhbHNvIHNlcnZlcyB0byBtb2R1bGF0ZSBjZXJlYnJhbCBibG9vZCBmbG93LCBzby1jYWxsZWQgbmV1cm9nZW5pYyByZWd1bGF0aW9uLiBDZW50cmFsIHRvIHRoZXNlIHRocmVlIHBhcmFkaWdtcyBhcmUgdHdvIGNlbGwgdHlwZXM6IGVuZG90aGVsaXVtIGFuZCBhc3Ryb2N5dGVzLiBUaGUgZW5kb3RoZWxpdW0gcHJvZHVjZXMgc2V2ZXJhbCB2YXNvYWN0aXZlIGZhY3RvcnMgdGhhdCBhcmUgZ2VybWFuZSB0byB0aGUgcmVndWxhdGlvbiBvZiBjZXJlYnJhbCBibG9vZCBmbG93OiBuaXRyaWMgb3hpZGUsIGVuZG90aGVsaXVtLWRlcGVuZGVudCBoeXBlcnBvbGFyaXphdGlvbiBmYWN0b3IsIHRoZSBlaWNvc2Fub2lkcywgYW5kIHRoZSBlbmRvdGhlbGlucy4gQXN0cm9jeXRpYyBmb290IHByb2Nlc3NlcyBkaXJlY3RseSBhYnV0IHRoZSBibG9vZCB2ZXNzZWxzLCBhbmQgcGxheSBhIGtleSByb2xlIGluIHJlZ3VsYXRpb24gb2YgY2VyZWJyYWwgYmxvb2QgZmxvdy4gTGFzdGx5LCBuZXcgcmVzZWFyY2ggaGFzIGJlZW4gaW52ZXN0aWdhdGluZyBjZWxsLWNlbGwgY29tbXVuaWNhdGlvbiBhdCB0aGUgbWljcm92YXNjdWxhciBsZXZlbC4gU2V2ZXJhbCBsaW5lcyBvZiBldmlkZW5jZSBwb2ludCB0byB0aGUgYWJpbGl0eSBvZiB0aGUgbGFyZ2VyIHByb3hpbWFsIHZlc3NlbHMgdG8gY29vcmRpbmF0ZSB2YXNvbW90b3IgcmVzcG9uc2VzIGRvd25zdHJlYW0uIMKpIDIwMTEgRXJpYyBDLiBQZXRlcnNvbiBldCBhbC4iLCJwdWJsaXNoZXIiOiJKb2huIFdpbGV5ICYgU29ucywgTHRkIiwiaXNzdWUiOiIxIiwidm9sdW1lIjoiMjAxMSJ9LCJpc1RlbXBvcmFyeSI6ZmFsc2V9XX0="/>
          <w:id w:val="-1108965772"/>
          <w:placeholder>
            <w:docPart w:val="27ABF3C5E338E04E9002617D271A2786"/>
          </w:placeholder>
        </w:sdtPr>
        <w:sdtContent>
          <w:r w:rsidR="00612C1D" w:rsidRPr="00612C1D">
            <w:rPr>
              <w:color w:val="000000"/>
            </w:rPr>
            <w:t>(Peterson et al., 2011)</w:t>
          </w:r>
        </w:sdtContent>
      </w:sdt>
      <w:r>
        <w:t>, meaning that CBF is more likely to increase or decrease with MAP rather than stay constant in the face of MAP changes.  Moreover, cerebrovascular autoregulation is dependent on the direction of change in perfusion pressure. A previous analysis of 41 studies in healthy humans reported that the slope of the relationship between the %</w:t>
      </w:r>
      <w:r w:rsidRPr="007E22AA">
        <w:t>Δ</w:t>
      </w:r>
      <w:r>
        <w:t xml:space="preserve">CBF versus % </w:t>
      </w:r>
      <w:r w:rsidRPr="007E22AA">
        <w:t>Δ</w:t>
      </w:r>
      <w:r>
        <w:t>MAP is 0.81 ± 0.77</w:t>
      </w:r>
      <w:r w:rsidR="00BE518E">
        <w:t xml:space="preserve"> mL/min</w:t>
      </w:r>
      <w:r w:rsidR="00B62952">
        <w:t>*</w:t>
      </w:r>
      <w:r w:rsidR="00BE518E">
        <w:t>mmHg</w:t>
      </w:r>
      <w:r>
        <w:t xml:space="preserve"> in the </w:t>
      </w:r>
      <w:r>
        <w:lastRenderedPageBreak/>
        <w:t>hypotensive range and 0.21 ± 0.47</w:t>
      </w:r>
      <w:r w:rsidR="00BE518E">
        <w:t xml:space="preserve"> mL/min*mmHg</w:t>
      </w:r>
      <w:r>
        <w:t xml:space="preserve"> in the hypertensive range </w:t>
      </w:r>
      <w:sdt>
        <w:sdtPr>
          <w:rPr>
            <w:color w:val="000000"/>
          </w:rPr>
          <w:tag w:val="MENDELEY_CITATION_v3_eyJjaXRhdGlvbklEIjoiTUVOREVMRVlfQ0lUQVRJT05fZjJjNDIxMDQtM2M5Yy00ODAwLTg0NjEtNjM1YjcxMTZlMzY2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1696034535"/>
          <w:placeholder>
            <w:docPart w:val="432AB3653246D749838AFD37EAC8B46C"/>
          </w:placeholder>
        </w:sdtPr>
        <w:sdtContent>
          <w:r w:rsidR="00612C1D" w:rsidRPr="00612C1D">
            <w:rPr>
              <w:color w:val="000000"/>
            </w:rPr>
            <w:t>(Willie et al., 2014)</w:t>
          </w:r>
        </w:sdtContent>
      </w:sdt>
      <w:r>
        <w:t xml:space="preserve">. This indicates that the </w:t>
      </w:r>
      <w:proofErr w:type="spellStart"/>
      <w:r>
        <w:t>cerebrovasculature</w:t>
      </w:r>
      <w:proofErr w:type="spellEnd"/>
      <w:r>
        <w:t xml:space="preserve"> is better at dampening transient hypertension compared to hypotension, which may reflect an evolutionary mechanism to protect the brain from increases in MAP </w:t>
      </w:r>
      <w:sdt>
        <w:sdtPr>
          <w:rPr>
            <w:color w:val="000000"/>
          </w:rPr>
          <w:tag w:val="MENDELEY_CITATION_v3_eyJjaXRhdGlvbklEIjoiTUVOREVMRVlfQ0lUQVRJT05fNzRmODVkM2MtNDk2Yy00YTVhLTlmYzYtZTc5NTkyYmZkYzdjIiwicHJvcGVydGllcyI6eyJub3RlSW5kZXgiOjB9LCJpc0VkaXRlZCI6ZmFsc2UsIm1hbnVhbE92ZXJyaWRlIjp7ImlzTWFudWFsbHlPdmVycmlkZGVuIjpmYWxzZSwiY2l0ZXByb2NUZXh0IjoiKFR6ZW5nICYjMzg7IEFpbnNsaWUsIDIwMTQpIiwibWFudWFsT3ZlcnJpZGVUZXh0IjoiIn0sImNpdGF0aW9uSXRlbXMiOlt7ImlkIjoiOTZhZjEyZmQtMGNkZi0zYzQ2LWFjN2YtZDZlZThlODQ1MWRkIiwiaXRlbURhdGEiOnsidHlwZSI6ImFydGljbGUtam91cm5hbCIsImlkIjoiOTZhZjEyZmQtMGNkZi0zYzQ2LWFjN2YtZDZlZThlODQ1MWRkIiwidGl0bGUiOiJCbG9vZCBwcmVzc3VyZSByZWd1bGF0aW9uIElYOiBDZXJlYnJhbCBhdXRvcmVndWxhdGlvbiB1bmRlciBibG9vZCBwcmVzc3VyZSBjaGFsbGVuZ2VzIiwiYXV0aG9yIjpbeyJmYW1pbHkiOiJUemVuZyIsImdpdmVuIjoiWXUgQ2hpZWgiLCJwYXJzZS1uYW1lcyI6ZmFsc2UsImRyb3BwaW5nLXBhcnRpY2xlIjoiIiwibm9uLWRyb3BwaW5nLXBhcnRpY2xlIjoiIn0seyJmYW1pbHkiOiJBaW5zbGllIiwiZ2l2ZW4iOiJQaGlsaXAgTi4iLCJwYXJzZS1uYW1lcyI6ZmFsc2UsImRyb3BwaW5nLXBhcnRpY2xlIjoiIiwibm9uLWRyb3BwaW5nLXBhcnRpY2xlIjoiIn1dLCJjb250YWluZXItdGl0bGUiOiJFdXJvcGVhbiBKb3VybmFsIG9mIEFwcGxpZWQgUGh5c2lvbG9neSIsImNvbnRhaW5lci10aXRsZS1zaG9ydCI6IkV1ciBKIEFwcGwgUGh5c2lvbCIsImFjY2Vzc2VkIjp7ImRhdGUtcGFydHMiOltbMjAyNCw4LDE0XV19LCJET0kiOiIxMC4xMDA3L1MwMDQyMS0wMTMtMjY2Ny1ZL0ZJR1VSRVMvNiIsIklTU04iOiIxNDM5NjMxOSIsIlBNSUQiOiIyMzczNzAwNiIsIlVSTCI6Imh0dHBzOi8vbGluay5zcHJpbmdlci5jb20vYXJ0aWNsZS8xMC4xMDA3L3MwMDQyMS0wMTMtMjY2Ny15IiwiaXNzdWVkIjp7ImRhdGUtcGFydHMiOltbMjAxNCwzLDVdXX0sInBhZ2UiOiI1NDUtNTU5IiwiYWJzdHJhY3QiOiJDZXJlYnJhbCBhdXRvcmVndWxhdGlvbiAoQ0EpIGlzIGludGVncmFsIHRvIHRoZSBkZWxpY2F0ZSBwcm9jZXNzIG9mIG1haW50YWluaW5nIHN0YWJsZSBjZXJlYnJhbCBwZXJmdXNpb24gYW5kIGJyYWluIHRpc3N1ZSBveHlnZW5hdGlvbiBhZ2FpbnN0IGNoYW5nZXMgaW4gYXJ0ZXJpYWwgYmxvb2QgcHJlc3N1cmUuIFRoZSBsYXN0IGZvdXIgZGVjYWRlcyBoYXMgc2VlbiBkcmFtYXRpYyBhZHZhbmNlcyBpbiB1bmRlcnN0YW5kaW5nIENBIHBoeXNpb2xvZ3ksIGFuZCB0aGUgcm9sZSB0aGF0IENBIG1pZ2h0IHBsYXkgaW4gdGhlIGNhdXNhdGlvbiBhbmQgcHJvZ3Jlc3Npb24gb2YgZGlzZWFzZSBwcm9jZXNzZXMgdGhhdCBhZmZlY3QgdGhlIGNlcmVicmFsIGNpcmN1bGF0aW9uIHN1Y2ggYXMgc3Ryb2tlLiBIb3dldmVyLCB0aGUgdHJhbnNsYXRpb24gb2YgdGhlc2UgYmFzaWMgc2NpZW50aWZpYyBhZHZhbmNlcyBpbnRvIGNsaW5pY2FsIHByYWN0aWNlIGhhcyBiZWVuIGxpbWl0ZWQgYnkgdGhlIG1haW50ZW5hbmNlIG9mIG9sZCBjb25zdHJ1Y3RzIGFuZCBiZWNhdXNlIHRoZXJlIGFyZSBwZXJzaXN0ZW50IGdhcHMgaW4gb3VyIHVuZGVyc3RhbmRpbmcgb2YgaG93IHRoaXMgdml0YWwgdmFzY3VsYXIgbWVjaGFuaXNtIHNob3VsZCBiZSBxdWFudGlmaWVkLiBJbiB0aGlzIHJldmlldywgd2UgcmUtZXZhbHVhdGUgcmVsZXZhbnQgc3R1ZGllcyB0aGF0IGNoYWxsZW5nZSBlc3RhYmxpc2hlZCBwYXJhZGlnbXMgYWJvdXQgaG93IHRoZSBjZXJlYnJhbCBwZXJmdXNpb24gcHJlc3N1cmUgYW5kIGJsb29kIGZsb3cgYXJlIHJlbGF0ZWQuIEluIHRoZSBjb250ZXh0IG9mIGJsb29kIHByZXNzdXJlIGJlaW5nIGEgbWFqb3IgaGFlbW9keW5hbWljIGNoYWxsZW5nZSB0byB0aGUgY2VyZWJyYWwgY2lyY3VsYXRpb24sIHdlIGNvbmNsdWRlIHRoYXQ6ICgxKSB0aGUgcGh5c2lvbG9naWNhbCBwcm9wZXJ0aWVzIG9mIENBIHJlbWFpbiBpbmNvbmNsdXNpdmUsICgyKSBtYW55IGV4dGFudCBtZXRob2RzIGZvciBDQSBjaGFyYWN0ZXJpc2F0aW9uIGFyZSBiYXNlZCBvbiBzaW1wbGlzdGljIGFzc3VtcHRpb25zIHRoYXQgY2FuIGdpdmUgcmlzZSB0byBtaXNsZWFkaW5nIGludGVycHJldGF0aW9ucywgYW5kICgzKSByb2J1c3QgZXZhbHVhdGlvbiBvZiBDQSByZXF1aXJlcyB0aG9yb3VnaCBjb25zaWRlcmF0aW9uIG5vdCBvbmx5IG9mIGFjdGl2ZSB2YXNvbW90b3IgZnVuY3Rpb24sIGJ1dCBhbHNvIHRoZSB1bmlxdWUgcHJvcGVydGllcyBvZiB0aGUgaW50cmFjcmFuaWFsIGVudmlyb25tZW50LiDCqSAyMDEzIFRoZSBBdXRob3IocykuIiwicHVibGlzaGVyIjoiU3ByaW5nZXIiLCJpc3N1ZSI6IjMiLCJ2b2x1bWUiOiIxMTQifSwiaXNUZW1wb3JhcnkiOmZhbHNlfV19"/>
          <w:id w:val="-52465863"/>
          <w:placeholder>
            <w:docPart w:val="27ABF3C5E338E04E9002617D271A2786"/>
          </w:placeholder>
        </w:sdtPr>
        <w:sdtContent>
          <w:r w:rsidR="00612C1D" w:rsidRPr="00612C1D">
            <w:rPr>
              <w:color w:val="000000"/>
            </w:rPr>
            <w:t>(Tzeng &amp; Ainslie, 2014)</w:t>
          </w:r>
        </w:sdtContent>
      </w:sdt>
      <w:r>
        <w:t xml:space="preserve"> </w:t>
      </w:r>
      <w:r w:rsidRPr="00B92951">
        <w:t>(</w:t>
      </w:r>
      <w:r w:rsidRPr="00B92951">
        <w:rPr>
          <w:b/>
          <w:bCs/>
          <w:i/>
          <w:iCs/>
        </w:rPr>
        <w:t>Figure 1.</w:t>
      </w:r>
      <w:r w:rsidRPr="00B92951">
        <w:t>).</w:t>
      </w:r>
      <w:r>
        <w:t xml:space="preserve"> Indeed, during hypotension the brain compensates to hypoperfusion by increasing oxygen extraction to maintain cerebral oxygen delivery </w:t>
      </w:r>
      <w:sdt>
        <w:sdtPr>
          <w:rPr>
            <w:color w:val="000000"/>
          </w:rPr>
          <w:tag w:val="MENDELEY_CITATION_v3_eyJjaXRhdGlvbklEIjoiTUVOREVMRVlfQ0lUQVRJT05fZGFkNDRkYzAtOTczMi00Mjc2LWE0MDEtNGY0NzAyYjA3MGNkIiwicHJvcGVydGllcyI6eyJub3RlSW5kZXgiOjB9LCJpc0VkaXRlZCI6ZmFsc2UsIm1hbnVhbE92ZXJyaWRlIjp7ImlzTWFudWFsbHlPdmVycmlkZGVuIjpmYWxzZSwiY2l0ZXByb2NUZXh0IjoiKEhvaWxhbmQgZXQgYWwuLCAyMDE2KSIsIm1hbnVhbE92ZXJyaWRlVGV4dCI6IiJ9LCJjaXRhdGlvbkl0ZW1zIjpbeyJpZCI6ImE0MjY4Y2FjLWU4YWItM2NhOS1iMmQxLTI5ZjdmZGNjY2UyOSIsIml0ZW1EYXRhIjp7InR5cGUiOiJhcnRpY2xlLWpvdXJuYWwiLCJpZCI6ImE0MjY4Y2FjLWU4YWItM2NhOS1iMmQxLTI5ZjdmZGNjY2UyOSIsInRpdGxlIjoiSHlwb3hlbWlhLCBveHlnZW4gY29udGVudCwgYW5kIHRoZSByZWd1bGF0aW9uIG9mIGNlcmVicmFsIGJsb29kIGZsb3ciLCJhdXRob3IiOlt7ImZhbWlseSI6IkhvaWxhbmQiLCJnaXZlbiI6IlJ5YW4gTC4iLCJwYXJzZS1uYW1lcyI6ZmFsc2UsImRyb3BwaW5nLXBhcnRpY2xlIjoiIiwibm9uLWRyb3BwaW5nLXBhcnRpY2xlIjoiIn0seyJmYW1pbHkiOiJCYWluIiwiZ2l2ZW4iOiJBbnRob255IFIuIiwicGFyc2UtbmFtZXMiOmZhbHNlLCJkcm9wcGluZy1wYXJ0aWNsZSI6IiIsIm5vbi1kcm9wcGluZy1wYXJ0aWNsZSI6IiJ9LHsiZmFtaWx5IjoiUmllZ2VyIiwiZ2l2ZW4iOiJNYXRoZXcgRy4iLCJwYXJzZS1uYW1lcyI6ZmFsc2UsImRyb3BwaW5nLXBhcnRpY2xlIjoiIiwibm9uLWRyb3BwaW5nLXBhcnRpY2xlIjoiIn0seyJmYW1pbHkiOiJCYWlsZXkiLCJnaXZlbiI6IkRhbWlhbiBNLiIsInBhcnNlLW5hbWVzIjpmYWxzZSwiZHJvcHBpbmctcGFydGljbGUiOiIiLCJub24tZHJvcHBpbmctcGFydGljbGUiOiIifSx7ImZhbWlseSI6IkFpbnNsaWUiLCJnaXZlbiI6IlBoaWxpcCBOLiIsInBhcnNlLW5hbWVzIjpmYWxzZSwiZHJvcHBpbmctcGFydGljbGUiOiIiLCJub24tZHJvcHBpbmctcGFydGljbGUiOiIifV0sImNvbnRhaW5lci10aXRsZSI6IkFtZXJpY2FuIEpvdXJuYWwgb2YgUGh5c2lvbG9neSAtIFJlZ3VsYXRvcnkgSW50ZWdyYXRpdmUgYW5kIENvbXBhcmF0aXZlIFBoeXNpb2xvZ3kiLCJjb250YWluZXItdGl0bGUtc2hvcnQiOiJBbSBKIFBoeXNpb2wgUmVndWwgSW50ZWdyIENvbXAgUGh5c2lvbCIsImFjY2Vzc2VkIjp7ImRhdGUtcGFydHMiOltbMjAyNCw4LDE5XV19LCJET0kiOiIxMC4xMTUyL0FKUFJFR1UuMDAyNzAuMjAxNS9BU1NFVC9JTUFHRVMvTEFSR0UvWkg2MDAzMTY4OTMzMDAwOS5KUEVHIiwiSVNTTiI6IjE1MjIxNDkwIiwiUE1JRCI6IjI2Njc2MjQ4IiwiVVJMIjoiaHR0cHM6Ly9qb3VybmFscy5waHlzaW9sb2d5Lm9yZy9kb2kvMTAuMTE1Mi9hanByZWd1LjAwMjcwLjIwMTUiLCJpc3N1ZWQiOnsiZGF0ZS1wYXJ0cyI6W1syMDE2LDMsMV1dfSwicGFnZSI6IlIzOTgtUjQxMyIsImFic3RyYWN0IjoiVGhpcyByZXZpZXcgaGlnaGxpZ2h0cyB0aGUgaW5mbHVlbmNlIG9mIG94eWdlbiAoTzIpIGF2YWlsYWJpbGl0eSBvbiBjZXJlYnJhbCBibG9vZCBmbG93IChDQkYpLiBFdmlkZW5jZSBmb3IgcmVkdWN0aW9ucyBpbiBPMiBjb250ZW50IChDYU8yKSByYXRoZXIgdGhhbiBhcnRlcmlhbCBPMiB0ZW5zaW9uIChQYU8yKSBhcyB0aGUgY2hpZWYgcmVndWxhdG9yIG9mIGNlcmVicmFsIHZhc29kaWxhdGlvbiwgd2l0aCBkZW94eWhlbW9nbG9iaW4gYXMgdGhlIHByaW1hcnkgTzIgc2Vuc29yIGFuZCB1cHN0cmVhbSByZXNwb25zZSBlZmZlY3RvciwgaXMgZGlzY3Vzc2VkLiBXZSByZXZpZXcgaW4gdml0cm8gYW5kIGluIHZpdm8gZGF0YSB0byBzdW1tYXJpemUgdGhlIG1vbGVjdWxhciBtZWNoYW5pc21zIHVuZGVycGlubmluZyBDQkYgcmVzcG9uc2VzIGR1cmluZyBjaGFuZ2VzIGluIENhTzIuIFdlIHN1cm1pc2UgdGhhdCAxKSBkdXJpbmcgaHlwb3hlbWljIGh5cG94aWEgaW4gaGVhbHRoeSBodW1hbnMgKGUuZy4sIGNvbmRpdGlvbnMgb2YgYWN1dGUgYW5kIGNocm9uaWMgZXhwb3N1cmUgdG8gbm9ybW9iYXJpYyBhbmQgaHlwb2JhcmljIGh5cG94aWEpLCBlbGV2YXRpb25zIGluIENCRiBjb21wZW5zYXRlIGZvciByZWR1Y3Rpb25zIGluIENhTzIgYW5kIHRodXMgbWFpbnRhaW4gY2VyZWJyYWwgTzIgZGVsaXZlcnk7IDIpIGV2aWRlbmNlIGZyb20gc3R1ZGllcyBpbXBsZW1lbnRpbmcgaXNvLWFuZCBoeXBlcnZvbHVtaWMgaGVtb2RpbHV0aW9uLCBhbmVtaWEsIGFuZCBwb2x5Y3l0aGVtaWEgaW5kaWNhdGUgdGhhdCBDYU8yIGhhcyBhbiBpbmRlcGVuZGVudCBpbmZsdWVuY2Ugb24gQ0JGOyBob3dldmVyLCB0aGUgaW5jcmVhc2UgaW4gQ0JGIGRvZXMgbm90IGZ1bGx5IGNvbXBlbnNhdGUgZm9yIHRoZSBsb3dlciBDYU8yIGR1cmluZyBoZW1vZGlsdXRpb24sIGFuZCBkZWxpdmVyeSBpcyByZWR1Y2VkOyBhbmQgMykgdGhlIG1lY2hhbmlzbXMgdW5kZXJwaW5uaW5nIENCRiByZWd1bGF0aW9uIGR1cmluZyBjaGFuZ2VzIGluIE8yIGNvbnRlbnQgYXJlIG11bHRpZmFjdG9yaWFsLCBpbnZvbHZpbmcgZGVveHloZW1vZ2xvYmluLW1lZGlhdGVkIHJlbGVhc2Ugb2Ygbml0cmljIG94aWRlIG1ldGFib2xpdGVzIGFuZCBBVFAsIGRlb3h5aGVtb2dsb2JpbiBuaXRyaXRlIHJlZHVjdGFzZSBhY3Rpdml0eSwgYW5kIHRoZSBkb3duc3RyZWFtIGludGVycGxheSBvZiBzZXZlcmFsIHZhc29hY3RpdmUgZmFjdG9ycyBpbmNsdWRpbmcgYWRlbm9zaW5lIGFuZCBlcG94eWVpY29zYXRyaWVub2ljIGFjaWRzLiBUaGUgZW1lcmdpbmcgcGljdHVyZSBzdXBwb3J0cyB0aGUgcm9sZSBvZiBkZW94eWhlbW9nbG9iaW4gKGFzc29jaWF0ZWQgd2l0aCBjaGFuZ2VzIGluIENhTzIpIGFzIHRoZSBwcmltYXJ5IGJpb2xvZ2ljYWwgcmVndWxhdG9yIG9mIENCRi4gVGhlIG1lY2hhbmlzbXMgZm9yIHZhc29kaWxhdGlvbiB0aGVyZWZvcmUgYXBwZWFyIG1vcmUgcm9idXN0IGR1cmluZyBoeXBveGVtaWMgaHlwb3hpYSB0aGFuIGR1cmluZyBjaGFuZ2VzIGluIENhTzIgdmlhIGhlbW9kaWx1dGlvbi4gQ2xpbmljYWwgaW1wbGljYXRpb25zIChlLmcuLCBkaXNvcmRlcnMgYXNzb2NpYXRlZCB3aXRoIGFuZW1pYSBhbmQgcG9seWN5dGhlbWlhKSBhbmQgZnV0dXJlIHN0dWR5IGRpcmVjdGlvbnMgYXJlIGNvbnNpZGVyZWQuIiwicHVibGlzaGVyIjoiQW1lcmljYW4gUGh5c2lvbG9naWNhbCBTb2NpZXR5IiwiaXNzdWUiOiI1Iiwidm9sdW1lIjoiMzEwIn0sImlzVGVtcG9yYXJ5IjpmYWxzZX1dfQ=="/>
          <w:id w:val="972255934"/>
          <w:placeholder>
            <w:docPart w:val="432AB3653246D749838AFD37EAC8B46C"/>
          </w:placeholder>
        </w:sdtPr>
        <w:sdtContent>
          <w:r w:rsidR="00612C1D" w:rsidRPr="00612C1D">
            <w:rPr>
              <w:color w:val="000000"/>
            </w:rPr>
            <w:t>(</w:t>
          </w:r>
          <w:proofErr w:type="spellStart"/>
          <w:r w:rsidR="00612C1D" w:rsidRPr="00612C1D">
            <w:rPr>
              <w:color w:val="000000"/>
            </w:rPr>
            <w:t>Hoiland</w:t>
          </w:r>
          <w:proofErr w:type="spellEnd"/>
          <w:r w:rsidR="00612C1D" w:rsidRPr="00612C1D">
            <w:rPr>
              <w:color w:val="000000"/>
            </w:rPr>
            <w:t xml:space="preserve"> et al., 2016)</w:t>
          </w:r>
        </w:sdtContent>
      </w:sdt>
      <w:r>
        <w:t xml:space="preserve">.  </w:t>
      </w:r>
    </w:p>
    <w:p w14:paraId="489037CB" w14:textId="0ABF4D48" w:rsidR="00B16667" w:rsidRDefault="00BA6DF7" w:rsidP="00B16667">
      <w:pPr>
        <w:keepNext/>
        <w:spacing w:line="360" w:lineRule="auto"/>
        <w:ind w:left="1440" w:firstLine="720"/>
      </w:pPr>
      <w:r>
        <w:rPr>
          <w:noProof/>
        </w:rPr>
        <w:drawing>
          <wp:inline distT="0" distB="0" distL="0" distR="0" wp14:anchorId="6804846B" wp14:editId="536E88C4">
            <wp:extent cx="2753348" cy="2829910"/>
            <wp:effectExtent l="0" t="0" r="3175" b="2540"/>
            <wp:docPr id="824997045" name="Picture 1" descr="A graph of blood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7045" name="Picture 1" descr="A graph of blood pressure&#10;&#10;Description automatically generated"/>
                    <pic:cNvPicPr/>
                  </pic:nvPicPr>
                  <pic:blipFill rotWithShape="1">
                    <a:blip r:embed="rId12">
                      <a:extLst>
                        <a:ext uri="{28A0092B-C50C-407E-A947-70E740481C1C}">
                          <a14:useLocalDpi xmlns:a14="http://schemas.microsoft.com/office/drawing/2010/main" val="0"/>
                        </a:ext>
                      </a:extLst>
                    </a:blip>
                    <a:srcRect l="25067" t="32023" r="41773" b="19287"/>
                    <a:stretch/>
                  </pic:blipFill>
                  <pic:spPr bwMode="auto">
                    <a:xfrm>
                      <a:off x="0" y="0"/>
                      <a:ext cx="2811913" cy="2890104"/>
                    </a:xfrm>
                    <a:prstGeom prst="rect">
                      <a:avLst/>
                    </a:prstGeom>
                    <a:ln>
                      <a:noFill/>
                    </a:ln>
                    <a:extLst>
                      <a:ext uri="{53640926-AAD7-44D8-BBD7-CCE9431645EC}">
                        <a14:shadowObscured xmlns:a14="http://schemas.microsoft.com/office/drawing/2010/main"/>
                      </a:ext>
                    </a:extLst>
                  </pic:spPr>
                </pic:pic>
              </a:graphicData>
            </a:graphic>
          </wp:inline>
        </w:drawing>
      </w:r>
    </w:p>
    <w:p w14:paraId="7503DB39" w14:textId="79AD1D38" w:rsidR="006D2454" w:rsidRPr="00B16667" w:rsidRDefault="00B16667" w:rsidP="00867A96">
      <w:pPr>
        <w:pStyle w:val="Caption"/>
        <w:jc w:val="both"/>
        <w:rPr>
          <w:b/>
          <w:bCs/>
          <w:i w:val="0"/>
          <w:iCs w:val="0"/>
          <w:color w:val="000000" w:themeColor="text1"/>
          <w:sz w:val="24"/>
          <w:szCs w:val="24"/>
        </w:rPr>
      </w:pPr>
      <w:bookmarkStart w:id="6" w:name="_Toc176103516"/>
      <w:r w:rsidRPr="00B16667">
        <w:rPr>
          <w:b/>
          <w:bCs/>
          <w:color w:val="000000" w:themeColor="text1"/>
          <w:sz w:val="24"/>
          <w:szCs w:val="24"/>
        </w:rPr>
        <w:t xml:space="preserve">Figure </w:t>
      </w:r>
      <w:r w:rsidRPr="00B16667">
        <w:rPr>
          <w:b/>
          <w:bCs/>
          <w:color w:val="000000" w:themeColor="text1"/>
          <w:sz w:val="24"/>
          <w:szCs w:val="24"/>
        </w:rPr>
        <w:fldChar w:fldCharType="begin"/>
      </w:r>
      <w:r w:rsidRPr="00B16667">
        <w:rPr>
          <w:b/>
          <w:bCs/>
          <w:color w:val="000000" w:themeColor="text1"/>
          <w:sz w:val="24"/>
          <w:szCs w:val="24"/>
        </w:rPr>
        <w:instrText xml:space="preserve"> SEQ Figure \* ARABIC </w:instrText>
      </w:r>
      <w:r w:rsidRPr="00B16667">
        <w:rPr>
          <w:b/>
          <w:bCs/>
          <w:color w:val="000000" w:themeColor="text1"/>
          <w:sz w:val="24"/>
          <w:szCs w:val="24"/>
        </w:rPr>
        <w:fldChar w:fldCharType="separate"/>
      </w:r>
      <w:r w:rsidR="00A73110">
        <w:rPr>
          <w:b/>
          <w:bCs/>
          <w:noProof/>
          <w:color w:val="000000" w:themeColor="text1"/>
          <w:sz w:val="24"/>
          <w:szCs w:val="24"/>
        </w:rPr>
        <w:t>1</w:t>
      </w:r>
      <w:r w:rsidRPr="00B16667">
        <w:rPr>
          <w:b/>
          <w:bCs/>
          <w:color w:val="000000" w:themeColor="text1"/>
          <w:sz w:val="24"/>
          <w:szCs w:val="24"/>
        </w:rPr>
        <w:fldChar w:fldCharType="end"/>
      </w:r>
      <w:r w:rsidRPr="00B16667">
        <w:rPr>
          <w:b/>
          <w:bCs/>
          <w:color w:val="000000" w:themeColor="text1"/>
          <w:sz w:val="24"/>
          <w:szCs w:val="24"/>
        </w:rPr>
        <w:t>.</w:t>
      </w:r>
      <w:r w:rsidRPr="00B16667">
        <w:rPr>
          <w:b/>
          <w:bCs/>
          <w:i w:val="0"/>
          <w:iCs w:val="0"/>
          <w:color w:val="000000" w:themeColor="text1"/>
          <w:sz w:val="24"/>
          <w:szCs w:val="24"/>
        </w:rPr>
        <w:t xml:space="preserve"> CBF response to increases in perfusion pressure.</w:t>
      </w:r>
      <w:r>
        <w:rPr>
          <w:b/>
          <w:bCs/>
          <w:i w:val="0"/>
          <w:iCs w:val="0"/>
          <w:color w:val="000000" w:themeColor="text1"/>
          <w:sz w:val="24"/>
          <w:szCs w:val="24"/>
        </w:rPr>
        <w:t xml:space="preserve"> </w:t>
      </w:r>
      <w:r w:rsidR="006D2454" w:rsidRPr="007C4062">
        <w:rPr>
          <w:i w:val="0"/>
          <w:iCs w:val="0"/>
          <w:color w:val="000000" w:themeColor="text1"/>
          <w:sz w:val="24"/>
          <w:szCs w:val="24"/>
        </w:rPr>
        <w:t>The red lines indicate the relationship between CBF and perfusion pressure. The relationship shows a greater slope at lower perfusion pressures and a smaller slope at higher perfusion pressures. This demonstrates a greater autoregulatory capacity during hypertension than hypotension. The</w:t>
      </w:r>
      <w:r w:rsidR="00BA6DF7">
        <w:rPr>
          <w:i w:val="0"/>
          <w:iCs w:val="0"/>
          <w:color w:val="000000" w:themeColor="text1"/>
          <w:sz w:val="24"/>
          <w:szCs w:val="24"/>
        </w:rPr>
        <w:t xml:space="preserve"> plateau</w:t>
      </w:r>
      <w:r w:rsidR="006D2454" w:rsidRPr="007C4062">
        <w:rPr>
          <w:i w:val="0"/>
          <w:iCs w:val="0"/>
          <w:color w:val="000000" w:themeColor="text1"/>
          <w:sz w:val="24"/>
          <w:szCs w:val="24"/>
        </w:rPr>
        <w:t xml:space="preserve"> indicate</w:t>
      </w:r>
      <w:r w:rsidR="00BA6DF7">
        <w:rPr>
          <w:i w:val="0"/>
          <w:iCs w:val="0"/>
          <w:color w:val="000000" w:themeColor="text1"/>
          <w:sz w:val="24"/>
          <w:szCs w:val="24"/>
        </w:rPr>
        <w:t>s</w:t>
      </w:r>
      <w:r w:rsidR="006D2454" w:rsidRPr="007C4062">
        <w:rPr>
          <w:i w:val="0"/>
          <w:iCs w:val="0"/>
          <w:color w:val="000000" w:themeColor="text1"/>
          <w:sz w:val="24"/>
          <w:szCs w:val="24"/>
        </w:rPr>
        <w:t xml:space="preserve"> the </w:t>
      </w:r>
      <w:r w:rsidR="00BA6DF7">
        <w:rPr>
          <w:i w:val="0"/>
          <w:iCs w:val="0"/>
          <w:color w:val="000000" w:themeColor="text1"/>
          <w:sz w:val="24"/>
          <w:szCs w:val="24"/>
        </w:rPr>
        <w:t xml:space="preserve">~5-10 mmHg </w:t>
      </w:r>
      <w:r w:rsidR="006D2454" w:rsidRPr="007C4062">
        <w:rPr>
          <w:i w:val="0"/>
          <w:iCs w:val="0"/>
          <w:color w:val="000000" w:themeColor="text1"/>
          <w:sz w:val="24"/>
          <w:szCs w:val="24"/>
        </w:rPr>
        <w:t xml:space="preserve">autoregulatory region where cerebral autoregulation is optimal. Adapted from </w:t>
      </w:r>
      <w:sdt>
        <w:sdtPr>
          <w:rPr>
            <w:i w:val="0"/>
            <w:iCs w:val="0"/>
            <w:color w:val="000000"/>
            <w:sz w:val="24"/>
            <w:szCs w:val="24"/>
          </w:rPr>
          <w:tag w:val="MENDELEY_CITATION_v3_eyJjaXRhdGlvbklEIjoiTUVOREVMRVlfQ0lUQVRJT05fZGFkM2Y0ZmMtNmQ2Zi00M2Q3LTljMGQtYTM0NjdhNzhmOTUzIiwicHJvcGVydGllcyI6eyJub3RlSW5kZXgiOjAsIm1vZGUiOiJjb21wb3NpdGUifSwiaXNFZGl0ZWQiOmZhbHNlLCJtYW51YWxPdmVycmlkZSI6eyJpc01hbnVhbGx5T3ZlcnJpZGRlbiI6ZmFsc2UsImNpdGVwcm9jVGV4dCI6IlNtaXRoICYjMzg7IEFpbnNsaWUgKDIwMTcpIiwibWFudWFsT3ZlcnJpZGVUZXh0IjoiIn0sImNpdGF0aW9uSXRlbXMiOlt7ImlkIjoiZTgxMWI1MWItZDQyNC0zNDM4LWFhMjEtNjE0ZDU0MTRmNTc2IiwiaXRlbURhdGEiOnsidHlwZSI6ImFydGljbGUtam91cm5hbCIsImlkIjoiZTgxMWI1MWItZDQyNC0zNDM4LWFhMjEtNjE0ZDU0MTRmNTc2IiwidGl0bGUiOiJSZWd1bGF0aW9uIG9mIGNlcmVicmFsIGJsb29kIGZsb3cgYW5kIG1ldGFib2xpc20gZHVyaW5nIGV4ZXJjaXNlIiwiYXV0aG9yIjpbeyJmYW1pbHkiOiJTbWl0aCIsImdpdmVuIjoiS3VydCBKLiIsInBhcnNlLW5hbWVzIjpmYWxzZSwiZHJvcHBpbmctcGFydGljbGUiOiIiLCJub24tZHJvcHBpbmctcGFydGljbGUiOiIifSx7ImZhbWlseSI6IkFpbnNsaWUiLCJnaXZlbiI6IlBoaWxpcCBOLiIsInBhcnNlLW5hbWVzIjpmYWxzZSwiZHJvcHBpbmctcGFydGljbGUiOiIiLCJub24tZHJvcHBpbmctcGFydGljbGUiOiIifV0sImNvbnRhaW5lci10aXRsZSI6IkV4cGVyaW1lbnRhbCBQaHlzaW9sb2d5IiwiY29udGFpbmVyLXRpdGxlLXNob3J0IjoiRXhwIFBoeXNpb2wiLCJhY2Nlc3NlZCI6eyJkYXRlLXBhcnRzIjpbWzIwMjQsOCwxNF1dfSwiRE9JIjoiMTAuMTExMy9FUDA4NjI0OSIsIklTU04iOiIxNDY5LTQ0NVgiLCJQTUlEIjoiMjg3ODYxNTAiLCJVUkwiOiJodHRwczovL29ubGluZWxpYnJhcnkud2lsZXkuY29tL2RvaS9mdWxsLzEwLjExMTMvRVAwODYyNDkiLCJpc3N1ZWQiOnsiZGF0ZS1wYXJ0cyI6W1syMDE3LDExLDFdXX0sInBhZ2UiOiIxMzU2LTEzNzEiLCJhYnN0cmFjdCI6Ik5ldyBGaW5kaW5nczogV2hhdCBpcyB0aGUgdG9waWMgb2YgdGhpcyByZXZpZXc/IFRoZSBtYW51c2NyaXB0IGNvbGxlY3RpdmVseSBjb21iaW5lcyB0aGUgZXhwZXJpbWVudGFsIG9ic2VydmF0aW9ucyBmcm9tID4xMDAgcHVibGljYXRpb25zIGZvY3VzaW5nIG9uIHRoZSByZWd1bGF0aW9uIG9mIGNlcmVicmFsIGJsb29kIGZsb3cgYW5kIG1ldGFib2xpc20gZHVyaW5nIGV4ZXJjaXNlIGZyb20gMTk0NSB0byB0aGUgcHJlc2VudCBkYXkuIFdoYXQgYWR2YW5jZXMgZG9lcyBpdCBoaWdobGlnaHQ/IFRoaXMgYXJ0aWNsZSBoaWdobGlnaHRzIHRoZSBpbXBvcnRhbmNlIG9mIHRyYWRpdGlvbmFsIGFuZCBoaXN0b3JpY2FsIGFzc2Vzc21lbnRzIG9mIGNlcmVicmFsIGJsb29kIGZsb3cgYW5kIG1ldGFib2xpc20gZHVyaW5nIGV4ZXJjaXNlLCBhcyB3ZWxsIGFzIHRyYWRpdGlvbmFsIGFuZCBuZXcgaW5zaWdodHMgaW50byB0aGUgY29tcGxleCBmYWN0b3JzIGludm9sdmVkIGluIHRoZSBpbnRlZ3JhdGl2ZSByZWd1bGF0aW9uIG9mIGJyYWluIGJsb29kIGZsb3cgYW5kIG1ldGFib2xpc20gZHVyaW5nIGV4ZXJjaXNlLiBUaGUgb3ZlcmFyY2hpbmcgdGhlbWUgaXMgdGhlIGltcG9ydGFuY2Ugb2YgcXVhbnRpZnlpbmcgY2VyZWJyYWwgYmxvb2QgZmxvdyBhbmQgbWV0YWJvbGlzbSBkdXJpbmcgZXhlcmNpc2UgdXNpbmcgdGVjaG5pcXVlcyB0aGF0IGNvbnNpZGVyIG11bHRpcGxlIHZvbHVtZXRyaWMgY2VyZWJyYWwgaGFlbW9keW5hbWljcyAoaS5lLiB2ZWxvY2l0eSwgZGlhbWV0ZXIsIHNoZWFyIGFuZCBmbG93KS4gQ2VyZWJyYWwgZnVuY3Rpb24gaW4gaHVtYW5zIGlzIGNydWNpYWxseSBkZXBlbmRlbnQgdXBvbiBjb250aW51b3VzIG94eWdlbiBkZWxpdmVyeSwgbWV0YWJvbGljIG51dHJpZW50cyBhbmQgYWN0aXZlIHJlZ3VsYXRpb24gb2YgY2VyZWJyYWwgYmxvb2QgZmxvdyAoQ0JGKS4gQXMgYSBjb25zZXF1ZW5jZSwgY2VyZWJyb3Zhc2N1bGFyIGZ1bmN0aW9uIGlzIHByZWNpc2VseSB0aXRyYXRlZCBieSBtdWx0aXBsZSBwaHlzaW9sb2dpY2FsIG1lY2hhbmlzbXMsIGNoYXJhY3Rlcml6ZWQgYnkgY29tcGxleCBpbnRlZ3JhdGlvbiwgc3luZXJnaXNtIGFuZCBwcm90ZWN0aXZlIHJlZHVuZGFuY3kuIEF0IHJlc3QsIGFkZXF1YXRlIENCRiBpcyByZWd1bGF0ZWQgdGhyb3VnaCByZWZsZXhpdmUgcmVzcG9uc2VzIGluIHRoZSBmb2xsb3dpbmcgb3JkZXIgb2YgcmVndWxhdG9yeSBpbXBvcnRhbmNlOiBmbHVjdHVhdGluZyBhcnRlcmlhbCBibG9vZCBnYXNlcyAoaW4gcGFydGljdWxhcmx5LCBwYXJ0aWFsIHByZXNzdXJlIG9mIGNhcmJvbiBkaW94aWRlKSwgY2VyZWJyYWwgbWV0YWJvbGlzbSwgYXJ0ZXJpYWwgYmxvb2QgcHJlc3N1cmUsIG5ldXJvZ2VuaWMgYWN0aXZpdHkgYW5kIGNhcmRpYWMgb3V0cHV0LiBVbmZvcnR1bmF0ZWx5LCB0aGUgbWFnbml0dWRlIHRoYXQgdGhlc2UgaW50ZWdyYXRpdmUgYW5kIHN5bmVyZ2lzdGljIHJlbGF0aW9uc2hpcHMgY29udHJpYnV0ZSB0byBnb3Zlcm5pbmcgdGhlIENCRiBkdXJpbmcgZXhlcmNpc2UgcmVtYWlucyB1bmNsZWFyLiBEZXNwaXRlIHNvbWUgZXZpZGVuY2UgaW5kaWNhdGluZyB0aGF0IENCRiByZWd1bGF0aW9uIGR1cmluZyBleGVyY2lzZSBpcyBkZXBlbmRlbnQgb24gdGhlIGNoYW5nZXMgb2YgYmxvb2QgcHJlc3N1cmUsIG5ldXJvZ2VuaWMgYWN0aXZpdHkgYW5kIGNhcmRpYWMgb3V0cHV0LCB0aGVpciByb2xlIGFzIGEgcHJpbWFyeSBnb3Zlcm5vciBvZiB0aGUgQ0JGIHJlc3BvbnNlIHRvIGV4ZXJjaXNlIHJlbWFpbnMgY29udHJvdmVyc2lhbC4gSW4gY29udHJhc3QsIHRoZSBiYWxhbmNlIGJldHdlZW4gdGhlIHBhcnRpYWwgcHJlc3N1cmUgb2YgY2FyYm9uIGRpb3hpZGUgYW5kIGNlcmVicmFsIG1ldGFib2xpc20gY29udGludWVzIHRvIGdhaW4gZW1waXJpY2FsIHN1cHBvcnQgYXMgdGhlIHByaW1hcnkgY29udHJpYnV0b3IgdG8gdGhlIGludGVuc2l0eS1kZXBlbmRlbnQgY2hhbmdlcyBpbiBDQkYgb2JzZXJ2ZWQgZHVyaW5nIHN1Ym1heGltYWwsIG1vZGVyYXRlIGFuZCBtYXhpbWFsIGV4ZXJjaXNlLiBUaGUgZ29hbCBvZiB0aGlzIHJldmlldyBpcyB0byBzdW1tYXJpemUgdGhlIGZ1bmRhbWVudGFsIHBoeXNpb2xvZ3kgYW5kIG1lY2hhbmlzbXMgaW52b2x2ZWQgaW4gcmVndWxhdGlvbiBvZiBDQkYgYW5kIG1ldGFib2xpc20gZHVyaW5nIGV4ZXJjaXNlLiBUaGUgY2xpbmljYWwgaW1wbGljYXRpb25zIG9mIGEgYmV0dGVyIHVuZGVyc3RhbmRpbmcgb2YgQ0JGIGR1cmluZyBleGVyY2lzZSBhbmQgbmV3IHJlc2VhcmNoIGRpcmVjdGlvbnMgYXJlIGFsc28gb3V0bGluZWQuIiwicHVibGlzaGVyIjoiSm9obiBXaWxleSAmIFNvbnMsIEx0ZCIsImlzc3VlIjoiMTEiLCJ2b2x1bWUiOiIxMDIifSwiaXNUZW1wb3JhcnkiOmZhbHNlLCJkaXNwbGF5QXMiOiJjb21wb3NpdGUiLCJzdXBwcmVzcy1hdXRob3IiOmZhbHNlLCJjb21wb3NpdGUiOnRydWUsImF1dGhvci1vbmx5IjpmYWxzZX1dfQ=="/>
          <w:id w:val="1249317308"/>
          <w:placeholder>
            <w:docPart w:val="27ABF3C5E338E04E9002617D271A2786"/>
          </w:placeholder>
        </w:sdtPr>
        <w:sdtContent>
          <w:r w:rsidR="00612C1D" w:rsidRPr="00612C1D">
            <w:rPr>
              <w:color w:val="000000"/>
              <w:sz w:val="24"/>
            </w:rPr>
            <w:t>Smith &amp; Ainslie (2017)</w:t>
          </w:r>
        </w:sdtContent>
      </w:sdt>
      <w:r w:rsidR="006D2454" w:rsidRPr="007C4062">
        <w:rPr>
          <w:i w:val="0"/>
          <w:iCs w:val="0"/>
          <w:color w:val="000000" w:themeColor="text1"/>
          <w:sz w:val="24"/>
          <w:szCs w:val="24"/>
        </w:rPr>
        <w:t>.</w:t>
      </w:r>
      <w:bookmarkEnd w:id="6"/>
    </w:p>
    <w:p w14:paraId="74A94AA5" w14:textId="77777777" w:rsidR="007C4062" w:rsidRPr="007C4062" w:rsidRDefault="007C4062" w:rsidP="007C4062"/>
    <w:p w14:paraId="2FFE01A2" w14:textId="12257BC3" w:rsidR="006D2454" w:rsidRDefault="006D2454" w:rsidP="003A352A">
      <w:pPr>
        <w:spacing w:line="480" w:lineRule="auto"/>
        <w:ind w:firstLine="720"/>
        <w:jc w:val="both"/>
      </w:pPr>
      <w:r>
        <w:t xml:space="preserve"> The pial arteries are generally accepted to be the site of blood flow resistance modulation, as their anatomical position within the cerebral spinal fluid of the subarachnoid space readily exposes them to local metabolic conditions. However, at rest and in the face of transient changes to MAP large conduit arteries of the brain, such as the internal carotid arteries (ICA) and </w:t>
      </w:r>
      <w:r w:rsidR="002E1042">
        <w:t xml:space="preserve">vertebral </w:t>
      </w:r>
      <w:r w:rsidR="002E1042">
        <w:lastRenderedPageBreak/>
        <w:t>arteries (</w:t>
      </w:r>
      <w:r>
        <w:t>VA</w:t>
      </w:r>
      <w:r w:rsidR="002E1042">
        <w:t>)</w:t>
      </w:r>
      <w:r>
        <w:t xml:space="preserve">, serve as the first line of defence to ensure the pial and cortical vessels experience minimal changes in pressure  </w:t>
      </w:r>
      <w:sdt>
        <w:sdtPr>
          <w:rPr>
            <w:color w:val="000000"/>
          </w:rPr>
          <w:tag w:val="MENDELEY_CITATION_v3_eyJjaXRhdGlvbklEIjoiTUVOREVMRVlfQ0lUQVRJT05fOWMyYWZmODItMTRjNi00ODQ5LTlhZTktN2YwZTM5YTg0ZTc1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1219197416"/>
          <w:placeholder>
            <w:docPart w:val="A8E9BC6F81A09249ABB99BE843C4AE53"/>
          </w:placeholder>
        </w:sdtPr>
        <w:sdtContent>
          <w:r w:rsidR="00612C1D" w:rsidRPr="00612C1D">
            <w:rPr>
              <w:color w:val="000000"/>
            </w:rPr>
            <w:t>(Willie et al., 2014)</w:t>
          </w:r>
        </w:sdtContent>
      </w:sdt>
      <w:r>
        <w:t xml:space="preserve">. </w:t>
      </w:r>
    </w:p>
    <w:p w14:paraId="3E917B4B" w14:textId="52DDEB7B" w:rsidR="006D2454" w:rsidRPr="00985324" w:rsidRDefault="006D2454" w:rsidP="003A352A">
      <w:pPr>
        <w:spacing w:line="480" w:lineRule="auto"/>
        <w:ind w:firstLine="720"/>
        <w:jc w:val="both"/>
        <w:rPr>
          <w:color w:val="040C28"/>
        </w:rPr>
      </w:pPr>
      <w:r>
        <w:rPr>
          <w:color w:val="040C28"/>
        </w:rPr>
        <w:t xml:space="preserve">CBF is also tightly regulated by cerebral metabolism, as seen by increases in spatial and temporal CBF response to neuronal activity in the brain (i.e. neurovascular coupling) </w:t>
      </w:r>
      <w:sdt>
        <w:sdtPr>
          <w:rPr>
            <w:color w:val="000000"/>
          </w:rPr>
          <w:tag w:val="MENDELEY_CITATION_v3_eyJjaXRhdGlvbklEIjoiTUVOREVMRVlfQ0lUQVRJT05fM2U3MjUxY2MtOGRlZS00OWNlLWE2Y2EtNTlmZTcxZDNhZDFiIiwicHJvcGVydGllcyI6eyJub3RlSW5kZXgiOjB9LCJpc0VkaXRlZCI6ZmFsc2UsIm1hbnVhbE92ZXJyaWRlIjp7ImlzTWFudWFsbHlPdmVycmlkZGVuIjp0cnVlLCJjaXRlcHJvY1RleHQiOiIoSWFkZWNvbGEsIDIwMTcpIiwibWFudWFsT3ZlcnJpZGVUZXh0IjoiKElhZGVjb2xhLCAyMDE3KS4ifSwiY2l0YXRpb25JdGVtcyI6W3siaWQiOiJhNmY5OWU5My03YWJkLTNmNGItYjEyYy1jM2IwMTA0ZjQxZTMiLCJpdGVtRGF0YSI6eyJ0eXBlIjoiYXJ0aWNsZS1qb3VybmFsIiwiaWQiOiJhNmY5OWU5My03YWJkLTNmNGItYjEyYy1jM2IwMTA0ZjQxZTMiLCJ0aXRsZSI6IlRoZSBOZXVyb3Zhc2N1bGFyIFVuaXQgQ29taW5nIG9mIEFnZTogQSBKb3VybmV5IHRocm91Z2ggTmV1cm92YXNjdWxhciBDb3VwbGluZyBpbiBIZWFsdGggYW5kIERpc2Vhc2UiLCJhdXRob3IiOlt7ImZhbWlseSI6IklhZGVjb2xhIiwiZ2l2ZW4iOiJDb3N0YW50aW5vIiwicGFyc2UtbmFtZXMiOmZhbHNlLCJkcm9wcGluZy1wYXJ0aWNsZSI6IiIsIm5vbi1kcm9wcGluZy1wYXJ0aWNsZSI6IiJ9XSwiY29udGFpbmVyLXRpdGxlIjoiTmV1cm9uIiwiY29udGFpbmVyLXRpdGxlLXNob3J0IjoiTmV1cm9uIiwiYWNjZXNzZWQiOnsiZGF0ZS1wYXJ0cyI6W1syMDI0LDgsNV1dfSwiRE9JIjoiMTAuMTAxNi9KLk5FVVJPTi4yMDE3LjA3LjAzMCIsIklTU04iOiIwODk2LTYyNzMiLCJQTUlEIjoiMjg5NTc2NjYiLCJVUkwiOiJodHRwOi8vd3d3LmNlbGwuY29tL2FydGljbGUvUzA4OTY2MjczMTczMDY1MjkvZnVsbHRleHQiLCJpc3N1ZWQiOnsiZGF0ZS1wYXJ0cyI6W1syMDE3LDksMjddXX0sInBhZ2UiOiIxNy00MiIsImFic3RyYWN0IjoiPHA+VGhlIGNvbmNlcHQgb2YgdGhlIG5ldXJvdmFzY3VsYXIgdW5pdCAoTlZVKSwgZm9ybWFsaXplZCBhdCB0aGUgMjAwMSBTdHJva2UgUHJvZ3Jlc3MgUmV2aWV3IEdyb3VwIG1lZXRpbmcgb2YgdGhlIE5hdGlvbmFsIEluc3RpdHV0ZSBvZiBOZXVyb2xvZ2ljYWwgRGlzb3JkZXJzIGFuZCBTdHJva2UsIGVtcGhhc2l6ZXMgdGhlIGludGltYXRlIHJlbGF0aW9uc2hpcCBiZXR3ZWVuIHRoZSBicmFpbiBhbmQgaXRzIHZlc3NlbHMuIFNpbmNlIHRoZW4sIHRoZSBOVlUgaGFzIGF0dHJhY3RlZCB0aGUgaW50ZXJlc3Qgb2YgdGhlIG5ldXJvc2NpZW5jZSBjb21tdW5pdHksIHJlc3VsdGluZyBpbiBjb25zaWRlcmFibGUgYWR2YW5jZXMgaW4gdGhlIGZpZWxkLiBIZXJlIHRoZSBjdXJyZW50IHN0YXRlIG9mIGtub3dsZWRnZSBvZiB0aGUgTlZVIHdpbGwgYmUgYXNzZXNzZWQsIGZvY3VzaW5nIG9uIG9uZSBvZiBpdHMgbW9zdCB2aXRhbCByb2xlczogdGhlIGNvdXBsaW5nIGJldHdlZW4gbmV1cmFsIGFjdGl2aXR5IGFuZCBibG9vZCBmbG93LiBUaGUgZXZpZGVuY2Ugc3VwcG9ydHMgYSBjb25jZXB0dWFsIHNoaWZ0IGluIHRoZSBtZWNoYW5pc21zIG9mIG5ldXJvdmFzY3VsYXIgY291cGxpbmcsIGZyb20gYSB1bmlkaW1lbnNpb25hbCBwcm9jZXNzIGludm9sdmluZyBuZXVyb25hbC1hc3Ryb2N5dGljIHNpZ25hbGluZyB0byBsb2NhbCBibG9vZCB2ZXNzZWxzIHRvIGEgbXVsdGlkaW1lbnNpb25hbCBvbmUgaW4gd2hpY2ggbWVkaWF0b3JzIHJlbGVhc2VkIGZyb20gbXVsdGlwbGUgY2VsbHMgZW5nYWdlIGRpc3RpbmN0IHNpZ25hbGluZyBwYXRod2F5cyBhbmQgZWZmZWN0b3Igc3lzdGVtcyBhY3Jvc3MgdGhlIGVudGlyZSBjZXJlYnJvdmFzY3VsYXIgbmV0d29yayBpbiBhIGhpZ2hseSBvcmNoZXN0cmF0ZWQgbWFubmVyLiBUaGUgcmVjZW50bHkgYXBwcmVjaWF0ZWQgTlZVIGR5c2Z1bmN0aW9uIGluIG5ldXJvZGVnZW5lcmF0aXZlIGRpc2Vhc2VzLCBhbHRob3VnaCBzdGlsbCBwb29ybHkgdW5kZXJzdG9vZCwgc3VwcG9ydHMgZW1lcmdpbmcgY29uY2VwdHMgdGhhdCBtYWludGFpbmluZyBuZXVyb3Zhc2N1bGFyIGhlYWx0aCBwcm9tb3RlcyBicmFpbiBoZWFsdGguPC9wPiIsInB1Ymxpc2hlciI6IkVsc2V2aWVyIiwiaXNzdWUiOiIxIiwidm9sdW1lIjoiOTYifSwiaXNUZW1wb3JhcnkiOmZhbHNlfV19"/>
          <w:id w:val="-1370284884"/>
          <w:placeholder>
            <w:docPart w:val="A8E9BC6F81A09249ABB99BE843C4AE53"/>
          </w:placeholder>
        </w:sdtPr>
        <w:sdtContent>
          <w:r w:rsidR="00612C1D" w:rsidRPr="00612C1D">
            <w:rPr>
              <w:color w:val="000000"/>
            </w:rPr>
            <w:t>(</w:t>
          </w:r>
          <w:proofErr w:type="spellStart"/>
          <w:r w:rsidR="00612C1D" w:rsidRPr="00612C1D">
            <w:rPr>
              <w:color w:val="000000"/>
            </w:rPr>
            <w:t>Iadecola</w:t>
          </w:r>
          <w:proofErr w:type="spellEnd"/>
          <w:r w:rsidR="00612C1D" w:rsidRPr="00612C1D">
            <w:rPr>
              <w:color w:val="000000"/>
            </w:rPr>
            <w:t>, 2017).</w:t>
          </w:r>
        </w:sdtContent>
      </w:sdt>
      <w:r>
        <w:rPr>
          <w:color w:val="000000"/>
        </w:rPr>
        <w:t xml:space="preserve"> The coupling of local cerebral metabolism and brain perfusion is a product of the anatomical and metabolic relationship between neurons, glial cells and the cortical penetrating arterioles. Indeed, when neurons become excited, they release glutamate which stimulates astrocytes and GABAergic interneurons to release vasodilatory factors, such as nitric oxide</w:t>
      </w:r>
      <w:r w:rsidR="00BD4E31">
        <w:rPr>
          <w:color w:val="000000"/>
        </w:rPr>
        <w:t xml:space="preserve"> (NO)</w:t>
      </w:r>
      <w:r>
        <w:rPr>
          <w:color w:val="000000"/>
        </w:rPr>
        <w:t xml:space="preserve"> and prostaglandin E2. Interneurons and astrocytes have end-feet that envelop the penetrating </w:t>
      </w:r>
      <w:r w:rsidR="00BD4E31">
        <w:rPr>
          <w:color w:val="000000"/>
        </w:rPr>
        <w:t xml:space="preserve">arterioles that </w:t>
      </w:r>
      <w:r>
        <w:rPr>
          <w:color w:val="000000"/>
        </w:rPr>
        <w:t>release vasodilatory factors</w:t>
      </w:r>
      <w:r w:rsidR="00BD4E31">
        <w:rPr>
          <w:color w:val="000000"/>
        </w:rPr>
        <w:t>, which</w:t>
      </w:r>
      <w:r>
        <w:rPr>
          <w:color w:val="000000"/>
        </w:rPr>
        <w:t xml:space="preserve"> can act directly on the vascular smooth muscle cells (VSMC) </w:t>
      </w:r>
      <w:sdt>
        <w:sdtPr>
          <w:rPr>
            <w:color w:val="000000"/>
          </w:rPr>
          <w:tag w:val="MENDELEY_CITATION_v3_eyJjaXRhdGlvbklEIjoiTUVOREVMRVlfQ0lUQVRJT05fNGU2MTg0YmItMWNiOS00MDI0LTgwZWQtOTYzYmUzYzBlZTYwIiwicHJvcGVydGllcyI6eyJub3RlSW5kZXgiOjB9LCJpc0VkaXRlZCI6ZmFsc2UsIm1hbnVhbE92ZXJyaWRlIjp7ImlzTWFudWFsbHlPdmVycmlkZGVuIjpmYWxzZSwiY2l0ZXByb2NUZXh0IjoiKEhvd2FydGgsIDIwMTQpIiwibWFudWFsT3ZlcnJpZGVUZXh0IjoiIn0sImNpdGF0aW9uSXRlbXMiOlt7ImlkIjoiNjBmOTk1ZWYtNjA0YS0zY2QwLThhZjctNGIwYWM5N2VmMjgwIiwiaXRlbURhdGEiOnsidHlwZSI6ImFydGljbGUtam91cm5hbCIsImlkIjoiNjBmOTk1ZWYtNjA0YS0zY2QwLThhZjctNGIwYWM5N2VmMjgwIiwidGl0bGUiOiJUaGUgY29udHJpYnV0aW9uIG9mIGFzdHJvY3l0ZXMgdG8gdGhlIHJlZ3VsYXRpb24gb2YgY2VyZWJyYWwgYmxvb2QgZmxvdyIsImF1dGhvciI6W3siZmFtaWx5IjoiSG93YXJ0aCIsImdpdmVuIjoiQ2xhcmUiLCJwYXJzZS1uYW1lcyI6ZmFsc2UsImRyb3BwaW5nLXBhcnRpY2xlIjoiIiwibm9uLWRyb3BwaW5nLXBhcnRpY2xlIjoiIn1dLCJjb250YWluZXItdGl0bGUiOiJGcm9udGllcnMgaW4gTmV1cm9zY2llbmNlIiwiY29udGFpbmVyLXRpdGxlLXNob3J0IjoiRnJvbnQgTmV1cm9zY2kiLCJhY2Nlc3NlZCI6eyJkYXRlLXBhcnRzIjpbWzIwMjQsOCwxNF1dfSwiRE9JIjoiMTAuMzM4OS9GTklOUy4yMDE0LjAwMTAzL0JJQlRFWCIsIklTU04iOiIxNjYyNDUzWCIsIlVSTCI6Ind3dy5mcm9udGllcnNpbi5vcmciLCJpc3N1ZWQiOnsiZGF0ZS1wYXJ0cyI6W1syMDE0LDUsOV1dfSwicGFnZSI6Ijg3OTMwIiwiYWJzdHJhY3QiOiJJbiBvcmRlciB0byBtYWludGFpbiBub3JtYWwgYnJhaW4gZnVuY3Rpb24sIGl0IGlzIGNyaXRpY2FsIHRoYXQgY2VyZWJyYWwgYmxvb2QgZmxvdyAoQ0JGKSBpcyBtYXRjaGVkIHRvIG5ldXJvbmFsIG1ldGFib2xpYyBuZWVkcy4gQWNjb3JkaW5nbHksIGJsb29kIGZsb3cgaXMgaW5jcmVhc2VkIHRvIGFyZWFzIHdoZXJlIG5ldXJvbnMgYXJlIG1vcmUgYWN0aXZlIChhIHJlc3BvbnNlIHRlcm1lZCBmdW5jdGlvbmFsIGh5cGVyZW1pYSkuIFRoZSB0aWdodCByZWxhdGlvbnNoaXBzIGJldHdlZW4gbmV1cm9uYWwgYWN0aXZhdGlvbiwgZ2xpYWwgY2VsbCBhY3Rpdml0eSwgY2VyZWJyYWwgZW5lcmd5IG1ldGFib2xpc20sIGFuZCB0aGUgY2VyZWJyYWwgdmFzY3VsYXR1cmUsIGtub3duIGFzIG5ldXJvbWV0YWJvbGljIGFuZCBuZXVyb3Zhc2N1bGFyIGNvdXBsaW5nLCB1bmRlcnBpbiBmdW5jdGlvbmFsIE1SSSAoZk1SSSkgc2lnbmFscyBidXQgYXJlIGluY29tcGxldGVseSB1bmRlcnN0b29kLiBBcyBmdW5jdGlvbmFsIGltYWdpbmcgdGVjaG5pcXVlcywgcGFydGljdWxhcmx5IEJPTEQgZk1SSSwgYmVjb21lIG1vcmUgd2lkZWx5IHVzZWQsIHRoZWlyIHV0aWxpdHkgaGluZ2VzIG9uIG91ciBhYmlsaXR5IHRvIGFjY3VyYXRlbHkgYW5kIHJlbGlhYmx5IGludGVycHJldCB0aGUgZmluZGluZ3MuIEEgZ3Jvd2luZyBib2R5IG9mIGRhdGEgZGVtb25zdHJhdGVzIHRoYXQgYXN0cm9jeXRlcyBjYW4gc2VydmUgYXMgYSBcImJyaWRnZSxcIiByZWxheWluZyBpbmZvcm1hdGlvbiBvbiB0aGUgbGV2ZWwgb2YgbmV1cmFsIGFjdGl2aXR5IHRvIGJsb29kIHZlc3NlbHMgaW4gb3JkZXIgdG8gY29vcmRpbmF0ZSBveHlnZW4gYW5kIGdsdWNvc2UgZGVsaXZlcnkgd2l0aCB0aGUgZW5lcmd5IGRlbWFuZHMgb2YgdGhlIHRpc3N1ZS4gSXQgaXMgd2lkZWx5IGFzc3VtZWQgdGhhdCBjYWxjaXVtLWRlcGVuZGVudCByZWxlYXNlIG9mIHZhc29hY3RpdmUgc3Vic3RhbmNlcyBieSBhc3Ryb2N5dGVzIHJlc3VsdHMgaW4gYXJ0ZXJpb2xlIGRpbGF0aW9uIGFuZCB0aGUgaW5jcmVhc2VkIGJsb29kIGZsb3cgd2hpY2ggYWNjb21wYW5pZXMgbmV1cm9uYWwgYWN0aXZpdHkuIEhvd2V2ZXIsIHRoZSBzaWduYWxpbmcgbW9sZWN1bGVzIHJlc3BvbnNpYmxlIGZvciB0aGlzIGNvbW11bmljYXRpb24gYmV0d2VlbiBhc3Ryb2N5dGVzIGFuZCBibG9vZCB2ZXNzZWxzIGFyZSB5ZXQgdG8gYmUgZGVmaW5pdGl2ZWx5IGNvbmZpcm1lZC4gSW5kZWVkLCB0aGVyZSBpcyBjb250cm92ZXJzeSBvdmVyIHdoZXRoZXIgYWN0aXZpdHktaW5kdWNlZCBjaGFuZ2VzIGluIGFzdHJvY3l0ZSBjYWxjaXVtIGFyZSB3aWRlc3ByZWFkIGFuZCBmYXN0IGVub3VnaCB0byBlbGljaXQgc3VjaCBmdW5jdGlvbmFsIGh5cGVyZW1pYSByZXNwb25zZXMuIEluIHRoaXMgcmV2aWV3LCBJIHdpbGwgc3VtbWFyaXplIHRoZSBldmlkZW5jZSB3aGljaCBoYXMgY29udmluY2luZ2x5IGRlbW9uc3RyYXRlZCB0aGF0IGFzdHJvY3l0ZXMgYXJlIGFibGUgdG8gbW9kaWZ5IHRoZSBkaWFtZXRlciBvZiBjZXJlYnJhbCBhcnRlcmlvbGVzLiBJIHdpbGwgZGlzY3VzcyB0aGUgcHJldmFsZW5jZSwgcHJlc2VuY2UsIGFuZCB0aW1pbmcgb2Ygc3RpbXVsdXMtaW5kdWNlZCBhc3Ryb2N5dGUgY2FsY2l1bSB0cmFuc2llbnRzIGFuZCBkZXNjcmliZSB0aGUgZXZpZGVuY2UgZm9yIGFuZCBhZ2FpbnN0IHRoZSByb2xlIG9mIGNhbGNpdW0tZGVwZW5kZW50IGZvcm1hdGlvbiBhbmQgcmVsZWFzZSBvZiB2YXNvYWN0aXZlIHN1YnN0YW5jZXMgYnkgYXN0cm9jeXRlcy4gSSB3aWxsIGFsc28gcmV2aWV3IGFsdGVybmF0aXZlIG1lY2hhbmlzbXMgb2YgYXN0cm9jeXRlLWV2b2tlZCBjaGFuZ2VzIGluIGFydGVyaW9sZSBkaWFtZXRlciBhbmQgY29uc2lkZXIgdGhlIHF1ZXN0aW9ucyB3aGljaCByZW1haW4gdG8gYmUgYW5zd2VyZWQgaW4gdGhpcyBleGNpdGluZyBhcmVhIG9mIHJlc2VhcmNoLiDCqSAyMDE0IEhvd2FydGguIiwicHVibGlzaGVyIjoiRnJvbnRpZXJzIFJlc2VhcmNoIEZvdW5kYXRpb24iLCJpc3N1ZSI6IjggTUFZIiwidm9sdW1lIjoiOCJ9LCJpc1RlbXBvcmFyeSI6ZmFsc2V9XX0="/>
          <w:id w:val="866803869"/>
          <w:placeholder>
            <w:docPart w:val="432AB3653246D749838AFD37EAC8B46C"/>
          </w:placeholder>
        </w:sdtPr>
        <w:sdtContent>
          <w:r w:rsidR="00612C1D" w:rsidRPr="00612C1D">
            <w:rPr>
              <w:color w:val="000000"/>
            </w:rPr>
            <w:t>(Howarth, 2014)</w:t>
          </w:r>
        </w:sdtContent>
      </w:sdt>
      <w:r>
        <w:rPr>
          <w:color w:val="000000"/>
        </w:rPr>
        <w:t>. This results in subsequent local vasodilation and increases in CBF</w:t>
      </w:r>
      <w:r w:rsidR="00E04A19">
        <w:rPr>
          <w:color w:val="000000"/>
        </w:rPr>
        <w:t xml:space="preserve"> </w:t>
      </w:r>
      <w:r>
        <w:rPr>
          <w:color w:val="000000"/>
        </w:rPr>
        <w:t xml:space="preserve">to provide adequate oxygen and substrates to support neuronal activation </w:t>
      </w:r>
      <w:sdt>
        <w:sdtPr>
          <w:rPr>
            <w:color w:val="000000"/>
          </w:rPr>
          <w:tag w:val="MENDELEY_CITATION_v3_eyJjaXRhdGlvbklEIjoiTUVOREVMRVlfQ0lUQVRJT05fZjBiNDY4ZTAtMGU4MC00Njc0LThjYmYtZWMwZTQ4NTFkYzBmIiwicHJvcGVydGllcyI6eyJub3RlSW5kZXgiOjB9LCJpc0VkaXRlZCI6ZmFsc2UsIm1hbnVhbE92ZXJyaWRlIjp7ImlzTWFudWFsbHlPdmVycmlkZGVuIjpmYWxzZSwiY2l0ZXByb2NUZXh0IjoiKEhvd2FydGgsIDIwMTQpIiwibWFudWFsT3ZlcnJpZGVUZXh0IjoiIn0sImNpdGF0aW9uSXRlbXMiOlt7ImlkIjoiNjBmOTk1ZWYtNjA0YS0zY2QwLThhZjctNGIwYWM5N2VmMjgwIiwiaXRlbURhdGEiOnsidHlwZSI6ImFydGljbGUtam91cm5hbCIsImlkIjoiNjBmOTk1ZWYtNjA0YS0zY2QwLThhZjctNGIwYWM5N2VmMjgwIiwidGl0bGUiOiJUaGUgY29udHJpYnV0aW9uIG9mIGFzdHJvY3l0ZXMgdG8gdGhlIHJlZ3VsYXRpb24gb2YgY2VyZWJyYWwgYmxvb2QgZmxvdyIsImF1dGhvciI6W3siZmFtaWx5IjoiSG93YXJ0aCIsImdpdmVuIjoiQ2xhcmUiLCJwYXJzZS1uYW1lcyI6ZmFsc2UsImRyb3BwaW5nLXBhcnRpY2xlIjoiIiwibm9uLWRyb3BwaW5nLXBhcnRpY2xlIjoiIn1dLCJjb250YWluZXItdGl0bGUiOiJGcm9udGllcnMgaW4gTmV1cm9zY2llbmNlIiwiY29udGFpbmVyLXRpdGxlLXNob3J0IjoiRnJvbnQgTmV1cm9zY2kiLCJhY2Nlc3NlZCI6eyJkYXRlLXBhcnRzIjpbWzIwMjQsOCwxNF1dfSwiRE9JIjoiMTAuMzM4OS9GTklOUy4yMDE0LjAwMTAzL0JJQlRFWCIsIklTU04iOiIxNjYyNDUzWCIsIlVSTCI6Ind3dy5mcm9udGllcnNpbi5vcmciLCJpc3N1ZWQiOnsiZGF0ZS1wYXJ0cyI6W1syMDE0LDUsOV1dfSwicGFnZSI6Ijg3OTMwIiwiYWJzdHJhY3QiOiJJbiBvcmRlciB0byBtYWludGFpbiBub3JtYWwgYnJhaW4gZnVuY3Rpb24sIGl0IGlzIGNyaXRpY2FsIHRoYXQgY2VyZWJyYWwgYmxvb2QgZmxvdyAoQ0JGKSBpcyBtYXRjaGVkIHRvIG5ldXJvbmFsIG1ldGFib2xpYyBuZWVkcy4gQWNjb3JkaW5nbHksIGJsb29kIGZsb3cgaXMgaW5jcmVhc2VkIHRvIGFyZWFzIHdoZXJlIG5ldXJvbnMgYXJlIG1vcmUgYWN0aXZlIChhIHJlc3BvbnNlIHRlcm1lZCBmdW5jdGlvbmFsIGh5cGVyZW1pYSkuIFRoZSB0aWdodCByZWxhdGlvbnNoaXBzIGJldHdlZW4gbmV1cm9uYWwgYWN0aXZhdGlvbiwgZ2xpYWwgY2VsbCBhY3Rpdml0eSwgY2VyZWJyYWwgZW5lcmd5IG1ldGFib2xpc20sIGFuZCB0aGUgY2VyZWJyYWwgdmFzY3VsYXR1cmUsIGtub3duIGFzIG5ldXJvbWV0YWJvbGljIGFuZCBuZXVyb3Zhc2N1bGFyIGNvdXBsaW5nLCB1bmRlcnBpbiBmdW5jdGlvbmFsIE1SSSAoZk1SSSkgc2lnbmFscyBidXQgYXJlIGluY29tcGxldGVseSB1bmRlcnN0b29kLiBBcyBmdW5jdGlvbmFsIGltYWdpbmcgdGVjaG5pcXVlcywgcGFydGljdWxhcmx5IEJPTEQgZk1SSSwgYmVjb21lIG1vcmUgd2lkZWx5IHVzZWQsIHRoZWlyIHV0aWxpdHkgaGluZ2VzIG9uIG91ciBhYmlsaXR5IHRvIGFjY3VyYXRlbHkgYW5kIHJlbGlhYmx5IGludGVycHJldCB0aGUgZmluZGluZ3MuIEEgZ3Jvd2luZyBib2R5IG9mIGRhdGEgZGVtb25zdHJhdGVzIHRoYXQgYXN0cm9jeXRlcyBjYW4gc2VydmUgYXMgYSBcImJyaWRnZSxcIiByZWxheWluZyBpbmZvcm1hdGlvbiBvbiB0aGUgbGV2ZWwgb2YgbmV1cmFsIGFjdGl2aXR5IHRvIGJsb29kIHZlc3NlbHMgaW4gb3JkZXIgdG8gY29vcmRpbmF0ZSBveHlnZW4gYW5kIGdsdWNvc2UgZGVsaXZlcnkgd2l0aCB0aGUgZW5lcmd5IGRlbWFuZHMgb2YgdGhlIHRpc3N1ZS4gSXQgaXMgd2lkZWx5IGFzc3VtZWQgdGhhdCBjYWxjaXVtLWRlcGVuZGVudCByZWxlYXNlIG9mIHZhc29hY3RpdmUgc3Vic3RhbmNlcyBieSBhc3Ryb2N5dGVzIHJlc3VsdHMgaW4gYXJ0ZXJpb2xlIGRpbGF0aW9uIGFuZCB0aGUgaW5jcmVhc2VkIGJsb29kIGZsb3cgd2hpY2ggYWNjb21wYW5pZXMgbmV1cm9uYWwgYWN0aXZpdHkuIEhvd2V2ZXIsIHRoZSBzaWduYWxpbmcgbW9sZWN1bGVzIHJlc3BvbnNpYmxlIGZvciB0aGlzIGNvbW11bmljYXRpb24gYmV0d2VlbiBhc3Ryb2N5dGVzIGFuZCBibG9vZCB2ZXNzZWxzIGFyZSB5ZXQgdG8gYmUgZGVmaW5pdGl2ZWx5IGNvbmZpcm1lZC4gSW5kZWVkLCB0aGVyZSBpcyBjb250cm92ZXJzeSBvdmVyIHdoZXRoZXIgYWN0aXZpdHktaW5kdWNlZCBjaGFuZ2VzIGluIGFzdHJvY3l0ZSBjYWxjaXVtIGFyZSB3aWRlc3ByZWFkIGFuZCBmYXN0IGVub3VnaCB0byBlbGljaXQgc3VjaCBmdW5jdGlvbmFsIGh5cGVyZW1pYSByZXNwb25zZXMuIEluIHRoaXMgcmV2aWV3LCBJIHdpbGwgc3VtbWFyaXplIHRoZSBldmlkZW5jZSB3aGljaCBoYXMgY29udmluY2luZ2x5IGRlbW9uc3RyYXRlZCB0aGF0IGFzdHJvY3l0ZXMgYXJlIGFibGUgdG8gbW9kaWZ5IHRoZSBkaWFtZXRlciBvZiBjZXJlYnJhbCBhcnRlcmlvbGVzLiBJIHdpbGwgZGlzY3VzcyB0aGUgcHJldmFsZW5jZSwgcHJlc2VuY2UsIGFuZCB0aW1pbmcgb2Ygc3RpbXVsdXMtaW5kdWNlZCBhc3Ryb2N5dGUgY2FsY2l1bSB0cmFuc2llbnRzIGFuZCBkZXNjcmliZSB0aGUgZXZpZGVuY2UgZm9yIGFuZCBhZ2FpbnN0IHRoZSByb2xlIG9mIGNhbGNpdW0tZGVwZW5kZW50IGZvcm1hdGlvbiBhbmQgcmVsZWFzZSBvZiB2YXNvYWN0aXZlIHN1YnN0YW5jZXMgYnkgYXN0cm9jeXRlcy4gSSB3aWxsIGFsc28gcmV2aWV3IGFsdGVybmF0aXZlIG1lY2hhbmlzbXMgb2YgYXN0cm9jeXRlLWV2b2tlZCBjaGFuZ2VzIGluIGFydGVyaW9sZSBkaWFtZXRlciBhbmQgY29uc2lkZXIgdGhlIHF1ZXN0aW9ucyB3aGljaCByZW1haW4gdG8gYmUgYW5zd2VyZWQgaW4gdGhpcyBleGNpdGluZyBhcmVhIG9mIHJlc2VhcmNoLiDCqSAyMDE0IEhvd2FydGguIiwicHVibGlzaGVyIjoiRnJvbnRpZXJzIFJlc2VhcmNoIEZvdW5kYXRpb24iLCJpc3N1ZSI6IjggTUFZIiwidm9sdW1lIjoiOCJ9LCJpc1RlbXBvcmFyeSI6ZmFsc2V9XX0="/>
          <w:id w:val="-1385550287"/>
          <w:placeholder>
            <w:docPart w:val="27ABF3C5E338E04E9002617D271A2786"/>
          </w:placeholder>
        </w:sdtPr>
        <w:sdtContent>
          <w:r w:rsidR="00612C1D" w:rsidRPr="00612C1D">
            <w:rPr>
              <w:color w:val="000000"/>
            </w:rPr>
            <w:t>(Howarth, 2014)</w:t>
          </w:r>
        </w:sdtContent>
      </w:sdt>
      <w:r w:rsidRPr="00834D27">
        <w:rPr>
          <w:color w:val="000000"/>
        </w:rPr>
        <w:t>.</w:t>
      </w:r>
      <w:r>
        <w:rPr>
          <w:color w:val="000000"/>
        </w:rPr>
        <w:t xml:space="preserve"> </w:t>
      </w:r>
    </w:p>
    <w:p w14:paraId="6E33C51C" w14:textId="27876AEE" w:rsidR="006D2454" w:rsidRDefault="006D2454" w:rsidP="003A352A">
      <w:pPr>
        <w:spacing w:line="480" w:lineRule="auto"/>
        <w:ind w:firstLine="720"/>
        <w:jc w:val="both"/>
      </w:pPr>
      <w:r>
        <w:t>PaCO</w:t>
      </w:r>
      <w:r>
        <w:rPr>
          <w:vertAlign w:val="subscript"/>
        </w:rPr>
        <w:t>2</w:t>
      </w:r>
      <w:r>
        <w:t xml:space="preserve"> is another primary regulator of CBF, and arguably the most influential to global CBF </w:t>
      </w:r>
      <w:r w:rsidR="007761B0">
        <w:t>(</w:t>
      </w:r>
      <w:proofErr w:type="spellStart"/>
      <w:r w:rsidR="007761B0">
        <w:t>gCBF</w:t>
      </w:r>
      <w:proofErr w:type="spellEnd"/>
      <w:r w:rsidR="007761B0">
        <w:t xml:space="preserve">) </w:t>
      </w:r>
      <w:r>
        <w:t>regulation at rest. PaCO</w:t>
      </w:r>
      <w:r>
        <w:rPr>
          <w:vertAlign w:val="subscript"/>
        </w:rPr>
        <w:t>2</w:t>
      </w:r>
      <w:r>
        <w:t xml:space="preserve"> is tightly regulated to maintain tissue </w:t>
      </w:r>
      <w:proofErr w:type="spellStart"/>
      <w:r>
        <w:t>pH.</w:t>
      </w:r>
      <w:proofErr w:type="spellEnd"/>
      <w:r>
        <w:t xml:space="preserve"> </w:t>
      </w:r>
      <w:r w:rsidR="00B030F9">
        <w:t xml:space="preserve">According to Le </w:t>
      </w:r>
      <w:proofErr w:type="spellStart"/>
      <w:r w:rsidR="00B030F9">
        <w:t>Chatelier’s</w:t>
      </w:r>
      <w:proofErr w:type="spellEnd"/>
      <w:r w:rsidR="00B030F9">
        <w:t xml:space="preserve"> principle, when blood pH decreases hydrogen ion concentrations [H</w:t>
      </w:r>
      <w:r w:rsidR="00B030F9">
        <w:rPr>
          <w:vertAlign w:val="superscript"/>
        </w:rPr>
        <w:t>+</w:t>
      </w:r>
      <w:r w:rsidR="00B030F9">
        <w:t>] increase, which pushes the bicarbonate buffer equation (</w:t>
      </w:r>
      <w:r w:rsidR="00B030F9" w:rsidRPr="00B030F9">
        <w:rPr>
          <w:b/>
          <w:bCs/>
          <w:i/>
          <w:iCs/>
        </w:rPr>
        <w:t>Figure 2</w:t>
      </w:r>
      <w:r w:rsidR="00B030F9">
        <w:t>) to increase blood CO</w:t>
      </w:r>
      <w:r w:rsidR="00B030F9">
        <w:rPr>
          <w:vertAlign w:val="subscript"/>
        </w:rPr>
        <w:t>2</w:t>
      </w:r>
      <w:r w:rsidR="00554690">
        <w:rPr>
          <w:vertAlign w:val="subscript"/>
        </w:rPr>
        <w:t xml:space="preserve"> </w:t>
      </w:r>
      <w:r w:rsidR="00554690">
        <w:t>and decrease [H</w:t>
      </w:r>
      <w:r w:rsidR="00554690">
        <w:rPr>
          <w:vertAlign w:val="superscript"/>
        </w:rPr>
        <w:t>+</w:t>
      </w:r>
      <w:r w:rsidR="00554690">
        <w:t>].</w:t>
      </w:r>
      <w:r w:rsidR="00B030F9">
        <w:t xml:space="preserve"> Simultaneously, </w:t>
      </w:r>
      <w:r>
        <w:t>respiratory compensation</w:t>
      </w:r>
      <w:r w:rsidR="00B030F9">
        <w:t xml:space="preserve"> is stimulated</w:t>
      </w:r>
      <w:r>
        <w:t xml:space="preserve"> to increase ventilation and expel excess arterial CO</w:t>
      </w:r>
      <w:r>
        <w:rPr>
          <w:vertAlign w:val="subscript"/>
        </w:rPr>
        <w:t>2</w:t>
      </w:r>
      <w:r w:rsidR="00B030F9">
        <w:t xml:space="preserve"> to </w:t>
      </w:r>
      <w:r w:rsidR="00554690">
        <w:t xml:space="preserve">re-establish </w:t>
      </w:r>
      <w:r w:rsidR="00B030F9">
        <w:t xml:space="preserve">normal blood </w:t>
      </w:r>
      <w:proofErr w:type="spellStart"/>
      <w:r w:rsidR="00B030F9">
        <w:t>pH</w:t>
      </w:r>
      <w:r>
        <w:t>.</w:t>
      </w:r>
      <w:proofErr w:type="spellEnd"/>
      <w:r>
        <w:t xml:space="preserve"> In contrast, increases </w:t>
      </w:r>
      <w:r w:rsidR="00B030F9">
        <w:t xml:space="preserve">in </w:t>
      </w:r>
      <w:r>
        <w:t>pH</w:t>
      </w:r>
      <w:r w:rsidR="00B030F9">
        <w:t xml:space="preserve"> decreases [H</w:t>
      </w:r>
      <w:r w:rsidR="00B030F9">
        <w:rPr>
          <w:vertAlign w:val="superscript"/>
        </w:rPr>
        <w:t>+</w:t>
      </w:r>
      <w:r w:rsidR="00B030F9">
        <w:t>], which pushes the bicarbonate buffer equation to decrease blood CO</w:t>
      </w:r>
      <w:r w:rsidR="00B030F9">
        <w:rPr>
          <w:vertAlign w:val="subscript"/>
        </w:rPr>
        <w:t>2</w:t>
      </w:r>
      <w:r w:rsidR="00554690">
        <w:rPr>
          <w:vertAlign w:val="subscript"/>
        </w:rPr>
        <w:t xml:space="preserve"> </w:t>
      </w:r>
      <w:r w:rsidR="00554690">
        <w:t>and increase [H</w:t>
      </w:r>
      <w:r w:rsidR="00554690">
        <w:rPr>
          <w:vertAlign w:val="superscript"/>
        </w:rPr>
        <w:t>+</w:t>
      </w:r>
      <w:r w:rsidR="00554690">
        <w:t>]</w:t>
      </w:r>
      <w:r w:rsidR="00B030F9">
        <w:rPr>
          <w:vertAlign w:val="subscript"/>
        </w:rPr>
        <w:t xml:space="preserve">. </w:t>
      </w:r>
      <w:r w:rsidR="00B030F9">
        <w:t xml:space="preserve"> At the same time, </w:t>
      </w:r>
      <w:r>
        <w:t>respiratory suppression</w:t>
      </w:r>
      <w:r w:rsidR="00B030F9">
        <w:t xml:space="preserve"> occurs</w:t>
      </w:r>
      <w:r>
        <w:t xml:space="preserve"> to increase CO</w:t>
      </w:r>
      <w:r>
        <w:rPr>
          <w:vertAlign w:val="subscript"/>
        </w:rPr>
        <w:t>2</w:t>
      </w:r>
      <w:r>
        <w:t xml:space="preserve"> retention</w:t>
      </w:r>
      <w:r w:rsidR="00B030F9">
        <w:t xml:space="preserve"> and restore pH homeostasis</w:t>
      </w:r>
      <w:r>
        <w:t>. Thus, respiratory compensation regulates PaCO</w:t>
      </w:r>
      <w:r>
        <w:rPr>
          <w:vertAlign w:val="subscript"/>
        </w:rPr>
        <w:t>2</w:t>
      </w:r>
      <w:r>
        <w:t xml:space="preserve"> to maintain normal blood </w:t>
      </w:r>
      <w:proofErr w:type="spellStart"/>
      <w:r>
        <w:t>pH.</w:t>
      </w:r>
      <w:proofErr w:type="spellEnd"/>
      <w:r>
        <w:t xml:space="preserve"> </w:t>
      </w:r>
    </w:p>
    <w:p w14:paraId="531DAD58" w14:textId="226500F8" w:rsidR="006D2454" w:rsidRPr="00C66237" w:rsidRDefault="006D2454" w:rsidP="003A352A">
      <w:pPr>
        <w:spacing w:line="480" w:lineRule="auto"/>
        <w:ind w:firstLine="720"/>
        <w:jc w:val="both"/>
        <w:rPr>
          <w:color w:val="040C28"/>
        </w:rPr>
      </w:pPr>
      <w:r>
        <w:t>Further, reductions in PaCO</w:t>
      </w:r>
      <w:r>
        <w:rPr>
          <w:vertAlign w:val="subscript"/>
        </w:rPr>
        <w:t>2</w:t>
      </w:r>
      <w:r>
        <w:t xml:space="preserve"> (hypocapnia) causes vasoconstriction, which decreases CBF. Whereas increases in PaCO</w:t>
      </w:r>
      <w:r>
        <w:rPr>
          <w:vertAlign w:val="subscript"/>
        </w:rPr>
        <w:t>2</w:t>
      </w:r>
      <w:r>
        <w:t xml:space="preserve"> (hypercapnia) results in vasodilation, which increases CBF </w:t>
      </w:r>
      <w:sdt>
        <w:sdtPr>
          <w:rPr>
            <w:color w:val="000000"/>
          </w:rPr>
          <w:tag w:val="MENDELEY_CITATION_v3_eyJjaXRhdGlvbklEIjoiTUVOREVMRVlfQ0lUQVRJT05fOWU0Njc3ZGQtOTM3Ni00OWExLTk1ODYtZmIxOWY1OGY1YzRl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1639612325"/>
          <w:placeholder>
            <w:docPart w:val="27ABF3C5E338E04E9002617D271A2786"/>
          </w:placeholder>
        </w:sdtPr>
        <w:sdtContent>
          <w:r w:rsidR="00612C1D" w:rsidRPr="00612C1D">
            <w:rPr>
              <w:color w:val="000000"/>
            </w:rPr>
            <w:t xml:space="preserve">(Willie et </w:t>
          </w:r>
          <w:r w:rsidR="00612C1D" w:rsidRPr="00612C1D">
            <w:rPr>
              <w:color w:val="000000"/>
            </w:rPr>
            <w:lastRenderedPageBreak/>
            <w:t>al., 2014)</w:t>
          </w:r>
        </w:sdtContent>
      </w:sdt>
      <w:r>
        <w:t xml:space="preserve">. The </w:t>
      </w:r>
      <w:proofErr w:type="spellStart"/>
      <w:r>
        <w:t>cerebrovasculature</w:t>
      </w:r>
      <w:proofErr w:type="spellEnd"/>
      <w:r>
        <w:t xml:space="preserve"> possesses high sensitivity to CO</w:t>
      </w:r>
      <w:r>
        <w:rPr>
          <w:vertAlign w:val="subscript"/>
        </w:rPr>
        <w:t>2</w:t>
      </w:r>
      <w:r>
        <w:t xml:space="preserve"> to help maintain blood pH within a tight range. The mechanism by which CO</w:t>
      </w:r>
      <w:r>
        <w:rPr>
          <w:vertAlign w:val="subscript"/>
        </w:rPr>
        <w:t>2</w:t>
      </w:r>
      <w:r>
        <w:t xml:space="preserve"> induces vasodilation is not fully known, however previous studies have proposed two potential mechanisms. </w:t>
      </w:r>
      <w:r w:rsidRPr="00AC1DA1">
        <w:t>When</w:t>
      </w:r>
      <w:r>
        <w:t xml:space="preserve"> PaCO</w:t>
      </w:r>
      <w:r>
        <w:rPr>
          <w:vertAlign w:val="subscript"/>
        </w:rPr>
        <w:t>2</w:t>
      </w:r>
      <w:r>
        <w:t xml:space="preserve"> is increased,</w:t>
      </w:r>
      <w:r>
        <w:rPr>
          <w:color w:val="040C28"/>
        </w:rPr>
        <w:t xml:space="preserve"> rapid passive diffusion of CO</w:t>
      </w:r>
      <w:r w:rsidRPr="00074AB0">
        <w:rPr>
          <w:color w:val="040C28"/>
          <w:vertAlign w:val="subscript"/>
        </w:rPr>
        <w:t>2</w:t>
      </w:r>
      <w:r>
        <w:rPr>
          <w:color w:val="040C28"/>
        </w:rPr>
        <w:t xml:space="preserve"> occurs from the bl</w:t>
      </w:r>
      <w:r w:rsidR="007761B0">
        <w:rPr>
          <w:color w:val="040C28"/>
        </w:rPr>
        <w:t>ood to</w:t>
      </w:r>
      <w:r>
        <w:rPr>
          <w:color w:val="040C28"/>
        </w:rPr>
        <w:t xml:space="preserve"> cerebral endothelial cells</w:t>
      </w:r>
      <w:r w:rsidR="00E04A19">
        <w:rPr>
          <w:color w:val="040C28"/>
        </w:rPr>
        <w:t>,</w:t>
      </w:r>
      <w:r>
        <w:rPr>
          <w:color w:val="040C28"/>
        </w:rPr>
        <w:t xml:space="preserve"> which</w:t>
      </w:r>
      <w:r w:rsidR="007761B0">
        <w:rPr>
          <w:color w:val="040C28"/>
        </w:rPr>
        <w:t xml:space="preserve"> releases hyperpolarizing factor to</w:t>
      </w:r>
      <w:r>
        <w:rPr>
          <w:color w:val="040C28"/>
        </w:rPr>
        <w:t xml:space="preserve"> cause </w:t>
      </w:r>
      <w:r w:rsidR="009D4D30">
        <w:rPr>
          <w:color w:val="040C28"/>
        </w:rPr>
        <w:t xml:space="preserve">vascular smooth muscle </w:t>
      </w:r>
      <w:r>
        <w:rPr>
          <w:color w:val="040C28"/>
        </w:rPr>
        <w:t>hyperpolarization</w:t>
      </w:r>
      <w:r w:rsidR="009D4D30">
        <w:rPr>
          <w:color w:val="040C28"/>
        </w:rPr>
        <w:t xml:space="preserve"> and vasodilation </w:t>
      </w:r>
      <w:sdt>
        <w:sdtPr>
          <w:rPr>
            <w:color w:val="000000"/>
          </w:rPr>
          <w:tag w:val="MENDELEY_CITATION_v3_eyJjaXRhdGlvbklEIjoiTUVOREVMRVlfQ0lUQVRJT05fMDczZDYzOTEtMzk4NC00ZDE0LTk1MTYtMzg3NmYyZTU4YWJhIiwicHJvcGVydGllcyI6eyJub3RlSW5kZXgiOjB9LCJpc0VkaXRlZCI6ZmFsc2UsIm1hbnVhbE92ZXJyaWRlIjp7ImlzTWFudWFsbHlPdmVycmlkZGVuIjpmYWxzZSwiY2l0ZXByb2NUZXh0IjoiKENhbGR3ZWxsIGV0IGFsLiwg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V9XX0="/>
          <w:id w:val="1109788468"/>
          <w:placeholder>
            <w:docPart w:val="E5BE84C7033D684999199344934AFC2D"/>
          </w:placeholder>
        </w:sdtPr>
        <w:sdtContent>
          <w:r w:rsidR="00612C1D" w:rsidRPr="00612C1D">
            <w:rPr>
              <w:color w:val="000000"/>
            </w:rPr>
            <w:t>(Caldwell et al., 2021)</w:t>
          </w:r>
        </w:sdtContent>
      </w:sdt>
      <w:r>
        <w:rPr>
          <w:color w:val="040C28"/>
        </w:rPr>
        <w:t>. Another possible mechanism by which CO</w:t>
      </w:r>
      <w:r>
        <w:rPr>
          <w:color w:val="040C28"/>
          <w:vertAlign w:val="subscript"/>
        </w:rPr>
        <w:t>2</w:t>
      </w:r>
      <w:r>
        <w:rPr>
          <w:color w:val="040C28"/>
        </w:rPr>
        <w:t xml:space="preserve"> causes vasodilation involves the release of vasoactive factors, such as NO </w:t>
      </w:r>
      <w:sdt>
        <w:sdtPr>
          <w:rPr>
            <w:color w:val="000000"/>
          </w:rPr>
          <w:tag w:val="MENDELEY_CITATION_v3_eyJjaXRhdGlvbklEIjoiTUVOREVMRVlfQ0lUQVRJT05fM2RlNDU0NmMtYWZmOS00ZGFlLWJlM2QtMWRjNzk1N2VhMGIxIiwicHJvcGVydGllcyI6eyJub3RlSW5kZXgiOjB9LCJpc0VkaXRlZCI6ZmFsc2UsIm1hbnVhbE92ZXJyaWRlIjp7ImlzTWFudWFsbHlPdmVycmlkZGVuIjpmYWxzZSwiY2l0ZXByb2NUZXh0IjoiKEFpbnNsaWUgJiMzODsgRHVmZmluLCAyMDA5KSIsIm1hbnVhbE92ZXJyaWRlVGV4dCI6IiJ9LCJjaXRhdGlvbkl0ZW1zIjpbeyJpZCI6IjdjNDkwNWQ1LWRkZmUtM2U5MS05ZGU5LTIwYzBkMjJlNzJiMCIsIml0ZW1EYXRhIjp7InR5cGUiOiJhcnRpY2xlLWpvdXJuYWwiLCJpZCI6IjdjNDkwNWQ1LWRkZmUtM2U5MS05ZGU5LTIwYzBkMjJlNzJiMCIsInRpdGxlIjoiSW50ZWdyYXRpb24gb2YgY2VyZWJyb3Zhc2N1bGFyIENPMiByZWFjdGl2aXR5IGFuZCBjaGVtb3JlZmxleCBjb250cm9sIG9mIGJyZWF0aGluZzogTWVjaGFuaXNtcyBvZiByZWd1bGF0aW9uLCBtZWFzdXJlbWVudCwgYW5kIGludGVycHJldGF0aW9uIiwiYXV0aG9yIjpbeyJmYW1pbHkiOiJBaW5zbGllIiwiZ2l2ZW4iOiJQaGlsaXAgTi4iLCJwYXJzZS1uYW1lcyI6ZmFsc2UsImRyb3BwaW5nLXBhcnRpY2xlIjoiIiwibm9uLWRyb3BwaW5nLXBhcnRpY2xlIjoiIn0seyJmYW1pbHkiOiJEdWZmaW4iLCJnaXZlbiI6IkphbWVzIiwicGFyc2UtbmFtZXMiOmZhbHNlLCJkcm9wcGluZy1wYXJ0aWNsZSI6IiIsIm5vbi1kcm9wcGluZy1wYXJ0aWNsZSI6IiJ9XSwiY29udGFpbmVyLXRpdGxlIjoiQW1lcmljYW4gSm91cm5hbCBvZiBQaHlzaW9sb2d5IC0gUmVndWxhdG9yeSBJbnRlZ3JhdGl2ZSBhbmQgQ29tcGFyYXRpdmUgUGh5c2lvbG9neSIsImNvbnRhaW5lci10aXRsZS1zaG9ydCI6IkFtIEogUGh5c2lvbCBSZWd1bCBJbnRlZ3IgQ29tcCBQaHlzaW9sIiwiYWNjZXNzZWQiOnsiZGF0ZS1wYXJ0cyI6W1syMDI0LDgsNV1dfSwiRE9JIjoiMTAuMTE1Mi9BSlBSRUdVLjkxMDA4LjIwMDgvU1VQUExfRklMRS9WSURFT1NVUFBMRU1FTlQuV01WIiwiSVNTTiI6IjAzNjM2MTE5IiwiUE1JRCI6IjE5MjExNzE5IiwiVVJMIjoiaHR0cHM6Ly9qb3VybmFscy5waHlzaW9sb2d5Lm9yZy9kb2kvMTAuMTE1Mi9hanByZWd1LjkxMDA4LjIwMDgiLCJpc3N1ZWQiOnsiZGF0ZS1wYXJ0cyI6W1syMDA5LDVdXX0sInBhZ2UiOiIxNDczLTE0OTUiLCJhYnN0cmFjdCI6IkNlcmVicmFsIGJsb29kIGZsb3cgKENCRikgYW5kIGl0cyBkaXN0cmlidXRpb24gYXJlIGhpZ2hseSBzZW5zaXRpdmUgdG8gY2hhbmdlcyBpbiB0aGUgcGFydGlhbCBwcmVzc3VyZSBvZiBhcnRlcmlhbCBDTzIgKFBhQ08yKS4gVGhpcyBwaHlzaW9sb2dpY2FsIHJlc3BvbnNlLCB0ZXJtZWQgY2VyZWJyb3Zhc2N1bGFyIENPMiByZWFjdGl2aXR5LCBpcyBhIHZpdGFsIGhvbWVvc3RhdGljIGZ1bmN0aW9uIHRoYXQgaGVscHMgcmVndWxhdGUgYW5kIG1haW50YWluIGNlbnRyYWwgcEggYW5kLCB0aGVyZWZvcmUsIGFmZmVjdHMgdGhlIHJlc3BpcmF0b3J5IGNlbnRyYWwgY2hlbW9yZWNlcHRvciBzdGltdWx1cy4gQ0JGIGluY3JlYXNlcyB3aXRoIGh5cGVyY2FwbmlhIHRvIHdhc2ggb3V0IENPMiBmcm9tIGJyYWluIHRpc3N1ZSwgdGhlcmVieSBhdHRlbnVhdGluZyB0aGUgcmlzZSBpbiBjZW50cmFsIFBDTzIsIHdoZXJlYXMgaHlwb2NhcG5pYSBjYXVzZXMgY2VyZWJyYWwgdmFzb2NvbnN0cmljdGlvbiwgd2hpY2ggcmVkdWNlcyBDQkYgYW5kIGF0dGVudWF0ZXMgdGhlIGZhbGwgb2YgYnJhaW4gdGlzc3VlIFBDTzIuIENlcmVicm92YXNjdWxhciByZWFjdGl2aXR5IGFuZCB2ZW50aWxhdG9yeSByZXNwb25zZSB0byBQYUNPMiBhcmUgdGhlcmVmb3JlIHRpZ2h0bHkgbGlua2VkLCBzbyB0aGF0IHRoZSByZWd1bGF0aW9uIG9mIENCRiBoYXMgYW4gaW1wb3J0YW50IHJvbGUgaW4gc3RhYmlsaXppbmcgYnJlYXRoaW5nIGR1cmluZyBmbHVjdHVhdGluZyBsZXZlbHMgb2YgY2hlbWljYWwgc3RpbXVsaS4gSW5kZWVkLCByZWNlbnQgcmVwb3J0cyBpbmRpY2F0ZSB0aGF0IGNlcmVicm92YXNjdWxhciByZXNwb25zaXZlbmVzcyB0byBDTzIsIHByaW1hcmlseSB2aWEgaXRzIGVmZmVjdHMgYXQgdGhlIGxldmVsIG9mIHRoZSBjZW50cmFsIGNoZW1vcmVjZXB0b3JzLCBpcyBhbiBpbXBvcnRhbnQgZGV0ZXJtaW5hbnQgb2YgZXVwbmVpYyBhbmQgaHlwZXJjYXBuaWMgdmVudGlsYXRvcnkgcmVzcG9uc2l2ZW5lc3MgaW4gb3RoZXJ3aXNlIGhlYWx0aHkgaHVtYW5zIGR1cmluZyB3YWtlZnVsbmVzcywgc2xlZXAsIGFuZCBleGVyY2lzZSBhbmQgYXQgaGlnaCBhbHRpdHVkZS4gSW4gcGFydGljdWxhciwgcmVkdWN0aW9ucyBpbiBjZXJlYnJvdmFzY3VsYXIgcmVzcG9uc2l2ZW5lc3MgdG8gQ08yIHRoYXQgcHJvdm9rZSBhbiBpbmNyZWFzZSBpbiB0aGUgZ2FpbiBvZiB0aGUgY2hlbW9yZWZsZXggY29udHJvbCBvZiBicmVhdGhpbmcgbWF5IHVuZGVycGluIGJyZWF0aGluZyBpbnN0YWJpbGl0eSBkdXJpbmcgY2VudHJhbCBzbGVlcCBhcG5lYSBpbiBwYXRpZW50cyB3aXRoIGNvbmdlc3RpdmUgaGVhcnQgZmFpbHVyZSBhbmQgb24gYXNjZW50IHRvIGhpZ2ggYWx0aXR1ZGUuIEluIHRoaXMgcmV2aWV3LCB3ZSBzdW1tYXJpemUgdGhlIG1ham9yIGZhY3RvcnMgdGhhdCByZWd1bGF0ZSBDQkYgdG8gZW1waGFzaXplIHRoZSBpbnRlZ3JhdGVkIG1lY2hhbmlzbXMsIGluIGFkZGl0aW9uIHRvIFBhIENPMiwgdGhhdCBjb250cm9sIENCRi4gV2UgZGlzY3VzcyBpbiBkZXRhaWwgdGhlIGFzc2Vzc21lbnQgYW5kIGludGVycHJldGF0aW9uIG9mIGNlcmVicm92YXNjdWxhciByZWFjdGl2aXR5IHRvIENPMi4gTmV4dCwgd2UgcHJvdmlkZSBhIGRldGFpbGVkIHVwZGF0ZSBvbiB0aGUgaW50ZWdyYXRpb24gb2YgdGhlIHJvbGUgb2YgY2VyZWJyb3Zhc2N1bGFyIENPIDIgcmVhY3Rpdml0eSBhbmQgQ0JGIGluIHJlZ3VsYXRpb24gb2YgY2hlbW9yZWZsZXggY29udHJvbCBvZiBicmVhdGhpbmcgaW4gaGVhbHRoIGFuZCBkaXNlYXNlLiBGaW5hbGx5LCB3ZSBkZXNjcmliZSB0aGUgdXNlIG9mIGEgbmV3bHkgZGV2ZWxvcGVkIHN0ZWFkeS1zdGF0ZSBtb2RlbGluZyBhcHByb2FjaCB0byBleGFtaW5lIHRoZSBlZmZlY3RzIG9mIGNoYW5nZXMgaW4gQ0JGIG9uIHRoZSBjaGVtb3JlZmxleCBjb250cm9sIG9mIGJyZWF0aGluZyBhbmQgc3VnZ2VzdCBhdmVudWVzIGZvciBmdXR1cmUgcmVzZWFyY2guIENvcHlyaWdodCDCqSAyMDA5IHRoZSBBbWVyaWNhbiBQaHlzaW9sb2dpY2FsIFNvY2lldHkuIiwicHVibGlzaGVyIjoiQW1lcmljYW4gUGh5c2lvbG9naWNhbCBTb2NpZXR5IiwiaXNzdWUiOiI1Iiwidm9sdW1lIjoiMjk2In0sImlzVGVtcG9yYXJ5IjpmYWxzZX1dfQ=="/>
          <w:id w:val="-1772391873"/>
          <w:placeholder>
            <w:docPart w:val="E5BE84C7033D684999199344934AFC2D"/>
          </w:placeholder>
        </w:sdtPr>
        <w:sdtContent>
          <w:r w:rsidR="00612C1D" w:rsidRPr="00612C1D">
            <w:rPr>
              <w:color w:val="000000"/>
            </w:rPr>
            <w:t>(Ainslie &amp; Duffin, 2009)</w:t>
          </w:r>
        </w:sdtContent>
      </w:sdt>
      <w:r>
        <w:rPr>
          <w:color w:val="040C28"/>
        </w:rPr>
        <w:t xml:space="preserve">. </w:t>
      </w:r>
    </w:p>
    <w:p w14:paraId="348FF1A5" w14:textId="31EEE797" w:rsidR="006D2454" w:rsidRDefault="006D2454" w:rsidP="003A352A">
      <w:pPr>
        <w:spacing w:line="480" w:lineRule="auto"/>
        <w:ind w:firstLine="720"/>
        <w:jc w:val="both"/>
        <w:rPr>
          <w:color w:val="040C28"/>
        </w:rPr>
      </w:pPr>
      <w:r>
        <w:rPr>
          <w:color w:val="040C28"/>
        </w:rPr>
        <w:t>It was recently established that the cerebrovascular responses to PaCO</w:t>
      </w:r>
      <w:r w:rsidRPr="00786BE6">
        <w:rPr>
          <w:color w:val="040C28"/>
          <w:vertAlign w:val="subscript"/>
        </w:rPr>
        <w:t>2</w:t>
      </w:r>
      <w:r>
        <w:rPr>
          <w:color w:val="040C28"/>
        </w:rPr>
        <w:t xml:space="preserve"> are indeed caused by the direct effects of CO</w:t>
      </w:r>
      <w:r w:rsidRPr="00FD72ED">
        <w:rPr>
          <w:color w:val="040C28"/>
          <w:vertAlign w:val="subscript"/>
        </w:rPr>
        <w:t>2</w:t>
      </w:r>
      <w:r>
        <w:rPr>
          <w:color w:val="040C28"/>
        </w:rPr>
        <w:t xml:space="preserve"> rather than changes in arterial </w:t>
      </w:r>
      <w:proofErr w:type="spellStart"/>
      <w:r>
        <w:rPr>
          <w:color w:val="040C28"/>
        </w:rPr>
        <w:t>pH</w:t>
      </w:r>
      <w:r>
        <w:t>.</w:t>
      </w:r>
      <w:proofErr w:type="spellEnd"/>
      <w:r>
        <w:t xml:space="preserve"> </w:t>
      </w:r>
      <w:r>
        <w:rPr>
          <w:color w:val="040C28"/>
        </w:rPr>
        <w:t>This was demonstrated in a study that investigated the influence of PaCO</w:t>
      </w:r>
      <w:r>
        <w:rPr>
          <w:color w:val="040C28"/>
          <w:vertAlign w:val="subscript"/>
        </w:rPr>
        <w:t>2</w:t>
      </w:r>
      <w:r>
        <w:rPr>
          <w:color w:val="040C28"/>
        </w:rPr>
        <w:t xml:space="preserve"> on CBF with </w:t>
      </w:r>
      <w:r w:rsidRPr="00965F50">
        <w:rPr>
          <w:color w:val="040C28"/>
        </w:rPr>
        <w:t>and</w:t>
      </w:r>
      <w:r>
        <w:rPr>
          <w:color w:val="040C28"/>
        </w:rPr>
        <w:t xml:space="preserve"> without acute elevations in arterial </w:t>
      </w:r>
      <w:proofErr w:type="spellStart"/>
      <w:r>
        <w:rPr>
          <w:color w:val="040C28"/>
        </w:rPr>
        <w:t>pH.</w:t>
      </w:r>
      <w:proofErr w:type="spellEnd"/>
      <w:r>
        <w:rPr>
          <w:color w:val="040C28"/>
        </w:rPr>
        <w:t xml:space="preserve"> Researchers infused sodium bicarbonate (NaHCO</w:t>
      </w:r>
      <w:r>
        <w:rPr>
          <w:color w:val="040C28"/>
          <w:vertAlign w:val="subscript"/>
        </w:rPr>
        <w:t>3</w:t>
      </w:r>
      <w:r>
        <w:rPr>
          <w:color w:val="040C28"/>
        </w:rPr>
        <w:t xml:space="preserve">) to increase blood pH and conducted a </w:t>
      </w:r>
      <w:r w:rsidR="00BD4E31">
        <w:rPr>
          <w:color w:val="040C28"/>
        </w:rPr>
        <w:t>cerebrovascular reactivity (</w:t>
      </w:r>
      <w:r>
        <w:rPr>
          <w:color w:val="040C28"/>
        </w:rPr>
        <w:t>CVR</w:t>
      </w:r>
      <w:r w:rsidR="00BD4E31">
        <w:rPr>
          <w:color w:val="040C28"/>
        </w:rPr>
        <w:t>)</w:t>
      </w:r>
      <w:r>
        <w:rPr>
          <w:color w:val="040C28"/>
        </w:rPr>
        <w:t xml:space="preserve"> test</w:t>
      </w:r>
      <w:r w:rsidR="007761B0">
        <w:rPr>
          <w:color w:val="040C28"/>
        </w:rPr>
        <w:t>,</w:t>
      </w:r>
      <w:r>
        <w:rPr>
          <w:color w:val="040C28"/>
        </w:rPr>
        <w:t xml:space="preserve"> consisting of iso-</w:t>
      </w:r>
      <w:proofErr w:type="spellStart"/>
      <w:r>
        <w:rPr>
          <w:color w:val="040C28"/>
        </w:rPr>
        <w:t>oxic</w:t>
      </w:r>
      <w:proofErr w:type="spellEnd"/>
      <w:r>
        <w:rPr>
          <w:color w:val="040C28"/>
        </w:rPr>
        <w:t xml:space="preserve"> alterations in PaCO</w:t>
      </w:r>
      <w:r>
        <w:rPr>
          <w:color w:val="040C28"/>
          <w:vertAlign w:val="subscript"/>
        </w:rPr>
        <w:t xml:space="preserve">2 </w:t>
      </w:r>
      <w:r>
        <w:rPr>
          <w:color w:val="040C28"/>
        </w:rPr>
        <w:t>(from hypocapnia: -5, -10 mmHg; to hypercapnia: +5, +10 mmHg)</w:t>
      </w:r>
      <w:r w:rsidR="007761B0">
        <w:rPr>
          <w:color w:val="040C28"/>
        </w:rPr>
        <w:t>,</w:t>
      </w:r>
      <w:r>
        <w:rPr>
          <w:color w:val="040C28"/>
        </w:rPr>
        <w:t xml:space="preserve"> before and after NaHCO</w:t>
      </w:r>
      <w:r>
        <w:rPr>
          <w:color w:val="040C28"/>
          <w:vertAlign w:val="subscript"/>
        </w:rPr>
        <w:t>3</w:t>
      </w:r>
      <w:r>
        <w:rPr>
          <w:color w:val="040C28"/>
        </w:rPr>
        <w:t xml:space="preserve"> infusion. This allowed researchers to manipulate blood pH</w:t>
      </w:r>
      <w:r w:rsidR="00E04A19">
        <w:rPr>
          <w:color w:val="040C28"/>
        </w:rPr>
        <w:t>,</w:t>
      </w:r>
      <w:r>
        <w:rPr>
          <w:color w:val="040C28"/>
        </w:rPr>
        <w:t xml:space="preserve"> via NaHCO</w:t>
      </w:r>
      <w:r>
        <w:rPr>
          <w:color w:val="040C28"/>
          <w:vertAlign w:val="subscript"/>
        </w:rPr>
        <w:t>3</w:t>
      </w:r>
      <w:r w:rsidR="007761B0">
        <w:rPr>
          <w:color w:val="040C28"/>
        </w:rPr>
        <w:t xml:space="preserve"> </w:t>
      </w:r>
      <w:r>
        <w:rPr>
          <w:color w:val="040C28"/>
        </w:rPr>
        <w:t>infusion</w:t>
      </w:r>
      <w:r w:rsidR="007761B0">
        <w:rPr>
          <w:color w:val="040C28"/>
        </w:rPr>
        <w:t>,</w:t>
      </w:r>
      <w:r>
        <w:rPr>
          <w:color w:val="040C28"/>
        </w:rPr>
        <w:t xml:space="preserve"> to examine</w:t>
      </w:r>
      <w:r w:rsidR="00E04A19">
        <w:rPr>
          <w:color w:val="040C28"/>
        </w:rPr>
        <w:t xml:space="preserve"> if</w:t>
      </w:r>
      <w:r>
        <w:rPr>
          <w:color w:val="040C28"/>
        </w:rPr>
        <w:t xml:space="preserve"> CBF was impacted by hypercapnia, elevated pH, or both. Researchers found that the </w:t>
      </w:r>
      <w:r w:rsidR="00E04A19">
        <w:rPr>
          <w:color w:val="040C28"/>
        </w:rPr>
        <w:t>stepwise</w:t>
      </w:r>
      <w:r>
        <w:rPr>
          <w:color w:val="040C28"/>
        </w:rPr>
        <w:t xml:space="preserve"> increases in CBF </w:t>
      </w:r>
      <w:r w:rsidR="007761B0">
        <w:rPr>
          <w:color w:val="040C28"/>
        </w:rPr>
        <w:t xml:space="preserve">during </w:t>
      </w:r>
      <w:r>
        <w:rPr>
          <w:color w:val="040C28"/>
        </w:rPr>
        <w:t>hypercapnia were the same after NaHCO</w:t>
      </w:r>
      <w:r>
        <w:rPr>
          <w:color w:val="040C28"/>
          <w:vertAlign w:val="subscript"/>
        </w:rPr>
        <w:t xml:space="preserve">3 </w:t>
      </w:r>
      <w:r>
        <w:rPr>
          <w:color w:val="040C28"/>
        </w:rPr>
        <w:t>infusion, despite significant elevations in blood pH, compared to before infusion. This provides support that PaCO</w:t>
      </w:r>
      <w:r>
        <w:rPr>
          <w:color w:val="040C28"/>
          <w:vertAlign w:val="subscript"/>
        </w:rPr>
        <w:t>2</w:t>
      </w:r>
      <w:r>
        <w:rPr>
          <w:color w:val="040C28"/>
        </w:rPr>
        <w:t xml:space="preserve">, rather than pH, directly regulates CBF </w:t>
      </w:r>
      <w:sdt>
        <w:sdtPr>
          <w:rPr>
            <w:color w:val="000000"/>
          </w:rPr>
          <w:tag w:val="MENDELEY_CITATION_v3_eyJjaXRhdGlvbklEIjoiTUVOREVMRVlfQ0lUQVRJT05fNGQ0NjhlM2UtNDA0Yi00NmI4LWE0NWYtMWE2ODg2ODk4N2ZlIiwicHJvcGVydGllcyI6eyJub3RlSW5kZXgiOjB9LCJpc0VkaXRlZCI6ZmFsc2UsIm1hbnVhbE92ZXJyaWRlIjp7ImlzTWFudWFsbHlPdmVycmlkZGVuIjpmYWxzZSwiY2l0ZXByb2NUZXh0IjoiKENhbGR3ZWxsIGV0IGFsLiwg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V9XX0="/>
          <w:id w:val="890927926"/>
          <w:placeholder>
            <w:docPart w:val="27ABF3C5E338E04E9002617D271A2786"/>
          </w:placeholder>
        </w:sdtPr>
        <w:sdtContent>
          <w:r w:rsidR="00612C1D" w:rsidRPr="00612C1D">
            <w:rPr>
              <w:color w:val="000000"/>
            </w:rPr>
            <w:t>(Caldwell et al., 2021)</w:t>
          </w:r>
        </w:sdtContent>
      </w:sdt>
      <w:r>
        <w:rPr>
          <w:color w:val="040C28"/>
        </w:rPr>
        <w:t>. Despite this, c</w:t>
      </w:r>
      <w:r w:rsidRPr="000F6693">
        <w:rPr>
          <w:color w:val="040C28"/>
        </w:rPr>
        <w:t>hanges in the ratio of [H</w:t>
      </w:r>
      <w:r w:rsidRPr="000F6693">
        <w:rPr>
          <w:color w:val="040C28"/>
          <w:vertAlign w:val="superscript"/>
        </w:rPr>
        <w:t>+</w:t>
      </w:r>
      <w:r w:rsidRPr="000F6693">
        <w:rPr>
          <w:color w:val="040C28"/>
        </w:rPr>
        <w:t>] and bicarbonate ([HCO</w:t>
      </w:r>
      <w:r w:rsidRPr="000F6693">
        <w:rPr>
          <w:color w:val="040C28"/>
          <w:vertAlign w:val="subscript"/>
        </w:rPr>
        <w:t>3</w:t>
      </w:r>
      <w:r w:rsidRPr="000F6693">
        <w:rPr>
          <w:color w:val="040C28"/>
        </w:rPr>
        <w:t>]) may result in changes to acid-base balance</w:t>
      </w:r>
      <w:r>
        <w:rPr>
          <w:color w:val="040C28"/>
        </w:rPr>
        <w:t xml:space="preserve"> in the blood, </w:t>
      </w:r>
      <w:r w:rsidRPr="000F6693">
        <w:rPr>
          <w:color w:val="040C28"/>
        </w:rPr>
        <w:t xml:space="preserve">and thus arterial </w:t>
      </w:r>
      <w:proofErr w:type="spellStart"/>
      <w:r w:rsidRPr="000F6693">
        <w:rPr>
          <w:color w:val="040C28"/>
        </w:rPr>
        <w:t>pH</w:t>
      </w:r>
      <w:r>
        <w:rPr>
          <w:color w:val="040C28"/>
        </w:rPr>
        <w:t>.</w:t>
      </w:r>
      <w:proofErr w:type="spellEnd"/>
      <w:r>
        <w:rPr>
          <w:color w:val="040C28"/>
        </w:rPr>
        <w:t xml:space="preserve"> In turn, this can</w:t>
      </w:r>
      <w:r w:rsidRPr="000F6693">
        <w:rPr>
          <w:color w:val="040C28"/>
        </w:rPr>
        <w:t xml:space="preserve"> push the bicarbonate buffer reaction equilibrium</w:t>
      </w:r>
      <w:r>
        <w:rPr>
          <w:color w:val="040C28"/>
        </w:rPr>
        <w:t xml:space="preserve"> </w:t>
      </w:r>
      <w:r w:rsidRPr="000F6693">
        <w:rPr>
          <w:color w:val="040C28"/>
        </w:rPr>
        <w:t>(</w:t>
      </w:r>
      <w:r w:rsidRPr="000F6693">
        <w:rPr>
          <w:b/>
          <w:i/>
          <w:color w:val="040C28"/>
        </w:rPr>
        <w:t xml:space="preserve">Figure </w:t>
      </w:r>
      <w:r>
        <w:rPr>
          <w:b/>
          <w:i/>
          <w:color w:val="040C28"/>
        </w:rPr>
        <w:t>2</w:t>
      </w:r>
      <w:r w:rsidRPr="000F6693">
        <w:rPr>
          <w:color w:val="040C28"/>
        </w:rPr>
        <w:t>)</w:t>
      </w:r>
      <w:r w:rsidRPr="000F6693">
        <w:rPr>
          <w:b/>
          <w:i/>
          <w:color w:val="040C28"/>
        </w:rPr>
        <w:t xml:space="preserve"> </w:t>
      </w:r>
      <w:r w:rsidRPr="000F6693">
        <w:rPr>
          <w:color w:val="040C28"/>
        </w:rPr>
        <w:t>to alter circulating CO</w:t>
      </w:r>
      <w:r w:rsidRPr="000F6693">
        <w:rPr>
          <w:color w:val="040C28"/>
          <w:vertAlign w:val="subscript"/>
        </w:rPr>
        <w:t>2</w:t>
      </w:r>
      <w:r w:rsidRPr="000F6693">
        <w:rPr>
          <w:color w:val="040C28"/>
        </w:rPr>
        <w:t xml:space="preserve"> content</w:t>
      </w:r>
      <w:r>
        <w:rPr>
          <w:color w:val="040C28"/>
        </w:rPr>
        <w:t xml:space="preserve"> and cause PaCO</w:t>
      </w:r>
      <w:r>
        <w:rPr>
          <w:color w:val="040C28"/>
          <w:vertAlign w:val="subscript"/>
        </w:rPr>
        <w:t>2</w:t>
      </w:r>
      <w:r>
        <w:rPr>
          <w:color w:val="040C28"/>
        </w:rPr>
        <w:t>-mediated cerebrovascular responses. This makes pH a potential indirect modulator of CBF.</w:t>
      </w:r>
    </w:p>
    <w:p w14:paraId="63275AC0" w14:textId="77777777" w:rsidR="006D2454" w:rsidRDefault="006D2454" w:rsidP="006D2454">
      <w:pPr>
        <w:spacing w:line="360" w:lineRule="auto"/>
        <w:rPr>
          <w:color w:val="040C28"/>
        </w:rPr>
      </w:pPr>
    </w:p>
    <w:p w14:paraId="60A674EA" w14:textId="77777777" w:rsidR="00A73110" w:rsidRDefault="006D2454" w:rsidP="00A73110">
      <w:pPr>
        <w:keepNext/>
        <w:spacing w:line="360" w:lineRule="auto"/>
        <w:jc w:val="center"/>
      </w:pPr>
      <w:r>
        <w:rPr>
          <w:noProof/>
          <w:color w:val="040C28"/>
        </w:rPr>
        <w:lastRenderedPageBreak/>
        <w:drawing>
          <wp:inline distT="0" distB="0" distL="0" distR="0" wp14:anchorId="630433DD" wp14:editId="33469D52">
            <wp:extent cx="3672693" cy="327660"/>
            <wp:effectExtent l="0" t="0" r="0" b="2540"/>
            <wp:docPr id="1112751644" name="Picture 11127516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5187" name="Picture 908955187" descr="A screenshot of a cell phone&#10;&#10;Description automatically generated"/>
                    <pic:cNvPicPr/>
                  </pic:nvPicPr>
                  <pic:blipFill rotWithShape="1">
                    <a:blip r:embed="rId13">
                      <a:extLst>
                        <a:ext uri="{28A0092B-C50C-407E-A947-70E740481C1C}">
                          <a14:useLocalDpi xmlns:a14="http://schemas.microsoft.com/office/drawing/2010/main" val="0"/>
                        </a:ext>
                      </a:extLst>
                    </a:blip>
                    <a:srcRect l="21076" t="20851" r="17021" b="71259"/>
                    <a:stretch/>
                  </pic:blipFill>
                  <pic:spPr bwMode="auto">
                    <a:xfrm>
                      <a:off x="0" y="0"/>
                      <a:ext cx="3679259" cy="328246"/>
                    </a:xfrm>
                    <a:prstGeom prst="rect">
                      <a:avLst/>
                    </a:prstGeom>
                    <a:ln>
                      <a:noFill/>
                    </a:ln>
                    <a:extLst>
                      <a:ext uri="{53640926-AAD7-44D8-BBD7-CCE9431645EC}">
                        <a14:shadowObscured xmlns:a14="http://schemas.microsoft.com/office/drawing/2010/main"/>
                      </a:ext>
                    </a:extLst>
                  </pic:spPr>
                </pic:pic>
              </a:graphicData>
            </a:graphic>
          </wp:inline>
        </w:drawing>
      </w:r>
    </w:p>
    <w:p w14:paraId="3B0BC072" w14:textId="472C79FF" w:rsidR="007C4062" w:rsidRDefault="00A73110" w:rsidP="001A7CA3">
      <w:pPr>
        <w:pStyle w:val="Caption"/>
        <w:spacing w:after="0"/>
        <w:jc w:val="both"/>
        <w:rPr>
          <w:i w:val="0"/>
          <w:iCs w:val="0"/>
          <w:color w:val="000000" w:themeColor="text1"/>
          <w:sz w:val="24"/>
          <w:szCs w:val="24"/>
        </w:rPr>
      </w:pPr>
      <w:bookmarkStart w:id="7" w:name="_Toc176103517"/>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2</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Bicarbonate buffer reaction equilibrium.</w:t>
      </w:r>
      <w:r w:rsidR="007C4062" w:rsidRPr="007C4062">
        <w:rPr>
          <w:i w:val="0"/>
          <w:iCs w:val="0"/>
          <w:color w:val="000000" w:themeColor="text1"/>
          <w:sz w:val="24"/>
          <w:szCs w:val="24"/>
        </w:rPr>
        <w:t xml:space="preserve"> This is the primary blood buffering system. Increases in [H</w:t>
      </w:r>
      <w:r w:rsidR="007C4062" w:rsidRPr="007C4062">
        <w:rPr>
          <w:i w:val="0"/>
          <w:iCs w:val="0"/>
          <w:color w:val="000000" w:themeColor="text1"/>
          <w:sz w:val="24"/>
          <w:szCs w:val="24"/>
          <w:vertAlign w:val="superscript"/>
        </w:rPr>
        <w:t>+</w:t>
      </w:r>
      <w:r w:rsidR="007C4062" w:rsidRPr="007C4062">
        <w:rPr>
          <w:i w:val="0"/>
          <w:iCs w:val="0"/>
          <w:color w:val="000000" w:themeColor="text1"/>
          <w:sz w:val="24"/>
          <w:szCs w:val="24"/>
        </w:rPr>
        <w:t>] pushes the reaction equilibrium to the left to increase [CO</w:t>
      </w:r>
      <w:r w:rsidR="007C4062" w:rsidRPr="007C4062">
        <w:rPr>
          <w:i w:val="0"/>
          <w:iCs w:val="0"/>
          <w:color w:val="000000" w:themeColor="text1"/>
          <w:sz w:val="24"/>
          <w:szCs w:val="24"/>
          <w:vertAlign w:val="subscript"/>
        </w:rPr>
        <w:t>2</w:t>
      </w:r>
      <w:r w:rsidR="007C4062" w:rsidRPr="007C4062">
        <w:rPr>
          <w:i w:val="0"/>
          <w:iCs w:val="0"/>
          <w:color w:val="000000" w:themeColor="text1"/>
          <w:sz w:val="24"/>
          <w:szCs w:val="24"/>
        </w:rPr>
        <w:t>] and reestablish pH homeostasis.</w:t>
      </w:r>
      <w:bookmarkEnd w:id="7"/>
    </w:p>
    <w:p w14:paraId="0DED00E6" w14:textId="77777777" w:rsidR="001A7CA3" w:rsidRDefault="001A7CA3" w:rsidP="001A7CA3"/>
    <w:p w14:paraId="6DE1EFD2" w14:textId="77777777" w:rsidR="003A352A" w:rsidRPr="001A7CA3" w:rsidRDefault="003A352A" w:rsidP="001A7CA3"/>
    <w:p w14:paraId="31C2DCEA" w14:textId="6966F25B" w:rsidR="006D2454" w:rsidRPr="00130960" w:rsidRDefault="006D2454" w:rsidP="006D2454">
      <w:pPr>
        <w:pStyle w:val="Heading3"/>
        <w:rPr>
          <w:rFonts w:ascii="Times New Roman" w:hAnsi="Times New Roman" w:cs="Times New Roman"/>
          <w:i/>
          <w:iCs/>
          <w:color w:val="000000" w:themeColor="text1"/>
        </w:rPr>
      </w:pPr>
      <w:bookmarkStart w:id="8" w:name="_Toc177671666"/>
      <w:r w:rsidRPr="00130960">
        <w:rPr>
          <w:rFonts w:ascii="Times New Roman" w:hAnsi="Times New Roman" w:cs="Times New Roman"/>
          <w:i/>
          <w:iCs/>
          <w:color w:val="000000" w:themeColor="text1"/>
        </w:rPr>
        <w:t>1.</w:t>
      </w:r>
      <w:r w:rsidR="006033DA">
        <w:rPr>
          <w:rFonts w:ascii="Times New Roman" w:hAnsi="Times New Roman" w:cs="Times New Roman"/>
          <w:i/>
          <w:iCs/>
          <w:color w:val="000000" w:themeColor="text1"/>
        </w:rPr>
        <w:t>2</w:t>
      </w:r>
      <w:r w:rsidRPr="00130960">
        <w:rPr>
          <w:rFonts w:ascii="Times New Roman" w:hAnsi="Times New Roman" w:cs="Times New Roman"/>
          <w:i/>
          <w:iCs/>
          <w:color w:val="000000" w:themeColor="text1"/>
        </w:rPr>
        <w:t>.</w:t>
      </w:r>
      <w:r>
        <w:rPr>
          <w:rFonts w:ascii="Times New Roman" w:hAnsi="Times New Roman" w:cs="Times New Roman"/>
          <w:i/>
          <w:iCs/>
          <w:color w:val="000000" w:themeColor="text1"/>
        </w:rPr>
        <w:t>2</w:t>
      </w:r>
      <w:r w:rsidRPr="00130960">
        <w:rPr>
          <w:rFonts w:ascii="Times New Roman" w:hAnsi="Times New Roman" w:cs="Times New Roman"/>
          <w:i/>
          <w:iCs/>
          <w:color w:val="000000" w:themeColor="text1"/>
        </w:rPr>
        <w:t xml:space="preserve"> How </w:t>
      </w:r>
      <w:r>
        <w:rPr>
          <w:rFonts w:ascii="Times New Roman" w:hAnsi="Times New Roman" w:cs="Times New Roman"/>
          <w:i/>
          <w:iCs/>
          <w:color w:val="000000" w:themeColor="text1"/>
        </w:rPr>
        <w:t xml:space="preserve">to </w:t>
      </w:r>
      <w:r w:rsidRPr="00130960">
        <w:rPr>
          <w:rFonts w:ascii="Times New Roman" w:hAnsi="Times New Roman" w:cs="Times New Roman"/>
          <w:i/>
          <w:iCs/>
          <w:color w:val="000000" w:themeColor="text1"/>
        </w:rPr>
        <w:t>Measure Cerebral Blood Flow</w:t>
      </w:r>
      <w:bookmarkEnd w:id="8"/>
    </w:p>
    <w:p w14:paraId="22F10DC8" w14:textId="4CEE359A" w:rsidR="003A352A" w:rsidRDefault="006D2454" w:rsidP="003A352A">
      <w:pPr>
        <w:spacing w:after="240" w:line="480" w:lineRule="auto"/>
        <w:ind w:firstLine="720"/>
        <w:jc w:val="both"/>
      </w:pPr>
      <w:r>
        <w:t xml:space="preserve">Blood flow through the intracranial arteries can be measured using transcranial Doppler (TCD) ultrasound. TCD ultrasound often involves placing a Doppler probe at the transtemporal window to measure cerebral blood velocity as a surrogate for CBF </w:t>
      </w:r>
      <w:sdt>
        <w:sdtPr>
          <w:rPr>
            <w:color w:val="000000"/>
          </w:rPr>
          <w:tag w:val="MENDELEY_CITATION_v3_eyJjaXRhdGlvbklEIjoiTUVOREVMRVlfQ0lUQVRJT05fODg0YWFiMjUtZjc0OS00NDQzLWI4YzAtZTAwMmU2MTFmOGMy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
          <w:id w:val="279232680"/>
          <w:placeholder>
            <w:docPart w:val="77E7CB90210C9640AA2829E2EC0A4C40"/>
          </w:placeholder>
        </w:sdtPr>
        <w:sdtContent>
          <w:r w:rsidR="00612C1D" w:rsidRPr="00612C1D">
            <w:rPr>
              <w:color w:val="000000"/>
            </w:rPr>
            <w:t>(Willie et al., 2011)</w:t>
          </w:r>
        </w:sdtContent>
      </w:sdt>
      <w:r>
        <w:t xml:space="preserve">. TCD ultrasound has high temporal resolution and allows researchers to assess rapid, beat-by-beat fluctuations in CBF. However, TCD ultrasound provides poor spatial resolution and assumes a constant diameter of the </w:t>
      </w:r>
      <w:proofErr w:type="spellStart"/>
      <w:r>
        <w:t>insonated</w:t>
      </w:r>
      <w:proofErr w:type="spellEnd"/>
      <w:r>
        <w:t xml:space="preserve"> vessel </w:t>
      </w:r>
      <w:sdt>
        <w:sdtPr>
          <w:rPr>
            <w:color w:val="000000"/>
          </w:rPr>
          <w:tag w:val="MENDELEY_CITATION_v3_eyJjaXRhdGlvbklEIjoiTUVOREVMRVlfQ0lUQVRJT05fM2E3ZThlODktOWRjOC00NDAwLTllMmEtMDNlN2NkMDkzYjZl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
          <w:id w:val="-451788232"/>
          <w:placeholder>
            <w:docPart w:val="DefaultPlaceholder_-1854013440"/>
          </w:placeholder>
        </w:sdtPr>
        <w:sdtContent>
          <w:r w:rsidR="00612C1D" w:rsidRPr="00612C1D">
            <w:rPr>
              <w:color w:val="000000"/>
            </w:rPr>
            <w:t>(Willie et al., 2011)</w:t>
          </w:r>
        </w:sdtContent>
      </w:sdt>
      <w:r>
        <w:t xml:space="preserve">. As blood vessel diameter is affected by various </w:t>
      </w:r>
      <w:r w:rsidRPr="00E8517A">
        <w:t>physiological stimuli, like alterations in PaCO</w:t>
      </w:r>
      <w:r w:rsidRPr="004C31A9">
        <w:rPr>
          <w:vertAlign w:val="subscript"/>
        </w:rPr>
        <w:t>2</w:t>
      </w:r>
      <w:r w:rsidRPr="00E8517A">
        <w:t xml:space="preserve"> and MAP </w:t>
      </w:r>
      <w:sdt>
        <w:sdtPr>
          <w:rPr>
            <w:color w:val="000000"/>
          </w:rPr>
          <w:tag w:val="MENDELEY_CITATION_v3_eyJjaXRhdGlvbklEIjoiTUVOREVMRVlfQ0lUQVRJT05fOTcwNjA1YTAtZGI0Zi00ZTE4LWE5YzEtNWFjMzU5YjdlZGIwIiwicHJvcGVydGllcyI6eyJub3RlSW5kZXgiOjB9LCJpc0VkaXRlZCI6ZmFsc2UsIm1hbnVhbE92ZXJyaWRlIjp7ImlzTWFudWFsbHlPdmVycmlkZGVuIjp0cnVlLCJjaXRlcHJvY1RleHQiOiIoR2lsbGVyIGV0IGFsLiwgbi5kLjsgVmVyYnJlZSBldCBhbC4sIDIwMTQpIiwibWFudWFsT3ZlcnJpZGVUZXh0IjoiKEdpbGxlciBldCBhbC4sIDE5OTM7IFZlcmJyZWUgZXQgYWwuLCAyMDE0KSJ9LCJjaXRhdGlvbkl0ZW1zIjpbeyJpZCI6ImExMWFlMmIwLTlkOWMtMzlmMy1iNWRlLTU4Nzc5ZGMyNzVmYSIsIml0ZW1EYXRhIjp7InR5cGUiOiJhcnRpY2xlLWpvdXJuYWwiLCJpZCI6ImExMWFlMmIwLTlkOWMtMzlmMy1iNWRlLTU4Nzc5ZGMyNzVmYSIsInRpdGxlIjoiQ2VyZWJyYWwgYXJ0ZXJpYWwgZGlhbWV0ZXJzIGR1cmluZyBjaGFuZ2VzIGluIGJsb29kIHByZXNzdXJlIGFuZCBjYXJib24gZGlveGlkZSBkdXJpbmcgY3JhbmlvdG9teSIsImF1dGhvciI6W3siZmFtaWx5IjoiR2lsbGVyIiwiZ2l2ZW4iOiJDQSIsInBhcnNlLW5hbWVzIjpmYWxzZSwiZHJvcHBpbmctcGFydGljbGUiOiIiLCJub24tZHJvcHBpbmctcGFydGljbGUiOiIifSx7ImZhbWlseSI6IkJvd21hbiIsImdpdmVuIjoiRyIsInBhcnNlLW5hbWVzIjpmYWxzZSwiZHJvcHBpbmctcGFydGljbGUiOiIiLCJub24tZHJvcHBpbmctcGFydGljbGUiOiIifSx7ImZhbWlseSI6IkR5ZXIiLCJnaXZlbiI6IkgiLCJwYXJzZS1uYW1lcyI6ZmFsc2UsImRyb3BwaW5nLXBhcnRpY2xlIjoiIiwibm9uLWRyb3BwaW5nLXBhcnRpY2xlIjoiIn0seyJmYW1pbHkiOiJOZXVyb3N1cmdlcnkiLCJnaXZlbiI6IkwgTW9vdHogLSIsInBhcnNlLW5hbWVzIjpmYWxzZSwiZHJvcHBpbmctcGFydGljbGUiOiIiLCJub24tZHJvcHBpbmctcGFydGljbGUiOiIifSx7ImZhbWlseSI6IjE5OTMiLCJnaXZlbiI6InVuZGVmaW5lZCIsInBhcnNlLW5hbWVzIjpmYWxzZSwiZHJvcHBpbmctcGFydGljbGUiOiIiLCJub24tZHJvcHBpbmctcGFydGljbGUiOiIifV0sImNvbnRhaW5lci10aXRsZSI6ImpvdXJuYWxzLmx3dy5jb20iLCJhY2Nlc3NlZCI6eyJkYXRlLXBhcnRzIjpbWzIwMjQsOCw1XV19LCJVUkwiOiJodHRwczovL2pvdXJuYWxzLmx3dy5jb20vbmV1cm9zdXJnZXJ5L2Z1bGx0ZXh0LzE5OTMvMDUwMDAvQ2VyZWJyYWxfQXJ0ZXJpYWxfRGlhbWV0ZXJzX2R1cmluZ19DaGFuZ2VzX2luLjYuYXNweD9jYXNhX3Rva2VuPW5iMFVvNmFZRlRZQUFBQUE6UlFEeGVCNVZ6UnpOOHpCLWp0RHRXcktiaGRrdlNIdzdsNVBaNmM5eUd5dXl4OExUMHctTmpGYUFZWXVUdGVKaktjUmdMMnNuYTM1YVJ6eG1abW9SdmFBIiwiY29udGFpbmVyLXRpdGxlLXNob3J0IjoiIn0sImlzVGVtcG9yYXJ5IjpmYWxzZX0seyJpZCI6IjljYmFhZDY1LTFiYzEtM2QxZS1iN2E2LWRiOTA2ZjM3YzJmYiIsIml0ZW1EYXRhIjp7InR5cGUiOiJhcnRpY2xlLWpvdXJuYWwiLCJpZCI6IjljYmFhZDY1LTFiYzEtM2QxZS1iN2E2LWRiOTA2ZjM3YzJmYiIsInRpdGxlIjoiQXNzZXNzbWVudCBvZiBtaWRkbGUgY2VyZWJyYWwgYXJ0ZXJ5IGRpYW1ldGVyIGR1cmluZyBoeXBvY2FwbmlhIGFuZCBoeXBlcmNhcG5pYSBpbiBodW1hbnMgdXNpbmcgdWx0cmEtaGlnaC1maWVsZCBNUkkiLCJhdXRob3IiOlt7ImZhbWlseSI6IlZlcmJyZWUiLCJnaXZlbiI6Ikphc3BlciIsInBhcnNlLW5hbWVzIjpmYWxzZSwiZHJvcHBpbmctcGFydGljbGUiOiIiLCJub24tZHJvcHBpbmctcGFydGljbGUiOiIifSx7ImZhbWlseSI6IkJyb256d2FlciIsImdpdmVuIjoiQW5uZSBTb3BoaWUgRy5ULiIsInBhcnNlLW5hbWVzIjpmYWxzZSwiZHJvcHBpbmctcGFydGljbGUiOiIiLCJub24tZHJvcHBpbmctcGFydGljbGUiOiIifSx7ImZhbWlseSI6IkdoYXJpcSIsImdpdmVuIjoiRWlkcmVlcyIsInBhcnNlLW5hbWVzIjpmYWxzZSwiZHJvcHBpbmctcGFydGljbGUiOiIiLCJub24tZHJvcHBpbmctcGFydGljbGUiOiIifSx7ImZhbWlseSI6IlZlcnNsdWlzIiwiZ2l2ZW4iOiJNYWFydGVuIEouIiwicGFyc2UtbmFtZXMiOmZhbHNlLCJkcm9wcGluZy1wYXJ0aWNsZSI6IiIsIm5vbi1kcm9wcGluZy1wYXJ0aWNsZSI6IiJ9LHsiZmFtaWx5IjoiRGFlbWVuIiwiZ2l2ZW4iOiJNYXQgSi5BLlAuIiwicGFyc2UtbmFtZXMiOmZhbHNlLCJkcm9wcGluZy1wYXJ0aWNsZSI6IiIsIm5vbi1kcm9wcGluZy1wYXJ0aWNsZSI6IiJ9LHsiZmFtaWx5IjoiQnVjaGVtIiwiZ2l2ZW4iOiJNYXJrIEEuIiwicGFyc2UtbmFtZXMiOmZhbHNlLCJkcm9wcGluZy1wYXJ0aWNsZSI6IiIsIm5vbi1kcm9wcGluZy1wYXJ0aWNsZSI6IlZhbiJ9LHsiZmFtaWx5IjoiRGFoYW4iLCJnaXZlbiI6IkFsYmVydCIsInBhcnNlLW5hbWVzIjpmYWxzZSwiZHJvcHBpbmctcGFydGljbGUiOiIiLCJub24tZHJvcHBpbmctcGFydGljbGUiOiIifSx7ImZhbWlseSI6IkxpZXNob3V0IiwiZ2l2ZW4iOiJKb2hhbm5lcyBKLiIsInBhcnNlLW5hbWVzIjpmYWxzZSwiZHJvcHBpbmctcGFydGljbGUiOiIiLCJub24tZHJvcHBpbmctcGFydGljbGUiOiJWYW4ifSx7ImZhbWlseSI6Ik9zY2giLCJnaXZlbiI6Ik1hdHRoaWFzIEouUC4iLCJwYXJzZS1uYW1lcyI6ZmFsc2UsImRyb3BwaW5nLXBhcnRpY2xlIjoiIiwibm9uLWRyb3BwaW5nLXBhcnRpY2xlIjoiVmFuIn1dLCJjb250YWluZXItdGl0bGUiOiJKb3VybmFsIG9mIEFwcGxpZWQgUGh5c2lvbG9neSIsImNvbnRhaW5lci10aXRsZS1zaG9ydCI6IkogQXBwbCBQaHlzaW9sIiwiYWNjZXNzZWQiOnsiZGF0ZS1wYXJ0cyI6W1syMDI0LDgsNV1dfSwiRE9JIjoiMTAuMTE1Mi9KQVBQTFBIWVNJT0wuMDA2NTEuMjAxNC9TVVBQTF9GSUxFL1BPRENBU1QuTVAzIiwiSVNTTiI6IjE1MjIxNjAxIiwiUE1JRCI6IjI1MTkwNzQxIiwiVVJMIjoiaHR0cHM6Ly9qb3VybmFscy5waHlzaW9sb2d5Lm9yZy9kb2kvMTAuMTE1Mi9qYXBwbHBoeXNpb2wuMDA2NTEuMjAxNCIsImlzc3VlZCI6eyJkYXRlLXBhcnRzIjpbWzIwMTQsMTEsMTVdXX0sInBhZ2UiOiIxMDg0LTEwODkiLCJhYnN0cmFjdCI6IkluIHRoZSBldmFsdWF0aW9uIG9mIGNlcmVicm92YXNjdWxhciBDTzIgcmVhY3Rpdml0eSBtZWFzdXJlbWVudHMsIGl0IGlzIG9mdGVuIGFzc3VtZWQgdGhhdCB0aGUgZGlhbWV0ZXIgb2YgdGhlIGxhcmdlIGludHJhY3JhbmlhbCBhcnRlcmllcyBpbnNvbmF0ZWQgYnkgdHJhbnNjcmFuaWFsIERvcHBsZXIgcmVtYWlucyB1bmFmZmVjdGVkIGJ5IGNoYW5nZXMgaW4gYXJ0ZXJpYWwgQ08yIHBhcnRpYWwgcHJlc3N1cmUuIEhvd2V2ZXIsIHRoZSBzdHJvbmcgY2VyZWJyYWwgdmFzb2RpbGF0b3J5IGNhcGFjaXR5IG9mIENPMiBjaGFsbGVuZ2VzIHRoaXMgYXNzdW1wdGlvbiwgc3VnZ2VzdGluZyB0aGF0IHRoZXJlIHNob3VsZCBiZSBzb21lIGNoYW5nZXMgaW4gZGlhbWV0ZXIsIGV2ZW4gaWYgdmVyeSBzbWFsbC4gRGF0YSBmcm9tIHByZXZpb3VzIHN0dWRpZXMgb24gZWZmZWN0cyBvZiBDTzIgb24gY2VyZWJyYWwgYXJ0ZXJ5IGRpYW1ldGVyIFttaWRkbGUgY2VyZWJyYWwgYXJ0ZXJ5IChNQ0EpXSBoYXZlIGJlZW4gaW5jb25zaXN0ZW50LiBJbiB0aGlzIHN0dWR5LCB3ZSBleGFtaW5lZCAxMCBoZWFsdGh5IHN1YmplY3RzICg1IHdvbWVuLCA1IG1lbiwgYWdlIDIxLTMwIHlyKS4gSGlnaC1yZXNvbHV0aW9uICgwLjIgbW0gaW4tcGxhbmUpIE1SSSBzY2FucyBhdCA3IFRlc2xhIHdlcmUgdXNlZCBmb3IgZGlyZWN0IG9ic2VydmF0aW9uIG9mIHRoZSBNQ0EgZGlhbWV0ZXIgZHVyaW5nIGh5cG9jYXBuaWEsIC0xIGtQYSAoLTcuNSBtbUhnKSwgbm9ybW9jYXBuaWEsIDAga1BhICgwIG1tSGcpLCBhbmQgdHdvIGxldmVscyBvZiBoeXBlcmNhcG5pYSwgKzEgYW5kICsyIGtQYSAoNy41IGFuZCAxNSBtbUhnKSwgd2l0aCByZXNwZWN0IHRvIGJhc2VsaW5lLiBUaGUgdmVzc2VsIGx1bWVuIHdhcyBtYW51YWxseSBkZWxpbmVhdGVkIGJ5IHR3byBpbmRlcGVuZGVudCBvYnNlcnZlcnMuIFRoZSByZXN1bHRzIHNob3dlZCB0aGF0IHRoZSBNQ0EgZGlhbWV0ZXIgaW5jcmVhc2VkIGJ5IDYuOCDCsSAyLjklIGluIHJlc3BvbnNlIHRvIDIga1BhIGVuZC10aWRhbCBQQ08yIChQRVRDTzIpIGFib3ZlIGJhc2VsaW5lLiBIb3dldmVyLCBubyBzaWduaWZpY2FudCBjaGFuZ2VzIGluIGRpYW1ldGVyIHdlcmUgb2JzZXJ2ZWQgYXQgdGhlIC0xIGtQYSAoLTEuMiDCsSAyLjQlKSwgYW5kICsxIGtQYSAoKzEuNCDCsSAzLjIlKSBsZXZlbHMgcmVsYXRpdmUgdG8gbm9ybW9jYXBuaWEuIFRoZSBub25saW5lYXIgcmVzcG9uc2Ugb2YgdGhlIE1DQSBkaWFtZXRlciB0byBDTzIgd2FzIGZpdHRlZCBhcyBhIGNvbnRpbnVvdXMgY2FsaWJyYXRpb24gY3VydmUuIENlcmVicmFsIGJsb29kIGZsb3cgY2hhbmdlcyBtZWFzdXJlZCBieSB0cmFuc2NyYW5pYWwgRG9wcGxlciBjb3VsZCBiZSBjb3JyZWN0ZWQgYnkgdGhpcyBjYWxpYnJhdGlvbiBjdXJ2ZSB1c2luZyBjb25jb21pdGFudCBQRVRDTzIgbWVhc3VyZW1lbnRzLiBJbiBjb25jbHVzaW9uLCB0aGUgTUNBIGRpYW1ldGVyIHJlbWFpbnMgY29uc3RhbnQgZHVyaW5nIHNtYWxsIGRldmlhdGlvbnMgb2YgdGhlIFBFVENPMiBmcm9tIG5vcm1vY2FwbmlhLCBidXQgaW5jcmVhc2VzIGF0IGhpZ2hlciBQRVRDTzIgdmFsdWVzLiIsInB1Ymxpc2hlciI6IkFtZXJpY2FuIFBoeXNpb2xvZ2ljYWwgU29jaWV0eSIsImlzc3VlIjoiMTAiLCJ2b2x1bWUiOiIxMTcifSwiaXNUZW1wb3JhcnkiOmZhbHNlfV19"/>
          <w:id w:val="1166055929"/>
          <w:placeholder>
            <w:docPart w:val="77E7CB90210C9640AA2829E2EC0A4C40"/>
          </w:placeholder>
        </w:sdtPr>
        <w:sdtContent>
          <w:r w:rsidR="00612C1D" w:rsidRPr="00612C1D">
            <w:rPr>
              <w:color w:val="000000"/>
            </w:rPr>
            <w:t>(</w:t>
          </w:r>
          <w:proofErr w:type="spellStart"/>
          <w:r w:rsidR="00612C1D" w:rsidRPr="00612C1D">
            <w:rPr>
              <w:color w:val="000000"/>
            </w:rPr>
            <w:t>Giller</w:t>
          </w:r>
          <w:proofErr w:type="spellEnd"/>
          <w:r w:rsidR="00612C1D" w:rsidRPr="00612C1D">
            <w:rPr>
              <w:color w:val="000000"/>
            </w:rPr>
            <w:t xml:space="preserve"> et al., 1993; </w:t>
          </w:r>
          <w:proofErr w:type="spellStart"/>
          <w:r w:rsidR="00612C1D" w:rsidRPr="00612C1D">
            <w:rPr>
              <w:color w:val="000000"/>
            </w:rPr>
            <w:t>Verbree</w:t>
          </w:r>
          <w:proofErr w:type="spellEnd"/>
          <w:r w:rsidR="00612C1D" w:rsidRPr="00612C1D">
            <w:rPr>
              <w:color w:val="000000"/>
            </w:rPr>
            <w:t xml:space="preserve"> et al., 2014)</w:t>
          </w:r>
        </w:sdtContent>
      </w:sdt>
      <w:r w:rsidRPr="00E8517A">
        <w:t>, this limits</w:t>
      </w:r>
      <w:r>
        <w:t xml:space="preserve"> TCD ultrasound from being a direct measure of CBF. An alternative method to assess CBF involves the measurement of blood flow in the extracranial arteries using duplex ultrasound. This includes the ICA which supplies ~70% of </w:t>
      </w:r>
      <w:proofErr w:type="spellStart"/>
      <w:r>
        <w:t>gCBF</w:t>
      </w:r>
      <w:proofErr w:type="spellEnd"/>
      <w:r>
        <w:t xml:space="preserve">, and the VA which supplies ~ 30% of </w:t>
      </w:r>
      <w:proofErr w:type="spellStart"/>
      <w:r>
        <w:t>gCBF</w:t>
      </w:r>
      <w:proofErr w:type="spellEnd"/>
      <w:r>
        <w:t xml:space="preserve"> </w:t>
      </w:r>
      <w:sdt>
        <w:sdtPr>
          <w:rPr>
            <w:color w:val="000000"/>
          </w:rPr>
          <w:tag w:val="MENDELEY_CITATION_v3_eyJjaXRhdGlvbklEIjoiTUVOREVMRVlfQ0lUQVRJT05fOWU5MDE1NWItOTM0ZS00NGJjLWEwMDgtNzQwMjcyZDFmODM1IiwicHJvcGVydGllcyI6eyJub3RlSW5kZXgiOjB9LCJpc0VkaXRlZCI6ZmFsc2UsIm1hbnVhbE92ZXJyaWRlIjp7ImlzTWFudWFsbHlPdmVycmlkZGVuIjpmYWxzZSwiY2l0ZXByb2NUZXh0IjoiKFRob21hcyBldCBhbC4sI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fV19"/>
          <w:id w:val="965940319"/>
          <w:placeholder>
            <w:docPart w:val="77E7CB90210C9640AA2829E2EC0A4C40"/>
          </w:placeholder>
        </w:sdtPr>
        <w:sdtContent>
          <w:r w:rsidR="00612C1D" w:rsidRPr="00612C1D">
            <w:rPr>
              <w:color w:val="000000"/>
            </w:rPr>
            <w:t>(Thomas et al., 2015)</w:t>
          </w:r>
        </w:sdtContent>
      </w:sdt>
      <w:r>
        <w:t xml:space="preserve">. Therefore, TCD and duplex ultrasound can be used in tandem to provide a more holistic measure CBF than using TCD ultrasound alone. </w:t>
      </w:r>
    </w:p>
    <w:p w14:paraId="2A041CC8" w14:textId="40799302" w:rsidR="006D2454" w:rsidRPr="00130960" w:rsidRDefault="006D2454" w:rsidP="006D2454">
      <w:pPr>
        <w:pStyle w:val="Heading3"/>
        <w:rPr>
          <w:rFonts w:ascii="Times New Roman" w:hAnsi="Times New Roman" w:cs="Times New Roman"/>
          <w:i/>
          <w:iCs/>
          <w:color w:val="000000" w:themeColor="text1"/>
        </w:rPr>
      </w:pPr>
      <w:bookmarkStart w:id="9" w:name="_Toc177671667"/>
      <w:r w:rsidRPr="00130960">
        <w:rPr>
          <w:rFonts w:ascii="Times New Roman" w:hAnsi="Times New Roman" w:cs="Times New Roman"/>
          <w:i/>
          <w:iCs/>
          <w:color w:val="000000" w:themeColor="text1"/>
        </w:rPr>
        <w:t>1.</w:t>
      </w:r>
      <w:r w:rsidR="00E3204C">
        <w:rPr>
          <w:rFonts w:ascii="Times New Roman" w:hAnsi="Times New Roman" w:cs="Times New Roman"/>
          <w:i/>
          <w:iCs/>
          <w:color w:val="000000" w:themeColor="text1"/>
        </w:rPr>
        <w:t>2</w:t>
      </w:r>
      <w:r w:rsidRPr="00130960">
        <w:rPr>
          <w:rFonts w:ascii="Times New Roman" w:hAnsi="Times New Roman" w:cs="Times New Roman"/>
          <w:i/>
          <w:iCs/>
          <w:color w:val="000000" w:themeColor="text1"/>
        </w:rPr>
        <w:t>.</w:t>
      </w:r>
      <w:r>
        <w:rPr>
          <w:rFonts w:ascii="Times New Roman" w:hAnsi="Times New Roman" w:cs="Times New Roman"/>
          <w:i/>
          <w:iCs/>
          <w:color w:val="000000" w:themeColor="text1"/>
        </w:rPr>
        <w:t>3</w:t>
      </w:r>
      <w:r w:rsidRPr="00130960">
        <w:rPr>
          <w:rFonts w:ascii="Times New Roman" w:hAnsi="Times New Roman" w:cs="Times New Roman"/>
          <w:i/>
          <w:iCs/>
          <w:color w:val="000000" w:themeColor="text1"/>
        </w:rPr>
        <w:t xml:space="preserve"> How to Measure Cerebrovascular Reactivity</w:t>
      </w:r>
      <w:bookmarkEnd w:id="9"/>
    </w:p>
    <w:p w14:paraId="1E0BD293" w14:textId="1A1B3949" w:rsidR="001A7CA3" w:rsidRDefault="006D2454" w:rsidP="003A352A">
      <w:pPr>
        <w:spacing w:after="240" w:line="480" w:lineRule="auto"/>
        <w:ind w:firstLine="720"/>
        <w:jc w:val="both"/>
        <w:rPr>
          <w:color w:val="040C28"/>
        </w:rPr>
      </w:pPr>
      <w:r>
        <w:rPr>
          <w:color w:val="040C28"/>
        </w:rPr>
        <w:t xml:space="preserve">Cerebrovascular tone is constantly modulated to regulate cerebral pH, intracranial temperature, cerebral perfusion pressure, and adequate supply of oxygen and substrate to the brain via CBF </w:t>
      </w:r>
      <w:sdt>
        <w:sdtPr>
          <w:rPr>
            <w:color w:val="000000"/>
          </w:rPr>
          <w:tag w:val="MENDELEY_CITATION_v3_eyJjaXRhdGlvbklEIjoiTUVOREVMRVlfQ0lUQVRJT05fY2NmYTE2ODMtNTk2NC00MjU2LTlmYzMtODBmNjEyNWQyM2I0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1132097465"/>
          <w:placeholder>
            <w:docPart w:val="449264E77E321642AEE30F7958A88DF4"/>
          </w:placeholder>
        </w:sdtPr>
        <w:sdtContent>
          <w:r w:rsidR="00612C1D" w:rsidRPr="00612C1D">
            <w:rPr>
              <w:color w:val="000000"/>
            </w:rPr>
            <w:t>(Willie et al., 2014)</w:t>
          </w:r>
        </w:sdtContent>
      </w:sdt>
      <w:r>
        <w:rPr>
          <w:color w:val="040C28"/>
        </w:rPr>
        <w:t xml:space="preserve">. Accordingly, proper functioning and reactivity of the </w:t>
      </w:r>
      <w:proofErr w:type="spellStart"/>
      <w:r>
        <w:rPr>
          <w:color w:val="040C28"/>
        </w:rPr>
        <w:t>cerebrovasculature</w:t>
      </w:r>
      <w:proofErr w:type="spellEnd"/>
      <w:r>
        <w:rPr>
          <w:color w:val="040C28"/>
        </w:rPr>
        <w:t xml:space="preserve"> to physiological stimuli </w:t>
      </w:r>
      <w:r w:rsidR="00E04A19">
        <w:rPr>
          <w:color w:val="040C28"/>
        </w:rPr>
        <w:t>is</w:t>
      </w:r>
      <w:r>
        <w:rPr>
          <w:color w:val="040C28"/>
        </w:rPr>
        <w:t xml:space="preserve"> required to ensure adequate perfusion to the brain. One method that is used to assess cerebrovascular function in a laboratory setting is by providing CO</w:t>
      </w:r>
      <w:r w:rsidRPr="008E046D">
        <w:rPr>
          <w:color w:val="040C28"/>
          <w:vertAlign w:val="subscript"/>
        </w:rPr>
        <w:t>2</w:t>
      </w:r>
      <w:r>
        <w:rPr>
          <w:color w:val="040C28"/>
        </w:rPr>
        <w:t xml:space="preserve"> challenges (hypo and hypercapnia)</w:t>
      </w:r>
      <w:r w:rsidR="00E04A19">
        <w:rPr>
          <w:color w:val="040C28"/>
        </w:rPr>
        <w:t xml:space="preserve">, </w:t>
      </w:r>
      <w:r>
        <w:rPr>
          <w:color w:val="040C28"/>
        </w:rPr>
        <w:t xml:space="preserve">while measuring the </w:t>
      </w:r>
      <w:r w:rsidR="00E04A19">
        <w:rPr>
          <w:color w:val="040C28"/>
        </w:rPr>
        <w:t xml:space="preserve">dilatory or constrictive response to </w:t>
      </w:r>
      <w:r w:rsidR="00E04A19">
        <w:rPr>
          <w:color w:val="040C28"/>
        </w:rPr>
        <w:lastRenderedPageBreak/>
        <w:t xml:space="preserve">the </w:t>
      </w:r>
      <w:r>
        <w:rPr>
          <w:color w:val="040C28"/>
        </w:rPr>
        <w:t xml:space="preserve">physiological stimuli (i.e. CVR) </w:t>
      </w:r>
      <w:sdt>
        <w:sdtPr>
          <w:rPr>
            <w:color w:val="000000"/>
          </w:rPr>
          <w:tag w:val="MENDELEY_CITATION_v3_eyJjaXRhdGlvbklEIjoiTUVOREVMRVlfQ0lUQVRJT05fMzVmYzFhNWQtODQwYi00YWFjLWFjYjQtZDg4MTU0NWFjYjAwIiwicHJvcGVydGllcyI6eyJub3RlSW5kZXgiOjB9LCJpc0VkaXRlZCI6ZmFsc2UsIm1hbnVhbE92ZXJyaWRlIjp7ImlzTWFudWFsbHlPdmVycmlkZGVuIjpmYWxzZSwiY2l0ZXByb2NUZXh0IjoiKEZpZXJzdHJhIGV0IGFsLiwgMjAxMykiLCJtYW51YWxPdmVycmlkZVRleHQiOiIifSwiY2l0YXRpb25JdGVtcyI6W3siaWQiOiIyNDE2MTNkYi0zMzc1LTNhNGUtYmJjNS01ZjBkNGM0NDVjOTgiLCJpdGVtRGF0YSI6eyJ0eXBlIjoiYXJ0aWNsZS1qb3VybmFsIiwiaWQiOiIyNDE2MTNkYi0zMzc1LTNhNGUtYmJjNS01ZjBkNGM0NDVjOTgiLCJ0aXRsZSI6Ik1lYXN1cmluZyBjZXJlYnJvdmFzY3VsYXIgcmVhY3Rpdml0eTogV2hhdCBzdGltdWx1cyB0byB1c2U/IiwiYXV0aG9yIjpbeyJmYW1pbHkiOiJGaWVyc3RyYSIsImdpdmVuIjoiSi4iLCJwYXJzZS1uYW1lcyI6ZmFsc2UsImRyb3BwaW5nLXBhcnRpY2xlIjoiIiwibm9uLWRyb3BwaW5nLXBhcnRpY2xlIjoiIn0seyJmYW1pbHkiOiJTb2JjenlrIiwiZ2l2ZW4iOiJPLiIsInBhcnNlLW5hbWVzIjpmYWxzZSwiZHJvcHBpbmctcGFydGljbGUiOiIiLCJub24tZHJvcHBpbmctcGFydGljbGUiOiIifSx7ImZhbWlseSI6IkJhdHRpc3RpLUNoYXJib25uZXkiLCJnaXZlbiI6IkEuIiwicGFyc2UtbmFtZXMiOmZhbHNlLCJkcm9wcGluZy1wYXJ0aWNsZSI6IiIsIm5vbi1kcm9wcGluZy1wYXJ0aWNsZSI6IiJ9LHsiZmFtaWx5IjoiTWFuZGVsbCIsImdpdmVuIjoiRC4gTS4iLCJwYXJzZS1uYW1lcyI6ZmFsc2UsImRyb3BwaW5nLXBhcnRpY2xlIjoiIiwibm9uLWRyb3BwaW5nLXBhcnRpY2xlIjoiIn0seyJmYW1pbHkiOiJQb3VibGFuYyIsImdpdmVuIjoiSi4iLCJwYXJzZS1uYW1lcyI6ZmFsc2UsImRyb3BwaW5nLXBhcnRpY2xlIjoiIiwibm9uLWRyb3BwaW5nLXBhcnRpY2xlIjoiIn0seyJmYW1pbHkiOiJDcmF3bGV5IiwiZ2l2ZW4iOiJBLiBQLiIsInBhcnNlLW5hbWVzIjpmYWxzZSwiZHJvcHBpbmctcGFydGljbGUiOiIiLCJub24tZHJvcHBpbmctcGFydGljbGUiOiIifSx7ImZhbWlseSI6Ik1pa3VsaXMiLCJnaXZlbiI6IkQuIEouIiwicGFyc2UtbmFtZXMiOmZhbHNlLCJkcm9wcGluZy1wYXJ0aWNsZSI6IiIsIm5vbi1kcm9wcGluZy1wYXJ0aWNsZSI6IiJ9LHsiZmFtaWx5IjoiRHVmZmluIiwiZ2l2ZW4iOiJKLiIsInBhcnNlLW5hbWVzIjpmYWxzZSwiZHJvcHBpbmctcGFydGljbGUiOiIiLCJub24tZHJvcHBpbmctcGFydGljbGUiOiIifSx7ImZhbWlseSI6IkZpc2hlciIsImdpdmVuIjoiSi4gQS4iLCJwYXJzZS1uYW1lcyI6ZmFsc2UsImRyb3BwaW5nLXBhcnRpY2xlIjoiIiwibm9uLWRyb3BwaW5nLXBhcnRpY2xlIjoiIn1dLCJjb250YWluZXItdGl0bGUiOiJKb3VybmFsIG9mIFBoeXNpb2xvZ3kiLCJhY2Nlc3NlZCI6eyJkYXRlLXBhcnRzIjpbWzIwMjQsOCw1XV19LCJET0kiOiIxMC4xMTEzL0pQSFlTSU9MLjIwMTMuMjU5MTUwIiwiSVNTTiI6IjAwMjIzNzUxIiwiUE1JRCI6IjI0MDgxMTU1IiwiaXNzdWVkIjp7ImRhdGUtcGFydHMiOltbMjAxMywxMl1dfSwicGFnZSI6IjU4MDktNTgyMSIsImFic3RyYWN0IjoiQ2VyZWJyb3Zhc2N1bGFyIHJlYWN0aXZpdHkgaXMgdGhlIGNoYW5nZSBpbiBjZXJlYnJhbCBibG9vZCBmbG93IGluIHJlc3BvbnNlIHRvIGEgdmFzb2RpbGF0b3J5IG9yIHZhc29jb25zdHJpY3RpdmUgc3RpbXVsdXMuIE1lYXN1cmluZyB2YXJpYXRpb25zIG9mIGNlcmVicm92YXNjdWxhciByZWFjdGl2aXR5IGJldHdlZW4gZGlmZmVyZW50IHJlZ2lvbnMgb2YgdGhlIGJyYWluIGhhcyB0aGUgcG90ZW50aWFsIHRvIG5vdCBvbmx5IGFkdmFuY2UgdW5kZXJzdGFuZGluZyBvZiBob3cgdGhlIGNlcmVicmFsIHZhc2N1bGF0dXJlIGNvbnRyb2xzIHRoZSBkaXN0cmlidXRpb24gb2YgYmxvb2QgZmxvdyBidXQgYWxzbyB0byBkZXRlY3QgY2VyZWJyb3Zhc2N1bGFyIHBhdGhvcGh5c2lvbG9neS4gV2hpbGUgdGhlcmUgYXJlIHN0YW5kYXJkaXplZCBhbmQgcmVwZWF0YWJsZSBtZXRob2RzIGZvciBlc3RpbWF0aW5nIHRoZSBjaGFuZ2VzIGluIGNlcmVicmFsIGJsb29kIGZsb3cgaW4gcmVzcG9uc2UgdG8gYSB2YXNvYWN0aXZlIHN0aW11bHVzLCB0aGUgc2FtZSBjYW5ub3QgYmUgc2FpZCBmb3IgdGhlIHN0aW11bHVzIGl0c2VsZi4gSW5kZWVkLCB0aGUgd2lkZSB2YXJpZXR5IG9mIHZhc29hY3RpdmUgY2hhbGxlbmdlcyBjdXJyZW50bHkgZW1wbG95ZWQgaW4gdGhlc2Ugc3R1ZGllcyBpbXBlZGVzIGNvbXBhcmlzb25zIGJldHdlZW4gdGhlbS4gVGhpcyByZXZpZXcgdGhlcmVmb3JlIGNyaXRpY2FsbHkgZXhhbWluZXMgdGhlIHZhc29hY3RpdmUgc3RpbXVsaSBpbiBjdXJyZW50IHVzZSBmb3IgdGhlaXIgYWJpbGl0eSB0byBwcm92aWRlIGEgc3RhbmRhcmQgcmVwZWF0YWJsZSBjaGFsbGVuZ2UgYW5kIGZvciB0aGUgcHJhY3RpY2FsaXR5IG9mIHRoZWlyIGltcGxlbWVudGF0aW9uLiBTdWNoIGNoYWxsZW5nZXMgaW5jbHVkZSBpbmR1Y2VkIHJlZHVjdGlvbnMgaW4gc3lzdGVtaWMgYmxvb2QgcHJlc3N1cmUsIGFuZCB0aGUgYWRtaW5pc3RyYXRpb24gb2YgdmFzb2FjdGl2ZSBzdWJzdGFuY2VzIHN1Y2ggYXMgYWNldGF6b2xhbWlkZSBhbmQgY2FyYm9uIGRpb3hpZGUuIFdlIGNvbmNsdWRlIHRoYXQgbWFueSBvZiB0aGUgc3RpbXVsaSBpbiBjdXJyZW50IHVzZSBkbyBub3QgcHJvdmlkZSBhIHN0YW5kYXJkIHN0aW11bHVzIGNvbXBhcmFibGUgYmV0d2VlbiBpbmRpdmlkdWFscyBhbmQgaW4gdGhlIHNhbWUgaW5kaXZpZHVhbCBvdmVyIHRpbWUuIFdlIHN1Z2dlc3QgdGhhdCBjYXJib24gZGlveGlkZSBpcyB0aGUgbW9zdCBzdWl0YWJsZSB2YXNvYWN0aXZlIHN0aW11bHVzLiBXZSBkZXNjcmliZSByZWNlbnRseSBkZXZlbG9wZWQgY29tcHV0ZXItY29udHJvbGxlZCBNUkkgY29tcGF0aWJsZSBnYXMgZGVsaXZlcnkgc3lzdGVtcyB3aGljaCBhcmUgY2FwYWJsZSBvZiBhZG1pbmlzdGVyaW5nIHJlbGlhYmxlIGFuZCByZXBlYXRhYmxlIHZhc29hY3RpdmUgQ08yIHN0aW11bGkuIMKpIDIwMTMgVGhlIEF1dGhvcnMuIiwiaXNzdWUiOiIyMyIsInZvbHVtZSI6IjU5MSIsImNvbnRhaW5lci10aXRsZS1zaG9ydCI6IiJ9LCJpc1RlbXBvcmFyeSI6ZmFsc2V9XX0="/>
          <w:id w:val="1080944702"/>
          <w:placeholder>
            <w:docPart w:val="BE022019A6E06645B1ACDCE3785259BF"/>
          </w:placeholder>
        </w:sdtPr>
        <w:sdtContent>
          <w:r w:rsidR="00612C1D" w:rsidRPr="00612C1D">
            <w:rPr>
              <w:color w:val="000000"/>
            </w:rPr>
            <w:t>(</w:t>
          </w:r>
          <w:proofErr w:type="spellStart"/>
          <w:r w:rsidR="00612C1D" w:rsidRPr="00612C1D">
            <w:rPr>
              <w:color w:val="000000"/>
            </w:rPr>
            <w:t>Fierstra</w:t>
          </w:r>
          <w:proofErr w:type="spellEnd"/>
          <w:r w:rsidR="00612C1D" w:rsidRPr="00612C1D">
            <w:rPr>
              <w:color w:val="000000"/>
            </w:rPr>
            <w:t xml:space="preserve"> et al., 2013)</w:t>
          </w:r>
        </w:sdtContent>
      </w:sdt>
      <w:r>
        <w:rPr>
          <w:color w:val="040C28"/>
        </w:rPr>
        <w:t xml:space="preserve">. Indeed, CBF increases by 3% to 6% </w:t>
      </w:r>
      <w:r w:rsidR="00E3204C">
        <w:rPr>
          <w:color w:val="040C28"/>
        </w:rPr>
        <w:t>and/or decreases 1-3% for every 1 mmHg increase or decrease from resting PaCO</w:t>
      </w:r>
      <w:r w:rsidR="00E3204C">
        <w:rPr>
          <w:color w:val="040C28"/>
          <w:vertAlign w:val="subscript"/>
        </w:rPr>
        <w:t>2</w:t>
      </w:r>
      <w:r w:rsidR="00E3204C">
        <w:rPr>
          <w:color w:val="040C28"/>
        </w:rPr>
        <w:t xml:space="preserve">, respectively </w:t>
      </w:r>
      <w:sdt>
        <w:sdtPr>
          <w:rPr>
            <w:color w:val="000000"/>
          </w:rPr>
          <w:tag w:val="MENDELEY_CITATION_v3_eyJjaXRhdGlvbklEIjoiTUVOREVMRVlfQ0lUQVRJT05fMjQ0YjQ0ZTItNmNhZi00ZmEyLTllOGMtZGRmNjM5MDFhOTI1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
          <w:id w:val="-936211401"/>
          <w:placeholder>
            <w:docPart w:val="DefaultPlaceholder_-1854013440"/>
          </w:placeholder>
        </w:sdtPr>
        <w:sdtContent>
          <w:r w:rsidR="00612C1D" w:rsidRPr="00612C1D">
            <w:rPr>
              <w:color w:val="000000"/>
            </w:rPr>
            <w:t>(Willie et al., 2012)</w:t>
          </w:r>
        </w:sdtContent>
      </w:sdt>
      <w:r w:rsidR="00E3204C">
        <w:rPr>
          <w:color w:val="040C28"/>
        </w:rPr>
        <w:t>. This</w:t>
      </w:r>
      <w:r>
        <w:rPr>
          <w:color w:val="040C28"/>
        </w:rPr>
        <w:t xml:space="preserve"> makes CO</w:t>
      </w:r>
      <w:r w:rsidRPr="004F73FB">
        <w:rPr>
          <w:color w:val="040C28"/>
          <w:vertAlign w:val="subscript"/>
        </w:rPr>
        <w:t>2</w:t>
      </w:r>
      <w:r>
        <w:rPr>
          <w:color w:val="040C28"/>
          <w:vertAlign w:val="subscript"/>
        </w:rPr>
        <w:t xml:space="preserve"> </w:t>
      </w:r>
      <w:r>
        <w:rPr>
          <w:color w:val="040C28"/>
        </w:rPr>
        <w:t xml:space="preserve">an excellent stimulus to assess CVR. </w:t>
      </w:r>
      <w:r w:rsidRPr="004F0764">
        <w:rPr>
          <w:color w:val="040C28"/>
        </w:rPr>
        <w:t>Several</w:t>
      </w:r>
      <w:r>
        <w:rPr>
          <w:color w:val="040C28"/>
        </w:rPr>
        <w:t xml:space="preserve"> non-invasive methods have been used to assess CVR in response to vasodilatory (hypercapnic) or vasoconstrictive (</w:t>
      </w:r>
      <w:proofErr w:type="spellStart"/>
      <w:r>
        <w:rPr>
          <w:color w:val="040C28"/>
        </w:rPr>
        <w:t>hypocapni</w:t>
      </w:r>
      <w:r w:rsidR="00260A4E">
        <w:rPr>
          <w:color w:val="040C28"/>
        </w:rPr>
        <w:t>c</w:t>
      </w:r>
      <w:proofErr w:type="spellEnd"/>
      <w:r>
        <w:rPr>
          <w:color w:val="040C28"/>
        </w:rPr>
        <w:t>) stimuli.</w:t>
      </w:r>
    </w:p>
    <w:p w14:paraId="3DF6E8DD" w14:textId="72910DF0" w:rsidR="006D2454" w:rsidRPr="00130960" w:rsidRDefault="006D2454" w:rsidP="006D2454">
      <w:pPr>
        <w:pStyle w:val="Heading3"/>
        <w:rPr>
          <w:rFonts w:ascii="Times New Roman" w:hAnsi="Times New Roman" w:cs="Times New Roman"/>
          <w:i/>
          <w:iCs/>
        </w:rPr>
      </w:pPr>
      <w:bookmarkStart w:id="10" w:name="_Toc177671668"/>
      <w:r w:rsidRPr="00130960">
        <w:rPr>
          <w:rFonts w:ascii="Times New Roman" w:hAnsi="Times New Roman" w:cs="Times New Roman"/>
          <w:i/>
          <w:iCs/>
          <w:color w:val="000000" w:themeColor="text1"/>
        </w:rPr>
        <w:t>1.</w:t>
      </w:r>
      <w:r w:rsidR="00E3204C">
        <w:rPr>
          <w:rFonts w:ascii="Times New Roman" w:hAnsi="Times New Roman" w:cs="Times New Roman"/>
          <w:i/>
          <w:iCs/>
          <w:color w:val="000000" w:themeColor="text1"/>
        </w:rPr>
        <w:t>2</w:t>
      </w:r>
      <w:r w:rsidRPr="00130960">
        <w:rPr>
          <w:rFonts w:ascii="Times New Roman" w:hAnsi="Times New Roman" w:cs="Times New Roman"/>
          <w:i/>
          <w:iCs/>
          <w:color w:val="000000" w:themeColor="text1"/>
        </w:rPr>
        <w:t>.</w:t>
      </w:r>
      <w:r>
        <w:rPr>
          <w:rFonts w:ascii="Times New Roman" w:hAnsi="Times New Roman" w:cs="Times New Roman"/>
          <w:i/>
          <w:iCs/>
          <w:color w:val="000000" w:themeColor="text1"/>
        </w:rPr>
        <w:t>4</w:t>
      </w:r>
      <w:r w:rsidRPr="00130960">
        <w:rPr>
          <w:rFonts w:ascii="Times New Roman" w:hAnsi="Times New Roman" w:cs="Times New Roman"/>
          <w:i/>
          <w:iCs/>
          <w:color w:val="000000" w:themeColor="text1"/>
        </w:rPr>
        <w:t xml:space="preserve"> Methodological Approach to Measuring Cerebrovascular Reactivity</w:t>
      </w:r>
      <w:bookmarkEnd w:id="10"/>
      <w:r w:rsidRPr="00130960">
        <w:rPr>
          <w:rFonts w:ascii="Times New Roman" w:hAnsi="Times New Roman" w:cs="Times New Roman"/>
          <w:i/>
          <w:iCs/>
          <w:color w:val="000000" w:themeColor="text1"/>
        </w:rPr>
        <w:t xml:space="preserve"> </w:t>
      </w:r>
    </w:p>
    <w:p w14:paraId="44502D3E" w14:textId="35242D22" w:rsidR="006D2454" w:rsidRDefault="006D2454" w:rsidP="003A352A">
      <w:pPr>
        <w:spacing w:line="480" w:lineRule="auto"/>
        <w:ind w:firstLine="720"/>
        <w:jc w:val="both"/>
        <w:rPr>
          <w:color w:val="040C28"/>
        </w:rPr>
      </w:pPr>
      <w:r>
        <w:rPr>
          <w:color w:val="040C28"/>
        </w:rPr>
        <w:t>To probe the regulation of CBF</w:t>
      </w:r>
      <w:r w:rsidR="00E3204C">
        <w:rPr>
          <w:color w:val="040C28"/>
        </w:rPr>
        <w:t>,</w:t>
      </w:r>
      <w:r>
        <w:rPr>
          <w:color w:val="040C28"/>
        </w:rPr>
        <w:t xml:space="preserve"> we can challenge the system with vasoactive stimuli and observe the </w:t>
      </w:r>
      <w:r w:rsidRPr="00074AB0">
        <w:rPr>
          <w:color w:val="000000" w:themeColor="text1"/>
        </w:rPr>
        <w:t xml:space="preserve">response </w:t>
      </w:r>
      <w:sdt>
        <w:sdtPr>
          <w:rPr>
            <w:color w:val="000000"/>
          </w:rPr>
          <w:tag w:val="MENDELEY_CITATION_v3_eyJjaXRhdGlvbklEIjoiTUVOREVMRVlfQ0lUQVRJT05fM2NjZjc1YWUtNWI3Yy00ZWNkLTlhMTUtOWRiMmM1YjEyNTE4IiwicHJvcGVydGllcyI6eyJub3RlSW5kZXgiOjB9LCJpc0VkaXRlZCI6ZmFsc2UsIm1hbnVhbE92ZXJyaWRlIjp7ImlzTWFudWFsbHlPdmVycmlkZGVuIjpmYWxzZSwiY2l0ZXByb2NUZXh0IjoiKEFsLUtoYXpyYWppIGV0IGFsLiwgMjAyMSkiLCJtYW51YWxPdmVycmlkZVRleHQiOiIifSwiY2l0YXRpb25JdGVtcyI6W3siaWQiOiJjODBmMWQzMC1iMjk0LTMzODYtYmI3My0zYzllZjZmNzE2NmQiLCJpdGVtRGF0YSI6eyJ0eXBlIjoiYXJ0aWNsZS1qb3VybmFsIiwiaWQiOiJjODBmMWQzMC1iMjk0LTMzODYtYmI3My0zYzllZjZmNzE2NmQiLCJ0aXRsZSI6IlByb3RvY29sLWRlcGVuZGVuY2Ugb2YgbWlkZGxlIGNlcmVicmFsIGFydGVyeSBkaWxhdGlvbiB0byBtb2Rlc3QgaHlwZXJjYXBuaWEiLCJhdXRob3IiOlt7ImZhbWlseSI6IkFsLUtoYXpyYWppIiwiZ2l2ZW4iOiJCYXJhYSBLLiIsInBhcnNlLW5hbWVzIjpmYWxzZSwiZHJvcHBpbmctcGFydGljbGUiOiIiLCJub24tZHJvcHBpbmctcGFydGljbGUiOiIifSx7ImZhbWlseSI6IkJ1Y2giLCJnaXZlbiI6IlNhZ2FyIiwicGFyc2UtbmFtZXMiOmZhbHNlLCJkcm9wcGluZy1wYXJ0aWNsZSI6IiIsIm5vbi1kcm9wcGluZy1wYXJ0aWNsZSI6IiJ9LHsiZmFtaWx5IjoiS2FkZW0iLCJnaXZlbiI6Ik1hc29uIiwicGFyc2UtbmFtZXMiOmZhbHNlLCJkcm9wcGluZy1wYXJ0aWNsZSI6IiIsIm5vbi1kcm9wcGluZy1wYXJ0aWNsZSI6IiJ9LHsiZmFtaWx5IjoiTWF0dXNoZXdza2kiLCJnaXZlbiI6IkJyYWQgSi4iLCJwYXJzZS1uYW1lcyI6ZmFsc2UsImRyb3BwaW5nLXBhcnRpY2xlIjoiIiwibm9uLWRyb3BwaW5nLXBhcnRpY2xlIjoiIn0seyJmYW1pbHkiOiJOb3JvemkiLCJnaXZlbiI6IkthbWJpeiIsInBhcnNlLW5hbWVzIjpmYWxzZSwiZHJvcHBpbmctcGFydGljbGUiOiIiLCJub24tZHJvcHBpbmctcGFydGljbGUiOiIifSx7ImZhbWlseSI6Ik1lbm9uIiwiZ2l2ZW4iOiJSYXZpIFMuIiwicGFyc2UtbmFtZXMiOmZhbHNlLCJkcm9wcGluZy1wYXJ0aWNsZSI6IiIsIm5vbi1kcm9wcGluZy1wYXJ0aWNsZSI6IiJ9LHsiZmFtaWx5IjoiU2hvZW1ha2VyIiwiZ2l2ZW4iOiJKLiBLZXZpbiIsInBhcnNlLW5hbWVzIjpmYWxzZSwiZHJvcHBpbmctcGFydGljbGUiOiIiLCJub24tZHJvcHBpbmctcGFydGljbGUiOiIifV0sImNvbnRhaW5lci10aXRsZSI6IkFwcGxpZWQgUGh5c2lvbG9neSwgTnV0cml0aW9uIGFuZCBNZXRhYm9saXNtIiwiYWNjZXNzZWQiOnsiZGF0ZS1wYXJ0cyI6W1syMDI0LDgsNV1dfSwiRE9JIjoiMTAuMTEzOS9BUE5NLTIwMjEtMDIyMC9BU1NFVC9JTUFHRVMvQVBOTS0yMDIxLTAyMjBFUTMuR0lGIiwiSVNTTiI6IjE3MTU1MzIwIiwiUE1JRCI6IjM0MTM5MTI5IiwiVVJMIjoiaHR0cHM6Ly9jZG5zY2llbmNlcHViLmNvbS9kb2kvMTAuMTEzOS9hcG5tLTIwMjEtMDIyMCIsImlzc3VlZCI6eyJkYXRlLXBhcnRzIjpbWzIwMjFdXX0sInBhZ2UiOiIxMDM4LTEwNDYiLCJhYnN0cmFjdCI6IlRoZXJlIGlzIGEgbmVlZCBmb3IgaW1wcm92ZWQgdW5kZXJzdGFuZGluZyBvZiBob3cgZGlmZmVyZW50IGNlcmVicm92YXNjdWxhciByZWFjdGl2aXR5IChDVlIpIHByb3RvY29scyBhZmZlY3QgdmFzY3VsYXIgY3Jvc3Mtc2VjdGlvbmFsIGFyZWEgKENTQSkgdG8gcmVkdWNlIGVycm9yIGluIENWUiBjYWxjdWxhdGlvbnMgd2hlbiBtZWFzdXJlcyBvZiB2YXNjdWxhciBDU0EgYXJlIG5vdCBmZWFzaWJsZS4gSW4gaHVtYW4gcGFydGljaXBhbnRzLCB3ZSBkZWxpdmVyZWQgNjQgbW0gSGcgZW5kLXRpZGFsIHBhcnRpYWwgcHJlc3N1cmUgb2YgQ08yIChQRVQgQ08yICkgcmVsYXRpdmUgdG8gYmFzZWxpbmUgdGhyb3VnaCBjb250cm9sbGVkIGRlbGl2ZXJ5LCBhbmQgbWVhc3VyZWQgY2hhbmdlcyBpbiBtaWRkbGUgY2VyZWJyYWwgYXJ0ZXJ5IChNQ0EpIENTQSAoNyBUZXNsYSBtYWduZXRpYyByZXNvbmFuY2UgaW1hZ2luZyAoTVJJKSksIGJsb29kIHZlbG9jaXR5ICh0cmFuc2NyYW5pYWwgRG9wcGxlciBhbmQgUGhhc2UgY29udHJhc3QgTVJJKSwgYW5kIGNhbGN1bGF0ZWQgQ1ZSIGJhc2VkIG9uIGEgMy1taW51dGUgc3RlYWR5LXN0YXRlICgrNCBtbSBIZyBQRVQgQ08yICkgYW5kIGEgcmFtcCAoIDMgdG8gKzQgbW0gSGcgb2YgUEVUQ08yKS4gV2Ugb2JzZXJ2ZWQgdGhhdCAoMSkgdGhlIE1DQSBkaWQgbm90IGRpbGF0ZSBkdXJpbmcgdGhlIHJhbXAgcHJvdG9jb2wgKHNsb3BlIGZvciBDU0EgYWNyb3NzIHRpbWUgUCA+IDAuMDU7IFIyID0gMC4wMDYpLCBidXQgZGlkIGRpbGF0ZSBieSA3JSBkdXJpbmcgc3RlYWR5LXN0YXRlIGh5cGVyY2FwbmlhIChQIDwgMC4wNSk7IGFuZCAoMikgTUNBIGJsb29kIHZlbG9jaXR5IENWUiB3YXMgbm90IGRpZmZlcmVudCBiZXR3ZWVuIHJhbXAgYW5kIHN0ZWFkeS1zdGF0ZSBoeXBlcmNhcG5pYSBwcm90b2NvbHMgKHJhbXA6IDMuOCA2IDEuNyB2cy4gc3RlYWR5LXN0YXRlOiA0LjAgNiAxLjYgY20vcy8gbW0gSGcpLCBhbHRob3VnaCBjYWxjdWxhdGVkIE1DQSBibG9vZCBmbG93IENWUiB3YXMgNDAlIGdyZWF0ZXIgZHVyaW5nIHN0ZWFkeS1zdGF0ZSBoeXBlcmNhcG5pYSB0aGFuIGR1cmluZyByYW1wIChQIDwgMC4wNSkgd2l0aCB0aGUgZGlzY3JlcGFuY3kgZHVlIHRvIE1DQSBDU0EgY2hhbmdlcyBkdXJpbmcgc3RlYWR5LXN0YXRlIGh5cGVyY2FwbmlhLiBXZSBwcm9wb3NlIHRoYXQgYSByYW1wIG1vZGVsLCBhY3Jvc3MgYSBkZWx0YSBvZiAzIHRvICs0IG1tIEhnIFBFVENPMiwgbWF5IHByb3ZpZGUgYW4gYWx0ZXJuYXRpdmUgYXBwcm9hY2ggdG8gY29sbGVjdGluZyBDVlIgbWVhc3VyZXMgaW4geW91bmcgYWR1bHRzIHdpdGggdHJhbnNjcmFuaWFsIERvcHBsZXIgd2hlbiBDU0EgbWVhc3VyZXMgYXJlIG5vdCBmZWFzaWJsZS4iLCJwdWJsaXNoZXIiOiJDYW5hZGlhbiBTY2llbmNlIFB1Ymxpc2hpbmciLCJpc3N1ZSI6IjkiLCJ2b2x1bWUiOiI0NiIsImNvbnRhaW5lci10aXRsZS1zaG9ydCI6IiJ9LCJpc1RlbXBvcmFyeSI6ZmFsc2V9XX0="/>
          <w:id w:val="-27731323"/>
          <w:placeholder>
            <w:docPart w:val="502C6F36CF33BE4999B47711D2669C78"/>
          </w:placeholder>
        </w:sdtPr>
        <w:sdtContent>
          <w:r w:rsidR="00612C1D" w:rsidRPr="00612C1D">
            <w:rPr>
              <w:color w:val="000000"/>
            </w:rPr>
            <w:t>(Al-</w:t>
          </w:r>
          <w:proofErr w:type="spellStart"/>
          <w:r w:rsidR="00612C1D" w:rsidRPr="00612C1D">
            <w:rPr>
              <w:color w:val="000000"/>
            </w:rPr>
            <w:t>Khazraji</w:t>
          </w:r>
          <w:proofErr w:type="spellEnd"/>
          <w:r w:rsidR="00612C1D" w:rsidRPr="00612C1D">
            <w:rPr>
              <w:color w:val="000000"/>
            </w:rPr>
            <w:t xml:space="preserve"> et al., 2021)</w:t>
          </w:r>
        </w:sdtContent>
      </w:sdt>
      <w:r w:rsidRPr="00074AB0">
        <w:rPr>
          <w:color w:val="000000" w:themeColor="text1"/>
        </w:rPr>
        <w:t xml:space="preserve">. </w:t>
      </w:r>
      <w:r>
        <w:rPr>
          <w:color w:val="040C28"/>
        </w:rPr>
        <w:t xml:space="preserve">Hypocapnia </w:t>
      </w:r>
      <w:r w:rsidR="001A7CA3">
        <w:rPr>
          <w:color w:val="040C28"/>
        </w:rPr>
        <w:t xml:space="preserve">is </w:t>
      </w:r>
      <w:r w:rsidR="00E3204C">
        <w:rPr>
          <w:color w:val="040C28"/>
        </w:rPr>
        <w:t>characterized by a</w:t>
      </w:r>
      <w:r>
        <w:rPr>
          <w:color w:val="040C28"/>
        </w:rPr>
        <w:t xml:space="preserve"> decrease </w:t>
      </w:r>
      <w:r w:rsidR="00E3204C">
        <w:rPr>
          <w:color w:val="040C28"/>
        </w:rPr>
        <w:t>in blood</w:t>
      </w:r>
      <w:r>
        <w:rPr>
          <w:color w:val="040C28"/>
        </w:rPr>
        <w:t xml:space="preserve"> CO</w:t>
      </w:r>
      <w:r>
        <w:rPr>
          <w:color w:val="040C28"/>
          <w:vertAlign w:val="subscript"/>
        </w:rPr>
        <w:t xml:space="preserve">2 </w:t>
      </w:r>
      <w:r>
        <w:rPr>
          <w:color w:val="040C28"/>
        </w:rPr>
        <w:t>levels from resting values, which can be induced through paced hyperventilation or inhalation of gas mixtures that lowers PaCO2/P</w:t>
      </w:r>
      <w:r w:rsidRPr="0051336C">
        <w:rPr>
          <w:color w:val="040C28"/>
          <w:vertAlign w:val="subscript"/>
        </w:rPr>
        <w:t>ET</w:t>
      </w:r>
      <w:r>
        <w:rPr>
          <w:color w:val="040C28"/>
        </w:rPr>
        <w:t>CO2 to a target level (i.e.,</w:t>
      </w:r>
      <w:r w:rsidRPr="00E64813">
        <w:rPr>
          <w:color w:val="040C28"/>
        </w:rPr>
        <w:t xml:space="preserve"> </w:t>
      </w:r>
      <w:r>
        <w:rPr>
          <w:color w:val="040C28"/>
        </w:rPr>
        <w:t xml:space="preserve">prospective end-tidal targeting) </w:t>
      </w:r>
      <w:sdt>
        <w:sdtPr>
          <w:rPr>
            <w:color w:val="000000"/>
          </w:rPr>
          <w:tag w:val="MENDELEY_CITATION_v3_eyJjaXRhdGlvbklEIjoiTUVOREVMRVlfQ0lUQVRJT05fN2ZmMDQ3ZGMtZjgxZC00ODQwLTg2OGQtM2QzZGM5ZTNlNDg3IiwicHJvcGVydGllcyI6eyJub3RlSW5kZXgiOjB9LCJpc0VkaXRlZCI6ZmFsc2UsIm1hbnVhbE92ZXJyaWRlIjp7ImlzTWFudWFsbHlPdmVycmlkZGVuIjpmYWxzZSwiY2l0ZXByb2NUZXh0IjoiKENvaGVuIGV0IGFsLiwgMjAwMikiLCJtYW51YWxPdmVycmlkZVRleHQiOiIifSwiY2l0YXRpb25JdGVtcyI6W3siaWQiOiI2YjIwNzgzOC1iOTAzLTMxOWEtYTQwOS04MjQ5OWMwZjQyOWIiLCJpdGVtRGF0YSI6eyJ0eXBlIjoiYXJ0aWNsZS1qb3VybmFsIiwiaWQiOiI2YjIwNzgzOC1iOTAzLTMxOWEtYTQwOS04MjQ5OWMwZjQyOWIiLCJ0aXRsZSI6IkVmZmVjdCBvZiBiYXNhbCBjb25kaXRpb25zIG9uIHRoZSBtYWduaXR1ZGUgYW5kIGR5bmFtaWNzIG9mIHRoZSBibG9vZCBveHlnZW5hdGlvbiBsZXZlbC1kZXBlbmRlbnQgZk1SSSByZXNwb25zZSIsImF1dGhvciI6W3siZmFtaWx5IjoiQ29oZW4iLCJnaXZlbiI6IkVyaWMgUi4iLCJwYXJzZS1uYW1lcyI6ZmFsc2UsImRyb3BwaW5nLXBhcnRpY2xlIjoiIiwibm9uLWRyb3BwaW5nLXBhcnRpY2xlIjoiIn0seyJmYW1pbHkiOiJVZ3VyYmlsIiwiZ2l2ZW4iOiJLYW1pbCIsInBhcnNlLW5hbWVzIjpmYWxzZSwiZHJvcHBpbmctcGFydGljbGUiOiIiLCJub24tZHJvcHBpbmctcGFydGljbGUiOiIifSx7ImZhbWlseSI6IktpbSIsImdpdmVuIjoiU2VvbmcgR2kiLCJwYXJzZS1uYW1lcyI6ZmFsc2UsImRyb3BwaW5nLXBhcnRpY2xlIjoiIiwibm9uLWRyb3BwaW5nLXBhcnRpY2xlIjoiIn1dLCJjb250YWluZXItdGl0bGUiOiJKb3VybmFsIG9mIENlcmVicmFsIEJsb29kIEZsb3cgYW5kIE1ldGFib2xpc20iLCJhY2Nlc3NlZCI6eyJkYXRlLXBhcnRzIjpbWzIwMjQsOSwxXV19LCJET0kiOiIxMC4xMDk3LzAwMDA0NjQ3LTIwMDIwOTAwMC0wMDAwMi9BU1NFVC9JTUFHRVMvTEFSR0UvMTAuMTA5N18wMDAwNDY0Ny0yMDAyMDkwMDAtMDAwMDItRklHNS5KUEVHIiwiSVNTTiI6IjAyNzE2NzhYIiwiUE1JRCI6IjEyMjE4NDEwIiwiVVJMIjoiaHR0cHM6Ly9qb3VybmFscy5zYWdlcHViLmNvbS9kb2kvZnVsbC8xMC4xMDk3LzAwMDA0NjQ3LTIwMDIwOTAwMC0wMDAwMiIsImlzc3VlZCI6eyJkYXRlLXBhcnRzIjpbWzIwMDIsOSwxXV19LCJwYWdlIjoiMTA0Mi0xMDUzIiwiYWJzdHJhY3QiOiJUaGUgZWZmZWN0IG9mIHRoZSBiYXNhbCBjZXJlYnJhbCBibG9vZCBmbG93IChDQkYpIG9uIGJvdGggdGhlIG1hZ25pdHVkZSBhbmQgZHluYW1pY3Mgb2YgdGhlIGZ1bmN0aW9uYWwgaGVtb2R5bmFtaWMgcmVzcG9uc2UgaW4gaHVtYW5zIGhhcyBub3QgYmVlbiBmdWxseSBpbnZlc3RpZ2F0ZWQuIFRodXMsIHRoZSBoZW1vZHluYW1pYyByZXNwb25zZSB0byB2aXN1YWwgc3RpbXVsYXRpb24gd2FzIG1lYXN1cmVkIHVzaW5nIGJsb29kIG94eWdlbmF0aW9uIGxldmVsLWRlcGVuZGVudCAoQk9MRCkgZnVuY3Rpb25hbCBtYWduZXRpYyByZXNvbmFuY2UgaW1hZ2luZyAoZk1SSSkgaW4gaHVtYW4gc3ViamVjdHMgaW4gYSA3LVQgbWFnbmV0aWMgZmllbGQgdW5kZXIgZGlmZmVyZW50IGJhc2FsIGNvbmRpdGlvbnM6IGh5cG9jYXBuaWEsIG5vcm1vY2FwbmlhLCBhbmQgaHlwZXJjYXBuaWEuIEh5cGVyY2FwbmlhIHdhcyBpbmR1Y2VkIGJ5IGluaGFsYXRpb24gb2YgYSA1JSBjYXJib24gZGlveGlkZSBnYXMgbWl4dHVyZSBhbmQgaHlwb2NhcG5pYSB3YXMgcHJvZHVjZWQgYnkgaHlwZXJ2ZW50aWxhdGlvbi4gQXMgdGhlIGZNUkkgYmFzZWxpbmUgc2lnbmFsIGluY3JlYXNlZCBsaW5lYXJseSB3aXRoIGV4cGlyZWQgQ08yIGZyb20gaHlwb2NhcG5pYyB0byBoeXBlcmNhcG5pYyBsZXZlbHMsIHRoZSBtYWduaXR1ZGUgb2YgdGhlIEJPTEQgcmVzcG9uc2UgdG8gdmlzdWFsIHN0aW11bGF0aW9uIGRlY3JlYXNlZCBsaW5lYXJseS4gTWVhc3VyZXMgb2YgdGhlIGR5bmFtaWNzIG9mIHRoZSB2aXN1YWxseSBldm9rZWQgQk9MRCByZXNwb25zZSAob25zZXQgdGltZSwgZnVsbC13aWR0aC1hdC1oYWxmLW1heGltdW0sIGFuZCB0aW1lLXRvLXBlYWspIGluY3JlYXNlZCBsaW5lYXJseSB3aXRoIHRoZSBiYXNhbCBmTVJJIHNpZ25hbCBhbmQgdGhlIGVuZC10aWRhbCBDTzIgbGV2ZWwuIFRoZSBiYXNhbCBDQkYgbGV2ZWwsIG1vZHVsYXRlZCBieSB0aGUgYXJ0ZXJpYWwgcGFydGlhbCBwcmVzc3VyZSBvZiBDTzIsIHNpZ25pZmljYW50bHkgYWZmZWN0cyBib3RoIHRoZSBtYWduaXR1ZGUgYW5kIGR5bmFtaWNzIG9mIHRoZSBCT0xEIHJlc3BvbnNlIGluZHVjZWQgYnkgbmV1cmFsIGFjdGl2aXR5LiBUaGVzZSByZXN1bHRzIHN1Z2dlc3QgdGhhdCBjYXV0aW9uIHNob3VsZCBiZSBleGVyY2lzZWQgd2hlbiBjb21wYXJpbmcgc3RpbXVsdXMtaW5kdWNlZCBmTVJJIHJlc3BvbnNlcyB1bmRlciBkaWZmZXJlbnQgcGh5c2lvbG9naWMgb3IgcGhhcm1hY29sb2dpYyBzdGF0ZXMuIiwicHVibGlzaGVyIjoiTGlwcGluY290dCBXaWxsaWFtcyBhbmQgV2lsa2lucyIsImlzc3VlIjoiOSIsInZvbHVtZSI6IjIyIiwiY29udGFpbmVyLXRpdGxlLXNob3J0IjoiIn0sImlzVGVtcG9yYXJ5IjpmYWxzZX1dfQ=="/>
          <w:id w:val="1952205620"/>
          <w:placeholder>
            <w:docPart w:val="DefaultPlaceholder_-1854013440"/>
          </w:placeholder>
        </w:sdtPr>
        <w:sdtContent>
          <w:r w:rsidR="00612C1D" w:rsidRPr="00612C1D">
            <w:rPr>
              <w:color w:val="000000"/>
            </w:rPr>
            <w:t>(Cohen et al., 2002)</w:t>
          </w:r>
        </w:sdtContent>
      </w:sdt>
      <w:r>
        <w:rPr>
          <w:color w:val="040C28"/>
        </w:rPr>
        <w:t>. Hypercapnia is the increase of CO</w:t>
      </w:r>
      <w:r>
        <w:rPr>
          <w:color w:val="040C28"/>
          <w:vertAlign w:val="subscript"/>
        </w:rPr>
        <w:t xml:space="preserve">2 </w:t>
      </w:r>
      <w:r>
        <w:rPr>
          <w:color w:val="040C28"/>
        </w:rPr>
        <w:t>levels in the blood from resting values, which can be induced via breath-hold maneuvers or inhalation of gas mixtures that</w:t>
      </w:r>
      <w:r w:rsidR="00E3204C">
        <w:rPr>
          <w:color w:val="040C28"/>
        </w:rPr>
        <w:t xml:space="preserve"> can</w:t>
      </w:r>
      <w:r>
        <w:rPr>
          <w:color w:val="040C28"/>
        </w:rPr>
        <w:t xml:space="preserve"> raise CO</w:t>
      </w:r>
      <w:r w:rsidRPr="00D03681">
        <w:rPr>
          <w:color w:val="040C28"/>
          <w:vertAlign w:val="subscript"/>
        </w:rPr>
        <w:t>2</w:t>
      </w:r>
      <w:r>
        <w:rPr>
          <w:color w:val="040C28"/>
        </w:rPr>
        <w:t xml:space="preserve"> to a target level above baseline </w:t>
      </w:r>
      <w:sdt>
        <w:sdtPr>
          <w:rPr>
            <w:color w:val="000000"/>
          </w:rPr>
          <w:tag w:val="MENDELEY_CITATION_v3_eyJjaXRhdGlvbklEIjoiTUVOREVMRVlfQ0lUQVRJT05fMWE0NDA2NTktMTBhOS00ZjU2LWEyOTQtYzU4NjE5ZmYwODhlIiwicHJvcGVydGllcyI6eyJub3RlSW5kZXgiOjB9LCJpc0VkaXRlZCI6ZmFsc2UsIm1hbnVhbE92ZXJyaWRlIjp7ImlzTWFudWFsbHlPdmVycmlkZGVuIjpmYWxzZSwiY2l0ZXByb2NUZXh0IjoiKEFsLUtoYXpyYWppIGV0IGFsLiwgMjAyMTsgU2xlc3NhcmV2IGV0IGFsLiwgMjAwNykiLCJtYW51YWxPdmVycmlkZVRleHQiOiIifSwiY2l0YXRpb25JdGVtcyI6W3siaWQiOiJjODBmMWQzMC1iMjk0LTMzODYtYmI3My0zYzllZjZmNzE2NmQiLCJpdGVtRGF0YSI6eyJ0eXBlIjoiYXJ0aWNsZS1qb3VybmFsIiwiaWQiOiJjODBmMWQzMC1iMjk0LTMzODYtYmI3My0zYzllZjZmNzE2NmQiLCJ0aXRsZSI6IlByb3RvY29sLWRlcGVuZGVuY2Ugb2YgbWlkZGxlIGNlcmVicmFsIGFydGVyeSBkaWxhdGlvbiB0byBtb2Rlc3QgaHlwZXJjYXBuaWEiLCJhdXRob3IiOlt7ImZhbWlseSI6IkFsLUtoYXpyYWppIiwiZ2l2ZW4iOiJCYXJhYSBLLiIsInBhcnNlLW5hbWVzIjpmYWxzZSwiZHJvcHBpbmctcGFydGljbGUiOiIiLCJub24tZHJvcHBpbmctcGFydGljbGUiOiIifSx7ImZhbWlseSI6IkJ1Y2giLCJnaXZlbiI6IlNhZ2FyIiwicGFyc2UtbmFtZXMiOmZhbHNlLCJkcm9wcGluZy1wYXJ0aWNsZSI6IiIsIm5vbi1kcm9wcGluZy1wYXJ0aWNsZSI6IiJ9LHsiZmFtaWx5IjoiS2FkZW0iLCJnaXZlbiI6Ik1hc29uIiwicGFyc2UtbmFtZXMiOmZhbHNlLCJkcm9wcGluZy1wYXJ0aWNsZSI6IiIsIm5vbi1kcm9wcGluZy1wYXJ0aWNsZSI6IiJ9LHsiZmFtaWx5IjoiTWF0dXNoZXdza2kiLCJnaXZlbiI6IkJyYWQgSi4iLCJwYXJzZS1uYW1lcyI6ZmFsc2UsImRyb3BwaW5nLXBhcnRpY2xlIjoiIiwibm9uLWRyb3BwaW5nLXBhcnRpY2xlIjoiIn0seyJmYW1pbHkiOiJOb3JvemkiLCJnaXZlbiI6IkthbWJpeiIsInBhcnNlLW5hbWVzIjpmYWxzZSwiZHJvcHBpbmctcGFydGljbGUiOiIiLCJub24tZHJvcHBpbmctcGFydGljbGUiOiIifSx7ImZhbWlseSI6Ik1lbm9uIiwiZ2l2ZW4iOiJSYXZpIFMuIiwicGFyc2UtbmFtZXMiOmZhbHNlLCJkcm9wcGluZy1wYXJ0aWNsZSI6IiIsIm5vbi1kcm9wcGluZy1wYXJ0aWNsZSI6IiJ9LHsiZmFtaWx5IjoiU2hvZW1ha2VyIiwiZ2l2ZW4iOiJKLiBLZXZpbiIsInBhcnNlLW5hbWVzIjpmYWxzZSwiZHJvcHBpbmctcGFydGljbGUiOiIiLCJub24tZHJvcHBpbmctcGFydGljbGUiOiIifV0sImNvbnRhaW5lci10aXRsZSI6IkFwcGxpZWQgUGh5c2lvbG9neSwgTnV0cml0aW9uIGFuZCBNZXRhYm9saXNtIiwiYWNjZXNzZWQiOnsiZGF0ZS1wYXJ0cyI6W1syMDI0LDgsNV1dfSwiRE9JIjoiMTAuMTEzOS9BUE5NLTIwMjEtMDIyMC9BU1NFVC9JTUFHRVMvQVBOTS0yMDIxLTAyMjBFUTMuR0lGIiwiSVNTTiI6IjE3MTU1MzIwIiwiUE1JRCI6IjM0MTM5MTI5IiwiVVJMIjoiaHR0cHM6Ly9jZG5zY2llbmNlcHViLmNvbS9kb2kvMTAuMTEzOS9hcG5tLTIwMjEtMDIyMCIsImlzc3VlZCI6eyJkYXRlLXBhcnRzIjpbWzIwMjFdXX0sInBhZ2UiOiIxMDM4LTEwNDYiLCJhYnN0cmFjdCI6IlRoZXJlIGlzIGEgbmVlZCBmb3IgaW1wcm92ZWQgdW5kZXJzdGFuZGluZyBvZiBob3cgZGlmZmVyZW50IGNlcmVicm92YXNjdWxhciByZWFjdGl2aXR5IChDVlIpIHByb3RvY29scyBhZmZlY3QgdmFzY3VsYXIgY3Jvc3Mtc2VjdGlvbmFsIGFyZWEgKENTQSkgdG8gcmVkdWNlIGVycm9yIGluIENWUiBjYWxjdWxhdGlvbnMgd2hlbiBtZWFzdXJlcyBvZiB2YXNjdWxhciBDU0EgYXJlIG5vdCBmZWFzaWJsZS4gSW4gaHVtYW4gcGFydGljaXBhbnRzLCB3ZSBkZWxpdmVyZWQgNjQgbW0gSGcgZW5kLXRpZGFsIHBhcnRpYWwgcHJlc3N1cmUgb2YgQ08yIChQRVQgQ08yICkgcmVsYXRpdmUgdG8gYmFzZWxpbmUgdGhyb3VnaCBjb250cm9sbGVkIGRlbGl2ZXJ5LCBhbmQgbWVhc3VyZWQgY2hhbmdlcyBpbiBtaWRkbGUgY2VyZWJyYWwgYXJ0ZXJ5IChNQ0EpIENTQSAoNyBUZXNsYSBtYWduZXRpYyByZXNvbmFuY2UgaW1hZ2luZyAoTVJJKSksIGJsb29kIHZlbG9jaXR5ICh0cmFuc2NyYW5pYWwgRG9wcGxlciBhbmQgUGhhc2UgY29udHJhc3QgTVJJKSwgYW5kIGNhbGN1bGF0ZWQgQ1ZSIGJhc2VkIG9uIGEgMy1taW51dGUgc3RlYWR5LXN0YXRlICgrNCBtbSBIZyBQRVQgQ08yICkgYW5kIGEgcmFtcCAoIDMgdG8gKzQgbW0gSGcgb2YgUEVUQ08yKS4gV2Ugb2JzZXJ2ZWQgdGhhdCAoMSkgdGhlIE1DQSBkaWQgbm90IGRpbGF0ZSBkdXJpbmcgdGhlIHJhbXAgcHJvdG9jb2wgKHNsb3BlIGZvciBDU0EgYWNyb3NzIHRpbWUgUCA+IDAuMDU7IFIyID0gMC4wMDYpLCBidXQgZGlkIGRpbGF0ZSBieSA3JSBkdXJpbmcgc3RlYWR5LXN0YXRlIGh5cGVyY2FwbmlhIChQIDwgMC4wNSk7IGFuZCAoMikgTUNBIGJsb29kIHZlbG9jaXR5IENWUiB3YXMgbm90IGRpZmZlcmVudCBiZXR3ZWVuIHJhbXAgYW5kIHN0ZWFkeS1zdGF0ZSBoeXBlcmNhcG5pYSBwcm90b2NvbHMgKHJhbXA6IDMuOCA2IDEuNyB2cy4gc3RlYWR5LXN0YXRlOiA0LjAgNiAxLjYgY20vcy8gbW0gSGcpLCBhbHRob3VnaCBjYWxjdWxhdGVkIE1DQSBibG9vZCBmbG93IENWUiB3YXMgNDAlIGdyZWF0ZXIgZHVyaW5nIHN0ZWFkeS1zdGF0ZSBoeXBlcmNhcG5pYSB0aGFuIGR1cmluZyByYW1wIChQIDwgMC4wNSkgd2l0aCB0aGUgZGlzY3JlcGFuY3kgZHVlIHRvIE1DQSBDU0EgY2hhbmdlcyBkdXJpbmcgc3RlYWR5LXN0YXRlIGh5cGVyY2FwbmlhLiBXZSBwcm9wb3NlIHRoYXQgYSByYW1wIG1vZGVsLCBhY3Jvc3MgYSBkZWx0YSBvZiAzIHRvICs0IG1tIEhnIFBFVENPMiwgbWF5IHByb3ZpZGUgYW4gYWx0ZXJuYXRpdmUgYXBwcm9hY2ggdG8gY29sbGVjdGluZyBDVlIgbWVhc3VyZXMgaW4geW91bmcgYWR1bHRzIHdpdGggdHJhbnNjcmFuaWFsIERvcHBsZXIgd2hlbiBDU0EgbWVhc3VyZXMgYXJlIG5vdCBmZWFzaWJsZS4iLCJwdWJsaXNoZXIiOiJDYW5hZGlhbiBTY2llbmNlIFB1Ymxpc2hpbmciLCJpc3N1ZSI6IjkiLCJ2b2x1bWUiOiI0NiIsImNvbnRhaW5lci10aXRsZS1zaG9ydCI6IiJ9LCJpc1RlbXBvcmFyeSI6ZmFsc2V9LHsiaWQiOiI4NDk5NDc0MS0xNDUwLTNmMWUtOTBmNy0zZTA3N2E5NzFmZGYiLCJpdGVtRGF0YSI6eyJ0eXBlIjoiYXJ0aWNsZS1qb3VybmFsIiwiaWQiOiI4NDk5NDc0MS0xNDUwLTNmMWUtOTBmNy0zZTA3N2E5NzFmZGYiLCJ0aXRsZSI6IlByb3NwZWN0aXZlIHRhcmdldGluZyBhbmQgY29udHJvbCBvZiBlbmQtdGlkYWwgQ08yIGFuZCBPMiBjb25jZW50cmF0aW9ucyIsImF1dGhvciI6W3siZmFtaWx5IjoiU2xlc3NhcmV2IiwiZ2l2ZW4iOiJNYXJhdCIsInBhcnNlLW5hbWVzIjpmYWxzZSwiZHJvcHBpbmctcGFydGljbGUiOiIiLCJub24tZHJvcHBpbmctcGFydGljbGUiOiIifSx7ImZhbWlseSI6IkhhbiIsImdpdmVuIjoiSmF5IiwicGFyc2UtbmFtZXMiOmZhbHNlLCJkcm9wcGluZy1wYXJ0aWNsZSI6IiIsIm5vbi1kcm9wcGluZy1wYXJ0aWNsZSI6IiJ9LHsiZmFtaWx5IjoiTWFyZGltYWUiLCJnaXZlbiI6IkFsZXhhbmRyYSIsInBhcnNlLW5hbWVzIjpmYWxzZSwiZHJvcHBpbmctcGFydGljbGUiOiIiLCJub24tZHJvcHBpbmctcGFydGljbGUiOiIifSx7ImZhbWlseSI6IlByaXNtYW4iLCJnaXZlbiI6IkVpdGFuIiwicGFyc2UtbmFtZXMiOmZhbHNlLCJkcm9wcGluZy1wYXJ0aWNsZSI6IiIsIm5vbi1kcm9wcGluZy1wYXJ0aWNsZSI6IiJ9LHsiZmFtaWx5IjoiUHJlaXNzIiwiZ2l2ZW4iOiJEYXZpZCIsInBhcnNlLW5hbWVzIjpmYWxzZSwiZHJvcHBpbmctcGFydGljbGUiOiIiLCJub24tZHJvcHBpbmctcGFydGljbGUiOiIifSx7ImZhbWlseSI6IlZvbGd5ZXNpIiwiZ2l2ZW4iOiJHZW9yZ2UiLCJwYXJzZS1uYW1lcyI6ZmFsc2UsImRyb3BwaW5nLXBhcnRpY2xlIjoiIiwibm9uLWRyb3BwaW5nLXBhcnRpY2xlIjoiIn0seyJmYW1pbHkiOiJBbnNlbCIsImdpdmVuIjoiQ2xpZmYiLCJwYXJzZS1uYW1lcyI6ZmFsc2UsImRyb3BwaW5nLXBhcnRpY2xlIjoiIiwibm9uLWRyb3BwaW5nLXBhcnRpY2xlIjoiIn0seyJmYW1pbHkiOiJEdWZmaW4iLCJnaXZlbiI6IkphbWVzIiwicGFyc2UtbmFtZXMiOmZhbHNlLCJkcm9wcGluZy1wYXJ0aWNsZSI6IiIsIm5vbi1kcm9wcGluZy1wYXJ0aWNsZSI6IiJ9LHsiZmFtaWx5IjoiRmlzaGVyIiwiZ2l2ZW4iOiJKb3NlcGggQS4iLCJwYXJzZS1uYW1lcyI6ZmFsc2UsImRyb3BwaW5nLXBhcnRpY2xlIjoiIiwibm9uLWRyb3BwaW5nLXBhcnRpY2xlIjoiIn1dLCJjb250YWluZXItdGl0bGUiOiJUaGUgSm91cm5hbCBvZiBQaHlzaW9sb2d5IiwiY29udGFpbmVyLXRpdGxlLXNob3J0IjoiSiBQaHlzaW9sIiwiYWNjZXNzZWQiOnsiZGF0ZS1wYXJ0cyI6W1syMDI0LDgsN11dfSwiRE9JIjoiMTAuMTExMy9KUEhZU0lPTC4yMDA3LjEyOTM5NSIsIklTU04iOiIxNDY5LTc3OTMiLCJQTUlEIjoiMTc0NDYyMjUiLCJVUkwiOiJodHRwczovL29ubGluZWxpYnJhcnkud2lsZXkuY29tL2RvaS9mdWxsLzEwLjExMTMvanBoeXNpb2wuMjAwNy4xMjkzOTUiLCJpc3N1ZWQiOnsiZGF0ZS1wYXJ0cyI6W1syMDA3LDYsMTVdXX0sInBhZ2UiOiIxMjA3LTEyMTkiLCJhYnN0cmFjdCI6IkN1cnJlbnQgbWV0aG9kcyBvZiBmb3JjaW5nIGVuZC10aWRhbCBQQ08yIChQRVRDTzIpIGFuZCBQTzIgKFBFVE8yKSByZWx5IG9uIGJyZWF0aC1ieS1icmVhdGggYWRqdXN0bWVudCBvZiBpbnNwaXJlZCBnYXMgY29uY2VudHJhdGlvbnMgdXNpbmcgZmVlZGJhY2sgbG9vcCBhbGdvcml0aG1zLiBTdWNoIHNlcnZvLWNvbnRyb2wgbWVjaGFuaXNtcyBhcmUgY29tcGxleCBiZWNhdXNlIHRoZXkgaGF2ZSB0byBhbnRpY2lwYXRlIGFuZCBjb21wZW5zYXRlIGZvciB0aGUgcmVzcGlyYXRvcnkgcmVzcG9uc2UgdG8gYSBnaXZlbiBpbnNwaXJhdG9yeSBnYXMgY29uY2VudHJhdGlvbiBvbiBhIGJyZWF0aC1ieS1icmVhdGggYmFzaXMuIEluIHRoaXMgcGFwZXIsIHdlIGludHJvZHVjZSBhIGxvdyBnYXMgZmxvdyBtZXRob2QgdG8gcHJvc3BlY3RpdmVseSB0YXJnZXQgYW5kIGNvbnRyb2wgUEVUQ08yIGFuZCBQRVRPMiBpbmRlcGVuZGVudCBvZiBlYWNoIG90aGVyIGFuZCBvZiBtaW51dGUgdmVudGlsYXRpb24gaW4gc3BvbnRhbmVvdXNseSBicmVhdGhpbmcgaHVtYW5zLiBXZSB1c2VkIHRoZSBtZXRob2QgdG8gY2hhbmdlIFBFVENPMiBmcm9tIGNvbnRyb2wgKDQwIG1tSGcgZm9yIFBFVENPMiBhbmQgMTAwIG1tSGcgZm9yIFBFVE8yKSB0byB0d28gdGFyZ2V0IFBFVE8yIHZhbHVlcyAoNDUgYW5kIDUwIG1tSGcpIGF0IGlzby1veGlhICgxMDAgbW1IZyksIFBFVE8yIHRvIHR3byB0YXJnZXQgdmFsdWVzICgyMDAgYW5kIDMwMCBtbUhnKSBhdCBub3Jtb2NhcG5pYSAoNDAgbW1IZyksIGFuZCBQRVRDTzIgd2l0aCBQRVRDTzIgc2ltdWx0YW5lb3VzbHkgdG8gdGhlIHNhbWUgdGFyZ2V0cyAoNDUgd2l0aCAyMDAgbW1IZyBhbmQgNTAgd2l0aCAzMDAgbW1IZykuIEFmdGVyIGVhY2ggdGFyZ2V0ZWQgdmFsdWUsIFBFVENPMiBhbmQgUEVUQ08yIHdlcmUgcmV0dXJuZWQgdG8gY29udHJvbCB2YWx1ZXMuIEVhY2ggc3RhdGUgd2FzIG1haW50YWluZWQgZm9yIDMwIHMuIFRoZSBhdmVyYWdlIGRpZmZlcmVuY2UgYmV0d2VlbiB0YXJnZXQgYW5kIG1lYXN1cmVkIHZhbHVlcyBmb3IgUEVUQ08yIHdhcyDCsSAxIG1tSGcsIGFuZCBmb3IgUEVUTzIgd2FzIMKxIDQgbW1IZy4gUEVUQ08yIHZhcmllZCBieSDCsSAxIG1tSGcgYW5kIFBFVE8yIGJ5IMKxIDUuNiBtbUhnIChzLmQuKSBvdmVyIHRoZSAzMCBzIHN0YWdlcy4gVGhpcyBkZWdyZWUgb2YgY29udHJvbCB3YXMgb2J0YWluZWQgZGVzcGl0ZSBjb25zaWRlcmFibGUgdmFyaWFiaWxpdHkgaW4gbWludXRlIHZlbnRpbGF0aW9uIGJldHdlZW4gc3ViamVjdHMgKMKxIDcuNiBsIG1pbi0xKS4gV2UgY29uY2x1ZGUgdGhhdCB0YXJnZXRlZCBlbmQtdGlkYWwgZ2FzIGNvbmNlbnRyYXRpb25zIGNhbiBiZSBhdHRhaW5lZCBpbiBzcG9udGFuZW91c2x5IGJyZWF0aGluZyBzdWJqZWN0cyB1c2luZyB0aGlzIHByb3NwZWN0aXZlLCBmZWVkLWZvcndhcmQsIGxvdyBnYXMgZmxvdyBzeXN0ZW0uIMKpIDIwMDcgVGhlIEF1dGhvcnMuIEpvdXJuYWwgY29tcGlsYXRpb24gwqkgMjAwNyBUaGUgUGh5c2lvbG9naWNhbCBTb2NpZXR5LiIsInB1Ymxpc2hlciI6IkpvaG4gV2lsZXkgJiBTb25zLCBMdGQiLCJpc3N1ZSI6IjMiLCJ2b2x1bWUiOiI1ODEifSwiaXNUZW1wb3JhcnkiOmZhbHNlfV19"/>
          <w:id w:val="-1719657461"/>
          <w:placeholder>
            <w:docPart w:val="449264E77E321642AEE30F7958A88DF4"/>
          </w:placeholder>
        </w:sdtPr>
        <w:sdtContent>
          <w:r w:rsidR="00612C1D" w:rsidRPr="00612C1D">
            <w:rPr>
              <w:color w:val="000000"/>
            </w:rPr>
            <w:t>(Al-</w:t>
          </w:r>
          <w:proofErr w:type="spellStart"/>
          <w:r w:rsidR="00612C1D" w:rsidRPr="00612C1D">
            <w:rPr>
              <w:color w:val="000000"/>
            </w:rPr>
            <w:t>Khazraji</w:t>
          </w:r>
          <w:proofErr w:type="spellEnd"/>
          <w:r w:rsidR="00612C1D" w:rsidRPr="00612C1D">
            <w:rPr>
              <w:color w:val="000000"/>
            </w:rPr>
            <w:t xml:space="preserve"> et al., 2021; </w:t>
          </w:r>
          <w:proofErr w:type="spellStart"/>
          <w:r w:rsidR="00612C1D" w:rsidRPr="00612C1D">
            <w:rPr>
              <w:color w:val="000000"/>
            </w:rPr>
            <w:t>Slessarev</w:t>
          </w:r>
          <w:proofErr w:type="spellEnd"/>
          <w:r w:rsidR="00612C1D" w:rsidRPr="00612C1D">
            <w:rPr>
              <w:color w:val="000000"/>
            </w:rPr>
            <w:t xml:space="preserve"> et al., 2007)</w:t>
          </w:r>
        </w:sdtContent>
      </w:sdt>
      <w:r>
        <w:rPr>
          <w:color w:val="040C28"/>
        </w:rPr>
        <w:t xml:space="preserve">. However, between the two stimuli, </w:t>
      </w:r>
      <w:r w:rsidR="00E3204C">
        <w:rPr>
          <w:color w:val="040C28"/>
        </w:rPr>
        <w:t xml:space="preserve">the </w:t>
      </w:r>
      <w:r>
        <w:rPr>
          <w:color w:val="040C28"/>
        </w:rPr>
        <w:t xml:space="preserve">CVR </w:t>
      </w:r>
      <w:r w:rsidR="00E3204C">
        <w:rPr>
          <w:color w:val="040C28"/>
        </w:rPr>
        <w:t xml:space="preserve">response </w:t>
      </w:r>
      <w:r>
        <w:rPr>
          <w:color w:val="040C28"/>
        </w:rPr>
        <w:t xml:space="preserve">to a </w:t>
      </w:r>
      <w:proofErr w:type="spellStart"/>
      <w:r>
        <w:rPr>
          <w:color w:val="040C28"/>
        </w:rPr>
        <w:t>hypocapnic</w:t>
      </w:r>
      <w:proofErr w:type="spellEnd"/>
      <w:r>
        <w:rPr>
          <w:color w:val="040C28"/>
        </w:rPr>
        <w:t xml:space="preserve"> stimulus has been shown to</w:t>
      </w:r>
      <w:r w:rsidR="00E3204C">
        <w:rPr>
          <w:color w:val="040C28"/>
        </w:rPr>
        <w:t xml:space="preserve"> be </w:t>
      </w:r>
      <w:r>
        <w:rPr>
          <w:color w:val="040C28"/>
        </w:rPr>
        <w:t xml:space="preserve">relatively blunted compared to </w:t>
      </w:r>
      <w:r w:rsidR="00E3204C">
        <w:rPr>
          <w:color w:val="040C28"/>
        </w:rPr>
        <w:t>the CVR response to a</w:t>
      </w:r>
      <w:r>
        <w:rPr>
          <w:color w:val="040C28"/>
        </w:rPr>
        <w:t xml:space="preserve"> hypercapnic stimulus. This was shown in a study that used TCD ultrasound to quantify blood flow velocity under normocapnic, hypercapnic, and </w:t>
      </w:r>
      <w:proofErr w:type="spellStart"/>
      <w:r>
        <w:rPr>
          <w:color w:val="040C28"/>
        </w:rPr>
        <w:t>hypocapnic</w:t>
      </w:r>
      <w:proofErr w:type="spellEnd"/>
      <w:r>
        <w:rPr>
          <w:color w:val="040C28"/>
        </w:rPr>
        <w:t xml:space="preserve"> conditions in healthy adults. They found that changes in blood velocity relative to normocapnia was 52.5% during hypercapnia and 35.3% during hypocapnia </w:t>
      </w:r>
      <w:sdt>
        <w:sdtPr>
          <w:rPr>
            <w:color w:val="000000"/>
          </w:rPr>
          <w:tag w:val="MENDELEY_CITATION_v3_eyJjaXRhdGlvbklEIjoiTUVOREVMRVlfQ0lUQVRJT05fMTQyMjQ3NTYtMTViOS00MTlhLThkZDUtN2U2MGRiNzZkNTQ4IiwicHJvcGVydGllcyI6eyJub3RlSW5kZXgiOjB9LCJpc0VkaXRlZCI6ZmFsc2UsIm1hbnVhbE92ZXJyaWRlIjp7ImlzTWFudWFsbHlPdmVycmlkZGVuIjp0cnVlLCJjaXRlcHJvY1RleHQiOiIoQmVybmQgUmluZ2Vsc3RlaW4gZXQgYWwuLCAxOTg4KSIsIm1hbnVhbE92ZXJyaWRlVGV4dCI6IihSaW5nZWxzdGVpbiBldCBhbC4sIDE5ODgpIn0sImNpdGF0aW9uSXRlbXMiOlt7ImlkIjoiZTRiZTExMzYtOTkwMS0zYTM2LTg2ZTQtNmU0Yzk4YTg4YTIxIiwiaXRlbURhdGEiOnsidHlwZSI6ImFydGljbGUtam91cm5hbCIsImlkIjoiZTRiZTExMzYtOTkwMS0zYTM2LTg2ZTQtNmU0Yzk4YTg4YTIxIiwidGl0bGUiOiJOb25pbnZhc2l2ZSBhc3Nlc3NtZW50IG9mIGNvMi1pbmR1Y2VkIGNlcmVicmFsIHZhc29tb3RvciByZXNwb25zZSBpbiBub3JtYWwgaW5kaXZpZHVhbHMgYW5kIHBhdGllbnRzIHdpdGggaW50ZXJuYWwgY2Fyb3RpZCBhcnRlcnkgb2NjbHVzaW9ucyIsImF1dGhvciI6W3siZmFtaWx5IjoiQmVybmQgUmluZ2Vsc3RlaW4iLCJnaXZlbiI6IkUuIiwicGFyc2UtbmFtZXMiOmZhbHNlLCJkcm9wcGluZy1wYXJ0aWNsZSI6IiIsIm5vbi1kcm9wcGluZy1wYXJ0aWNsZSI6IiJ9LHsiZmFtaWx5IjoiU2lldmVycyIsImdpdmVuIjoiQ2Fyc3RlbiIsInBhcnNlLW5hbWVzIjpmYWxzZSwiZHJvcHBpbmctcGFydGljbGUiOiIiLCJub24tZHJvcHBpbmctcGFydGljbGUiOiIifSx7ImZhbWlseSI6IkVja2VyIiwiZ2l2ZW4iOiJTYXJhIiwicGFyc2UtbmFtZXMiOmZhbHNlLCJkcm9wcGluZy1wYXJ0aWNsZSI6IiIsIm5vbi1kcm9wcGluZy1wYXJ0aWNsZSI6IiJ9LHsiZmFtaWx5IjoiU2NobmVpZGVyIiwiZ2l2ZW4iOiJQZXRlciBBLiIsInBhcnNlLW5hbWVzIjpmYWxzZSwiZHJvcHBpbmctcGFydGljbGUiOiIiLCJub24tZHJvcHBpbmctcGFydGljbGUiOiIifSx7ImZhbWlseSI6Ik90aXMiLCJnaXZlbiI6IlNoaXJsZXkgTS4iLCJwYXJzZS1uYW1lcyI6ZmFsc2UsImRyb3BwaW5nLXBhcnRpY2xlIjoiIiwibm9uLWRyb3BwaW5nLXBhcnRpY2xlIjoiIn1dLCJjb250YWluZXItdGl0bGUiOiJTdHJva2UiLCJjb250YWluZXItdGl0bGUtc2hvcnQiOiJTdHJva2UiLCJhY2Nlc3NlZCI6eyJkYXRlLXBhcnRzIjpbWzIwMjQsOCwxMl1dfSwiRE9JIjoiMTAuMTE2MS8wMS5TVFIuMTkuOC45NjMiLCJJU1NOIjoiMTUyNDQ2MjgiLCJQTUlEIjoiMzEzNTY0MSIsIlVSTCI6Imh0dHA6Ly9haGFqb3VybmFscy5vcmciLCJpc3N1ZWQiOnsiZGF0ZS1wYXJ0cyI6W1sxOTg4XV19LCJwYWdlIjoiOTYzLTk3OSIsImFic3RyYWN0IjoiVG8gZXZhbHVhdGUgdGhlIENPMi1pbmR1Y2VkIHZhc29tb3RvciByZWFjdGl2aXR5IG9mIHRoZSBjZXJlYnJhbCB2YXNjdWxhdHVyZSwgcmVsYXRpdmUgY2hhbmdlcyBvZiBibG9vZCBmbG93IHZlbG9jaXR5IHdpdGhpbiB0aGUgbWlkZGxlIGNlcmVicmFsIGFydGVyeSB3ZXJlIG1lYXN1cmVkIGJ5IHRyYW5zY3JhbmlhbCBEb3BwbGVyIHVsdHJhc29ub2dyYXBoeSBkdXJpbmcgbm9ybW9jYXBuaWEgYW5kIHZhcmlvdXMgZGVncmVlcyBvZiBoeXBlcmNhcG5pYSBhbmQgaHlwb2NhcG5pYS4gV2Ugc3R1ZGllZCA0MCBub3JtYWwgaW5kaXZpZHVhbHMgYW5kIDQwIHBhdGllbnRzIHdpdGggdW5pbGF0ZXJhbCBhbmQgMTUgcGF0aWVudHMgd2l0aCBiaWxhdGVyYWwgaW50ZXJuYWwgY2Fyb3RpZCBhcnRlcnkgb2NjbHVzaW9ucy4gV2hlbiBibG9vZCBmbG93IHZlbG9jaXR5IGNoYW5nZXMgYXMgcGVyY2VudCBvZiBub3Jtb2NhcG5pYyB2YWx1ZXMgd2VyZSBwbG90dGVkIGFnYWluc3QgZW5kLXRpZGFsIENPMiB2b2x1bWUgcGVyY2VudCwgYSBiaWFzeW1wdG90aWMgY3VydmUgKGEgdGFuZ2VudGh5cGVyYm9saWMgZnVuY3Rpb24pIGdhdmUgdGhlIGJlc3QgZml0IG9mIHRoZSBzY2F0dGVyZ3JhbS4gVGhlIGRpc3RhbmNlIGJldHdlZW4gdGhlIHVwcGVyIGFuZCBsb3dlciBhc3ltcHRvdGVzIHdhcyBkZWZpbmVkIGFzIGNlcmVicmFsIHZhc29tb3RvciByZWFjdGl2aXR5LiBJbiB0aGUgbm9ybWFsIGluZGl2aWR1YWxzLCBtZWFuwrFTRCB2YXNvbW90b3IgcmVhY3Rpdml0eSB3YXMgODUuNjPCsTE1Ljk2JS4gSW4gcGF0aWVudHMgd2l0aCBpbnRlcm5hbCBjYXJvdGlkIGFydGVyeSBvY2NsdXNpb25zLCB2YXNvbW90b3IgcmVhY3Rpdml0eSB3YXMgc2lnbmlmaWNhbnRseSBsb3dlciB0aGFuIG5vcm1hbCBvbiBib3RoIHRoZSBvY2NsdWRlZCAobWVhbiA0NS4yJSwgbWVkaWFuIDUwLjQlOyBwPDAuMDAwMSkgYW5kIHRoZSBub25vY2NsdWRlZCAobWVhbsKxU0QgNjcuNyArIDEzLjMlLCBwPDAuMDEpIHNpZGVzIGluIHRoZSB1bmlsYXRlcmFsIGdyb3VwIGFuZCBvbiBib3RoIHNpZGVzIChtZWFuwrFTRCAzNi42wrExNS45JSBhbmQgNDQuOcKxMjQuNiUsIHA8MC4wMDAxKSBpbiB0aGUgYmlsYXRlcmFsIGdyb3VwLiBUaGUgZGlmZmVyZW5jZSBiZXR3ZWVuIHZhc29tb3RvciByZWFjdGl2aXR5IGZvciBzeW1wdG9tYXRpYyBhbmQgYXN5bXB0b21hdGljIHVuaWxhdGVyYWwgb2NjbHVzaW9ucyB3YXMgYWxzbyBoaWdobHkgc2lnbmlmaWNhbnQgKG1lYW4gMzcuNiUgYW5kIDYyLjklLCBwPDAuMDA2KS4gVmFzb21vdG9yIHJlYWN0aXZpdHkgd2FzIGFsc28gc2lnbmlmaWNhbnRseSBsb3dlciBpbiBwYXRpZW50cyB3aXRoIGxvdy1mbG93IGluZmFyY3Rpb25zIG9uIGNvbXB1dGVkIHRvbW9ncmFwaHkgdGhhbiBpbiBwYXRpZW50cyB3aXRoIG5vcm1hbCBzY2FucyAobWVhbsKxU0QgMzYuNyDCsTI1JSBhbmQgNjAuMiDCsSAxNi45JSwgcDwwLjAwOCkuIEEgc3RyaWtpbmcgYXNzb2NpYXRpb24gb2YgbG93LWZsb3cgaW5mYXJjdGlvbnMsIGlzY2hlbWljIG9waHRoYWxtb3BhdGh5LCBhbmQgaHlwb3N0YXRpYyB0cmFuc2llbnQgaXNjaGVtaWMgYXR0YWNrcyB3YXMgZm91bmQgd2l0aCB2YXNvbW90b3IgcmVhY3Rpdml0aWVzIG9mIDwzNCUgb3IgZXZlbiBwYXJhZG94aWNhbCByZWFjdGlvbnMuIFRyYW5zY3JhbmlhbCBEb3BwbGVyIHVsdHJhc29ub2dyYXBoaWMgZXZhbHVhdGlvbiBvZiBjZXJlYnJhbCB2YXNvbW90b3IgcmVhY3Rpdml0eSBpcyBhIG5ldywgZmVhc2libGUsIG5vbmludmFzaXZlLCBhbmQgcmVwcm9kdWNpYmxlIHRlY2huaXF1ZSB0aGF0IGFsbG93cyBzZWxlY3Rpb24gYW5kIHF1YW50aWZpY2F0aW9uIG9mIHBhdGllbnRzIHdpdGggdHJ1ZSBjZXJlYnJvdmFzY3VsYXIgaW5zdWZmaWNpZW5jeS4gwqkgMTk4OCBBbWVyaWNhbiBIZWFydCBBc3NvY2lhdGlvbiwgSW5jLiIsImlzc3VlIjoiOCIsInZvbHVtZSI6IjE5In0sImlzVGVtcG9yYXJ5IjpmYWxzZX1dfQ=="/>
          <w:id w:val="560133477"/>
          <w:placeholder>
            <w:docPart w:val="449264E77E321642AEE30F7958A88DF4"/>
          </w:placeholder>
        </w:sdtPr>
        <w:sdtContent>
          <w:r w:rsidR="00612C1D" w:rsidRPr="00612C1D">
            <w:rPr>
              <w:color w:val="000000"/>
            </w:rPr>
            <w:t>(</w:t>
          </w:r>
          <w:proofErr w:type="spellStart"/>
          <w:r w:rsidR="00612C1D" w:rsidRPr="00612C1D">
            <w:rPr>
              <w:color w:val="000000"/>
            </w:rPr>
            <w:t>Ringelstein</w:t>
          </w:r>
          <w:proofErr w:type="spellEnd"/>
          <w:r w:rsidR="00612C1D" w:rsidRPr="00612C1D">
            <w:rPr>
              <w:color w:val="000000"/>
            </w:rPr>
            <w:t xml:space="preserve"> et al., 1988)</w:t>
          </w:r>
        </w:sdtContent>
      </w:sdt>
      <w:r>
        <w:rPr>
          <w:color w:val="040C28"/>
        </w:rPr>
        <w:t xml:space="preserve">. Thus, the use of hypercapnic stimuli to probe CVR is more commonly applied in laboratory settings. </w:t>
      </w:r>
    </w:p>
    <w:p w14:paraId="52E47DE3" w14:textId="5BF38BEE" w:rsidR="006D2454" w:rsidRDefault="001E24E8" w:rsidP="003A352A">
      <w:pPr>
        <w:spacing w:line="480" w:lineRule="auto"/>
        <w:ind w:firstLine="720"/>
        <w:jc w:val="both"/>
        <w:rPr>
          <w:color w:val="040C28"/>
        </w:rPr>
      </w:pPr>
      <w:r>
        <w:rPr>
          <w:color w:val="040C28"/>
        </w:rPr>
        <w:t xml:space="preserve">An </w:t>
      </w:r>
      <w:r w:rsidR="006D2454">
        <w:rPr>
          <w:color w:val="040C28"/>
        </w:rPr>
        <w:t>automated gas-blender that can administer repeatable changes in PaCO</w:t>
      </w:r>
      <w:r w:rsidR="006D2454">
        <w:rPr>
          <w:color w:val="040C28"/>
          <w:vertAlign w:val="subscript"/>
        </w:rPr>
        <w:t>2</w:t>
      </w:r>
      <w:r w:rsidR="006D2454">
        <w:rPr>
          <w:color w:val="040C28"/>
        </w:rPr>
        <w:t xml:space="preserve"> was developed to reliably target CO</w:t>
      </w:r>
      <w:r w:rsidR="006D2454">
        <w:rPr>
          <w:color w:val="040C28"/>
          <w:vertAlign w:val="subscript"/>
        </w:rPr>
        <w:t>2</w:t>
      </w:r>
      <w:r w:rsidR="006D2454">
        <w:rPr>
          <w:color w:val="040C28"/>
        </w:rPr>
        <w:t xml:space="preserve"> to pre-determined levels above baseline. This machine had been termed </w:t>
      </w:r>
      <w:r w:rsidR="00E3204C">
        <w:rPr>
          <w:color w:val="040C28"/>
        </w:rPr>
        <w:t>the</w:t>
      </w:r>
      <w:r w:rsidR="006D2454">
        <w:rPr>
          <w:color w:val="040C28"/>
        </w:rPr>
        <w:t xml:space="preserve"> prospective end-tidal targeting system. The system can sequentially deliver gas administered by a gas blender and previously expired air. As rebreathed gas has already equilibrated with the blood, </w:t>
      </w:r>
      <w:r w:rsidR="006D2454">
        <w:rPr>
          <w:color w:val="040C28"/>
        </w:rPr>
        <w:lastRenderedPageBreak/>
        <w:t>there exists only a small P</w:t>
      </w:r>
      <w:r w:rsidR="006D2454" w:rsidRPr="0051336C">
        <w:rPr>
          <w:color w:val="040C28"/>
          <w:vertAlign w:val="subscript"/>
        </w:rPr>
        <w:t>ET</w:t>
      </w:r>
      <w:r w:rsidR="006D2454">
        <w:rPr>
          <w:color w:val="040C28"/>
        </w:rPr>
        <w:t>CO</w:t>
      </w:r>
      <w:r w:rsidR="006D2454">
        <w:rPr>
          <w:color w:val="040C28"/>
          <w:vertAlign w:val="subscript"/>
        </w:rPr>
        <w:t>2</w:t>
      </w:r>
      <w:r w:rsidR="006D2454">
        <w:rPr>
          <w:color w:val="040C28"/>
        </w:rPr>
        <w:t xml:space="preserve"> to PaCO</w:t>
      </w:r>
      <w:r w:rsidR="006D2454">
        <w:rPr>
          <w:color w:val="040C28"/>
          <w:vertAlign w:val="subscript"/>
        </w:rPr>
        <w:t>2</w:t>
      </w:r>
      <w:r w:rsidR="006D2454">
        <w:rPr>
          <w:color w:val="040C28"/>
        </w:rPr>
        <w:t xml:space="preserve"> gradient while targeting P</w:t>
      </w:r>
      <w:r w:rsidR="006D2454" w:rsidRPr="0051336C">
        <w:rPr>
          <w:color w:val="040C28"/>
          <w:vertAlign w:val="subscript"/>
        </w:rPr>
        <w:t>ET</w:t>
      </w:r>
      <w:r w:rsidR="006D2454">
        <w:rPr>
          <w:color w:val="040C28"/>
        </w:rPr>
        <w:t>CO</w:t>
      </w:r>
      <w:r w:rsidR="006D2454">
        <w:rPr>
          <w:color w:val="040C28"/>
          <w:vertAlign w:val="subscript"/>
        </w:rPr>
        <w:t>2</w:t>
      </w:r>
      <w:r w:rsidR="006D2454">
        <w:rPr>
          <w:color w:val="040C28"/>
        </w:rPr>
        <w:t xml:space="preserve"> </w:t>
      </w:r>
      <w:sdt>
        <w:sdtPr>
          <w:rPr>
            <w:color w:val="000000"/>
          </w:rPr>
          <w:tag w:val="MENDELEY_CITATION_v3_eyJjaXRhdGlvbklEIjoiTUVOREVMRVlfQ0lUQVRJT05fYjUzMmE4YTEtMDdjMi00ODVkLTlkNzEtNTVmYzk1ZmI2NDBmIiwicHJvcGVydGllcyI6eyJub3RlSW5kZXgiOjB9LCJpc0VkaXRlZCI6ZmFsc2UsIm1hbnVhbE92ZXJyaWRlIjp7ImlzTWFudWFsbHlPdmVycmlkZGVuIjpmYWxzZSwiY2l0ZXByb2NUZXh0IjoiKEZpZXJzdHJhIGV0IGFsLiwgMjAxMykiLCJtYW51YWxPdmVycmlkZVRleHQiOiIifSwiY2l0YXRpb25JdGVtcyI6W3siaWQiOiIyNDE2MTNkYi0zMzc1LTNhNGUtYmJjNS01ZjBkNGM0NDVjOTgiLCJpdGVtRGF0YSI6eyJ0eXBlIjoiYXJ0aWNsZS1qb3VybmFsIiwiaWQiOiIyNDE2MTNkYi0zMzc1LTNhNGUtYmJjNS01ZjBkNGM0NDVjOTgiLCJ0aXRsZSI6Ik1lYXN1cmluZyBjZXJlYnJvdmFzY3VsYXIgcmVhY3Rpdml0eTogV2hhdCBzdGltdWx1cyB0byB1c2U/IiwiYXV0aG9yIjpbeyJmYW1pbHkiOiJGaWVyc3RyYSIsImdpdmVuIjoiSi4iLCJwYXJzZS1uYW1lcyI6ZmFsc2UsImRyb3BwaW5nLXBhcnRpY2xlIjoiIiwibm9uLWRyb3BwaW5nLXBhcnRpY2xlIjoiIn0seyJmYW1pbHkiOiJTb2JjenlrIiwiZ2l2ZW4iOiJPLiIsInBhcnNlLW5hbWVzIjpmYWxzZSwiZHJvcHBpbmctcGFydGljbGUiOiIiLCJub24tZHJvcHBpbmctcGFydGljbGUiOiIifSx7ImZhbWlseSI6IkJhdHRpc3RpLUNoYXJib25uZXkiLCJnaXZlbiI6IkEuIiwicGFyc2UtbmFtZXMiOmZhbHNlLCJkcm9wcGluZy1wYXJ0aWNsZSI6IiIsIm5vbi1kcm9wcGluZy1wYXJ0aWNsZSI6IiJ9LHsiZmFtaWx5IjoiTWFuZGVsbCIsImdpdmVuIjoiRC4gTS4iLCJwYXJzZS1uYW1lcyI6ZmFsc2UsImRyb3BwaW5nLXBhcnRpY2xlIjoiIiwibm9uLWRyb3BwaW5nLXBhcnRpY2xlIjoiIn0seyJmYW1pbHkiOiJQb3VibGFuYyIsImdpdmVuIjoiSi4iLCJwYXJzZS1uYW1lcyI6ZmFsc2UsImRyb3BwaW5nLXBhcnRpY2xlIjoiIiwibm9uLWRyb3BwaW5nLXBhcnRpY2xlIjoiIn0seyJmYW1pbHkiOiJDcmF3bGV5IiwiZ2l2ZW4iOiJBLiBQLiIsInBhcnNlLW5hbWVzIjpmYWxzZSwiZHJvcHBpbmctcGFydGljbGUiOiIiLCJub24tZHJvcHBpbmctcGFydGljbGUiOiIifSx7ImZhbWlseSI6Ik1pa3VsaXMiLCJnaXZlbiI6IkQuIEouIiwicGFyc2UtbmFtZXMiOmZhbHNlLCJkcm9wcGluZy1wYXJ0aWNsZSI6IiIsIm5vbi1kcm9wcGluZy1wYXJ0aWNsZSI6IiJ9LHsiZmFtaWx5IjoiRHVmZmluIiwiZ2l2ZW4iOiJKLiIsInBhcnNlLW5hbWVzIjpmYWxzZSwiZHJvcHBpbmctcGFydGljbGUiOiIiLCJub24tZHJvcHBpbmctcGFydGljbGUiOiIifSx7ImZhbWlseSI6IkZpc2hlciIsImdpdmVuIjoiSi4gQS4iLCJwYXJzZS1uYW1lcyI6ZmFsc2UsImRyb3BwaW5nLXBhcnRpY2xlIjoiIiwibm9uLWRyb3BwaW5nLXBhcnRpY2xlIjoiIn1dLCJjb250YWluZXItdGl0bGUiOiJKb3VybmFsIG9mIFBoeXNpb2xvZ3kiLCJhY2Nlc3NlZCI6eyJkYXRlLXBhcnRzIjpbWzIwMjQsOCw1XV19LCJET0kiOiIxMC4xMTEzL0pQSFlTSU9MLjIwMTMuMjU5MTUwIiwiSVNTTiI6IjAwMjIzNzUxIiwiUE1JRCI6IjI0MDgxMTU1IiwiaXNzdWVkIjp7ImRhdGUtcGFydHMiOltbMjAxMywxMl1dfSwicGFnZSI6IjU4MDktNTgyMSIsImFic3RyYWN0IjoiQ2VyZWJyb3Zhc2N1bGFyIHJlYWN0aXZpdHkgaXMgdGhlIGNoYW5nZSBpbiBjZXJlYnJhbCBibG9vZCBmbG93IGluIHJlc3BvbnNlIHRvIGEgdmFzb2RpbGF0b3J5IG9yIHZhc29jb25zdHJpY3RpdmUgc3RpbXVsdXMuIE1lYXN1cmluZyB2YXJpYXRpb25zIG9mIGNlcmVicm92YXNjdWxhciByZWFjdGl2aXR5IGJldHdlZW4gZGlmZmVyZW50IHJlZ2lvbnMgb2YgdGhlIGJyYWluIGhhcyB0aGUgcG90ZW50aWFsIHRvIG5vdCBvbmx5IGFkdmFuY2UgdW5kZXJzdGFuZGluZyBvZiBob3cgdGhlIGNlcmVicmFsIHZhc2N1bGF0dXJlIGNvbnRyb2xzIHRoZSBkaXN0cmlidXRpb24gb2YgYmxvb2QgZmxvdyBidXQgYWxzbyB0byBkZXRlY3QgY2VyZWJyb3Zhc2N1bGFyIHBhdGhvcGh5c2lvbG9neS4gV2hpbGUgdGhlcmUgYXJlIHN0YW5kYXJkaXplZCBhbmQgcmVwZWF0YWJsZSBtZXRob2RzIGZvciBlc3RpbWF0aW5nIHRoZSBjaGFuZ2VzIGluIGNlcmVicmFsIGJsb29kIGZsb3cgaW4gcmVzcG9uc2UgdG8gYSB2YXNvYWN0aXZlIHN0aW11bHVzLCB0aGUgc2FtZSBjYW5ub3QgYmUgc2FpZCBmb3IgdGhlIHN0aW11bHVzIGl0c2VsZi4gSW5kZWVkLCB0aGUgd2lkZSB2YXJpZXR5IG9mIHZhc29hY3RpdmUgY2hhbGxlbmdlcyBjdXJyZW50bHkgZW1wbG95ZWQgaW4gdGhlc2Ugc3R1ZGllcyBpbXBlZGVzIGNvbXBhcmlzb25zIGJldHdlZW4gdGhlbS4gVGhpcyByZXZpZXcgdGhlcmVmb3JlIGNyaXRpY2FsbHkgZXhhbWluZXMgdGhlIHZhc29hY3RpdmUgc3RpbXVsaSBpbiBjdXJyZW50IHVzZSBmb3IgdGhlaXIgYWJpbGl0eSB0byBwcm92aWRlIGEgc3RhbmRhcmQgcmVwZWF0YWJsZSBjaGFsbGVuZ2UgYW5kIGZvciB0aGUgcHJhY3RpY2FsaXR5IG9mIHRoZWlyIGltcGxlbWVudGF0aW9uLiBTdWNoIGNoYWxsZW5nZXMgaW5jbHVkZSBpbmR1Y2VkIHJlZHVjdGlvbnMgaW4gc3lzdGVtaWMgYmxvb2QgcHJlc3N1cmUsIGFuZCB0aGUgYWRtaW5pc3RyYXRpb24gb2YgdmFzb2FjdGl2ZSBzdWJzdGFuY2VzIHN1Y2ggYXMgYWNldGF6b2xhbWlkZSBhbmQgY2FyYm9uIGRpb3hpZGUuIFdlIGNvbmNsdWRlIHRoYXQgbWFueSBvZiB0aGUgc3RpbXVsaSBpbiBjdXJyZW50IHVzZSBkbyBub3QgcHJvdmlkZSBhIHN0YW5kYXJkIHN0aW11bHVzIGNvbXBhcmFibGUgYmV0d2VlbiBpbmRpdmlkdWFscyBhbmQgaW4gdGhlIHNhbWUgaW5kaXZpZHVhbCBvdmVyIHRpbWUuIFdlIHN1Z2dlc3QgdGhhdCBjYXJib24gZGlveGlkZSBpcyB0aGUgbW9zdCBzdWl0YWJsZSB2YXNvYWN0aXZlIHN0aW11bHVzLiBXZSBkZXNjcmliZSByZWNlbnRseSBkZXZlbG9wZWQgY29tcHV0ZXItY29udHJvbGxlZCBNUkkgY29tcGF0aWJsZSBnYXMgZGVsaXZlcnkgc3lzdGVtcyB3aGljaCBhcmUgY2FwYWJsZSBvZiBhZG1pbmlzdGVyaW5nIHJlbGlhYmxlIGFuZCByZXBlYXRhYmxlIHZhc29hY3RpdmUgQ08yIHN0aW11bGkuIMKpIDIwMTMgVGhlIEF1dGhvcnMuIiwiaXNzdWUiOiIyMyIsInZvbHVtZSI6IjU5MSIsImNvbnRhaW5lci10aXRsZS1zaG9ydCI6IiJ9LCJpc1RlbXBvcmFyeSI6ZmFsc2V9XX0="/>
          <w:id w:val="-1651355245"/>
          <w:placeholder>
            <w:docPart w:val="322E8D6E6E36AC4D99EDE9BBCAD5679D"/>
          </w:placeholder>
        </w:sdtPr>
        <w:sdtContent>
          <w:r w:rsidR="00612C1D" w:rsidRPr="00612C1D">
            <w:rPr>
              <w:color w:val="000000"/>
            </w:rPr>
            <w:t>(</w:t>
          </w:r>
          <w:proofErr w:type="spellStart"/>
          <w:r w:rsidR="00612C1D" w:rsidRPr="00612C1D">
            <w:rPr>
              <w:color w:val="000000"/>
            </w:rPr>
            <w:t>Fierstra</w:t>
          </w:r>
          <w:proofErr w:type="spellEnd"/>
          <w:r w:rsidR="00612C1D" w:rsidRPr="00612C1D">
            <w:rPr>
              <w:color w:val="000000"/>
            </w:rPr>
            <w:t xml:space="preserve"> et al., 2013)</w:t>
          </w:r>
        </w:sdtContent>
      </w:sdt>
      <w:r w:rsidR="006D2454">
        <w:rPr>
          <w:color w:val="040C28"/>
        </w:rPr>
        <w:t>. In fact, the use of prospective end-tidal targeting has been shown to only have a P</w:t>
      </w:r>
      <w:r w:rsidR="006D2454" w:rsidRPr="0051336C">
        <w:rPr>
          <w:color w:val="040C28"/>
          <w:vertAlign w:val="subscript"/>
        </w:rPr>
        <w:t>ET</w:t>
      </w:r>
      <w:r w:rsidR="006D2454">
        <w:rPr>
          <w:color w:val="040C28"/>
        </w:rPr>
        <w:t>CO</w:t>
      </w:r>
      <w:r w:rsidR="006D2454">
        <w:rPr>
          <w:color w:val="040C28"/>
          <w:vertAlign w:val="subscript"/>
        </w:rPr>
        <w:t>2</w:t>
      </w:r>
      <w:r w:rsidR="006D2454">
        <w:rPr>
          <w:color w:val="040C28"/>
        </w:rPr>
        <w:t xml:space="preserve"> and PaCO</w:t>
      </w:r>
      <w:r w:rsidR="006D2454">
        <w:rPr>
          <w:color w:val="040C28"/>
          <w:vertAlign w:val="subscript"/>
        </w:rPr>
        <w:t>2</w:t>
      </w:r>
      <w:r w:rsidR="006D2454">
        <w:rPr>
          <w:color w:val="040C28"/>
        </w:rPr>
        <w:t xml:space="preserve"> gradient of ~ ± 1 mmHg on average </w:t>
      </w:r>
      <w:sdt>
        <w:sdtPr>
          <w:rPr>
            <w:color w:val="000000"/>
          </w:rPr>
          <w:tag w:val="MENDELEY_CITATION_v3_eyJjaXRhdGlvbklEIjoiTUVOREVMRVlfQ0lUQVRJT05fMDA2MGZjNjctZmFjYy00NTJjLTk5NTMtMDgxNGU0YjY1YzY1IiwicHJvcGVydGllcyI6eyJub3RlSW5kZXgiOjB9LCJpc0VkaXRlZCI6ZmFsc2UsIm1hbnVhbE92ZXJyaWRlIjp7ImlzTWFudWFsbHlPdmVycmlkZGVuIjpmYWxzZSwiY2l0ZXByb2NUZXh0IjoiKEl0byBldCBhbC4sIDIwMDgpIiwibWFudWFsT3ZlcnJpZGVUZXh0IjoiIn0sImNpdGF0aW9uSXRlbXMiOlt7ImlkIjoiYWU2NjQyMWUtYzY3YS0zODVjLWJkNjgtOGJmZTg4MTc5YTM2IiwiaXRlbURhdGEiOnsidHlwZSI6ImFydGljbGUtam91cm5hbCIsImlkIjoiYWU2NjQyMWUtYzY3YS0zODVjLWJkNjgtOGJmZTg4MTc5YTM2IiwidGl0bGUiOiJOb24taW52YXNpdmUgcHJvc3BlY3RpdmUgdGFyZ2V0aW5nIG9mIGFydGVyaWFsIFAgaW4gc3ViamVjdHMgYXQgcmVzdCIsImF1dGhvciI6W3siZmFtaWx5IjoiSXRvIiwiZ2l2ZW4iOiJTaG9qaSIsInBhcnNlLW5hbWVzIjpmYWxzZSwiZHJvcHBpbmctcGFydGljbGUiOiIiLCJub24tZHJvcHBpbmctcGFydGljbGUiOiIifSx7ImZhbWlseSI6Ik1hcmRpbWFlIiwiZ2l2ZW4iOiJBbGV4YW5kcmEiLCJwYXJzZS1uYW1lcyI6ZmFsc2UsImRyb3BwaW5nLXBhcnRpY2xlIjoiIiwibm9uLWRyb3BwaW5nLXBhcnRpY2xlIjoiIn0seyJmYW1pbHkiOiJIYW4iLCJnaXZlbiI6IkpheSIsInBhcnNlLW5hbWVzIjpmYWxzZSwiZHJvcHBpbmctcGFydGljbGUiOiIiLCJub24tZHJvcHBpbmctcGFydGljbGUiOiIifSx7ImZhbWlseSI6IkR1ZmZpbiIsImdpdmVuIjoiSmFtZXMiLCJwYXJzZS1uYW1lcyI6ZmFsc2UsImRyb3BwaW5nLXBhcnRpY2xlIjoiIiwibm9uLWRyb3BwaW5nLXBhcnRpY2xlIjoiIn0seyJmYW1pbHkiOiJXZWxscyIsImdpdmVuIjoiR3JlZyIsInBhcnNlLW5hbWVzIjpmYWxzZSwiZHJvcHBpbmctcGFydGljbGUiOiIiLCJub24tZHJvcHBpbmctcGFydGljbGUiOiIifSx7ImZhbWlseSI6IkZlZG9ya28iLCJnaXZlbiI6Ikx1ZHdpayIsInBhcnNlLW5hbWVzIjpmYWxzZSwiZHJvcHBpbmctcGFydGljbGUiOiIiLCJub24tZHJvcHBpbmctcGFydGljbGUiOiIifSx7ImZhbWlseSI6Ik1pbmtvdmljaCIsImdpdmVuIjoiTGVvbmlkIiwicGFyc2UtbmFtZXMiOmZhbHNlLCJkcm9wcGluZy1wYXJ0aWNsZSI6IiIsIm5vbi1kcm9wcGluZy1wYXJ0aWNsZSI6IiJ9LHsiZmFtaWx5IjoiS2F0em5lbHNvbiIsImdpdmVuIjoiUml0YSIsInBhcnNlLW5hbWVzIjpmYWxzZSwiZHJvcHBpbmctcGFydGljbGUiOiIiLCJub24tZHJvcHBpbmctcGFydGljbGUiOiIifSx7ImZhbWlseSI6Ik1laW5lcmkiLCJnaXZlbiI6Ik1hc3NpbWlsaWFubyIsInBhcnNlLW5hbWVzIjpmYWxzZSwiZHJvcHBpbmctcGFydGljbGUiOiIiLCJub24tZHJvcHBpbmctcGFydGljbGUiOiIifSx7ImZhbWlseSI6IkFyZW5vdmljaCIsImdpdmVuIjoiVGFtYXJhIiwicGFyc2UtbmFtZXMiOmZhbHNlLCJkcm9wcGluZy1wYXJ0aWNsZSI6IiIsIm5vbi1kcm9wcGluZy1wYXJ0aWNsZSI6IiJ9LHsiZmFtaWx5IjoiS2Vzc2xlciIsImdpdmVuIjoiQ2F0aGllIiwicGFyc2UtbmFtZXMiOmZhbHNlLCJkcm9wcGluZy1wYXJ0aWNsZSI6IiIsIm5vbi1kcm9wcGluZy1wYXJ0aWNsZSI6IiJ9LHsiZmFtaWx5IjoiRmlzaGVyIiwiZ2l2ZW4iOiJKb3NlcGggQS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EhZU0lPTC4yMDA4LjE1NDcxNiIsIklTU04iOiIxNDY5LTc3OTMiLCJQTUlEIjoiMTg1NjU5OTIiLCJVUkwiOiJodHRwczovL29ubGluZWxpYnJhcnkud2lsZXkuY29tL2RvaS9mdWxsLzEwLjExMTMvanBoeXNpb2wuMjAwOC4xNTQ3MTYiLCJpc3N1ZWQiOnsiZGF0ZS1wYXJ0cyI6W1syMDA4LDgsMV1dfSwicGFnZSI6IjM2NzUtMzY4MiIsImFic3RyYWN0IjoiQWNjdXJhdGUgbWVhc3VyZW1lbnRzIG9mIGFydGVyaWFsIFBDTzIgKFBhLENPMikgY3VycmVudGx5IHJlcXVpcmUgYmxvb2Qgc2FtcGxpbmcgYmVjYXVzZSB0aGUgZW5kLXRpZGFsIFBDTzIgKFBFVCxDTzIpIG9mIHRoZSBleHBpcmVkIGdhcyBvZnRlbiBkb2VzIG5vdCBhY2N1cmF0ZWx5IHJlZmxlY3QgdGhlIG1lYW4gYWx2ZW9sYXIgUENPMiBhbmQgUGEsQ08yLiBEaWZmZXJlbmNlcyBiZXR3ZWVuIFBFVCxDTzIgYW5kIFBhLENPMiByZXN1bHQgZnJvbSByZWdpb25hbCBpbmhvbW9nZW5laXRpZXMgaW4gcGVyZnVzaW9uIGFuZCBnYXMgZXhjaGFuZ2UuIFdlIGh5cG90aGVzaXplZCB0aGF0IGJyZWF0aGluZyB2aWEgYSBzZXF1ZW50aWFsIGdhcyBkZWxpdmVyeSBjaXJjdWl0IHdvdWxkIHJlZHVjZSB0aGVzZSBpbmhvbW9nZW5laXRpZXMgc3VmZmljaWVudGx5IHRvIGFsbG93IGFjY3VyYXRlIHByZWRpY3Rpb24gb2YgUGEsQ08yIGZyb20gUEVULENPMi4gV2UgdGVzdGVkIHRoaXMgaHlwb3RoZXNpcyBpbiBmaXZlIGhlYWx0aHkgbWlkZGxlLWFnZWQgbWVuIGJ5IGNvbXBhcmluZyB0aGVpciBQRVQsQ08yIHZhbHVlcyB3aXRoIFBhLENPMiB2YWx1ZXMgYXQgdmFyaW91cyBjb21iaW5hdGlvbnMgb2YgUEVULENPMiAoYmV0d2VlbiAzNSBhbmQgNTAgbW1IZyksIFBPMiAoYmV0d2VlbiA3MCBhbmQgMzAwIG1tSGcpLCBhbmQgYnJlYXRoaW5nIGZyZXF1ZW5jaWVzIChmOyBiZXR3ZWVuIDYgYW5kIDI0IGJyZWF0aHMgbWluLTEpLiBPbmNlIGVhY2ggaW5kaXZpZHVhbCB3YXMgaW4gYSBzdGVhZHkgc3RhdGUsIFBhLENPMiB3YXMgY29sbGVjdGVkIGluIGR1cGxpY2F0ZSBieSBjb25zZWN1dGl2ZSBibG9vZCBzYW1wbGVzIHRvIGFzc2VzcyBpdHMgcmVwZWF0YWJpbGl0eS4gVGhlIGRpZmZlcmVuY2UgYmV0d2VlbiBQRVQsQ08yIGFuZCBhdmVyYWdlIFBhLENPMiB3YXMgMC41IMKxIDEuNyBtbUhnIChQID0gMC41MzsgOTUlIENJIC0gMi44LCAzLjggbW1IZykgd2hlcmVhcyB0aGUgbWVhbiBkaWZmZXJlbmNlIGJldHdlZW4gdGhlIHR3byBtZWFzdXJlbWVudHMgb2YgUGEsQ08yIHdhcyAtMC4xIMKxIDEuNiBtbUhnICg5NSUgQ0kgLSAzLjcsIDIuNiBtbUhnKS4gUmVwZWF0ZWQgbWVhc3VyZXMgQU5PVkFzIHJldmVhbGVkIG5vIHNpZ25pZmljYW50IGRpZmZlcmVuY2VzIGJldHdlZW4gUEVULENPMiBhbmQgUGEsQ08yIG92ZXIgdGhlIHJhbmdlcyBvZiBQTzIsIGYgYW5kIHRhcmdldCBQRVQsQ08yLiBXZSBjb25jbHVkZSB0aGF0IHdoZW4gYnJlYXRoaW5nIHZpYSBhIHNlcXVlbnRpYWwgZ2FzIGRlbGl2ZXJ5IGNpcmN1aXQsIFBFVCxDTzIgcHJvdmlkZXMgYXMgYWNjdXJhdGUgYSBtZWFzdXJlbWVudCBvZiBQYSxDTzIgYXMgdGhlIGFjdHVhbCBhbmFseXNpcyBvZiBhcnRlcmlhbCBibG9vZC4gwqkgMjAwOCBUaGUgQXV0aG9yLiBKb3VybmFsIGNvbXBpbGF0aW9uIMKpIDIwMDggVGhlIFBoeXNpb2xvZ2ljYWwgU29jaWV0eS4iLCJwdWJsaXNoZXIiOiJKb2huIFdpbGV5ICYgU29ucywgTHRkIiwiaXNzdWUiOiIxNSIsInZvbHVtZSI6IjU4NiJ9LCJpc1RlbXBvcmFyeSI6ZmFsc2V9XX0="/>
          <w:id w:val="-1108191243"/>
          <w:placeholder>
            <w:docPart w:val="A2A621F424D39348B746F9A3CDFA3EE9"/>
          </w:placeholder>
        </w:sdtPr>
        <w:sdtContent>
          <w:r w:rsidR="00612C1D" w:rsidRPr="00612C1D">
            <w:rPr>
              <w:color w:val="000000"/>
            </w:rPr>
            <w:t>(Ito et al., 2008)</w:t>
          </w:r>
        </w:sdtContent>
      </w:sdt>
      <w:r w:rsidR="006D2454">
        <w:rPr>
          <w:color w:val="040C28"/>
        </w:rPr>
        <w:t xml:space="preserve">.  </w:t>
      </w:r>
    </w:p>
    <w:p w14:paraId="22BE498E" w14:textId="1CDF9869" w:rsidR="006D2454" w:rsidRDefault="006D2454" w:rsidP="003A352A">
      <w:pPr>
        <w:spacing w:line="480" w:lineRule="auto"/>
        <w:ind w:firstLine="720"/>
        <w:jc w:val="both"/>
      </w:pPr>
      <w:r>
        <w:t xml:space="preserve">CVR protocols using a prospective end-tidal targeting system have previously been administered through either a ramp protocol or a step protocol, from hypocapnia to hypercapnia or only within the hypercapnic range </w:t>
      </w:r>
      <w:sdt>
        <w:sdtPr>
          <w:rPr>
            <w:color w:val="000000"/>
          </w:rPr>
          <w:tag w:val="MENDELEY_CITATION_v3_eyJjaXRhdGlvbklEIjoiTUVOREVMRVlfQ0lUQVRJT05fODJmYzMxZjYtMDBjYy00M2IxLTg3ZjMtYWRiNGVhZmUxMzM0IiwicHJvcGVydGllcyI6eyJub3RlSW5kZXgiOjB9LCJpc0VkaXRlZCI6ZmFsc2UsIm1hbnVhbE92ZXJyaWRlIjp7ImlzTWFudWFsbHlPdmVycmlkZGVuIjpmYWxzZSwiY2l0ZXByb2NUZXh0IjoiKEFsLUtoYXpyYWppIGV0IGFsLiwgMjAyMTsgUG91YmxhbmMgZXQgYWwuLCAyMDE1KSIsIm1hbnVhbE92ZXJyaWRlVGV4dCI6IiJ9LCJjaXRhdGlvbkl0ZW1zIjpbeyJpZCI6ImM4MGYxZDMwLWIyOTQtMzM4Ni1iYjczLTNjOWVmNmY3MTY2ZCIsIml0ZW1EYXRhIjp7InR5cGUiOiJhcnRpY2xlLWpvdXJuYWwiLCJpZCI6ImM4MGYxZDMwLWIyOTQtMzM4Ni1iYjczLTNjOWVmNmY3MTY2ZCIsInRpdGxlIjoiUHJvdG9jb2wtZGVwZW5kZW5jZSBvZiBtaWRkbGUgY2VyZWJyYWwgYXJ0ZXJ5IGRpbGF0aW9uIHRvIG1vZGVzdCBoeXBlcmNhcG5pYSIsImF1dGhvciI6W3siZmFtaWx5IjoiQWwtS2hhenJhamkiLCJnaXZlbiI6IkJhcmFhIEsuIiwicGFyc2UtbmFtZXMiOmZhbHNlLCJkcm9wcGluZy1wYXJ0aWNsZSI6IiIsIm5vbi1kcm9wcGluZy1wYXJ0aWNsZSI6IiJ9LHsiZmFtaWx5IjoiQnVjaCIsImdpdmVuIjoiU2FnYXIiLCJwYXJzZS1uYW1lcyI6ZmFsc2UsImRyb3BwaW5nLXBhcnRpY2xlIjoiIiwibm9uLWRyb3BwaW5nLXBhcnRpY2xlIjoiIn0seyJmYW1pbHkiOiJLYWRlbSIsImdpdmVuIjoiTWFzb24iLCJwYXJzZS1uYW1lcyI6ZmFsc2UsImRyb3BwaW5nLXBhcnRpY2xlIjoiIiwibm9uLWRyb3BwaW5nLXBhcnRpY2xlIjoiIn0seyJmYW1pbHkiOiJNYXR1c2hld3NraSIsImdpdmVuIjoiQnJhZCBKLiIsInBhcnNlLW5hbWVzIjpmYWxzZSwiZHJvcHBpbmctcGFydGljbGUiOiIiLCJub24tZHJvcHBpbmctcGFydGljbGUiOiIifSx7ImZhbWlseSI6Ik5vcm96aSIsImdpdmVuIjoiS2FtYml6IiwicGFyc2UtbmFtZXMiOmZhbHNlLCJkcm9wcGluZy1wYXJ0aWNsZSI6IiIsIm5vbi1kcm9wcGluZy1wYXJ0aWNsZSI6IiJ9LHsiZmFtaWx5IjoiTWVub24iLCJnaXZlbiI6IlJhdmkgUy4iLCJwYXJzZS1uYW1lcyI6ZmFsc2UsImRyb3BwaW5nLXBhcnRpY2xlIjoiIiwibm9uLWRyb3BwaW5nLXBhcnRpY2xlIjoiIn0seyJmYW1pbHkiOiJTaG9lbWFrZXIiLCJnaXZlbiI6IkouIEtldmluIiwicGFyc2UtbmFtZXMiOmZhbHNlLCJkcm9wcGluZy1wYXJ0aWNsZSI6IiIsIm5vbi1kcm9wcGluZy1wYXJ0aWNsZSI6IiJ9XSwiY29udGFpbmVyLXRpdGxlIjoiQXBwbGllZCBQaHlzaW9sb2d5LCBOdXRyaXRpb24gYW5kIE1ldGFib2xpc20iLCJhY2Nlc3NlZCI6eyJkYXRlLXBhcnRzIjpbWzIwMjQsOCw1XV19LCJET0kiOiIxMC4xMTM5L0FQTk0tMjAyMS0wMjIwL0FTU0VUL0lNQUdFUy9BUE5NLTIwMjEtMDIyMEVRMy5HSUYiLCJJU1NOIjoiMTcxNTUzMjAiLCJQTUlEIjoiMzQxMzkxMjkiLCJVUkwiOiJodHRwczovL2NkbnNjaWVuY2VwdWIuY29tL2RvaS8xMC4xMTM5L2Fwbm0tMjAyMS0wMjIwIiwiaXNzdWVkIjp7ImRhdGUtcGFydHMiOltbMjAyMV1dfSwicGFnZSI6IjEwMzgtMTA0NiIsImFic3RyYWN0IjoiVGhlcmUgaXMgYSBuZWVkIGZvciBpbXByb3ZlZCB1bmRlcnN0YW5kaW5nIG9mIGhvdyBkaWZmZXJlbnQgY2VyZWJyb3Zhc2N1bGFyIHJlYWN0aXZpdHkgKENWUikgcHJvdG9jb2xzIGFmZmVjdCB2YXNjdWxhciBjcm9zcy1zZWN0aW9uYWwgYXJlYSAoQ1NBKSB0byByZWR1Y2UgZXJyb3IgaW4gQ1ZSIGNhbGN1bGF0aW9ucyB3aGVuIG1lYXN1cmVzIG9mIHZhc2N1bGFyIENTQSBhcmUgbm90IGZlYXNpYmxlLiBJbiBodW1hbiBwYXJ0aWNpcGFudHMsIHdlIGRlbGl2ZXJlZCA2NCBtbSBIZyBlbmQtdGlkYWwgcGFydGlhbCBwcmVzc3VyZSBvZiBDTzIgKFBFVCBDTzIgKSByZWxhdGl2ZSB0byBiYXNlbGluZSB0aHJvdWdoIGNvbnRyb2xsZWQgZGVsaXZlcnksIGFuZCBtZWFzdXJlZCBjaGFuZ2VzIGluIG1pZGRsZSBjZXJlYnJhbCBhcnRlcnkgKE1DQSkgQ1NBICg3IFRlc2xhIG1hZ25ldGljIHJlc29uYW5jZSBpbWFnaW5nIChNUkkpKSwgYmxvb2QgdmVsb2NpdHkgKHRyYW5zY3JhbmlhbCBEb3BwbGVyIGFuZCBQaGFzZSBjb250cmFzdCBNUkkpLCBhbmQgY2FsY3VsYXRlZCBDVlIgYmFzZWQgb24gYSAzLW1pbnV0ZSBzdGVhZHktc3RhdGUgKCs0IG1tIEhnIFBFVCBDTzIgKSBhbmQgYSByYW1wICggMyB0byArNCBtbSBIZyBvZiBQRVRDTzIpLiBXZSBvYnNlcnZlZCB0aGF0ICgxKSB0aGUgTUNBIGRpZCBub3QgZGlsYXRlIGR1cmluZyB0aGUgcmFtcCBwcm90b2NvbCAoc2xvcGUgZm9yIENTQSBhY3Jvc3MgdGltZSBQID4gMC4wNTsgUjIgPSAwLjAwNiksIGJ1dCBkaWQgZGlsYXRlIGJ5IDclIGR1cmluZyBzdGVhZHktc3RhdGUgaHlwZXJjYXBuaWEgKFAgPCAwLjA1KTsgYW5kICgyKSBNQ0EgYmxvb2QgdmVsb2NpdHkgQ1ZSIHdhcyBub3QgZGlmZmVyZW50IGJldHdlZW4gcmFtcCBhbmQgc3RlYWR5LXN0YXRlIGh5cGVyY2FwbmlhIHByb3RvY29scyAocmFtcDogMy44IDYgMS43IHZzLiBzdGVhZHktc3RhdGU6IDQuMCA2IDEuNiBjbS9zLyBtbSBIZyksIGFsdGhvdWdoIGNhbGN1bGF0ZWQgTUNBIGJsb29kIGZsb3cgQ1ZSIHdhcyA0MCUgZ3JlYXRlciBkdXJpbmcgc3RlYWR5LXN0YXRlIGh5cGVyY2FwbmlhIHRoYW4gZHVyaW5nIHJhbXAgKFAgPCAwLjA1KSB3aXRoIHRoZSBkaXNjcmVwYW5jeSBkdWUgdG8gTUNBIENTQSBjaGFuZ2VzIGR1cmluZyBzdGVhZHktc3RhdGUgaHlwZXJjYXBuaWEuIFdlIHByb3Bvc2UgdGhhdCBhIHJhbXAgbW9kZWwsIGFjcm9zcyBhIGRlbHRhIG9mIDMgdG8gKzQgbW0gSGcgUEVUQ08yLCBtYXkgcHJvdmlkZSBhbiBhbHRlcm5hdGl2ZSBhcHByb2FjaCB0byBjb2xsZWN0aW5nIENWUiBtZWFzdXJlcyBpbiB5b3VuZyBhZHVsdHMgd2l0aCB0cmFuc2NyYW5pYWwgRG9wcGxlciB3aGVuIENTQSBtZWFzdXJlcyBhcmUgbm90IGZlYXNpYmxlLiIsInB1Ymxpc2hlciI6IkNhbmFkaWFuIFNjaWVuY2UgUHVibGlzaGluZyIsImlzc3VlIjoiOSIsInZvbHVtZSI6IjQ2IiwiY29udGFpbmVyLXRpdGxlLXNob3J0IjoiIn0sImlzVGVtcG9yYXJ5IjpmYWxzZX0seyJpZCI6IjcwZGFkNDM5LWQ0ODAtMzI1Zi05MmVjLWY3ZDkwZTYyM2VhNSIsIml0ZW1EYXRhIjp7InR5cGUiOiJhcnRpY2xlLWpvdXJuYWwiLCJpZCI6IjcwZGFkNDM5LWQ0ODAtMzI1Zi05MmVjLWY3ZDkwZTYyM2VhNSIsInRpdGxlIjoiTWVhc3VyaW5nIGNlcmVicm92YXNjdWxhciByZWFjdGl2aXR5OiBUaGUgZHluYW1pYyByZXNwb25zZSB0byBhIHN0ZXAgaHlwZXJjYXBuaWMgc3RpbXVsdXMiLCJhdXRob3IiOlt7ImZhbWlseSI6IlBvdWJsYW5jIiwiZ2l2ZW4iOiJKdWxpZW4iLCJwYXJzZS1uYW1lcyI6ZmFsc2UsImRyb3BwaW5nLXBhcnRpY2xlIjoiIiwibm9uLWRyb3BwaW5nLXBhcnRpY2xlIjoiIn0seyJmYW1pbHkiOiJDcmF3bGV5IiwiZ2l2ZW4iOiJBZHJpYW4gUC4iLCJwYXJzZS1uYW1lcyI6ZmFsc2UsImRyb3BwaW5nLXBhcnRpY2xlIjoiIiwibm9uLWRyb3BwaW5nLXBhcnRpY2xlIjoiIn0seyJmYW1pbHkiOiJTb2JjenlrIiwiZ2l2ZW4iOiJPbGl2aWEiLCJwYXJzZS1uYW1lcyI6ZmFsc2UsImRyb3BwaW5nLXBhcnRpY2xlIjoiIiwibm9uLWRyb3BwaW5nLXBhcnRpY2xlIjoiIn0seyJmYW1pbHkiOiJNb250YW5kb24iLCJnaXZlbiI6Ikdhc3BhcmQiLCJwYXJzZS1uYW1lcyI6ZmFsc2UsImRyb3BwaW5nLXBhcnRpY2xlIjoiIiwibm9uLWRyb3BwaW5nLXBhcnRpY2xlIjoiIn0seyJmYW1pbHkiOiJTYW0iLCJnaXZlbiI6IktldmluIiwicGFyc2UtbmFtZXMiOmZhbHNlLCJkcm9wcGluZy1wYXJ0aWNsZSI6IiIsIm5vbi1kcm9wcGluZy1wYXJ0aWNsZSI6IiJ9LHsiZmFtaWx5IjoiTWFuZGVsbCIsImdpdmVuIjoiRGFuaWVsIE0uIiwicGFyc2UtbmFtZXMiOmZhbHNlLCJkcm9wcGluZy1wYXJ0aWNsZSI6IiIsIm5vbi1kcm9wcGluZy1wYXJ0aWNsZSI6IiJ9LHsiZmFtaWx5IjoiRHVmb3J0IiwiZ2l2ZW4iOiJQYXVsIiwicGFyc2UtbmFtZXMiOmZhbHNlLCJkcm9wcGluZy1wYXJ0aWNsZSI6IiIsIm5vbi1kcm9wcGluZy1wYXJ0aWNsZSI6IiJ9LHsiZmFtaWx5IjoiVmVua2F0cmFnaGF2YW4iLCJnaXZlbiI6Ikxhc2htaWt1bWFyIiwicGFyc2UtbmFtZXMiOmZhbHNlLCJkcm9wcGluZy1wYXJ0aWNsZSI6IiIsIm5vbi1kcm9wcGluZy1wYXJ0aWNsZSI6IiJ9LHsiZmFtaWx5IjoiRHVmZmluIiwiZ2l2ZW4iOiJKYW1lcyIsInBhcnNlLW5hbWVzIjpmYWxzZSwiZHJvcHBpbmctcGFydGljbGUiOiIiLCJub24tZHJvcHBpbmctcGFydGljbGUiOiIifSx7ImZhbWlseSI6Ik1pa3VsaXMiLCJnaXZlbiI6IkRhdmlkIEouIiwicGFyc2UtbmFtZXMiOmZhbHNlLCJkcm9wcGluZy1wYXJ0aWNsZSI6IiIsIm5vbi1kcm9wcGluZy1wYXJ0aWNsZSI6IiJ9LHsiZmFtaWx5IjoiRmlzaGVyIiwiZ2l2ZW4iOiJKb3NlcGggQS4iLCJwYXJzZS1uYW1lcyI6ZmFsc2UsImRyb3BwaW5nLXBhcnRpY2xlIjoiIiwibm9uLWRyb3BwaW5nLXBhcnRpY2xlIjoiIn1dLCJjb250YWluZXItdGl0bGUiOiJKb3VybmFsIG9mIENlcmVicmFsIEJsb29kIEZsb3cgYW5kIE1ldGFib2xpc20iLCJhY2Nlc3NlZCI6eyJkYXRlLXBhcnRzIjpbWzIwMjQsOCw1XV19LCJET0kiOiIxMC4xMDM4L0pDQkZNLjIwMTUuMTE0L0FTU0VUL0lNQUdFUy9MQVJHRS8xMC4xMDM4X0pDQkZNLjIwMTUuMTE0LUZJRzguSlBFRyIsIklTU04iOiIxNTU5NzAxNiIsIlBNSUQiOiIyNjEyNjg2MiIsIlVSTCI6Imh0dHBzOi8vam91cm5hbHMuc2FnZXB1Yi5jb20vZG9pL2Z1bGwvMTAuMTAzOC9qY2JmbS4yMDE1LjExNCIsImlzc3VlZCI6eyJkYXRlLXBhcnRzIjpbWzIwMTUsMTEsMV1dfSwicGFnZSI6IjE3NDYtMTc1NiIsImFic3RyYWN0IjoiV2UgZGVmaW5lIGNlcmVicmFsIHZhc2N1bGFyIHJlYWN0aXZpdHkgKENWUikgYXMgdGhlIHJhdGlvIG9mIHRoZSBjaGFuZ2UgaW4gYmxvb2Qgb3h5Z2VuIGxldmVsLWRlcGVuZGVudCAoQk9MRCkgbWFnbmV0aWMgcmVzb25hbmNlIGltYWdpbmcgKE1SSSkgc2lnbmFsIChTKSB0byBhbiBpbmNyZWFzZSBpbiBibG9vZCBwYXJ0aWFsIHByZXNzdXJlIG9mIENPIDIgKFBDTyAyKTogJSDOlCBTL86UIFBDTyAyIG1tIEhnLiBPdXIgYWltIHdhcyB0byBmdXJ0aGVyIGNoYXJhY3Rlcml6ZSBDVlIgaW50byBkeW5hbWljIGFuZCBzdGF0aWMgY29tcG9uZW50cyBhbmQgdGhlbiBzdHVkeSA0NiBoZWFsdGh5IHN1YmplY3RzIGNvbGxhdGVkIGludG8gYSByZWZlcmVuY2UgYXRsYXMgYW5kIDIwIHBhdGllbnRzIHdpdGggdW5pbGF0ZXJhbCBjYXJvdGlkIGFydGVyeSBzdGVub3Npcy4gV2UgYXBwbGllZCBhbiBhYnJ1cHQgYm94Y2FyIGNoYW5nZSBpbiBQQ08gMiBhbmQgbW9uaXRvcmVkIFMuIFdlIGNvbnZvbHZlZCB0aGUgUENPIDIgd2l0aCBhIHNldCBvZiBmaXJzdC1vcmRlciBleHBvbmVudGlhbCBmdW5jdGlvbnMgd2hvc2UgdGltZSBjb25zdGFudCDPhCB3YXMgaW5jcmVhc2VkIGluIDItc2Vjb25kIGludGVydmFscyBiZXR3ZWVuIDIgYW5kIDEwMCBzZWNvbmRzLiBUaGUgz4QgY29ycmVzcG9uZGluZyB0byB0aGUgYmVzdCBmaXQgYmV0d2VlbiBTIGFuZCB0aGUgY29udm9sdmVkIFBDTyAyIHdhcyB1c2VkIHRvIHNjb3JlIHRoZSBzcGVlZCBvZiByZXNwb25zZS4gQWRkaXRpb25hbGx5LCB0aGUgc2xvcGUgb2YgdGhlIHJlZ3Jlc3Npb24gYmV0d2VlbiBTIGFuZCB0aGUgY29udm9sdmVkIFBDTyAyIHJlcHJlc2VudHMgdGhlIHN0ZWFkeS1zdGF0ZSBDVlIgKHNzQ1ZSKS4gV2UgZm91bmQgdGhhdCBib3RoIHByb2xvbmdhdGlvbnMgb2Ygz4QgYW5kIHJlZHVjdGlvbnMgaW4gc3NDVlIgKGNvbXBhcmVkIHdpdGggdGhlIHJlZmVyZW5jZSBhdGxhcykgd2VyZSBhc3NvY2lhdGVkIHdpdGggdGhlIHJlZHVjdGlvbnMgaW4gQ1ZSIG9uIHRoZSBzaWRlIG9mIHRoZSBsZXNpb24uIM+EIGFuZCBzc0NWUiBhcmUgcmVzcGVjdGl2ZWx5IHRoZSBkeW5hbWljIGFuZCBzdGF0aWMgY29tcG9uZW50cyBvZiBtZWFzdXJlZCBDVlIuIiwicHVibGlzaGVyIjoiTmF0dXJlIFB1Ymxpc2hpbmcgR3JvdXAiLCJpc3N1ZSI6IjExIiwidm9sdW1lIjoiMzUiLCJjb250YWluZXItdGl0bGUtc2hvcnQiOiIifSwiaXNUZW1wb3JhcnkiOmZhbHNlfV19"/>
          <w:id w:val="-1165165031"/>
          <w:placeholder>
            <w:docPart w:val="D5AAFE51B7485C489AD5D8737E177D02"/>
          </w:placeholder>
        </w:sdtPr>
        <w:sdtContent>
          <w:r w:rsidR="00612C1D" w:rsidRPr="00612C1D">
            <w:rPr>
              <w:color w:val="000000"/>
            </w:rPr>
            <w:t>(Al-</w:t>
          </w:r>
          <w:proofErr w:type="spellStart"/>
          <w:r w:rsidR="00612C1D" w:rsidRPr="00612C1D">
            <w:rPr>
              <w:color w:val="000000"/>
            </w:rPr>
            <w:t>Khazraji</w:t>
          </w:r>
          <w:proofErr w:type="spellEnd"/>
          <w:r w:rsidR="00612C1D" w:rsidRPr="00612C1D">
            <w:rPr>
              <w:color w:val="000000"/>
            </w:rPr>
            <w:t xml:space="preserve"> et al., 2021; </w:t>
          </w:r>
          <w:proofErr w:type="spellStart"/>
          <w:r w:rsidR="00612C1D" w:rsidRPr="00612C1D">
            <w:rPr>
              <w:color w:val="000000"/>
            </w:rPr>
            <w:t>Poublanc</w:t>
          </w:r>
          <w:proofErr w:type="spellEnd"/>
          <w:r w:rsidR="00612C1D" w:rsidRPr="00612C1D">
            <w:rPr>
              <w:color w:val="000000"/>
            </w:rPr>
            <w:t xml:space="preserve"> et al., 2015)</w:t>
          </w:r>
        </w:sdtContent>
      </w:sdt>
      <w:r>
        <w:t>. The ramp protocol involves gradual transient increases in P</w:t>
      </w:r>
      <w:r w:rsidRPr="0051336C">
        <w:rPr>
          <w:vertAlign w:val="subscript"/>
        </w:rPr>
        <w:t>ET</w:t>
      </w:r>
      <w:r>
        <w:t>CO</w:t>
      </w:r>
      <w:r>
        <w:rPr>
          <w:vertAlign w:val="subscript"/>
        </w:rPr>
        <w:t>2</w:t>
      </w:r>
      <w:r>
        <w:t xml:space="preserve"> over time, while the step protocol consists of abrupt P</w:t>
      </w:r>
      <w:r w:rsidRPr="0051336C">
        <w:rPr>
          <w:vertAlign w:val="subscript"/>
        </w:rPr>
        <w:t>ET</w:t>
      </w:r>
      <w:r>
        <w:t>CO</w:t>
      </w:r>
      <w:r>
        <w:rPr>
          <w:vertAlign w:val="subscript"/>
        </w:rPr>
        <w:t>2</w:t>
      </w:r>
      <w:r>
        <w:t xml:space="preserve"> increases in stages that can last several minutes (</w:t>
      </w:r>
      <w:r w:rsidRPr="00807E8D">
        <w:rPr>
          <w:b/>
          <w:i/>
        </w:rPr>
        <w:t>Figure</w:t>
      </w:r>
      <w:r>
        <w:rPr>
          <w:b/>
          <w:i/>
        </w:rPr>
        <w:t xml:space="preserve"> 3</w:t>
      </w:r>
      <w:r>
        <w:t>). Unlike the ramp protocol, the step protocol allows for P</w:t>
      </w:r>
      <w:r w:rsidRPr="0051336C">
        <w:rPr>
          <w:vertAlign w:val="subscript"/>
        </w:rPr>
        <w:t>ET</w:t>
      </w:r>
      <w:r>
        <w:t>CO</w:t>
      </w:r>
      <w:r>
        <w:rPr>
          <w:vertAlign w:val="subscript"/>
        </w:rPr>
        <w:t>2</w:t>
      </w:r>
      <w:r>
        <w:t xml:space="preserve"> and CBF to adapt and reach steady state, generating a more reliable assessment of how the </w:t>
      </w:r>
      <w:proofErr w:type="spellStart"/>
      <w:r>
        <w:t>cerebrovasculature</w:t>
      </w:r>
      <w:proofErr w:type="spellEnd"/>
      <w:r>
        <w:t xml:space="preserve"> responds to a given CO</w:t>
      </w:r>
      <w:r>
        <w:rPr>
          <w:vertAlign w:val="subscript"/>
        </w:rPr>
        <w:t>2</w:t>
      </w:r>
      <w:r>
        <w:t xml:space="preserve"> concentration.</w:t>
      </w:r>
    </w:p>
    <w:p w14:paraId="79188920" w14:textId="77777777" w:rsidR="006D2454" w:rsidRDefault="006D2454" w:rsidP="006D2454">
      <w:pPr>
        <w:spacing w:line="360" w:lineRule="auto"/>
      </w:pPr>
    </w:p>
    <w:p w14:paraId="3278A943" w14:textId="77777777" w:rsidR="00A73110" w:rsidRDefault="006D2454" w:rsidP="00A73110">
      <w:pPr>
        <w:keepNext/>
        <w:spacing w:line="360" w:lineRule="auto"/>
        <w:jc w:val="center"/>
      </w:pPr>
      <w:r>
        <w:rPr>
          <w:noProof/>
        </w:rPr>
        <w:drawing>
          <wp:inline distT="0" distB="0" distL="0" distR="0" wp14:anchorId="370E2C2E" wp14:editId="35C1AEF0">
            <wp:extent cx="3801708" cy="1872458"/>
            <wp:effectExtent l="0" t="0" r="0" b="0"/>
            <wp:docPr id="545649353" name="Picture 3" descr="A graph of steps and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57064" name="Picture 3" descr="A graph of steps and steps&#10;&#10;Description automatically generated"/>
                    <pic:cNvPicPr/>
                  </pic:nvPicPr>
                  <pic:blipFill rotWithShape="1">
                    <a:blip r:embed="rId14">
                      <a:extLst>
                        <a:ext uri="{28A0092B-C50C-407E-A947-70E740481C1C}">
                          <a14:useLocalDpi xmlns:a14="http://schemas.microsoft.com/office/drawing/2010/main" val="0"/>
                        </a:ext>
                      </a:extLst>
                    </a:blip>
                    <a:srcRect l="11957" t="19983" r="9055" b="24439"/>
                    <a:stretch/>
                  </pic:blipFill>
                  <pic:spPr bwMode="auto">
                    <a:xfrm>
                      <a:off x="0" y="0"/>
                      <a:ext cx="3863659" cy="1902971"/>
                    </a:xfrm>
                    <a:prstGeom prst="rect">
                      <a:avLst/>
                    </a:prstGeom>
                    <a:ln>
                      <a:noFill/>
                    </a:ln>
                    <a:extLst>
                      <a:ext uri="{53640926-AAD7-44D8-BBD7-CCE9431645EC}">
                        <a14:shadowObscured xmlns:a14="http://schemas.microsoft.com/office/drawing/2010/main"/>
                      </a:ext>
                    </a:extLst>
                  </pic:spPr>
                </pic:pic>
              </a:graphicData>
            </a:graphic>
          </wp:inline>
        </w:drawing>
      </w:r>
    </w:p>
    <w:p w14:paraId="735FFCD0" w14:textId="50FED0C7" w:rsidR="007C4062" w:rsidRDefault="00A73110" w:rsidP="00A73110">
      <w:pPr>
        <w:pStyle w:val="Caption"/>
        <w:spacing w:after="0"/>
        <w:jc w:val="both"/>
        <w:rPr>
          <w:i w:val="0"/>
          <w:iCs w:val="0"/>
          <w:color w:val="000000" w:themeColor="text1"/>
          <w:sz w:val="24"/>
          <w:szCs w:val="24"/>
        </w:rPr>
      </w:pPr>
      <w:bookmarkStart w:id="11" w:name="_Toc176103518"/>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3</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Schematic of a ramp and a step protocol used to assess CVR</w:t>
      </w:r>
      <w:r w:rsidR="007C4062" w:rsidRPr="007C4062">
        <w:rPr>
          <w:b/>
          <w:bCs/>
          <w:i w:val="0"/>
          <w:iCs w:val="0"/>
          <w:color w:val="000000" w:themeColor="text1"/>
          <w:sz w:val="24"/>
          <w:szCs w:val="24"/>
        </w:rPr>
        <w:t>.</w:t>
      </w:r>
      <w:r w:rsidR="007C4062">
        <w:rPr>
          <w:b/>
          <w:bCs/>
          <w:i w:val="0"/>
          <w:iCs w:val="0"/>
          <w:color w:val="000000" w:themeColor="text1"/>
          <w:sz w:val="24"/>
          <w:szCs w:val="24"/>
        </w:rPr>
        <w:t xml:space="preserve"> </w:t>
      </w:r>
      <w:r w:rsidR="006D2454" w:rsidRPr="007C4062">
        <w:rPr>
          <w:i w:val="0"/>
          <w:iCs w:val="0"/>
          <w:color w:val="000000" w:themeColor="text1"/>
          <w:sz w:val="24"/>
          <w:szCs w:val="24"/>
        </w:rPr>
        <w:t>Ramp graph showing transient increases in P</w:t>
      </w:r>
      <w:r w:rsidR="006D2454" w:rsidRPr="007C4062">
        <w:rPr>
          <w:i w:val="0"/>
          <w:iCs w:val="0"/>
          <w:color w:val="000000" w:themeColor="text1"/>
          <w:sz w:val="24"/>
          <w:szCs w:val="24"/>
          <w:vertAlign w:val="subscript"/>
        </w:rPr>
        <w:t>ET</w:t>
      </w:r>
      <w:r w:rsidR="006D2454" w:rsidRPr="007C4062">
        <w:rPr>
          <w:i w:val="0"/>
          <w:iCs w:val="0"/>
          <w:color w:val="000000" w:themeColor="text1"/>
          <w:sz w:val="24"/>
          <w:szCs w:val="24"/>
        </w:rPr>
        <w:t>CO</w:t>
      </w:r>
      <w:r w:rsidR="006D2454" w:rsidRPr="007C4062">
        <w:rPr>
          <w:i w:val="0"/>
          <w:iCs w:val="0"/>
          <w:color w:val="000000" w:themeColor="text1"/>
          <w:sz w:val="24"/>
          <w:szCs w:val="24"/>
          <w:vertAlign w:val="subscript"/>
        </w:rPr>
        <w:t>2</w:t>
      </w:r>
      <w:r w:rsidR="006D2454" w:rsidRPr="007C4062">
        <w:rPr>
          <w:i w:val="0"/>
          <w:iCs w:val="0"/>
          <w:color w:val="000000" w:themeColor="text1"/>
          <w:sz w:val="24"/>
          <w:szCs w:val="24"/>
        </w:rPr>
        <w:t xml:space="preserve"> over time. Step graph showing abrupt increases in P</w:t>
      </w:r>
      <w:r w:rsidR="006D2454" w:rsidRPr="007C4062">
        <w:rPr>
          <w:i w:val="0"/>
          <w:iCs w:val="0"/>
          <w:color w:val="000000" w:themeColor="text1"/>
          <w:sz w:val="24"/>
          <w:szCs w:val="24"/>
          <w:vertAlign w:val="subscript"/>
        </w:rPr>
        <w:t>ET</w:t>
      </w:r>
      <w:r w:rsidR="006D2454" w:rsidRPr="007C4062">
        <w:rPr>
          <w:i w:val="0"/>
          <w:iCs w:val="0"/>
          <w:color w:val="000000" w:themeColor="text1"/>
          <w:sz w:val="24"/>
          <w:szCs w:val="24"/>
        </w:rPr>
        <w:t>CO</w:t>
      </w:r>
      <w:r w:rsidR="006D2454" w:rsidRPr="007C4062">
        <w:rPr>
          <w:i w:val="0"/>
          <w:iCs w:val="0"/>
          <w:color w:val="000000" w:themeColor="text1"/>
          <w:sz w:val="24"/>
          <w:szCs w:val="24"/>
          <w:vertAlign w:val="subscript"/>
        </w:rPr>
        <w:t>2</w:t>
      </w:r>
      <w:r w:rsidR="006D2454" w:rsidRPr="007C4062">
        <w:rPr>
          <w:i w:val="0"/>
          <w:iCs w:val="0"/>
          <w:color w:val="000000" w:themeColor="text1"/>
          <w:sz w:val="24"/>
          <w:szCs w:val="24"/>
        </w:rPr>
        <w:t xml:space="preserve"> that are held for several minutes.</w:t>
      </w:r>
      <w:bookmarkEnd w:id="11"/>
      <w:r w:rsidR="006D2454" w:rsidRPr="007C4062">
        <w:rPr>
          <w:i w:val="0"/>
          <w:iCs w:val="0"/>
          <w:color w:val="000000" w:themeColor="text1"/>
          <w:sz w:val="24"/>
          <w:szCs w:val="24"/>
        </w:rPr>
        <w:t xml:space="preserve"> </w:t>
      </w:r>
    </w:p>
    <w:p w14:paraId="482D06FA" w14:textId="77777777" w:rsidR="00A73110" w:rsidRPr="00A73110" w:rsidRDefault="00A73110" w:rsidP="00423654">
      <w:pPr>
        <w:spacing w:after="240"/>
      </w:pPr>
    </w:p>
    <w:p w14:paraId="1AA9EC68" w14:textId="75730DBC" w:rsidR="00423654" w:rsidRPr="003A352A" w:rsidRDefault="00B8626C" w:rsidP="00B66E99">
      <w:pPr>
        <w:pStyle w:val="Heading2"/>
        <w:numPr>
          <w:ilvl w:val="1"/>
          <w:numId w:val="15"/>
        </w:numPr>
        <w:spacing w:line="480" w:lineRule="auto"/>
        <w:jc w:val="both"/>
        <w:rPr>
          <w:rFonts w:ascii="Times New Roman" w:hAnsi="Times New Roman" w:cs="Times New Roman"/>
          <w:b/>
          <w:color w:val="000000" w:themeColor="text1"/>
          <w:sz w:val="24"/>
          <w:szCs w:val="24"/>
        </w:rPr>
      </w:pPr>
      <w:bookmarkStart w:id="12" w:name="_Toc167105880"/>
      <w:bookmarkStart w:id="13" w:name="_Toc177671669"/>
      <w:r w:rsidRPr="00E87F15">
        <w:rPr>
          <w:rFonts w:ascii="Times New Roman" w:hAnsi="Times New Roman" w:cs="Times New Roman"/>
          <w:b/>
          <w:color w:val="000000" w:themeColor="text1"/>
          <w:sz w:val="24"/>
          <w:szCs w:val="24"/>
        </w:rPr>
        <w:t xml:space="preserve">Introduction to </w:t>
      </w:r>
      <w:bookmarkEnd w:id="12"/>
      <w:r>
        <w:rPr>
          <w:rFonts w:ascii="Times New Roman" w:hAnsi="Times New Roman" w:cs="Times New Roman"/>
          <w:b/>
          <w:color w:val="000000" w:themeColor="text1"/>
          <w:sz w:val="24"/>
          <w:szCs w:val="24"/>
        </w:rPr>
        <w:t>Endogenous and Exogenous Ketosis</w:t>
      </w:r>
      <w:bookmarkEnd w:id="13"/>
    </w:p>
    <w:p w14:paraId="6D789E70" w14:textId="4FE18B4D" w:rsidR="00B8626C" w:rsidRDefault="00E3204C" w:rsidP="00E3204C">
      <w:pPr>
        <w:pStyle w:val="Heading3"/>
        <w:jc w:val="both"/>
        <w:rPr>
          <w:rFonts w:ascii="Times New Roman" w:hAnsi="Times New Roman" w:cs="Times New Roman"/>
          <w:i/>
          <w:color w:val="000000" w:themeColor="text1"/>
        </w:rPr>
      </w:pPr>
      <w:bookmarkStart w:id="14" w:name="_Toc177671670"/>
      <w:r>
        <w:rPr>
          <w:rFonts w:ascii="Times New Roman" w:hAnsi="Times New Roman" w:cs="Times New Roman"/>
          <w:i/>
          <w:color w:val="000000" w:themeColor="text1"/>
        </w:rPr>
        <w:t xml:space="preserve">1.3.1 </w:t>
      </w:r>
      <w:r w:rsidR="00B8626C">
        <w:rPr>
          <w:rFonts w:ascii="Times New Roman" w:hAnsi="Times New Roman" w:cs="Times New Roman"/>
          <w:i/>
          <w:color w:val="000000" w:themeColor="text1"/>
        </w:rPr>
        <w:t>Endogenous Ketosis</w:t>
      </w:r>
      <w:bookmarkEnd w:id="14"/>
    </w:p>
    <w:p w14:paraId="006ABFE9" w14:textId="16C54167" w:rsidR="00423654" w:rsidRPr="003A352A" w:rsidRDefault="00B8626C" w:rsidP="003A352A">
      <w:pPr>
        <w:spacing w:after="240" w:line="480" w:lineRule="auto"/>
        <w:ind w:firstLine="720"/>
        <w:jc w:val="both"/>
        <w:rPr>
          <w:color w:val="000000"/>
        </w:rPr>
      </w:pPr>
      <w:r>
        <w:t>Ketone bodies, including acetoacetate (</w:t>
      </w:r>
      <w:proofErr w:type="spellStart"/>
      <w:r>
        <w:t>AcAc</w:t>
      </w:r>
      <w:proofErr w:type="spellEnd"/>
      <w:r>
        <w:t xml:space="preserve">) and </w:t>
      </w:r>
      <w:r w:rsidRPr="00C51FAB">
        <w:rPr>
          <w:color w:val="040C28"/>
        </w:rPr>
        <w:t>β-OHB</w:t>
      </w:r>
      <w:r>
        <w:t xml:space="preserve">, are endogenous metabolites that are produced by the liver during periods of starvation or severe carbohydrate restriction </w:t>
      </w:r>
      <w:sdt>
        <w:sdtPr>
          <w:rPr>
            <w:color w:val="000000"/>
          </w:rPr>
          <w:tag w:val="MENDELEY_CITATION_v3_eyJjaXRhdGlvbklEIjoiTUVOREVMRVlfQ0lUQVRJT05fY2VlODNjMTktZjQ1MS00MWY0LTg0NzMtNzc3ZDA3OTk1MjhlIiwicHJvcGVydGllcyI6eyJub3RlSW5kZXgiOjB9LCJpc0VkaXRlZCI6ZmFsc2UsIm1hbnVhbE92ZXJyaWRlIjp7ImlzTWFudWFsbHlPdmVycmlkZGVuIjpmYWxzZSwiY2l0ZXByb2NUZXh0IjoiKE93ZW4gZXQgYWwuLCAxOTY3KSIsIm1hbnVhbE92ZXJyaWRlVGV4dCI6IiJ9LCJjaXRhdGlvbkl0ZW1zIjpbeyJpZCI6ImUzZGIxNDE1LWM4ODgtMzQ3YS04YjkwLTQzYTY4ZTQ0NWYyZiIsIml0ZW1EYXRhIjp7InR5cGUiOiJhcnRpY2xlLWpvdXJuYWwiLCJpZCI6ImUzZGIxNDE1LWM4ODgtMzQ3YS04YjkwLTQzYTY4ZTQ0NWYyZiIsInRpdGxlIjoiQnJhaW4gTWV0YWJvbGlzbSBkdXJpbmcgRmFzdGluZyIsImF1dGhvciI6W3siZmFtaWx5IjoiT3dlbiIsImdpdmVuIjoiTy4gRS4iLCJwYXJzZS1uYW1lcyI6ZmFsc2UsImRyb3BwaW5nLXBhcnRpY2xlIjoiIiwibm9uLWRyb3BwaW5nLXBhcnRpY2xlIjoiIn0seyJmYW1pbHkiOiJNb3JnYW4iLCJnaXZlbiI6IkEuIFAuIiwicGFyc2UtbmFtZXMiOmZhbHNlLCJkcm9wcGluZy1wYXJ0aWNsZSI6IiIsIm5vbi1kcm9wcGluZy1wYXJ0aWNsZSI6IiJ9LHsiZmFtaWx5IjoiS2VtcCIsImdpdmVuIjoiSC4gRy4iLCJwYXJzZS1uYW1lcyI6ZmFsc2UsImRyb3BwaW5nLXBhcnRpY2xlIjoiIiwibm9uLWRyb3BwaW5nLXBhcnRpY2xlIjoiIn0seyJmYW1pbHkiOiJTdWxsaXZhbiIsImdpdmVuIjoiSi4gTS4iLCJwYXJzZS1uYW1lcyI6ZmFsc2UsImRyb3BwaW5nLXBhcnRpY2xlIjoiIiwibm9uLWRyb3BwaW5nLXBhcnRpY2xlIjoiIn0seyJmYW1pbHkiOiJIZXJyZXJhIiwiZ2l2ZW4iOiJNLiBHLiIsInBhcnNlLW5hbWVzIjpmYWxzZSwiZHJvcHBpbmctcGFydGljbGUiOiIiLCJub24tZHJvcHBpbmctcGFydGljbGUiOiIifSx7ImZhbWlseSI6IkNhaGlsbCIsImdpdmVuIjoiRy4gRi4iLCJwYXJzZS1uYW1lcyI6ZmFsc2UsImRyb3BwaW5nLXBhcnRpY2xlIjoiIiwibm9uLWRyb3BwaW5nLXBhcnRpY2xlIjoiIn1dLCJjb250YWluZXItdGl0bGUiOiJUaGUgSm91cm5hbCBvZiBDbGluaWNhbCBJbnZlc3RpZ2F0aW9uIiwiY29udGFpbmVyLXRpdGxlLXNob3J0IjoiSiBDbGluIEludmVzdCIsImFjY2Vzc2VkIjp7ImRhdGUtcGFydHMiOltbMjAyNCw4LDVdXX0sIkRPSSI6IjEwLjExNzIvSkNJMTA1NjUwIiwiSVNTTiI6IjAwMjEtOTczOCIsIlBNSUQiOiI2MDYxNzM2IiwiaXNzdWVkIjp7ImRhdGUtcGFydHMiOltbMTk2NywxMCwxXV19LCJwYWdlIjoiMTU4OS0xNTk1IiwiYWJzdHJhY3QiOiJDYXRoZXRlcml6YXRpb24gb2YgY2VyZWJyYWwgdmVzc2VscyBpbiB0aHJlZSBvYmVzZSBwYXRpZW50cyB1bmRlcmdvaW5nIDUtNiB3ayBvZiBzdGFydmF0aW9uIGRlbW9uc3RyYXRlZCB0aGF0IC84LWh5ZHJveHlidXR5cmF0ZSBhbmQgYWNldG8tYWNldGF0ZSByZXBsYWNlZCBnbHVjb3NlIGFzIHRoZSBwcmVkb21pbmFudCBmdWVsIGZvciBicmFpbiBtZXRhYm9saXNtLiBBIHN0cmlraW5nbHkgbG93IHJlc3BpcmF0b3J5IHF1b3RpZW50IHdhcyBhbHNvIG9ic2VydmVkLCBzdWdnZXN0aW5nIGEgY2FyYm94eWxhLXRpb24gbWVjaGFuaXNtIGFzIGEgbWVhbnMgb2YgZGlzcG9zaW5nIG9mIHNvbWUgb2YgdGhlIGNhcmJvbiBvZiB0aGUgY29uc3VtZWQgc3Vic3RyYXRlcy4iLCJwdWJsaXNoZXIiOiJBbWVyaWNhbiBTb2NpZXR5IGZvciBDbGluaWNhbCBJbnZlc3RpZ2F0aW9uIiwiaXNzdWUiOiIxMCIsInZvbHVtZSI6IjQ2In0sImlzVGVtcG9yYXJ5IjpmYWxzZX1dfQ=="/>
          <w:id w:val="1707983512"/>
          <w:placeholder>
            <w:docPart w:val="3B689DF270F2AD469DA1A9855110A50E"/>
          </w:placeholder>
        </w:sdtPr>
        <w:sdtContent>
          <w:r w:rsidR="00612C1D" w:rsidRPr="00612C1D">
            <w:rPr>
              <w:color w:val="000000"/>
            </w:rPr>
            <w:t>(Owen et al., 1967)</w:t>
          </w:r>
        </w:sdtContent>
      </w:sdt>
      <w:r>
        <w:t>.</w:t>
      </w:r>
      <w:r w:rsidRPr="00083F42">
        <w:t xml:space="preserve"> </w:t>
      </w:r>
      <w:r>
        <w:t xml:space="preserve">Nutritional ketosis is defined as </w:t>
      </w:r>
      <w:r w:rsidR="00260A4E">
        <w:t xml:space="preserve">a </w:t>
      </w:r>
      <w:r>
        <w:t xml:space="preserve">plasma </w:t>
      </w:r>
      <w:r w:rsidRPr="00C51FAB">
        <w:rPr>
          <w:color w:val="040C28"/>
        </w:rPr>
        <w:t>β-OHB concentration of</w:t>
      </w:r>
      <w:r w:rsidRPr="00C51FAB">
        <w:rPr>
          <w:rFonts w:ascii="greater or equal" w:hAnsi="greater or equal"/>
          <w:color w:val="040C28"/>
          <w:sz w:val="28"/>
        </w:rPr>
        <w:t xml:space="preserve"> </w:t>
      </w:r>
      <w:r w:rsidRPr="00C51FAB">
        <w:rPr>
          <w:color w:val="040C28"/>
        </w:rPr>
        <w:t>≥0.5 mM</w:t>
      </w:r>
      <w:r>
        <w:t xml:space="preserve"> and </w:t>
      </w:r>
      <w:r>
        <w:lastRenderedPageBreak/>
        <w:t xml:space="preserve">represents the point at which </w:t>
      </w:r>
      <w:r w:rsidRPr="00C51FAB">
        <w:rPr>
          <w:color w:val="040C28"/>
        </w:rPr>
        <w:t xml:space="preserve">ketone bodies begin to serve as a prominent metabolite for energy production in the brain and heart in a concentration dependent manner </w:t>
      </w:r>
      <w:sdt>
        <w:sdtPr>
          <w:rPr>
            <w:color w:val="000000"/>
          </w:rPr>
          <w:tag w:val="MENDELEY_CITATION_v3_eyJjaXRhdGlvbklEIjoiTUVOREVMRVlfQ0lUQVRJT05fNWEzYzU0ZGMtMDM0ZS00NTcxLTk3NzItMjczZjIyOWViYTI5IiwicHJvcGVydGllcyI6eyJub3RlSW5kZXgiOjB9LCJpc0VkaXRlZCI6ZmFsc2UsIm1hbnVhbE92ZXJyaWRlIjp7ImlzTWFudWFsbHlPdmVycmlkZGVuIjp0cnVlLCJjaXRlcHJvY1RleHQiOiIoQ3VubmFuZSBldCBhbC4sIG4uZC4pIiwibWFudWFsT3ZlcnJpZGVUZXh0IjoiKEN1bm5hbmUgZXQgYWwuLCAyMDIwKSJ9LCJjaXRhdGlvbkl0ZW1zIjpbeyJpZCI6ImJjMjc5M2ViLTMzNzEtMzkzZC05YjlmLWE4YTQ3YjgyMDUyNyIsIml0ZW1EYXRhIjp7InR5cGUiOiJhcnRpY2xlLWpvdXJuYWwiLCJpZCI6ImJjMjc5M2ViLTMzNzEtMzkzZC05YjlmLWE4YTQ3YjgyMDUyNyIsInRpdGxlIjoiQnJhaW4gZW5lcmd5IHJlc2N1ZTogYW4gZW1lcmdpbmcgdGhlcmFwZXV0aWMgY29uY2VwdCBmb3IgbmV1cm9kZWdlbmVyYXRpdmUgZGlzb3JkZXJzIG9mIGFnZWluZyIsImF1dGhvciI6W3siZmFtaWx5IjoiQ3VubmFuZSIsImdpdmVuIjoiU3RlcGhlbiBDIiwicGFyc2UtbmFtZXMiOmZhbHNlLCJkcm9wcGluZy1wYXJ0aWNsZSI6IiIsIm5vbi1kcm9wcGluZy1wYXJ0aWNsZSI6IiJ9LHsiZmFtaWx5IjoiVHJ1c2hpbmEiLCJnaXZlbiI6IkV1Z2VuaWEiLCJwYXJzZS1uYW1lcyI6ZmFsc2UsImRyb3BwaW5nLXBhcnRpY2xlIjoiIiwibm9uLWRyb3BwaW5nLXBhcnRpY2xlIjoiIn0seyJmYW1pbHkiOiJNb3JsYW5kIiwiZ2l2ZW4iOiJDZWNpbGllIiwicGFyc2UtbmFtZXMiOmZhbHNlLCJkcm9wcGluZy1wYXJ0aWNsZSI6IiIsIm5vbi1kcm9wcGluZy1wYXJ0aWNsZSI6IiJ9LHsiZmFtaWx5IjoiUHJpZ2lvbmUiLCJnaXZlbiI6IkFsZXNzYW5kcm8iLCJwYXJzZS1uYW1lcyI6ZmFsc2UsImRyb3BwaW5nLXBhcnRpY2xlIjoiIiwibm9uLWRyb3BwaW5nLXBhcnRpY2xlIjoiIn0seyJmYW1pbHkiOiJDYXNhZGVzdXMiLCJnaXZlbiI6IkdlbW1hIiwicGFyc2UtbmFtZXMiOmZhbHNlLCJkcm9wcGluZy1wYXJ0aWNsZSI6IiIsIm5vbi1kcm9wcGluZy1wYXJ0aWNsZSI6IiJ9LHsiZmFtaWx5IjoiQW5kcmV3cyIsImdpdmVuIjoiWmFuZSBCIiwicGFyc2UtbmFtZXMiOmZhbHNlLCJkcm9wcGluZy1wYXJ0aWNsZSI6IiIsIm5vbi1kcm9wcGluZy1wYXJ0aWNsZSI6IiJ9LHsiZmFtaWx5IjoiRmxpbnQgQmVhbCIsImdpdmVuIjoiTSIsInBhcnNlLW5hbWVzIjpmYWxzZSwiZHJvcHBpbmctcGFydGljbGUiOiIiLCJub24tZHJvcHBpbmctcGFydGljbGUiOiIifSx7ImZhbWlseSI6IkJlcmdlcnNlbiIsImdpdmVuIjoiTGluZGEgSCIsInBhcnNlLW5hbWVzIjpmYWxzZSwiZHJvcHBpbmctcGFydGljbGUiOiIiLCJub24tZHJvcHBpbmctcGFydGljbGUiOiIifSx7ImZhbWlseSI6IkJyaW50b24iLCJnaXZlbiI6IlJvYmVydGEgRCIsInBhcnNlLW5hbWVzIjpmYWxzZSwiZHJvcHBpbmctcGFydGljbGUiOiIiLCJub24tZHJvcHBpbmctcGFydGljbGUiOiIifSx7ImZhbWlseSI6Ik1vbnRlIiwiZ2l2ZW4iOiJTdXphbm5lIiwicGFyc2UtbmFtZXMiOmZhbHNlLCJkcm9wcGluZy1wYXJ0aWNsZSI6IiIsIm5vbi1kcm9wcGluZy1wYXJ0aWNsZSI6IiJ9LHsiZmFtaWx5IjoiRWNrZXJ0IiwiZ2l2ZW4iOiJBbm5lIiwicGFyc2UtbmFtZXMiOmZhbHNlLCJkcm9wcGluZy1wYXJ0aWNsZSI6IiIsIm5vbi1kcm9wcGluZy1wYXJ0aWNsZSI6IiJ9LHsiZmFtaWx5IjoiSGFydmV5IiwiZ2l2ZW4iOiJKZW5uaSIsInBhcnNlLW5hbWVzIjpmYWxzZSwiZHJvcHBpbmctcGFydGljbGUiOiIiLCJub24tZHJvcHBpbmctcGFydGljbGUiOiIifSx7ImZhbWlseSI6IkplZ2dvIiwiZ2l2ZW4iOiJSb3NzIiwicGFyc2UtbmFtZXMiOmZhbHNlLCJkcm9wcGluZy1wYXJ0aWNsZSI6IiIsIm5vbi1kcm9wcGluZy1wYXJ0aWNsZSI6IiJ9LHsiZmFtaWx5IjoiSmhhbWFuZGFzIiwiZ2l2ZW4iOiJKYWNrIEgiLCJwYXJzZS1uYW1lcyI6ZmFsc2UsImRyb3BwaW5nLXBhcnRpY2xlIjoiIiwibm9uLWRyb3BwaW5nLXBhcnRpY2xlIjoiIn0seyJmYW1pbHkiOiJLYW5uIiwiZ2l2ZW4iOiJPbGl2ZXIiLCJwYXJzZS1uYW1lcyI6ZmFsc2UsImRyb3BwaW5nLXBhcnRpY2xlIjoiIiwibm9uLWRyb3BwaW5nLXBhcnRpY2xlIjoiIn0seyJmYW1pbHkiOiJNYW5ub3VyeSBDb3VyIiwiZ2l2ZW4iOiJDbG90aGlkZSIsInBhcnNlLW5hbWVzIjpmYWxzZSwiZHJvcHBpbmctcGFydGljbGUiOiIiLCJub24tZHJvcHBpbmctcGFydGljbGUiOiIifSx7ImZhbWlseSI6Ik1hcnRpbiIsImdpdmVuIjoiV2lsbGlhbSBGIiwicGFyc2UtbmFtZXMiOmZhbHNlLCJkcm9wcGluZy1wYXJ0aWNsZSI6IiIsIm5vbi1kcm9wcGluZy1wYXJ0aWNsZSI6IiJ9LHsiZmFtaWx5IjoiTWl0aGlldXgiLCJnaXZlbiI6IkdpbGxlcyIsInBhcnNlLW5hbWVzIjpmYWxzZSwiZHJvcHBpbmctcGFydGljbGUiOiIiLCJub24tZHJvcHBpbmctcGFydGljbGUiOiIifSx7ImZhbWlseSI6Ik1vcmVpcmEiLCJnaXZlbiI6IlBhdWxhIEkiLCJwYXJzZS1uYW1lcyI6ZmFsc2UsImRyb3BwaW5nLXBhcnRpY2xlIjoiIiwibm9uLWRyb3BwaW5nLXBhcnRpY2xlIjoiIn0seyJmYW1pbHkiOiJNdXJwaHkiLCJnaXZlbiI6Ik1pY2hhZWwgUCIsInBhcnNlLW5hbWVzIjpmYWxzZSwiZHJvcHBpbmctcGFydGljbGUiOiIiLCJub24tZHJvcHBpbmctcGFydGljbGUiOiIifSx7ImZhbWlseSI6Ik5hdmUiLCJnaXZlbiI6IktsYXVzLUFybWluIiwicGFyc2UtbmFtZXMiOmZhbHNlLCJkcm9wcGluZy1wYXJ0aWNsZSI6IiIsIm5vbi1kcm9wcGluZy1wYXJ0aWNsZSI6IiJ9LHsiZmFtaWx5IjoiTnVyaWVsIiwiZ2l2ZW4iOiJUYWwiLCJwYXJzZS1uYW1lcyI6ZmFsc2UsImRyb3BwaW5nLXBhcnRpY2xlIjoiIiwibm9uLWRyb3BwaW5nLXBhcnRpY2xlIjoiIn0seyJmYW1pbHkiOiJSIE9saWV0IiwiZ2l2ZW4iOiJTdMOpcGhhbmUgSCIsInBhcnNlLW5hbWVzIjpmYWxzZSwiZHJvcHBpbmctcGFydGljbGUiOiIiLCJub24tZHJvcHBpbmctcGFydGljbGUiOiIifSx7ImZhbWlseSI6IlNhdWRvdSIsImdpdmVuIjoiRnLDqWTDqXJpYyIsInBhcnNlLW5hbWVzIjpmYWxzZSwiZHJvcHBpbmctcGFydGljbGUiOiIiLCJub24tZHJvcHBpbmctcGFydGljbGUiOiIifSx7ImZhbWlseSI6Ik1hdHRzb24iLCJnaXZlbiI6Ik1hcmsgUCIsInBhcnNlLW5hbWVzIjpmYWxzZSwiZHJvcHBpbmctcGFydGljbGUiOiIiLCJub24tZHJvcHBpbmctcGFydGljbGUiOiIifSx7ImZhbWlseSI6IlN3ZXJkbG93IiwiZ2l2ZW4iOiJSdXNzZWxsIEgiLCJwYXJzZS1uYW1lcyI6ZmFsc2UsImRyb3BwaW5nLXBhcnRpY2xlIjoiIiwibm9uLWRyb3BwaW5nLXBhcnRpY2xlIjoiIn0seyJmYW1pbHkiOiJNaWxsYW4iLCJnaXZlbiI6Ik1hcmsgSiIsInBhcnNlLW5hbWVzIjpmYWxzZSwiZHJvcHBpbmctcGFydGljbGUiOiIiLCJub24tZHJvcHBpbmctcGFydGljbGUiOiIifV0sImNvbnRhaW5lci10aXRsZSI6Ik5hdHVyZSBSZXZpZXdzIERydWcgRGlzY292ZXJ5IiwiY29udGFpbmVyLXRpdGxlLXNob3J0IjoiTmF0IFJldiBEcnVnIERpc2NvdiIsImFjY2Vzc2VkIjp7ImRhdGUtcGFydHMiOltbMjAyNCw4LDVdXX0sIkRPSSI6IjEwLjEwMzgvczQxNTczLTAyMC0wMDcyLXgiLCJVUkwiOiJodHRwczovL2RvaS5vcmcvMTAuMTAzOC8ifSwiaXNUZW1wb3JhcnkiOmZhbHNlfV19"/>
          <w:id w:val="-438756910"/>
          <w:placeholder>
            <w:docPart w:val="3B689DF270F2AD469DA1A9855110A50E"/>
          </w:placeholder>
        </w:sdtPr>
        <w:sdtContent>
          <w:r w:rsidR="00612C1D" w:rsidRPr="00612C1D">
            <w:rPr>
              <w:color w:val="000000"/>
            </w:rPr>
            <w:t>(Cunnane et al., 2020)</w:t>
          </w:r>
        </w:sdtContent>
      </w:sdt>
      <w:r w:rsidRPr="00C51FAB">
        <w:rPr>
          <w:color w:val="040C28"/>
        </w:rPr>
        <w:t xml:space="preserve">. During prolonged fasting or carbohydrate restriction, pancreatic insulin secretion is reduced while glucagon is increased </w:t>
      </w:r>
      <w:sdt>
        <w:sdtPr>
          <w:rPr>
            <w:color w:val="000000"/>
          </w:rPr>
          <w:tag w:val="MENDELEY_CITATION_v3_eyJjaXRhdGlvbklEIjoiTUVOREVMRVlfQ0lUQVRJT05fZjAyZTY1YmYtYTY4NS00Njc0LTg0MjAtYjExMTEwY2ExOTdhIiwicHJvcGVydGllcyI6eyJub3RlSW5kZXgiOjB9LCJpc0VkaXRlZCI6ZmFsc2UsIm1hbnVhbE92ZXJyaWRlIjp7ImlzTWFudWFsbHlPdmVycmlkZGVuIjpmYWxzZSwiY2l0ZXByb2NUZXh0IjoiKFBvZmYgZXQgYWwuLCAyMDIw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V19"/>
          <w:id w:val="-1388335661"/>
          <w:placeholder>
            <w:docPart w:val="3B689DF270F2AD469DA1A9855110A50E"/>
          </w:placeholder>
        </w:sdtPr>
        <w:sdtContent>
          <w:r w:rsidR="00612C1D" w:rsidRPr="00612C1D">
            <w:rPr>
              <w:color w:val="000000"/>
            </w:rPr>
            <w:t>(</w:t>
          </w:r>
          <w:proofErr w:type="spellStart"/>
          <w:r w:rsidR="00612C1D" w:rsidRPr="00612C1D">
            <w:rPr>
              <w:color w:val="000000"/>
            </w:rPr>
            <w:t>Poff</w:t>
          </w:r>
          <w:proofErr w:type="spellEnd"/>
          <w:r w:rsidR="00612C1D" w:rsidRPr="00612C1D">
            <w:rPr>
              <w:color w:val="000000"/>
            </w:rPr>
            <w:t xml:space="preserve"> et al., 2020)</w:t>
          </w:r>
        </w:sdtContent>
      </w:sdt>
      <w:r w:rsidRPr="00C51FAB">
        <w:rPr>
          <w:color w:val="040C28"/>
        </w:rPr>
        <w:t xml:space="preserve">. In turn, this elevates the rate of lipolysis in adipose tissue, which increases circulating free fatty acids that are transported to the liver and undergo beta-oxidation to produce the ketone bodies </w:t>
      </w:r>
      <w:proofErr w:type="spellStart"/>
      <w:r w:rsidRPr="00C51FAB">
        <w:rPr>
          <w:color w:val="040C28"/>
        </w:rPr>
        <w:t>AcAc</w:t>
      </w:r>
      <w:proofErr w:type="spellEnd"/>
      <w:r w:rsidRPr="00C51FAB">
        <w:rPr>
          <w:color w:val="040C28"/>
        </w:rPr>
        <w:t xml:space="preserve">, β-OHB, and acetone </w:t>
      </w:r>
      <w:sdt>
        <w:sdtPr>
          <w:rPr>
            <w:color w:val="000000"/>
          </w:rPr>
          <w:tag w:val="MENDELEY_CITATION_v3_eyJjaXRhdGlvbklEIjoiTUVOREVMRVlfQ0lUQVRJT05fOGE1NGQ1OWEtZTM1My00MGJjLWE1N2EtMDVmYjUzNGZlOWIyIiwicHJvcGVydGllcyI6eyJub3RlSW5kZXgiOjB9LCJpc0VkaXRlZCI6ZmFsc2UsIm1hbnVhbE92ZXJyaWRlIjp7ImlzTWFudWFsbHlPdmVycmlkZGVuIjpmYWxzZSwiY2l0ZXByb2NUZXh0IjoiKFBvZmYgZXQgYWwuLCAyMDIw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V19"/>
          <w:id w:val="507184581"/>
          <w:placeholder>
            <w:docPart w:val="3B689DF270F2AD469DA1A9855110A50E"/>
          </w:placeholder>
        </w:sdtPr>
        <w:sdtContent>
          <w:r w:rsidR="00612C1D" w:rsidRPr="00612C1D">
            <w:rPr>
              <w:color w:val="000000"/>
            </w:rPr>
            <w:t>(</w:t>
          </w:r>
          <w:proofErr w:type="spellStart"/>
          <w:r w:rsidR="00612C1D" w:rsidRPr="00612C1D">
            <w:rPr>
              <w:color w:val="000000"/>
            </w:rPr>
            <w:t>Poff</w:t>
          </w:r>
          <w:proofErr w:type="spellEnd"/>
          <w:r w:rsidR="00612C1D" w:rsidRPr="00612C1D">
            <w:rPr>
              <w:color w:val="000000"/>
            </w:rPr>
            <w:t xml:space="preserve"> et al., 2020)</w:t>
          </w:r>
        </w:sdtContent>
      </w:sdt>
      <w:r w:rsidRPr="00C51FAB">
        <w:rPr>
          <w:color w:val="040C28"/>
        </w:rPr>
        <w:t>. The liver</w:t>
      </w:r>
      <w:r w:rsidR="00423654">
        <w:rPr>
          <w:color w:val="040C28"/>
        </w:rPr>
        <w:t>,</w:t>
      </w:r>
      <w:r w:rsidRPr="00C51FAB">
        <w:rPr>
          <w:color w:val="040C28"/>
        </w:rPr>
        <w:t xml:space="preserve"> in turn</w:t>
      </w:r>
      <w:r w:rsidR="00423654">
        <w:rPr>
          <w:color w:val="040C28"/>
        </w:rPr>
        <w:t>,</w:t>
      </w:r>
      <w:r w:rsidRPr="00C51FAB">
        <w:rPr>
          <w:color w:val="040C28"/>
        </w:rPr>
        <w:t xml:space="preserve"> releases </w:t>
      </w:r>
      <w:r w:rsidR="00260A4E">
        <w:rPr>
          <w:color w:val="040C28"/>
        </w:rPr>
        <w:t xml:space="preserve">these ketone bodies </w:t>
      </w:r>
      <w:r w:rsidRPr="00C51FAB">
        <w:rPr>
          <w:color w:val="040C28"/>
        </w:rPr>
        <w:t>into circulation via monocarboxylate transporters, where the</w:t>
      </w:r>
      <w:r w:rsidR="00260A4E">
        <w:rPr>
          <w:color w:val="040C28"/>
        </w:rPr>
        <w:t>y</w:t>
      </w:r>
      <w:r w:rsidRPr="00C51FAB">
        <w:rPr>
          <w:color w:val="040C28"/>
        </w:rPr>
        <w:t xml:space="preserve"> can be taken up by extrahepatic tissues via </w:t>
      </w:r>
      <w:r w:rsidR="00C51FAB" w:rsidRPr="00C51FAB">
        <w:rPr>
          <w:color w:val="040C28"/>
        </w:rPr>
        <w:t>monocarboxylate transporters</w:t>
      </w:r>
      <w:r w:rsidR="00C51FAB">
        <w:rPr>
          <w:color w:val="040C28"/>
        </w:rPr>
        <w:t xml:space="preserve"> as well</w:t>
      </w:r>
      <w:r w:rsidRPr="00C51FAB">
        <w:rPr>
          <w:color w:val="040C28"/>
        </w:rPr>
        <w:t xml:space="preserve">.  Following the uptake of β-OHB into extrahepatic tissues β-OHB is converted back into </w:t>
      </w:r>
      <w:proofErr w:type="spellStart"/>
      <w:r w:rsidRPr="00C51FAB">
        <w:rPr>
          <w:color w:val="040C28"/>
        </w:rPr>
        <w:t>AcAc</w:t>
      </w:r>
      <w:proofErr w:type="spellEnd"/>
      <w:r w:rsidR="00A6485C">
        <w:rPr>
          <w:color w:val="040C28"/>
        </w:rPr>
        <w:t xml:space="preserve"> in extrahepatic mitochondria</w:t>
      </w:r>
      <w:r w:rsidR="00423654">
        <w:rPr>
          <w:color w:val="040C28"/>
        </w:rPr>
        <w:t>,</w:t>
      </w:r>
      <w:r w:rsidRPr="00C51FAB">
        <w:rPr>
          <w:color w:val="040C28"/>
        </w:rPr>
        <w:t xml:space="preserve"> where it can be broken down and metabolized to generate energy in the form of adenosine triphosphate (ATP). On average, plasma ketones rise to ~1-2 mM after 2 days of fasting </w:t>
      </w:r>
      <w:sdt>
        <w:sdtPr>
          <w:rPr>
            <w:color w:val="000000"/>
          </w:rPr>
          <w:tag w:val="MENDELEY_CITATION_v3_eyJjaXRhdGlvbklEIjoiTUVOREVMRVlfQ0lUQVRJT05fYjE1YmU4ZDUtMTkyMi00YWI0LWI5ZmYtMDViNTk5ZTJlNjVjIiwicHJvcGVydGllcyI6eyJub3RlSW5kZXgiOjB9LCJpc0VkaXRlZCI6ZmFsc2UsIm1hbnVhbE92ZXJyaWRlIjp7ImlzTWFudWFsbHlPdmVycmlkZGVuIjpmYWxzZSwiY2l0ZXByb2NUZXh0IjoiKFJlaWNoYXJkIGV0IGFsLiwgMTk3NCkiLCJtYW51YWxPdmVycmlkZVRleHQiOiIifSwiY2l0YXRpb25JdGVtcyI6W3siaWQiOiIxNmY2NjEwOC1jNDA4LTMxNTMtYWY1NS05NjkyZTRiMTExNDciLCJpdGVtRGF0YSI6eyJ0eXBlIjoiYXJ0aWNsZS1qb3VybmFsIiwiaWQiOiIxNmY2NjEwOC1jNDA4LTMxNTMtYWY1NS05NjkyZTRiMTExNDciLCJ0aXRsZSI6IktldG9uZSBib2R5IHByb2R1Y3Rpb24gYW5kIG94aWRhdGlvbiBpbiBmYXN0aW5nIG9iZXNlIGh1bWFucyIsImF1dGhvciI6W3siZmFtaWx5IjoiUmVpY2hhcmQiLCJnaXZlbiI6IkcuIEEuIiwicGFyc2UtbmFtZXMiOmZhbHNlLCJkcm9wcGluZy1wYXJ0aWNsZSI6IiIsIm5vbi1kcm9wcGluZy1wYXJ0aWNsZSI6IiJ9LHsiZmFtaWx5IjoiT3dlbiIsImdpdmVuIjoiTy4gRS4iLCJwYXJzZS1uYW1lcyI6ZmFsc2UsImRyb3BwaW5nLXBhcnRpY2xlIjoiIiwibm9uLWRyb3BwaW5nLXBhcnRpY2xlIjoiIn0seyJmYW1pbHkiOiJIYWZmIiwiZ2l2ZW4iOiJBLiBDLiIsInBhcnNlLW5hbWVzIjpmYWxzZSwiZHJvcHBpbmctcGFydGljbGUiOiIiLCJub24tZHJvcHBpbmctcGFydGljbGUiOiIifSx7ImZhbWlseSI6IlBhdWwiLCJnaXZlbiI6IlAuIiwicGFyc2UtbmFtZXMiOmZhbHNlLCJkcm9wcGluZy1wYXJ0aWNsZSI6IiIsIm5vbi1kcm9wcGluZy1wYXJ0aWNsZSI6IiJ9LHsiZmFtaWx5IjoiQm9ydHoiLCJnaXZlbiI6IlcuIE0uIiwicGFyc2UtbmFtZXMiOmZhbHNlLCJkcm9wcGluZy1wYXJ0aWNsZSI6IiIsIm5vbi1kcm9wcGluZy1wYXJ0aWNsZSI6IiJ9XSwiY29udGFpbmVyLXRpdGxlIjoiSm91cm5hbCBvZiBDbGluaWNhbCBJbnZlc3RpZ2F0aW9uIiwiYWNjZXNzZWQiOnsiZGF0ZS1wYXJ0cyI6W1syMDI0LDgsMThdXX0sIkRPSSI6IjEwLjExNzIvSkNJMTA3NTg0IiwiSVNTTiI6IjAwMjE5NzM4IiwiaXNzdWVkIjp7ImRhdGUtcGFydHMiOltbMTk3NF1dfSwicGFnZSI6IjUwOC01MTUiLCJhYnN0cmFjdCI6IlJhdGVzIG9mIHBsYXNtYSBhY2V0b2FjZXRhdGUgYW5kIHRvdGFsIGtldG9uZSBib2R5IHByb2R1Y3Rpb24gYW5kIG94aWRhdGlvbiB0byBDTzIgd2VyZSBkZXRlcm1pbmVkIGJ5IGFuIGlzb3RvcGUgdHJhY2VyIHRlY2huaXF1ZSBpbiA4IG9iZXNlIHN1YmplY3RzIHVuZGVyZ29pbmcgcHJvZ3Jlc3NpdmUgc3RhcnZhdGlvbi4gQWZ0ZXIgYSBicmllZiBmYXN0IGFuZCB1bmRlciBjb25kaXRpb25zIG9mIG1pbGQga2V0b25lbWlhIGFuZCBtaW5pbWFsIGtldG9udXJpYSwgcmF0ZXMgb2YgYWNldG9hY2V0YXRlIGFuZCB0b3RhbCBrZXRvbmUgYm9keSBwcm9kdWN0aW9uIGFuZCBveGlkYXRpb24gd2VyZSBkaXJlY3RseSByZWxhdGVkIHRvIHRoZSBpbmNyZWFzaW5nIHBsYXNtYSBjb25jZW50cmF0aW9uLiBBZnRlciBhIGxvbmdlciBmYXN0IGFuZCB3aXRoIHNldmVyZXIga2V0b25lbWlhLCBhY2V0b2FjZXRhdGUgYW5kIHRvdGFsIGtldG9uZSBib2R5IHByb2R1Y3Rpb24gYW5kIG94aWRhdGlvbiByYXRlcyB3ZXJlIGhpZ2hlciBidXQgYmVjYW1lIGNvbnN0YW50IGFuZCB1bnJlbGF0ZWQgdG8gdGhlIHBsYXNtYSBjb25jZW50cmF0aW9ucy4gVGhlIG1heGltdW0gcmF0ZXMgb2Yga2V0b25lIGJvZHkgcHJvZHVjdGlvbiBhbmQgb3hpZGF0aW9uIHdlcmUgYWJvdXQgMTUwIGcvMjQgaHIgYW5kIDEyOSBnLzI0IGhyLCByZXNwZWN0aXZlbHkuIEFsdGhvdWdoIGFuIGluY3JlYXNlZCBrZXRvbmUgYm9keSBwcm9kdWN0aW9uIHdhcyB0aGUgcHJpbWFyeSBmYWN0b3IgcmVzcG9uc2libGUgZm9yIHRoZSBoeXBlcmtldG9uZW1pYSwgYW4gaW1iYWxhbmNlIGJldHdlZW4gcHJvZHVjdGlvbiBhbmQgcmVtb3ZhbCBvZiB0aGUga2V0b25lIGJvZGllcyBjYW5ub3QgYmUgZXhjbHVkZWQuIFN1Y2ggYW4gaW1iYWxhbmNlIGNvdWxkIGFjY291bnQsIGF0IGxlYXN0IGluIHBhcnQsIGZvciB0aGUgZGV2ZWxvcGluZyBoeXBlcmtldG9uZW1pYSBhbmQgZm9yIHRoZSBsYWNrIG9mIHJlbGF0aW9uc2hpcCBiZXR3ZWVuIHByb2R1Y3Rpb24gcmF0ZXMgYW5kIHBsYXNtYSBjb25jZW50cmF0aW9ucy4iLCJpc3N1ZSI6IjIiLCJ2b2x1bWUiOiI1MyIsImNvbnRhaW5lci10aXRsZS1zaG9ydCI6IiJ9LCJpc1RlbXBvcmFyeSI6ZmFsc2V9XX0="/>
          <w:id w:val="-1220439051"/>
          <w:placeholder>
            <w:docPart w:val="3B689DF270F2AD469DA1A9855110A50E"/>
          </w:placeholder>
        </w:sdtPr>
        <w:sdtContent>
          <w:r w:rsidR="00612C1D" w:rsidRPr="00612C1D">
            <w:rPr>
              <w:color w:val="000000"/>
            </w:rPr>
            <w:t>(Reichard et al., 1974)</w:t>
          </w:r>
        </w:sdtContent>
      </w:sdt>
      <w:r w:rsidR="00E3204C">
        <w:rPr>
          <w:color w:val="040C28"/>
        </w:rPr>
        <w:t xml:space="preserve">, </w:t>
      </w:r>
      <w:r w:rsidRPr="00C51FAB">
        <w:rPr>
          <w:color w:val="040C28"/>
        </w:rPr>
        <w:t xml:space="preserve">and </w:t>
      </w:r>
      <w:r w:rsidR="00E3204C">
        <w:rPr>
          <w:color w:val="040C28"/>
        </w:rPr>
        <w:t xml:space="preserve">can reach </w:t>
      </w:r>
      <w:r w:rsidR="00D729C4">
        <w:rPr>
          <w:color w:val="040C28"/>
        </w:rPr>
        <w:t>~5</w:t>
      </w:r>
      <w:r w:rsidR="00D729C4" w:rsidRPr="00C51FAB">
        <w:rPr>
          <w:color w:val="040C28"/>
        </w:rPr>
        <w:t xml:space="preserve"> mM after 4 days of </w:t>
      </w:r>
      <w:r w:rsidR="00D729C4">
        <w:rPr>
          <w:color w:val="040C28"/>
        </w:rPr>
        <w:t xml:space="preserve">fasting </w:t>
      </w:r>
      <w:sdt>
        <w:sdtPr>
          <w:rPr>
            <w:color w:val="000000"/>
          </w:rPr>
          <w:tag w:val="MENDELEY_CITATION_v3_eyJjaXRhdGlvbklEIjoiTUVOREVMRVlfQ0lUQVRJT05fZWI3ZGZlMmYtOTliMi00OWI2LWEyYTYtMTI2ZGM5YjY1OWZlIiwicHJvcGVydGllcyI6eyJub3RlSW5kZXgiOjB9LCJpc0VkaXRlZCI6ZmFsc2UsIm1hbnVhbE92ZXJyaWRlIjp7ImlzTWFudWFsbHlPdmVycmlkZGVuIjpmYWxzZSwiY2l0ZXByb2NUZXh0IjoiKFdhdGFuYWJlIGV0IGFsLiwgMjAxNykiLCJtYW51YWxPdmVycmlkZVRleHQiOiIifSwiY2l0YXRpb25JdGVtcyI6W3siaWQiOiJkMDg0MTZjMi04NDhmLTM5YzctYTRmZC01NDE1YzMxYzBhMTMiLCJpdGVtRGF0YSI6eyJ0eXBlIjoiYXJ0aWNsZS1qb3VybmFsIiwiaWQiOiJkMDg0MTZjMi04NDhmLTM5YzctYTRmZC01NDE1YzMxYzBhMTMiLCJ0aXRsZSI6IktldG9uZSBCb2R5IFByb2R1Y3Rpb24gYW5kIEV4Y3JldGlvbiBEdXJpbmcgV2VsbG5lc3MgRmFzdGluZyIsImF1dGhvciI6W3siZmFtaWx5IjoiV2F0YW5hYmUiLCJnaXZlbiI6IlNoYXciLCJwYXJzZS1uYW1lcyI6ZmFsc2UsImRyb3BwaW5nLXBhcnRpY2xlIjoiIiwibm9uLWRyb3BwaW5nLXBhcnRpY2xlIjoiIn0seyJmYW1pbHkiOiJIaXJha2F3YSIsImdpdmVuIjoiQXp1c2EiLCJwYXJzZS1uYW1lcyI6ZmFsc2UsImRyb3BwaW5nLXBhcnRpY2xlIjoiIiwibm9uLWRyb3BwaW5nLXBhcnRpY2xlIjoiIn0seyJmYW1pbHkiOiJVdGFkYSIsImdpdmVuIjoiSXp1bWkiLCJwYXJzZS1uYW1lcyI6ZmFsc2UsImRyb3BwaW5nLXBhcnRpY2xlIjoiIiwibm9uLWRyb3BwaW5nLXBhcnRpY2xlIjoiIn0seyJmYW1pbHkiOiJBb2UiLCJnaXZlbiI6IlNlaWljaGlybyIsInBhcnNlLW5hbWVzIjpmYWxzZSwiZHJvcHBpbmctcGFydGljbGUiOiIiLCJub24tZHJvcHBpbmctcGFydGljbGUiOiIifV0sImFjY2Vzc2VkIjp7ImRhdGUtcGFydHMiOltbMjAyNCw4LDI3XV19LCJET0kiOiIxMC4xNzE0MC9EUk9KLTMtMTI5IiwiVVJMIjoiaHR0cDovL2R4LmRvaS5vcmcvMTAuMTcxNDAvRFJPSi0zLTEyOSIsImlzc3VlZCI6eyJkYXRlLXBhcnRzIjpbWzIwMTddXX0sImNvbnRhaW5lci10aXRsZS1zaG9ydCI6IiJ9LCJpc1RlbXBvcmFyeSI6ZmFsc2V9XX0="/>
          <w:id w:val="-1126699956"/>
          <w:placeholder>
            <w:docPart w:val="DefaultPlaceholder_-1854013440"/>
          </w:placeholder>
        </w:sdtPr>
        <w:sdtContent>
          <w:r w:rsidR="00612C1D" w:rsidRPr="00612C1D">
            <w:rPr>
              <w:color w:val="000000"/>
            </w:rPr>
            <w:t>(Watanabe et al., 2017)</w:t>
          </w:r>
        </w:sdtContent>
      </w:sdt>
      <w:r w:rsidRPr="00C51FAB">
        <w:rPr>
          <w:color w:val="000000"/>
        </w:rPr>
        <w:t>.</w:t>
      </w:r>
    </w:p>
    <w:p w14:paraId="020DC729" w14:textId="798D0BE4" w:rsidR="00C377CD" w:rsidRPr="00E87F15" w:rsidRDefault="006A01DE" w:rsidP="0043212D">
      <w:pPr>
        <w:pStyle w:val="Heading3"/>
        <w:rPr>
          <w:rFonts w:ascii="Times New Roman" w:hAnsi="Times New Roman" w:cs="Times New Roman"/>
          <w:i/>
          <w:color w:val="000000" w:themeColor="text1"/>
        </w:rPr>
      </w:pPr>
      <w:bookmarkStart w:id="15" w:name="_Toc177671671"/>
      <w:r>
        <w:rPr>
          <w:rFonts w:ascii="Times New Roman" w:hAnsi="Times New Roman" w:cs="Times New Roman"/>
          <w:i/>
          <w:color w:val="000000" w:themeColor="text1"/>
        </w:rPr>
        <w:t>1.</w:t>
      </w:r>
      <w:r w:rsidR="00E3204C">
        <w:rPr>
          <w:rFonts w:ascii="Times New Roman" w:hAnsi="Times New Roman" w:cs="Times New Roman"/>
          <w:i/>
          <w:color w:val="000000" w:themeColor="text1"/>
        </w:rPr>
        <w:t>3</w:t>
      </w:r>
      <w:r w:rsidR="00F7068B">
        <w:rPr>
          <w:rFonts w:ascii="Times New Roman" w:hAnsi="Times New Roman" w:cs="Times New Roman"/>
          <w:i/>
          <w:color w:val="000000" w:themeColor="text1"/>
        </w:rPr>
        <w:t>.</w:t>
      </w:r>
      <w:r>
        <w:rPr>
          <w:rFonts w:ascii="Times New Roman" w:hAnsi="Times New Roman" w:cs="Times New Roman"/>
          <w:i/>
          <w:color w:val="000000" w:themeColor="text1"/>
        </w:rPr>
        <w:t>2</w:t>
      </w:r>
      <w:r w:rsidR="0061688E">
        <w:rPr>
          <w:rFonts w:ascii="Times New Roman" w:hAnsi="Times New Roman" w:cs="Times New Roman"/>
          <w:i/>
          <w:color w:val="000000" w:themeColor="text1"/>
        </w:rPr>
        <w:t xml:space="preserve"> Exogenous Ketosis</w:t>
      </w:r>
      <w:bookmarkEnd w:id="3"/>
      <w:bookmarkEnd w:id="15"/>
    </w:p>
    <w:p w14:paraId="41783925" w14:textId="11B8844F" w:rsidR="00423654" w:rsidRDefault="00985215" w:rsidP="003A352A">
      <w:pPr>
        <w:spacing w:after="240" w:line="480" w:lineRule="auto"/>
        <w:ind w:firstLine="720"/>
        <w:jc w:val="both"/>
        <w:rPr>
          <w:color w:val="040C28"/>
        </w:rPr>
      </w:pPr>
      <w:r>
        <w:t>K</w:t>
      </w:r>
      <w:r w:rsidR="006A01DE">
        <w:t xml:space="preserve">etogenic diets </w:t>
      </w:r>
      <w:r>
        <w:t xml:space="preserve">and intermittent fasting have long been the </w:t>
      </w:r>
      <w:r w:rsidR="00B41D4D">
        <w:t>primar</w:t>
      </w:r>
      <w:r>
        <w:t>y</w:t>
      </w:r>
      <w:r w:rsidR="00B41D4D">
        <w:t xml:space="preserve"> </w:t>
      </w:r>
      <w:r>
        <w:t xml:space="preserve">modalities to induce </w:t>
      </w:r>
      <w:r w:rsidR="006A01DE">
        <w:t>nutritional ketosis.</w:t>
      </w:r>
      <w:r>
        <w:t xml:space="preserve"> More </w:t>
      </w:r>
      <w:r w:rsidR="00476500">
        <w:t>recently, ketogenic</w:t>
      </w:r>
      <w:r>
        <w:t xml:space="preserve"> supplements like </w:t>
      </w:r>
      <w:r w:rsidR="00EF48C0">
        <w:t>medium-chain triglyceride (MCT) oils</w:t>
      </w:r>
      <w:r>
        <w:t xml:space="preserve">, </w:t>
      </w:r>
      <w:r w:rsidR="00F93CBC">
        <w:t xml:space="preserve">sodium </w:t>
      </w:r>
      <w:r w:rsidR="00F93CBC" w:rsidRPr="00101C62">
        <w:rPr>
          <w:color w:val="040C28"/>
        </w:rPr>
        <w:t>β</w:t>
      </w:r>
      <w:r w:rsidR="00F93CBC">
        <w:rPr>
          <w:color w:val="040C28"/>
        </w:rPr>
        <w:t>-OHB</w:t>
      </w:r>
      <w:r>
        <w:t xml:space="preserve">, or </w:t>
      </w:r>
      <w:r w:rsidR="00423654">
        <w:t>KME</w:t>
      </w:r>
      <w:r>
        <w:t xml:space="preserve"> supplements have become commercially available and are effective at raising plasma</w:t>
      </w:r>
      <w:r w:rsidR="00476500">
        <w:t xml:space="preserve"> </w:t>
      </w:r>
      <w:r w:rsidR="00476500" w:rsidRPr="00101C62">
        <w:rPr>
          <w:color w:val="040C28"/>
        </w:rPr>
        <w:t>β</w:t>
      </w:r>
      <w:r w:rsidR="00476500">
        <w:rPr>
          <w:color w:val="040C28"/>
        </w:rPr>
        <w:t>-OHB</w:t>
      </w:r>
      <w:r>
        <w:t xml:space="preserve"> above the nutritional ketosis threshold.</w:t>
      </w:r>
      <w:r w:rsidR="00EF48C0">
        <w:t xml:space="preserve"> </w:t>
      </w:r>
      <w:r>
        <w:t xml:space="preserve">MCT and </w:t>
      </w:r>
      <w:r w:rsidR="00F93CBC">
        <w:t xml:space="preserve">sodium </w:t>
      </w:r>
      <w:r w:rsidR="00F93CBC" w:rsidRPr="00101C62">
        <w:rPr>
          <w:color w:val="040C28"/>
        </w:rPr>
        <w:t>β</w:t>
      </w:r>
      <w:r w:rsidR="00F93CBC">
        <w:rPr>
          <w:color w:val="040C28"/>
        </w:rPr>
        <w:t>-OHB</w:t>
      </w:r>
      <w:r>
        <w:t xml:space="preserve"> appear to </w:t>
      </w:r>
      <w:r w:rsidR="00476500">
        <w:t xml:space="preserve">raise </w:t>
      </w:r>
      <w:r w:rsidR="00476500" w:rsidRPr="00101C62">
        <w:rPr>
          <w:color w:val="040C28"/>
        </w:rPr>
        <w:t>β</w:t>
      </w:r>
      <w:r w:rsidR="00476500">
        <w:rPr>
          <w:color w:val="040C28"/>
        </w:rPr>
        <w:t xml:space="preserve">-OHB levels to </w:t>
      </w:r>
      <w:r w:rsidR="00476500">
        <w:t>~0.3-1.0 mM within 1-2 hours</w:t>
      </w:r>
      <w:r w:rsidR="00CC022F">
        <w:t xml:space="preserve"> </w:t>
      </w:r>
      <w:sdt>
        <w:sdtPr>
          <w:rPr>
            <w:color w:val="000000"/>
          </w:rPr>
          <w:tag w:val="MENDELEY_CITATION_v3_eyJjaXRhdGlvbklEIjoiTUVOREVMRVlfQ0lUQVRJT05fNmRmZGU4MWMtMzY4Zi00MGVhLWI3MDUtMTA3ZGIzNTc4ZGMzIiwicHJvcGVydGllcyI6eyJub3RlSW5kZXgiOjB9LCJpc0VkaXRlZCI6ZmFsc2UsIm1hbnVhbE92ZXJyaWRlIjp7ImlzTWFudWFsbHlPdmVycmlkZGVuIjpmYWxzZSwiY2l0ZXByb2NUZXh0IjoiKFBvZmYgZXQgYWwuLCAyMDIwOyBTdC1QaWVycmUgZXQgYWwuLCAyMDE5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Sx7ImlkIjoiYWYyMzBlMzAtNjQ5YS0zODQwLWFjZjktMGQ4MTQ5ZDg0ZDk3IiwiaXRlbURhdGEiOnsidHlwZSI6ImFydGljbGUtam91cm5hbCIsImlkIjoiYWYyMzBlMzAtNjQ5YS0zODQwLWFjZjktMGQ4MTQ5ZDg0ZDk3IiwidGl0bGUiOiJQbGFzbWEga2V0b25lIGFuZCBtZWRpdW0gY2hhaW4gZmF0dHkgYWNpZCByZXNwb25zZSBpbiBodW1hbnMgY29uc3VtaW5nIGRpZmZlcmVudCBtZWRpdW0gY2hhaW4gdHJpZ2x5Y2VyaWRlcyBkdXJpbmcgYSBtZXRhYm9saWMgc3R1ZHkgZGF5IiwiYXV0aG9yIjpbeyJmYW1pbHkiOiJTdC1QaWVycmUiLCJnaXZlbiI6IlZhbMOpcmllIiwicGFyc2UtbmFtZXMiOmZhbHNlLCJkcm9wcGluZy1wYXJ0aWNsZSI6IiIsIm5vbi1kcm9wcGluZy1wYXJ0aWNsZSI6IiJ9LHsiZmFtaWx5IjoiVmFuZGVuYmVyZ2hlIiwiZ2l2ZW4iOiJDYW1pbGxlIiwicGFyc2UtbmFtZXMiOmZhbHNlLCJkcm9wcGluZy1wYXJ0aWNsZSI6IiIsIm5vbi1kcm9wcGluZy1wYXJ0aWNsZSI6IiJ9LHsiZmFtaWx5IjoiTG93cnkiLCJnaXZlbiI6IkNhcm9seW5lIE1hcnkiLCJwYXJzZS1uYW1lcyI6ZmFsc2UsImRyb3BwaW5nLXBhcnRpY2xlIjoiIiwibm9uLWRyb3BwaW5nLXBhcnRpY2xlIjoiIn0seyJmYW1pbHkiOiJGb3J0aWVyIiwiZ2l2ZW4iOiJNw6lsYW5pZSIsInBhcnNlLW5hbWVzIjpmYWxzZSwiZHJvcHBpbmctcGFydGljbGUiOiIiLCJub24tZHJvcHBpbmctcGFydGljbGUiOiIifSx7ImZhbWlseSI6IkNhc3RlbGxhbm8iLCJnaXZlbiI6IkNocmlzdGlhbiBBbGV4YW5kcmUiLCJwYXJzZS1uYW1lcyI6ZmFsc2UsImRyb3BwaW5nLXBhcnRpY2xlIjoiIiwibm9uLWRyb3BwaW5nLXBhcnRpY2xlIjoiIn0seyJmYW1pbHkiOiJXYWduZXIiLCJnaXZlbiI6IlJpY2hhcmQiLCJwYXJzZS1uYW1lcyI6ZmFsc2UsImRyb3BwaW5nLXBhcnRpY2xlIjoiIiwibm9uLWRyb3BwaW5nLXBhcnRpY2xlIjoiIn0seyJmYW1pbHkiOiJDdW5uYW5lIiwiZ2l2ZW4iOiJTdGVwaGVuIEMuIiwicGFyc2UtbmFtZXMiOmZhbHNlLCJkcm9wcGluZy1wYXJ0aWNsZSI6IiIsIm5vbi1kcm9wcGluZy1wYXJ0aWNsZSI6IiJ9XSwiY29udGFpbmVyLXRpdGxlIjoiRnJvbnRpZXJzIGluIE51dHJpdGlvbiIsImNvbnRhaW5lci10aXRsZS1zaG9ydCI6IkZyb250IE51dHIiLCJhY2Nlc3NlZCI6eyJkYXRlLXBhcnRzIjpbWzIwMjQsOCw5XV19LCJET0kiOiIxMC4zMzg5L0ZOVVQuMjAxOS4wMDA0Ni9CSUJURVgiLCJJU1NOIjoiMjI5Njg2MVgiLCJVUkwiOiJ3d3cuZnJvbnRpZXJzaW4ub3JnIiwiaXNzdWVkIjp7ImRhdGUtcGFydHMiOltbMjAxOSw0LDE2XV19LCJwYWdlIjoiNDM5MjkxIiwiYWJzdHJhY3QiOiJCYWNrZ3JvdW5kOiBNZWRpdW0gY2hhaW4gdHJpZ2x5Y2VyaWRlcyAoTUNUKSBhcmUga2V0b2dlbmljIGJ1dCB0aGUgcmVsYXRpb25zaGlwIGJldHdlZW4gdGhlIGNoYW5nZSBpbiBwbGFzbWEga2V0b25lcyBhbmQgdGhlIGNoYW5nZSBwbGFzbWEgbWVkaXVtIGNoYWluIGZhdHR5IGFjaWRzIChNQ0ZBKeKAlG9jdGFub2F0ZSwgZGVjYW5vYXRlLCBvciBkb2RlY2Fub2F0ZeKAlGFmdGVyIGFuIG9yYWwgZG9zZSBvZiBNQ1QgaXMgbm90IHdlbGwta25vd24uIEFuIDggaCBtZXRhYm9saWMgc3R1ZHkgZGF5IGlzIGEgc3VpdGFibGUgbW9kZWwgdG8gYXNzZXNzIHRoZSBhY3V0ZSBlZmZlY3RzIG9uIHBsYXNtYSBrZXRvbmVzIGFuZCBNQ0ZBIGFmdGVyIGEgZG9zZSBvZiB0cmljYXByeWxpbiAoQzgpLCB0cmljYXByaW4gKEMxMCksIHRyaWxhdXJpbiAoQzEyKSBvciBtaXhlZCBNQ1QgKEM4QzEwKS4gT2JqZWN0aXZlOiBUbyBhc3Nlc3MgaW4gaGVhbHRoeSBodW1hbnMgdGhlIHJlbGF0aW9uc2hpcCBiZXR3ZWVuIHRoZSBjaGFuZ2UgaW4gcGxhc21hIGtldG9uZXMsIGFuZCBvY3Rhbm9hdGUsIGRlY2Fub2F0ZSBhbmQgZG9kZWNhbm9hdGUgaW4gcGxhc21hIHRvdGFsIGxpcGlkcyBkdXJpbmcgYW4gOCBoIG1ldGFib2xpYyBzdHVkeSBkYXkgaW4gd2hpY2ggYSBmaXJzdCAyMCBtbCBkb3NlIG9mIHRoZSBob21vZ2VuaXplZCB0ZXN0IG9pbCBpcyB0YWtlbiB3aXRoIGJyZWFrZmFzdCBhbmQgYSBzZWNvbmQgMjAgbWwgZG9zZSBpcyB0YWtlbiA0IGggbGF0ZXIgd2l0aG91dCBhbiBhY2NvbXBhbnlpbmcgbWVhbC4gUmVzdWx0czogVGhlIGNoYW5nZSBpbiBwbGFzbWEgYWNldG9hY2V0YXRlLCDOsi1oeWRyb3h5YnV0eXJhdGUgYW5kIHRvdGFsIGtldG9uZXMgd2FzIGhpZ2hlc3QgYWZ0ZXIgQzggKDAuNSB0byAzIGggcG9zdC1kb3NlKSBhbmQgd2FzIGxvd2VyIGR1cmluZyB0ZXN0cyBpbiB3aGljaCBvY3Rhbm9hdGUgd2FzIGFic2VudCBvciB3YXMgZGlsdXRlZCBieSBDMTAgaW4gdGhlIHRlc3Qgb2lsLiBUaGUgcGxhc21hIGtldG9uZSByZXNwb25zZSB3YXMgYWxzbyBhYm91dCAyIGZvbGQgaGlnaGVyIHdpdGhvdXQgYW4gYWNjb21wYW55aW5nIG1lYWwgKFAgPSAwLjAxMikuIEhvd2V2ZXIsIGV4Y2VwdCBkdXJpbmcgdGhlIHB1cmUgQzEwIHRlc3QsIHRoZSByZXNwb25zZSBvZiBvY3Rhbm9hdGUsIGRlY2Fub2F0ZSBvciBkb2RlY2Fub2F0ZSBpbiBwbGFzbWEgdG90YWwgbGlwaWRzIHRvIHRoZSB0ZXN0IG9pbHMgd2FzIG5vdCBhZmZlY3RlZCBieSBjb25zdW1pbmcgYW4gYWNjb21wYW55aW5nIG1lYWwuIEV4Y2VwdCB3aXRoIEMxMiwgdGhlIDQgaCBhcmVhLXVuZGVyLXRoZS1jdXJ2ZSBvZiBwbGFzbWEgzrItaHlkcm94eWJ1dHlyYXRlL2FjZXRvYWNldGF0ZSB3YXMgMuKAkzMgZm9sZCBoaWdoZXIgd2hlbiBubyBtZWFsIHdhcyBjb25zdW1lZCAoUCA8IDAuMDQpLiBDb25jbHVzaW9uOiBDOCB3YXMgYWJvdXQgdGhyZWUgdGltZXMgbW9yZSBrZXRvZ2VuaWMgdGhhbiBDMTAgYW5kIGFib3V0IHNpeCB0aW1lcyBtb3JlIGtldG9nZW5pYyB0aGFuIEMxMiB1bmRlciB0aGVzZSBhY3V0ZSBtZXRhYm9saWMgdGVzdCBjb25kaXRpb25zLCBhbiBlZmZlY3QgcmVsYXRlZCB0byB0aGUgcG9zdC1kb3NlIGluY3JlYXNlIGluIG9jdGFub2F0ZSBpbiBwbGFzbWEgdG90YWwgbGlwaWRzLiIsInB1Ymxpc2hlciI6IkZyb250aWVycyBNZWRpYSBTLkEuIiwidm9sdW1lIjoiNiJ9LCJpc1RlbXBvcmFyeSI6ZmFsc2V9XX0="/>
          <w:id w:val="973334400"/>
          <w:placeholder>
            <w:docPart w:val="C07B648F6C24E849B469B0728059F2CE"/>
          </w:placeholder>
        </w:sdtPr>
        <w:sdtContent>
          <w:r w:rsidR="00612C1D" w:rsidRPr="00612C1D">
            <w:rPr>
              <w:color w:val="000000"/>
            </w:rPr>
            <w:t>(</w:t>
          </w:r>
          <w:proofErr w:type="spellStart"/>
          <w:r w:rsidR="00612C1D" w:rsidRPr="00612C1D">
            <w:rPr>
              <w:color w:val="000000"/>
            </w:rPr>
            <w:t>Poff</w:t>
          </w:r>
          <w:proofErr w:type="spellEnd"/>
          <w:r w:rsidR="00612C1D" w:rsidRPr="00612C1D">
            <w:rPr>
              <w:color w:val="000000"/>
            </w:rPr>
            <w:t xml:space="preserve"> et al., 2020; St-Pierre et al., 2019)</w:t>
          </w:r>
        </w:sdtContent>
      </w:sdt>
      <w:r w:rsidR="00476500">
        <w:t xml:space="preserve">. In contrast, KME supplements </w:t>
      </w:r>
      <w:r w:rsidR="00CC022F">
        <w:t xml:space="preserve">can elevate ketone body levels within 15 minutes and </w:t>
      </w:r>
      <w:r w:rsidR="00476500">
        <w:t xml:space="preserve">achieve peak ketone body </w:t>
      </w:r>
      <w:r w:rsidR="00CC022F">
        <w:t>concentrations</w:t>
      </w:r>
      <w:r w:rsidR="00476500">
        <w:t xml:space="preserve"> of ~3.0-6.0 mM within 30-45 minutes which can remain elevated for 2-3 hours after consumption </w:t>
      </w:r>
      <w:sdt>
        <w:sdtPr>
          <w:rPr>
            <w:color w:val="000000"/>
          </w:rPr>
          <w:tag w:val="MENDELEY_CITATION_v3_eyJjaXRhdGlvbklEIjoiTUVOREVMRVlfQ0lUQVRJT05fNzY5OTgxMjEtZGQ0Ny00MDg0LWI5MWMtZjI3Y2Q2YTJhMzNjIiwicHJvcGVydGllcyI6eyJub3RlSW5kZXgiOjB9LCJpc0VkaXRlZCI6ZmFsc2UsIm1hbnVhbE92ZXJyaWRlIjp7ImlzTWFudWFsbHlPdmVycmlkZGVuIjpmYWxzZSwiY2l0ZXByb2NUZXh0IjoiKERlYXJsb3ZlIGV0IGFsLiwgMjAyMTsgUG9mZiBldCBhbC4sIDIwMjA7IFN0dWJicyBldCBhbC4sIDIwMTcpIiwibWFudWFsT3ZlcnJpZGVUZXh0IjoiIn0sImNpdGF0aW9uSXRlbXMiOlt7ImlkIjoiM2E3NDIxYzktYzE0Yy0zZGYzLWFkNDQtZTQxNmM1NmQ1ZDhhIiwiaXRlbURhdGEiOnsidHlwZSI6ImFydGljbGUtam91cm5hbCIsImlkIjoiM2E3NDIxYzktYzE0Yy0zZGYzLWFkNDQtZTQxNmM1NmQ1ZDhhIiwidGl0bGUiOiJOdXRyaXRpb25hbCBLZXRvc2lzIHdpdGggS2V0b2dlbmljIERpZXRzIG9yIEV4b2dlbm91cyBLZXRvbmVzOiBGZWF0dXJlcywgQ29udmVyZ2VuY2UsIGFuZCBEaXZlcmdlbmNlIiwiYXV0aG9yIjpbeyJmYW1pbHkiOiJQb2ZmIiwiZ2l2ZW4iOiJBbmdlbGEgTS4iLCJwYXJzZS1uYW1lcyI6ZmFsc2UsImRyb3BwaW5nLXBhcnRpY2xlIjoiIiwibm9uLWRyb3BwaW5nLXBhcnRpY2xlIjoiIn0seyJmYW1pbHkiOiJLb3V0bmlrIiwiZ2l2ZW4iOiJBbmRyZXcgUC4iLCJwYXJzZS1uYW1lcyI6ZmFsc2UsImRyb3BwaW5nLXBhcnRpY2xlIjoiIiwibm9uLWRyb3BwaW5nLXBhcnRpY2xlIjoiIn0seyJmYW1pbHkiOiJFZ2FuIiwiZ2l2ZW4iOiJCcmVuZGFuIiwicGFyc2UtbmFtZXMiOmZhbHNlLCJkcm9wcGluZy1wYXJ0aWNsZSI6IiIsIm5vbi1kcm9wcGluZy1wYXJ0aWNsZSI6IiJ9XSwiY29udGFpbmVyLXRpdGxlIjoiQ3VycmVudCBTcG9ydHMgTWVkaWNpbmUgUmVwb3J0cyIsImNvbnRhaW5lci10aXRsZS1zaG9ydCI6IkN1cnIgU3BvcnRzIE1lZCBSZXAiLCJhY2Nlc3NlZCI6eyJkYXRlLXBhcnRzIjpbWzIwMjQsOCw1XV19LCJET0kiOiIxMC4xMjQ5L0pTUi4wMDAwMDAwMDAwMDAwNzMyIiwiSVNTTiI6IjE1Mzc4OTE4IiwiUE1JRCI6IjMyNjkyMDYwIiwiVVJMIjoiaHR0cHM6Ly9qb3VybmFscy5sd3cuY29tL2Fjc20tY3Ntci9mdWxsdGV4dC8yMDIwLzA3MDAwL251dHJpdGlvbmFsX2tldG9zaXNfd2l0aF9rZXRvZ2VuaWNfZGlldHNfb3IuNC5hc3B4IiwiaXNzdWVkIjp7ImRhdGUtcGFydHMiOltbMjAyMF1dfSwicGFnZSI6IjI1MS0yNTkiLCJhYnN0cmFjdCI6IkF0aGxldGVzLCBjbGluaWNpYW5zLCBhbmQgcHJhY3RpdGlvbmVycyBhcmUgaW5jcmVhc2luZ2x5IGludGVyZXN0ZWQgaW4gdGhlIHByb3Bvc2VkIHBlcmZvcm1hbmNlIGFuZCB0aGVyYXBldXRpYyBiZW5lZml0cyBvZiBudXRyaXRpb25hbCBrZXRvc2lzIChOSykuIE5LIGlzIGJlc3Qgb3BlcmF0aW9uYWxseSBkZWZpbmVkIGFzIGEgbnV0cml0aW9uYWxseSBpbmR1Y2VkIG1ldGFib2xpYyBzdGF0ZSByZXN1bHRpbmcgaW4gYmxvb2QgzrItaHlkcm94eWJ1dHlyYXRlIGNvbmNlbnRyYXRpb25zIG9mIOKJpTAuNSBtTS4gTW9zdCB0aXNzdWVzIHJlYWRpbHkgbWV0YWJvbGl6ZSBrZXRvbmUgYm9kaWVzIChLQnMpLCBhbmQgS0JzIGluIHR1cm4gcmVndWxhdGUgbWV0YWJvbGlzbSBhbmQgc2lnbmFsaW5nIGluIGJvdGggYSBzeXN0ZW1pYyBhbmQgdGlzc3VlLXNwZWNpZmljIG1hbm5lci4gRHVyaW5nIGZhc3RpbmcsIHN0YXJ2YXRpb24sIG9yIGtldG9nZW5pYyBkaWV0cywgZW5kb2dlbm91cyBzeW50aGVzaXMgb2YgS0JzIGlzIGFtcGxpZmllZCByZXN1bHRpbmcgaW4gYSBzdGF0ZSBvZiBOSy4gT3JhbGx5IGFkbWluaXN0ZXJlZCBleG9nZW5vdXMga2V0b25lIHN1cHBsZW1lbnRzIHJhcGlkbHkgZWxldmF0ZSBjaXJjdWxhdGluZyBLQnMgYW5kIHByb2R1Y2UgYSBzaW1pbGFyLCBidXQgZmFyIGZyb20gaWRlbnRpY2FsLCBtZXRhYm9saWMgc3RhdGUuIE5LIHJlc3VsdHMgaW4gYSBudW1iZXIgb2YgY29udmVyZ2VudCBmZWF0dXJlcyByZWdhcmRsZXNzIG9mIGVuZG9nZW5vdXMgb3IgZXhvZ2Vub3VzIGluZHVjdGlvbjsgaG93ZXZlciwgaW1wb3J0YW50IGRpZmZlcmVuY2VzIGFsc28gYXJlIG9ic2VydmVkLiBUaGUgaW1wbGljYXRpb25zIG9mIE5LIGFjcm9zcyBoZWFsdGgsIGRpc2Vhc2UsIGFuZCBwZXJmb3JtYW5jZSBpcyByYXBpZGx5IGJlY29taW5nIG1vcmUgZXZpZGVudCwgdGh1cyBhY2tub3dsZWRnaW5nIHRoZSBjb252ZXJnZW50IGFuZCBkaXZlcmdlbnQgZmVhdHVyZXMgb2YgTksgaXMgY3JpdGljYWwgZm9yIGZ1bGx5IHVuZGVyc3RhbmRpbmcgdGhlIHBvdGVudGlhbCB1dGlsaXR5IG9mIHRoaXMgbWV0YWJvbGljIHN0YXRlLiIsInB1Ymxpc2hlciI6IkxpcHBpbmNvdHQgV2lsbGlhbXMgYW5kIFdpbGtpbnMiLCJpc3N1ZSI6IjciLCJ2b2x1bWUiOiIxOSJ9LCJpc1RlbXBvcmFyeSI6ZmFsc2V9LHsiaWQiOiJjMDcwYmI1MS0wM2M1LTNkYzktODRlNi0xYWE0ODEwYWYyN2IiLCJpdGVtRGF0YSI6eyJ0eXBlIjoiYXJ0aWNsZS1qb3VybmFsIiwiaWQiOiJjMDcwYmI1MS0wM2M1LTNkYzktODRlNi0xYWE0ODEwYWYyN2IiLCJ0aXRsZSI6Ik9uIHRoZSBtZXRhYm9saXNtIG9mIGV4b2dlbm91cyBrZXRvbmVzIGluIGh1bWFucyIsImF1dGhvciI6W3siZmFtaWx5IjoiU3R1YmJzIiwiZ2l2ZW4iOiJCcmlhbm5hIEouIiwicGFyc2UtbmFtZXMiOmZhbHNlLCJkcm9wcGluZy1wYXJ0aWNsZSI6IiIsIm5vbi1kcm9wcGluZy1wYXJ0aWNsZSI6IiJ9LHsiZmFtaWx5IjoiQ294IiwiZ2l2ZW4iOiJQZXRlIEouIiwicGFyc2UtbmFtZXMiOmZhbHNlLCJkcm9wcGluZy1wYXJ0aWNsZSI6IiIsIm5vbi1kcm9wcGluZy1wYXJ0aWNsZSI6IiJ9LHsiZmFtaWx5IjoiRXZhbnMiLCJnaXZlbiI6IlJoeXMgRC4iLCJwYXJzZS1uYW1lcyI6ZmFsc2UsImRyb3BwaW5nLXBhcnRpY2xlIjoiIiwibm9uLWRyb3BwaW5nLXBhcnRpY2xlIjoiIn0seyJmYW1pbHkiOiJTYW50ZXIiLCJnaXZlbiI6IlBldGVyIiwicGFyc2UtbmFtZXMiOmZhbHNlLCJkcm9wcGluZy1wYXJ0aWNsZSI6IiIsIm5vbi1kcm9wcGluZy1wYXJ0aWNsZSI6IiJ9LHsiZmFtaWx5IjoiTWlsbGVyIiwiZ2l2ZW4iOiJKYWNrIEouIiwicGFyc2UtbmFtZXMiOmZhbHNlLCJkcm9wcGluZy1wYXJ0aWNsZSI6IiIsIm5vbi1kcm9wcGluZy1wYXJ0aWNsZSI6IiJ9LHsiZmFtaWx5IjoiRmF1bGwiLCJnaXZlbiI6Ik9saXZpYSBLLiIsInBhcnNlLW5hbWVzIjpmYWxzZSwiZHJvcHBpbmctcGFydGljbGUiOiIiLCJub24tZHJvcHBpbmctcGFydGljbGUiOiIifSx7ImZhbWlseSI6Ik1hZ29yLUVsbGlvdHQiLCJnaXZlbiI6IlNuYXBwZXIiLCJwYXJzZS1uYW1lcyI6ZmFsc2UsImRyb3BwaW5nLXBhcnRpY2xlIjoiIiwibm9uLWRyb3BwaW5nLXBhcnRpY2xlIjoiIn0seyJmYW1pbHkiOiJIaXlhbWEiLCJnaXZlbiI6IlNhdG9zaGkiLCJwYXJzZS1uYW1lcyI6ZmFsc2UsImRyb3BwaW5nLXBhcnRpY2xlIjoiIiwibm9uLWRyb3BwaW5nLXBhcnRpY2xlIjoiIn0seyJmYW1pbHkiOiJTdGlybGluZyIsImdpdmVuIjoiTWF0dGhldyIsInBhcnNlLW5hbWVzIjpmYWxzZSwiZHJvcHBpbmctcGFydGljbGUiOiIiLCJub24tZHJvcHBpbmctcGFydGljbGUiOiIifSx7ImZhbWlseSI6IkNsYXJrZSIsImdpdmVuIjoiS2llcmFuIiwicGFyc2UtbmFtZXMiOmZhbHNlLCJkcm9wcGluZy1wYXJ0aWNsZSI6IiIsIm5vbi1kcm9wcGluZy1wYXJ0aWNsZSI6IiJ9XSwiY29udGFpbmVyLXRpdGxlIjoiRnJvbnRpZXJzIGluIFBoeXNpb2xvZ3kiLCJjb250YWluZXItdGl0bGUtc2hvcnQiOiJGcm9udCBQaHlzaW9sIiwiYWNjZXNzZWQiOnsiZGF0ZS1wYXJ0cyI6W1syMDI0LDgsNV1dfSwiRE9JIjoiMTAuMzM4OS9GUEhZUy4yMDE3LjAwODQ4L0JJQlRFWCIsIklTU04iOiIxNjY0MDQyWCIsIlBNSUQiOiIyOTE2MzE5NCIsIlVSTCI6Ind3dy5mcm9udGllcnNpbi5vcmciLCJpc3N1ZWQiOnsiZGF0ZS1wYXJ0cyI6W1syMDE3LDEwLDMwXV19LCJwYWdlIjoiMzAwMzk3IiwiYWJzdHJhY3QiOiJCYWNrZ3JvdW5kIGFuZCBhaW1zOiBDdXJyZW50bHkgdGhlcmUgaXMgY29uc2lkZXJhYmxlIGludGVyZXN0IGluIGtldG9uZSBtZXRhYm9saXNtIG93aW5nIHRvIHJlY2VudGx5IHJlcG9ydGVkIGJlbmVmaXRzIG9mIGtldG9zaXMgZm9yIGh1bWFuIGhlYWx0aC4gVHJhZGl0aW9uYWxseSwga2V0b3NpcyBoYXMgYmVlbiBhY2hpZXZlZCBieSBmb2xsb3dpbmcgYSBoaWdoLWZhdCwgbG93LWNhcmJvaHlkcmF0ZSBcImtldG9nZW5pY1wiIGRpZXQsIGJ1dCBhZGhlcmVuY2UgdG8gc3VjaCBkaWV0cyBjYW4gYmUgZGlmZmljdWx0LiBBbiBhbHRlcm5hdGl2ZSB3YXkgdG8gaW5jcmVhc2UgYmxvb2QgRC3Dny1oeWRyb3h5YnV0eXJhdGUgKEQtw59IQikgY29uY2VudHJhdGlvbnMgaXMga2V0b25lIGRyaW5rcywgYnV0IHRoZSBtZXRhYm9saWMgZWZmZWN0cyBvZiBleG9nZW5vdXMga2V0b25lcyBhcmUgcmVsYXRpdmVseSB1bmtub3duLiBIZXJlLCBoZWFsdGh5IGh1bWFuIHZvbHVudGVlcnMgdG9vayBwYXJ0IGluIHRocmVlIHJhbmRvbWl6ZWQgbWV0YWJvbGljIHN0dWRpZXMgb2YgZHJpbmtzIGNvbnRhaW5pbmcgYSBrZXRvbmUgZXN0ZXIgKEtFKTsgKFIpLTMtaHlkcm94eWJ1dHlsIChSKS0zLWh5ZHJveHlidXR5cmF0ZSwgb3Iga2V0b25lIHNhbHRzIChLUyk7IHNvZGl1bSBwbHVzIHBvdGFzc2l1bSDDn0hCLiBNZXRob2RzIGFuZCBSZXN1bHRzOiBJbiB0aGUgZmlyc3Qgc3R1ZHksIDE1IHBhcnRpY2lwYW50cyBjb25zdW1lZCBLRSBvciBLUyBkcmlua3MgdGhhdCBkZWxpdmVyZWQgfjEyIG9yIH4yNCBnIG9mIMOfSEIuIEJvdGggZHJpbmtzIGVsZXZhdGVkIGJsb29kIEQtw59IQiBjb25jZW50cmF0aW9ucyAoRC3Dn0hCIENtYXg6IEtFIDIuOCBtTSwgS1MgMS4wIG1NLCBQIDwgMC4wMDEpLCB3aGljaCByZXR1cm5lZCB0byBiYXNlbGluZSB3aXRoaW4gMy00IGguIEtTIGRyaW5rcyB3ZXJlIGZvdW5kIHRvIGNvbnRhaW4gNTAlIG9mIHRoZSBMLcOfSEIgaXNvZm9ybSwgd2hpY2ggcmVtYWluZWQgZWxldmF0ZWQgaW4gYmxvb2QgZm9yIG92ZXIgOCBoLCBidXQgd2FzIG5vdCBkZXRlY3RhYmxlIGFmdGVyIDI0IGguIFVyaW5hcnkgZXhjcmV0aW9uIG9mIGJvdGggRC3Dn0hCIGFuZCBMLcOfSEIgd2FzIDwxLjUlIG9mIHRoZSB0b3RhbCDDn0hCIGluZ2VzdGVkIGFuZCB3YXMgaW4gcHJvcG9ydGlvbiB0byB0aGUgYmxvb2QgQVVDLiBELcOfSEIsIGJ1dCBub3QgTC3Dn0hCLCB3YXMgc2xvd2x5IGNvbnZlcnRlZCB0byBicmVhdGggYWNldG9uZS4gVGhlIEtFIGRyaW5rIGRlY3JlYXNlZCBibG9vZCBwSCBieSAwLjEwIGFuZCB0aGUgS1MgZHJpbmsgaW5jcmVhc2VkIHVyaW5hcnkgcEggZnJvbSA1LjcgdG8gOC41LiBJbiB0aGUgc2Vjb25kIHN0dWR5LCB0aGUgZWZmZWN0IG9mIGEgbWVhbCBiZWZvcmUgYSBLRSBkcmluayBvbiBibG9vZCBELcOfSEIgY29uY2VudHJhdGlvbnMgd2FzIGRldGVybWluZWQgaW4gMTYgcGFydGljaXBhbnRzLiBGb29kIGxvd2VyZWQgYmxvb2QgRC3Dn0hCIENtYXggYnkgMzMlIChGZWQgMi4yIG1NLCBGYXN0ZWQgMy4zIG1NLCBQIDwgMC4wMDEpLCBidXQgZGlkIG5vdCBhbHRlciBhY2V0b2FjZXRhdGUgb3IgYnJlYXRoIGFjZXRvbmUgY29uY2VudHJhdGlvbnMuIEFsbCBrZXRvbmUgZHJpbmtzIGxvd2VyZWQgYmxvb2QgZ2x1Y29zZSwgZnJlZSBmYXR0eSBhY2lkIGFuZCB0cmlnbHljZXJpZGUgY29uY2VudHJhdGlvbnMsIGFuZCBoYWQgc2ltaWxhciBlZmZlY3RzIG9uIGJsb29kIGVsZWN0cm9seXRlcywgd2hpY2ggcmVtYWluZWQgbm9ybWFsLiBJbiB0aGUgZmluYWwgc3R1ZHksIHBhcnRpY2lwYW50cyB3ZXJlIGdpdmVuIEtFIG92ZXIgOSBoIGFzIHRocmVlIGRyaW5rcyAobiA9IDEyKSBvciBhIGNvbnRpbnVvdXMgbmFzb2dhc3RyaWMgaW5mdXNpb24gKG4gPSA0KSB0byBtYWludGFpbiBibG9vZCBELcOfSEIgY29uY2VudHJhdGlvbnMgZ3JlYXRlciB0aGFuIDEgbU0uIEJvdGggZHJpbmtzIGFuZCBpbmZ1c2lvbnMgZ2F2ZSBpZGVudGljYWwgRC3Dn0hCIEFVQyBvZiAxLjMtMS40IG1vbGVzLm1pbi4gQ29uY2x1c2lvbjogV2UgY29uY2x1ZGUgdGhhdCBleG9nZW5vdXMga2V0b25lIGRyaW5rcyBhcmUgYSBwcmFjdGljYWwsIGVmZmljYWNpb3VzIHdheSB0byBhY2hpZXZlIGtldG9zaXMuIiwicHVibGlzaGVyIjoiRnJvbnRpZXJzIE1lZGlhIFMuQS4iLCJpc3N1ZSI6Ik9DVCIsInZvbHVtZSI6IjgifSwiaXNUZW1wb3JhcnkiOmZhbHNlfSx7ImlkIjoiMjcwMWVhODItMDEzZS0zN2FmLWFhNjktMjE0YmNkYjE1ZjdmIiwiaXRlbURhdGEiOnsidHlwZSI6ImFydGljbGUtam91cm5hbCIsImlkIjoiMjcwMWVhODItMDEzZS0zN2FmLWFhNjktMjE0YmNkYjE1ZjdmIiwidGl0bGUiOiJUaGUgRWZmZWN0IG9mIEJsb29kIEtldG9uZSBDb25jZW50cmF0aW9uIGFuZCBFeGVyY2lzZSBJbnRlbnNpdHkgb24gRXhvZ2Vub3VzIEtldG9uZSBPeGlkYXRpb24gUmF0ZXMgaW4gQXRobGV0ZXMiLCJhdXRob3IiOlt7ImZhbWlseSI6IkRlYXJsb3ZlIiwiZ2l2ZW4iOiJEYXZpZCBKLiIsInBhcnNlLW5hbWVzIjpmYWxzZSwiZHJvcHBpbmctcGFydGljbGUiOiIiLCJub24tZHJvcHBpbmctcGFydGljbGUiOiIifSx7ImZhbWlseSI6IkhhcnJpc29uIiwiZ2l2ZW4iOiJPbGl2aWEgSy4iLCJwYXJzZS1uYW1lcyI6ZmFsc2UsImRyb3BwaW5nLXBhcnRpY2xlIjoiIiwibm9uLWRyb3BwaW5nLXBhcnRpY2xlIjoiIn0seyJmYW1pbHkiOiJIb2Rzb24iLCJnaXZlbiI6IkxlYW5uZSIsInBhcnNlLW5hbWVzIjpmYWxzZSwiZHJvcHBpbmctcGFydGljbGUiOiIiLCJub24tZHJvcHBpbmctcGFydGljbGUiOiIifSx7ImZhbWlseSI6IkplZmZlcnNvbiIsImdpdmVuIjoiQW5kcmV3IiwicGFyc2UtbmFtZXMiOmZhbHNlLCJkcm9wcGluZy1wYXJ0aWNsZSI6IiIsIm5vbi1kcm9wcGluZy1wYXJ0aWNsZSI6IiJ9LHsiZmFtaWx5IjoiQ2xhcmtlIiwiZ2l2ZW4iOiJLaWVyYW4iLCJwYXJzZS1uYW1lcyI6ZmFsc2UsImRyb3BwaW5nLXBhcnRpY2xlIjoiIiwibm9uLWRyb3BwaW5nLXBhcnRpY2xlIjoiIn0seyJmYW1pbHkiOiJDb3giLCJnaXZlbiI6IlBldGU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1XV19LCJET0kiOiIxMC4xMjQ5L01TUy4wMDAwMDAwMDAwMDAyNTAyIiwiSVNTTiI6IjE1MzAwMzE1IiwiUE1JRCI6IjMyODY4NTgwIiwiVVJMIjoiL3BtYy9hcnRpY2xlcy9QTUM3ODg2MzU5LyIsImlzc3VlZCI6eyJkYXRlLXBhcnRzIjpbWzIwMjEsMywxXV19LCJwYWdlIjoiNTA1IiwiYWJzdHJhY3QiOiJJbnRyb2R1Y3Rpb24gRXhvZ2Vub3VzIGtldG9uZXMgcG90ZW50aWFsbHkgcHJvdmlkZSBhbiBhbHRlcm5hdGl2ZSwgZW5lcmdldGljYWxseSBhZHZhbnRhZ2VvdXMgZnVlbCB0byBwb3dlciBleGVyY2lzaW5nIHNrZWxldGFsIG11c2NsZS4gSG93ZXZlciwgdGhlcmUgaXMgbGltaXRlZCBldmlkZW5jZSByZWdhcmRpbmcgdGhlaXIgcmVsYXRpdmUgY29udHJpYnV0aW9uIHRvIGVuZXJneSBleHBlbmRpdHVyZSBkdXJpbmcgZXhlcmNpc2UuIEZ1cnRoZXJtb3JlLCB0aGUgZWZmZWN0IG9mIGJsb29kIGtldG9uZSBjb25jZW50cmF0aW9uIGFuZCBleGVyY2lzZSBpbnRlbnNpdHkgb24gZXhvZ2Vub3VzIGtldG9uZSBveGlkYXRpb24gcmF0ZXMgaXMgdW5rbm93bi4gTWV0aG9kcyBTaXggYXRobGV0ZXMgY29tcGxldGVkIGN5Y2xpbmcgZXJnb21ldGVyIGV4ZXJjaXNlIG9uIHRocmVlIG9jY2FzaW9ucyB3aXRoaW4gYSBzaW5nbGUtYmxpbmQsIHJhbmRvbS1vcmRlciBjb250cm9sbGVkLCBjcm9zc292ZXIgZGVzaWduIHN0dWR5LiBFeGVyY2lzZSBkdXJhdGlvbiB3YXMgNjAgbWluLCBjb25zaXN0aW5nIG9mIDIwLW1pbiBpbnRlcnZhbHMgYXQgMjUlLCA1MCUsIGFuZCA3NSUgbWF4aW1hbCBwb3dlciBvdXRwdXQgKFdNYXgpLiBQYXJ0aWNpcGFudHMgY29uc3VtZWQgKGkpIGJpdHRlciBmbGF2b3JlZCB3YXRlciAoY29udHJvbCksIChpaSkgYSBsb3ctZG9zZSDOsi1oeWRyb3h5YnV0eXJhdGUgKM6ySEIpIGtldG9uZSBtb25vZXN0ZXIgKEtNRTsgMjUyIG1nwrdrZyBCVy0xLCBcImxvdyBrZXRvc2lzXCIpLCBvciAoaWlpKSBhIGhpZ2gtZG9zZSDOskhCIEtNRSAoNzUyIG1nwrdrZyBCVy0xLCBcImhpZ2gga2V0b3Npc1wiKS4gVGhlIEtNRSBjb250YWluZWQgYSAxM0MgaXNvdG9wZSBsYWJlbCwgYWxsb3dpbmcgZm9yIHRoZSBkZXRlcm1pbmF0aW9uIG9mIHdob2xlLWJvZHkgZXhvZ2Vub3VzIM6ySEIgb3hpZGF0aW9uIHJhdGVzIHRocm91Z2ggc2FtcGxlZCByZXNwaXJhdG9yeSBnYXNlcy4gUmVzdWx0cyBEZXNwaXRlIGFuIGFwcHJveGltYXRlIGRvdWJsaW5nIG9mIGJsb29kIM6ySEIgY29uY2VudHJhdGlvbnMgYmV0d2VlbiBsb3ctIGFuZCBoaWdoLWtldG9zaXMgY29uZGl0aW9ucyAoMiBtTSB2cyA0LjQgbU0pLCBleG9nZW5vdXMgzrJIQiBveGlkYXRpb24gcmF0ZXMgd2VyZSBzaW1pbGFyIGF0IHJlc3QgYW5kIHRocm91Z2hvdXQgZXhlcmNpc2UuIFRoZSBjb250cmlidXRpb24gb2YgZXhvZ2Vub3VzIM6ySEIgb3hpZGF0aW9uIHRvIGVuZXJneSBleHBlbmRpdHVyZSBwZWFrZWQgZHVyaW5nIHRoZSAyNSUgV01heCBleGVyY2lzZSBpbnRlbnNpdHkgYnV0IHdhcyByZWxhdGl2ZWx5IGxvdyAoNC40NiUgwrEgMi43MSUpLiBEZWx0YSBlZmZpY2llbmN5IGR1cmluZyBjeWNsaW5nIGV4ZXJjaXNlIHdhcyBzaWduaWZpY2FudGx5IGdyZWF0ZXIgaW4gdGhlIGxvdy1rZXRvc2lzICgyNS45JSDCsSAyLjElKSB2ZXJzdXMgY29udHJvbCBjb25kaXRpb24gKDI0LjElIMKxIDEuOSU7IFAgPSAwLjAyNykuIENvbmNsdXNpb25zIFJlZ2FyZGxlc3Mgb2YgZXhlcmNpc2UgaW50ZW5zaXR5LCBleG9nZW5vdXMgzrJIQiBveGlkYXRpb24gY29udHJpYnV0ZXMgbWluaW1hbGx5IHRvIGVuZXJneSBleHBlbmRpdHVyZSBhbmQgaXMgbm90IGluY3JlYXNlZCBieSBlbGV2YXRpbmcgY2lyY3VsYXRpbmcgY29uY2VudHJhdGlvbnMgZ3JlYXRlciB0aGFuIDIgbU0uIERlc3BpdGUgbG93IGV4b2dlbm91cyDOskhCIG94aWRhdGlvbiByYXRlcywgZXhlcmNpc2UgZWZmaWNpZW5jeSB3YXMgc2lnbmlmaWNhbnRseSBpbXByb3ZlZCB3aGVuIGJsb29kIM6ySEIgY29uY2VudHJhdGlvbiB3YXMgcmFpc2VkIHRvIDIgbU0uIiwicHVibGlzaGVyIjoiV29sdGVycyBLbHV3ZXIgSGVhbHRoIiwiaXNzdWUiOiIzIiwidm9sdW1lIjoiNTMifSwiaXNUZW1wb3JhcnkiOmZhbHNlfV19"/>
          <w:id w:val="-957420256"/>
          <w:placeholder>
            <w:docPart w:val="DefaultPlaceholder_-1854013440"/>
          </w:placeholder>
        </w:sdtPr>
        <w:sdtContent>
          <w:r w:rsidR="00612C1D" w:rsidRPr="00612C1D">
            <w:rPr>
              <w:color w:val="000000"/>
            </w:rPr>
            <w:t xml:space="preserve">(Dearlove et al., 2021; </w:t>
          </w:r>
          <w:proofErr w:type="spellStart"/>
          <w:r w:rsidR="00612C1D" w:rsidRPr="00612C1D">
            <w:rPr>
              <w:color w:val="000000"/>
            </w:rPr>
            <w:t>Poff</w:t>
          </w:r>
          <w:proofErr w:type="spellEnd"/>
          <w:r w:rsidR="00612C1D" w:rsidRPr="00612C1D">
            <w:rPr>
              <w:color w:val="000000"/>
            </w:rPr>
            <w:t xml:space="preserve"> et al., 2020; Stubbs et al., 2017)</w:t>
          </w:r>
        </w:sdtContent>
      </w:sdt>
      <w:r w:rsidR="00476500">
        <w:t xml:space="preserve">. </w:t>
      </w:r>
      <w:r>
        <w:t xml:space="preserve">KME supplements </w:t>
      </w:r>
      <w:r w:rsidR="0012259B">
        <w:t>can achieve</w:t>
      </w:r>
      <w:r>
        <w:t xml:space="preserve"> higher peak </w:t>
      </w:r>
      <w:r w:rsidR="00476500" w:rsidRPr="00101C62">
        <w:rPr>
          <w:color w:val="040C28"/>
        </w:rPr>
        <w:t>β</w:t>
      </w:r>
      <w:r w:rsidR="00476500">
        <w:rPr>
          <w:color w:val="040C28"/>
        </w:rPr>
        <w:t>-OHB</w:t>
      </w:r>
      <w:r w:rsidR="00F928AF">
        <w:rPr>
          <w:color w:val="040C28"/>
        </w:rPr>
        <w:t xml:space="preserve">, </w:t>
      </w:r>
      <w:r>
        <w:t>compared to other ketogenic supplements</w:t>
      </w:r>
      <w:r w:rsidR="00F928AF">
        <w:t>,</w:t>
      </w:r>
      <w:r>
        <w:t xml:space="preserve"> because </w:t>
      </w:r>
      <w:r w:rsidR="00F928AF">
        <w:t xml:space="preserve">they can </w:t>
      </w:r>
      <w:r>
        <w:t xml:space="preserve">bypass the liver </w:t>
      </w:r>
      <w:r w:rsidR="00E7312B">
        <w:t xml:space="preserve">and are directly absorbed into the blood from the gut to rapidly </w:t>
      </w:r>
      <w:r>
        <w:t xml:space="preserve">elevate circulating ketone concentrations. Once consumed, gut </w:t>
      </w:r>
      <w:proofErr w:type="spellStart"/>
      <w:r>
        <w:t>esterases</w:t>
      </w:r>
      <w:proofErr w:type="spellEnd"/>
      <w:r>
        <w:t xml:space="preserve"> cleave the ketone ester into its </w:t>
      </w:r>
      <w:r>
        <w:lastRenderedPageBreak/>
        <w:t>constituent parts, the ketone body</w:t>
      </w:r>
      <w:r w:rsidR="00404C0B">
        <w:t xml:space="preserve"> (</w:t>
      </w:r>
      <w:r w:rsidR="00404C0B" w:rsidRPr="00101C62">
        <w:rPr>
          <w:color w:val="040C28"/>
        </w:rPr>
        <w:t>β</w:t>
      </w:r>
      <w:r w:rsidR="00404C0B">
        <w:rPr>
          <w:color w:val="040C28"/>
        </w:rPr>
        <w:t>-OHB)</w:t>
      </w:r>
      <w:r w:rsidR="00404C0B">
        <w:t xml:space="preserve"> </w:t>
      </w:r>
      <w:r>
        <w:t>and its corresponding alcohol</w:t>
      </w:r>
      <w:r w:rsidR="00404C0B">
        <w:t xml:space="preserve"> (1,3-butanediol</w:t>
      </w:r>
      <w:proofErr w:type="gramStart"/>
      <w:r w:rsidR="002A4619">
        <w:t>), and</w:t>
      </w:r>
      <w:proofErr w:type="gramEnd"/>
      <w:r>
        <w:t xml:space="preserve"> releases the ketone body </w:t>
      </w:r>
      <w:r>
        <w:rPr>
          <w:color w:val="040C28"/>
        </w:rPr>
        <w:t xml:space="preserve">into circulation </w:t>
      </w:r>
      <w:sdt>
        <w:sdtPr>
          <w:rPr>
            <w:color w:val="000000"/>
          </w:rPr>
          <w:tag w:val="MENDELEY_CITATION_v3_eyJjaXRhdGlvbklEIjoiTUVOREVMRVlfQ0lUQVRJT05fYTNlZTk3OTAtMGRjNC00MDljLWEwYWItZDRhNWNkNDU2MGFmIiwicHJvcGVydGllcyI6eyJub3RlSW5kZXgiOjB9LCJpc0VkaXRlZCI6ZmFsc2UsIm1hbnVhbE92ZXJyaWRlIjp7ImlzTWFudWFsbHlPdmVycmlkZGVuIjp0cnVlLCJjaXRlcHJvY1RleHQiOiIoSmVuc2VuIGV0IGFsLiwgbi5kLikiLCJtYW51YWxPdmVycmlkZVRleHQiOiIoSmVuc2VuIGV0IGFsLiwgMjAyMCkifSwiY2l0YXRpb25JdGVtcyI6W3siaWQiOiJmNjEyZWE1MC02NWJiLTMxZDktOGQ4YS1iNWU3N2Y5YTkwZTYiLCJpdGVtRGF0YSI6eyJ0eXBlIjoiYXJ0aWNsZS1qb3VybmFsIiwiaWQiOiJmNjEyZWE1MC02NWJiLTMxZDktOGQ4YS1iNWU3N2Y5YTkwZTYiLCJ0aXRsZSI6Ik1vbGVjdWxhciBTY2llbmNlcyBFZmZlY3RzIG9mIEtldG9uZSBCb2RpZXMgb24gQnJhaW4gTWV0YWJvbGlzbSBhbmQgRnVuY3Rpb24gaW4gTmV1cm9kZWdlbmVyYXRpdmUgRGlzZWFzZXMiLCJhdXRob3IiOlt7ImZhbWlseSI6IkplbnNlbiIsImdpdmVuIjoiTmljb2xlIEphY3F1ZWxpbmUiLCJwYXJzZS1uYW1lcyI6ZmFsc2UsImRyb3BwaW5nLXBhcnRpY2xlIjoiIiwibm9uLWRyb3BwaW5nLXBhcnRpY2xlIjoiIn0seyJmYW1pbHkiOiJXb2RzY2hvdyIsImdpdmVuIjoiSGVsZW5hIFphbmRlciIsInBhcnNlLW5hbWVzIjpmYWxzZSwiZHJvcHBpbmctcGFydGljbGUiOiIiLCJub24tZHJvcHBpbmctcGFydGljbGUiOiIifSx7ImZhbWlseSI6Ik5pbHNzb24iLCJnaXZlbiI6Ik1hbGluIiwicGFyc2UtbmFtZXMiOmZhbHNlLCJkcm9wcGluZy1wYXJ0aWNsZSI6IiIsIm5vbi1kcm9wcGluZy1wYXJ0aWNsZSI6IiJ9LHsiZmFtaWx5IjoiUnVuZ2J5IiwiZ2l2ZW4iOiJKw7hyZ2VuIiwicGFyc2UtbmFtZXMiOmZhbHNlLCJkcm9wcGluZy1wYXJ0aWNsZSI6IiIsIm5vbi1kcm9wcGluZy1wYXJ0aWNsZSI6IiJ9XSwiYWNjZXNzZWQiOnsiZGF0ZS1wYXJ0cyI6W1syMDI0LDgsNV1dfSwiRE9JIjoiMTAuMzM5MC9pam1zMjEyMjg3NjciLCJVUkwiOiJ3d3cubWRwaS5jb20vam91cm5hbC9pam1zIiwiYWJzdHJhY3QiOiJVbmRlciBub3JtYWwgcGh5c2lvbG9naWNhbCBjb25kaXRpb25zIHRoZSBicmFpbiBwcmltYXJpbHkgdXRpbGl6ZXMgZ2x1Y29zZSBmb3IgQVRQIGdlbmVyYXRpb24uIEhvd2V2ZXIsIGluIHNpdHVhdGlvbnMgd2hlcmUgZ2x1Y29zZSBpcyBzcGFyc2UsIGUuZy4sIGR1cmluZyBwcm9sb25nZWQgZmFzdGluZywga2V0b25lIGJvZGllcyBiZWNvbWUgYW4gaW1wb3J0YW50IGVuZXJneSBzb3VyY2UgZm9yIHRoZSBicmFpbi4gVGhlIGJyYWluJ3MgdXRpbGl6YXRpb24gb2Yga2V0b25lcyBzZWVtcyB0byBkZXBlbmQgbWFpbmx5IG9uIHRoZSBjb25jZW50cmF0aW9uIGluIHRoZSBibG9vZCwgdGh1cyBtYW55IGRpZXRhcnkgYXBwcm9hY2hlcyBzdWNoIGFzIGtldG9nZW5pYyBkaWV0cywgaW5nZXN0aW9uIG9mIGtldG9nZW5pYyBtZWRpdW0tY2hhaW4gZmF0dHkgYWNpZHMgb3IgZXhvZ2Vub3VzIGtldG9uZXMsIGZhY2lsaXRhdGUgc2lnbmlmaWNhbnQgY2hhbmdlcyBpbiB0aGUgYnJhaW4ncyBtZXRhYm9saXNtLiBUaGVyZWZvcmUsIHRoZXNlIGFwcHJvYWNoZXMgbWF5IGFtZWxpb3JhdGUgdGhlIGVuZXJneSBjcmlzaXMgaW4gbmV1cm9kZWdlbmVyYXRpdmUgZGlzZWFzZXMsIHdoaWNoIGFyZSBjaGFyYWN0ZXJpemVkIGJ5IGEgZGV0ZXJpb3JhdGlvbiBvZiB0aGUgYnJhaW4ncyBnbHVjb3NlIG1ldGFib2xpc20sIHByb3ZpZGluZyBhIHRoZXJhcGV1dGljIGFkdmFudGFnZSBpbiB0aGVzZSBkaXNlYXNlcy4gTW9zdCBjbGluaWNhbCBzdHVkaWVzIGV4YW1pbmluZyB0aGUgbmV1cm9wcm90ZWN0aXZlIHJvbGUgb2Yga2V0b25lIGJvZGllcyBoYXZlIGJlZW4gY29uZHVjdGVkIGluIHBhdGllbnRzIHdpdGggQWx6aGVpbWVyJ3MgZGlzZWFzZSwgd2hlcmUgYnJhaW4gaW1hZ2luZyBzdHVkaWVzIHN1cHBvcnQgdGhlIG5vdGlvbiBvZiBlbmhhbmNpbmcgYnJhaW4gZW5lcmd5IG1ldGFib2xpc20gd2l0aCBrZXRvbmVzLiBMaWtld2lzZSwgYSBmZXcgc3R1ZGllcyBzaG93IG1vZGVzdCBmdW5jdGlvbmFsIGltcHJvdmVtZW50cyBpbiBwYXRpZW50cyB3aXRoIFBhcmtpbnNvbidzIGRpc2Vhc2UgYW5kIGNvZ25pdGl2ZSBiZW5lZml0cyBpbiBwYXRpZW50cyB3aXRoLW9yIGF0IHJpc2sgb2YtQWx6aGVpbWVyJ3MgZGlzZWFzZSBhZnRlciBrZXRvZ2VuaWMgaW50ZXJ2ZW50aW9ucy4gSGVyZSwgd2Ugc3VtbWFyaXplIGN1cnJlbnQga25vd2xlZGdlIG9uIGhvdyBrZXRvZ2VuaWMgaW50ZXJ2ZW50aW9ucyBzdXBwb3J0IGJyYWluIG1ldGFib2xpc20gYW5kIGRpc2N1c3MgdGhlIHRoZXJhcGV1dGljIHJvbGUgb2Yga2V0b25lcyBpbiBuZXVyb2RlZ2VuZXJhdGl2ZSBkaXNlYXNlLCBlbXBoYXNpemluZyBjbGluaWNhbCBkYXRhLiIsImNvbnRhaW5lci10aXRsZS1zaG9ydCI6IiJ9LCJpc1RlbXBvcmFyeSI6ZmFsc2V9XX0="/>
          <w:id w:val="-2072024341"/>
          <w:placeholder>
            <w:docPart w:val="DF12D7AB7E424240A031442E25420C50"/>
          </w:placeholder>
        </w:sdtPr>
        <w:sdtContent>
          <w:r w:rsidR="00612C1D" w:rsidRPr="00612C1D">
            <w:rPr>
              <w:color w:val="000000"/>
            </w:rPr>
            <w:t>(Jensen et al., 2020)</w:t>
          </w:r>
        </w:sdtContent>
      </w:sdt>
      <w:r>
        <w:rPr>
          <w:color w:val="040C28"/>
        </w:rPr>
        <w:t xml:space="preserve">. </w:t>
      </w:r>
    </w:p>
    <w:p w14:paraId="23977970" w14:textId="3FEB380A" w:rsidR="00985215" w:rsidRPr="00476500" w:rsidRDefault="00985215" w:rsidP="00476500">
      <w:pPr>
        <w:pStyle w:val="Heading3"/>
        <w:rPr>
          <w:i/>
          <w:color w:val="000000" w:themeColor="text1"/>
        </w:rPr>
      </w:pPr>
      <w:bookmarkStart w:id="16" w:name="_Toc177671672"/>
      <w:r>
        <w:rPr>
          <w:rFonts w:ascii="Times New Roman" w:hAnsi="Times New Roman" w:cs="Times New Roman"/>
          <w:i/>
          <w:color w:val="000000" w:themeColor="text1"/>
        </w:rPr>
        <w:t>1.</w:t>
      </w:r>
      <w:r w:rsidR="00E3204C">
        <w:rPr>
          <w:rFonts w:ascii="Times New Roman" w:hAnsi="Times New Roman" w:cs="Times New Roman"/>
          <w:i/>
          <w:color w:val="000000" w:themeColor="text1"/>
        </w:rPr>
        <w:t>3</w:t>
      </w:r>
      <w:r>
        <w:rPr>
          <w:rFonts w:ascii="Times New Roman" w:hAnsi="Times New Roman" w:cs="Times New Roman"/>
          <w:i/>
          <w:color w:val="000000" w:themeColor="text1"/>
        </w:rPr>
        <w:t>.</w:t>
      </w:r>
      <w:r w:rsidR="002E4B37">
        <w:rPr>
          <w:rFonts w:ascii="Times New Roman" w:hAnsi="Times New Roman" w:cs="Times New Roman"/>
          <w:i/>
          <w:color w:val="000000" w:themeColor="text1"/>
        </w:rPr>
        <w:t>3</w:t>
      </w:r>
      <w:r>
        <w:rPr>
          <w:rFonts w:ascii="Times New Roman" w:hAnsi="Times New Roman" w:cs="Times New Roman"/>
          <w:i/>
          <w:color w:val="000000" w:themeColor="text1"/>
        </w:rPr>
        <w:t xml:space="preserve"> Circulating Ketones and the Brain</w:t>
      </w:r>
      <w:bookmarkEnd w:id="16"/>
    </w:p>
    <w:p w14:paraId="700B007F" w14:textId="229EFF62" w:rsidR="00831168" w:rsidRDefault="00985215" w:rsidP="003A352A">
      <w:pPr>
        <w:spacing w:line="480" w:lineRule="auto"/>
        <w:ind w:firstLine="720"/>
        <w:jc w:val="both"/>
        <w:rPr>
          <w:color w:val="040C28"/>
        </w:rPr>
      </w:pPr>
      <w:r>
        <w:rPr>
          <w:color w:val="040C28"/>
        </w:rPr>
        <w:t xml:space="preserve">In the brain, </w:t>
      </w:r>
      <w:r w:rsidR="006A463E" w:rsidRPr="00101C62">
        <w:rPr>
          <w:color w:val="040C28"/>
        </w:rPr>
        <w:t>β</w:t>
      </w:r>
      <w:r w:rsidR="006A463E">
        <w:rPr>
          <w:color w:val="040C28"/>
        </w:rPr>
        <w:t xml:space="preserve">-OHB and </w:t>
      </w:r>
      <w:proofErr w:type="spellStart"/>
      <w:r w:rsidR="00176335">
        <w:rPr>
          <w:color w:val="040C28"/>
        </w:rPr>
        <w:t>AcAc</w:t>
      </w:r>
      <w:proofErr w:type="spellEnd"/>
      <w:r w:rsidR="00176335">
        <w:rPr>
          <w:color w:val="040C28"/>
        </w:rPr>
        <w:t xml:space="preserve"> </w:t>
      </w:r>
      <w:r>
        <w:rPr>
          <w:color w:val="040C28"/>
        </w:rPr>
        <w:t>can cross the blood brain barrier through monocarboxylate transporter</w:t>
      </w:r>
      <w:r w:rsidR="0012259B">
        <w:rPr>
          <w:color w:val="040C28"/>
        </w:rPr>
        <w:t>s</w:t>
      </w:r>
      <w:r>
        <w:rPr>
          <w:color w:val="040C28"/>
        </w:rPr>
        <w:t xml:space="preserve">. </w:t>
      </w:r>
      <w:r w:rsidR="006A463E">
        <w:rPr>
          <w:color w:val="040C28"/>
        </w:rPr>
        <w:t>The</w:t>
      </w:r>
      <w:r w:rsidR="00176335">
        <w:rPr>
          <w:color w:val="040C28"/>
        </w:rPr>
        <w:t>y</w:t>
      </w:r>
      <w:r w:rsidR="006A463E">
        <w:rPr>
          <w:color w:val="040C28"/>
        </w:rPr>
        <w:t xml:space="preserve"> are then </w:t>
      </w:r>
      <w:r>
        <w:rPr>
          <w:color w:val="040C28"/>
        </w:rPr>
        <w:t xml:space="preserve">catabolized in neurons and astrocytes to form acetyl-CoA which enters the tricarboxylic acid cycle for ATP production in the brain </w:t>
      </w:r>
      <w:sdt>
        <w:sdtPr>
          <w:rPr>
            <w:color w:val="000000"/>
          </w:rPr>
          <w:tag w:val="MENDELEY_CITATION_v3_eyJjaXRhdGlvbklEIjoiTUVOREVMRVlfQ0lUQVRJT05fMjY1ZjM2YzktYmU5ZC00ZGUyLThmOTQtN2I0OTllMjlhYjkxIiwicHJvcGVydGllcyI6eyJub3RlSW5kZXgiOjB9LCJpc0VkaXRlZCI6ZmFsc2UsIm1hbnVhbE92ZXJyaWRlIjp7ImlzTWFudWFsbHlPdmVycmlkZGVuIjp0cnVlLCJjaXRlcHJvY1RleHQiOiIoSmVuc2VuIGV0IGFsLiwgbi5kLikiLCJtYW51YWxPdmVycmlkZVRleHQiOiIoSmVuc2VuIGV0IGFsLiwgMjAyMCkifSwiY2l0YXRpb25JdGVtcyI6W3siaWQiOiJmNjEyZWE1MC02NWJiLTMxZDktOGQ4YS1iNWU3N2Y5YTkwZTYiLCJpdGVtRGF0YSI6eyJ0eXBlIjoiYXJ0aWNsZS1qb3VybmFsIiwiaWQiOiJmNjEyZWE1MC02NWJiLTMxZDktOGQ4YS1iNWU3N2Y5YTkwZTYiLCJ0aXRsZSI6Ik1vbGVjdWxhciBTY2llbmNlcyBFZmZlY3RzIG9mIEtldG9uZSBCb2RpZXMgb24gQnJhaW4gTWV0YWJvbGlzbSBhbmQgRnVuY3Rpb24gaW4gTmV1cm9kZWdlbmVyYXRpdmUgRGlzZWFzZXMiLCJhdXRob3IiOlt7ImZhbWlseSI6IkplbnNlbiIsImdpdmVuIjoiTmljb2xlIEphY3F1ZWxpbmUiLCJwYXJzZS1uYW1lcyI6ZmFsc2UsImRyb3BwaW5nLXBhcnRpY2xlIjoiIiwibm9uLWRyb3BwaW5nLXBhcnRpY2xlIjoiIn0seyJmYW1pbHkiOiJXb2RzY2hvdyIsImdpdmVuIjoiSGVsZW5hIFphbmRlciIsInBhcnNlLW5hbWVzIjpmYWxzZSwiZHJvcHBpbmctcGFydGljbGUiOiIiLCJub24tZHJvcHBpbmctcGFydGljbGUiOiIifSx7ImZhbWlseSI6Ik5pbHNzb24iLCJnaXZlbiI6Ik1hbGluIiwicGFyc2UtbmFtZXMiOmZhbHNlLCJkcm9wcGluZy1wYXJ0aWNsZSI6IiIsIm5vbi1kcm9wcGluZy1wYXJ0aWNsZSI6IiJ9LHsiZmFtaWx5IjoiUnVuZ2J5IiwiZ2l2ZW4iOiJKw7hyZ2VuIiwicGFyc2UtbmFtZXMiOmZhbHNlLCJkcm9wcGluZy1wYXJ0aWNsZSI6IiIsIm5vbi1kcm9wcGluZy1wYXJ0aWNsZSI6IiJ9XSwiYWNjZXNzZWQiOnsiZGF0ZS1wYXJ0cyI6W1syMDI0LDgsNV1dfSwiRE9JIjoiMTAuMzM5MC9pam1zMjEyMjg3NjciLCJVUkwiOiJ3d3cubWRwaS5jb20vam91cm5hbC9pam1zIiwiYWJzdHJhY3QiOiJVbmRlciBub3JtYWwgcGh5c2lvbG9naWNhbCBjb25kaXRpb25zIHRoZSBicmFpbiBwcmltYXJpbHkgdXRpbGl6ZXMgZ2x1Y29zZSBmb3IgQVRQIGdlbmVyYXRpb24uIEhvd2V2ZXIsIGluIHNpdHVhdGlvbnMgd2hlcmUgZ2x1Y29zZSBpcyBzcGFyc2UsIGUuZy4sIGR1cmluZyBwcm9sb25nZWQgZmFzdGluZywga2V0b25lIGJvZGllcyBiZWNvbWUgYW4gaW1wb3J0YW50IGVuZXJneSBzb3VyY2UgZm9yIHRoZSBicmFpbi4gVGhlIGJyYWluJ3MgdXRpbGl6YXRpb24gb2Yga2V0b25lcyBzZWVtcyB0byBkZXBlbmQgbWFpbmx5IG9uIHRoZSBjb25jZW50cmF0aW9uIGluIHRoZSBibG9vZCwgdGh1cyBtYW55IGRpZXRhcnkgYXBwcm9hY2hlcyBzdWNoIGFzIGtldG9nZW5pYyBkaWV0cywgaW5nZXN0aW9uIG9mIGtldG9nZW5pYyBtZWRpdW0tY2hhaW4gZmF0dHkgYWNpZHMgb3IgZXhvZ2Vub3VzIGtldG9uZXMsIGZhY2lsaXRhdGUgc2lnbmlmaWNhbnQgY2hhbmdlcyBpbiB0aGUgYnJhaW4ncyBtZXRhYm9saXNtLiBUaGVyZWZvcmUsIHRoZXNlIGFwcHJvYWNoZXMgbWF5IGFtZWxpb3JhdGUgdGhlIGVuZXJneSBjcmlzaXMgaW4gbmV1cm9kZWdlbmVyYXRpdmUgZGlzZWFzZXMsIHdoaWNoIGFyZSBjaGFyYWN0ZXJpemVkIGJ5IGEgZGV0ZXJpb3JhdGlvbiBvZiB0aGUgYnJhaW4ncyBnbHVjb3NlIG1ldGFib2xpc20sIHByb3ZpZGluZyBhIHRoZXJhcGV1dGljIGFkdmFudGFnZSBpbiB0aGVzZSBkaXNlYXNlcy4gTW9zdCBjbGluaWNhbCBzdHVkaWVzIGV4YW1pbmluZyB0aGUgbmV1cm9wcm90ZWN0aXZlIHJvbGUgb2Yga2V0b25lIGJvZGllcyBoYXZlIGJlZW4gY29uZHVjdGVkIGluIHBhdGllbnRzIHdpdGggQWx6aGVpbWVyJ3MgZGlzZWFzZSwgd2hlcmUgYnJhaW4gaW1hZ2luZyBzdHVkaWVzIHN1cHBvcnQgdGhlIG5vdGlvbiBvZiBlbmhhbmNpbmcgYnJhaW4gZW5lcmd5IG1ldGFib2xpc20gd2l0aCBrZXRvbmVzLiBMaWtld2lzZSwgYSBmZXcgc3R1ZGllcyBzaG93IG1vZGVzdCBmdW5jdGlvbmFsIGltcHJvdmVtZW50cyBpbiBwYXRpZW50cyB3aXRoIFBhcmtpbnNvbidzIGRpc2Vhc2UgYW5kIGNvZ25pdGl2ZSBiZW5lZml0cyBpbiBwYXRpZW50cyB3aXRoLW9yIGF0IHJpc2sgb2YtQWx6aGVpbWVyJ3MgZGlzZWFzZSBhZnRlciBrZXRvZ2VuaWMgaW50ZXJ2ZW50aW9ucy4gSGVyZSwgd2Ugc3VtbWFyaXplIGN1cnJlbnQga25vd2xlZGdlIG9uIGhvdyBrZXRvZ2VuaWMgaW50ZXJ2ZW50aW9ucyBzdXBwb3J0IGJyYWluIG1ldGFib2xpc20gYW5kIGRpc2N1c3MgdGhlIHRoZXJhcGV1dGljIHJvbGUgb2Yga2V0b25lcyBpbiBuZXVyb2RlZ2VuZXJhdGl2ZSBkaXNlYXNlLCBlbXBoYXNpemluZyBjbGluaWNhbCBkYXRhLiIsImNvbnRhaW5lci10aXRsZS1zaG9ydCI6IiJ9LCJpc1RlbXBvcmFyeSI6ZmFsc2V9XX0="/>
          <w:id w:val="1380819227"/>
          <w:placeholder>
            <w:docPart w:val="DF12D7AB7E424240A031442E25420C50"/>
          </w:placeholder>
        </w:sdtPr>
        <w:sdtContent>
          <w:r w:rsidR="00612C1D" w:rsidRPr="00612C1D">
            <w:rPr>
              <w:color w:val="000000"/>
            </w:rPr>
            <w:t>(Jensen et al., 2020)</w:t>
          </w:r>
        </w:sdtContent>
      </w:sdt>
      <w:r>
        <w:rPr>
          <w:color w:val="040C28"/>
        </w:rPr>
        <w:t xml:space="preserve">.  </w:t>
      </w:r>
    </w:p>
    <w:p w14:paraId="2A170575" w14:textId="562803EC" w:rsidR="000536F5" w:rsidRDefault="008242B7" w:rsidP="003A352A">
      <w:pPr>
        <w:spacing w:after="240" w:line="480" w:lineRule="auto"/>
        <w:ind w:firstLine="720"/>
        <w:jc w:val="both"/>
      </w:pPr>
      <w:r>
        <w:rPr>
          <w:color w:val="040C28"/>
        </w:rPr>
        <w:t>Elevating circulating ketone bod</w:t>
      </w:r>
      <w:r w:rsidR="00176335">
        <w:rPr>
          <w:color w:val="040C28"/>
        </w:rPr>
        <w:t>ies</w:t>
      </w:r>
      <w:r>
        <w:rPr>
          <w:color w:val="040C28"/>
        </w:rPr>
        <w:t xml:space="preserve"> alters </w:t>
      </w:r>
      <w:r w:rsidR="00176335">
        <w:rPr>
          <w:color w:val="040C28"/>
        </w:rPr>
        <w:t xml:space="preserve">substrate utilization in the brain </w:t>
      </w:r>
      <w:r>
        <w:rPr>
          <w:color w:val="040C28"/>
        </w:rPr>
        <w:t>from primarily glucose to greater ketone metabolism</w:t>
      </w:r>
      <w:r w:rsidR="00404C0B">
        <w:rPr>
          <w:color w:val="040C28"/>
        </w:rPr>
        <w:t xml:space="preserve"> without altering overall cerebral metabolic rate </w:t>
      </w:r>
      <w:sdt>
        <w:sdtPr>
          <w:rPr>
            <w:color w:val="000000"/>
          </w:rPr>
          <w:tag w:val="MENDELEY_CITATION_v3_eyJjaXRhdGlvbklEIjoiTUVOREVMRVlfQ0lUQVRJT05fMTg5MmEzNGUtYzM3YS00YzE0LTg1ZjEtZjQ4M2M4MzRiMjE0IiwicHJvcGVydGllcyI6eyJub3RlSW5kZXgiOjB9LCJpc0VkaXRlZCI6ZmFsc2UsIm1hbnVhbE92ZXJyaWRlIjp7ImlzTWFudWFsbHlPdmVycmlkZGVuIjpmYWxzZSwiY2l0ZXByb2NUZXh0IjoiKFN2YXJ0IGV0IGFsLiwg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
          <w:id w:val="-1587136285"/>
          <w:placeholder>
            <w:docPart w:val="DefaultPlaceholder_-1854013440"/>
          </w:placeholder>
        </w:sdtPr>
        <w:sdtContent>
          <w:r w:rsidR="00612C1D" w:rsidRPr="00612C1D">
            <w:rPr>
              <w:color w:val="000000"/>
            </w:rPr>
            <w:t>(</w:t>
          </w:r>
          <w:proofErr w:type="spellStart"/>
          <w:r w:rsidR="00612C1D" w:rsidRPr="00612C1D">
            <w:rPr>
              <w:color w:val="000000"/>
            </w:rPr>
            <w:t>Svart</w:t>
          </w:r>
          <w:proofErr w:type="spellEnd"/>
          <w:r w:rsidR="00612C1D" w:rsidRPr="00612C1D">
            <w:rPr>
              <w:color w:val="000000"/>
            </w:rPr>
            <w:t xml:space="preserve"> et al., 2018)</w:t>
          </w:r>
        </w:sdtContent>
      </w:sdt>
      <w:r w:rsidR="00404C0B">
        <w:rPr>
          <w:color w:val="040C28"/>
        </w:rPr>
        <w:t xml:space="preserve">. </w:t>
      </w:r>
      <w:r w:rsidR="006A463E">
        <w:rPr>
          <w:color w:val="040C28"/>
        </w:rPr>
        <w:t xml:space="preserve">A </w:t>
      </w:r>
      <w:r w:rsidR="00985215">
        <w:rPr>
          <w:color w:val="040C28"/>
        </w:rPr>
        <w:t xml:space="preserve">prior infusion study demonstrated that acute infusion of sodium </w:t>
      </w:r>
      <w:r w:rsidR="00985215" w:rsidRPr="00101C62">
        <w:rPr>
          <w:color w:val="040C28"/>
        </w:rPr>
        <w:t>β</w:t>
      </w:r>
      <w:r w:rsidR="00985215">
        <w:rPr>
          <w:color w:val="040C28"/>
        </w:rPr>
        <w:t xml:space="preserve">-OHB lasting 4 hours in middle-aged adults </w:t>
      </w:r>
      <w:r w:rsidR="00985215">
        <w:t xml:space="preserve">decreased cerebral glucose utilization and oxygen extraction, despite adequate blood glucose availability </w:t>
      </w:r>
      <w:sdt>
        <w:sdtPr>
          <w:rPr>
            <w:color w:val="000000"/>
          </w:rPr>
          <w:tag w:val="MENDELEY_CITATION_v3_eyJjaXRhdGlvbklEIjoiTUVOREVMRVlfQ0lUQVRJT05fNjhlYjFhOGEtNmRlYi00MDYzLWI1MWItY2I4YTljNzVmYjA0IiwicHJvcGVydGllcyI6eyJub3RlSW5kZXgiOjB9LCJpc0VkaXRlZCI6ZmFsc2UsIm1hbnVhbE92ZXJyaWRlIjp7ImlzTWFudWFsbHlPdmVycmlkZGVuIjpmYWxzZSwiY2l0ZXByb2NUZXh0IjoiKFN2YXJ0IGV0IGFsLiwg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
          <w:id w:val="2021742327"/>
          <w:placeholder>
            <w:docPart w:val="CC42B7FF2136924FAB49BF8D788C0C9B"/>
          </w:placeholder>
        </w:sdtPr>
        <w:sdtContent>
          <w:r w:rsidR="00612C1D" w:rsidRPr="00612C1D">
            <w:rPr>
              <w:color w:val="000000"/>
            </w:rPr>
            <w:t>(</w:t>
          </w:r>
          <w:proofErr w:type="spellStart"/>
          <w:r w:rsidR="00612C1D" w:rsidRPr="00612C1D">
            <w:rPr>
              <w:color w:val="000000"/>
            </w:rPr>
            <w:t>Svart</w:t>
          </w:r>
          <w:proofErr w:type="spellEnd"/>
          <w:r w:rsidR="00612C1D" w:rsidRPr="00612C1D">
            <w:rPr>
              <w:color w:val="000000"/>
            </w:rPr>
            <w:t xml:space="preserve"> et al., 2018)</w:t>
          </w:r>
        </w:sdtContent>
      </w:sdt>
      <w:r w:rsidR="00985215">
        <w:t xml:space="preserve">. Similarly, a study by </w:t>
      </w:r>
      <w:sdt>
        <w:sdtPr>
          <w:rPr>
            <w:color w:val="000000"/>
          </w:rPr>
          <w:tag w:val="MENDELEY_CITATION_v3_eyJjaXRhdGlvbklEIjoiTUVOREVMRVlfQ0lUQVRJT05fMzRjMjI2YjEtYTJhYi00Mzc1LWJjOWQtNjVmNmQzZGQxMjY2IiwicHJvcGVydGllcyI6eyJub3RlSW5kZXgiOjAsIm1vZGUiOiJjb21wb3NpdGUifSwiaXNFZGl0ZWQiOmZhbHNlLCJtYW51YWxPdmVycmlkZSI6eyJpc01hbnVhbGx5T3ZlcnJpZGRlbiI6ZmFsc2UsImNpdGVwcm9jVGV4dCI6Ik1pa2tlbHNlbiBldCBhbC4gKDIwMTUpIiwibWFudWFsT3ZlcnJpZGVUZXh0IjoiIn0sImNpdGF0aW9uSXRlbXMiOlt7ImlkIjoiNjMzMWM2YmEtYTU0ZS0zYmI2LWFmYWQtMmE2YzdhOTZkZDJkIiwiaXRlbURhdGEiOnsidHlwZSI6ImFydGljbGUtam91cm5hbCIsImlkIjoiNjMzMWM2YmEtYTU0ZS0zYmI2LWFmYWQtMmE2YzdhOTZkZDJkIiwidGl0bGUiOiJTeXN0ZW1pYywgQ2VyZWJyYWwgYW5kIFNrZWxldGFsIE11c2NsZSBLZXRvbmUgQm9keSBhbmQgRW5lcmd5IE1ldGFib2xpc20gRHVyaW5nIEFjdXRlIEh5cGVyLUQtzrItSHlkcm94eWJ1dHlyYXRlbWlhIGluIFBvc3QtQWJzb3JwdGl2ZSBIZWFsdGh5IE1hbGVzIiwiYXV0aG9yIjpbeyJmYW1pbHkiOiJNaWtrZWxzZW4iLCJnaXZlbiI6IktyaXN0aWFuIEguIiwicGFyc2UtbmFtZXMiOmZhbHNlLCJkcm9wcGluZy1wYXJ0aWNsZSI6IiIsIm5vbi1kcm9wcGluZy1wYXJ0aWNsZSI6IiJ9LHsiZmFtaWx5IjoiU2VpZmVydCIsImdpdmVuIjoiVGhvbWFzIiwicGFyc2UtbmFtZXMiOmZhbHNlLCJkcm9wcGluZy1wYXJ0aWNsZSI6IiIsIm5vbi1kcm9wcGluZy1wYXJ0aWNsZSI6IiJ9LHsiZmFtaWx5IjoiU2VjaGVyIiwiZ2l2ZW4iOiJOaWVscyBILiIsInBhcnNlLW5hbWVzIjpmYWxzZSwiZHJvcHBpbmctcGFydGljbGUiOiIiLCJub24tZHJvcHBpbmctcGFydGljbGUiOiIifSx7ImZhbWlseSI6Ikdyw7huZGFsIiwiZ2l2ZW4iOiJUaG9tYXMiLCJwYXJzZS1uYW1lcyI6ZmFsc2UsImRyb3BwaW5nLXBhcnRpY2xlIjoiIiwibm9uLWRyb3BwaW5nLXBhcnRpY2xlIjoiIn0seyJmYW1pbHkiOiJIYWxsIiwiZ2l2ZW4iOiJHZXJyaXQiLCJwYXJzZS1uYW1lcyI6ZmFsc2UsImRyb3BwaW5nLXBhcnRpY2xlIjoiIiwibm9uLWRyb3BwaW5nLXBhcnRpY2xlIjoiVmFuIn1dLCJjb250YWluZXItdGl0bGUiOiJUaGUgSm91cm5hbCBvZiBDbGluaWNhbCBFbmRvY3Jpbm9sb2d5ICYgTWV0YWJvbGlzbSIsImNvbnRhaW5lci10aXRsZS1zaG9ydCI6IkogQ2xpbiBFbmRvY3Jpbm9sIE1ldGFiIiwiYWNjZXNzZWQiOnsiZGF0ZS1wYXJ0cyI6W1syMDI0LDgsMTJdXX0sIkRPSSI6IjEwLjEyMTAvSkMuMjAxNC0yNjA4IiwiSVNTTiI6IjAwMjEtOTcyWCIsIlBNSUQiOiIyNTQxNTE3NiIsIlVSTCI6Imh0dHBzOi8vZHguZG9pLm9yZy8xMC4xMjEwL2pjLjIwMTQtMjYwOCIsImlzc3VlZCI6eyJkYXRlLXBhcnRzIjpbWzIwMTUsMiwxXV19LCJwYWdlIjoiNjM2LTY0MyIsImFic3RyYWN0IjoiQ29udGV4dDogS2V0b25lIGJvZGllcyBhcmUgc3Vic3RyYXRlcyBkdXJpbmcgZmFzdGluZyBhbmQgd2hlbiBvbiBhIGtldG9nZW5pYyBkaWV0IG5vdCB0aGUgbGVhc3QgZm9yIHRoZSBicmFpbiBhbmQgaW1wbGljYXRlZCBpbiB0aGUgbWFuYWdlbWVudCBvZiBlcGlsZXB0aWMgc2VpenVyZXMgYW5kIGRlbWVudGlhLiBNb3Jlb3ZlciwgRC3Osi1oeWRyb3h5YnV0eXJhdGUgKEhPQikgaXMgc3VnZ2VzdGVkIHRvIHJlZHVjZSBibG9vZCBnbHVjb3NlIGFuZCBmYXR0eSBhY2lkIGxldmVscy4gT2JqZWN0aXZlczogVGhlIG9iamVjdGl2ZXMgb2YgdGhpcyBzdHVkeSB3ZXJlIHRvIHF1YW50aXRhdGUgc3lzdGVtaWMsIGNlcmVicmFsLCBhbmQgc2tlbGV0YWwgbXVzY2xlIEhPQiB1dGlsaXphdGlvbiBhbmQgaXRzIGVmZmVjdCBvbiBlbmVyZ3kgbWV0YWJvbGlzbS4gRGVzaWduOiBTaW5nbGUgdHJpYWwuIFNldHRpbmc6IEhvc3BpdGFsLiBQYXJ0aWNpcGFudDogSGVhbHRoeSBwb3N0LWFic29ycHRpdmUgbWFsZXMgKG4gPSA2KS4gSW50ZXJ2ZW50aW9uczogU3ViamVjdHMgd2VyZSBzdHVkaWVkIHVuZGVyIGJhc2FsIGNvbmRpdGlvbiBhbmQgdGhyZWUgY29uc2VjdXRpdmUgMS1ob3VyIHBlcmlvZHMgd2l0aCBhIDMtLCA2LSwgYW5kIDEyLWZvbGQgaW5jcmVhc2VkIEhPQiBjb25jZW50cmF0aW9uIHZpYSBIT0IgaW5mdXNpb24uIE1haW4gT3V0Y29tZSBNZWFzdXJlczogU3lzdGVtaWMsIGNlcmVicmFsLCBhbmQgc2tlbGV0YWwgbXVzY2xlIEhPQiBraW5ldGljcywgb3hpZGF0aW9uLCBnbHVjb3NlIHR1cm5vdmVyLCBhbmQgbGlwb2x5c2lzIHZpYSBhcnRlcmlhbCwganVndWxhciwgYW5kIGZlbW9yYWwgdmVub3VzIGRpZmZlcmVuY2VzIGluIGNvbWJpbmF0aW9uIHdpdGggc3RhYmxlIGlzb3RvcGljYWxseSBsYWJlbGVkIEhPQiwgZ2x1Y29zZSwgYW5kIGdseWNlcm9sLCBpbmZ1c2lvbi4gUmVzdWx0czogQW4gaW5jcmVhc2UgaW4gSE9CIGZyb20gdGhlIGJhc2FsIDE2MC00NTAgzrxtb2wvTCBlbGljaXRlZCAxNCDCsSAyJSByZWR1Y3Rpb24gKFAgPSAuMDMpIGluIGdsdWNvc2UgYXBwZWFyYW5jZSBhbmQgMzcgwrEgNCUgZGVjcmVhc2UgKFAgPSAuMDMpIGluIGxpcG9seXRpYyByYXRlIHdoaWxlIGluc3VsaW4gYW5kIGdsdWNhZ29uIHdlcmUgdW5jaGFuZ2VkLiBFbmRvZ2Vub3VzIEhPQiBhcHBlYXJhbmNlIHdhcyByZWR1Y2VkIGluIGEgZG9zZS1kZXBlbmRlbnQgbWFubmVyIHdpdGggY29tcGxldGUgaW5oaWJpdGlvbiBhdCB0aGUgaGlnaGVzdCBIT0IgY29uY2VudHJhdGlvbiAoMS43IG1tb2wvTCkuIENlcmVicmFsIEhPQiB1cHRha2UgYW5kIHN1YnNlcXVlbnQgb3hpZGF0aW9uIHdhcyBsaW5lYXJseSByZWxhdGVkIHRvIHRoZSBhcnRlcmlhbCBIT0IgY29uY2VudHJhdGlvbi4gUmVzdGluZyBza2VsZXRhbCBtdXNjbGUgSE9CIHVwdGFrZSBzaG93ZWQgc2F0dXJhdGlvbiBraW5ldGljcy4gQ29uY2x1c2lvbjogQSBzbWFsbCBpbmNyZWFzZSBpbiB0aGUgSE9CIGNvbmNlbnRyYXRpb24gZGVjcmVhc2VzIGdsdWNvc2UgcHJvZHVjdGlvbiBhbmQgbGlwb2x5c2lzIGluIHBvc3QtYWJzb3JwdGl2ZSBoZWFsdGh5IG1hbGVzLiBNb3Jlb3ZlciwgY2VyZWJyYWwgSE9CIHVwdGFrZSBhbmQgb3hpZGF0aW9uIHJhdGVzIGFyZSBsaW5lYXJseSByZWxhdGVkIHRvIHRoZSBhcnRlcmlhbCBIT0IgY29uY2VudHJhdGlvbiBvZiBpbXBvcnRhbmNlIGZvciBtb2RpZnlpbmcgYnJhaW4gZW5lcmd5IHV0aWxpemF0aW9uLCBwb3RlbnRpYWxseSBvZiByZWxldmFuY2UgZm9yIHBhdGllbnRzIHdpdGggZXBpbGVwdGljIHNlaXp1cmVzIGFuZCBkZW1lbnRpYS4iLCJwdWJsaXNoZXIiOiJPeGZvcmQgQWNhZGVtaWMiLCJpc3N1ZSI6IjIiLCJ2b2x1bWUiOiIxMDAifSwiaXNUZW1wb3JhcnkiOmZhbHNlLCJkaXNwbGF5QXMiOiJjb21wb3NpdGUiLCJzdXBwcmVzcy1hdXRob3IiOmZhbHNlLCJjb21wb3NpdGUiOnRydWUsImF1dGhvci1vbmx5IjpmYWxzZX1dfQ=="/>
          <w:id w:val="-1825417594"/>
          <w:placeholder>
            <w:docPart w:val="CC42B7FF2136924FAB49BF8D788C0C9B"/>
          </w:placeholder>
        </w:sdtPr>
        <w:sdtContent>
          <w:r w:rsidR="00612C1D" w:rsidRPr="00612C1D">
            <w:rPr>
              <w:color w:val="000000"/>
            </w:rPr>
            <w:t>Mikkelsen et al. (2015)</w:t>
          </w:r>
        </w:sdtContent>
      </w:sdt>
      <w:r w:rsidR="00985215">
        <w:t xml:space="preserve"> infused </w:t>
      </w:r>
      <w:r w:rsidR="00F93CBC">
        <w:t xml:space="preserve">sodium </w:t>
      </w:r>
      <w:r w:rsidR="00F93CBC" w:rsidRPr="00101C62">
        <w:rPr>
          <w:color w:val="040C28"/>
        </w:rPr>
        <w:t>β</w:t>
      </w:r>
      <w:r w:rsidR="00F93CBC">
        <w:rPr>
          <w:color w:val="040C28"/>
        </w:rPr>
        <w:t>-OHB</w:t>
      </w:r>
      <w:r w:rsidR="00F93CBC">
        <w:t xml:space="preserve"> </w:t>
      </w:r>
      <w:r w:rsidR="00985215">
        <w:t xml:space="preserve">in healthy young adults for 3 </w:t>
      </w:r>
      <w:r w:rsidR="002A4619">
        <w:t>hours and</w:t>
      </w:r>
      <w:r w:rsidR="00985215">
        <w:t xml:space="preserve"> showed that cerebral uptake </w:t>
      </w:r>
      <w:r w:rsidR="007370BA">
        <w:t xml:space="preserve">and metabolism </w:t>
      </w:r>
      <w:r w:rsidR="00985215">
        <w:t xml:space="preserve">of </w:t>
      </w:r>
      <w:r w:rsidR="00985215" w:rsidRPr="00101C62">
        <w:rPr>
          <w:color w:val="040C28"/>
        </w:rPr>
        <w:t>β</w:t>
      </w:r>
      <w:r w:rsidR="00985215">
        <w:rPr>
          <w:color w:val="040C28"/>
        </w:rPr>
        <w:t>-OHB</w:t>
      </w:r>
      <w:r w:rsidR="007370BA">
        <w:rPr>
          <w:color w:val="040C28"/>
        </w:rPr>
        <w:t xml:space="preserve"> increased linearly with </w:t>
      </w:r>
      <w:r w:rsidR="007370BA">
        <w:t xml:space="preserve">arterial </w:t>
      </w:r>
      <w:r w:rsidR="007370BA" w:rsidRPr="00101C62">
        <w:rPr>
          <w:color w:val="040C28"/>
        </w:rPr>
        <w:t>β</w:t>
      </w:r>
      <w:r w:rsidR="007370BA">
        <w:rPr>
          <w:color w:val="040C28"/>
        </w:rPr>
        <w:t>-OHB concentrations</w:t>
      </w:r>
      <w:r w:rsidR="00985215">
        <w:rPr>
          <w:color w:val="040C28"/>
        </w:rPr>
        <w:t xml:space="preserve">. This </w:t>
      </w:r>
      <w:r w:rsidR="007370BA">
        <w:rPr>
          <w:color w:val="040C28"/>
        </w:rPr>
        <w:t xml:space="preserve">provides support for the </w:t>
      </w:r>
      <w:r w:rsidR="00985215">
        <w:t>preferential us</w:t>
      </w:r>
      <w:r w:rsidR="007370BA">
        <w:t>e</w:t>
      </w:r>
      <w:r w:rsidR="000536F5">
        <w:t xml:space="preserve"> of</w:t>
      </w:r>
      <w:r w:rsidR="00985215">
        <w:t xml:space="preserve"> ketones as a fuel source in the brain</w:t>
      </w:r>
      <w:r w:rsidR="007370BA">
        <w:t xml:space="preserve"> during nutritional ketosis,</w:t>
      </w:r>
      <w:r w:rsidR="00985215">
        <w:t xml:space="preserve"> despite adequate glucose supply. Interestingly, </w:t>
      </w:r>
      <w:sdt>
        <w:sdtPr>
          <w:rPr>
            <w:color w:val="000000"/>
          </w:rPr>
          <w:tag w:val="MENDELEY_CITATION_v3_eyJjaXRhdGlvbklEIjoiTUVOREVMRVlfQ0lUQVRJT05fOGFlOGVhOTEtMjMyZS00MTVjLTg2ZTgtOTQ4MTIwYjg3NzY1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
          <w:id w:val="-1219898653"/>
          <w:placeholder>
            <w:docPart w:val="CC42B7FF2136924FAB49BF8D788C0C9B"/>
          </w:placeholder>
        </w:sdtPr>
        <w:sdtContent>
          <w:proofErr w:type="spellStart"/>
          <w:r w:rsidR="00612C1D" w:rsidRPr="00612C1D">
            <w:rPr>
              <w:color w:val="000000"/>
            </w:rPr>
            <w:t>Svart</w:t>
          </w:r>
          <w:proofErr w:type="spellEnd"/>
          <w:r w:rsidR="00612C1D" w:rsidRPr="00612C1D">
            <w:rPr>
              <w:color w:val="000000"/>
            </w:rPr>
            <w:t xml:space="preserve"> et al. (2018)</w:t>
          </w:r>
        </w:sdtContent>
      </w:sdt>
      <w:r w:rsidR="00985215">
        <w:t xml:space="preserve"> also found a 30% increase in CBF</w:t>
      </w:r>
      <w:r w:rsidR="00C26BD2">
        <w:t>,</w:t>
      </w:r>
      <w:r w:rsidR="00985215">
        <w:t xml:space="preserve"> using positron emission tomography</w:t>
      </w:r>
      <w:r w:rsidR="00C26BD2">
        <w:t>,</w:t>
      </w:r>
      <w:r w:rsidR="00985215">
        <w:t xml:space="preserve"> after</w:t>
      </w:r>
      <w:r w:rsidR="00C26BD2">
        <w:t xml:space="preserve"> </w:t>
      </w:r>
      <w:r w:rsidR="00F93CBC">
        <w:t xml:space="preserve">sodium </w:t>
      </w:r>
      <w:r w:rsidR="00F93CBC" w:rsidRPr="00101C62">
        <w:rPr>
          <w:color w:val="040C28"/>
        </w:rPr>
        <w:t>β</w:t>
      </w:r>
      <w:r w:rsidR="00F93CBC">
        <w:rPr>
          <w:color w:val="040C28"/>
        </w:rPr>
        <w:t>-OHB</w:t>
      </w:r>
      <w:r w:rsidR="00985215">
        <w:t xml:space="preserve"> infusion. This provides preliminary support for the potential implication of ketones in modulating CBF and cerebrovascular function. </w:t>
      </w:r>
    </w:p>
    <w:p w14:paraId="494EA8AF" w14:textId="48F982F8" w:rsidR="0082206D" w:rsidRPr="003A352A" w:rsidRDefault="004C31A9" w:rsidP="00B66E99">
      <w:pPr>
        <w:pStyle w:val="Heading2"/>
        <w:spacing w:line="480" w:lineRule="auto"/>
        <w:jc w:val="both"/>
        <w:rPr>
          <w:rFonts w:ascii="Times New Roman" w:hAnsi="Times New Roman" w:cs="Times New Roman"/>
          <w:b/>
          <w:bCs/>
          <w:i/>
          <w:color w:val="000000" w:themeColor="text1"/>
          <w:sz w:val="24"/>
          <w:szCs w:val="24"/>
        </w:rPr>
      </w:pPr>
      <w:bookmarkStart w:id="17" w:name="_Toc177671673"/>
      <w:r w:rsidRPr="00130960">
        <w:rPr>
          <w:rFonts w:ascii="Times New Roman" w:hAnsi="Times New Roman" w:cs="Times New Roman"/>
          <w:b/>
          <w:bCs/>
          <w:color w:val="000000" w:themeColor="text1"/>
          <w:sz w:val="24"/>
          <w:szCs w:val="24"/>
        </w:rPr>
        <w:t>1.</w:t>
      </w:r>
      <w:r w:rsidR="002E4B37">
        <w:rPr>
          <w:rFonts w:ascii="Times New Roman" w:hAnsi="Times New Roman" w:cs="Times New Roman"/>
          <w:b/>
          <w:bCs/>
          <w:color w:val="000000" w:themeColor="text1"/>
          <w:sz w:val="24"/>
          <w:szCs w:val="24"/>
        </w:rPr>
        <w:t>4</w:t>
      </w:r>
      <w:r w:rsidRPr="00130960">
        <w:rPr>
          <w:rFonts w:ascii="Times New Roman" w:hAnsi="Times New Roman" w:cs="Times New Roman"/>
          <w:b/>
          <w:bCs/>
          <w:color w:val="000000" w:themeColor="text1"/>
          <w:sz w:val="24"/>
          <w:szCs w:val="24"/>
        </w:rPr>
        <w:t xml:space="preserve"> The Impact of Ketone Administration on </w:t>
      </w:r>
      <w:r w:rsidR="00B66E99">
        <w:rPr>
          <w:rFonts w:ascii="Times New Roman" w:hAnsi="Times New Roman" w:cs="Times New Roman"/>
          <w:b/>
          <w:bCs/>
          <w:color w:val="000000" w:themeColor="text1"/>
          <w:sz w:val="24"/>
          <w:szCs w:val="24"/>
        </w:rPr>
        <w:t xml:space="preserve">CBF </w:t>
      </w:r>
      <w:r w:rsidRPr="00130960">
        <w:rPr>
          <w:rFonts w:ascii="Times New Roman" w:hAnsi="Times New Roman" w:cs="Times New Roman"/>
          <w:b/>
          <w:bCs/>
          <w:color w:val="000000" w:themeColor="text1"/>
          <w:sz w:val="24"/>
          <w:szCs w:val="24"/>
        </w:rPr>
        <w:t>and Cerebrovascular Function</w:t>
      </w:r>
      <w:bookmarkEnd w:id="17"/>
    </w:p>
    <w:p w14:paraId="3F26B4F4" w14:textId="477C3DA4" w:rsidR="0082206D" w:rsidRPr="002E4B37" w:rsidRDefault="0082206D" w:rsidP="002E4B37">
      <w:pPr>
        <w:pStyle w:val="Heading3"/>
        <w:rPr>
          <w:rFonts w:ascii="Times New Roman" w:hAnsi="Times New Roman" w:cs="Times New Roman"/>
          <w:i/>
          <w:iCs/>
          <w:color w:val="000000" w:themeColor="text1"/>
        </w:rPr>
      </w:pPr>
      <w:bookmarkStart w:id="18" w:name="_Toc177671674"/>
      <w:r w:rsidRPr="002E4B37">
        <w:rPr>
          <w:rFonts w:ascii="Times New Roman" w:hAnsi="Times New Roman" w:cs="Times New Roman"/>
          <w:i/>
          <w:iCs/>
          <w:color w:val="000000" w:themeColor="text1"/>
        </w:rPr>
        <w:t>1.</w:t>
      </w:r>
      <w:r w:rsidR="002E4B37" w:rsidRPr="002E4B37">
        <w:rPr>
          <w:rFonts w:ascii="Times New Roman" w:hAnsi="Times New Roman" w:cs="Times New Roman"/>
          <w:i/>
          <w:iCs/>
          <w:color w:val="000000" w:themeColor="text1"/>
        </w:rPr>
        <w:t>4</w:t>
      </w:r>
      <w:r w:rsidRPr="002E4B37">
        <w:rPr>
          <w:rFonts w:ascii="Times New Roman" w:hAnsi="Times New Roman" w:cs="Times New Roman"/>
          <w:i/>
          <w:iCs/>
          <w:color w:val="000000" w:themeColor="text1"/>
        </w:rPr>
        <w:t xml:space="preserve">.1 </w:t>
      </w:r>
      <w:r w:rsidR="00B05283">
        <w:rPr>
          <w:rFonts w:ascii="Times New Roman" w:hAnsi="Times New Roman" w:cs="Times New Roman"/>
          <w:i/>
          <w:iCs/>
          <w:color w:val="000000" w:themeColor="text1"/>
        </w:rPr>
        <w:t>Acute Ketone Administration Increases Cerebral Blood Flow</w:t>
      </w:r>
      <w:bookmarkEnd w:id="18"/>
      <w:r w:rsidR="00B05283">
        <w:rPr>
          <w:rFonts w:ascii="Times New Roman" w:hAnsi="Times New Roman" w:cs="Times New Roman"/>
          <w:i/>
          <w:iCs/>
          <w:color w:val="000000" w:themeColor="text1"/>
        </w:rPr>
        <w:t xml:space="preserve"> </w:t>
      </w:r>
    </w:p>
    <w:p w14:paraId="000D161B" w14:textId="5A015491" w:rsidR="004C31A9" w:rsidRDefault="004C31A9" w:rsidP="003A352A">
      <w:pPr>
        <w:spacing w:line="480" w:lineRule="auto"/>
        <w:ind w:firstLine="720"/>
        <w:jc w:val="both"/>
        <w:rPr>
          <w:color w:val="040C28"/>
        </w:rPr>
      </w:pPr>
      <w:r>
        <w:t xml:space="preserve">Ketone infusion studies in humans have shown increases in </w:t>
      </w:r>
      <w:proofErr w:type="spellStart"/>
      <w:r>
        <w:t>gCBF</w:t>
      </w:r>
      <w:proofErr w:type="spellEnd"/>
      <w:r>
        <w:t xml:space="preserve"> by ~30-40%, </w:t>
      </w:r>
      <w:r w:rsidRPr="005517D1">
        <w:rPr>
          <w:color w:val="000000" w:themeColor="text1"/>
          <w:lang w:val="en-US"/>
        </w:rPr>
        <w:t xml:space="preserve">suggesting that </w:t>
      </w:r>
      <w:r w:rsidRPr="005517D1">
        <w:rPr>
          <w:bCs/>
          <w:color w:val="000000" w:themeColor="text1"/>
        </w:rPr>
        <w:t>ketones may</w:t>
      </w:r>
      <w:r w:rsidRPr="005517D1">
        <w:rPr>
          <w:color w:val="000000" w:themeColor="text1"/>
          <w:lang w:val="en-US"/>
        </w:rPr>
        <w:t xml:space="preserve"> </w:t>
      </w:r>
      <w:r w:rsidR="00CC022F">
        <w:rPr>
          <w:color w:val="000000" w:themeColor="text1"/>
          <w:lang w:val="en-US"/>
        </w:rPr>
        <w:t xml:space="preserve">impact the </w:t>
      </w:r>
      <w:proofErr w:type="spellStart"/>
      <w:r w:rsidR="00CC022F">
        <w:rPr>
          <w:color w:val="000000" w:themeColor="text1"/>
          <w:lang w:val="en-US"/>
        </w:rPr>
        <w:t>cerebrovasculature</w:t>
      </w:r>
      <w:proofErr w:type="spellEnd"/>
      <w:r>
        <w:t>. A study by</w:t>
      </w:r>
      <w:r w:rsidR="00453F60" w:rsidRPr="00453F60">
        <w:rPr>
          <w:color w:val="000000"/>
        </w:rPr>
        <w:t xml:space="preserve"> </w:t>
      </w:r>
      <w:sdt>
        <w:sdtPr>
          <w:rPr>
            <w:color w:val="000000"/>
          </w:rPr>
          <w:tag w:val="MENDELEY_CITATION_v3_eyJjaXRhdGlvbklEIjoiTUVOREVMRVlfQ0lUQVRJT05fMTI2YTM2YzMtOTMxMC00ODU3LTliMzgtNDM5NzcxMDZhYmVi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
          <w:id w:val="804504800"/>
          <w:placeholder>
            <w:docPart w:val="EC3A107DDE05B84C9B89D21957FA04F2"/>
          </w:placeholder>
        </w:sdtPr>
        <w:sdtContent>
          <w:proofErr w:type="spellStart"/>
          <w:r w:rsidR="00612C1D" w:rsidRPr="00612C1D">
            <w:rPr>
              <w:color w:val="000000"/>
            </w:rPr>
            <w:t>Svart</w:t>
          </w:r>
          <w:proofErr w:type="spellEnd"/>
          <w:r w:rsidR="00612C1D" w:rsidRPr="00612C1D">
            <w:rPr>
              <w:color w:val="000000"/>
            </w:rPr>
            <w:t xml:space="preserve"> et al. (2018)</w:t>
          </w:r>
        </w:sdtContent>
      </w:sdt>
      <w:r w:rsidR="00453F60">
        <w:rPr>
          <w:color w:val="000000"/>
        </w:rPr>
        <w:t xml:space="preserve"> </w:t>
      </w:r>
      <w:r w:rsidR="00453F60">
        <w:t xml:space="preserve">found that infusion of </w:t>
      </w:r>
      <w:r w:rsidR="00F93CBC">
        <w:t xml:space="preserve">sodium </w:t>
      </w:r>
      <w:r w:rsidR="00F93CBC" w:rsidRPr="00101C62">
        <w:rPr>
          <w:color w:val="040C28"/>
        </w:rPr>
        <w:t>β</w:t>
      </w:r>
      <w:r w:rsidR="00F93CBC">
        <w:rPr>
          <w:color w:val="040C28"/>
        </w:rPr>
        <w:t>-OHB</w:t>
      </w:r>
      <w:r w:rsidR="00453F60">
        <w:t xml:space="preserve"> for 4 hours increased regional CBF by 30% in middle-aged adults, measured using positron emission tomography. Similarly,</w:t>
      </w:r>
      <w:r>
        <w:t xml:space="preserve"> </w:t>
      </w:r>
      <w:sdt>
        <w:sdtPr>
          <w:rPr>
            <w:color w:val="000000"/>
          </w:rPr>
          <w:tag w:val="MENDELEY_CITATION_v3_eyJjaXRhdGlvbklEIjoiTUVOREVMRVlfQ0lUQVRJT05fNWU5MDNlMDktNzJhYy00ODFmLWEzYTctOTg4ZDQ4MTgwZGQ5IiwicHJvcGVydGllcyI6eyJub3RlSW5kZXgiOjAsIm1vZGUiOiJjb21wb3NpdGUifSwiaXNFZGl0ZWQiOmZhbHNlLCJtYW51YWxPdmVycmlkZSI6eyJpc01hbnVhbGx5T3ZlcnJpZGRlbiI6ZmFsc2UsImNpdGVwcm9jVGV4dCI6Ikhhc3NlbGJhbGNoIGV0IGFsLiAoMTk5NikiLCJtYW51YWxPdmVycmlkZVRleHQiOiIifSwiY2l0YXRpb25JdGVtcyI6W3siaWQiOiIyMDI2OTI4Ny0yMGIxLTM1NjUtYTUzZC0yMmExODlmOGJkODciLCJpdGVtRGF0YSI6eyJ0eXBlIjoiYXJ0aWNsZS1qb3VybmFsIiwiaWQiOiIyMDI2OTI4Ny0yMGIxLTM1NjUtYTUzZC0yMmExODlmOGJkODciLCJ0aXRsZSI6IkNoYW5nZXMgaW4gY2VyZWJyYWwgYmxvb2QgZmxvdyBhbmQgY2FyYm9oeWRyYXRlIG1ldGFib2xpc20gZHVyaW5nIGFjdXRlIGh5cGVya2V0b25lbWlhIiwiYXV0aG9yIjpbeyJmYW1pbHkiOiJIYXNzZWxiYWxjaCIsImdpdmVuIjoiU3RlZW4gRy4iLCJwYXJzZS1uYW1lcyI6ZmFsc2UsImRyb3BwaW5nLXBhcnRpY2xlIjoiIiwibm9uLWRyb3BwaW5nLXBhcnRpY2xlIjoiIn0seyJmYW1pbHkiOiJNYWRzZW4iLCJnaXZlbiI6IlBldGVyIEx1bmQiLCJwYXJzZS1uYW1lcyI6ZmFsc2UsImRyb3BwaW5nLXBhcnRpY2xlIjoiIiwibm9uLWRyb3BwaW5nLXBhcnRpY2xlIjoiIn0seyJmYW1pbHkiOiJIYWdlbWFuIiwiZ2l2ZW4iOiJMYXJzIFBpbmJvcmciLCJwYXJzZS1uYW1lcyI6ZmFsc2UsImRyb3BwaW5nLXBhcnRpY2xlIjoiIiwibm9uLWRyb3BwaW5nLXBhcnRpY2xlIjoiIn0seyJmYW1pbHkiOiJPbHNlbiIsImdpdmVuIjoiUmFyc3RlbiBTa292Z2FhcmQiLCJwYXJzZS1uYW1lcyI6ZmFsc2UsImRyb3BwaW5nLXBhcnRpY2xlIjoiIiwibm9uLWRyb3BwaW5nLXBhcnRpY2xlIjoiIn0seyJmYW1pbHkiOiJKdXN0ZXNlbiIsImdpdmVuIjoiTmllbHMiLCJwYXJzZS1uYW1lcyI6ZmFsc2UsImRyb3BwaW5nLXBhcnRpY2xlIjoiIiwibm9uLWRyb3BwaW5nLXBhcnRpY2xlIjoiIn0seyJmYW1pbHkiOiJIb2xtIiwiZ2l2ZW4iOiJTw7hyZW4iLCJwYXJzZS1uYW1lcyI6ZmFsc2UsImRyb3BwaW5nLXBhcnRpY2xlIjoiIiwibm9uLWRyb3BwaW5nLXBhcnRpY2xlIjoiIn0seyJmYW1pbHkiOiJQYXVsc29uIiwiZ2l2ZW4iOiJPbGFmIEIuIiwicGFyc2UtbmFtZXMiOmZhbHNlLCJkcm9wcGluZy1wYXJ0aWNsZSI6IiIsIm5vbi1kcm9wcGluZy1wYXJ0aWNsZSI6IiJ9XSwiY29udGFpbmVyLXRpdGxlIjoiaHR0cHM6Ly9kb2kub3JnLzEwLjExNTIvYWpwZW5kby4xOTk2LjI3MC41LkU3NDYiLCJhY2Nlc3NlZCI6eyJkYXRlLXBhcnRzIjpbWzIwMjQsOCw1XV19LCJET0kiOiIxMC4xMTUyL0FKUEVORE8uMTk5Ni4yNzAuNS5FNzQ2IiwiSVNTTiI6IjAxOTMxODQ5IiwiUE1JRCI6Ijg5Njc0NjEiLCJVUkwiOiJodHRwczovL2pvdXJuYWxzLnBoeXNpb2xvZ3kub3JnL2RvaS8xMC4xMTUyL2FqcGVuZG8uMTk5Ni4yNzAuNS5FNzQ2IiwiaXNzdWVkIjp7ImRhdGUtcGFydHMiOltbMTk5Nl1dfSwiYWJzdHJhY3QiOiJEdXJpbmcgc3RhcnZhdGlvbiwgYnJhaW4gZW5lcmd5IG1ldGFib2xpc20gaW4gaHVtYW5zIGNoYW5nZXMgdG93YXJkIG94aWRhdGlvbiBvZiBrZXRvbmUgYm9kaWVzLiBUbyBpbnZlc3RpZ2F0ZSBpZiB0aGlzIHNoaWZ0IGlzIGRpcmVjdGx5IGNvdXBsZWQgdG8gY2lyY3VsYXRpbmcgYmxvb2QgY29uY2VudHJhdGlvbnMgb2Yga2V0b25lIGJvZGllcy4uLiIsInB1Ymxpc2hlciI6IkFtZXJpY2FuIFBoeXNpb2xvZ2ljYWwgU29jaWV0eSIsImlzc3VlIjoiNSAzMy01Iiwidm9sdW1lIjoiMjcwIiwiY29udGFpbmVyLXRpdGxlLXNob3J0IjoiIn0sImlzVGVtcG9yYXJ5IjpmYWxzZSwiZGlzcGxheUFzIjoiY29tcG9zaXRlIiwic3VwcHJlc3MtYXV0aG9yIjpmYWxzZSwiY29tcG9zaXRlIjp0cnVlLCJhdXRob3Itb25seSI6ZmFsc2V9XX0="/>
          <w:id w:val="-1457479654"/>
          <w:placeholder>
            <w:docPart w:val="AFE8AC8606149A49A86E0AA383B5F762"/>
          </w:placeholder>
        </w:sdtPr>
        <w:sdtContent>
          <w:proofErr w:type="spellStart"/>
          <w:r w:rsidR="00612C1D" w:rsidRPr="00612C1D">
            <w:rPr>
              <w:color w:val="000000"/>
            </w:rPr>
            <w:t>Hasselbalch</w:t>
          </w:r>
          <w:proofErr w:type="spellEnd"/>
          <w:r w:rsidR="00612C1D" w:rsidRPr="00612C1D">
            <w:rPr>
              <w:color w:val="000000"/>
            </w:rPr>
            <w:t xml:space="preserve"> et al. (1996)</w:t>
          </w:r>
        </w:sdtContent>
      </w:sdt>
      <w:r>
        <w:t xml:space="preserve"> demonstrated that </w:t>
      </w:r>
      <w:r>
        <w:lastRenderedPageBreak/>
        <w:t xml:space="preserve">infusion of </w:t>
      </w:r>
      <w:r w:rsidR="00F93CBC">
        <w:t xml:space="preserve">sodium </w:t>
      </w:r>
      <w:r w:rsidR="00F93CBC" w:rsidRPr="00101C62">
        <w:rPr>
          <w:color w:val="040C28"/>
        </w:rPr>
        <w:t>β</w:t>
      </w:r>
      <w:r w:rsidR="00F93CBC">
        <w:rPr>
          <w:color w:val="040C28"/>
        </w:rPr>
        <w:t>-OHB</w:t>
      </w:r>
      <w:r w:rsidR="00F93CBC">
        <w:t xml:space="preserve"> </w:t>
      </w:r>
      <w:r>
        <w:t xml:space="preserve">for ~3-3.5 hours in healthy young adults increased </w:t>
      </w:r>
      <w:proofErr w:type="spellStart"/>
      <w:r>
        <w:t>gCBF</w:t>
      </w:r>
      <w:proofErr w:type="spellEnd"/>
      <w:r>
        <w:t xml:space="preserve"> by 39%</w:t>
      </w:r>
      <w:r w:rsidR="00985215">
        <w:t xml:space="preserve">, measured </w:t>
      </w:r>
      <w:r>
        <w:t xml:space="preserve">using the </w:t>
      </w:r>
      <w:proofErr w:type="spellStart"/>
      <w:r>
        <w:t>Kety</w:t>
      </w:r>
      <w:proofErr w:type="spellEnd"/>
      <w:r>
        <w:t xml:space="preserve">-Schmidt technique. </w:t>
      </w:r>
      <w:r w:rsidR="00D043F2">
        <w:t xml:space="preserve">It was purported that increases in CBF may be </w:t>
      </w:r>
      <w:proofErr w:type="gramStart"/>
      <w:r w:rsidR="00D043F2">
        <w:t>due to the eff</w:t>
      </w:r>
      <w:r w:rsidR="002A4619">
        <w:t>ec</w:t>
      </w:r>
      <w:r w:rsidR="00D043F2">
        <w:t>t</w:t>
      </w:r>
      <w:proofErr w:type="gramEnd"/>
      <w:r w:rsidR="002A4619">
        <w:t xml:space="preserve"> that </w:t>
      </w:r>
      <w:r w:rsidR="00D043F2" w:rsidRPr="00E54E23">
        <w:rPr>
          <w:color w:val="040C28"/>
        </w:rPr>
        <w:t>β-OHB</w:t>
      </w:r>
      <w:r w:rsidR="00D043F2">
        <w:rPr>
          <w:color w:val="040C28"/>
        </w:rPr>
        <w:t xml:space="preserve"> </w:t>
      </w:r>
      <w:r w:rsidR="002A4619">
        <w:rPr>
          <w:color w:val="040C28"/>
        </w:rPr>
        <w:t xml:space="preserve">has </w:t>
      </w:r>
      <w:r w:rsidR="00D043F2">
        <w:rPr>
          <w:color w:val="040C28"/>
        </w:rPr>
        <w:t>on the vasculature. This includes, reducing oxidative stress, altering neuronal redox potentials</w:t>
      </w:r>
      <w:r w:rsidR="00F93CBC">
        <w:rPr>
          <w:color w:val="040C28"/>
        </w:rPr>
        <w:t>, and reducing vascular inflammation</w:t>
      </w:r>
      <w:r w:rsidR="00D043F2">
        <w:rPr>
          <w:color w:val="040C28"/>
        </w:rPr>
        <w:t xml:space="preserve"> </w:t>
      </w:r>
      <w:sdt>
        <w:sdtPr>
          <w:rPr>
            <w:color w:val="000000"/>
          </w:rPr>
          <w:tag w:val="MENDELEY_CITATION_v3_eyJjaXRhdGlvbklEIjoiTUVOREVMRVlfQ0lUQVRJT05fOWY2YjgyMmItYTY4MS00YzQzLWFiZTItMDgxYjhhYzQxNTkyIiwicHJvcGVydGllcyI6eyJub3RlSW5kZXgiOjB9LCJpc0VkaXRlZCI6ZmFsc2UsIm1hbnVhbE92ZXJyaWRlIjp7ImlzTWFudWFsbHlPdmVycmlkZGVuIjpmYWxzZSwiY2l0ZXByb2NUZXh0IjoiKENoYWtyYWJvcnR5IGV0IGFsLiwgMjAxODsgSWRvIGV0IGFsLiwgMjAwMTsgVmxhc3NlbmtvIGV0IGFsLiwgMjAwNikiLCJtYW51YWxPdmVycmlkZVRleHQiOiIifSwiY2l0YXRpb25JdGVtcyI6W3siaWQiOiJmYzNkNDc0Ny04OGQ4LTMyZDUtOTBiZi0xYmViMDllNmI3YmQiLCJpdGVtRGF0YSI6eyJ0eXBlIjoiYXJ0aWNsZS1qb3VybmFsIiwiaWQiOiJmYzNkNDc0Ny04OGQ4LTMyZDUtOTBiZi0xYmViMDllNmI3YmQiLCJ0aXRsZSI6IlJlZ3VsYXRpb24gb2YgYmxvb2QgZmxvdyBpbiBhY3RpdmF0ZWQgaHVtYW4gYnJhaW4gYnkgY3l0b3NvbGljIE5BREgvTkFEKyByYXRpbyIsImF1dGhvciI6W3siZmFtaWx5IjoiVmxhc3NlbmtvIiwiZ2l2ZW4iOiJBbmRyZWkgRy4iLCJwYXJzZS1uYW1lcyI6ZmFsc2UsImRyb3BwaW5nLXBhcnRpY2xlIjoiIiwibm9uLWRyb3BwaW5nLXBhcnRpY2xlIjoiIn0seyJmYW1pbHkiOiJSdW5kbGUiLCJnaXZlbiI6Ik1lbGlzc2EgTS4iLCJwYXJzZS1uYW1lcyI6ZmFsc2UsImRyb3BwaW5nLXBhcnRpY2xlIjoiIiwibm9uLWRyb3BwaW5nLXBhcnRpY2xlIjoiIn0seyJmYW1pbHkiOiJSYWljaGxlIiwiZ2l2ZW4iOiJNYXJjdXMgRS4iLCJwYXJzZS1uYW1lcyI6ZmFsc2UsImRyb3BwaW5nLXBhcnRpY2xlIjoiIiwibm9uLWRyb3BwaW5nLXBhcnRpY2xlIjoiIn0seyJmYW1pbHkiOiJNaW50dW4iLCJnaXZlbiI6Ik1hcmsgQS4iLCJwYXJzZS1uYW1lcyI6ZmFsc2UsImRyb3BwaW5nLXBhcnRpY2xlIjoiIiwibm9uLWRyb3BwaW5nLXBhcnRpY2xlIjoiIn1dLCJjb250YWluZXItdGl0bGUiOiJQcm9jZWVkaW5ncyBvZiB0aGUgTmF0aW9uYWwgQWNhZGVteSBvZiBTY2llbmNlcyIsImFjY2Vzc2VkIjp7ImRhdGUtcGFydHMiOltbMjAyNCw4LDVdXX0sIkRPSSI6IjEwLjEwNzMvUE5BUy4wNTEwNjMyMTAzIiwiSVNTTiI6IjAwMjc4NDI0IiwiUE1JRCI6IjE2NDQ2NDMwIiwiVVJMIjoiaHR0cHM6Ly93d3cucG5hcy5vcmcvZG9pL2Ficy8xMC4xMDczL3BuYXMuMDUxMDYzMjEwMyIsImlzc3VlZCI6eyJkYXRlLXBhcnRzIjpbWzIwMDYsMiw3XV19LCJwYWdlIjoiMTk2NC0xOTY5IiwiYWJzdHJhY3QiOiJJdCBoYXMgYmVlbiBrbm93biBmb3IgbW9yZSB0aGFuIGEgY2VudHVyeSB0aGF0IGluY3JlYXNlcyBpbiBuZXVyb25hbCBhY3Rpdml0eSBpbiB0aGUgYnJhaW4gYXJlIHJlbGlhYmx5IGFjY29tcGFuaWVkIGJ5IGNoYW5nZXMgaW4gbG9jYWwgYmxvb2QgZmxvdy4gTW9yZSByZWNlbnRseSBpdCBoYXMgYmVlbiBhcHByZWNpYXRlZCB0aGF0IHRoZXNlIC4uLiIsInB1Ymxpc2hlciI6Ik5hdGlvbmFsIEFjYWRlbXkgb2YgU2NpZW5jZXMiLCJpc3N1ZSI6IjYiLCJ2b2x1bWUiOiIxMDMiLCJjb250YWluZXItdGl0bGUtc2hvcnQiOiIifSwiaXNUZW1wb3JhcnkiOmZhbHNlfSx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0seyJpZCI6IjE0ZjQ0MTUzLWMwYTEtMzcwMi04NzdiLWFjZDNhZTgyNjdjZiIsIml0ZW1EYXRhIjp7InR5cGUiOiJhcnRpY2xlLWpvdXJuYWwiLCJpZCI6IjE0ZjQ0MTUzLWMwYTEtMzcwMi04NzdiLWFjZDNhZTgyNjdjZiIsInRpdGxlIjoiU2FsdC1SZXNwb25zaXZlIE1ldGFib2xpdGUsICZiZXRhOy1IeWRyb3h5YnV0eXJhdGUsIEF0dGVudWF0ZXMgSHlwZXJ0ZW5zaW9uIiwiYXV0aG9yIjpbeyJmYW1pbHkiOiJDaGFrcmFib3J0eSIsImdpdmVuIjoiU2Fyb2oiLCJwYXJzZS1uYW1lcyI6ZmFsc2UsImRyb3BwaW5nLXBhcnRpY2xlIjoiIiwibm9uLWRyb3BwaW5nLXBhcnRpY2xlIjoiIn0seyJmYW1pbHkiOiJHYWxsYSIsImdpdmVuIjoiU2FyYWgiLCJwYXJzZS1uYW1lcyI6ZmFsc2UsImRyb3BwaW5nLXBhcnRpY2xlIjoiIiwibm9uLWRyb3BwaW5nLXBhcnRpY2xlIjoiIn0seyJmYW1pbHkiOiJDaGVuZyIsImdpdmVuIjoiWGkiLCJwYXJzZS1uYW1lcyI6ZmFsc2UsImRyb3BwaW5nLXBhcnRpY2xlIjoiIiwibm9uLWRyb3BwaW5nLXBhcnRpY2xlIjoiIn0seyJmYW1pbHkiOiJNYXRoZXciLCJnaXZlbiI6IkFubmEiLCJwYXJzZS1uYW1lcyI6ZmFsc2UsImRyb3BwaW5nLXBhcnRpY2xlIjoiViIsIm5vbi1kcm9wcGluZy1wYXJ0aWNsZSI6IiJ9LHsiZmFtaWx5IjoiVmlqYXktS3VtYXIiLCJnaXZlbiI6Ik1hdGFtIiwicGFyc2UtbmFtZXMiOmZhbHNlLCJkcm9wcGluZy1wYXJ0aWNsZSI6IiIsIm5vbi1kcm9wcGluZy1wYXJ0aWNsZSI6IiJ9LHsiZmFtaWx5IjoiQ29ycmVzcG9uZGVuY2UiLCJnaXZlbiI6IkJpbmEgSm9lIiwicGFyc2UtbmFtZXMiOmZhbHNlLCJkcm9wcGluZy1wYXJ0aWNsZSI6IiIsIm5vbi1kcm9wcGluZy1wYXJ0aWNsZSI6IiJ9LHsiZmFtaWx5IjoiWWVvIiwiZ2l2ZW4iOiJKaS1Zb3VuIiwicGFyc2UtbmFtZXMiOmZhbHNlLCJkcm9wcGluZy1wYXJ0aWNsZSI6IiIsIm5vbi1kcm9wcGluZy1wYXJ0aWNsZSI6IiJ9LHsiZmFtaWx5IjoiTWVsbCIsImdpdmVuIjoiQmxhaXIiLCJwYXJzZS1uYW1lcyI6ZmFsc2UsImRyb3BwaW5nLXBhcnRpY2xlIjoiIiwibm9uLWRyb3BwaW5nLXBhcnRpY2xlIjoiIn0seyJmYW1pbHkiOiJTaW5naCIsImdpdmVuIjoiVmlzaGFsIiwicGFyc2UtbmFtZXMiOmZhbHNlLCJkcm9wcGluZy1wYXJ0aWNsZSI6IiIsIm5vbi1kcm9wcGluZy1wYXJ0aWNsZSI6IiJ9LHsiZmFtaWx5IjoiWWVvaCIsImdpdmVuIjoiQmVuZ3NhbiIsInBhcnNlLW5hbWVzIjpmYWxzZSwiZHJvcHBpbmctcGFydGljbGUiOiIiLCJub24tZHJvcHBpbmctcGFydGljbGUiOiIifSx7ImZhbWlseSI6IlNhaGEiLCJnaXZlbiI6IlBpdSIsInBhcnNlLW5hbWVzIjpmYWxzZSwiZHJvcHBpbmctcGFydGljbGUiOiIiLCJub24tZHJvcHBpbmctcGFydGljbGUiOiIifSx7ImZhbWlseSI6IkpvZSIsImdpdmVuIjoiQmluYSIsInBhcnNlLW5hbWVzIjpmYWxzZSwiZHJvcHBpbmctcGFydGljbGUiOiIiLCJub24tZHJvcHBpbmctcGFydGljbGUiOiIifV0sImNvbnRhaW5lci10aXRsZSI6IkNlbGwgUmVwb3J0cyIsImNvbnRhaW5lci10aXRsZS1zaG9ydCI6IkNlbGwgUmVwIiwiYWNjZXNzZWQiOnsiZGF0ZS1wYXJ0cyI6W1syMDI0LDgsNV1dfSwiRE9JIjoiMTAuMTAxNi9qLmNlbHJlcC4yMDE4LjA5LjA1OCIsIlVSTCI6Imh0dHBzOi8vZG9pLm9yZy8xMC4xMDE2L2ouY2VscmVwLjIwMTguMDkuMDU4aHR0cHM6Ly9kb2kub3JnLzEwLjEwMTYvai5jZWxyZXAuMjAxOC4wOS4wNTgiLCJpc3N1ZWQiOnsiZGF0ZS1wYXJ0cyI6W1syMDE4XV19LCJwYWdlIjoiNjc3LTY4OSIsImFic3RyYWN0IjoiR3JhcGhpY2FsIEFic3RyYWN0IEhpZ2hsaWdodHMgZCBUaGUgbGl2ZXIgY29udHJpYnV0ZXMgdG8gYmxvb2QgcHJlc3N1cmUgcmVndWxhdGlvbiB2aWEga2V0b25lIGJvZHkgcHJvZHVjdGlvbiBkIEhpZ2ggc2FsdCBkaWV0IHJlZHVjZXMgdGhlIGtldG9uZSBib2R5IGJldGEtaHlkcm94eWJ1dHlyYXRlIChiT0hCKSBkIFJlZHVjZWQgYk9IQiByZXN1bHRzIGluIGluY3JlYXNlZCByZW5hbCBObHJwMyBpbmZsYW1tYXNvbWUgYWN0aXZpdHkgaW4gaHlwZXJ0ZW5zaW9uIGQgTnV0cml0aW9uYWwgaW50ZXJ2ZW50aW9uIHdpdGggdGhlIGJPSEIgcHJlY3Vyc29yIDEsMy1idXRhbmVkaW9sIGxvd2VycyBoeXBlcnRlbnNpb24gSW4gQnJpZWYgQ2hha3JhYm9ydHkgZXQgYWwuIHJlcG9ydCBhIGxpbmsgYmV0d2VlbiBkaWV0YXJ5IHNhbHQsIGEga2V0b25lLCBhbmQgZXhwZXJpbWVudGFsIGh5cGVydGVuc2lvbi4gSW50YWtlIG9mIGEgaGlnaCBzYWx0IGRpZXQgbG93ZXJzIHRoZSBrZXRvbmUgYm9keSBiZXRhLWh5ZHJveHlidXR5cmF0ZSAoYk9IQiksIHByb2R1Y2VkIGJ5IHRoZSBsaXZlciwgd2hpY2ggZnVuY3Rpb25zIHRvIHByZXZlbnQgTmxycDMtbWVkaWF0ZWQga2lkbmV5IGluZmxhbW1hdGlvbi4gUmVzY3VpbmcgYk9IQiBieSBudXRyaXRpb25hbCBzdXBwbGVtZW50YXRpb24gb2YgaXRzIHByZWN1cnNvciBhdHRlbnVhdGVzIGh5cGVydGVuc2lvbi4gU1VNTUFSWSBEaWV0YXJ5IHNhbHQgcmVkdWN0aW9uIGFuZCBleGVyY2lzZSBhcmUgbGlmZXN0eWxlIG1vZGlmaWNhdGlvbnMgZm9yIHNhbHQtc2Vuc2l0aXZlIGh5cGVydGVuc2l2ZXMuIFdoaWxlIGV4ZXJjaXNlIGhhcyBwcm9taW5lbnQgbWV0YWJvbGljIGVmZmVjdHMsIHNhbHQgaGFzIGFuIGFkdmVyc2UgZWZmZWN0IG9uIG1ldGFib2xpYyBzeW5kcm9tZSwgb2Ygd2hpY2ggaHktcGVydGVuc2lvbiBpcyBhIGhhbGxtYXJrLiBXZSBoeXBvdGhlc2l6ZWQgdGhhdCBkaWV0YXJ5IHNhbHQgaW1wYWN0cyBtZXRhYm9saXNtIGluIGEgc2FsdC1zZW5zaXRpdmUgbW9kZWwgb2YgaHlwZXJ0ZW5zaW9uLiBBbiB1bnRhcmdldGVkIG1ldGFib2xvbWljIGFwcHJvYWNoIGRlbW9uc3RyYXRlcyBsb3dlciBjaXJjdWxhdGluZyBsZXZlbHMgb2YgdGhlIGtldG9uZSBib2R5LCBiZXRhLWh5ZHJveHlidXR5cmF0ZSAoYk9IQiksIGluIGhpZ2ggc2FsdC1mZWQgaHlwZXJ0ZW5zaXZlIHJhdHMuIERlc3BpdGUgdGhlIGhpZ2ggc2FsdCBpbnRha2UsIHNwZWNpZmljIHJlc2N1ZSBvZiBiT0hCIGxldmVscyBieSBudXRyaXRpb25hbCBzdXBwbGVtZW50YXRpb24gb2YgaXRzIHByZWN1cnNvciwgMSwzLWJ1dGFuZS1kaW9sLCBhdHRlbnVhdGVzIGh5cGVydGVuc2lvbiBhbmQgcHJvdGVjdHMga2lkbmV5IGZ1bmN0aW9uLiBUaGlzIGJlbmVmaWNpYWwgZWZmZWN0IG9mIGJPSEIgd2FzIGxpa2VseSBpbmRlcGVuZGVudCBvZiBndXQtbWljcm9iaW90YWwgYW5kIFRoMTctbWVkaWF0ZWQgZWZmZWN0cyBvZiBzYWx0IGFuZCBpbnN0ZWFkIGZhY2lsaXRhdGVkIGJ5IGJPSEIgaW5oaWJpdGluZyB0aGUgcmVuYWwgTmxycDMgaW5mbGFtbWFzb21lLiBUaGUganV4dGFwb3NlZCBlZmZlY3RzIG9mIGRpZXRhcnkgc2FsdCBhbmQgZXhlcmNpc2Ugb24gc2FsdC1zZW5zaXRpdmUgaHlwZXJ0ZW5zaW9uLCB3aGljaCBkZWNyZWFzZSBhbmQgaW5jcmVhc2UgYk9IQiByZXNwZWN0aXZlbHksIGluZGljYXRlIHRoYXQgbnV0cml0aW9uYWwgc3VwcGxlbWVudGEtdGlvbiBvZiBhIHByZWN1cnNvciBvZiBiT0hCIHByb3ZpZGVzIGEgc2ltaWxhciBiZW5lZml0IHRvIHNhbHQtc2Vuc2l0aXZlIGh5cGVydGVuc2lvbiBhcyBleGVyY2lzZS4iLCJ2b2x1bWUiOiIyNSJ9LCJpc1RlbXBvcmFyeSI6ZmFsc2V9XX0="/>
          <w:id w:val="357084276"/>
          <w:placeholder>
            <w:docPart w:val="F7B93EB1B29B004682F76A6DB1D218C8"/>
          </w:placeholder>
        </w:sdtPr>
        <w:sdtContent>
          <w:r w:rsidR="00612C1D" w:rsidRPr="00612C1D">
            <w:rPr>
              <w:color w:val="000000"/>
            </w:rPr>
            <w:t xml:space="preserve">(Chakraborty et al., 2018; Ido et al., 2001; </w:t>
          </w:r>
          <w:proofErr w:type="spellStart"/>
          <w:r w:rsidR="00612C1D" w:rsidRPr="00612C1D">
            <w:rPr>
              <w:color w:val="000000"/>
            </w:rPr>
            <w:t>Vlassenko</w:t>
          </w:r>
          <w:proofErr w:type="spellEnd"/>
          <w:r w:rsidR="00612C1D" w:rsidRPr="00612C1D">
            <w:rPr>
              <w:color w:val="000000"/>
            </w:rPr>
            <w:t xml:space="preserve"> et al., 2006)</w:t>
          </w:r>
        </w:sdtContent>
      </w:sdt>
      <w:r w:rsidR="00D043F2">
        <w:rPr>
          <w:color w:val="040C28"/>
        </w:rPr>
        <w:t xml:space="preserve">. </w:t>
      </w:r>
    </w:p>
    <w:p w14:paraId="72C82E61" w14:textId="08402CBD" w:rsidR="003A352A" w:rsidRPr="003A352A" w:rsidRDefault="00B05283" w:rsidP="003A352A">
      <w:pPr>
        <w:spacing w:after="240" w:line="480" w:lineRule="auto"/>
        <w:ind w:firstLine="720"/>
        <w:jc w:val="both"/>
        <w:rPr>
          <w:color w:val="000000" w:themeColor="text1"/>
        </w:rPr>
      </w:pPr>
      <w:r>
        <w:rPr>
          <w:color w:val="1C1C1C"/>
          <w:lang w:val="en-US"/>
        </w:rPr>
        <w:t xml:space="preserve">Although mechanisms remain unclear, increases in CBF may be due to alterations in the NADH/NAD+ ratio of astrocytes </w:t>
      </w:r>
      <w:sdt>
        <w:sdtPr>
          <w:rPr>
            <w:color w:val="000000"/>
            <w:lang w:val="en-US"/>
          </w:rPr>
          <w:tag w:val="MENDELEY_CITATION_v3_eyJjaXRhdGlvbklEIjoiTUVOREVMRVlfQ0lUQVRJT05fNjYzZTM4ODUtMDZhNi00YmQzLWJlZDktNTUzNjJkZmJhZmM1IiwicHJvcGVydGllcyI6eyJub3RlSW5kZXgiOjB9LCJpc0VkaXRlZCI6ZmFsc2UsIm1hbnVhbE92ZXJyaWRlIjp7ImlzTWFudWFsbHlPdmVycmlkZGVuIjpmYWxzZSwiY2l0ZXByb2NUZXh0IjoiKFZsYXNzZW5rbyBldCBhbC4sIDIwMDYpIiwibWFudWFsT3ZlcnJpZGVUZXh0IjoiIn0sImNpdGF0aW9uSXRlbXMiOlt7ImlkIjoiZmMzZDQ3NDctODhkOC0zMmQ1LTkwYmYtMWJlYjA5ZTZiN2JkIiwiaXRlbURhdGEiOnsidHlwZSI6ImFydGljbGUtam91cm5hbCIsImlkIjoiZmMzZDQ3NDctODhkOC0zMmQ1LTkwYmYtMWJlYjA5ZTZiN2JkIiwidGl0bGUiOiJSZWd1bGF0aW9uIG9mIGJsb29kIGZsb3cgaW4gYWN0aXZhdGVkIGh1bWFuIGJyYWluIGJ5IGN5dG9zb2xpYyBOQURIL05BRCsgcmF0aW8iLCJhdXRob3IiOlt7ImZhbWlseSI6IlZsYXNzZW5rbyIsImdpdmVuIjoiQW5kcmVpIEcuIiwicGFyc2UtbmFtZXMiOmZhbHNlLCJkcm9wcGluZy1wYXJ0aWNsZSI6IiIsIm5vbi1kcm9wcGluZy1wYXJ0aWNsZSI6IiJ9LHsiZmFtaWx5IjoiUnVuZGxlIiwiZ2l2ZW4iOiJNZWxpc3NhIE0uIiwicGFyc2UtbmFtZXMiOmZhbHNlLCJkcm9wcGluZy1wYXJ0aWNsZSI6IiIsIm5vbi1kcm9wcGluZy1wYXJ0aWNsZSI6IiJ9LHsiZmFtaWx5IjoiUmFpY2hsZSIsImdpdmVuIjoiTWFyY3VzIEUuIiwicGFyc2UtbmFtZXMiOmZhbHNlLCJkcm9wcGluZy1wYXJ0aWNsZSI6IiIsIm5vbi1kcm9wcGluZy1wYXJ0aWNsZSI6IiJ9LHsiZmFtaWx5IjoiTWludHVuIiwiZ2l2ZW4iOiJNYXJrIEEuIiwicGFyc2UtbmFtZXMiOmZhbHNlLCJkcm9wcGluZy1wYXJ0aWNsZSI6IiIsIm5vbi1kcm9wcGluZy1wYXJ0aWNsZSI6IiJ9XSwiY29udGFpbmVyLXRpdGxlIjoiUHJvY2VlZGluZ3Mgb2YgdGhlIE5hdGlvbmFsIEFjYWRlbXkgb2YgU2NpZW5jZXMiLCJhY2Nlc3NlZCI6eyJkYXRlLXBhcnRzIjpbWzIwMjQsOCw1XV19LCJET0kiOiIxMC4xMDczL1BOQVMuMDUxMDYzMjEwMyIsIklTU04iOiIwMDI3ODQyNCIsIlBNSUQiOiIxNjQ0NjQzMCIsIlVSTCI6Imh0dHBzOi8vd3d3LnBuYXMub3JnL2RvaS9hYnMvMTAuMTA3My9wbmFzLjA1MTA2MzIxMDMiLCJpc3N1ZWQiOnsiZGF0ZS1wYXJ0cyI6W1syMDA2LDIsN11dfSwicGFnZSI6IjE5NjQtMTk2OSIsImFic3RyYWN0IjoiSXQgaGFzIGJlZW4ga25vd24gZm9yIG1vcmUgdGhhbiBhIGNlbnR1cnkgdGhhdCBpbmNyZWFzZXMgaW4gbmV1cm9uYWwgYWN0aXZpdHkgaW4gdGhlIGJyYWluIGFyZSByZWxpYWJseSBhY2NvbXBhbmllZCBieSBjaGFuZ2VzIGluIGxvY2FsIGJsb29kIGZsb3cuIE1vcmUgcmVjZW50bHkgaXQgaGFzIGJlZW4gYXBwcmVjaWF0ZWQgdGhhdCB0aGVzZSAuLi4iLCJwdWJsaXNoZXIiOiJOYXRpb25hbCBBY2FkZW15IG9mIFNjaWVuY2VzIiwiaXNzdWUiOiI2Iiwidm9sdW1lIjoiMTAzIiwiY29udGFpbmVyLXRpdGxlLXNob3J0IjoiIn0sImlzVGVtcG9yYXJ5IjpmYWxzZX1dfQ=="/>
          <w:id w:val="1577318690"/>
          <w:placeholder>
            <w:docPart w:val="BAFFE964027B1545A90B824BD32F4DC6"/>
          </w:placeholder>
        </w:sdtPr>
        <w:sdtContent>
          <w:r w:rsidR="00612C1D" w:rsidRPr="00612C1D">
            <w:rPr>
              <w:color w:val="000000"/>
              <w:lang w:val="en-US"/>
            </w:rPr>
            <w:t>(</w:t>
          </w:r>
          <w:proofErr w:type="spellStart"/>
          <w:r w:rsidR="00612C1D" w:rsidRPr="00612C1D">
            <w:rPr>
              <w:color w:val="000000"/>
              <w:lang w:val="en-US"/>
            </w:rPr>
            <w:t>Vlassenko</w:t>
          </w:r>
          <w:proofErr w:type="spellEnd"/>
          <w:r w:rsidR="00612C1D" w:rsidRPr="00612C1D">
            <w:rPr>
              <w:color w:val="000000"/>
              <w:lang w:val="en-US"/>
            </w:rPr>
            <w:t xml:space="preserve"> et al., 2006)</w:t>
          </w:r>
        </w:sdtContent>
      </w:sdt>
      <w:r>
        <w:rPr>
          <w:color w:val="1C1C1C"/>
          <w:lang w:val="en-US"/>
        </w:rPr>
        <w:t xml:space="preserve">. Under conditions of adequate cerebral glucose uptake, glycolytic flux in astrocytes increases the NADH/NAD+ ratio during neuronal activation </w:t>
      </w:r>
      <w:sdt>
        <w:sdtPr>
          <w:rPr>
            <w:color w:val="000000"/>
            <w:lang w:val="en-US"/>
          </w:rPr>
          <w:tag w:val="MENDELEY_CITATION_v3_eyJjaXRhdGlvbklEIjoiTUVOREVMRVlfQ0lUQVRJT05fMmNkODVlNGUtNmVhYy00ZDQ3LWFjYzgtN2IzMzRmNTNmYTZjIiwicHJvcGVydGllcyI6eyJub3RlSW5kZXgiOjB9LCJpc0VkaXRlZCI6ZmFsc2UsIm1hbnVhbE92ZXJyaWRlIjp7ImlzTWFudWFsbHlPdmVycmlkZGVuIjpmYWxzZSwiY2l0ZXByb2NUZXh0IjoiKElkbyBldCBhbC4sIDIwMDE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1dfQ=="/>
          <w:id w:val="1655727160"/>
          <w:placeholder>
            <w:docPart w:val="BAFFE964027B1545A90B824BD32F4DC6"/>
          </w:placeholder>
        </w:sdtPr>
        <w:sdtContent>
          <w:r w:rsidR="00612C1D" w:rsidRPr="00612C1D">
            <w:rPr>
              <w:color w:val="000000"/>
              <w:lang w:val="en-US"/>
            </w:rPr>
            <w:t>(Ido et al., 2001)</w:t>
          </w:r>
        </w:sdtContent>
      </w:sdt>
      <w:r w:rsidRPr="00807E8D">
        <w:rPr>
          <w:color w:val="000000" w:themeColor="text1"/>
          <w:lang w:val="en-US"/>
        </w:rPr>
        <w:t xml:space="preserve">. Elevated NADH concentrations in astrocytes signal vascular smooth muscle relaxation, and subsequent vasodilation </w:t>
      </w:r>
      <w:sdt>
        <w:sdtPr>
          <w:rPr>
            <w:color w:val="000000"/>
            <w:lang w:val="en-US"/>
          </w:rPr>
          <w:tag w:val="MENDELEY_CITATION_v3_eyJjaXRhdGlvbklEIjoiTUVOREVMRVlfQ0lUQVRJT05fOTFjNGE1MTQtOWMyMS00YTg0LWEzZGItYjZhNGU5NjBmNWMyIiwicHJvcGVydGllcyI6eyJub3RlSW5kZXgiOjB9LCJpc0VkaXRlZCI6ZmFsc2UsIm1hbnVhbE92ZXJyaWRlIjp7ImlzTWFudWFsbHlPdmVycmlkZGVuIjpmYWxzZSwiY2l0ZXByb2NUZXh0IjoiKElkbyBldCBhbC4sIDIwMDE7IFZsYXNzZW5rbyBldCBhbC4sIDIwMDY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0seyJpZCI6ImZjM2Q0NzQ3LTg4ZDgtMzJkNS05MGJmLTFiZWIwOWU2YjdiZCIsIml0ZW1EYXRhIjp7InR5cGUiOiJhcnRpY2xlLWpvdXJuYWwiLCJpZCI6ImZjM2Q0NzQ3LTg4ZDgtMzJkNS05MGJmLTFiZWIwOWU2YjdiZCIsInRpdGxlIjoiUmVndWxhdGlvbiBvZiBibG9vZCBmbG93IGluIGFjdGl2YXRlZCBodW1hbiBicmFpbiBieSBjeXRvc29saWMgTkFESC9OQUQrIHJhdGlvIiwiYXV0aG9yIjpbeyJmYW1pbHkiOiJWbGFzc2Vua28iLCJnaXZlbiI6IkFuZHJlaSBHLiIsInBhcnNlLW5hbWVzIjpmYWxzZSwiZHJvcHBpbmctcGFydGljbGUiOiIiLCJub24tZHJvcHBpbmctcGFydGljbGUiOiIifSx7ImZhbWlseSI6IlJ1bmRsZSIsImdpdmVuIjoiTWVsaXNzYSBNLiIsInBhcnNlLW5hbWVzIjpmYWxzZSwiZHJvcHBpbmctcGFydGljbGUiOiIiLCJub24tZHJvcHBpbmctcGFydGljbGUiOiIifSx7ImZhbWlseSI6IlJhaWNobGUiLCJnaXZlbiI6Ik1hcmN1cyBFLiIsInBhcnNlLW5hbWVzIjpmYWxzZSwiZHJvcHBpbmctcGFydGljbGUiOiIiLCJub24tZHJvcHBpbmctcGFydGljbGUiOiIifSx7ImZhbWlseSI6Ik1pbnR1biIsImdpdmVuIjoiTWFyayBBLiIsInBhcnNlLW5hbWVzIjpmYWxzZSwiZHJvcHBpbmctcGFydGljbGUiOiIiLCJub24tZHJvcHBpbmctcGFydGljbGUiOiIifV0sImNvbnRhaW5lci10aXRsZSI6IlByb2NlZWRpbmdzIG9mIHRoZSBOYXRpb25hbCBBY2FkZW15IG9mIFNjaWVuY2VzIiwiYWNjZXNzZWQiOnsiZGF0ZS1wYXJ0cyI6W1syMDI0LDgsNV1dfSwiRE9JIjoiMTAuMTA3My9QTkFTLjA1MTA2MzIxMDMiLCJJU1NOIjoiMDAyNzg0MjQiLCJQTUlEIjoiMTY0NDY0MzAiLCJVUkwiOiJodHRwczovL3d3dy5wbmFzLm9yZy9kb2kvYWJzLzEwLjEwNzMvcG5hcy4wNTEwNjMyMTAzIiwiaXNzdWVkIjp7ImRhdGUtcGFydHMiOltbMjAwNiwyLDddXX0sInBhZ2UiOiIxOTY0LTE5NjkiLCJhYnN0cmFjdCI6Ikl0IGhhcyBiZWVuIGtub3duIGZvciBtb3JlIHRoYW4gYSBjZW50dXJ5IHRoYXQgaW5jcmVhc2VzIGluIG5ldXJvbmFsIGFjdGl2aXR5IGluIHRoZSBicmFpbiBhcmUgcmVsaWFibHkgYWNjb21wYW5pZWQgYnkgY2hhbmdlcyBpbiBsb2NhbCBibG9vZCBmbG93LiBNb3JlIHJlY2VudGx5IGl0IGhhcyBiZWVuIGFwcHJlY2lhdGVkIHRoYXQgdGhlc2UgLi4uIiwicHVibGlzaGVyIjoiTmF0aW9uYWwgQWNhZGVteSBvZiBTY2llbmNlcyIsImlzc3VlIjoiNiIsInZvbHVtZSI6IjEwMyIsImNvbnRhaW5lci10aXRsZS1zaG9ydCI6IiJ9LCJpc1RlbXBvcmFyeSI6ZmFsc2V9XX0="/>
          <w:id w:val="-1287740439"/>
          <w:placeholder>
            <w:docPart w:val="BAFFE964027B1545A90B824BD32F4DC6"/>
          </w:placeholder>
        </w:sdtPr>
        <w:sdtContent>
          <w:r w:rsidR="00612C1D" w:rsidRPr="00612C1D">
            <w:rPr>
              <w:color w:val="000000"/>
              <w:lang w:val="en-US"/>
            </w:rPr>
            <w:t xml:space="preserve">(Ido et al., 2001; </w:t>
          </w:r>
          <w:proofErr w:type="spellStart"/>
          <w:r w:rsidR="00612C1D" w:rsidRPr="00612C1D">
            <w:rPr>
              <w:color w:val="000000"/>
              <w:lang w:val="en-US"/>
            </w:rPr>
            <w:t>Vlassenko</w:t>
          </w:r>
          <w:proofErr w:type="spellEnd"/>
          <w:r w:rsidR="00612C1D" w:rsidRPr="00612C1D">
            <w:rPr>
              <w:color w:val="000000"/>
              <w:lang w:val="en-US"/>
            </w:rPr>
            <w:t xml:space="preserve"> et al., 2006)</w:t>
          </w:r>
        </w:sdtContent>
      </w:sdt>
      <w:r w:rsidRPr="00807E8D">
        <w:rPr>
          <w:color w:val="000000" w:themeColor="text1"/>
          <w:lang w:val="en-US"/>
        </w:rPr>
        <w:t xml:space="preserve">. When plasma </w:t>
      </w:r>
      <w:r w:rsidRPr="00807E8D">
        <w:rPr>
          <w:bCs/>
          <w:color w:val="000000" w:themeColor="text1"/>
        </w:rPr>
        <w:t>β</w:t>
      </w:r>
      <w:r w:rsidRPr="00807E8D">
        <w:rPr>
          <w:color w:val="000000" w:themeColor="text1"/>
          <w:lang w:val="en-US"/>
        </w:rPr>
        <w:t xml:space="preserve">-OHB is elevated, the conversion of </w:t>
      </w:r>
      <w:r w:rsidRPr="00807E8D">
        <w:rPr>
          <w:bCs/>
          <w:color w:val="000000" w:themeColor="text1"/>
        </w:rPr>
        <w:t>β</w:t>
      </w:r>
      <w:r w:rsidRPr="00807E8D">
        <w:rPr>
          <w:color w:val="000000" w:themeColor="text1"/>
          <w:lang w:val="en-US"/>
        </w:rPr>
        <w:t xml:space="preserve">-OHB into </w:t>
      </w:r>
      <w:proofErr w:type="spellStart"/>
      <w:r w:rsidR="00F93CBC">
        <w:rPr>
          <w:color w:val="000000" w:themeColor="text1"/>
          <w:lang w:val="en-US"/>
        </w:rPr>
        <w:t>AcAc</w:t>
      </w:r>
      <w:proofErr w:type="spellEnd"/>
      <w:r w:rsidR="00F93CBC">
        <w:rPr>
          <w:color w:val="000000" w:themeColor="text1"/>
          <w:lang w:val="en-US"/>
        </w:rPr>
        <w:t xml:space="preserve"> </w:t>
      </w:r>
      <w:r w:rsidRPr="00807E8D">
        <w:rPr>
          <w:color w:val="000000" w:themeColor="text1"/>
          <w:lang w:val="en-US"/>
        </w:rPr>
        <w:t>increases the intracellular NADH/NAD+ ratio, which signals blood flow demand</w:t>
      </w:r>
      <w:r>
        <w:rPr>
          <w:color w:val="000000" w:themeColor="text1"/>
          <w:lang w:val="en-US"/>
        </w:rPr>
        <w:t xml:space="preserve"> to the brain</w:t>
      </w:r>
      <w:r w:rsidRPr="00807E8D">
        <w:rPr>
          <w:color w:val="000000" w:themeColor="text1"/>
          <w:lang w:val="en-US"/>
        </w:rPr>
        <w:t xml:space="preserve"> and subsequently increases CBF </w:t>
      </w:r>
      <w:sdt>
        <w:sdtPr>
          <w:rPr>
            <w:color w:val="000000"/>
            <w:lang w:val="en-US"/>
          </w:rPr>
          <w:tag w:val="MENDELEY_CITATION_v3_eyJjaXRhdGlvbklEIjoiTUVOREVMRVlfQ0lUQVRJT05fYjA1ZjQxMzEtNjdmMi00N2E3LWIzYTMtMDUyMjhkODNlYzQxIiwicHJvcGVydGllcyI6eyJub3RlSW5kZXgiOjB9LCJpc0VkaXRlZCI6ZmFsc2UsIm1hbnVhbE92ZXJyaWRlIjp7ImlzTWFudWFsbHlPdmVycmlkZGVuIjpmYWxzZSwiY2l0ZXByb2NUZXh0IjoiKElkbyBldCBhbC4sIDIwMDE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1dfQ=="/>
          <w:id w:val="1640067653"/>
          <w:placeholder>
            <w:docPart w:val="BAFFE964027B1545A90B824BD32F4DC6"/>
          </w:placeholder>
        </w:sdtPr>
        <w:sdtContent>
          <w:r w:rsidR="00612C1D" w:rsidRPr="00612C1D">
            <w:rPr>
              <w:color w:val="000000"/>
              <w:lang w:val="en-US"/>
            </w:rPr>
            <w:t>(Ido et al., 2001)</w:t>
          </w:r>
        </w:sdtContent>
      </w:sdt>
      <w:r w:rsidRPr="00807E8D">
        <w:rPr>
          <w:color w:val="000000" w:themeColor="text1"/>
          <w:lang w:val="en-US"/>
        </w:rPr>
        <w:t xml:space="preserve">. Additionally, </w:t>
      </w:r>
      <w:r w:rsidRPr="00807E8D">
        <w:rPr>
          <w:bCs/>
          <w:color w:val="000000" w:themeColor="text1"/>
        </w:rPr>
        <w:t>β</w:t>
      </w:r>
      <w:r w:rsidRPr="00807E8D">
        <w:rPr>
          <w:color w:val="000000" w:themeColor="text1"/>
          <w:lang w:val="en-US"/>
        </w:rPr>
        <w:t xml:space="preserve">-OHB is a </w:t>
      </w:r>
      <w:r w:rsidRPr="005517D1">
        <w:rPr>
          <w:color w:val="000000" w:themeColor="text1"/>
          <w:lang w:val="en-US"/>
        </w:rPr>
        <w:t>signaling molecule that reduces oxidative stress and inflammation, which may also improve vascular</w:t>
      </w:r>
      <w:r w:rsidR="000536F5">
        <w:rPr>
          <w:color w:val="000000" w:themeColor="text1"/>
          <w:lang w:val="en-US"/>
        </w:rPr>
        <w:t xml:space="preserve"> function</w:t>
      </w:r>
      <w:r w:rsidRPr="005517D1">
        <w:rPr>
          <w:color w:val="000000" w:themeColor="text1"/>
          <w:lang w:val="en-US"/>
        </w:rPr>
        <w:t xml:space="preserve"> </w:t>
      </w:r>
      <w:sdt>
        <w:sdtPr>
          <w:rPr>
            <w:color w:val="000000"/>
            <w:lang w:val="en-US"/>
          </w:rPr>
          <w:tag w:val="MENDELEY_CITATION_v3_eyJjaXRhdGlvbklEIjoiTUVOREVMRVlfQ0lUQVRJT05fMDJlNzgyZjItYTdiNy00MmNkLWFjNmUtMmQwODg0N2ZhOGFiIiwicHJvcGVydGllcyI6eyJub3RlSW5kZXgiOjB9LCJpc0VkaXRlZCI6ZmFsc2UsIm1hbnVhbE92ZXJyaWRlIjp7ImlzTWFudWFsbHlPdmVycmlkZGVuIjpmYWxzZSwiY2l0ZXByb2NUZXh0IjoiKENoYWtyYWJvcnR5IGV0IGFsLiwgMjAxODsgTG9wYXNjaHVrICYjMzg7IER5Y2ssIDIwMjM7IFNoaW1henUgZXQgYWwuLCAyMDEzKSIsIm1hbnVhbE92ZXJyaWRlVGV4dCI6IiJ9LCJjaXRhdGlvbkl0ZW1zIjpbeyJpZCI6IjE0ZjQ0MTUzLWMwYTEtMzcwMi04NzdiLWFjZDNhZTgyNjdjZiIsIml0ZW1EYXRhIjp7InR5cGUiOiJhcnRpY2xlLWpvdXJuYWwiLCJpZCI6IjE0ZjQ0MTUzLWMwYTEtMzcwMi04NzdiLWFjZDNhZTgyNjdjZiIsInRpdGxlIjoiU2FsdC1SZXNwb25zaXZlIE1ldGFib2xpdGUsICZiZXRhOy1IeWRyb3h5YnV0eXJhdGUsIEF0dGVudWF0ZXMgSHlwZXJ0ZW5zaW9uIiwiYXV0aG9yIjpbeyJmYW1pbHkiOiJDaGFrcmFib3J0eSIsImdpdmVuIjoiU2Fyb2oiLCJwYXJzZS1uYW1lcyI6ZmFsc2UsImRyb3BwaW5nLXBhcnRpY2xlIjoiIiwibm9uLWRyb3BwaW5nLXBhcnRpY2xlIjoiIn0seyJmYW1pbHkiOiJHYWxsYSIsImdpdmVuIjoiU2FyYWgiLCJwYXJzZS1uYW1lcyI6ZmFsc2UsImRyb3BwaW5nLXBhcnRpY2xlIjoiIiwibm9uLWRyb3BwaW5nLXBhcnRpY2xlIjoiIn0seyJmYW1pbHkiOiJDaGVuZyIsImdpdmVuIjoiWGkiLCJwYXJzZS1uYW1lcyI6ZmFsc2UsImRyb3BwaW5nLXBhcnRpY2xlIjoiIiwibm9uLWRyb3BwaW5nLXBhcnRpY2xlIjoiIn0seyJmYW1pbHkiOiJNYXRoZXciLCJnaXZlbiI6IkFubmEiLCJwYXJzZS1uYW1lcyI6ZmFsc2UsImRyb3BwaW5nLXBhcnRpY2xlIjoiViIsIm5vbi1kcm9wcGluZy1wYXJ0aWNsZSI6IiJ9LHsiZmFtaWx5IjoiVmlqYXktS3VtYXIiLCJnaXZlbiI6Ik1hdGFtIiwicGFyc2UtbmFtZXMiOmZhbHNlLCJkcm9wcGluZy1wYXJ0aWNsZSI6IiIsIm5vbi1kcm9wcGluZy1wYXJ0aWNsZSI6IiJ9LHsiZmFtaWx5IjoiQ29ycmVzcG9uZGVuY2UiLCJnaXZlbiI6IkJpbmEgSm9lIiwicGFyc2UtbmFtZXMiOmZhbHNlLCJkcm9wcGluZy1wYXJ0aWNsZSI6IiIsIm5vbi1kcm9wcGluZy1wYXJ0aWNsZSI6IiJ9LHsiZmFtaWx5IjoiWWVvIiwiZ2l2ZW4iOiJKaS1Zb3VuIiwicGFyc2UtbmFtZXMiOmZhbHNlLCJkcm9wcGluZy1wYXJ0aWNsZSI6IiIsIm5vbi1kcm9wcGluZy1wYXJ0aWNsZSI6IiJ9LHsiZmFtaWx5IjoiTWVsbCIsImdpdmVuIjoiQmxhaXIiLCJwYXJzZS1uYW1lcyI6ZmFsc2UsImRyb3BwaW5nLXBhcnRpY2xlIjoiIiwibm9uLWRyb3BwaW5nLXBhcnRpY2xlIjoiIn0seyJmYW1pbHkiOiJTaW5naCIsImdpdmVuIjoiVmlzaGFsIiwicGFyc2UtbmFtZXMiOmZhbHNlLCJkcm9wcGluZy1wYXJ0aWNsZSI6IiIsIm5vbi1kcm9wcGluZy1wYXJ0aWNsZSI6IiJ9LHsiZmFtaWx5IjoiWWVvaCIsImdpdmVuIjoiQmVuZ3NhbiIsInBhcnNlLW5hbWVzIjpmYWxzZSwiZHJvcHBpbmctcGFydGljbGUiOiIiLCJub24tZHJvcHBpbmctcGFydGljbGUiOiIifSx7ImZhbWlseSI6IlNhaGEiLCJnaXZlbiI6IlBpdSIsInBhcnNlLW5hbWVzIjpmYWxzZSwiZHJvcHBpbmctcGFydGljbGUiOiIiLCJub24tZHJvcHBpbmctcGFydGljbGUiOiIifSx7ImZhbWlseSI6IkpvZSIsImdpdmVuIjoiQmluYSIsInBhcnNlLW5hbWVzIjpmYWxzZSwiZHJvcHBpbmctcGFydGljbGUiOiIiLCJub24tZHJvcHBpbmctcGFydGljbGUiOiIifV0sImNvbnRhaW5lci10aXRsZSI6IkNlbGwgUmVwb3J0cyIsImNvbnRhaW5lci10aXRsZS1zaG9ydCI6IkNlbGwgUmVwIiwiYWNjZXNzZWQiOnsiZGF0ZS1wYXJ0cyI6W1syMDI0LDgsNV1dfSwiRE9JIjoiMTAuMTAxNi9qLmNlbHJlcC4yMDE4LjA5LjA1OCIsIlVSTCI6Imh0dHBzOi8vZG9pLm9yZy8xMC4xMDE2L2ouY2VscmVwLjIwMTguMDkuMDU4aHR0cHM6Ly9kb2kub3JnLzEwLjEwMTYvai5jZWxyZXAuMjAxOC4wOS4wNTgiLCJpc3N1ZWQiOnsiZGF0ZS1wYXJ0cyI6W1syMDE4XV19LCJwYWdlIjoiNjc3LTY4OSIsImFic3RyYWN0IjoiR3JhcGhpY2FsIEFic3RyYWN0IEhpZ2hsaWdodHMgZCBUaGUgbGl2ZXIgY29udHJpYnV0ZXMgdG8gYmxvb2QgcHJlc3N1cmUgcmVndWxhdGlvbiB2aWEga2V0b25lIGJvZHkgcHJvZHVjdGlvbiBkIEhpZ2ggc2FsdCBkaWV0IHJlZHVjZXMgdGhlIGtldG9uZSBib2R5IGJldGEtaHlkcm94eWJ1dHlyYXRlIChiT0hCKSBkIFJlZHVjZWQgYk9IQiByZXN1bHRzIGluIGluY3JlYXNlZCByZW5hbCBObHJwMyBpbmZsYW1tYXNvbWUgYWN0aXZpdHkgaW4gaHlwZXJ0ZW5zaW9uIGQgTnV0cml0aW9uYWwgaW50ZXJ2ZW50aW9uIHdpdGggdGhlIGJPSEIgcHJlY3Vyc29yIDEsMy1idXRhbmVkaW9sIGxvd2VycyBoeXBlcnRlbnNpb24gSW4gQnJpZWYgQ2hha3JhYm9ydHkgZXQgYWwuIHJlcG9ydCBhIGxpbmsgYmV0d2VlbiBkaWV0YXJ5IHNhbHQsIGEga2V0b25lLCBhbmQgZXhwZXJpbWVudGFsIGh5cGVydGVuc2lvbi4gSW50YWtlIG9mIGEgaGlnaCBzYWx0IGRpZXQgbG93ZXJzIHRoZSBrZXRvbmUgYm9keSBiZXRhLWh5ZHJveHlidXR5cmF0ZSAoYk9IQiksIHByb2R1Y2VkIGJ5IHRoZSBsaXZlciwgd2hpY2ggZnVuY3Rpb25zIHRvIHByZXZlbnQgTmxycDMtbWVkaWF0ZWQga2lkbmV5IGluZmxhbW1hdGlvbi4gUmVzY3VpbmcgYk9IQiBieSBudXRyaXRpb25hbCBzdXBwbGVtZW50YXRpb24gb2YgaXRzIHByZWN1cnNvciBhdHRlbnVhdGVzIGh5cGVydGVuc2lvbi4gU1VNTUFSWSBEaWV0YXJ5IHNhbHQgcmVkdWN0aW9uIGFuZCBleGVyY2lzZSBhcmUgbGlmZXN0eWxlIG1vZGlmaWNhdGlvbnMgZm9yIHNhbHQtc2Vuc2l0aXZlIGh5cGVydGVuc2l2ZXMuIFdoaWxlIGV4ZXJjaXNlIGhhcyBwcm9taW5lbnQgbWV0YWJvbGljIGVmZmVjdHMsIHNhbHQgaGFzIGFuIGFkdmVyc2UgZWZmZWN0IG9uIG1ldGFib2xpYyBzeW5kcm9tZSwgb2Ygd2hpY2ggaHktcGVydGVuc2lvbiBpcyBhIGhhbGxtYXJrLiBXZSBoeXBvdGhlc2l6ZWQgdGhhdCBkaWV0YXJ5IHNhbHQgaW1wYWN0cyBtZXRhYm9saXNtIGluIGEgc2FsdC1zZW5zaXRpdmUgbW9kZWwgb2YgaHlwZXJ0ZW5zaW9uLiBBbiB1bnRhcmdldGVkIG1ldGFib2xvbWljIGFwcHJvYWNoIGRlbW9uc3RyYXRlcyBsb3dlciBjaXJjdWxhdGluZyBsZXZlbHMgb2YgdGhlIGtldG9uZSBib2R5LCBiZXRhLWh5ZHJveHlidXR5cmF0ZSAoYk9IQiksIGluIGhpZ2ggc2FsdC1mZWQgaHlwZXJ0ZW5zaXZlIHJhdHMuIERlc3BpdGUgdGhlIGhpZ2ggc2FsdCBpbnRha2UsIHNwZWNpZmljIHJlc2N1ZSBvZiBiT0hCIGxldmVscyBieSBudXRyaXRpb25hbCBzdXBwbGVtZW50YXRpb24gb2YgaXRzIHByZWN1cnNvciwgMSwzLWJ1dGFuZS1kaW9sLCBhdHRlbnVhdGVzIGh5cGVydGVuc2lvbiBhbmQgcHJvdGVjdHMga2lkbmV5IGZ1bmN0aW9uLiBUaGlzIGJlbmVmaWNpYWwgZWZmZWN0IG9mIGJPSEIgd2FzIGxpa2VseSBpbmRlcGVuZGVudCBvZiBndXQtbWljcm9iaW90YWwgYW5kIFRoMTctbWVkaWF0ZWQgZWZmZWN0cyBvZiBzYWx0IGFuZCBpbnN0ZWFkIGZhY2lsaXRhdGVkIGJ5IGJPSEIgaW5oaWJpdGluZyB0aGUgcmVuYWwgTmxycDMgaW5mbGFtbWFzb21lLiBUaGUganV4dGFwb3NlZCBlZmZlY3RzIG9mIGRpZXRhcnkgc2FsdCBhbmQgZXhlcmNpc2Ugb24gc2FsdC1zZW5zaXRpdmUgaHlwZXJ0ZW5zaW9uLCB3aGljaCBkZWNyZWFzZSBhbmQgaW5jcmVhc2UgYk9IQiByZXNwZWN0aXZlbHksIGluZGljYXRlIHRoYXQgbnV0cml0aW9uYWwgc3VwcGxlbWVudGEtdGlvbiBvZiBhIHByZWN1cnNvciBvZiBiT0hCIHByb3ZpZGVzIGEgc2ltaWxhciBiZW5lZml0IHRvIHNhbHQtc2Vuc2l0aXZlIGh5cGVydGVuc2lvbiBhcyBleGVyY2lzZS4iLCJ2b2x1bWUiOiIyNSJ9LCJpc1RlbXBvcmFyeSI6ZmFsc2V9LHsiaWQiOiJhYzUyZGRjYi02ZDVhLTMyZDItYjkxMi0xYzVjMGQ1ZWY4NTIiLCJpdGVtRGF0YSI6eyJ0eXBlIjoiYXJ0aWNsZS1qb3VybmFsIiwiaWQiOiJhYzUyZGRjYi02ZDVhLTMyZDItYjkxMi0xYzVjMGQ1ZWY4NTIiLCJ0aXRsZSI6IktldG9uZXMgYW5kIHRoZSBjYXJkaW92YXNjdWxhciBzeXN0ZW0iLCJhdXRob3IiOlt7ImZhbWlseSI6IkxvcGFzY2h1ayIsImdpdmVuIjoiR2FyeSBEIiwicGFyc2UtbmFtZXMiOmZhbHNlLCJkcm9wcGluZy1wYXJ0aWNsZSI6IiIsIm5vbi1kcm9wcGluZy1wYXJ0aWNsZSI6IiJ9LHsiZmFtaWx5IjoiRHljayIsImdpdmVuIjoiSmFzb24gUiBCIiwicGFyc2UtbmFtZXMiOmZhbHNlLCJkcm9wcGluZy1wYXJ0aWNsZSI6IiIsIm5vbi1kcm9wcGluZy1wYXJ0aWNsZSI6IiJ9XSwiY29udGFpbmVyLXRpdGxlIjoiTmF0dXJlIENhcmRpb3Zhc2N1bGFyIFJlc2VhcmNoIiwiYWNjZXNzZWQiOnsiZGF0ZS1wYXJ0cyI6W1syMDI0LDgsNV1dfSwiRE9JIjoiMTAuMTAzOC9zNDQxNjEtMDIzLTAwMjU5LTEiLCJVUkwiOiJodHRwczovL2RvaS5vcmcvMTAuMTAzOC9zNDQxNjEtMDIzLTAwMjU5LTEiLCJpc3N1ZWQiOnsiZGF0ZS1wYXJ0cyI6W1syMDIzXV19LCJwYWdlIjoiNDI1LTQzNyIsImFic3RyYWN0IjoiS2V0b25lIGJvZGllcywgdGhlIG1haW4gb25lIGJlaW5nIM6yLWh5ZHJveHlidXR5cmF0ZSwgaGF2ZSBlbWVyZ2VkIGFzIGltcG9ydGFudCByZWd1bGF0b3JzIG9mIHRoZSBjYXJkaW92YXNjdWxhciBzeXN0ZW0uIEluIGhlYWx0aHkgaW5kaXZpZHVhbHMsIGFzIHdlbGwgYXMgaW4gaW5kaXZpZHVhbHMgd2l0aCBoZWFydCBmYWlsdXJlIG9yIHBvc3QtbXlvY2FyZGlhbCBpbmZhcmN0aW9uLCBrZXRvbmVzIHByb3ZpZGUgYSBzdXBwbGVtZW50YWwgZW5lcmd5IHNvdXJjZSBmb3IgYm90aCB0aGUgaGVhcnQgYW5kIHRoZSB2YXNjdWxhdHVyZS4gSW4gdGhlIGZhaWxpbmcgaGVhcnQsIHRoaXMgYWRkaXRpb25hbCBlbmVyZ3kgbWF5IGNvbnRyaWJ1dGUgdG8gaW1wcm92ZWQgY2FyZGlhYyBwZXJmb3JtYW5jZSwgd2hlcmVhcyBpbmNyZWFzaW5nIGtldG9uZSBveGlkYXRpb24gaW4gdmFzY3VsYXIgc21vb3RoIG11c2NsZSBhbmQgZW5kb3RoZWxpYWwgY2VsbHMgZW5oYW5jZXMgY2VsbCBwcm9saWZlcmF0aW9uIGFuZCBwcmV2ZW50cyBibG9vZCB2ZXNzZWwgcmFyZWZpY2F0aW9uLiBLZXRvbmVzIGFsc28gaGF2ZSBpbXBvcnRhbnQgYWN0aW9ucyBpbiBzaWduYWxpbmcgcGF0aHdheXMsIHBvc3R0cmFuc2xhdGlvbmFsIG1vZGlmaWNhdGlvbiBwYXRod2F5cyBhbmQgZ2VuZSB0cmFuc2NyaXB0aW9uOyBtYW55IG9mIHdoaWNoIG1vZGlmeSBjZWxsIHByb2xpZmVyYXRpb24sIGluZmxhbW1hdGlvbiwgb3hpZGF0aXZlIHN0cmVzcywgZW5kb3RoZWxpYWwgZnVuY3Rpb24gYW5kIGNhcmRpYWMgcmVtb2RlbGluZy4gQXR0ZW1wdHMgdG8gdGhlcmFwZXV0aWNhbGx5IGluY3JlYXNlIGtldG9uZSBkZWxpdmVyeSB0byB0aGUgY2FyZGlvdmFzY3VsYXIgc3lzdGVtIGFyZSBudW1lcm91cyBhbmQgaGF2ZSBzaG93biBtaXhlZCByZXN1bHRzIGluIHRlcm1zIG9mIGVmZmVjdGl2ZW5lc3MuIEhlcmUgd2UgcmV2aWV3IHRoZSBiaW9lbmVyZ2V0aWMgYW5kIHNpZ25hbGluZyBlZmZlY3RzIG9mIGtldG9uZXMgb24gdGhlIGNhcmRpb3Zhc2N1bGFyIHN5c3RlbSwgYW5kIHdlIGRpc2N1c3MgaG93IGtldG9uZXMgY2FuIHBvdGVudGlhbGx5IGJlIHVzZWQgdG8gdHJlYXQgY2FyZGlvdmFzY3VsYXIgZGlzZWFzZXMuIENhcmRpb3Zhc2N1bGFyIChDVikgZGlzZWFzZSBpcyB0aGUgbGVhZGluZyBjYXVzZSBvZiBtb3JiaWRpdHkgYW5kIG1vcnRhbGl0eSBpbiB0aGUgd29ybGQsIHdoaWNoIGNyZWF0ZXMgYSBtYWpvciBidXJkZW4gb24gc29jaWV0aWVzLCBhcyB3ZWxsIGFzIGhlYWx0aCBjYXJlIHN5c3RlbXMgYW5kIGVjb25vbWllcy4gSGVhcnQgZmFpbHVyZSwgaXNjaGVtaWMgaGVhcnQgZGlzZWFzZSAsIGFycmh5dGhtaWFzLCBjYXJkaW9teW9wYXRoaWVzLCBzdHJva2UsIGF0aGVyb3NjbGVyb3NpcyBhbmQgaHlwZXItdGVuc2lvbiwgYXJlIGFsbCBjb21tb24gZm9ybXMgb2YgQ1YgZGlzZWFzZS4gQmVjYXVzZSBvZiB0aGUgcHJldmFsZW5jZSBhbmQgYWR2ZXJzZSBjb25zZXF1ZW5jZXMgb2YgQ1YgZGlzZWFzZSwgbWFqb3IgZWZmb3J0cyBhbmQgYWR2YW5jZXMgaGF2ZSBiZWVuIG1hZGUgaW4gdHJlYXRpbmcgdGhlc2UgQ1YgZGlzZWFzZXMuIFRoaXMgaW5jbHVkZXMgdHJlYXRtZW50cyBmb3IgZGlhYmV0ZXMsIG9iZXNpdHkgYW5kIGR5c2xpcGlkZW1pYXMsIHdoaWNoIGFyZSBtYWpvciBjb21vci1iaWRpdGllcyB0aGF0IGNvbnRyaWJ1dGUgdG8gdGhlIGluY2lkZW5jZSBhbmQgc2V2ZXJpdHkgb2YgQ1YgZGlzZWFzZS4gQWx0ZXJhdGlvbnMgaW4gaGVhcnQgYW5kIHZhc2N1bGFyIGVuZXJneSBtZXRhYm9saXNtIGFyZSBhbHNvIGhhbGxtYXJrcyBvZiBDViBkaXNlYXNlIDEtMyA7IHRoZXJlZm9yZSwgdGhlcmFwaWVzIHRhcmdldGluZyBlbmVyZ3kgbWV0YWJvbGlzbSBhcmUgYWxzbyBwb3RlbnRpYWwgdmlhYmxlIGFwcHJvYWNoZXMgdG8gdHJlYXRpbmcgQ1YgZGlzZWFzZXMuIFRoZSBoZWFydCBoYXMgYSB2ZXJ5IGhpZ2ggZW5lcmd5IChBVFApIGRlbWFuZCB0aGF0IGlzIHByaW1hcmlseSBtZXQgYnkgdGhlIG1pdG9jaG9uZHJpYWwgbWV0YWJvbGlzbSBvZiB2YXJpb3VzIGVuZXJneSBzdWJzdHJhdGVzIHN1Y2ggYXMgZmF0dHkgYWNpZHMsIGdsdWNvc2UsIGxhY3RhdGUsIGFtaW5vIGFjaWRzIGFuZCBrZXRvbmVzLiBNaXRvLWNob25kcmlhbCBtZXRhYm9saXNtIG9mIHRoZXNlIGVuZXJneSBzdWJzdHJhdGVzIGFsc28gb2NjdXJzIGluIHRoZSB2YXNjdWxhdHVyZSwgYWx0aG91Z2ggZ2x5Y29seXNpcyBpcyBhIG1vcmUgcHJvbWluZW50IHNvdXJjZSBvZiBBVFAgcHJvZHVjdGlvbiAyLiBPZiB0aGUgZGlmZmVyZW50IGVuZXJneSBzdWJzdHJhdGVzLCByZWNlbnQgaW50ZXJlc3QgaGFzIGZvY3VzZWQgb24ga2V0b25lIGJvZGllcyBhcyBhIHNvdXJjZSBvZiBlbmVyZ3kgZm9yIHRoZSBoZWFydCBhbmQgdmFzY3VsYXR1cmUgMiw0LTEwLiBLZXRvbmUgYm9kaWVzIGFyZSBhbiBpbXBvcnRhbnQgYWx0ZXJuYXRpdmUgc291cmNlIG9mIGZ1ZWwsIHBhcnRpY3VsYXJseSBkdXJpbmcgdGltZXMgb2YgbnV0cmllbnQgZGVwcml2YXRpb24gMiw5LTEyLiBLZXRvbmUgYm9kaWVzIGNvbnNpc3Qgb2YgzrItaHlkcm94eWJ1dHlyYXRlICjOsk9IQiksIGFjZXRvYWNldGF0ZSBhbmQgYWNldG9uZSwgd2l0aCDOsk9IQiBiZWluZyB0aGUgbW9zdCBhYnVuZGFudCBvZiB0aGUga2V0b25lcy4gS2V0b25lcyBhcmUgYmVzdCByZWNvZ25pemVkIGFzIGFuIGltcG9ydGFudCBhbHRlcm5hdGl2ZSBzb3VyY2Ugb2YgZW5lcmd5IGZvciB0aGUgYnJhaW4gZHVyaW5nIHBlcmlvZHMgb2YgZmFzdGluZyBhbmQgY2FyYm9oeWRyYXRlIGRlcHJpdmF0aW9uIDEyLiBIb3dldmVyLCB0aGUgaGVhcnQgYW5kIHZhc2N1bGF0dXJlIGNhbiBhbHNvIHJlYWRpbHkgbWV0YWJvbGl6ZSBrZXRvbmVzLCBwYXJ0aWN1bGFybHkgzrJPSEIgMiw5LDEwLiBBcyB3aWxsIGJlIGRpc2N1c3NlZCwgdGhlIG1pdG9jaG9uZHJpYWwgb3hpZGF0aW9uIG9mIGtldG9uZXMgY2FuIGhhdmUgYmVuZWZpY2lhbCBlZmZlY3RzIGluIGEgbnVtYmVyIG9mIENWIGRpc2Vhc2VzLiBUaGlzIGluY2x1ZGVzIHByb3ZpZGluZyBhbiBpbXBvcnRhbnQgYWRkaXRpb25hbCBzb3VyY2Ugb2YgQVRQIHByb2R1Y3Rpb24gZm9yIGFuICdlbmVyZ3ktc3RhcnZlZCcgaGVhcnQgMSw2LDksMTAsMTMuIEluIGFkZGl0aW9uIHRvIGJlaW5nIGFuIGltcG9ydGFudCBzb3VyY2Ugb2YgZW5lcmd5IGZvciB0aGUgaGVhcnQgYW5kIHZhc2N1bGF0dXJlLCBlbWVyZ2luZyBldmlkZW5jZSBoYXMgc2hvd24gdGhhdCBrZXRvbmVzIGFyZSBpbXBvcnRhbnQgc2lnbmFsaW5nIG1vbGVjdWxlcyAyLDQsMTQtMjMgdGhhdCBjYW4gaW5mbHVlbmNlIENWIGZ1bmN0aW9uLiBUaHJvdWdoIG1hbnkgb2YgdGhlc2Ugc2lnbmFsaW5nIHBhdGh3YXlzLCBrZXRvbmVzIGFsc28gaW5mbHVlbmNlIHBvc3R0cmFuc2xhdGlvbmFsIG1vZGlmaWNhdGlvbnMgYW5kIGdlbmUgdHJhbnNjcmlwdGlvbiwgd2hpY2ggaGF2ZSBwcm9mb3VuZCBlZmZlY3RzIG9uIGJvdGggdGhlIGhlYXJ0IGFuZCB2YXNjdWxhdHVyZS4gVGhlcmUgaGF2ZSBiZWVuIG1hbnkgcmVjZW50IGF0dGVtcHRzIHRvIGluY3JlYXNlIGNpcmN1bGF0aW5nIGtldG9uZSBsZXZlbHMgYXMgYW4gYXBwcm9hY2ggdG8gdHJlYXQgQ1YgZGlzZWFzZS4gVW5mb3J0dW5hdGVseSwga2V0b25lcyBhcmUgbm90IHBhbGF0YWJsZSBhbmQgYXJlIG5vdCBlYXNpbHkgaW5nZXN0ZWQuIEhvd2V2ZXIsIHZhcmlvdXMgc3RyYXRlIGdpZXMgaGF2ZSBiZWVuIHVzZWQgdG8gcHJvbW90ZSBlbmRvZ2Vub3VzIGxpdmVyIHByb2R1Y3Rpb24gb2Yga2V0b25lcywgaW5jbHVkaW5nIGludGVybWl0dGVudCBmYXN0aW5nLCBrZXRvZ2VuaWMgZGlldHMgYW5kIGFkbWluaXN0cmF0aW9uIG9mIHNvZGl1bS1nbHVjb3NlIGNvdHJhbnNwb3J0ZXItMiAoU0dMVDIpIGluaGliaXRvcnMgKHJldmlld2VkIGluIHJlZi4gMjQpLiBUaGUgaW50cmF2ZW5vdXMgYWRtaW5pc3RyYXRpb24gb2Yga2V0b25lcyBvciBpbmdlc3Rpb24gb2Yga2V0b25lcyBpbiB0aGUgZm9ybSBvZiBrZXRvbmUgcHJlY3Vyc29ycyBhbmQvb3Iga2V0b25lIGVzdGVyIGRyaW5rcyBoYXMgYWxzbyBiZWVuIGV4YW1pbmVkIGluIENWIGRpc2Vhc2VzIDYsMjUsMjYgLiIsInZvbHVtZSI6IjIiLCJjb250YWluZXItdGl0bGUtc2hvcnQiOiIifSwiaXNUZW1wb3JhcnkiOmZhbHNlfSx7ImlkIjoiMGE0MGM5NjctMmZmMC0zMjhkLWIzYjktZDgwYWM5ZjQzYTkyIiwiaXRlbURhdGEiOnsidHlwZSI6ImFydGljbGUtam91cm5hbCIsImlkIjoiMGE0MGM5NjctMmZmMC0zMjhkLWIzYjktZDgwYWM5ZjQzYTkyIiwidGl0bGUiOiJTdXBwcmVzc2lvbiBvZiBveGlkYXRpdmUgc3RyZXNzIGJ5IM6yLWh5ZHJveHlidXR5cmF0ZSwgYW4gZW5kb2dlbm91cyBoaXN0b25lIGRlYWNldHlsYXNlIGluaGliaXRvciIsImF1dGhvciI6W3siZmFtaWx5IjoiU2hpbWF6dSIsImdpdmVuIjoiVGFkYWhpcm8iLCJwYXJzZS1uYW1lcyI6ZmFsc2UsImRyb3BwaW5nLXBhcnRpY2xlIjoiIiwibm9uLWRyb3BwaW5nLXBhcnRpY2xlIjoiIn0seyJmYW1pbHkiOiJIaXJzY2hleSIsImdpdmVuIjoiTWF0dGhldyBELiIsInBhcnNlLW5hbWVzIjpmYWxzZSwiZHJvcHBpbmctcGFydGljbGUiOiIiLCJub24tZHJvcHBpbmctcGFydGljbGUiOiIifSx7ImZhbWlseSI6Ik5ld21hbiIsImdpdmVuIjoiSm9obiIsInBhcnNlLW5hbWVzIjpmYWxzZSwiZHJvcHBpbmctcGFydGljbGUiOiIiLCJub24tZHJvcHBpbmctcGFydGljbGUiOiIifSx7ImZhbWlseSI6IkhlIiwiZ2l2ZW4iOiJXZW5qdWFuIiwicGFyc2UtbmFtZXMiOmZhbHNlLCJkcm9wcGluZy1wYXJ0aWNsZSI6IiIsIm5vbi1kcm9wcGluZy1wYXJ0aWNsZSI6IiJ9LHsiZmFtaWx5IjoiU2hpcmFrYXdhIiwiZ2l2ZW4iOiJLb3Rhcm8iLCJwYXJzZS1uYW1lcyI6ZmFsc2UsImRyb3BwaW5nLXBhcnRpY2xlIjoiIiwibm9uLWRyb3BwaW5nLXBhcnRpY2xlIjoiIn0seyJmYW1pbHkiOiJNb2FuIiwiZ2l2ZW4iOiJOYXRhY2hhIiwicGFyc2UtbmFtZXMiOmZhbHNlLCJkcm9wcGluZy1wYXJ0aWNsZSI6IiIsIm5vbi1kcm9wcGluZy1wYXJ0aWNsZSI6IkxlIn0seyJmYW1pbHkiOiJHcnVldGVyIiwiZ2l2ZW4iOiJDYXJyaWUgQS4iLCJwYXJzZS1uYW1lcyI6ZmFsc2UsImRyb3BwaW5nLXBhcnRpY2xlIjoiIiwibm9uLWRyb3BwaW5nLXBhcnRpY2xlIjoiIn0seyJmYW1pbHkiOiJMaW0iLCJnaXZlbiI6Ikh5dW5nd29vayIsInBhcnNlLW5hbWVzIjpmYWxzZSwiZHJvcHBpbmctcGFydGljbGUiOiIiLCJub24tZHJvcHBpbmctcGFydGljbGUiOiIifSx7ImZhbWlseSI6IlNhdW5kZXJzIiwiZ2l2ZW4iOiJMYXVyYSBSLiIsInBhcnNlLW5hbWVzIjpmYWxzZSwiZHJvcHBpbmctcGFydGljbGUiOiIiLCJub24tZHJvcHBpbmctcGFydGljbGUiOiIifSx7ImZhbWlseSI6IlN0ZXZlbnMiLCJnaXZlbiI6IlJvYmVydCBELiIsInBhcnNlLW5hbWVzIjpmYWxzZSwiZHJvcHBpbmctcGFydGljbGUiOiIiLCJub24tZHJvcHBpbmctcGFydGljbGUiOiIifSx7ImZhbWlseSI6Ik5ld2dhcmQiLCJnaXZlbiI6IkNocmlzdG9waGVyIEIuIiwicGFyc2UtbmFtZXMiOmZhbHNlLCJkcm9wcGluZy1wYXJ0aWNsZSI6IiIsIm5vbi1kcm9wcGluZy1wYXJ0aWNsZSI6IiJ9LHsiZmFtaWx5IjoiRmFyZXNlIiwiZ2l2ZW4iOiJSb2JlcnQiLCJwYXJzZS1uYW1lcyI6ZmFsc2UsImRyb3BwaW5nLXBhcnRpY2xlIjoiVi4iLCJub24tZHJvcHBpbmctcGFydGljbGUiOiIifSx7ImZhbWlseSI6IkNhYm8iLCJnaXZlbiI6IlJhZmFlbCIsInBhcnNlLW5hbWVzIjpmYWxzZSwiZHJvcHBpbmctcGFydGljbGUiOiIiLCJub24tZHJvcHBpbmctcGFydGljbGUiOiJEZSJ9LHsiZmFtaWx5IjoiVWxyaWNoIiwiZ2l2ZW4iOiJTY290dCIsInBhcnNlLW5hbWVzIjpmYWxzZSwiZHJvcHBpbmctcGFydGljbGUiOiIiLCJub24tZHJvcHBpbmctcGFydGljbGUiOiIifSx7ImZhbWlseSI6IkFrYXNzb2dsb3UiLCJnaXZlbiI6IkthdGVyaW5hIiwicGFyc2UtbmFtZXMiOmZhbHNlLCJkcm9wcGluZy1wYXJ0aWNsZSI6IiIsIm5vbi1kcm9wcGluZy1wYXJ0aWNsZSI6IiJ9LHsiZmFtaWx5IjoiVmVyZGluIiwiZ2l2ZW4iOiJFcmljIiwicGFyc2UtbmFtZXMiOmZhbHNlLCJkcm9wcGluZy1wYXJ0aWNsZSI6IiIsIm5vbi1kcm9wcGluZy1wYXJ0aWNsZSI6IiJ9XSwiY29udGFpbmVyLXRpdGxlIjoiU2NpZW5jZSIsImNvbnRhaW5lci10aXRsZS1zaG9ydCI6IlNjaWVuY2UgKDE5NzkpIiwiYWNjZXNzZWQiOnsiZGF0ZS1wYXJ0cyI6W1syMDI0LDgsNV1dfSwiRE9JIjoiMTAuMTEyNi9TQ0lFTkNFLjEyMjcxNjYvU1VQUExfRklMRS9TSElNQVpVX1NVUFBUQUJMRTIuWExTWCIsIklTU04iOiIxMDk1OTIwMyIsIlBNSUQiOiIyMzIyMzQ1MyIsIlVSTCI6Imh0dHBzOi8vd3d3LnNjaWVuY2Uub3JnL2RvaS8xMC4xMTI2L3NjaWVuY2UuMTIyNzE2NiIsImlzc3VlZCI6eyJkYXRlLXBhcnRzIjpbWzIwMTMsMSwxMV1dfSwicGFnZSI6IjIxMS0yMTQiLCJhYnN0cmFjdCI6IkNvbmNlbnRyYXRpb25zIG9mIGFjZXR5bC1jb2VuenltZSBBIGFuZCBuaWNvdGluYW1pZGUgYWRlbmluZSBkaW51Y2xlb3RpZGUgKE5BRCspIGFmZmVjdCBoaXN0b25lIGFjZXR5bGF0aW9uIGFuZCB0aGVyZWJ5IGNvdXBsZSBjZWxsdWxhciBtZXRhYm9saWMgc3RhdHVzIGFuZCB0cmFuc2NyaXB0aW9uYWwgcmVndWxhdGlvbi4gV2UgcmVwb3J0IHRoYXQgdGhlIGtldG9uZSBib2R5IEQtzrItaHlkcm94eWJ1dHlyYXRlICjOsk9IQikgaXMgYW4gZW5kb2dlbm91cyBhbmQgc3BlY2lmaWMgaW5oaWJpdG9yIG9mIGNsYXNzIEkgaGlzdG9uZSBkZWFjZXR5bGFzZXMgKEhEQUNzKS4gQWRtaW5pc3RyYXRpb24gb2YgZXhvZ2Vub3VzIM6yT0hCLCBvciBmYXN0aW5nIG9yIGNhbG9yaWUgcmVzdHJpY3Rpb24sIHR3byBjb25kaXRpb25zIGFzc29jaWF0ZWQgd2l0aCBpbmNyZWFzZWQgzrJPSEIgYWJ1bmRhbmNlLCBhbGwgaW5jcmVhc2VkIGdsb2JhbCBoaXN0b25lIGFjZXR5bGF0aW9uIGluIG1vdXNlIHRpc3N1ZXMuIEluaGliaXRpb24gb2YgSERBQyBieSDOsk9IQiB3YXMgY29ycmVsYXRlZCB3aXRoIGdsb2JhbCBjaGFuZ2VzIGluIHRyYW5zY3JpcHRpb24sIGluY2x1ZGluZyB0aGF0IG9mIHRoZSBnZW5lcyBlbmNvZGluZyBveGlkYXRpdmUgc3RyZXNzIHJlc2lzdGFuY2UgZmFjdG9ycyBGT1hPM0EgYW5kIE1UMi4gVHJlYXRtZW50IG9mIGNlbGxzIHdpdGggzrJPSEIgaW5jcmVhc2VkIGhpc3RvbmUgYWNldHlsYXRpb24gYXQgdGhlIEZveG8zYSBhbmQgTXQyIHByb21vdGVycywgYW5kIGJvdGggZ2VuZXMgd2VyZSBhY3RpdmF0ZWQgYnkgc2VsZWN0aXZlIGRlcGxldGlvbiBvZiBIREFDMSBhbmQgSERBQzIuIENvbnNpc3RlbnQgd2l0aCBpbmNyZWFzZWQgRk9YTzNBIGFuZCBNVDIgYWN0aXZpdHksIHRyZWF0bWVudCBvZiBtaWNlIHdpdGggzrJPSEIgY29uZmVycmVkIHN1YnN0YW50aWFsIHByb3RlY3Rpb24gYWdhaW5zdCBveGlkYXRpdmUgc3RyZXNzLiIsInB1Ymxpc2hlciI6IkFtZXJpY2FuIEFzc29jaWF0aW9uIGZvciB0aGUgQWR2YW5jZW1lbnQgb2YgU2NpZW5jZSIsImlzc3VlIjoiNjExNiIsInZvbHVtZSI6IjMzOSJ9LCJpc1RlbXBvcmFyeSI6ZmFsc2V9XX0="/>
          <w:id w:val="-2117208212"/>
          <w:placeholder>
            <w:docPart w:val="BAFFE964027B1545A90B824BD32F4DC6"/>
          </w:placeholder>
        </w:sdtPr>
        <w:sdtContent>
          <w:r w:rsidR="00612C1D" w:rsidRPr="00612C1D">
            <w:rPr>
              <w:color w:val="000000"/>
            </w:rPr>
            <w:t xml:space="preserve">(Chakraborty et al., 2018; </w:t>
          </w:r>
          <w:proofErr w:type="spellStart"/>
          <w:r w:rsidR="00612C1D" w:rsidRPr="00612C1D">
            <w:rPr>
              <w:color w:val="000000"/>
            </w:rPr>
            <w:t>Lopaschuk</w:t>
          </w:r>
          <w:proofErr w:type="spellEnd"/>
          <w:r w:rsidR="00612C1D" w:rsidRPr="00612C1D">
            <w:rPr>
              <w:color w:val="000000"/>
            </w:rPr>
            <w:t xml:space="preserve"> &amp; Dyck, 2023; Shimazu et al., 2013)</w:t>
          </w:r>
        </w:sdtContent>
      </w:sdt>
      <w:r w:rsidR="00C26BD2">
        <w:rPr>
          <w:color w:val="000000"/>
          <w:lang w:val="en-US"/>
        </w:rPr>
        <w:t xml:space="preserve">. Reductions in oxidative stress and inflammation </w:t>
      </w:r>
      <w:r w:rsidR="00C26BD2">
        <w:rPr>
          <w:color w:val="000000" w:themeColor="text1"/>
          <w:lang w:val="en-US"/>
        </w:rPr>
        <w:t xml:space="preserve">are </w:t>
      </w:r>
      <w:r w:rsidRPr="005517D1">
        <w:rPr>
          <w:color w:val="000000" w:themeColor="text1"/>
          <w:lang w:val="en-US"/>
        </w:rPr>
        <w:t xml:space="preserve">likely more relevant following longer-term ketone supplementation. </w:t>
      </w:r>
      <w:r w:rsidRPr="005517D1">
        <w:rPr>
          <w:color w:val="000000" w:themeColor="text1"/>
        </w:rPr>
        <w:t xml:space="preserve">This evidence </w:t>
      </w:r>
      <w:r>
        <w:rPr>
          <w:color w:val="000000" w:themeColor="text1"/>
        </w:rPr>
        <w:t xml:space="preserve">provides support </w:t>
      </w:r>
      <w:r w:rsidR="00F93CBC">
        <w:rPr>
          <w:color w:val="000000" w:themeColor="text1"/>
        </w:rPr>
        <w:t>that oral KME</w:t>
      </w:r>
      <w:r w:rsidRPr="005517D1">
        <w:rPr>
          <w:color w:val="000000" w:themeColor="text1"/>
        </w:rPr>
        <w:t xml:space="preserve"> supplementation may represent a potential therapeutic tool for enhancing CBF and vascular function</w:t>
      </w:r>
      <w:r w:rsidR="000536F5">
        <w:rPr>
          <w:color w:val="000000" w:themeColor="text1"/>
        </w:rPr>
        <w:t xml:space="preserve">. </w:t>
      </w:r>
      <w:r w:rsidRPr="005517D1">
        <w:rPr>
          <w:color w:val="000000" w:themeColor="text1"/>
        </w:rPr>
        <w:t>Yet, no previous studies have used direct measures to assess the impact of</w:t>
      </w:r>
      <w:r w:rsidR="00F93CBC">
        <w:rPr>
          <w:color w:val="000000" w:themeColor="text1"/>
        </w:rPr>
        <w:t xml:space="preserve"> oral KME supplements</w:t>
      </w:r>
      <w:r w:rsidRPr="005517D1">
        <w:rPr>
          <w:color w:val="000000" w:themeColor="text1"/>
        </w:rPr>
        <w:t xml:space="preserve"> on cerebrovascular function.</w:t>
      </w:r>
    </w:p>
    <w:p w14:paraId="5FBCC4C5" w14:textId="79A9CD86" w:rsidR="003A352A" w:rsidRPr="002E1F5C" w:rsidRDefault="00A114A1" w:rsidP="00694197">
      <w:pPr>
        <w:pStyle w:val="Heading3"/>
        <w:rPr>
          <w:rFonts w:ascii="Times New Roman" w:hAnsi="Times New Roman" w:cs="Times New Roman"/>
          <w:i/>
          <w:iCs/>
          <w:color w:val="000000" w:themeColor="text1"/>
        </w:rPr>
      </w:pPr>
      <w:bookmarkStart w:id="19" w:name="_Toc177671675"/>
      <w:r w:rsidRPr="002E1F5C">
        <w:rPr>
          <w:rFonts w:ascii="Times New Roman" w:hAnsi="Times New Roman" w:cs="Times New Roman"/>
          <w:i/>
          <w:iCs/>
          <w:color w:val="000000" w:themeColor="text1"/>
        </w:rPr>
        <w:t xml:space="preserve">1.4.2 </w:t>
      </w:r>
      <w:r w:rsidR="00F32728" w:rsidRPr="002E1F5C">
        <w:rPr>
          <w:rFonts w:ascii="Times New Roman" w:hAnsi="Times New Roman" w:cs="Times New Roman"/>
          <w:i/>
          <w:iCs/>
          <w:color w:val="000000" w:themeColor="text1"/>
        </w:rPr>
        <w:t xml:space="preserve">KME </w:t>
      </w:r>
      <w:r w:rsidR="003E43F5">
        <w:rPr>
          <w:rFonts w:ascii="Times New Roman" w:hAnsi="Times New Roman" w:cs="Times New Roman"/>
          <w:i/>
          <w:iCs/>
          <w:color w:val="000000" w:themeColor="text1"/>
        </w:rPr>
        <w:t>I</w:t>
      </w:r>
      <w:r w:rsidRPr="002E1F5C">
        <w:rPr>
          <w:rFonts w:ascii="Times New Roman" w:hAnsi="Times New Roman" w:cs="Times New Roman"/>
          <w:i/>
          <w:iCs/>
          <w:color w:val="000000" w:themeColor="text1"/>
        </w:rPr>
        <w:t xml:space="preserve">ngestion </w:t>
      </w:r>
      <w:r w:rsidR="003E43F5">
        <w:rPr>
          <w:rFonts w:ascii="Times New Roman" w:hAnsi="Times New Roman" w:cs="Times New Roman"/>
          <w:i/>
          <w:iCs/>
          <w:color w:val="000000" w:themeColor="text1"/>
        </w:rPr>
        <w:t>P</w:t>
      </w:r>
      <w:r w:rsidRPr="002E1F5C">
        <w:rPr>
          <w:rFonts w:ascii="Times New Roman" w:hAnsi="Times New Roman" w:cs="Times New Roman"/>
          <w:i/>
          <w:iCs/>
          <w:color w:val="000000" w:themeColor="text1"/>
        </w:rPr>
        <w:t xml:space="preserve">erturbs </w:t>
      </w:r>
      <w:r w:rsidR="003E43F5">
        <w:rPr>
          <w:rFonts w:ascii="Times New Roman" w:hAnsi="Times New Roman" w:cs="Times New Roman"/>
          <w:i/>
          <w:iCs/>
          <w:color w:val="000000" w:themeColor="text1"/>
        </w:rPr>
        <w:t>B</w:t>
      </w:r>
      <w:r w:rsidRPr="002E1F5C">
        <w:rPr>
          <w:rFonts w:ascii="Times New Roman" w:hAnsi="Times New Roman" w:cs="Times New Roman"/>
          <w:i/>
          <w:iCs/>
          <w:color w:val="000000" w:themeColor="text1"/>
        </w:rPr>
        <w:t xml:space="preserve">lood pH </w:t>
      </w:r>
      <w:r w:rsidR="00F32728" w:rsidRPr="002E1F5C">
        <w:rPr>
          <w:rFonts w:ascii="Times New Roman" w:hAnsi="Times New Roman" w:cs="Times New Roman"/>
          <w:i/>
          <w:iCs/>
          <w:color w:val="000000" w:themeColor="text1"/>
        </w:rPr>
        <w:t xml:space="preserve">– A </w:t>
      </w:r>
      <w:r w:rsidR="003E43F5">
        <w:rPr>
          <w:rFonts w:ascii="Times New Roman" w:hAnsi="Times New Roman" w:cs="Times New Roman"/>
          <w:i/>
          <w:iCs/>
          <w:color w:val="000000" w:themeColor="text1"/>
        </w:rPr>
        <w:t>P</w:t>
      </w:r>
      <w:r w:rsidR="00F32728" w:rsidRPr="002E1F5C">
        <w:rPr>
          <w:rFonts w:ascii="Times New Roman" w:hAnsi="Times New Roman" w:cs="Times New Roman"/>
          <w:i/>
          <w:iCs/>
          <w:color w:val="000000" w:themeColor="text1"/>
        </w:rPr>
        <w:t xml:space="preserve">otential </w:t>
      </w:r>
      <w:r w:rsidR="003E43F5">
        <w:rPr>
          <w:rFonts w:ascii="Times New Roman" w:hAnsi="Times New Roman" w:cs="Times New Roman"/>
          <w:i/>
          <w:iCs/>
          <w:color w:val="000000" w:themeColor="text1"/>
        </w:rPr>
        <w:t>T</w:t>
      </w:r>
      <w:r w:rsidR="00F32728" w:rsidRPr="002E1F5C">
        <w:rPr>
          <w:rFonts w:ascii="Times New Roman" w:hAnsi="Times New Roman" w:cs="Times New Roman"/>
          <w:i/>
          <w:iCs/>
          <w:color w:val="000000" w:themeColor="text1"/>
        </w:rPr>
        <w:t>hreat to C</w:t>
      </w:r>
      <w:r w:rsidR="00142747" w:rsidRPr="002E1F5C">
        <w:rPr>
          <w:rFonts w:ascii="Times New Roman" w:hAnsi="Times New Roman" w:cs="Times New Roman"/>
          <w:i/>
          <w:iCs/>
          <w:color w:val="000000" w:themeColor="text1"/>
        </w:rPr>
        <w:t xml:space="preserve">erebral </w:t>
      </w:r>
      <w:r w:rsidR="00F32728" w:rsidRPr="002E1F5C">
        <w:rPr>
          <w:rFonts w:ascii="Times New Roman" w:hAnsi="Times New Roman" w:cs="Times New Roman"/>
          <w:i/>
          <w:iCs/>
          <w:color w:val="000000" w:themeColor="text1"/>
        </w:rPr>
        <w:t>B</w:t>
      </w:r>
      <w:r w:rsidR="00142747" w:rsidRPr="002E1F5C">
        <w:rPr>
          <w:rFonts w:ascii="Times New Roman" w:hAnsi="Times New Roman" w:cs="Times New Roman"/>
          <w:i/>
          <w:iCs/>
          <w:color w:val="000000" w:themeColor="text1"/>
        </w:rPr>
        <w:t xml:space="preserve">lood </w:t>
      </w:r>
      <w:r w:rsidR="00F32728" w:rsidRPr="002E1F5C">
        <w:rPr>
          <w:rFonts w:ascii="Times New Roman" w:hAnsi="Times New Roman" w:cs="Times New Roman"/>
          <w:i/>
          <w:iCs/>
          <w:color w:val="000000" w:themeColor="text1"/>
        </w:rPr>
        <w:t>F</w:t>
      </w:r>
      <w:r w:rsidR="00142747" w:rsidRPr="002E1F5C">
        <w:rPr>
          <w:rFonts w:ascii="Times New Roman" w:hAnsi="Times New Roman" w:cs="Times New Roman"/>
          <w:i/>
          <w:iCs/>
          <w:color w:val="000000" w:themeColor="text1"/>
        </w:rPr>
        <w:t>low</w:t>
      </w:r>
      <w:r w:rsidR="00F32728" w:rsidRPr="002E1F5C">
        <w:rPr>
          <w:rFonts w:ascii="Times New Roman" w:hAnsi="Times New Roman" w:cs="Times New Roman"/>
          <w:i/>
          <w:iCs/>
          <w:color w:val="000000" w:themeColor="text1"/>
        </w:rPr>
        <w:t>?</w:t>
      </w:r>
      <w:bookmarkEnd w:id="19"/>
    </w:p>
    <w:p w14:paraId="313C144F" w14:textId="2623ECF9" w:rsidR="00D97782" w:rsidRPr="003A352A" w:rsidRDefault="00F32728" w:rsidP="003A352A">
      <w:pPr>
        <w:spacing w:line="480" w:lineRule="auto"/>
        <w:ind w:firstLine="720"/>
        <w:jc w:val="both"/>
        <w:rPr>
          <w:color w:val="000000" w:themeColor="text1"/>
        </w:rPr>
      </w:pPr>
      <w:r>
        <w:rPr>
          <w:color w:val="000000" w:themeColor="text1"/>
        </w:rPr>
        <w:t xml:space="preserve">Despite early evidence that acutely elevating plasma </w:t>
      </w:r>
      <w:r w:rsidR="00A0408F" w:rsidRPr="00101C62">
        <w:rPr>
          <w:color w:val="040C28"/>
        </w:rPr>
        <w:t>β</w:t>
      </w:r>
      <w:r w:rsidR="00A0408F">
        <w:rPr>
          <w:color w:val="040C28"/>
        </w:rPr>
        <w:t>-OHB</w:t>
      </w:r>
      <w:r>
        <w:rPr>
          <w:color w:val="000000" w:themeColor="text1"/>
        </w:rPr>
        <w:t xml:space="preserve"> </w:t>
      </w:r>
      <w:r w:rsidR="00A114A1">
        <w:rPr>
          <w:color w:val="000000" w:themeColor="text1"/>
        </w:rPr>
        <w:t xml:space="preserve">via </w:t>
      </w:r>
      <w:r w:rsidR="00A0408F">
        <w:t xml:space="preserve">sodium </w:t>
      </w:r>
      <w:r w:rsidR="00A0408F" w:rsidRPr="00101C62">
        <w:rPr>
          <w:color w:val="040C28"/>
        </w:rPr>
        <w:t>β</w:t>
      </w:r>
      <w:r w:rsidR="00A0408F">
        <w:rPr>
          <w:color w:val="040C28"/>
        </w:rPr>
        <w:t>-OHB</w:t>
      </w:r>
      <w:r w:rsidR="00A0408F">
        <w:rPr>
          <w:color w:val="000000" w:themeColor="text1"/>
        </w:rPr>
        <w:t xml:space="preserve"> </w:t>
      </w:r>
      <w:r w:rsidR="00A114A1">
        <w:rPr>
          <w:color w:val="000000" w:themeColor="text1"/>
        </w:rPr>
        <w:t xml:space="preserve">infusion </w:t>
      </w:r>
      <w:r>
        <w:rPr>
          <w:color w:val="000000" w:themeColor="text1"/>
        </w:rPr>
        <w:t xml:space="preserve">may improve CBF, there are important discrepancies between </w:t>
      </w:r>
      <w:r w:rsidR="00C26BD2">
        <w:t xml:space="preserve">sodium </w:t>
      </w:r>
      <w:r w:rsidR="00C26BD2" w:rsidRPr="00101C62">
        <w:rPr>
          <w:color w:val="040C28"/>
        </w:rPr>
        <w:t>β</w:t>
      </w:r>
      <w:r w:rsidR="00C26BD2">
        <w:rPr>
          <w:color w:val="040C28"/>
        </w:rPr>
        <w:t>-OHB</w:t>
      </w:r>
      <w:r w:rsidR="00C26BD2">
        <w:rPr>
          <w:color w:val="000000" w:themeColor="text1"/>
        </w:rPr>
        <w:t xml:space="preserve"> infusion </w:t>
      </w:r>
      <w:r>
        <w:rPr>
          <w:color w:val="000000" w:themeColor="text1"/>
        </w:rPr>
        <w:t xml:space="preserve">and oral </w:t>
      </w:r>
      <w:r w:rsidR="00A0408F">
        <w:rPr>
          <w:color w:val="000000" w:themeColor="text1"/>
        </w:rPr>
        <w:t xml:space="preserve">KME </w:t>
      </w:r>
      <w:r>
        <w:rPr>
          <w:color w:val="000000" w:themeColor="text1"/>
        </w:rPr>
        <w:t>supplements that may lead to discrepant CBF responses. Specifically,</w:t>
      </w:r>
      <w:r w:rsidR="0069027C">
        <w:rPr>
          <w:color w:val="000000" w:themeColor="text1"/>
        </w:rPr>
        <w:t xml:space="preserve"> acute </w:t>
      </w:r>
      <w:r>
        <w:rPr>
          <w:color w:val="000000" w:themeColor="text1"/>
        </w:rPr>
        <w:t>KME ingestion has been shown to low</w:t>
      </w:r>
      <w:r w:rsidR="0069027C">
        <w:rPr>
          <w:color w:val="000000" w:themeColor="text1"/>
        </w:rPr>
        <w:t>er</w:t>
      </w:r>
      <w:r>
        <w:rPr>
          <w:color w:val="000000" w:themeColor="text1"/>
        </w:rPr>
        <w:t xml:space="preserve"> blood pH</w:t>
      </w:r>
      <w:r w:rsidR="0069027C">
        <w:rPr>
          <w:color w:val="000000" w:themeColor="text1"/>
        </w:rPr>
        <w:t>,</w:t>
      </w:r>
      <w:r w:rsidR="00482C6D">
        <w:rPr>
          <w:color w:val="000000" w:themeColor="text1"/>
        </w:rPr>
        <w:t xml:space="preserve"> as </w:t>
      </w:r>
      <w:r w:rsidR="00A0408F" w:rsidRPr="00101C62">
        <w:rPr>
          <w:color w:val="040C28"/>
        </w:rPr>
        <w:t>β</w:t>
      </w:r>
      <w:r w:rsidR="00A0408F">
        <w:rPr>
          <w:color w:val="040C28"/>
        </w:rPr>
        <w:t>-OHB</w:t>
      </w:r>
      <w:r w:rsidR="00482C6D">
        <w:rPr>
          <w:color w:val="000000" w:themeColor="text1"/>
        </w:rPr>
        <w:t xml:space="preserve"> is a weak acid.</w:t>
      </w:r>
      <w:r w:rsidR="0069027C">
        <w:rPr>
          <w:color w:val="000000" w:themeColor="text1"/>
        </w:rPr>
        <w:t xml:space="preserve"> </w:t>
      </w:r>
      <w:r w:rsidR="00482C6D">
        <w:rPr>
          <w:color w:val="000000" w:themeColor="text1"/>
        </w:rPr>
        <w:t>Reduction</w:t>
      </w:r>
      <w:r w:rsidR="00A114A1">
        <w:rPr>
          <w:color w:val="000000" w:themeColor="text1"/>
        </w:rPr>
        <w:t>s</w:t>
      </w:r>
      <w:r w:rsidR="00482C6D">
        <w:rPr>
          <w:color w:val="000000" w:themeColor="text1"/>
        </w:rPr>
        <w:t xml:space="preserve"> in pH following KME </w:t>
      </w:r>
      <w:r w:rsidR="00482C6D">
        <w:rPr>
          <w:color w:val="000000" w:themeColor="text1"/>
        </w:rPr>
        <w:lastRenderedPageBreak/>
        <w:t>ingestion leads to</w:t>
      </w:r>
      <w:r w:rsidR="002A4619">
        <w:rPr>
          <w:color w:val="000000" w:themeColor="text1"/>
        </w:rPr>
        <w:t xml:space="preserve"> increases in </w:t>
      </w:r>
      <w:r w:rsidR="001143A3">
        <w:rPr>
          <w:color w:val="040C28"/>
        </w:rPr>
        <w:t>HCO</w:t>
      </w:r>
      <w:r w:rsidR="001143A3">
        <w:rPr>
          <w:color w:val="040C28"/>
          <w:vertAlign w:val="subscript"/>
        </w:rPr>
        <w:t>3</w:t>
      </w:r>
      <w:r w:rsidR="001143A3">
        <w:rPr>
          <w:color w:val="040C28"/>
          <w:vertAlign w:val="superscript"/>
        </w:rPr>
        <w:t>-</w:t>
      </w:r>
      <w:r w:rsidR="00482C6D">
        <w:rPr>
          <w:color w:val="000000" w:themeColor="text1"/>
        </w:rPr>
        <w:t xml:space="preserve"> buffering, </w:t>
      </w:r>
      <w:r w:rsidR="0069027C">
        <w:rPr>
          <w:color w:val="000000" w:themeColor="text1"/>
        </w:rPr>
        <w:t>increase</w:t>
      </w:r>
      <w:r w:rsidR="002A4619">
        <w:rPr>
          <w:color w:val="000000" w:themeColor="text1"/>
        </w:rPr>
        <w:t>s in</w:t>
      </w:r>
      <w:r w:rsidR="0069027C">
        <w:rPr>
          <w:color w:val="000000" w:themeColor="text1"/>
        </w:rPr>
        <w:t xml:space="preserve"> ventilation</w:t>
      </w:r>
      <w:r w:rsidR="00482C6D">
        <w:rPr>
          <w:color w:val="000000" w:themeColor="text1"/>
        </w:rPr>
        <w:t>,</w:t>
      </w:r>
      <w:r w:rsidR="0069027C">
        <w:rPr>
          <w:color w:val="000000" w:themeColor="text1"/>
        </w:rPr>
        <w:t xml:space="preserve"> and</w:t>
      </w:r>
      <w:r w:rsidR="00482C6D">
        <w:rPr>
          <w:color w:val="000000" w:themeColor="text1"/>
        </w:rPr>
        <w:t xml:space="preserve"> reduction</w:t>
      </w:r>
      <w:r w:rsidR="00C26BD2">
        <w:rPr>
          <w:color w:val="000000" w:themeColor="text1"/>
        </w:rPr>
        <w:t>s</w:t>
      </w:r>
      <w:r w:rsidR="00482C6D">
        <w:rPr>
          <w:color w:val="000000" w:themeColor="text1"/>
        </w:rPr>
        <w:t xml:space="preserve"> in PaC</w:t>
      </w:r>
      <w:r w:rsidR="00A0408F">
        <w:rPr>
          <w:color w:val="000000" w:themeColor="text1"/>
        </w:rPr>
        <w:t>O</w:t>
      </w:r>
      <w:r w:rsidR="00A0408F">
        <w:rPr>
          <w:color w:val="000000" w:themeColor="text1"/>
          <w:vertAlign w:val="subscript"/>
        </w:rPr>
        <w:t>2</w:t>
      </w:r>
      <w:r w:rsidR="00482C6D">
        <w:rPr>
          <w:color w:val="000000" w:themeColor="text1"/>
        </w:rPr>
        <w:t xml:space="preserve"> to re</w:t>
      </w:r>
      <w:r w:rsidR="00A0408F">
        <w:rPr>
          <w:color w:val="000000" w:themeColor="text1"/>
        </w:rPr>
        <w:t>-</w:t>
      </w:r>
      <w:r w:rsidR="00482C6D">
        <w:rPr>
          <w:color w:val="000000" w:themeColor="text1"/>
        </w:rPr>
        <w:t>estab</w:t>
      </w:r>
      <w:r w:rsidR="00A0408F">
        <w:rPr>
          <w:color w:val="000000" w:themeColor="text1"/>
        </w:rPr>
        <w:t>l</w:t>
      </w:r>
      <w:r w:rsidR="00482C6D">
        <w:rPr>
          <w:color w:val="000000" w:themeColor="text1"/>
        </w:rPr>
        <w:t xml:space="preserve">ish blood </w:t>
      </w:r>
      <w:r w:rsidR="00A0408F">
        <w:rPr>
          <w:color w:val="000000" w:themeColor="text1"/>
        </w:rPr>
        <w:t>pH</w:t>
      </w:r>
      <w:r w:rsidR="00482C6D">
        <w:rPr>
          <w:color w:val="000000" w:themeColor="text1"/>
        </w:rPr>
        <w:t xml:space="preserve"> homeostasis</w:t>
      </w:r>
      <w:r w:rsidR="0069027C">
        <w:rPr>
          <w:color w:val="000000" w:themeColor="text1"/>
        </w:rPr>
        <w:t>.</w:t>
      </w:r>
      <w:r w:rsidR="00A114A1">
        <w:rPr>
          <w:color w:val="000000" w:themeColor="text1"/>
        </w:rPr>
        <w:t xml:space="preserve"> </w:t>
      </w:r>
      <w:r w:rsidR="005D3937">
        <w:rPr>
          <w:color w:val="000000" w:themeColor="text1"/>
        </w:rPr>
        <w:t>T</w:t>
      </w:r>
      <w:r w:rsidR="00B96409">
        <w:rPr>
          <w:color w:val="000000" w:themeColor="text1"/>
        </w:rPr>
        <w:t>his was shown in studies</w:t>
      </w:r>
      <w:r w:rsidR="002A4619">
        <w:rPr>
          <w:color w:val="000000" w:themeColor="text1"/>
        </w:rPr>
        <w:t xml:space="preserve"> </w:t>
      </w:r>
      <w:r w:rsidR="005D3937">
        <w:rPr>
          <w:color w:val="000000" w:themeColor="text1"/>
        </w:rPr>
        <w:t xml:space="preserve">that </w:t>
      </w:r>
      <w:r w:rsidR="002D7494">
        <w:rPr>
          <w:color w:val="000000" w:themeColor="text1"/>
        </w:rPr>
        <w:t>investigated the effect of KME supplementation (0.6 g KME /kg</w:t>
      </w:r>
      <w:r w:rsidR="00846163">
        <w:rPr>
          <w:color w:val="000000" w:themeColor="text1"/>
        </w:rPr>
        <w:t xml:space="preserve"> </w:t>
      </w:r>
      <w:r w:rsidR="002D7494">
        <w:rPr>
          <w:color w:val="000000" w:themeColor="text1"/>
        </w:rPr>
        <w:t xml:space="preserve">bodyweight) on cardiorespiratory </w:t>
      </w:r>
      <w:r w:rsidR="002872AF">
        <w:rPr>
          <w:color w:val="000000" w:themeColor="text1"/>
        </w:rPr>
        <w:t xml:space="preserve">parameters </w:t>
      </w:r>
      <w:r w:rsidR="002D7494">
        <w:rPr>
          <w:color w:val="000000" w:themeColor="text1"/>
        </w:rPr>
        <w:t>during exercise in endurance-trained athletes</w:t>
      </w:r>
      <w:r w:rsidR="00C26BD2">
        <w:rPr>
          <w:color w:val="000000" w:themeColor="text1"/>
        </w:rPr>
        <w:t xml:space="preserve"> </w:t>
      </w:r>
      <w:sdt>
        <w:sdtPr>
          <w:rPr>
            <w:color w:val="000000"/>
          </w:rPr>
          <w:tag w:val="MENDELEY_CITATION_v3_eyJjaXRhdGlvbklEIjoiTUVOREVMRVlfQ0lUQVRJT05fODBmN2NmYzAtNjBiMy00MzAxLThmNjktMDU0ODgxZjljMDg1IiwicHJvcGVydGllcyI6eyJub3RlSW5kZXgiOjB9LCJpc0VkaXRlZCI6ZmFsc2UsIm1hbnVhbE92ZXJyaWRlIjp7ImlzTWFudWFsbHlPdmVycmlkZGVuIjp0cnVlLCJjaXRlcHJvY1RleHQiOiIoRC4gRy4gTWNDYXJ0aHkgZXQgYWwuLCAyMDIzOyBNY2NhcnRoeSBldCBhbC4sIDIwMjEpIiwibWFudWFsT3ZlcnJpZGVUZXh0IjoiKE1jQ2FydGh5IGV0IGFsLiwgMjAyMSwgMjAyMykifSwiY2l0YXRpb25JdGVtcyI6W3siaWQiOiJkMTVmMmE5Ny0wNjVhLTMxMzAtYTA5Ny00MDIwNmNkMzhjOWUiLCJpdGVtRGF0YSI6eyJ0eXBlIjoiYXJ0aWNsZS1qb3VybmFsIiwiaWQiOiJkMTVmMmE5Ny0wNjVhLTMxMzAtYTA5Ny00MDIwNmNkMzhjOWUiLCJ0aXRsZSI6IkluY3JlYXNlZCBjYXJkaW9yZXNwaXJhdG9yeSBzdHJlc3MgZHVyaW5nIHN1Ym1heGltYWwgY3ljbGluZyBhZnRlciBrZXRvbmUgbW9ub2VzdGVyIGluZ2VzdGlvbiBpbiBlbmR1cmFuY2UtdHJhaW5lZCBhZHVsdHMgRm9yIHBlcnNvbmFsIHVzZSBvbmx5IiwiYXV0aG9yIjpbeyJmYW1pbHkiOiJNY2NhcnRoeSIsImdpdmVuIjoiRGV2aW4gRyIsInBhcnNlLW5hbWVzIjpmYWxzZSwiZHJvcHBpbmctcGFydGljbGUiOiIiLCJub24tZHJvcHBpbmctcGFydGljbGUiOiIifSx7ImZhbWlseSI6IkJvc3RhZCIsImdpdmVuIjoiV2lsbGlhbSIsInBhcnNlLW5hbWVzIjpmYWxzZSwiZHJvcHBpbmctcGFydGljbGUiOiIiLCJub24tZHJvcHBpbmctcGFydGljbGUiOiIifSx7ImZhbWlseSI6IlBvd2xleSIsImdpdmVuIjoiRmlvbmEgSiIsInBhcnNlLW5hbWVzIjpmYWxzZSwiZHJvcHBpbmctcGFydGljbGUiOiIiLCJub24tZHJvcHBpbmctcGFydGljbGUiOiIifSx7ImZhbWlseSI6IkxpdHRsZSIsImdpdmVuIjoiSm9uYXRoYW4gUCIsInBhcnNlLW5hbWVzIjpmYWxzZSwiZHJvcHBpbmctcGFydGljbGUiOiIiLCJub24tZHJvcHBpbmctcGFydGljbGUiOiIifSx7ImZhbWlseSI6IlJpY2hhcmRzIiwiZ2l2ZW4iOiJEb3VnbGFzIEwiLCJwYXJzZS1uYW1lcyI6ZmFsc2UsImRyb3BwaW5nLXBhcnRpY2xlIjoiIiwibm9uLWRyb3BwaW5nLXBhcnRpY2xlIjoiIn0seyJmYW1pbHkiOiJHaWJhbGEiLCJnaXZlbiI6Ik1hcnRpbiBKIiwicGFyc2UtbmFtZXMiOmZhbHNlLCJkcm9wcGluZy1wYXJ0aWNsZSI6IiIsIm5vbi1kcm9wcGluZy1wYXJ0aWNsZSI6IiJ9LHsiZmFtaWx5IjoiTWNjYXJ0aHkiLCJnaXZlbiI6IkQgRyIsInBhcnNlLW5hbWVzIjpmYWxzZSwiZHJvcHBpbmctcGFydGljbGUiOiIiLCJub24tZHJvcHBpbmctcGFydGljbGUiOiIifSx7ImZhbWlseSI6IkJvc3RhZCIsImdpdmVuIjoiVyIsInBhcnNlLW5hbWVzIjpmYWxzZSwiZHJvcHBpbmctcGFydGljbGUiOiIiLCJub24tZHJvcHBpbmctcGFydGljbGUiOiIifSx7ImZhbWlseSI6IlBvd2xleSIsImdpdmVuIjoiRiBKIiwicGFyc2UtbmFtZXMiOmZhbHNlLCJkcm9wcGluZy1wYXJ0aWNsZSI6IiIsIm5vbi1kcm9wcGluZy1wYXJ0aWNsZSI6IiJ9LHsiZmFtaWx5IjoiR2liYWxhIiwiZ2l2ZW4iOiJNIEoiLCJwYXJzZS1uYW1lcyI6ZmFsc2UsImRyb3BwaW5nLXBhcnRpY2xlIjoiIiwibm9uLWRyb3BwaW5nLXBhcnRpY2xlIjoiIn0seyJmYW1pbHkiOiJMaXR0bGUiLCJnaXZlbiI6IkogUCIsInBhcnNlLW5hbWVzIjpmYWxzZSwiZHJvcHBpbmctcGFydGljbGUiOiIiLCJub24tZHJvcHBpbmctcGFydGljbGUiOiIifSx7ImZhbWlseSI6IlJpY2hhcmRzIiwiZ2l2ZW4iOiJEIEwiLCJwYXJzZS1uYW1lcyI6ZmFsc2UsImRyb3BwaW5nLXBhcnRpY2xlIjoiIiwibm9uLWRyb3BwaW5nLXBhcnRpY2xlIjoiIn1dLCJjb250YWluZXItdGl0bGUiOiJkeC4gQXBwbC4gUGh5c2lvbC4gTnV0ci4gTWV0YWIuIERvd25sb2FkZWQgZnJvbSBjZG5zY2llbmNlcHViIiwiYWNjZXNzZWQiOnsiZGF0ZS1wYXJ0cyI6W1syMDI0LDgsNV1dfSwiRE9JIjoiMTAuMTEzOS9hcG5tLTIwMjAtMDk5OSIsIlVSTCI6Ind3dy5jZG5zY2llbmNlcHViLmNvbS9hcG5tIiwiaXNzdWVkIjp7ImRhdGUtcGFydHMiOltbMjAyMV1dfSwicGFnZSI6Ijk4Ni05OTMiLCJhYnN0cmFjdCI6IlRoZXJlIGlzIGdyb3dpbmcgaW50ZXJlc3QgaW4gdGhlIGVmZmVjdCBvZiBleG9nZW5vdXMga2V0b25lIGJvZHkgc3VwcGxlbWVudGF0aW9uIG9uIGV4ZXJjaXNlIHJlc3BvbnNlcyBhbmQgcGVyZm9ybWFuY2UuIFRoZSBsaW1pdGVkIHN0dWRpZXMgdG8gZGF0ZSBoYXZlIHlpZWxkZWQgZXF1aXZvY2FsIGRhdGEsIGxpa2VseSBkdWUgaW4gcGFydCB0byBkaWZmZXJlbmNlcyBpbiBkb3Npbmcgc3RyYXRlZ3ksIGluY3JlYXNlIGluIGJsb29kIGtldG9uZXMsIGFuZCBwYXJ0aWNpcGFudCB0cmFpbmluZyBzdGF0dXMuIFVzaW5nIGEgcmFuZG9taXplZCwgZG91YmxlLWJsaW5kLCBjb3VudGVyYmFsYW5jZWQgZGVzaWduLCB3ZSBleGFtaW5lZCB0aGUgZWZmZWN0IG9mIGluZ2VzdGluZyBhIGtldG9uZSBtb25vZXN0ZXIgKEtFKSBzdXBwbGVtZW50ICg2MDAgbWcva2cgYm9keSBtYXNzKSBvciBmbGF2b3VyLW1hdGNoZWQgcGxhY2VibyBpbiBlbmR1cmFuY2UtdHJhaW5lZCBhZHVsdHMgKG4gPSAxMCBtYWxlcywgbiA9IDkgZmVtYWxlczsgViBfIE8gMnBlYWsgPSA1NyA2IDggbUwva2cvbWluKS4gUGFydGljaXBhbnRzIHBlcmZvcm1lZCBhIDMwLW1pbiBjeWNsaW5nIGJvdXQgYXQgdmVudGlsYXRvcnkgdGhyZXNob2xkIGludGVuc2l0eSAoNzEgNiAzJSBWIF8gTyAycGVhayksIGZvbGxvd2VkIDE1IG1pbiBsYXRlciBieSBhIDMga0ova2cgYm9keSBtYXNzIHRpbWUtdHJpYWwuIEtFIHZlcnN1cyBwbGFjZWJvIGluZ2VzdGlvbiBpbmNyZWFzZWQgcGxhc21hIGItaHlkcm94eWJ1dHlyYXRlIGNvbmNlbnRyYXRpb24gYmVmb3JlIGV4ZXJjaXNlICgzLjkgNiAxLjAgdnMgMC4yIDYgMC4zIG1NLCBwIDwgMC4wMDAxLCBkIHogPSAzLjQpLCB2ZW50aWxhdGlvbiAoNzcgNiAxNyB2cyA3MSA2IDE1IEwvbWluLCBwIDwgMC4wMDAxLCBkIHogPSAxLjMpIGFuZCBoZWFydCByYXRlICgxNTUgNiAxMSB2cyAxNTAgNiAxMSBiZWF0cy9taW4sIHAgPCAwLjAwMSwgZCB6ID0gMS4yKSBkdXJpbmcgZXhlcmNpc2UsIGFuZCByYXRpbmcgb2YgcGVyY2VpdmVkIGV4ZXJ0aW9uIGF0IHRoZSBlbmQgb2YgZXhlcmNpc2UgKDE1LjQgNiAxLjYgdnMgMTQuNSA2IDEuMiwgcCA8IDAuMDEsIGQgeiA9IDAuODUpLiBQbGFzbWEgYi1oeWRyb3h5YnV0eXJhdGUgY29uY2VudHJhdGlvbiByZW1haW5lZCBoaWdoZXIgYWZ0ZXIgS0UgdnMgcGxhY2VibyBpbmdlc3Rpb24gYmVmb3JlIHRoZSB0aW1lLXRyaWFsICgzLjUgNiAxLjAgdnMgMC4zIDYgMC4yIG1NLCBwIDwgMC4wMDAxLCBkIHogPSAzLjEpLCBidXQgcGVyZm9ybWFuY2Ugd2FzIG5vdCBkaWZmZXJlbnQgKEtFOiAxNjoyNSA2IDI6NTAgdnMgcGxhY2VibzogMTY6MDYgNiAyOjQwIG1pbjpzLCBwID0gMC4yMDsgZCB6ID0gMC4zMSkuIFdlIGNvbmNsdWRlIHRoYXQgYWN1dGUgaW5nZXN0aW9uIG9mIGEgcmVsYXRpdmVseSBsYXJnZSBLRSBib2x1cyBkb3NlIGluY3JlYXNlZCBtYXJrZXJzIG9mIGNhcmRpb3Jlc3BpcmF0b3J5IHN0cmVzcyBkdXJpbmcgc3VibWF4aW1hbCBleGVyY2lzZSBpbiBlbmR1cmFuY2UtdHJhaW5lZCBwYXJ0aWNpcGFudHMuIE5vdmVsdHk6IExpbWl0ZWQgc3R1ZGllcyBoYXZlIHlpZWxkZWQgZXF1aXZvY2FsIGRhdGEgcmVnYXJkaW5nIGV4ZXJjaXNlIHJlc3BvbnNlcyBhZnRlciBhY3V0ZSBrZXRvbmUgYm9keSBzdXBwbGVtZW50YXRpb24uIFVzaW5nIGEgcmFuZG9taXplZCwgZG91YmxlLWJsaW5kLCBwbGFjZWJvLWNvbnRyb2xsZWQsIGNvdW50ZXJiYWxhbmNlZCBkZXNpZ24sIHdlIGZvdW5kIHRoYXQgaW5nZXN0aW9uIG9mIGEgbGFyZ2UgYm9sdXMgZG9zZSBvZiBhIGNvbW1lcmNpYWwga2V0b25lIG1vbm9lc3RlciBzdXBwbGVtZW50IGluY3JlYXNlZCBtYXJrZXJzIG9mIGNhcmRpb3Jlc3BpcmF0b3J5IHN0cmVzcyBkdXJpbmcgY3ljbGluZyBhdCB2ZW50aWxhLXRvcnkgdGhyZXNob2xkIGludGVuc2l0eSBpbiBlbmR1cmFuY2UtdHJhaW5lZCBhZHVsdHMuIFLDqXN1bcOpIDogTGEgc3VwcGzDqW1lbnRhdGlvbiBlbiBjb3JwcyBjw6l0b25pcXVlcyBleG9nw6huZXMgc3VzY2l0ZSB1biBpbnTDqXLDqnQgY3JvaXNzYW50IHBvdXIgc29uIGVmZmV0IHN1ciBsZXMgcsOpcG9uc2VzIGV0IGxhIHBlcmZvcm1hbmNlIMOgIGwnZXhlcmNpY2UuIExlcyDDqXR1ZGVzIGxpbWl0w6llcyDDoCBjZSBqb3VyIHByw6lzZW50ZW50IGRlcyBkb25uw6llcyDDqXF1aXZvcXVlcyBwcm9iYWJsZW1lbnQgZHVlcyBlbiBwYXJ0aWUgw6AgZGVzIGRpZmbDqXJlbmNlcyBkYW5zIGxhIHN0cmF0w6lnaWUgZGUgZG9zYWdlLCDDoCBsJ2F1Z21lbnRhdGlvbiBkZXMgY8OpdG9uZXMgc2FuZ3VpbmVzIGV0IMOgIGwnw6l0YXQgZCdlbnRyYcOubmVtZW50IGRlcyBwYXJ0aWNpcGFudHMuIEVuIHV0aWxpc2FudCB1bmUgY29uY2VwdGlvbiByYW5kb21pc8OpZSwgZW4gZG91YmxlIGluc3UgZXQgY29udHJlYmFsYW5jw6llLCBub3VzIGF2b25zIGV4YW1pbsOpIGwnZWZmZXQgZGUgbGEgY29uc29tLW1hdGlvbiBkJ3VuIHN1cHBsw6ltZW50IGRlIG1vbm9lc3RlciBkZSBjw6l0b25lICjCqyBLRSDCuykgKDYwMCBtZy9rZyBkZSBtYXNzZSBjb3Jwb3JlbGxlKSBvdSBkJ3VuIHBsYWNlYm8gZGUgc2F2ZXVyIGFzc29ydGllIGNoZXogZGVzIGFkdWx0ZXMgZW50cmHDrm7DqXMgZW4gZW5kdXJhbmNlICgxMCBob21tZXMsIDkgZmVtbWVzOyBWIF8gTyAycG9pbnRlID0gNTcgNiA4IG1ML2tnL21pbikuIExlcyBwYXJ0aWNpcGFudHMgcGFydGljaXBlbnQgw6AgdW5lIHPDqWFuY2UgZGUgMzAgbWludXRlcyBkZSBww6lkYWxhZ2Ugw6AgbCdpbnRlbnNpdMOpIGR1IHNldWlsIHZlbnRpbGF0b2lyZSAoNzEgNiAzICUgViBfIE8gMnBvaW50ZSkgcHVpcywgMTUgbWludXRlcyBwbHVzIHRhcmQsIGlscyBlZmZlY3R1ZW50IHVuIGNvbnRyZS1sYS1tb250cmUgc29sbGljaXRhbnQgMyBrSi9rZyBkZSBtYXNzZSBjb3Jwb3JlbGxlLiBMYSBjb25zb21tYXRpb24gZGUgS0UgdmVyc3VzIGxlIHBsYWNlYm8gYXVnbWVudGUgbGEgY29uY2VudHJhdGlvbiBwbGFzbWF0aXF1ZSBkZSBiLWh5ZHJveHlidXR5cmF0ZSBhdmFudCBsJ2V4ZXJjaWNlICgzLDkgNiAxLDAgdnMgMCwyIDYgMCwzIG1NLCBwIDwgMCwwMDAxLCBkIHogPSAzLDQpLCBsYSB2ZW50aWxhdGlvbiAoNzcgNiAxNyB2cyA3MSA2IDE1IEwvbWluLCBwIDwgMCwwMDAxLCBkIHogPSAxLDMpLCBsYSBmcsOpcXVlbmNlIGNhcmRpYXF1ZSBwZW5kYW50IGwnZXhlcmNpY2UgKDE1NSA2IDExIHZzIDE1MCA2IDExIGJwbSwgcCA8IDAsMDAxLCBkIHogPSAxLDIpIGV0IGwnZWZmb3J0IHBlcsOndSDDoCBsYSBmaW4gZGUgbCdleGVyY2ljZSAoMTUsNCA2IDEsNiB2cyAxNCw1IDYgMSwyLCBwIDwgMCwwMSwgZCB6ID0gMCw4NSkuIExhIGNvbmNlbnRyYXRpb24gcGxhc21hLXRpcXVlIGRlIGItaHlkcm94eWJ1dHlyYXRlIGRlbWV1cmUgcGx1cyDDqWxldsOpZSBhcHLDqHMgbCdpbmdlc3Rpb24gZGUgS0UgdnMgbGUgcGxhY2VibyBhdmFudCBsJ2Vzc2FpIGR1IGNvbnRyZS1sYS1tb250cmUgKDMsNSA2IDEsMCB2cyAwLDMgNiAwLDIgbU0sIHAgPCAwLDAwMDEsIGQgeiA9IDMsMSksIG1haXMgbGEgcGVyZm9ybWFuY2Ugbidlc3QgcGFzIGRpZmbDqXJlbnRlIChLRSA6IDE2OjI1IDYgMjo1MCB2cyBwbGFjZWJvOiAxNjowNiA2IDI6NDAgbWluOnMsIHAgPSAwLDIwOyBkIHogPSAwLDMxKS4gTm91cyBjb25jbHVvbnMgcXVlIGwnaW5nZXN0aW9uIHBvbmN0dWVsbGUgZCd1bmUgZG9zZSBib2x1cyBkZSBLRSByZWxhdGl2ZW1lbnQgw6lsZXbDqWUgYXVnLW1lbnRlIGxlcyBtYXJxdWV1cnMgZGUgc3RyZXNzIGNhcmRpb3Jlc3BpcmF0b2lyZSBwZW5kYW50IGwnZXhlcmNpY2Ugc291cy1tYXhpbWFsIGNoZXogbGVzIHBhcnRpY2lwYW50cyBlbnRyYcOubsOpcyBlbiBlbmR1cmFuY2UuIFtUcmFkdWl0IHBhciBsYSBSw6lkYWN0aW9uXSBMZXMgbm91dmVhdXTDqXMgOiBEZXMgw6l0dWRlcyBsaW1pdMOpZXMgcHLDqXNlbnRlbnQgZGVzIGRvbm7DqWVzIMOpcXVpdm9xdWVzIGNvbmNlcm5hbnQgbGVzIHLDqXBvbnNlcyDDoCBsJ2V4ZXJjaWNlIGFwcsOocyB1bmUgc3VwcGzDqW1lbnRhdGlvbiBwb25jdHVlbGxlIGVuIGNvcnBzIGPDqXRvbmlxdWUuIEVuIHV0aWxpc2FudCB1biBkZXZpcyByYW5kb21pc8OpIMOgIGRvdWJsZSBpbnN1LCBjb250csO0bMOpIHBhciBwbGFjZWJvIGV0IGNvbnRyZWJhbGFuY8OpLCBub3VzIGNvbnN0YXRvbnMgcXVlIGxhIGNvbnNvbW1hdGlvbiBkJ3VuZSBncmFuZGUgZG9zZSBib2x1cyBkJ3VuIHN1cHBsw6ltZW50IGRlIG1vbm9lc3RlciBjw6l0b25pcXVlIGNvbW1lcmNpYWwgYXVnbWVudGUgbGVzIG1hcnF1ZXVycyBkZSBzdHJlc3MgY2FyZGlvcmVzLXBpcmF0b2lyZSBwZW5kYW50IGxlIHDDqWRhbGFnZSDDoCBsJ2ludGVuc2l0w6kgZHUgc2V1aWwgdmVudGlsYXRvaXJlIGNoZXogbGVzIGFkdWx0ZXMgZW50cmHDrm7DqXMgZW4gZW5kdXJhbmNlLiIsInZvbHVtZSI6IjQ2IiwiY29udGFpbmVyLXRpdGxlLXNob3J0IjoiIn0sImlzVGVtcG9yYXJ5IjpmYWxzZX0s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XX0="/>
          <w:id w:val="-1681419197"/>
          <w:placeholder>
            <w:docPart w:val="2CD3D7566BEC2A4EA3C22EC79FFA3907"/>
          </w:placeholder>
        </w:sdtPr>
        <w:sdtContent>
          <w:r w:rsidR="00612C1D" w:rsidRPr="00612C1D">
            <w:rPr>
              <w:color w:val="000000"/>
            </w:rPr>
            <w:t>(McCarthy et al., 2021, 2023)</w:t>
          </w:r>
        </w:sdtContent>
      </w:sdt>
      <w:r w:rsidR="002D7494">
        <w:rPr>
          <w:color w:val="000000" w:themeColor="text1"/>
        </w:rPr>
        <w:t xml:space="preserve">. Findings demonstrated </w:t>
      </w:r>
      <w:r w:rsidR="002C717E">
        <w:rPr>
          <w:color w:val="000000" w:themeColor="text1"/>
        </w:rPr>
        <w:t>that</w:t>
      </w:r>
      <w:r w:rsidR="00B96409">
        <w:rPr>
          <w:color w:val="000000" w:themeColor="text1"/>
        </w:rPr>
        <w:t xml:space="preserve"> KME supplementation significantly decreased blood pH (placebo: ~ 7.34 </w:t>
      </w:r>
      <w:r w:rsidR="00B96409" w:rsidRPr="001143A3">
        <w:rPr>
          <w:i/>
          <w:iCs/>
          <w:color w:val="000000" w:themeColor="text1"/>
        </w:rPr>
        <w:t>vs.</w:t>
      </w:r>
      <w:r w:rsidR="00B96409">
        <w:rPr>
          <w:color w:val="000000" w:themeColor="text1"/>
        </w:rPr>
        <w:t xml:space="preserve"> KME: ~7.30 pH units) and [HCO</w:t>
      </w:r>
      <w:r w:rsidR="00B96409">
        <w:rPr>
          <w:color w:val="000000" w:themeColor="text1"/>
          <w:vertAlign w:val="subscript"/>
        </w:rPr>
        <w:t>3</w:t>
      </w:r>
      <w:r w:rsidR="00B96409">
        <w:rPr>
          <w:color w:val="000000" w:themeColor="text1"/>
          <w:vertAlign w:val="superscript"/>
        </w:rPr>
        <w:t>-</w:t>
      </w:r>
      <w:r w:rsidR="00B96409">
        <w:rPr>
          <w:color w:val="000000" w:themeColor="text1"/>
        </w:rPr>
        <w:t xml:space="preserve">] (placebo: 27.9 mM </w:t>
      </w:r>
      <w:r w:rsidR="00B96409" w:rsidRPr="001143A3">
        <w:rPr>
          <w:i/>
          <w:iCs/>
          <w:color w:val="000000" w:themeColor="text1"/>
        </w:rPr>
        <w:t>vs.</w:t>
      </w:r>
      <w:r w:rsidR="00B96409">
        <w:rPr>
          <w:color w:val="000000" w:themeColor="text1"/>
        </w:rPr>
        <w:t xml:space="preserve"> KME: 24.9 mM) compared to a placebo supplement</w:t>
      </w:r>
      <w:r w:rsidR="00776706">
        <w:rPr>
          <w:color w:val="000000" w:themeColor="text1"/>
        </w:rPr>
        <w:t xml:space="preserve"> condition</w:t>
      </w:r>
      <w:r w:rsidR="00B96409">
        <w:rPr>
          <w:color w:val="000000" w:themeColor="text1"/>
        </w:rPr>
        <w:t xml:space="preserve"> </w:t>
      </w:r>
      <w:sdt>
        <w:sdtPr>
          <w:rPr>
            <w:color w:val="000000"/>
          </w:rPr>
          <w:tag w:val="MENDELEY_CITATION_v3_eyJjaXRhdGlvbklEIjoiTUVOREVMRVlfQ0lUQVRJT05fMjdlM2MxMTAtNjZlMy00NmIyLTk5ZWItNWM4MDQ3NzVmODVjIiwicHJvcGVydGllcyI6eyJub3RlSW5kZXgiOjB9LCJpc0VkaXRlZCI6ZmFsc2UsIm1hbnVhbE92ZXJyaWRlIjp7ImlzTWFudWFsbHlPdmVycmlkZGVuIjp0cnVlLCJjaXRlcHJvY1RleHQiOiIoRC4gRy4gTWNDYXJ0aHkgZXQgYWwuLCAyMDIzKSIsIm1hbnVhbE92ZXJyaWRlVGV4dCI6IihNY0NhcnRoeSBldCBhbC4sIDIwMjMpIn0sImNpdGF0aW9uSXRlbXMiOlt7ImlkIjoiOGM0MmFlZTEtMzYxYy0zOTMyLWJmNDEtMzMxMTJhNjhjMWM1IiwiaXRlbURhdGEiOnsidHlwZSI6ImFydGljbGUtam91cm5hbCIsImlkIjoiOGM0MmFlZTEtMzYxYy0zOTMyLWJmNDEtMzMxMTJhNjhjMWM1IiwidGl0bGUiOiJFZmZlY3Qgb2YgQWN1dGUgS2V0b25lIE1vbm9lc3RlciBJbmdlc3Rpb24gb24gQ2FyZGlvcmVzcGlyYXRvcnkgUmVzcG9uc2VzIHRvIEV4ZXJjaXNlIGFuZCB0aGUgSW5mbHVlbmNlIG9mIEJsb29kIEFjaWRvc2lzIiwiYXV0aG9yIjpbeyJmYW1pbHkiOiJNY0NhcnRoeSIsImdpdmVuIjoiRGV2aW4gRy4iLCJwYXJzZS1uYW1lcyI6ZmFsc2UsImRyb3BwaW5nLXBhcnRpY2xlIjoiIiwibm9uLWRyb3BwaW5nLXBhcnRpY2xlIjoiIn0seyJmYW1pbHkiOiJCb3N0YWQiLCJnaXZlbiI6IldpbGxpYW0iLCJwYXJzZS1uYW1lcyI6ZmFsc2UsImRyb3BwaW5nLXBhcnRpY2xlIjoiIiwibm9uLWRyb3BwaW5nLXBhcnRpY2xlIjoiIn0seyJmYW1pbHkiOiJCb25lIiwiZ2l2ZW4iOiJKYWNrIiwicGFyc2UtbmFtZXMiOmZhbHNlLCJkcm9wcGluZy1wYXJ0aWNsZSI6IiIsIm5vbi1kcm9wcGluZy1wYXJ0aWNsZSI6IiJ9LHsiZmFtaWx5IjoiUG93bGV5IiwiZ2l2ZW4iOiJGaW9uYSBKLiIsInBhcnNlLW5hbWVzIjpmYWxzZSwiZHJvcHBpbmctcGFydGljbGUiOiIiLCJub24tZHJvcHBpbmctcGFydGljbGUiOiIifSx7ImZhbWlseSI6IlJpY2hhcmRzIiwiZ2l2ZW4iOiJEb3VnbGFzIEwuIiwicGFyc2UtbmFtZXMiOmZhbHNlLCJkcm9wcGluZy1wYXJ0aWNsZSI6IiIsIm5vbi1kcm9wcGluZy1wYXJ0aWNsZSI6IiJ9LHsiZmFtaWx5IjoiR2liYWxhIiwiZ2l2ZW4iOiJNYXJ0aW4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yN11dfSwiRE9JIjoiMTAuMTI0OS9NU1MuMDAwMDAwMDAwMDAwMzE0MSIsIklTU04iOiIxNTMwMDMxNSIsIlBNSUQiOiIzNjg0OTEyMSIsIlVSTCI6Imh0dHBzOi8vam91cm5hbHMubHd3LmNvbS9hY3NtLW1zc2UvZnVsbHRleHQvMjAyMy8wNzAwMC9lZmZlY3Rfb2ZfYWN1dGVfa2V0b25lX21vbm9lc3Rlcl9pbmdlc3Rpb25fb24uMTcuYXNweCIsImlzc3VlZCI6eyJkYXRlLXBhcnRzIjpbWzIwMjMsNywxXV19LCJwYWdlIjoiMTI4Ni0xMjk1IiwiYWJzdHJhY3QiOiJLZXRvbmUgbW9ub2VzdGVyIChLRSkgaW5nZXN0aW9uIGNhbiBpbmR1Y2UgaHlwZXJrZXRvbmVtaWEgYW5kIGJsb29kIGFjaWRvc2lzLiBXZSBwcmV2aW91c2x5IGZvdW5kIHRoYXQgYWN1dGUgaW5nZXN0aW9uIG9mIDAuNiBnwrdrZy0xIGJvZHkgbWFzcyBLRSBpbmNyZWFzZWQgZXhlcmNpc2UgaGVhcnQgcmF0ZSAoSFIpIGNvbXBhcmVkIHdpdGggcGxhY2Viby4gUHVycG9zZSBUaGlzIHN0dWR5IGFpbWVkIHRvIGV4YW1pbmUgdGhlIGVmZmVjdCBvZiBLRSBpbmdlc3Rpb24gb24gZXhlcmNpc2UgY2FyZGlhYyBvdXRwdXQgKFHLmSkgYW5kIHRoZSBpbmZsdWVuY2Ugb2YgYmxvb2QgYWNpZG9zaXMuIFdlIGh5cG90aGVzaXplZCB0aGF0IEtFIHZlcnN1cyBwbGFjZWJvIGluZ2VzdGlvbiB3b3VsZCBpbmNyZWFzZSBRy5ksIGFuZCBjb2luZ2VzdGlvbiBvZiB0aGUgcEggYnVmZmVyIGJpY2FyYm9uYXRlIHdvdWxkIG1pdGlnYXRlIHRoaXMgZWZmZWN0LiBNZXRob2RzIEluIGEgcmFuZG9taXplZCwgZG91YmxlLWJsaW5kLCBjcm9zc292ZXIgbWFubmVyLCAxNSBlbmR1cmFuY2UtdHJhaW5lZCBhZHVsdHMgKHBlYWsgb3h5Z2VuIHVwdGFrZSAoVk8ycGVhayksIDYwIMKxIDkgbUzCt2tnLTHCt21pbi0xKSBpbmdlc3RlZCBlaXRoZXIgMC4yIGfCt2tnLTEgc29kaXVtIGJpY2FyYm9uYXRlIG9yIGEgc2FsdCBwbGFjZWJvIDYwIG1pbiBiZWZvcmUgZXhlcmNpc2UsIGFuZCAwLjYgZ8K3a2ctMSBLRSBvciBhIGtldG9uZS1mcmVlIHBsYWNlYm8gMzAgbWluIGJlZm9yZSBleGVyY2lzZS4gU3VwcGxlbWVudGF0aW9uIHlpZWxkZWQgdGhyZWUgZXhwZXJpbWVudGFsIGNvbmRpdGlvbnM6IGJhc2FsIGtldG9uZSBib2RpZXMgYW5kIG5ldXRyYWwgcEggKENPTiksIGh5cGVya2V0b25lbWlhIGFuZCBibG9vZCBhY2lkb3NpcyAoS0UpLCBhbmQgaHlwZXJrZXRvbmVtaWEgYW5kIG5ldXRyYWwgcEggKEtFICsgQklDKS4gRXhlcmNpc2UgaW52b2x2ZWQgMzAgbWluIG9mIGN5Y2xpbmcgYXQgdmVudGlsYXRvcnkgdGhyZXNob2xkIGludGVuc2l0eSwgZm9sbG93ZWQgYnkgZGV0ZXJtaW5hdGlvbnMgb2YgVk8ycGVhayBhbmQgcGVhayBRy5kuIFJlc3VsdHMgQmxvb2QgW86yLWh5ZHJveHlidXR5cmF0ZV0sIGEga2V0b25lIGJvZHksIHdhcyBoaWdoZXIgaW4gS0UgKDMuNSDCsSAwLjEgbU0pIGFuZCBLRSArIEJJQyAoNC40IMKxIDAuMikgdmVyc3VzIENPTiAoMC4xIMKxIDAuMCwgUCA8IDAuMDAwMSkuIEJsb29kIHBIIHdhcyBsb3dlciBpbiBLRSB2ZXJzdXMgQ09OICg3LjMwIMKxIDAuMDEgdnMgNy4zNCDCsSAwLjAxLCBQIDwgMC4wMDEpIGFuZCBLRSArIEJJQyAoNy4zNSDCsSAwLjAxLCBQIDwgMC4wMDEpLiBRy5kgZHVyaW5nIHN1Ym1heGltYWwgZXhlcmNpc2Ugd2FzIG5vdCBkaWZmZXJlbnQgYmV0d2VlbiBjb25kaXRpb25zIChDT046IDE4LjIgwrEgMy42LCBLRTogMTcuNyDCsSAzLjcsIEtFICsgQklDOiAxOC4xIMKxIDMuNSBMwrdtaW4tMTsgUCA9IDAuNCkuIEhSIHdhcyBoaWdoZXIgaW4gS0UgKDE1MyDCsSA5IGJwbSkgYW5kIEtFICsgQklDICgxNTQgwrEgOSkgdmVyc3VzIENPTiAoMTUwIMKxIDksIFAgPCAwLjAyKS4gVk8ycGVhayAoUCA9IDAuMikgYW5kIHBlYWsgUcuZIChQID0gMC4zKSB3ZXJlIG5vdCBkaWZmZXJlbnQgYmV0d2VlbiBjb25kaXRpb25zLCBidXQgcGVhayB3b3JrbG9hZCB3YXMgbG93ZXIgaW4gS0UgKDM1OSDCsSA2MSBXKSBhbmQgS0UgKyBCSUMgKDM2MyDCsSA2MykgdmVyc3VzIENPTiAoMzc1IMKxIDY0LCBQIDwgMC4wMikuIENvbmNsdXNpb25zIEtFIGluZ2VzdGlvbiBkaWQgbm90IGluY3JlYXNlIFHLmSBkdXJpbmcgc3VibWF4aW1hbCBleGVyY2lzZSBkZXNwaXRlIGEgbW9kZXN0IGVsZXZhdGlvbiBvZiBIUi4gVGhpcyByZXNwb25zZSBvY2N1cnJlZCBpbmRlcGVuZGVudCBvZiBibG9vZCBhY2lkb3NpcyBhbmQgd2FzIGFzc29jaWF0ZWQgd2l0aCBhIGxvd2VyIHdvcmtsb2FkIGF0IFZPMnBlYWsuIiwicHVibGlzaGVyIjoiTGlwcGluY290dCBXaWxsaWFtcyBhbmQgV2lsa2lucyIsImlzc3VlIjoiNyIsInZvbHVtZSI6IjU1In0sImlzVGVtcG9yYXJ5IjpmYWxzZX1dfQ=="/>
          <w:id w:val="643632515"/>
          <w:placeholder>
            <w:docPart w:val="DefaultPlaceholder_-1854013440"/>
          </w:placeholder>
        </w:sdtPr>
        <w:sdtContent>
          <w:r w:rsidR="00612C1D" w:rsidRPr="00612C1D">
            <w:rPr>
              <w:color w:val="000000"/>
            </w:rPr>
            <w:t>(McCarthy et al., 2023)</w:t>
          </w:r>
        </w:sdtContent>
      </w:sdt>
      <w:r w:rsidR="00B96409">
        <w:rPr>
          <w:color w:val="000000" w:themeColor="text1"/>
        </w:rPr>
        <w:t xml:space="preserve">. Additionally, work from the same group demonstrated that the same KME dose increased </w:t>
      </w:r>
      <w:r w:rsidR="002C717E">
        <w:rPr>
          <w:color w:val="000000" w:themeColor="text1"/>
        </w:rPr>
        <w:t xml:space="preserve">ventilation </w:t>
      </w:r>
      <w:r w:rsidR="00B96409">
        <w:rPr>
          <w:color w:val="000000" w:themeColor="text1"/>
        </w:rPr>
        <w:t>by</w:t>
      </w:r>
      <w:r w:rsidR="002C717E">
        <w:rPr>
          <w:color w:val="000000" w:themeColor="text1"/>
        </w:rPr>
        <w:t xml:space="preserve"> ~ +6 mL/min </w:t>
      </w:r>
      <w:r w:rsidR="00B96409">
        <w:rPr>
          <w:color w:val="000000" w:themeColor="text1"/>
        </w:rPr>
        <w:t>and reduced P</w:t>
      </w:r>
      <w:r w:rsidR="00B96409" w:rsidRPr="00B96409">
        <w:rPr>
          <w:color w:val="000000" w:themeColor="text1"/>
          <w:vertAlign w:val="subscript"/>
        </w:rPr>
        <w:t>ET</w:t>
      </w:r>
      <w:r w:rsidR="00B96409">
        <w:rPr>
          <w:color w:val="000000" w:themeColor="text1"/>
        </w:rPr>
        <w:t>CO</w:t>
      </w:r>
      <w:r w:rsidR="002872AF" w:rsidRPr="00BB3755">
        <w:rPr>
          <w:color w:val="000000" w:themeColor="text1"/>
          <w:vertAlign w:val="subscript"/>
        </w:rPr>
        <w:t>2</w:t>
      </w:r>
      <w:r w:rsidR="00957A60">
        <w:rPr>
          <w:color w:val="000000" w:themeColor="text1"/>
        </w:rPr>
        <w:t xml:space="preserve"> </w:t>
      </w:r>
      <w:r w:rsidR="002C717E">
        <w:rPr>
          <w:color w:val="000000" w:themeColor="text1"/>
        </w:rPr>
        <w:t xml:space="preserve">by ~ 2mmHg in </w:t>
      </w:r>
      <w:r w:rsidR="00B96409">
        <w:rPr>
          <w:color w:val="000000" w:themeColor="text1"/>
        </w:rPr>
        <w:t xml:space="preserve">the </w:t>
      </w:r>
      <w:r w:rsidR="00957A60">
        <w:rPr>
          <w:color w:val="000000" w:themeColor="text1"/>
        </w:rPr>
        <w:t>KME</w:t>
      </w:r>
      <w:r w:rsidR="002C717E">
        <w:rPr>
          <w:color w:val="000000" w:themeColor="text1"/>
        </w:rPr>
        <w:t xml:space="preserve"> condition</w:t>
      </w:r>
      <w:r w:rsidR="00B96409">
        <w:rPr>
          <w:color w:val="000000" w:themeColor="text1"/>
        </w:rPr>
        <w:t xml:space="preserve"> compared to a placebo condition</w:t>
      </w:r>
      <w:r w:rsidR="002872AF">
        <w:rPr>
          <w:color w:val="000000" w:themeColor="text1"/>
        </w:rPr>
        <w:t xml:space="preserve"> during 30-minutes </w:t>
      </w:r>
      <w:r w:rsidR="005D3937">
        <w:rPr>
          <w:color w:val="000000" w:themeColor="text1"/>
        </w:rPr>
        <w:t xml:space="preserve">of </w:t>
      </w:r>
      <w:r w:rsidR="002872AF">
        <w:rPr>
          <w:color w:val="000000" w:themeColor="text1"/>
        </w:rPr>
        <w:t>cycling exercise</w:t>
      </w:r>
      <w:r w:rsidR="0080698B">
        <w:rPr>
          <w:color w:val="000000" w:themeColor="text1"/>
        </w:rPr>
        <w:t xml:space="preserve"> </w:t>
      </w:r>
      <w:sdt>
        <w:sdtPr>
          <w:rPr>
            <w:color w:val="000000"/>
          </w:rPr>
          <w:tag w:val="MENDELEY_CITATION_v3_eyJjaXRhdGlvbklEIjoiTUVOREVMRVlfQ0lUQVRJT05fNmNiNWUyZGQtOGQ0NS00NzlmLWJiMzctOTJhMGRjMjQyN2JhIiwicHJvcGVydGllcyI6eyJub3RlSW5kZXgiOjB9LCJpc0VkaXRlZCI6ZmFsc2UsIm1hbnVhbE92ZXJyaWRlIjp7ImlzTWFudWFsbHlPdmVycmlkZGVuIjp0cnVlLCJjaXRlcHJvY1RleHQiOiIoTWNjYXJ0aHkgZXQgYWwuLCAyMDIxKSIsIm1hbnVhbE92ZXJyaWRlVGV4dCI6IihNY0NhcnRoeSBldCBhbC4sIDIwMjEpIn0sImNpdGF0aW9uSXRlbXMiOlt7ImlkIjoiZDE1ZjJhOTctMDY1YS0zMTMwLWEwOTctNDAyMDZjZDM4YzllIiwiaXRlbURhdGEiOnsidHlwZSI6ImFydGljbGUtam91cm5hbCIsImlkIjoiZDE1ZjJhOTctMDY1YS0zMTMwLWEwOTctNDAyMDZjZDM4YzllIiwidGl0bGUiOiJJbmNyZWFzZWQgY2FyZGlvcmVzcGlyYXRvcnkgc3RyZXNzIGR1cmluZyBzdWJtYXhpbWFsIGN5Y2xpbmcgYWZ0ZXIga2V0b25lIG1vbm9lc3RlciBpbmdlc3Rpb24gaW4gZW5kdXJhbmNlLXRyYWluZWQgYWR1bHRzIEZvciBwZXJzb25hbCB1c2Ugb25seSIsImF1dGhvciI6W3siZmFtaWx5IjoiTWNjYXJ0aHkiLCJnaXZlbiI6IkRldmluIEciLCJwYXJzZS1uYW1lcyI6ZmFsc2UsImRyb3BwaW5nLXBhcnRpY2xlIjoiIiwibm9uLWRyb3BwaW5nLXBhcnRpY2xlIjoiIn0seyJmYW1pbHkiOiJCb3N0YWQiLCJnaXZlbiI6IldpbGxpYW0iLCJwYXJzZS1uYW1lcyI6ZmFsc2UsImRyb3BwaW5nLXBhcnRpY2xlIjoiIiwibm9uLWRyb3BwaW5nLXBhcnRpY2xlIjoiIn0seyJmYW1pbHkiOiJQb3dsZXkiLCJnaXZlbiI6IkZpb25hIEoiLCJwYXJzZS1uYW1lcyI6ZmFsc2UsImRyb3BwaW5nLXBhcnRpY2xlIjoiIiwibm9uLWRyb3BwaW5nLXBhcnRpY2xlIjoiIn0seyJmYW1pbHkiOiJMaXR0bGUiLCJnaXZlbiI6IkpvbmF0aGFuIFAiLCJwYXJzZS1uYW1lcyI6ZmFsc2UsImRyb3BwaW5nLXBhcnRpY2xlIjoiIiwibm9uLWRyb3BwaW5nLXBhcnRpY2xlIjoiIn0seyJmYW1pbHkiOiJSaWNoYXJkcyIsImdpdmVuIjoiRG91Z2xhcyBMIiwicGFyc2UtbmFtZXMiOmZhbHNlLCJkcm9wcGluZy1wYXJ0aWNsZSI6IiIsIm5vbi1kcm9wcGluZy1wYXJ0aWNsZSI6IiJ9LHsiZmFtaWx5IjoiR2liYWxhIiwiZ2l2ZW4iOiJNYXJ0aW4gSiIsInBhcnNlLW5hbWVzIjpmYWxzZSwiZHJvcHBpbmctcGFydGljbGUiOiIiLCJub24tZHJvcHBpbmctcGFydGljbGUiOiIifSx7ImZhbWlseSI6Ik1jY2FydGh5IiwiZ2l2ZW4iOiJEIEciLCJwYXJzZS1uYW1lcyI6ZmFsc2UsImRyb3BwaW5nLXBhcnRpY2xlIjoiIiwibm9uLWRyb3BwaW5nLXBhcnRpY2xlIjoiIn0seyJmYW1pbHkiOiJCb3N0YWQiLCJnaXZlbiI6IlciLCJwYXJzZS1uYW1lcyI6ZmFsc2UsImRyb3BwaW5nLXBhcnRpY2xlIjoiIiwibm9uLWRyb3BwaW5nLXBhcnRpY2xlIjoiIn0seyJmYW1pbHkiOiJQb3dsZXkiLCJnaXZlbiI6IkYgSiIsInBhcnNlLW5hbWVzIjpmYWxzZSwiZHJvcHBpbmctcGFydGljbGUiOiIiLCJub24tZHJvcHBpbmctcGFydGljbGUiOiIifSx7ImZhbWlseSI6IkdpYmFsYSIsImdpdmVuIjoiTSBKIiwicGFyc2UtbmFtZXMiOmZhbHNlLCJkcm9wcGluZy1wYXJ0aWNsZSI6IiIsIm5vbi1kcm9wcGluZy1wYXJ0aWNsZSI6IiJ9LHsiZmFtaWx5IjoiTGl0dGxlIiwiZ2l2ZW4iOiJKIFAiLCJwYXJzZS1uYW1lcyI6ZmFsc2UsImRyb3BwaW5nLXBhcnRpY2xlIjoiIiwibm9uLWRyb3BwaW5nLXBhcnRpY2xlIjoiIn0seyJmYW1pbHkiOiJSaWNoYXJkcyIsImdpdmVuIjoiRCBMIiwicGFyc2UtbmFtZXMiOmZhbHNlLCJkcm9wcGluZy1wYXJ0aWNsZSI6IiIsIm5vbi1kcm9wcGluZy1wYXJ0aWNsZSI6IiJ9XSwiY29udGFpbmVyLXRpdGxlIjoiZHguIEFwcGwuIFBoeXNpb2wuIE51dHIuIE1ldGFiLiBEb3dubG9hZGVkIGZyb20gY2Ruc2NpZW5jZXB1YiIsImFjY2Vzc2VkIjp7ImRhdGUtcGFydHMiOltbMjAyNCw4LDVdXX0sIkRPSSI6IjEwLjExMzkvYXBubS0yMDIwLTA5OTkiLCJVUkwiOiJ3d3cuY2Ruc2NpZW5jZXB1Yi5jb20vYXBubSIsImlzc3VlZCI6eyJkYXRlLXBhcnRzIjpbWzIwMjFdXX0sInBhZ2UiOiI5ODYtOTkzIiwiYWJzdHJhY3QiOiJUaGVyZSBpcyBncm93aW5nIGludGVyZXN0IGluIHRoZSBlZmZlY3Qgb2YgZXhvZ2Vub3VzIGtldG9uZSBib2R5IHN1cHBsZW1lbnRhdGlvbiBvbiBleGVyY2lzZSByZXNwb25zZXMgYW5kIHBlcmZvcm1hbmNlLiBUaGUgbGltaXRlZCBzdHVkaWVzIHRvIGRhdGUgaGF2ZSB5aWVsZGVkIGVxdWl2b2NhbCBkYXRhLCBsaWtlbHkgZHVlIGluIHBhcnQgdG8gZGlmZmVyZW5jZXMgaW4gZG9zaW5nIHN0cmF0ZWd5LCBpbmNyZWFzZSBpbiBibG9vZCBrZXRvbmVzLCBhbmQgcGFydGljaXBhbnQgdHJhaW5pbmcgc3RhdHVzLiBVc2luZyBhIHJhbmRvbWl6ZWQsIGRvdWJsZS1ibGluZCwgY291bnRlcmJhbGFuY2VkIGRlc2lnbiwgd2UgZXhhbWluZWQgdGhlIGVmZmVjdCBvZiBpbmdlc3RpbmcgYSBrZXRvbmUgbW9ub2VzdGVyIChLRSkgc3VwcGxlbWVudCAoNjAwIG1nL2tnIGJvZHkgbWFzcykgb3IgZmxhdm91ci1tYXRjaGVkIHBsYWNlYm8gaW4gZW5kdXJhbmNlLXRyYWluZWQgYWR1bHRzIChuID0gMTAgbWFsZXMsIG4gPSA5IGZlbWFsZXM7IFYgXyBPIDJwZWFrID0gNTcgNiA4IG1ML2tnL21pbikuIFBhcnRpY2lwYW50cyBwZXJmb3JtZWQgYSAzMC1taW4gY3ljbGluZyBib3V0IGF0IHZlbnRpbGF0b3J5IHRocmVzaG9sZCBpbnRlbnNpdHkgKDcxIDYgMyUgViBfIE8gMnBlYWspLCBmb2xsb3dlZCAxNSBtaW4gbGF0ZXIgYnkgYSAzIGtKL2tnIGJvZHkgbWFzcyB0aW1lLXRyaWFsLiBLRSB2ZXJzdXMgcGxhY2VibyBpbmdlc3Rpb24gaW5jcmVhc2VkIHBsYXNtYSBiLWh5ZHJveHlidXR5cmF0ZSBjb25jZW50cmF0aW9uIGJlZm9yZSBleGVyY2lzZSAoMy45IDYgMS4wIHZzIDAuMiA2IDAuMyBtTSwgcCA8IDAuMDAwMSwgZCB6ID0gMy40KSwgdmVudGlsYXRpb24gKDc3IDYgMTcgdnMgNzEgNiAxNSBML21pbiwgcCA8IDAuMDAwMSwgZCB6ID0gMS4zKSBhbmQgaGVhcnQgcmF0ZSAoMTU1IDYgMTEgdnMgMTUwIDYgMTEgYmVhdHMvbWluLCBwIDwgMC4wMDEsIGQgeiA9IDEuMikgZHVyaW5nIGV4ZXJjaXNlLCBhbmQgcmF0aW5nIG9mIHBlcmNlaXZlZCBleGVydGlvbiBhdCB0aGUgZW5kIG9mIGV4ZXJjaXNlICgxNS40IDYgMS42IHZzIDE0LjUgNiAxLjIsIHAgPCAwLjAxLCBkIHogPSAwLjg1KS4gUGxhc21hIGItaHlkcm94eWJ1dHlyYXRlIGNvbmNlbnRyYXRpb24gcmVtYWluZWQgaGlnaGVyIGFmdGVyIEtFIHZzIHBsYWNlYm8gaW5nZXN0aW9uIGJlZm9yZSB0aGUgdGltZS10cmlhbCAoMy41IDYgMS4wIHZzIDAuMyA2IDAuMiBtTSwgcCA8IDAuMDAwMSwgZCB6ID0gMy4xKSwgYnV0IHBlcmZvcm1hbmNlIHdhcyBub3QgZGlmZmVyZW50IChLRTogMTY6MjUgNiAyOjUwIHZzIHBsYWNlYm86IDE2OjA2IDYgMjo0MCBtaW46cywgcCA9IDAuMjA7IGQgeiA9IDAuMzEpLiBXZSBjb25jbHVkZSB0aGF0IGFjdXRlIGluZ2VzdGlvbiBvZiBhIHJlbGF0aXZlbHkgbGFyZ2UgS0UgYm9sdXMgZG9zZSBpbmNyZWFzZWQgbWFya2VycyBvZiBjYXJkaW9yZXNwaXJhdG9yeSBzdHJlc3MgZHVyaW5nIHN1Ym1heGltYWwgZXhlcmNpc2UgaW4gZW5kdXJhbmNlLXRyYWluZWQgcGFydGljaXBhbnRzLiBOb3ZlbHR5OiBMaW1pdGVkIHN0dWRpZXMgaGF2ZSB5aWVsZGVkIGVxdWl2b2NhbCBkYXRhIHJlZ2FyZGluZyBleGVyY2lzZSByZXNwb25zZXMgYWZ0ZXIgYWN1dGUga2V0b25lIGJvZHkgc3VwcGxlbWVudGF0aW9uLiBVc2luZyBhIHJhbmRvbWl6ZWQsIGRvdWJsZS1ibGluZCwgcGxhY2Viby1jb250cm9sbGVkLCBjb3VudGVyYmFsYW5jZWQgZGVzaWduLCB3ZSBmb3VuZCB0aGF0IGluZ2VzdGlvbiBvZiBhIGxhcmdlIGJvbHVzIGRvc2Ugb2YgYSBjb21tZXJjaWFsIGtldG9uZSBtb25vZXN0ZXIgc3VwcGxlbWVudCBpbmNyZWFzZWQgbWFya2VycyBvZiBjYXJkaW9yZXNwaXJhdG9yeSBzdHJlc3MgZHVyaW5nIGN5Y2xpbmcgYXQgdmVudGlsYS10b3J5IHRocmVzaG9sZCBpbnRlbnNpdHkgaW4gZW5kdXJhbmNlLXRyYWluZWQgYWR1bHRzLiBSw6lzdW3DqSA6IExhIHN1cHBsw6ltZW50YXRpb24gZW4gY29ycHMgY8OpdG9uaXF1ZXMgZXhvZ8OobmVzIHN1c2NpdGUgdW4gaW50w6lyw6p0IGNyb2lzc2FudCBwb3VyIHNvbiBlZmZldCBzdXIgbGVzIHLDqXBvbnNlcyBldCBsYSBwZXJmb3JtYW5jZSDDoCBsJ2V4ZXJjaWNlLiBMZXMgw6l0dWRlcyBsaW1pdMOpZXMgw6AgY2Ugam91ciBwcsOpc2VudGVudCBkZXMgZG9ubsOpZXMgw6lxdWl2b3F1ZXMgcHJvYmFibGVtZW50IGR1ZXMgZW4gcGFydGllIMOgIGRlcyBkaWZmw6lyZW5jZXMgZGFucyBsYSBzdHJhdMOpZ2llIGRlIGRvc2FnZSwgw6AgbCdhdWdtZW50YXRpb24gZGVzIGPDqXRvbmVzIHNhbmd1aW5lcyBldCDDoCBsJ8OpdGF0IGQnZW50cmHDrm5lbWVudCBkZXMgcGFydGljaXBhbnRzLiBFbiB1dGlsaXNhbnQgdW5lIGNvbmNlcHRpb24gcmFuZG9taXPDqWUsIGVuIGRvdWJsZSBpbnN1IGV0IGNvbnRyZWJhbGFuY8OpZSwgbm91cyBhdm9ucyBleGFtaW7DqSBsJ2VmZmV0IGRlIGxhIGNvbnNvbS1tYXRpb24gZCd1biBzdXBwbMOpbWVudCBkZSBtb25vZXN0ZXIgZGUgY8OpdG9uZSAowqsgS0UgwrspICg2MDAgbWcva2cgZGUgbWFzc2UgY29ycG9yZWxsZSkgb3UgZCd1biBwbGFjZWJvIGRlIHNhdmV1ciBhc3NvcnRpZSBjaGV6IGRlcyBhZHVsdGVzIGVudHJhw65uw6lzIGVuIGVuZHVyYW5jZSAoMTAgaG9tbWVzLCA5IGZlbW1lczsgViBfIE8gMnBvaW50ZSA9IDU3IDYgOCBtTC9rZy9taW4pLiBMZXMgcGFydGljaXBhbnRzIHBhcnRpY2lwZW50IMOgIHVuZSBzw6lhbmNlIGRlIDMwIG1pbnV0ZXMgZGUgcMOpZGFsYWdlIMOgIGwnaW50ZW5zaXTDqSBkdSBzZXVpbCB2ZW50aWxhdG9pcmUgKDcxIDYgMyAlIFYgXyBPIDJwb2ludGUpIHB1aXMsIDE1IG1pbnV0ZXMgcGx1cyB0YXJkLCBpbHMgZWZmZWN0dWVudCB1biBjb250cmUtbGEtbW9udHJlIHNvbGxpY2l0YW50IDMga0ova2cgZGUgbWFzc2UgY29ycG9yZWxsZS4gTGEgY29uc29tbWF0aW9uIGRlIEtFIHZlcnN1cyBsZSBwbGFjZWJvIGF1Z21lbnRlIGxhIGNvbmNlbnRyYXRpb24gcGxhc21hdGlxdWUgZGUgYi1oeWRyb3h5YnV0eXJhdGUgYXZhbnQgbCdleGVyY2ljZSAoMyw5IDYgMSwwIHZzIDAsMiA2IDAsMyBtTSwgcCA8IDAsMDAwMSwgZCB6ID0gMyw0KSwgbGEgdmVudGlsYXRpb24gKDc3IDYgMTcgdnMgNzEgNiAxNSBML21pbiwgcCA8IDAsMDAwMSwgZCB6ID0gMSwzKSwgbGEgZnLDqXF1ZW5jZSBjYXJkaWFxdWUgcGVuZGFudCBsJ2V4ZXJjaWNlICgxNTUgNiAxMSB2cyAxNTAgNiAxMSBicG0sIHAgPCAwLDAwMSwgZCB6ID0gMSwyKSBldCBsJ2VmZm9ydCBwZXLDp3Ugw6AgbGEgZmluIGRlIGwnZXhlcmNpY2UgKDE1LDQgNiAxLDYgdnMgMTQsNSA2IDEsMiwgcCA8IDAsMDEsIGQgeiA9IDAsODUpLiBMYSBjb25jZW50cmF0aW9uIHBsYXNtYS10aXF1ZSBkZSBiLWh5ZHJveHlidXR5cmF0ZSBkZW1ldXJlIHBsdXMgw6lsZXbDqWUgYXByw6hzIGwnaW5nZXN0aW9uIGRlIEtFIHZzIGxlIHBsYWNlYm8gYXZhbnQgbCdlc3NhaSBkdSBjb250cmUtbGEtbW9udHJlICgzLDUgNiAxLDAgdnMgMCwzIDYgMCwyIG1NLCBwIDwgMCwwMDAxLCBkIHogPSAzLDEpLCBtYWlzIGxhIHBlcmZvcm1hbmNlIG4nZXN0IHBhcyBkaWZmw6lyZW50ZSAoS0UgOiAxNjoyNSA2IDI6NTAgdnMgcGxhY2VibzogMTY6MDYgNiAyOjQwIG1pbjpzLCBwID0gMCwyMDsgZCB6ID0gMCwzMSkuIE5vdXMgY29uY2x1b25zIHF1ZSBsJ2luZ2VzdGlvbiBwb25jdHVlbGxlIGQndW5lIGRvc2UgYm9sdXMgZGUgS0UgcmVsYXRpdmVtZW50IMOpbGV2w6llIGF1Zy1tZW50ZSBsZXMgbWFycXVldXJzIGRlIHN0cmVzcyBjYXJkaW9yZXNwaXJhdG9pcmUgcGVuZGFudCBsJ2V4ZXJjaWNlIHNvdXMtbWF4aW1hbCBjaGV6IGxlcyBwYXJ0aWNpcGFudHMgZW50cmHDrm7DqXMgZW4gZW5kdXJhbmNlLiBbVHJhZHVpdCBwYXIgbGEgUsOpZGFjdGlvbl0gTGVzIG5vdXZlYXV0w6lzIDogRGVzIMOpdHVkZXMgbGltaXTDqWVzIHByw6lzZW50ZW50IGRlcyBkb25uw6llcyDDqXF1aXZvcXVlcyBjb25jZXJuYW50IGxlcyByw6lwb25zZXMgw6AgbCdleGVyY2ljZSBhcHLDqHMgdW5lIHN1cHBsw6ltZW50YXRpb24gcG9uY3R1ZWxsZSBlbiBjb3JwcyBjw6l0b25pcXVlLiBFbiB1dGlsaXNhbnQgdW4gZGV2aXMgcmFuZG9taXPDqSDDoCBkb3VibGUgaW5zdSwgY29udHLDtGzDqSBwYXIgcGxhY2VibyBldCBjb250cmViYWxhbmPDqSwgbm91cyBjb25zdGF0b25zIHF1ZSBsYSBjb25zb21tYXRpb24gZCd1bmUgZ3JhbmRlIGRvc2UgYm9sdXMgZCd1biBzdXBwbMOpbWVudCBkZSBtb25vZXN0ZXIgY8OpdG9uaXF1ZSBjb21tZXJjaWFsIGF1Z21lbnRlIGxlcyBtYXJxdWV1cnMgZGUgc3RyZXNzIGNhcmRpb3Jlcy1waXJhdG9pcmUgcGVuZGFudCBsZSBww6lkYWxhZ2Ugw6AgbCdpbnRlbnNpdMOpIGR1IHNldWlsIHZlbnRpbGF0b2lyZSBjaGV6IGxlcyBhZHVsdGVzIGVudHJhw65uw6lzIGVuIGVuZHVyYW5jZS4iLCJ2b2x1bWUiOiI0NiIsImNvbnRhaW5lci10aXRsZS1zaG9ydCI6IiJ9LCJpc1RlbXBvcmFyeSI6ZmFsc2V9XX0="/>
          <w:id w:val="-1706100092"/>
          <w:placeholder>
            <w:docPart w:val="DefaultPlaceholder_-1854013440"/>
          </w:placeholder>
        </w:sdtPr>
        <w:sdtContent>
          <w:r w:rsidR="00612C1D" w:rsidRPr="00612C1D">
            <w:rPr>
              <w:color w:val="000000"/>
            </w:rPr>
            <w:t>(McCarthy et al., 2021)</w:t>
          </w:r>
        </w:sdtContent>
      </w:sdt>
      <w:r w:rsidR="002872AF">
        <w:rPr>
          <w:color w:val="000000" w:themeColor="text1"/>
        </w:rPr>
        <w:t>.</w:t>
      </w:r>
      <w:r w:rsidR="00B96409">
        <w:rPr>
          <w:color w:val="000000" w:themeColor="text1"/>
        </w:rPr>
        <w:t xml:space="preserve"> Given that CBF decreases by </w:t>
      </w:r>
      <w:r w:rsidR="00B96409">
        <w:rPr>
          <w:color w:val="040C28"/>
        </w:rPr>
        <w:t>1-3% for every 1 mmHg decrease from resting PaCO</w:t>
      </w:r>
      <w:r w:rsidR="00B96409">
        <w:rPr>
          <w:color w:val="040C28"/>
          <w:vertAlign w:val="subscript"/>
        </w:rPr>
        <w:t>2</w:t>
      </w:r>
      <w:r w:rsidR="0080698B">
        <w:rPr>
          <w:color w:val="040C28"/>
          <w:vertAlign w:val="subscript"/>
        </w:rPr>
        <w:t xml:space="preserve"> </w:t>
      </w:r>
      <w:sdt>
        <w:sdtPr>
          <w:rPr>
            <w:color w:val="000000"/>
          </w:rPr>
          <w:tag w:val="MENDELEY_CITATION_v3_eyJjaXRhdGlvbklEIjoiTUVOREVMRVlfQ0lUQVRJT05fNTA5MWUxNjEtNDJmMy00NTZiLTkzNWEtZjM5ZDNjOGIzMTk1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
          <w:id w:val="-1669167453"/>
          <w:placeholder>
            <w:docPart w:val="DefaultPlaceholder_-1854013440"/>
          </w:placeholder>
        </w:sdtPr>
        <w:sdtContent>
          <w:r w:rsidR="00612C1D" w:rsidRPr="00612C1D">
            <w:rPr>
              <w:color w:val="000000"/>
            </w:rPr>
            <w:t>(Willie et al., 2012)</w:t>
          </w:r>
        </w:sdtContent>
      </w:sdt>
      <w:r w:rsidR="00B96409">
        <w:rPr>
          <w:color w:val="000000" w:themeColor="text1"/>
        </w:rPr>
        <w:t>, these reductions in P</w:t>
      </w:r>
      <w:r w:rsidR="00B96409" w:rsidRPr="00B96409">
        <w:rPr>
          <w:color w:val="000000" w:themeColor="text1"/>
          <w:vertAlign w:val="subscript"/>
        </w:rPr>
        <w:t>ET</w:t>
      </w:r>
      <w:r w:rsidR="00B96409">
        <w:rPr>
          <w:color w:val="000000" w:themeColor="text1"/>
        </w:rPr>
        <w:t>CO</w:t>
      </w:r>
      <w:r w:rsidR="00B96409" w:rsidRPr="00BB3755">
        <w:rPr>
          <w:color w:val="000000" w:themeColor="text1"/>
          <w:vertAlign w:val="subscript"/>
        </w:rPr>
        <w:t>2</w:t>
      </w:r>
      <w:r w:rsidR="00B96409">
        <w:rPr>
          <w:color w:val="000000" w:themeColor="text1"/>
        </w:rPr>
        <w:t xml:space="preserve"> </w:t>
      </w:r>
      <w:r w:rsidR="0080698B">
        <w:rPr>
          <w:color w:val="000000" w:themeColor="text1"/>
        </w:rPr>
        <w:t xml:space="preserve">may </w:t>
      </w:r>
      <w:r w:rsidR="00B96409">
        <w:rPr>
          <w:color w:val="000000" w:themeColor="text1"/>
        </w:rPr>
        <w:t>hypothetically result in</w:t>
      </w:r>
      <w:r w:rsidR="000536F5">
        <w:rPr>
          <w:color w:val="000000" w:themeColor="text1"/>
        </w:rPr>
        <w:t xml:space="preserve"> a</w:t>
      </w:r>
      <w:r w:rsidR="00B96409">
        <w:rPr>
          <w:color w:val="000000" w:themeColor="text1"/>
        </w:rPr>
        <w:t xml:space="preserve"> 2-6%</w:t>
      </w:r>
      <w:r w:rsidR="000536F5">
        <w:rPr>
          <w:color w:val="000000" w:themeColor="text1"/>
        </w:rPr>
        <w:t xml:space="preserve"> </w:t>
      </w:r>
      <w:r w:rsidR="00B96409">
        <w:rPr>
          <w:color w:val="000000" w:themeColor="text1"/>
        </w:rPr>
        <w:t>reduction in CBF.</w:t>
      </w:r>
      <w:r w:rsidR="002872AF">
        <w:rPr>
          <w:color w:val="000000" w:themeColor="text1"/>
        </w:rPr>
        <w:t xml:space="preserve"> </w:t>
      </w:r>
      <w:r w:rsidR="00957A60">
        <w:rPr>
          <w:color w:val="000000" w:themeColor="text1"/>
        </w:rPr>
        <w:t xml:space="preserve">Moreover, a greater dose </w:t>
      </w:r>
      <w:r w:rsidR="002C717E">
        <w:rPr>
          <w:color w:val="000000" w:themeColor="text1"/>
        </w:rPr>
        <w:t xml:space="preserve">of </w:t>
      </w:r>
      <w:r w:rsidR="00957A60">
        <w:rPr>
          <w:color w:val="000000" w:themeColor="text1"/>
        </w:rPr>
        <w:t>0.752 g KME/kg</w:t>
      </w:r>
      <w:r w:rsidR="00846163">
        <w:rPr>
          <w:color w:val="000000" w:themeColor="text1"/>
        </w:rPr>
        <w:t xml:space="preserve"> </w:t>
      </w:r>
      <w:r w:rsidR="00957A60">
        <w:rPr>
          <w:color w:val="000000" w:themeColor="text1"/>
        </w:rPr>
        <w:t>bodyweight</w:t>
      </w:r>
      <w:r w:rsidR="002C717E">
        <w:rPr>
          <w:color w:val="000000" w:themeColor="text1"/>
        </w:rPr>
        <w:t xml:space="preserve"> has been shown to</w:t>
      </w:r>
      <w:r w:rsidR="00957A60">
        <w:rPr>
          <w:color w:val="000000" w:themeColor="text1"/>
        </w:rPr>
        <w:t xml:space="preserve"> </w:t>
      </w:r>
      <w:r w:rsidR="005F4F83">
        <w:rPr>
          <w:color w:val="000000" w:themeColor="text1"/>
        </w:rPr>
        <w:t xml:space="preserve">further exacerbate </w:t>
      </w:r>
      <w:r w:rsidR="002C717E">
        <w:rPr>
          <w:color w:val="000000" w:themeColor="text1"/>
        </w:rPr>
        <w:t xml:space="preserve">the acidotic and cardiorespiratory stress after KME supplementation </w:t>
      </w:r>
      <w:sdt>
        <w:sdtPr>
          <w:rPr>
            <w:color w:val="000000"/>
          </w:rPr>
          <w:tag w:val="MENDELEY_CITATION_v3_eyJjaXRhdGlvbklEIjoiTUVOREVMRVlfQ0lUQVRJT05fNTRmNjQ4NWMtYzA5OC00MTY2LWIyYzMtN2FkZjM5NmQ0NmI0IiwicHJvcGVydGllcyI6eyJub3RlSW5kZXgiOjB9LCJpc0VkaXRlZCI6ZmFsc2UsIm1hbnVhbE92ZXJyaWRlIjp7ImlzTWFudWFsbHlPdmVycmlkZGVuIjpmYWxzZSwiY2l0ZXByb2NUZXh0IjoiKERlYXJsb3ZlIGV0IGFsLiwgMjAyMSkiLCJtYW51YWxPdmVycmlkZVRleHQiOiIifSwiY2l0YXRpb25JdGVtcyI6W3siaWQiOiIyNzAxZWE4Mi0wMTNlLTM3YWYtYWE2OS0yMTRiY2RiMTVmN2YiLCJpdGVtRGF0YSI6eyJ0eXBlIjoiYXJ0aWNsZS1qb3VybmFsIiwiaWQiOiIyNzAxZWE4Mi0wMTNlLTM3YWYtYWE2OS0yMTRiY2RiMTVmN2YiLCJ0aXRsZSI6IlRoZSBFZmZlY3Qgb2YgQmxvb2QgS2V0b25lIENvbmNlbnRyYXRpb24gYW5kIEV4ZXJjaXNlIEludGVuc2l0eSBvbiBFeG9nZW5vdXMgS2V0b25lIE94aWRhdGlvbiBSYXRlcyBpbiBBdGhsZXRlcyIsImF1dGhvciI6W3siZmFtaWx5IjoiRGVhcmxvdmUiLCJnaXZlbiI6IkRhdmlkIEouIiwicGFyc2UtbmFtZXMiOmZhbHNlLCJkcm9wcGluZy1wYXJ0aWNsZSI6IiIsIm5vbi1kcm9wcGluZy1wYXJ0aWNsZSI6IiJ9LHsiZmFtaWx5IjoiSGFycmlzb24iLCJnaXZlbiI6Ik9saXZpYSBLLiIsInBhcnNlLW5hbWVzIjpmYWxzZSwiZHJvcHBpbmctcGFydGljbGUiOiIiLCJub24tZHJvcHBpbmctcGFydGljbGUiOiIifSx7ImZhbWlseSI6IkhvZHNvbiIsImdpdmVuIjoiTGVhbm5lIiwicGFyc2UtbmFtZXMiOmZhbHNlLCJkcm9wcGluZy1wYXJ0aWNsZSI6IiIsIm5vbi1kcm9wcGluZy1wYXJ0aWNsZSI6IiJ9LHsiZmFtaWx5IjoiSmVmZmVyc29uIiwiZ2l2ZW4iOiJBbmRyZXc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VdXX0sIkRPSSI6IjEwLjEyNDkvTVNTLjAwMDAwMDAwMDAwMDI1MDIiLCJJU1NOIjoiMTUzMDAzMTUiLCJQTUlEIjoiMzI4Njg1ODAiLCJVUkwiOiIvcG1jL2FydGljbGVzL1BNQzc4ODYzNTkvIiwiaXNzdWVkIjp7ImRhdGUtcGFydHMiOltbMjAyMSwzLDFdXX0sInBhZ2UiOiI1MDUiLCJhYnN0cmFjdCI6IkludHJvZHVjdGlvbiBFeG9nZW5vdXMga2V0b25lcyBwb3RlbnRpYWxseSBwcm92aWRlIGFuIGFsdGVybmF0aXZlLCBlbmVyZ2V0aWNhbGx5IGFkdmFudGFnZW91cyBmdWVsIHRvIHBvd2VyIGV4ZXJjaXNpbmcgc2tlbGV0YWwgbXVzY2xlLiBIb3dldmVyLCB0aGVyZSBpcyBsaW1pdGVkIGV2aWRlbmNlIHJlZ2FyZGluZyB0aGVpciByZWxhdGl2ZSBjb250cmlidXRpb24gdG8gZW5lcmd5IGV4cGVuZGl0dXJlIGR1cmluZyBleGVyY2lzZS4gRnVydGhlcm1vcmUsIHRoZSBlZmZlY3Qgb2YgYmxvb2Qga2V0b25lIGNvbmNlbnRyYXRpb24gYW5kIGV4ZXJjaXNlIGludGVuc2l0eSBvbiBleG9nZW5vdXMga2V0b25lIG94aWRhdGlvbiByYXRlcyBpcyB1bmtub3duLiBNZXRob2RzIFNpeCBhdGhsZXRlcyBjb21wbGV0ZWQgY3ljbGluZyBlcmdvbWV0ZXIgZXhlcmNpc2Ugb24gdGhyZWUgb2NjYXNpb25zIHdpdGhpbiBhIHNpbmdsZS1ibGluZCwgcmFuZG9tLW9yZGVyIGNvbnRyb2xsZWQsIGNyb3Nzb3ZlciBkZXNpZ24gc3R1ZHkuIEV4ZXJjaXNlIGR1cmF0aW9uIHdhcyA2MCBtaW4sIGNvbnNpc3Rpbmcgb2YgMjAtbWluIGludGVydmFscyBhdCAyNSUsIDUwJSwgYW5kIDc1JSBtYXhpbWFsIHBvd2VyIG91dHB1dCAoV01heCkuIFBhcnRpY2lwYW50cyBjb25zdW1lZCAoaSkgYml0dGVyIGZsYXZvcmVkIHdhdGVyIChjb250cm9sKSwgKGlpKSBhIGxvdy1kb3NlIM6yLWh5ZHJveHlidXR5cmF0ZSAozrJIQikga2V0b25lIG1vbm9lc3RlciAoS01FOyAyNTIgbWfCt2tnIEJXLTEsIFwibG93IGtldG9zaXNcIiksIG9yIChpaWkpIGEgaGlnaC1kb3NlIM6ySEIgS01FICg3NTIgbWfCt2tnIEJXLTEsIFwiaGlnaCBrZXRvc2lzXCIpLiBUaGUgS01FIGNvbnRhaW5lZCBhIDEzQyBpc290b3BlIGxhYmVsLCBhbGxvd2luZyBmb3IgdGhlIGRldGVybWluYXRpb24gb2Ygd2hvbGUtYm9keSBleG9nZW5vdXMgzrJIQiBveGlkYXRpb24gcmF0ZXMgdGhyb3VnaCBzYW1wbGVkIHJlc3BpcmF0b3J5IGdhc2VzLiBSZXN1bHRzIERlc3BpdGUgYW4gYXBwcm94aW1hdGUgZG91Ymxpbmcgb2YgYmxvb2QgzrJIQiBjb25jZW50cmF0aW9ucyBiZXR3ZWVuIGxvdy0gYW5kIGhpZ2gta2V0b3NpcyBjb25kaXRpb25zICgyIG1NIHZzIDQuNCBtTSksIGV4b2dlbm91cyDOskhCIG94aWRhdGlvbiByYXRlcyB3ZXJlIHNpbWlsYXIgYXQgcmVzdCBhbmQgdGhyb3VnaG91dCBleGVyY2lzZS4gVGhlIGNvbnRyaWJ1dGlvbiBvZiBleG9nZW5vdXMgzrJIQiBveGlkYXRpb24gdG8gZW5lcmd5IGV4cGVuZGl0dXJlIHBlYWtlZCBkdXJpbmcgdGhlIDI1JSBXTWF4IGV4ZXJjaXNlIGludGVuc2l0eSBidXQgd2FzIHJlbGF0aXZlbHkgbG93ICg0LjQ2JSDCsSAyLjcxJSkuIERlbHRhIGVmZmljaWVuY3kgZHVyaW5nIGN5Y2xpbmcgZXhlcmNpc2Ugd2FzIHNpZ25pZmljYW50bHkgZ3JlYXRlciBpbiB0aGUgbG93LWtldG9zaXMgKDI1LjklIMKxIDIuMSUpIHZlcnN1cyBjb250cm9sIGNvbmRpdGlvbiAoMjQuMSUgwrEgMS45JTsgUCA9IDAuMDI3KS4gQ29uY2x1c2lvbnMgUmVnYXJkbGVzcyBvZiBleGVyY2lzZSBpbnRlbnNpdHksIGV4b2dlbm91cyDOskhCIG94aWRhdGlvbiBjb250cmlidXRlcyBtaW5pbWFsbHkgdG8gZW5lcmd5IGV4cGVuZGl0dXJlIGFuZCBpcyBub3QgaW5jcmVhc2VkIGJ5IGVsZXZhdGluZyBjaXJjdWxhdGluZyBjb25jZW50cmF0aW9ucyBncmVhdGVyIHRoYW4gMiBtTS4gRGVzcGl0ZSBsb3cgZXhvZ2Vub3VzIM6ySEIgb3hpZGF0aW9uIHJhdGVzLCBleGVyY2lzZSBlZmZpY2llbmN5IHdhcyBzaWduaWZpY2FudGx5IGltcHJvdmVkIHdoZW4gYmxvb2QgzrJIQiBjb25jZW50cmF0aW9uIHdhcyByYWlzZWQgdG8gMiBtTS4iLCJwdWJsaXNoZXIiOiJXb2x0ZXJzIEtsdXdlciBIZWFsdGgiLCJpc3N1ZSI6IjMiLCJ2b2x1bWUiOiI1MyJ9LCJpc1RlbXBvcmFyeSI6ZmFsc2V9XX0="/>
          <w:id w:val="706687670"/>
          <w:placeholder>
            <w:docPart w:val="DefaultPlaceholder_-1854013440"/>
          </w:placeholder>
        </w:sdtPr>
        <w:sdtContent>
          <w:r w:rsidR="00612C1D" w:rsidRPr="00612C1D">
            <w:rPr>
              <w:color w:val="000000"/>
            </w:rPr>
            <w:t>(Dearlove et al., 2021)</w:t>
          </w:r>
        </w:sdtContent>
      </w:sdt>
      <w:r w:rsidR="0080698B">
        <w:rPr>
          <w:color w:val="000000"/>
        </w:rPr>
        <w:t xml:space="preserve">, which may </w:t>
      </w:r>
      <w:r w:rsidR="00776706">
        <w:rPr>
          <w:color w:val="000000"/>
        </w:rPr>
        <w:t xml:space="preserve">pose an even greater threat to </w:t>
      </w:r>
      <w:r w:rsidR="0080698B">
        <w:rPr>
          <w:color w:val="000000"/>
        </w:rPr>
        <w:t>CBF</w:t>
      </w:r>
      <w:r w:rsidR="002C717E">
        <w:rPr>
          <w:color w:val="000000" w:themeColor="text1"/>
        </w:rPr>
        <w:t xml:space="preserve">. </w:t>
      </w:r>
      <w:r w:rsidR="002872AF">
        <w:rPr>
          <w:color w:val="000000" w:themeColor="text1"/>
        </w:rPr>
        <w:t xml:space="preserve">Combined, it </w:t>
      </w:r>
      <w:r w:rsidR="00776706">
        <w:rPr>
          <w:color w:val="000000" w:themeColor="text1"/>
        </w:rPr>
        <w:t>is</w:t>
      </w:r>
      <w:r w:rsidR="002C717E">
        <w:rPr>
          <w:color w:val="000000" w:themeColor="text1"/>
        </w:rPr>
        <w:t xml:space="preserve"> </w:t>
      </w:r>
      <w:r w:rsidR="002872AF">
        <w:rPr>
          <w:color w:val="000000" w:themeColor="text1"/>
        </w:rPr>
        <w:t xml:space="preserve">hypothesized that the KME </w:t>
      </w:r>
      <w:r w:rsidR="005D3937">
        <w:rPr>
          <w:color w:val="000000" w:themeColor="text1"/>
        </w:rPr>
        <w:t xml:space="preserve">supplementation </w:t>
      </w:r>
      <w:r w:rsidR="002872AF">
        <w:rPr>
          <w:color w:val="000000" w:themeColor="text1"/>
        </w:rPr>
        <w:t>cause</w:t>
      </w:r>
      <w:r w:rsidR="00776706">
        <w:rPr>
          <w:color w:val="000000" w:themeColor="text1"/>
        </w:rPr>
        <w:t>s</w:t>
      </w:r>
      <w:r w:rsidR="002872AF">
        <w:rPr>
          <w:color w:val="000000" w:themeColor="text1"/>
        </w:rPr>
        <w:t xml:space="preserve"> significant acidosis that trigger</w:t>
      </w:r>
      <w:r w:rsidR="00776706">
        <w:rPr>
          <w:color w:val="000000" w:themeColor="text1"/>
        </w:rPr>
        <w:t>s</w:t>
      </w:r>
      <w:r w:rsidR="002872AF">
        <w:rPr>
          <w:color w:val="000000" w:themeColor="text1"/>
        </w:rPr>
        <w:t xml:space="preserve"> cardiorespiratory </w:t>
      </w:r>
      <w:r w:rsidR="005D3937">
        <w:rPr>
          <w:color w:val="000000" w:themeColor="text1"/>
        </w:rPr>
        <w:t>stress</w:t>
      </w:r>
      <w:r w:rsidR="000536F5">
        <w:rPr>
          <w:color w:val="000000" w:themeColor="text1"/>
        </w:rPr>
        <w:t xml:space="preserve">. As a result, </w:t>
      </w:r>
      <w:r w:rsidR="00D81DAF">
        <w:rPr>
          <w:color w:val="000000" w:themeColor="text1"/>
        </w:rPr>
        <w:t>ventilation</w:t>
      </w:r>
      <w:r w:rsidR="000536F5">
        <w:rPr>
          <w:color w:val="000000" w:themeColor="text1"/>
        </w:rPr>
        <w:t xml:space="preserve"> increases</w:t>
      </w:r>
      <w:r w:rsidR="00D81DAF">
        <w:rPr>
          <w:color w:val="000000" w:themeColor="text1"/>
        </w:rPr>
        <w:t xml:space="preserve"> P</w:t>
      </w:r>
      <w:r w:rsidR="00D81DAF" w:rsidRPr="00BB3755">
        <w:rPr>
          <w:color w:val="000000" w:themeColor="text1"/>
          <w:vertAlign w:val="subscript"/>
        </w:rPr>
        <w:t>ET</w:t>
      </w:r>
      <w:r w:rsidR="00D81DAF">
        <w:rPr>
          <w:color w:val="000000" w:themeColor="text1"/>
        </w:rPr>
        <w:t>CO</w:t>
      </w:r>
      <w:r w:rsidR="00D81DAF" w:rsidRPr="00BB3755">
        <w:rPr>
          <w:color w:val="000000" w:themeColor="text1"/>
          <w:vertAlign w:val="subscript"/>
        </w:rPr>
        <w:t>2</w:t>
      </w:r>
      <w:r w:rsidR="00D81DAF">
        <w:rPr>
          <w:color w:val="000000" w:themeColor="text1"/>
        </w:rPr>
        <w:t xml:space="preserve"> </w:t>
      </w:r>
      <w:r w:rsidR="000536F5">
        <w:rPr>
          <w:color w:val="000000" w:themeColor="text1"/>
        </w:rPr>
        <w:t xml:space="preserve">decreases </w:t>
      </w:r>
      <w:r w:rsidR="00D81DAF">
        <w:rPr>
          <w:color w:val="000000" w:themeColor="text1"/>
        </w:rPr>
        <w:t>to re-establish pH homeostasis</w:t>
      </w:r>
      <w:r w:rsidR="005D3937">
        <w:rPr>
          <w:color w:val="000000" w:themeColor="text1"/>
        </w:rPr>
        <w:t>.</w:t>
      </w:r>
      <w:r w:rsidR="0080698B">
        <w:rPr>
          <w:color w:val="000000" w:themeColor="text1"/>
        </w:rPr>
        <w:t xml:space="preserve"> </w:t>
      </w:r>
      <w:r w:rsidR="00776706">
        <w:rPr>
          <w:color w:val="000000" w:themeColor="text1"/>
        </w:rPr>
        <w:t xml:space="preserve">Perturbations in </w:t>
      </w:r>
      <w:r w:rsidR="0080698B">
        <w:rPr>
          <w:color w:val="000000" w:themeColor="text1"/>
        </w:rPr>
        <w:t>P</w:t>
      </w:r>
      <w:r w:rsidR="0080698B" w:rsidRPr="00BB3755">
        <w:rPr>
          <w:color w:val="000000" w:themeColor="text1"/>
          <w:vertAlign w:val="subscript"/>
        </w:rPr>
        <w:t>ET</w:t>
      </w:r>
      <w:r w:rsidR="0080698B">
        <w:rPr>
          <w:color w:val="000000" w:themeColor="text1"/>
        </w:rPr>
        <w:t>CO</w:t>
      </w:r>
      <w:r w:rsidR="0080698B" w:rsidRPr="00BB3755">
        <w:rPr>
          <w:color w:val="000000" w:themeColor="text1"/>
          <w:vertAlign w:val="subscript"/>
        </w:rPr>
        <w:t>2</w:t>
      </w:r>
      <w:r w:rsidR="0080698B">
        <w:rPr>
          <w:color w:val="000000" w:themeColor="text1"/>
        </w:rPr>
        <w:t xml:space="preserve"> may explain the discrepant CBF responses seen between KME supplementation</w:t>
      </w:r>
      <w:r w:rsidR="00776706">
        <w:rPr>
          <w:color w:val="000000" w:themeColor="text1"/>
        </w:rPr>
        <w:t xml:space="preserve"> </w:t>
      </w:r>
      <w:r w:rsidR="00776706" w:rsidRPr="000536F5">
        <w:rPr>
          <w:i/>
          <w:iCs/>
          <w:color w:val="000000" w:themeColor="text1"/>
        </w:rPr>
        <w:t>vs</w:t>
      </w:r>
      <w:r w:rsidR="00776706">
        <w:rPr>
          <w:color w:val="000000" w:themeColor="text1"/>
        </w:rPr>
        <w:t>.</w:t>
      </w:r>
      <w:r w:rsidR="00776706" w:rsidRPr="00776706">
        <w:rPr>
          <w:color w:val="040C28"/>
        </w:rPr>
        <w:t xml:space="preserve"> </w:t>
      </w:r>
      <w:r w:rsidR="00776706">
        <w:rPr>
          <w:color w:val="040C28"/>
        </w:rPr>
        <w:t xml:space="preserve">sodium </w:t>
      </w:r>
      <w:r w:rsidR="00776706" w:rsidRPr="00807E8D">
        <w:rPr>
          <w:bCs/>
          <w:color w:val="000000" w:themeColor="text1"/>
        </w:rPr>
        <w:t>β</w:t>
      </w:r>
      <w:r w:rsidR="00776706" w:rsidRPr="00807E8D">
        <w:rPr>
          <w:color w:val="000000" w:themeColor="text1"/>
          <w:lang w:val="en-US"/>
        </w:rPr>
        <w:t>-OHB</w:t>
      </w:r>
      <w:r w:rsidR="00776706">
        <w:rPr>
          <w:color w:val="000000" w:themeColor="text1"/>
          <w:lang w:val="en-US"/>
        </w:rPr>
        <w:t xml:space="preserve"> infusion</w:t>
      </w:r>
      <w:r w:rsidR="0080698B">
        <w:rPr>
          <w:color w:val="000000" w:themeColor="text1"/>
        </w:rPr>
        <w:t>.</w:t>
      </w:r>
      <w:r w:rsidR="005D3937">
        <w:rPr>
          <w:color w:val="000000" w:themeColor="text1"/>
        </w:rPr>
        <w:t xml:space="preserve"> In</w:t>
      </w:r>
      <w:r w:rsidR="00776706">
        <w:rPr>
          <w:color w:val="000000" w:themeColor="text1"/>
        </w:rPr>
        <w:t>deed</w:t>
      </w:r>
      <w:r w:rsidR="005D3937">
        <w:rPr>
          <w:color w:val="000000" w:themeColor="text1"/>
        </w:rPr>
        <w:t xml:space="preserve">, </w:t>
      </w:r>
      <w:r w:rsidR="00776706">
        <w:rPr>
          <w:color w:val="000000" w:themeColor="text1"/>
        </w:rPr>
        <w:t xml:space="preserve">sodium </w:t>
      </w:r>
      <w:r w:rsidR="00776706" w:rsidRPr="00807E8D">
        <w:rPr>
          <w:bCs/>
          <w:color w:val="000000" w:themeColor="text1"/>
        </w:rPr>
        <w:t>β</w:t>
      </w:r>
      <w:r w:rsidR="00776706" w:rsidRPr="00807E8D">
        <w:rPr>
          <w:color w:val="000000" w:themeColor="text1"/>
          <w:lang w:val="en-US"/>
        </w:rPr>
        <w:t>-OHB</w:t>
      </w:r>
      <w:r w:rsidR="00776706">
        <w:rPr>
          <w:color w:val="000000" w:themeColor="text1"/>
        </w:rPr>
        <w:t xml:space="preserve"> </w:t>
      </w:r>
      <w:r w:rsidR="005D3937">
        <w:rPr>
          <w:color w:val="040C28"/>
        </w:rPr>
        <w:t xml:space="preserve">infusion </w:t>
      </w:r>
      <w:r w:rsidR="00C26BD2">
        <w:rPr>
          <w:color w:val="040C28"/>
        </w:rPr>
        <w:t xml:space="preserve">has been shown to </w:t>
      </w:r>
      <w:r w:rsidR="001143A3">
        <w:rPr>
          <w:color w:val="040C28"/>
        </w:rPr>
        <w:t>increase pH</w:t>
      </w:r>
      <w:r w:rsidR="00C26BD2">
        <w:rPr>
          <w:color w:val="040C28"/>
        </w:rPr>
        <w:t xml:space="preserve"> </w:t>
      </w:r>
      <w:r w:rsidR="001143A3">
        <w:rPr>
          <w:color w:val="040C28"/>
        </w:rPr>
        <w:t>and [HCO</w:t>
      </w:r>
      <w:r w:rsidR="001143A3">
        <w:rPr>
          <w:color w:val="040C28"/>
          <w:vertAlign w:val="subscript"/>
        </w:rPr>
        <w:t>3</w:t>
      </w:r>
      <w:r w:rsidR="001143A3">
        <w:rPr>
          <w:color w:val="040C28"/>
          <w:vertAlign w:val="superscript"/>
        </w:rPr>
        <w:t>-</w:t>
      </w:r>
      <w:r w:rsidR="001143A3">
        <w:rPr>
          <w:color w:val="040C28"/>
        </w:rPr>
        <w:t>]</w:t>
      </w:r>
      <w:r w:rsidR="00C26BD2">
        <w:rPr>
          <w:color w:val="040C28"/>
        </w:rPr>
        <w:t xml:space="preserve"> without altering PaCO</w:t>
      </w:r>
      <w:r w:rsidR="00C26BD2">
        <w:rPr>
          <w:color w:val="040C28"/>
          <w:vertAlign w:val="subscript"/>
        </w:rPr>
        <w:t>2</w:t>
      </w:r>
      <w:r w:rsidR="00C26BD2">
        <w:rPr>
          <w:color w:val="040C28"/>
        </w:rPr>
        <w:t xml:space="preserve"> </w:t>
      </w:r>
      <w:r w:rsidR="00782241">
        <w:rPr>
          <w:color w:val="040C28"/>
        </w:rPr>
        <w:t>(</w:t>
      </w:r>
      <w:proofErr w:type="spellStart"/>
      <w:r w:rsidR="00782241">
        <w:rPr>
          <w:color w:val="040C28"/>
        </w:rPr>
        <w:t>Hasselbalch</w:t>
      </w:r>
      <w:proofErr w:type="spellEnd"/>
      <w:r w:rsidR="00782241">
        <w:rPr>
          <w:color w:val="040C28"/>
        </w:rPr>
        <w:t xml:space="preserve"> et al., 1996)</w:t>
      </w:r>
      <w:r w:rsidR="001143A3">
        <w:rPr>
          <w:color w:val="040C28"/>
        </w:rPr>
        <w:t xml:space="preserve">. </w:t>
      </w:r>
      <w:r w:rsidR="00782241">
        <w:rPr>
          <w:color w:val="040C28"/>
        </w:rPr>
        <w:t>Unlike KME supplements</w:t>
      </w:r>
      <w:r w:rsidR="0080698B">
        <w:rPr>
          <w:color w:val="040C28"/>
        </w:rPr>
        <w:t>,</w:t>
      </w:r>
      <w:r w:rsidR="00957A60">
        <w:rPr>
          <w:color w:val="040C28"/>
        </w:rPr>
        <w:t xml:space="preserve"> </w:t>
      </w:r>
      <w:r w:rsidR="00782241">
        <w:rPr>
          <w:color w:val="040C28"/>
        </w:rPr>
        <w:t>which are a weak</w:t>
      </w:r>
      <w:r w:rsidR="00957A60">
        <w:rPr>
          <w:color w:val="040C28"/>
        </w:rPr>
        <w:t>ly</w:t>
      </w:r>
      <w:r w:rsidR="00782241">
        <w:rPr>
          <w:color w:val="040C28"/>
        </w:rPr>
        <w:t xml:space="preserve"> aci</w:t>
      </w:r>
      <w:r w:rsidR="00957A60">
        <w:rPr>
          <w:color w:val="040C28"/>
        </w:rPr>
        <w:t>dic</w:t>
      </w:r>
      <w:r w:rsidR="0080698B">
        <w:rPr>
          <w:color w:val="040C28"/>
        </w:rPr>
        <w:t>,</w:t>
      </w:r>
      <w:r w:rsidR="00782241">
        <w:rPr>
          <w:color w:val="040C28"/>
        </w:rPr>
        <w:t xml:space="preserve"> sodium </w:t>
      </w:r>
      <w:r w:rsidR="00782241" w:rsidRPr="00807E8D">
        <w:rPr>
          <w:bCs/>
          <w:color w:val="000000" w:themeColor="text1"/>
        </w:rPr>
        <w:t>β</w:t>
      </w:r>
      <w:r w:rsidR="00782241" w:rsidRPr="00807E8D">
        <w:rPr>
          <w:color w:val="000000" w:themeColor="text1"/>
          <w:lang w:val="en-US"/>
        </w:rPr>
        <w:t>-OHB</w:t>
      </w:r>
      <w:r w:rsidR="00782241">
        <w:rPr>
          <w:color w:val="000000" w:themeColor="text1"/>
          <w:lang w:val="en-US"/>
        </w:rPr>
        <w:t xml:space="preserve"> is alkaline</w:t>
      </w:r>
      <w:r w:rsidR="00776706">
        <w:rPr>
          <w:color w:val="000000" w:themeColor="text1"/>
          <w:lang w:val="en-US"/>
        </w:rPr>
        <w:t xml:space="preserve"> which differentially impacts</w:t>
      </w:r>
      <w:r w:rsidR="00957A60">
        <w:rPr>
          <w:color w:val="000000" w:themeColor="text1"/>
          <w:lang w:val="en-US"/>
        </w:rPr>
        <w:t xml:space="preserve"> </w:t>
      </w:r>
      <w:r w:rsidR="00782241">
        <w:rPr>
          <w:color w:val="000000" w:themeColor="text1"/>
          <w:lang w:val="en-US"/>
        </w:rPr>
        <w:t xml:space="preserve">acid-base balance, blood gas, and </w:t>
      </w:r>
      <w:r w:rsidR="001716CF">
        <w:rPr>
          <w:color w:val="000000" w:themeColor="text1"/>
          <w:lang w:val="en-US"/>
        </w:rPr>
        <w:t>thus</w:t>
      </w:r>
      <w:r w:rsidR="00782241">
        <w:rPr>
          <w:color w:val="000000" w:themeColor="text1"/>
          <w:lang w:val="en-US"/>
        </w:rPr>
        <w:t xml:space="preserve"> CBF. </w:t>
      </w:r>
    </w:p>
    <w:p w14:paraId="20672A30" w14:textId="2F12EDEE" w:rsidR="000536F5" w:rsidRPr="003A352A" w:rsidRDefault="00782241" w:rsidP="003A352A">
      <w:pPr>
        <w:spacing w:after="240" w:line="480" w:lineRule="auto"/>
        <w:ind w:firstLine="720"/>
        <w:jc w:val="both"/>
        <w:rPr>
          <w:color w:val="040C28"/>
        </w:rPr>
      </w:pPr>
      <w:r>
        <w:rPr>
          <w:color w:val="040C28"/>
        </w:rPr>
        <w:t xml:space="preserve">Recent pilot work </w:t>
      </w:r>
      <w:r w:rsidR="001716CF">
        <w:rPr>
          <w:color w:val="040C28"/>
        </w:rPr>
        <w:t>supports the early evidence that KME supplementation (0.6 g KME/kg bodyweight) induces cardiorespiratory compensations that increase ventilation</w:t>
      </w:r>
      <w:r w:rsidR="00323E9D">
        <w:rPr>
          <w:color w:val="040C28"/>
        </w:rPr>
        <w:t xml:space="preserve">, </w:t>
      </w:r>
      <w:r w:rsidR="001716CF">
        <w:rPr>
          <w:color w:val="040C28"/>
        </w:rPr>
        <w:t>d</w:t>
      </w:r>
      <w:r>
        <w:rPr>
          <w:color w:val="040C28"/>
        </w:rPr>
        <w:t>ecrease P</w:t>
      </w:r>
      <w:r w:rsidRPr="0051336C">
        <w:rPr>
          <w:color w:val="040C28"/>
          <w:vertAlign w:val="subscript"/>
        </w:rPr>
        <w:t>ET</w:t>
      </w:r>
      <w:r>
        <w:rPr>
          <w:color w:val="040C28"/>
        </w:rPr>
        <w:t>CO</w:t>
      </w:r>
      <w:r>
        <w:rPr>
          <w:color w:val="040C28"/>
          <w:vertAlign w:val="subscript"/>
        </w:rPr>
        <w:t>2</w:t>
      </w:r>
      <w:r w:rsidR="00323E9D">
        <w:rPr>
          <w:color w:val="040C28"/>
        </w:rPr>
        <w:t xml:space="preserve">, </w:t>
      </w:r>
      <w:r w:rsidR="00323E9D">
        <w:rPr>
          <w:color w:val="040C28"/>
        </w:rPr>
        <w:lastRenderedPageBreak/>
        <w:t>and decrease HCO</w:t>
      </w:r>
      <w:r w:rsidR="00323E9D">
        <w:rPr>
          <w:color w:val="040C28"/>
          <w:vertAlign w:val="subscript"/>
        </w:rPr>
        <w:t>3</w:t>
      </w:r>
      <w:r w:rsidR="00323E9D">
        <w:rPr>
          <w:color w:val="040C28"/>
          <w:vertAlign w:val="superscript"/>
        </w:rPr>
        <w:t>-</w:t>
      </w:r>
      <w:r w:rsidR="00323E9D">
        <w:rPr>
          <w:color w:val="040C28"/>
        </w:rPr>
        <w:t xml:space="preserve"> to re-establish pH homeostasis. These alterations to acid-base balance and blood gases </w:t>
      </w:r>
      <w:r w:rsidR="001716CF">
        <w:rPr>
          <w:color w:val="040C28"/>
        </w:rPr>
        <w:t>may</w:t>
      </w:r>
      <w:r w:rsidR="00323E9D">
        <w:rPr>
          <w:color w:val="040C28"/>
        </w:rPr>
        <w:t xml:space="preserve"> be causing the </w:t>
      </w:r>
      <w:r>
        <w:rPr>
          <w:color w:val="040C28"/>
        </w:rPr>
        <w:t>CBF</w:t>
      </w:r>
      <w:r w:rsidR="00323E9D">
        <w:rPr>
          <w:color w:val="040C28"/>
        </w:rPr>
        <w:t xml:space="preserve"> reductions observed in</w:t>
      </w:r>
      <w:r>
        <w:rPr>
          <w:color w:val="040C28"/>
        </w:rPr>
        <w:t xml:space="preserve"> healthy young adults</w:t>
      </w:r>
      <w:r w:rsidR="00323E9D">
        <w:rPr>
          <w:color w:val="040C28"/>
        </w:rPr>
        <w:t xml:space="preserve"> after KME supplementation</w:t>
      </w:r>
      <w:r>
        <w:rPr>
          <w:color w:val="040C28"/>
        </w:rPr>
        <w:t>.</w:t>
      </w:r>
      <w:r w:rsidR="001716CF">
        <w:rPr>
          <w:color w:val="040C28"/>
        </w:rPr>
        <w:t xml:space="preserve"> </w:t>
      </w:r>
      <w:r w:rsidR="00323E9D">
        <w:rPr>
          <w:color w:val="040C28"/>
        </w:rPr>
        <w:t>This provides support that reductions in CBF may be due to reductions in P</w:t>
      </w:r>
      <w:r w:rsidR="00323E9D" w:rsidRPr="0051336C">
        <w:rPr>
          <w:color w:val="040C28"/>
          <w:vertAlign w:val="subscript"/>
        </w:rPr>
        <w:t>ET</w:t>
      </w:r>
      <w:r w:rsidR="00323E9D">
        <w:rPr>
          <w:color w:val="040C28"/>
        </w:rPr>
        <w:t>CO</w:t>
      </w:r>
      <w:r w:rsidR="00323E9D">
        <w:rPr>
          <w:color w:val="040C28"/>
          <w:vertAlign w:val="subscript"/>
        </w:rPr>
        <w:t>2</w:t>
      </w:r>
      <w:r w:rsidR="00323E9D">
        <w:rPr>
          <w:color w:val="040C28"/>
        </w:rPr>
        <w:t xml:space="preserve"> observed</w:t>
      </w:r>
      <w:r w:rsidR="00846163">
        <w:rPr>
          <w:color w:val="040C28"/>
        </w:rPr>
        <w:t>,</w:t>
      </w:r>
      <w:r w:rsidR="00323E9D">
        <w:rPr>
          <w:color w:val="040C28"/>
        </w:rPr>
        <w:t xml:space="preserve"> after acute oral KME supplementation</w:t>
      </w:r>
      <w:r w:rsidR="000536F5">
        <w:rPr>
          <w:color w:val="040C28"/>
        </w:rPr>
        <w:t xml:space="preserve">, however this is still unknown. </w:t>
      </w:r>
    </w:p>
    <w:p w14:paraId="31866CED" w14:textId="300E84C8" w:rsidR="0082206D" w:rsidRPr="006033DA" w:rsidRDefault="0082206D" w:rsidP="006033DA">
      <w:pPr>
        <w:pStyle w:val="Heading3"/>
        <w:rPr>
          <w:rFonts w:ascii="Times New Roman" w:hAnsi="Times New Roman" w:cs="Times New Roman"/>
          <w:i/>
          <w:iCs/>
          <w:color w:val="000000" w:themeColor="text1"/>
        </w:rPr>
      </w:pPr>
      <w:bookmarkStart w:id="20" w:name="_Toc177671676"/>
      <w:r w:rsidRPr="006033DA">
        <w:rPr>
          <w:rFonts w:ascii="Times New Roman" w:hAnsi="Times New Roman" w:cs="Times New Roman"/>
          <w:i/>
          <w:iCs/>
          <w:color w:val="000000" w:themeColor="text1"/>
        </w:rPr>
        <w:t>1.</w:t>
      </w:r>
      <w:r w:rsidR="002E4B37" w:rsidRPr="006033DA">
        <w:rPr>
          <w:rFonts w:ascii="Times New Roman" w:hAnsi="Times New Roman" w:cs="Times New Roman"/>
          <w:i/>
          <w:iCs/>
          <w:color w:val="000000" w:themeColor="text1"/>
        </w:rPr>
        <w:t>4</w:t>
      </w:r>
      <w:r w:rsidRPr="006033DA">
        <w:rPr>
          <w:rFonts w:ascii="Times New Roman" w:hAnsi="Times New Roman" w:cs="Times New Roman"/>
          <w:i/>
          <w:iCs/>
          <w:color w:val="000000" w:themeColor="text1"/>
        </w:rPr>
        <w:t>.</w:t>
      </w:r>
      <w:r w:rsidR="00F04FDC" w:rsidRPr="006033DA">
        <w:rPr>
          <w:rFonts w:ascii="Times New Roman" w:hAnsi="Times New Roman" w:cs="Times New Roman"/>
          <w:i/>
          <w:iCs/>
          <w:color w:val="000000" w:themeColor="text1"/>
        </w:rPr>
        <w:t>3</w:t>
      </w:r>
      <w:r w:rsidRPr="006033DA">
        <w:rPr>
          <w:rFonts w:ascii="Times New Roman" w:hAnsi="Times New Roman" w:cs="Times New Roman"/>
          <w:i/>
          <w:iCs/>
          <w:color w:val="000000" w:themeColor="text1"/>
        </w:rPr>
        <w:t xml:space="preserve"> The Impact of </w:t>
      </w:r>
      <w:r w:rsidR="00FA633A" w:rsidRPr="006033DA">
        <w:rPr>
          <w:rFonts w:ascii="Times New Roman" w:hAnsi="Times New Roman" w:cs="Times New Roman"/>
          <w:i/>
          <w:iCs/>
          <w:color w:val="000000" w:themeColor="text1"/>
        </w:rPr>
        <w:t xml:space="preserve">KME </w:t>
      </w:r>
      <w:r w:rsidR="00F64187" w:rsidRPr="006033DA">
        <w:rPr>
          <w:rFonts w:ascii="Times New Roman" w:hAnsi="Times New Roman" w:cs="Times New Roman"/>
          <w:i/>
          <w:iCs/>
          <w:color w:val="000000" w:themeColor="text1"/>
        </w:rPr>
        <w:t>Ingestion</w:t>
      </w:r>
      <w:r w:rsidR="00FA633A" w:rsidRPr="006033DA">
        <w:rPr>
          <w:rFonts w:ascii="Times New Roman" w:hAnsi="Times New Roman" w:cs="Times New Roman"/>
          <w:i/>
          <w:iCs/>
          <w:color w:val="000000" w:themeColor="text1"/>
        </w:rPr>
        <w:t xml:space="preserve"> </w:t>
      </w:r>
      <w:r w:rsidRPr="006033DA">
        <w:rPr>
          <w:rFonts w:ascii="Times New Roman" w:hAnsi="Times New Roman" w:cs="Times New Roman"/>
          <w:i/>
          <w:iCs/>
          <w:color w:val="000000" w:themeColor="text1"/>
        </w:rPr>
        <w:t>on Systemic Hemodynamics</w:t>
      </w:r>
      <w:bookmarkEnd w:id="20"/>
    </w:p>
    <w:p w14:paraId="3B4A75B2" w14:textId="17F04923" w:rsidR="004A191A" w:rsidRPr="003A352A" w:rsidRDefault="0080698B" w:rsidP="003A352A">
      <w:pPr>
        <w:spacing w:after="240" w:line="480" w:lineRule="auto"/>
        <w:ind w:firstLine="720"/>
        <w:jc w:val="both"/>
        <w:rPr>
          <w:rStyle w:val="eop"/>
          <w:color w:val="040C28"/>
        </w:rPr>
      </w:pPr>
      <w:r>
        <w:rPr>
          <w:color w:val="040C28"/>
        </w:rPr>
        <w:t xml:space="preserve">KME </w:t>
      </w:r>
      <w:r w:rsidR="003E2215">
        <w:rPr>
          <w:color w:val="040C28"/>
        </w:rPr>
        <w:t xml:space="preserve">supplementation has also been shown to increase heart rate (HR) and MAP, which are important regulators of CBF. Indeed, a study investigating the effect of </w:t>
      </w:r>
      <w:r w:rsidR="000536F5" w:rsidRPr="00807E8D">
        <w:rPr>
          <w:bCs/>
          <w:color w:val="000000" w:themeColor="text1"/>
        </w:rPr>
        <w:t>β</w:t>
      </w:r>
      <w:r w:rsidR="000536F5" w:rsidRPr="00807E8D">
        <w:rPr>
          <w:color w:val="000000" w:themeColor="text1"/>
          <w:lang w:val="en-US"/>
        </w:rPr>
        <w:t>-OHB</w:t>
      </w:r>
      <w:r w:rsidR="003E2215">
        <w:rPr>
          <w:color w:val="040C28"/>
        </w:rPr>
        <w:t xml:space="preserve"> on cardiac function using cardiac magnetic resonance imaging</w:t>
      </w:r>
      <w:r w:rsidR="000536F5">
        <w:rPr>
          <w:color w:val="040C28"/>
        </w:rPr>
        <w:t xml:space="preserve"> (MRI)</w:t>
      </w:r>
      <w:r>
        <w:rPr>
          <w:color w:val="040C28"/>
        </w:rPr>
        <w:t xml:space="preserve"> </w:t>
      </w:r>
      <w:r w:rsidR="003E2215">
        <w:rPr>
          <w:color w:val="040C28"/>
        </w:rPr>
        <w:t xml:space="preserve">in healthy young adults </w:t>
      </w:r>
      <w:r w:rsidR="003E2215" w:rsidRPr="000B0E1C">
        <w:rPr>
          <w:color w:val="040C28"/>
        </w:rPr>
        <w:t xml:space="preserve">found that a 0.483 g </w:t>
      </w:r>
      <w:r>
        <w:rPr>
          <w:color w:val="040C28"/>
        </w:rPr>
        <w:t>KME</w:t>
      </w:r>
      <w:r w:rsidR="003E2215" w:rsidRPr="000B0E1C">
        <w:rPr>
          <w:color w:val="040C28"/>
        </w:rPr>
        <w:t xml:space="preserve">/kg bodyweight dose </w:t>
      </w:r>
      <w:r w:rsidR="003E2215">
        <w:rPr>
          <w:color w:val="040C28"/>
        </w:rPr>
        <w:t>significantly increase</w:t>
      </w:r>
      <w:r w:rsidR="000536F5">
        <w:rPr>
          <w:color w:val="040C28"/>
        </w:rPr>
        <w:t>d</w:t>
      </w:r>
      <w:r w:rsidR="003E2215">
        <w:rPr>
          <w:color w:val="040C28"/>
        </w:rPr>
        <w:t xml:space="preserve"> HR, stroke volume, </w:t>
      </w:r>
      <w:r w:rsidR="00612C1D">
        <w:rPr>
          <w:color w:val="040C28"/>
        </w:rPr>
        <w:t xml:space="preserve">left ventricular </w:t>
      </w:r>
      <w:r w:rsidR="003E2215">
        <w:rPr>
          <w:color w:val="040C28"/>
        </w:rPr>
        <w:t xml:space="preserve">ejection fraction, and MAP over a 1-hour period </w:t>
      </w:r>
      <w:sdt>
        <w:sdtPr>
          <w:rPr>
            <w:color w:val="000000"/>
          </w:rPr>
          <w:tag w:val="MENDELEY_CITATION_v3_eyJjaXRhdGlvbklEIjoiTUVOREVMRVlfQ0lUQVRJT05fNmI2NmY1NzctNmE4Yi00YTBiLTk4NTQtNjYyMzU1N2I5ZTE4IiwicHJvcGVydGllcyI6eyJub3RlSW5kZXgiOjB9LCJpc0VkaXRlZCI6ZmFsc2UsIm1hbnVhbE92ZXJyaWRlIjp7ImlzTWFudWFsbHlPdmVycmlkZGVuIjpmYWxzZSwiY2l0ZXByb2NUZXh0IjoiKE9uZWdsaWEgZXQgYWwuLCA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V9XX0="/>
          <w:id w:val="-507525065"/>
          <w:placeholder>
            <w:docPart w:val="BC62206FB12D224880D7A43AA69740FE"/>
          </w:placeholder>
        </w:sdtPr>
        <w:sdtContent>
          <w:r w:rsidR="00612C1D" w:rsidRPr="00612C1D">
            <w:rPr>
              <w:color w:val="000000"/>
            </w:rPr>
            <w:t>(</w:t>
          </w:r>
          <w:proofErr w:type="spellStart"/>
          <w:r w:rsidR="00612C1D" w:rsidRPr="00612C1D">
            <w:rPr>
              <w:color w:val="000000"/>
            </w:rPr>
            <w:t>Oneglia</w:t>
          </w:r>
          <w:proofErr w:type="spellEnd"/>
          <w:r w:rsidR="00612C1D" w:rsidRPr="00612C1D">
            <w:rPr>
              <w:color w:val="000000"/>
            </w:rPr>
            <w:t xml:space="preserve"> et al., 2023)</w:t>
          </w:r>
        </w:sdtContent>
      </w:sdt>
      <w:r w:rsidR="003E2215">
        <w:rPr>
          <w:color w:val="040C28"/>
        </w:rPr>
        <w:t xml:space="preserve">. Further, a recent meta-analysis found that acute and chronic exogenous </w:t>
      </w:r>
      <w:r>
        <w:rPr>
          <w:color w:val="040C28"/>
        </w:rPr>
        <w:t xml:space="preserve">KME </w:t>
      </w:r>
      <w:r w:rsidR="003E2215">
        <w:rPr>
          <w:color w:val="040C28"/>
        </w:rPr>
        <w:t xml:space="preserve">supplementation increases HR </w:t>
      </w:r>
      <w:sdt>
        <w:sdtPr>
          <w:rPr>
            <w:color w:val="000000"/>
          </w:rPr>
          <w:tag w:val="MENDELEY_CITATION_v3_eyJjaXRhdGlvbklEIjoiTUVOREVMRVlfQ0lUQVRJT05fZTY1M2E3NzYtOTY5ZC00MTk2LTgxNzUtMzM3MWNlNWM1YThiIiwicHJvcGVydGllcyI6eyJub3RlSW5kZXgiOjB9LCJpc0VkaXRlZCI6ZmFsc2UsIm1hbnVhbE92ZXJyaWRlIjp7ImlzTWFudWFsbHlPdmVycmlkZGVuIjpmYWxzZSwiY2l0ZXByb2NUZXh0IjoiKE1hcmNvdHRlLUNow6luYXJkIGV0IGFsLiwgMjAyNCkiLCJtYW51YWxPdmVycmlkZVRleHQiOiIifSwiY2l0YXRpb25JdGVtcyI6W3siaWQiOiIxODQzOTNjOC0wYTU0LTMzMTAtODg1Yy05NmM5NjhlMWIwMjQiLCJpdGVtRGF0YSI6eyJ0eXBlIjoiYXJ0aWNsZS1qb3VybmFsIiwiaWQiOiIxODQzOTNjOC0wYTU0LTMzMTAtODg1Yy05NmM5NjhlMWIwMjQiLCJ0aXRsZSI6IkVmZmVjdCBvZiBBY3V0ZSBhbmQgQ2hyb25pYyBJbmdlc3Rpb24gb2YgRXhvZ2Vub3VzIEtldG9uZSBTdXBwbGVtZW50cyBvbiBCbG9vZCBQcmVzc3VyZTogQSBTeXN0ZW1hdGljIFJldmlldyBhbmQgTWV0YS1BbmFseXNpcyIsImF1dGhvciI6W3siZmFtaWx5IjoiTWFyY290dGUtQ2jDqW5hcmQiLCJnaXZlbiI6IkFsZXhpcyIsInBhcnNlLW5hbWVzIjpmYWxzZSwiZHJvcHBpbmctcGFydGljbGUiOiIiLCJub24tZHJvcHBpbmctcGFydGljbGUiOiIifSx7ImZhbWlseSI6IlRyZW1ibGF5IiwiZ2l2ZW4iOiJSZW5hdWQiLCJwYXJzZS1uYW1lcyI6ZmFsc2UsImRyb3BwaW5nLXBhcnRpY2xlIjoiIiwibm9uLWRyb3BwaW5nLXBhcnRpY2xlIjoiIn0seyJmYW1pbHkiOiJGYWxrZW5oYWluIiwiZ2l2ZW4iOiJLYWphIiwicGFyc2UtbmFtZXMiOmZhbHNlLCJkcm9wcGluZy1wYXJ0aWNsZSI6IiIsIm5vbi1kcm9wcGluZy1wYXJ0aWNsZSI6IiJ9LHsiZmFtaWx5IjoiTGl0dGxlIiwiZ2l2ZW4iOiJKb25hdGhhbiBQLiIsInBhcnNlLW5hbWVzIjpmYWxzZSwiZHJvcHBpbmctcGFydGljbGUiOiIiLCJub24tZHJvcHBpbmctcGFydGljbGUiOiIifSx7ImZhbWlseSI6IlJpZXNjbyIsImdpdmVuIjoiRWzDqW9ub3IiLCJwYXJzZS1uYW1lcyI6ZmFsc2UsImRyb3BwaW5nLXBhcnRpY2xlIjoiIiwibm9uLWRyb3BwaW5nLXBhcnRpY2xlIjoiIn1dLCJjb250YWluZXItdGl0bGUiOiJKb3VybmFsIG9mIERpZXRhcnkgU3VwcGxlbWVudHMiLCJjb250YWluZXItdGl0bGUtc2hvcnQiOiJKIERpZXQgU3VwcGwiLCJhY2Nlc3NlZCI6eyJkYXRlLXBhcnRzIjpbWzIwMjQsOCw1XV19LCJET0kiOiIxMC4xMDgwLzE5MzkwMjExLjIwMjMuMjI4OTk2MSIsIklTU04iOiIxOTM5MDIyWCIsIlBNSUQiOiIzODE0NTQxMCIsIlVSTCI6Imh0dHBzOi8vd3d3LnRhbmRmb25saW5lLmNvbS9kb2kvYWJzLzEwLjEwODAvMTkzOTAyMTEuMjAyMy4yMjg5OTYxIiwiaXNzdWVkIjp7ImRhdGUtcGFydHMiOltbMjAyNF1dfSwicGFnZSI6IjQwOC00MjYiLCJhYnN0cmFjdCI6Ik92ZXIgb25lIGJpbGxpb24gaW5kaXZpZHVhbHMgd29ybGQtd2lkZSBzdWZmZXIgZnJvbSBoeXBlcnRlbnNpb24gd2l0aCBoaWdoZXIgcHJldmFsZW5jZSBpbiBtYWxlcyBjb21wYXJlZCB0byBmZW1hbGVzIChXb3JsZCBIZWFsdCBPcmdhbml6YXRpb24gMjAyMCkuIFRlbnMgb2YgYmlsbGlvbnMgb2YgZG9sbGFycyBpbiBkaXJlY3QgYW5kIGluZGlyLi4uIiwicHVibGlzaGVyIjoiVGF5bG9yICYgRnJhbmNpcyIsImlzc3VlIjoiMyIsInZvbHVtZSI6IjIxIn0sImlzVGVtcG9yYXJ5IjpmYWxzZX1dfQ=="/>
          <w:id w:val="1075860854"/>
          <w:placeholder>
            <w:docPart w:val="BC62206FB12D224880D7A43AA69740FE"/>
          </w:placeholder>
        </w:sdtPr>
        <w:sdtContent>
          <w:r w:rsidR="00612C1D" w:rsidRPr="00612C1D">
            <w:rPr>
              <w:color w:val="000000"/>
            </w:rPr>
            <w:t>(Marcotte-</w:t>
          </w:r>
          <w:proofErr w:type="spellStart"/>
          <w:r w:rsidR="00612C1D" w:rsidRPr="00612C1D">
            <w:rPr>
              <w:color w:val="000000"/>
            </w:rPr>
            <w:t>Chénard</w:t>
          </w:r>
          <w:proofErr w:type="spellEnd"/>
          <w:r w:rsidR="00612C1D" w:rsidRPr="00612C1D">
            <w:rPr>
              <w:color w:val="000000"/>
            </w:rPr>
            <w:t xml:space="preserve"> et al., 2024)</w:t>
          </w:r>
        </w:sdtContent>
      </w:sdt>
      <w:r w:rsidR="003E2215">
        <w:rPr>
          <w:color w:val="000000"/>
        </w:rPr>
        <w:t>.</w:t>
      </w:r>
      <w:r w:rsidR="00970C1E">
        <w:rPr>
          <w:color w:val="000000"/>
        </w:rPr>
        <w:t xml:space="preserve"> Although we may</w:t>
      </w:r>
      <w:r w:rsidR="00970C1E">
        <w:rPr>
          <w:color w:val="040C28"/>
        </w:rPr>
        <w:t xml:space="preserve"> </w:t>
      </w:r>
      <w:r w:rsidR="003E2215">
        <w:rPr>
          <w:color w:val="040C28"/>
        </w:rPr>
        <w:t>expect that increases in MAP would lead to increases in CBF</w:t>
      </w:r>
      <w:r w:rsidR="00970C1E">
        <w:rPr>
          <w:color w:val="040C28"/>
        </w:rPr>
        <w:t xml:space="preserve"> </w:t>
      </w:r>
      <w:r w:rsidR="003E2215">
        <w:rPr>
          <w:color w:val="040C28"/>
        </w:rPr>
        <w:t xml:space="preserve">we observe the opposite </w:t>
      </w:r>
      <w:r w:rsidR="00970C1E">
        <w:rPr>
          <w:color w:val="040C28"/>
        </w:rPr>
        <w:t>pattern</w:t>
      </w:r>
      <w:r w:rsidR="00DC21FD">
        <w:rPr>
          <w:color w:val="040C28"/>
        </w:rPr>
        <w:t xml:space="preserve">, whereby MAP increases but CBF decreases after oral KME supplementation. </w:t>
      </w:r>
      <w:r w:rsidR="003E2215">
        <w:rPr>
          <w:color w:val="040C28"/>
        </w:rPr>
        <w:t xml:space="preserve"> </w:t>
      </w:r>
      <w:r w:rsidR="00970C1E">
        <w:rPr>
          <w:color w:val="040C28"/>
        </w:rPr>
        <w:t>This is because, r</w:t>
      </w:r>
      <w:r w:rsidR="00DC21FD">
        <w:rPr>
          <w:color w:val="040C28"/>
        </w:rPr>
        <w:t>eductions in blood CO</w:t>
      </w:r>
      <w:r w:rsidR="00DC21FD">
        <w:rPr>
          <w:color w:val="040C28"/>
          <w:vertAlign w:val="subscript"/>
        </w:rPr>
        <w:t>2</w:t>
      </w:r>
      <w:r w:rsidR="00DC21FD">
        <w:rPr>
          <w:color w:val="040C28"/>
        </w:rPr>
        <w:t xml:space="preserve"> leads to vasoconstriction</w:t>
      </w:r>
      <w:r w:rsidR="0041335C">
        <w:rPr>
          <w:color w:val="040C28"/>
        </w:rPr>
        <w:t xml:space="preserve">, </w:t>
      </w:r>
      <w:r w:rsidR="00771B88">
        <w:rPr>
          <w:color w:val="040C28"/>
        </w:rPr>
        <w:t xml:space="preserve">which </w:t>
      </w:r>
      <w:r w:rsidR="00DC21FD">
        <w:rPr>
          <w:color w:val="040C28"/>
        </w:rPr>
        <w:t xml:space="preserve">can impede </w:t>
      </w:r>
      <w:r w:rsidR="00001560">
        <w:rPr>
          <w:color w:val="040C28"/>
        </w:rPr>
        <w:t xml:space="preserve">increases in CBF that may be seen with increases in </w:t>
      </w:r>
      <w:r w:rsidR="00DC21FD">
        <w:rPr>
          <w:color w:val="040C28"/>
        </w:rPr>
        <w:t xml:space="preserve">MAP. </w:t>
      </w:r>
      <w:r w:rsidR="00771B88">
        <w:rPr>
          <w:color w:val="040C28"/>
        </w:rPr>
        <w:t xml:space="preserve">This provides </w:t>
      </w:r>
      <w:r w:rsidR="00771B88">
        <w:rPr>
          <w:rStyle w:val="normaltextrun"/>
          <w:color w:val="040C28"/>
          <w:shd w:val="clear" w:color="auto" w:fill="FFFFFF"/>
        </w:rPr>
        <w:t>further support that the reduction in P</w:t>
      </w:r>
      <w:r w:rsidR="00771B88">
        <w:rPr>
          <w:rStyle w:val="normaltextrun"/>
          <w:color w:val="040C28"/>
          <w:sz w:val="19"/>
          <w:szCs w:val="19"/>
          <w:shd w:val="clear" w:color="auto" w:fill="FFFFFF"/>
          <w:vertAlign w:val="subscript"/>
        </w:rPr>
        <w:t>ET</w:t>
      </w:r>
      <w:r w:rsidR="00771B88">
        <w:rPr>
          <w:rStyle w:val="normaltextrun"/>
          <w:color w:val="040C28"/>
          <w:shd w:val="clear" w:color="auto" w:fill="FFFFFF"/>
        </w:rPr>
        <w:t>CO</w:t>
      </w:r>
      <w:r w:rsidR="00771B88">
        <w:rPr>
          <w:rStyle w:val="normaltextrun"/>
          <w:color w:val="040C28"/>
          <w:sz w:val="19"/>
          <w:szCs w:val="19"/>
          <w:shd w:val="clear" w:color="auto" w:fill="FFFFFF"/>
          <w:vertAlign w:val="subscript"/>
        </w:rPr>
        <w:t>2</w:t>
      </w:r>
      <w:r w:rsidR="00771B88">
        <w:rPr>
          <w:rStyle w:val="normaltextrun"/>
          <w:color w:val="040C28"/>
          <w:shd w:val="clear" w:color="auto" w:fill="FFFFFF"/>
        </w:rPr>
        <w:t xml:space="preserve"> is mediating perturbations in CBF observed after oral </w:t>
      </w:r>
      <w:r>
        <w:rPr>
          <w:rStyle w:val="normaltextrun"/>
          <w:color w:val="040C28"/>
          <w:shd w:val="clear" w:color="auto" w:fill="FFFFFF"/>
        </w:rPr>
        <w:t xml:space="preserve">KME </w:t>
      </w:r>
      <w:r w:rsidR="00771B88">
        <w:rPr>
          <w:rStyle w:val="normaltextrun"/>
          <w:color w:val="040C28"/>
          <w:shd w:val="clear" w:color="auto" w:fill="FFFFFF"/>
        </w:rPr>
        <w:t>supplementation. </w:t>
      </w:r>
      <w:r w:rsidR="00771B88">
        <w:rPr>
          <w:rStyle w:val="eop"/>
          <w:color w:val="040C28"/>
          <w:shd w:val="clear" w:color="auto" w:fill="FFFFFF"/>
        </w:rPr>
        <w:t> </w:t>
      </w:r>
      <w:r w:rsidR="00603552">
        <w:rPr>
          <w:color w:val="040C28"/>
        </w:rPr>
        <w:t>Moreover, increases in HR and cardiac output may be acting to counteract the impact of P</w:t>
      </w:r>
      <w:r w:rsidR="00603552" w:rsidRPr="0051336C">
        <w:rPr>
          <w:color w:val="040C28"/>
          <w:vertAlign w:val="subscript"/>
        </w:rPr>
        <w:t>ET</w:t>
      </w:r>
      <w:r w:rsidR="00603552">
        <w:rPr>
          <w:color w:val="040C28"/>
        </w:rPr>
        <w:t>CO</w:t>
      </w:r>
      <w:r w:rsidR="00603552">
        <w:rPr>
          <w:color w:val="040C28"/>
          <w:vertAlign w:val="subscript"/>
        </w:rPr>
        <w:t>2</w:t>
      </w:r>
      <w:r w:rsidR="00603552">
        <w:rPr>
          <w:color w:val="040C28"/>
        </w:rPr>
        <w:t xml:space="preserve"> reductions on CBF</w:t>
      </w:r>
      <w:r w:rsidR="004A191A">
        <w:rPr>
          <w:color w:val="040C28"/>
        </w:rPr>
        <w:t xml:space="preserve"> after oral KME supplementation</w:t>
      </w:r>
      <w:r w:rsidR="00603552">
        <w:rPr>
          <w:color w:val="040C28"/>
        </w:rPr>
        <w:t xml:space="preserve"> (</w:t>
      </w:r>
      <w:proofErr w:type="spellStart"/>
      <w:r w:rsidR="00603552">
        <w:rPr>
          <w:color w:val="040C28"/>
        </w:rPr>
        <w:t>Oneglia</w:t>
      </w:r>
      <w:proofErr w:type="spellEnd"/>
      <w:r w:rsidR="00603552">
        <w:rPr>
          <w:color w:val="040C28"/>
        </w:rPr>
        <w:t xml:space="preserve"> et al., 2023).</w:t>
      </w:r>
    </w:p>
    <w:p w14:paraId="2F21D3B2" w14:textId="3808CA51" w:rsidR="00E87F15" w:rsidRDefault="00C65F75" w:rsidP="004A191A">
      <w:pPr>
        <w:pStyle w:val="Heading2"/>
        <w:jc w:val="both"/>
        <w:rPr>
          <w:rFonts w:ascii="Times New Roman" w:hAnsi="Times New Roman" w:cs="Times New Roman"/>
          <w:b/>
          <w:color w:val="000000" w:themeColor="text1"/>
          <w:sz w:val="24"/>
          <w:szCs w:val="24"/>
        </w:rPr>
      </w:pPr>
      <w:bookmarkStart w:id="21" w:name="_Toc167105888"/>
      <w:bookmarkStart w:id="22" w:name="_Toc177671677"/>
      <w:r>
        <w:rPr>
          <w:rFonts w:ascii="Times New Roman" w:hAnsi="Times New Roman" w:cs="Times New Roman"/>
          <w:b/>
          <w:color w:val="000000" w:themeColor="text1"/>
          <w:sz w:val="24"/>
          <w:szCs w:val="24"/>
        </w:rPr>
        <w:t>1.</w:t>
      </w:r>
      <w:r w:rsidR="002E4B37">
        <w:rPr>
          <w:rFonts w:ascii="Times New Roman" w:hAnsi="Times New Roman" w:cs="Times New Roman"/>
          <w:b/>
          <w:color w:val="000000" w:themeColor="text1"/>
          <w:sz w:val="24"/>
          <w:szCs w:val="24"/>
        </w:rPr>
        <w:t>5</w:t>
      </w:r>
      <w:r w:rsidR="00E87F15" w:rsidRPr="00E87F15">
        <w:rPr>
          <w:rFonts w:ascii="Times New Roman" w:hAnsi="Times New Roman" w:cs="Times New Roman"/>
          <w:b/>
          <w:color w:val="000000" w:themeColor="text1"/>
          <w:sz w:val="24"/>
          <w:szCs w:val="24"/>
        </w:rPr>
        <w:t xml:space="preserve"> Summary of the Effects of </w:t>
      </w:r>
      <w:r w:rsidR="00E30487">
        <w:rPr>
          <w:rFonts w:ascii="Times New Roman" w:hAnsi="Times New Roman" w:cs="Times New Roman"/>
          <w:b/>
          <w:color w:val="000000" w:themeColor="text1"/>
          <w:sz w:val="24"/>
          <w:szCs w:val="24"/>
        </w:rPr>
        <w:t>KME</w:t>
      </w:r>
      <w:r w:rsidR="00E30487" w:rsidRPr="00E87F15">
        <w:rPr>
          <w:rFonts w:ascii="Times New Roman" w:hAnsi="Times New Roman" w:cs="Times New Roman"/>
          <w:b/>
          <w:color w:val="000000" w:themeColor="text1"/>
          <w:sz w:val="24"/>
          <w:szCs w:val="24"/>
        </w:rPr>
        <w:t xml:space="preserve"> </w:t>
      </w:r>
      <w:r w:rsidR="00E87F15" w:rsidRPr="00E87F15">
        <w:rPr>
          <w:rFonts w:ascii="Times New Roman" w:hAnsi="Times New Roman" w:cs="Times New Roman"/>
          <w:b/>
          <w:color w:val="000000" w:themeColor="text1"/>
          <w:sz w:val="24"/>
          <w:szCs w:val="24"/>
        </w:rPr>
        <w:t>Supplementation on pH, HCO</w:t>
      </w:r>
      <w:r w:rsidR="00E87F15" w:rsidRPr="00E87F15">
        <w:rPr>
          <w:rFonts w:ascii="Times New Roman" w:hAnsi="Times New Roman" w:cs="Times New Roman"/>
          <w:b/>
          <w:color w:val="000000" w:themeColor="text1"/>
          <w:sz w:val="24"/>
          <w:szCs w:val="24"/>
          <w:vertAlign w:val="subscript"/>
        </w:rPr>
        <w:t>3</w:t>
      </w:r>
      <w:r w:rsidR="00E87F15" w:rsidRPr="00E87F15">
        <w:rPr>
          <w:rFonts w:ascii="Times New Roman" w:hAnsi="Times New Roman" w:cs="Times New Roman"/>
          <w:b/>
          <w:color w:val="000000" w:themeColor="text1"/>
          <w:sz w:val="24"/>
          <w:szCs w:val="24"/>
          <w:vertAlign w:val="superscript"/>
        </w:rPr>
        <w:t>-</w:t>
      </w:r>
      <w:r w:rsidR="00E87F15" w:rsidRPr="00E87F15">
        <w:rPr>
          <w:rFonts w:ascii="Times New Roman" w:hAnsi="Times New Roman" w:cs="Times New Roman"/>
          <w:b/>
          <w:color w:val="000000" w:themeColor="text1"/>
          <w:sz w:val="24"/>
          <w:szCs w:val="24"/>
        </w:rPr>
        <w:t>, P</w:t>
      </w:r>
      <w:r w:rsidR="0051336C" w:rsidRPr="0051336C">
        <w:rPr>
          <w:rFonts w:ascii="Times New Roman" w:hAnsi="Times New Roman" w:cs="Times New Roman"/>
          <w:b/>
          <w:color w:val="000000" w:themeColor="text1"/>
          <w:sz w:val="24"/>
          <w:szCs w:val="24"/>
          <w:vertAlign w:val="subscript"/>
        </w:rPr>
        <w:t>ET</w:t>
      </w:r>
      <w:r w:rsidR="00E87F15" w:rsidRPr="00E87F15">
        <w:rPr>
          <w:rFonts w:ascii="Times New Roman" w:hAnsi="Times New Roman" w:cs="Times New Roman"/>
          <w:b/>
          <w:color w:val="000000" w:themeColor="text1"/>
          <w:sz w:val="24"/>
          <w:szCs w:val="24"/>
        </w:rPr>
        <w:t>CO</w:t>
      </w:r>
      <w:r w:rsidR="00E87F15" w:rsidRPr="00E87F15">
        <w:rPr>
          <w:rFonts w:ascii="Times New Roman" w:hAnsi="Times New Roman" w:cs="Times New Roman"/>
          <w:b/>
          <w:color w:val="000000" w:themeColor="text1"/>
          <w:sz w:val="24"/>
          <w:szCs w:val="24"/>
          <w:vertAlign w:val="subscript"/>
        </w:rPr>
        <w:t>2</w:t>
      </w:r>
      <w:r w:rsidR="00E87F15" w:rsidRPr="00E87F15">
        <w:rPr>
          <w:rFonts w:ascii="Times New Roman" w:hAnsi="Times New Roman" w:cs="Times New Roman"/>
          <w:b/>
          <w:color w:val="000000" w:themeColor="text1"/>
          <w:sz w:val="24"/>
          <w:szCs w:val="24"/>
        </w:rPr>
        <w:t>, CBF and CVR</w:t>
      </w:r>
      <w:bookmarkEnd w:id="21"/>
      <w:bookmarkEnd w:id="22"/>
    </w:p>
    <w:p w14:paraId="2F4D231D" w14:textId="19B46D06" w:rsidR="00E87F15" w:rsidRPr="00E87F15" w:rsidRDefault="00E87F15" w:rsidP="003A352A">
      <w:pPr>
        <w:spacing w:after="240" w:line="480" w:lineRule="auto"/>
        <w:ind w:firstLine="720"/>
        <w:jc w:val="both"/>
      </w:pPr>
      <w:r>
        <w:t xml:space="preserve">In summary, infusion of ketone bodies, like </w:t>
      </w:r>
      <w:r w:rsidRPr="00025A27">
        <w:t>β-OHB</w:t>
      </w:r>
      <w:r>
        <w:t xml:space="preserve">, has been shown to increase </w:t>
      </w:r>
      <w:proofErr w:type="spellStart"/>
      <w:r>
        <w:t>gCBF</w:t>
      </w:r>
      <w:proofErr w:type="spellEnd"/>
      <w:r w:rsidR="00E07EC2">
        <w:t xml:space="preserve"> </w:t>
      </w:r>
      <w:sdt>
        <w:sdtPr>
          <w:rPr>
            <w:color w:val="000000"/>
          </w:rPr>
          <w:tag w:val="MENDELEY_CITATION_v3_eyJjaXRhdGlvbklEIjoiTUVOREVMRVlfQ0lUQVRJT05fMTEyMzZiZTUtOWI5Ni00YmJiLWE2NzktZDBmMzczMDE1NTM0IiwicHJvcGVydGllcyI6eyJub3RlSW5kZXgiOjB9LCJpc0VkaXRlZCI6ZmFsc2UsIm1hbnVhbE92ZXJyaWRlIjp7ImlzTWFudWFsbHlPdmVycmlkZGVuIjpmYWxzZSwiY2l0ZXByb2NUZXh0IjoiKEhhc3NlbGJhbGNoIGV0IGFsLiwgMTk5NjsgU3ZhcnQgZXQgYWwuLCAyMDE4KSIsIm1hbnVhbE92ZXJyaWRlVGV4dCI6IiJ9LCJjaXRhdGlvbkl0ZW1zIjpbeyJpZCI6IjIwMjY5Mjg3LTIwYjEtMzU2NS1hNTNkLTIyYTE4OWY4YmQ4NyIsIml0ZW1EYXRhIjp7InR5cGUiOiJhcnRpY2xlLWpvdXJuYWwiLCJpZCI6IjIwMjY5Mjg3LTIwYjEtMzU2NS1hNTNkLTIyYTE4OWY4YmQ4NyIsInRpdGxlIjoiQ2hhbmdlcyBpbiBjZXJlYnJhbCBibG9vZCBmbG93IGFuZCBjYXJib2h5ZHJhdGUgbWV0YWJvbGlzbSBkdXJpbmcgYWN1dGUgaHlwZXJrZXRvbmVtaWEiLCJhdXRob3IiOlt7ImZhbWlseSI6Ikhhc3NlbGJhbGNoIiwiZ2l2ZW4iOiJTdGVlbiBHLiIsInBhcnNlLW5hbWVzIjpmYWxzZSwiZHJvcHBpbmctcGFydGljbGUiOiIiLCJub24tZHJvcHBpbmctcGFydGljbGUiOiIifSx7ImZhbWlseSI6Ik1hZHNlbiIsImdpdmVuIjoiUGV0ZXIgTHVuZCIsInBhcnNlLW5hbWVzIjpmYWxzZSwiZHJvcHBpbmctcGFydGljbGUiOiIiLCJub24tZHJvcHBpbmctcGFydGljbGUiOiIifSx7ImZhbWlseSI6IkhhZ2VtYW4iLCJnaXZlbiI6IkxhcnMgUGluYm9yZyIsInBhcnNlLW5hbWVzIjpmYWxzZSwiZHJvcHBpbmctcGFydGljbGUiOiIiLCJub24tZHJvcHBpbmctcGFydGljbGUiOiIifSx7ImZhbWlseSI6Ik9sc2VuIiwiZ2l2ZW4iOiJSYXJzdGVuIFNrb3ZnYWFyZCIsInBhcnNlLW5hbWVzIjpmYWxzZSwiZHJvcHBpbmctcGFydGljbGUiOiIiLCJub24tZHJvcHBpbmctcGFydGljbGUiOiIifSx7ImZhbWlseSI6Ikp1c3Rlc2VuIiwiZ2l2ZW4iOiJOaWVscyIsInBhcnNlLW5hbWVzIjpmYWxzZSwiZHJvcHBpbmctcGFydGljbGUiOiIiLCJub24tZHJvcHBpbmctcGFydGljbGUiOiIifSx7ImZhbWlseSI6IkhvbG0iLCJnaXZlbiI6IlPDuHJlbiIsInBhcnNlLW5hbWVzIjpmYWxzZSwiZHJvcHBpbmctcGFydGljbGUiOiIiLCJub24tZHJvcHBpbmctcGFydGljbGUiOiIifSx7ImZhbWlseSI6IlBhdWxzb24iLCJnaXZlbiI6Ik9sYWYgQi4iLCJwYXJzZS1uYW1lcyI6ZmFsc2UsImRyb3BwaW5nLXBhcnRpY2xlIjoiIiwibm9uLWRyb3BwaW5nLXBhcnRpY2xlIjoiIn1dLCJjb250YWluZXItdGl0bGUiOiJodHRwczovL2RvaS5vcmcvMTAuMTE1Mi9hanBlbmRvLjE5OTYuMjcwLjUuRTc0NiIsImFjY2Vzc2VkIjp7ImRhdGUtcGFydHMiOltbMjAyNCw4LDVdXX0sIkRPSSI6IjEwLjExNTIvQUpQRU5ETy4xOTk2LjI3MC41LkU3NDYiLCJJU1NOIjoiMDE5MzE4NDkiLCJQTUlEIjoiODk2NzQ2MSIsIlVSTCI6Imh0dHBzOi8vam91cm5hbHMucGh5c2lvbG9neS5vcmcvZG9pLzEwLjExNTIvYWpwZW5kby4xOTk2LjI3MC41LkU3NDYiLCJpc3N1ZWQiOnsiZGF0ZS1wYXJ0cyI6W1sxOTk2XV19LCJhYnN0cmFjdCI6IkR1cmluZyBzdGFydmF0aW9uLCBicmFpbiBlbmVyZ3kgbWV0YWJvbGlzbSBpbiBodW1hbnMgY2hhbmdlcyB0b3dhcmQgb3hpZGF0aW9uIG9mIGtldG9uZSBib2RpZXMuIFRvIGludmVzdGlnYXRlIGlmIHRoaXMgc2hpZnQgaXMgZGlyZWN0bHkgY291cGxlZCB0byBjaXJjdWxhdGluZyBibG9vZCBjb25jZW50cmF0aW9ucyBvZiBrZXRvbmUgYm9kaWVzLi4uIiwicHVibGlzaGVyIjoiQW1lcmljYW4gUGh5c2lvbG9naWNhbCBTb2NpZXR5IiwiaXNzdWUiOiI1IDMzLTUiLCJ2b2x1bWUiOiIyNzAiLCJjb250YWluZXItdGl0bGUtc2hvcnQiOiIifSwiaXNUZW1wb3JhcnkiOmZhbHNlfSx7ImlkIjoiZTY4YmY2ZmYtY2I2ZC0zNDFlLWE1ZDAtNzQxYzgzMGZkZjkzIiwiaXRlbURhdGEiOnsidHlwZSI6ImFydGljbGUtam91cm5hbCIsImlkIjoiZTY4YmY2ZmYtY2I2ZC0zNDFlLWE1ZDAtNzQxYzgzMGZkZjkzIiwidGl0bGUiOiJSZWdpb25hbCBjZXJlYnJhbCBlZmZlY3RzIG9mIGtldG9uZSBib2R5IGluZnVzaW9uIHdpdGggMy1oeWRyb3h5YnV0eXJhdGUgaW4gaHVtYW5zOiBSZWR1Y2VkIGdsdWNvc2UgdXB0YWtlLCB1bmNoYW5nZWQgb3h5Z2VuIGNvbnN1bXB0aW9uIGFuZCBpbmNyZWFzZWQgYmxvb2QgZmxvdyBieSBwb3NpdHJvbiBlbWlzc2lvbiB0b21vZ3JhcGh5LiBBIHJhbmRvbWl6ZWQsIGNvbnRyb2xsZWQgdHJpYWwiLCJhdXRob3IiOlt7ImZhbWlseSI6IlN2YXJ0IiwiZ2l2ZW4iOiJNYWRzIiwicGFyc2UtbmFtZXMiOmZhbHNlLCJkcm9wcGluZy1wYXJ0aWNsZSI6IiIsIm5vbi1kcm9wcGluZy1wYXJ0aWNsZSI6IiJ9LHsiZmFtaWx5IjoiR29ybXNlbiIsImdpdmVuIjoiTGFycyBDLiIsInBhcnNlLW5hbWVzIjpmYWxzZSwiZHJvcHBpbmctcGFydGljbGUiOiIiLCJub24tZHJvcHBpbmctcGFydGljbGUiOiIifSx7ImZhbWlseSI6IkhhbnNlbiIsImdpdmVuIjoiSmFrb2IiLCJwYXJzZS1uYW1lcyI6ZmFsc2UsImRyb3BwaW5nLXBhcnRpY2xlIjoiIiwibm9uLWRyb3BwaW5nLXBhcnRpY2xlIjoiIn0seyJmYW1pbHkiOiJaZWlkbGVyIiwiZ2l2ZW4iOiJEb3JhIiwicGFyc2UtbmFtZXMiOmZhbHNlLCJkcm9wcGluZy1wYXJ0aWNsZSI6IiIsIm5vbi1kcm9wcGluZy1wYXJ0aWNsZSI6IiJ9LHsiZmFtaWx5IjoiR2VqbCIsImdpdmVuIjoiTWljaGFlbCIsInBhcnNlLW5hbWVzIjpmYWxzZSwiZHJvcHBpbmctcGFydGljbGUiOiIiLCJub24tZHJvcHBpbmctcGFydGljbGUiOiIifSx7ImZhbWlseSI6IlZhbmciLCJnaXZlbiI6IktpbSIsInBhcnNlLW5hbWVzIjpmYWxzZSwiZHJvcHBpbmctcGFydGljbGUiOiIiLCJub24tZHJvcHBpbmctcGFydGljbGUiOiIifSx7ImZhbWlseSI6IkFhbmVydWQiLCJnaXZlbiI6IkpvZWwiLCJwYXJzZS1uYW1lcyI6ZmFsc2UsImRyb3BwaW5nLXBhcnRpY2xlIjoiIiwibm9uLWRyb3BwaW5nLXBhcnRpY2xlIjoiIn0seyJmYW1pbHkiOiJNb2VsbGVyIiwiZ2l2ZW4iOiJOaWVscyIsInBhcnNlLW5hbWVzIjpmYWxzZSwiZHJvcHBpbmctcGFydGljbGUiOiIiLCJub24tZHJvcHBpbmctcGFydGljbGUiOiIifV0sImNvbnRhaW5lci10aXRsZSI6IlBMT1MgT05FIiwiY29udGFpbmVyLXRpdGxlLXNob3J0IjoiUExvUyBPbmUiLCJhY2Nlc3NlZCI6eyJkYXRlLXBhcnRzIjpbWzIwMjQsOCw1XV19LCJET0kiOiIxMC4xMzcxL0pPVVJOQUwuUE9ORS4wMTkwNTU2IiwiSVNCTiI6IjExMTExMTExMTEiLCJJU1NOIjoiMTkzMi02MjAzIiwiUE1JRCI6IjI5NDg5ODE4IiwiVVJMIjoiaHR0cHM6Ly9qb3VybmFscy5wbG9zLm9yZy9wbG9zb25lL2FydGljbGU/aWQ9MTAuMTM3MS9qb3VybmFsLnBvbmUuMDE5MDU1NiIsImlzc3VlZCI6eyJkYXRlLXBhcnRzIjpbWzIwMTgsMiwxXV19LCJwYWdlIjoiZTAxOTA1NTYiLCJhYnN0cmFjdCI6IktldG9uZSBib2RpZXMgYXJlIG5ldXJvcHJvdGVjdGl2ZSBpbiBuZXVyb2xvZ2ljYWwgZGlzb3JkZXJzIHN1Y2ggYXMgZXBpbGVwc3kuIFdlIHJhbmRvbWx5IHN0dWRpZWQgbmluZSBoZWFsdGh5IGh1bWFuIHN1YmplY3RzIHR3aWNl4oCUd2l0aCBhbmQgd2l0aG91dCBjb250aW51b3VzIGluZnVzaW9uIG9mIDMtaHlkcm94eWJ1dHlyYXRl4oCTdG8gZGVmaW5lIHBvdGVudGlhbCB1bmRlcmx5aW5nIG1lY2hhbmlzbXMsIGFzc2Vzc2VkIHJlZ2lvbmFsbHkgKHBhcmlldGFsLCBvY2NpcGl0YWwsIHRlbXBvcmFsLCBjb3J0aWNhbCBncmV5LCBhbmQgZnJvbnRhbCkgYnkgUEVUIHNjYW4uIER1cmluZyAzLWh5ZHJveHlidXR5cmF0ZSBpbmZ1c2lvbnMgY29uY2VudHJhdGlvbnMgaW5jcmVhc2VkIHRvIDUuNcKxMC40IG1tb2wvbCBhbmQgY2VyZWJyYWwgZ2x1Y29zZSB1dGlsaXNhdGlvbiBkZWNyZWFzZWQgMTQlLCBveHlnZW4gY29uc3VtcHRpb24gcmVtYWluZWQgdW5jaGFuZ2VkLCBhbmQgY2VyZWJyYWwgYmxvb2QgZmxvdyBpbmNyZWFzZWQgMzAlLiBXZSBjb25jbHVkZSB0aGF0IGFjdXRlIDMtaHlkcm94eWJ1dHlyYXRlIGluZnVzaW9uIHJlZHVjZXMgY2VyZWJyYWwgZ2x1Y29zZSB1cHRha2UgYW5kIGluY3JlYXNlcyBjZXJlYnJhbCBibG9vZCBmbG93IGluIGFsbCBtZWFzdXJlZCBicmFpbiByZWdpb25zLCB3aXRob3V0IGRldGVjdGFibGUgZWZmZWN0cyBvbiBjZXJlYnJhbCBveHlnZW4gdXB0YWtlIHRob3VnaCBveHlnZW4gZXh0cmFjdGlvbiBkZWNyZWFzZWQuIEluY3JlYXNlZCBveHlnZW4gc3VwcGx5IGNvbmNvbWl0YW50IHdpdGggdW5jaGFuZ2VkIG94eWdlbiB1dGlsaXNhdGlvbiBtYXkgY29udHJpYnV0ZSB0byB0aGUgbmV1cm9wcm90ZWN0aXZlIGVmZmVjdHMgb2Yga2V0b25lIGJvZGllcy4iLCJwdWJsaXNoZXIiOiJQdWJsaWMgTGlicmFyeSBvZiBTY2llbmNlIiwiaXNzdWUiOiIyIiwidm9sdW1lIjoiMTMifSwiaXNUZW1wb3JhcnkiOmZhbHNlfV19"/>
          <w:id w:val="-803699125"/>
          <w:placeholder>
            <w:docPart w:val="DefaultPlaceholder_-1854013440"/>
          </w:placeholder>
        </w:sdtPr>
        <w:sdtContent>
          <w:r w:rsidR="00612C1D" w:rsidRPr="00612C1D">
            <w:rPr>
              <w:color w:val="000000"/>
            </w:rPr>
            <w:t>(</w:t>
          </w:r>
          <w:proofErr w:type="spellStart"/>
          <w:r w:rsidR="00612C1D" w:rsidRPr="00612C1D">
            <w:rPr>
              <w:color w:val="000000"/>
            </w:rPr>
            <w:t>Hasselbalch</w:t>
          </w:r>
          <w:proofErr w:type="spellEnd"/>
          <w:r w:rsidR="00612C1D" w:rsidRPr="00612C1D">
            <w:rPr>
              <w:color w:val="000000"/>
            </w:rPr>
            <w:t xml:space="preserve"> et al., 1996; </w:t>
          </w:r>
          <w:proofErr w:type="spellStart"/>
          <w:r w:rsidR="00612C1D" w:rsidRPr="00612C1D">
            <w:rPr>
              <w:color w:val="000000"/>
            </w:rPr>
            <w:t>Svart</w:t>
          </w:r>
          <w:proofErr w:type="spellEnd"/>
          <w:r w:rsidR="00612C1D" w:rsidRPr="00612C1D">
            <w:rPr>
              <w:color w:val="000000"/>
            </w:rPr>
            <w:t xml:space="preserve"> et al., 2018)</w:t>
          </w:r>
        </w:sdtContent>
      </w:sdt>
      <w:r w:rsidR="00323E9D">
        <w:rPr>
          <w:color w:val="000000"/>
        </w:rPr>
        <w:t xml:space="preserve"> </w:t>
      </w:r>
      <w:r>
        <w:rPr>
          <w:color w:val="040C28"/>
        </w:rPr>
        <w:t xml:space="preserve">without altering </w:t>
      </w:r>
      <w:r w:rsidRPr="00E87F15">
        <w:rPr>
          <w:color w:val="040C28"/>
        </w:rPr>
        <w:t>PaCO</w:t>
      </w:r>
      <w:r w:rsidRPr="00323E9D">
        <w:rPr>
          <w:color w:val="040C28"/>
          <w:vertAlign w:val="subscript"/>
        </w:rPr>
        <w:t>2</w:t>
      </w:r>
      <w:r>
        <w:rPr>
          <w:color w:val="040C28"/>
        </w:rPr>
        <w:t xml:space="preserve"> (Henderson et al., 1996)</w:t>
      </w:r>
      <w:r>
        <w:t xml:space="preserve">. </w:t>
      </w:r>
      <w:r w:rsidR="00323E9D">
        <w:t>However, evidence from recent KME supplementation studies demon</w:t>
      </w:r>
      <w:r w:rsidR="00603552">
        <w:t>s</w:t>
      </w:r>
      <w:r w:rsidR="00323E9D">
        <w:t>trate that oral KME supplementation lowers blood pH, CO</w:t>
      </w:r>
      <w:r w:rsidR="00323E9D">
        <w:rPr>
          <w:vertAlign w:val="subscript"/>
        </w:rPr>
        <w:t>2</w:t>
      </w:r>
      <w:r w:rsidR="00323E9D">
        <w:t xml:space="preserve">, and </w:t>
      </w:r>
      <w:r w:rsidR="00603552">
        <w:t>HCO</w:t>
      </w:r>
      <w:r w:rsidR="00603552">
        <w:rPr>
          <w:vertAlign w:val="subscript"/>
        </w:rPr>
        <w:t>3</w:t>
      </w:r>
      <w:r w:rsidR="00603552">
        <w:rPr>
          <w:vertAlign w:val="superscript"/>
        </w:rPr>
        <w:t>-</w:t>
      </w:r>
      <w:r w:rsidR="00603552">
        <w:t xml:space="preserve"> which can threaten CBF.</w:t>
      </w:r>
      <w:r w:rsidR="00846163">
        <w:t xml:space="preserve"> Indeed</w:t>
      </w:r>
      <w:r>
        <w:t>, recent pilot data</w:t>
      </w:r>
      <w:r w:rsidR="00F41556">
        <w:t xml:space="preserve"> </w:t>
      </w:r>
      <w:r w:rsidR="0061688E">
        <w:t>in healthy young adults who consumed a 0.6 g/kg</w:t>
      </w:r>
      <w:r w:rsidR="00846163">
        <w:t xml:space="preserve"> </w:t>
      </w:r>
      <w:r w:rsidR="003339D2">
        <w:t>bodyweight</w:t>
      </w:r>
      <w:r w:rsidR="0061688E">
        <w:t xml:space="preserve"> KME supplement</w:t>
      </w:r>
      <w:r>
        <w:t xml:space="preserve"> suggests that </w:t>
      </w:r>
      <w:r>
        <w:lastRenderedPageBreak/>
        <w:t xml:space="preserve">acute </w:t>
      </w:r>
      <w:r w:rsidRPr="00101C62">
        <w:rPr>
          <w:color w:val="040C28"/>
        </w:rPr>
        <w:t>β</w:t>
      </w:r>
      <w:r>
        <w:rPr>
          <w:color w:val="040C28"/>
        </w:rPr>
        <w:t xml:space="preserve">-OHB </w:t>
      </w:r>
      <w:r>
        <w:t xml:space="preserve">supplementation may lower </w:t>
      </w:r>
      <w:proofErr w:type="spellStart"/>
      <w:r>
        <w:t>gCBF</w:t>
      </w:r>
      <w:proofErr w:type="spellEnd"/>
      <w:r>
        <w:t xml:space="preserve"> due to reductions in </w:t>
      </w:r>
      <w:r w:rsidR="006A211B">
        <w:t>P</w:t>
      </w:r>
      <w:r w:rsidR="0051336C" w:rsidRPr="0051336C">
        <w:rPr>
          <w:vertAlign w:val="subscript"/>
        </w:rPr>
        <w:t>ET</w:t>
      </w:r>
      <w:r>
        <w:t>CO</w:t>
      </w:r>
      <w:r>
        <w:rPr>
          <w:vertAlign w:val="subscript"/>
        </w:rPr>
        <w:t>2</w:t>
      </w:r>
      <w:r w:rsidR="0061688E">
        <w:t xml:space="preserve">, likely </w:t>
      </w:r>
      <w:r>
        <w:t>associated with pH disturbances following supplementation.</w:t>
      </w:r>
      <w:r w:rsidR="00846163">
        <w:t xml:space="preserve"> Yet</w:t>
      </w:r>
      <w:r w:rsidR="00FC107B">
        <w:t xml:space="preserve">, it is </w:t>
      </w:r>
      <w:r w:rsidR="00846163">
        <w:t xml:space="preserve">currently </w:t>
      </w:r>
      <w:r w:rsidR="00FC107B">
        <w:t>unknown if P</w:t>
      </w:r>
      <w:r w:rsidR="0051336C" w:rsidRPr="0051336C">
        <w:rPr>
          <w:vertAlign w:val="subscript"/>
        </w:rPr>
        <w:t>ET</w:t>
      </w:r>
      <w:r w:rsidR="00FC107B">
        <w:t>CO</w:t>
      </w:r>
      <w:r w:rsidR="00FC107B">
        <w:rPr>
          <w:vertAlign w:val="subscript"/>
        </w:rPr>
        <w:t>2</w:t>
      </w:r>
      <w:r w:rsidR="00FC107B">
        <w:t xml:space="preserve"> causes reductions in </w:t>
      </w:r>
      <w:proofErr w:type="spellStart"/>
      <w:r w:rsidR="00FC107B">
        <w:t>gCBF</w:t>
      </w:r>
      <w:proofErr w:type="spellEnd"/>
      <w:r w:rsidR="00FC107B">
        <w:t xml:space="preserve"> after oral KME supplementation. To probe this relationship, we aimed to </w:t>
      </w:r>
      <w:r w:rsidR="005A0022">
        <w:t>mitigat</w:t>
      </w:r>
      <w:r w:rsidR="00FC107B">
        <w:t>e</w:t>
      </w:r>
      <w:r w:rsidR="005A0022">
        <w:t xml:space="preserve"> reductions in P</w:t>
      </w:r>
      <w:r w:rsidR="0051336C" w:rsidRPr="0051336C">
        <w:rPr>
          <w:vertAlign w:val="subscript"/>
        </w:rPr>
        <w:t>ET</w:t>
      </w:r>
      <w:r w:rsidR="005A0022">
        <w:t>CO</w:t>
      </w:r>
      <w:r w:rsidR="005A0022">
        <w:rPr>
          <w:vertAlign w:val="subscript"/>
        </w:rPr>
        <w:t>2</w:t>
      </w:r>
      <w:r w:rsidR="00FC107B">
        <w:t xml:space="preserve">, </w:t>
      </w:r>
      <w:proofErr w:type="gramStart"/>
      <w:r w:rsidR="00FC107B">
        <w:t>in an attempt to</w:t>
      </w:r>
      <w:proofErr w:type="gramEnd"/>
      <w:r w:rsidR="00FC107B">
        <w:t xml:space="preserve"> mitigate the reductions in CBF post-</w:t>
      </w:r>
      <w:r w:rsidR="005A0022">
        <w:t>supplementation.</w:t>
      </w:r>
    </w:p>
    <w:p w14:paraId="3FB242AD" w14:textId="3DEEFEA5" w:rsidR="00E87F15" w:rsidRPr="00E87F15" w:rsidRDefault="00867A96" w:rsidP="00130960">
      <w:pPr>
        <w:pStyle w:val="Heading3"/>
        <w:jc w:val="both"/>
        <w:rPr>
          <w:rFonts w:ascii="Times New Roman" w:hAnsi="Times New Roman" w:cs="Times New Roman"/>
          <w:i/>
        </w:rPr>
      </w:pPr>
      <w:bookmarkStart w:id="23" w:name="_Toc167105889"/>
      <w:bookmarkStart w:id="24" w:name="_Toc177671678"/>
      <w:r>
        <w:rPr>
          <w:rFonts w:ascii="Times New Roman" w:hAnsi="Times New Roman" w:cs="Times New Roman"/>
          <w:i/>
          <w:color w:val="000000" w:themeColor="text1"/>
        </w:rPr>
        <w:t>2</w:t>
      </w:r>
      <w:r w:rsidR="00C65F75">
        <w:rPr>
          <w:rFonts w:ascii="Times New Roman" w:hAnsi="Times New Roman" w:cs="Times New Roman"/>
          <w:i/>
          <w:color w:val="000000" w:themeColor="text1"/>
        </w:rPr>
        <w:t>.</w:t>
      </w:r>
      <w:r w:rsidR="002E4B37">
        <w:rPr>
          <w:rFonts w:ascii="Times New Roman" w:hAnsi="Times New Roman" w:cs="Times New Roman"/>
          <w:i/>
          <w:color w:val="000000" w:themeColor="text1"/>
        </w:rPr>
        <w:t>5</w:t>
      </w:r>
      <w:r w:rsidR="00B146D2">
        <w:rPr>
          <w:rFonts w:ascii="Times New Roman" w:hAnsi="Times New Roman" w:cs="Times New Roman"/>
          <w:i/>
          <w:color w:val="000000" w:themeColor="text1"/>
        </w:rPr>
        <w:t>.1</w:t>
      </w:r>
      <w:r w:rsidR="00E87F15" w:rsidRPr="00E87F15">
        <w:rPr>
          <w:rFonts w:ascii="Times New Roman" w:hAnsi="Times New Roman" w:cs="Times New Roman"/>
          <w:i/>
          <w:color w:val="000000" w:themeColor="text1"/>
        </w:rPr>
        <w:t xml:space="preserve"> Purpose and Hypothesis for this Study</w:t>
      </w:r>
      <w:bookmarkEnd w:id="23"/>
      <w:bookmarkEnd w:id="24"/>
      <w:r w:rsidR="00E87F15" w:rsidRPr="00E87F15">
        <w:rPr>
          <w:rFonts w:ascii="Times New Roman" w:hAnsi="Times New Roman" w:cs="Times New Roman"/>
          <w:i/>
          <w:color w:val="000000" w:themeColor="text1"/>
        </w:rPr>
        <w:t xml:space="preserve"> </w:t>
      </w:r>
    </w:p>
    <w:p w14:paraId="14B02EC4" w14:textId="71E271FB" w:rsidR="006033DA" w:rsidRDefault="00E87F15" w:rsidP="003A352A">
      <w:pPr>
        <w:spacing w:after="240" w:line="480" w:lineRule="auto"/>
        <w:jc w:val="both"/>
      </w:pPr>
      <w:r>
        <w:tab/>
      </w:r>
      <w:r w:rsidR="00FC107B">
        <w:t xml:space="preserve">The purpose of this study was to </w:t>
      </w:r>
      <w:r w:rsidR="00846163">
        <w:t>investigate</w:t>
      </w:r>
      <w:r w:rsidR="00C65F75" w:rsidRPr="00C65F75">
        <w:rPr>
          <w:lang w:val="en-US"/>
        </w:rPr>
        <w:t xml:space="preserve"> the </w:t>
      </w:r>
      <w:proofErr w:type="spellStart"/>
      <w:r w:rsidR="00B146D2">
        <w:rPr>
          <w:lang w:val="en-US"/>
        </w:rPr>
        <w:t>gCBF</w:t>
      </w:r>
      <w:proofErr w:type="spellEnd"/>
      <w:r w:rsidR="00B146D2">
        <w:rPr>
          <w:lang w:val="en-US"/>
        </w:rPr>
        <w:t xml:space="preserve"> </w:t>
      </w:r>
      <w:r w:rsidR="00D349CB">
        <w:rPr>
          <w:lang w:val="en-US"/>
        </w:rPr>
        <w:t xml:space="preserve">and CVR </w:t>
      </w:r>
      <w:r w:rsidR="00C65F75" w:rsidRPr="00C65F75">
        <w:rPr>
          <w:lang w:val="en-US"/>
        </w:rPr>
        <w:t>response when P</w:t>
      </w:r>
      <w:r w:rsidR="0051336C" w:rsidRPr="0051336C">
        <w:rPr>
          <w:vertAlign w:val="subscript"/>
          <w:lang w:val="en-US"/>
        </w:rPr>
        <w:t>ET</w:t>
      </w:r>
      <w:r w:rsidR="00C65F75" w:rsidRPr="00C65F75">
        <w:rPr>
          <w:lang w:val="en-US"/>
        </w:rPr>
        <w:t>CO</w:t>
      </w:r>
      <w:r w:rsidR="00C65F75" w:rsidRPr="00C65F75">
        <w:rPr>
          <w:vertAlign w:val="subscript"/>
          <w:lang w:val="en-US"/>
        </w:rPr>
        <w:t>2</w:t>
      </w:r>
      <w:r w:rsidR="00C65F75" w:rsidRPr="00C65F75">
        <w:rPr>
          <w:lang w:val="en-US"/>
        </w:rPr>
        <w:t xml:space="preserve"> is maintained at baseline values</w:t>
      </w:r>
      <w:r w:rsidR="00B146D2">
        <w:rPr>
          <w:lang w:val="en-US"/>
        </w:rPr>
        <w:t xml:space="preserve"> (normocapnia)</w:t>
      </w:r>
      <w:r w:rsidR="00C65F75" w:rsidRPr="00C65F75">
        <w:rPr>
          <w:lang w:val="en-US"/>
        </w:rPr>
        <w:t>, compared to a room air breathing condition (</w:t>
      </w:r>
      <w:proofErr w:type="spellStart"/>
      <w:r w:rsidR="00C65F75" w:rsidRPr="00C65F75">
        <w:rPr>
          <w:lang w:val="en-US"/>
        </w:rPr>
        <w:t>poikilocapnia</w:t>
      </w:r>
      <w:proofErr w:type="spellEnd"/>
      <w:r w:rsidR="00C65F75" w:rsidRPr="00C65F75">
        <w:rPr>
          <w:lang w:val="en-US"/>
        </w:rPr>
        <w:t xml:space="preserve">), following </w:t>
      </w:r>
      <w:r w:rsidR="00B146D2">
        <w:rPr>
          <w:lang w:val="en-US"/>
        </w:rPr>
        <w:t xml:space="preserve">KME </w:t>
      </w:r>
      <w:r w:rsidR="00C65F75" w:rsidRPr="00C65F75">
        <w:rPr>
          <w:lang w:val="en-US"/>
        </w:rPr>
        <w:t xml:space="preserve">supplementation in young adults. </w:t>
      </w:r>
      <w:r w:rsidR="00B146D2" w:rsidRPr="00B146D2">
        <w:t>We hypothesize</w:t>
      </w:r>
      <w:r w:rsidR="00FC107B">
        <w:t>d</w:t>
      </w:r>
      <w:r w:rsidR="00B146D2" w:rsidRPr="00B146D2">
        <w:t xml:space="preserve"> that </w:t>
      </w:r>
      <w:proofErr w:type="spellStart"/>
      <w:r w:rsidR="00B146D2">
        <w:t>gCBF</w:t>
      </w:r>
      <w:proofErr w:type="spellEnd"/>
      <w:r w:rsidR="00B146D2">
        <w:t xml:space="preserve"> </w:t>
      </w:r>
      <w:r w:rsidR="00D349CB">
        <w:t xml:space="preserve">and CVR </w:t>
      </w:r>
      <w:r w:rsidR="00B146D2" w:rsidRPr="00B146D2">
        <w:t xml:space="preserve">will be higher during normocapnia, compared to </w:t>
      </w:r>
      <w:proofErr w:type="spellStart"/>
      <w:r w:rsidR="00B146D2" w:rsidRPr="00B146D2">
        <w:t>poikilocapnia</w:t>
      </w:r>
      <w:proofErr w:type="spellEnd"/>
      <w:r w:rsidR="00B146D2" w:rsidRPr="00B146D2">
        <w:t xml:space="preserve">, after </w:t>
      </w:r>
      <w:r w:rsidR="00B146D2">
        <w:t xml:space="preserve">KME </w:t>
      </w:r>
      <w:r w:rsidR="00B146D2" w:rsidRPr="00B146D2">
        <w:t>supplementation.</w:t>
      </w:r>
    </w:p>
    <w:p w14:paraId="108A512D" w14:textId="77777777" w:rsidR="006033DA" w:rsidRPr="00867A96" w:rsidRDefault="006F7BA9" w:rsidP="00867A96">
      <w:pPr>
        <w:pStyle w:val="Heading2"/>
        <w:jc w:val="center"/>
        <w:rPr>
          <w:rFonts w:ascii="Times New Roman" w:hAnsi="Times New Roman" w:cs="Times New Roman"/>
          <w:b/>
          <w:bCs/>
          <w:color w:val="000000" w:themeColor="text1"/>
          <w:sz w:val="24"/>
          <w:szCs w:val="24"/>
        </w:rPr>
      </w:pPr>
      <w:bookmarkStart w:id="25" w:name="_Toc177671679"/>
      <w:r w:rsidRPr="00867A96">
        <w:rPr>
          <w:rFonts w:ascii="Times New Roman" w:hAnsi="Times New Roman" w:cs="Times New Roman"/>
          <w:b/>
          <w:bCs/>
          <w:color w:val="000000" w:themeColor="text1"/>
          <w:sz w:val="24"/>
          <w:szCs w:val="24"/>
        </w:rPr>
        <w:t xml:space="preserve">Chapter 2.0: </w:t>
      </w:r>
      <w:r w:rsidR="006033DA" w:rsidRPr="00867A96">
        <w:rPr>
          <w:rFonts w:ascii="Times New Roman" w:hAnsi="Times New Roman" w:cs="Times New Roman"/>
          <w:b/>
          <w:bCs/>
          <w:color w:val="000000" w:themeColor="text1"/>
          <w:sz w:val="24"/>
          <w:szCs w:val="24"/>
        </w:rPr>
        <w:t>Normocapnic Breathing Mitigates Cerebral Blood Flow Reductions After Ketone Monoester Supplementation</w:t>
      </w:r>
      <w:bookmarkEnd w:id="25"/>
    </w:p>
    <w:p w14:paraId="41C5A751" w14:textId="77777777" w:rsidR="006033DA" w:rsidRDefault="006033DA" w:rsidP="006033DA">
      <w:pPr>
        <w:jc w:val="center"/>
        <w:rPr>
          <w:b/>
          <w:bCs/>
          <w:color w:val="000000" w:themeColor="text1"/>
        </w:rPr>
      </w:pPr>
    </w:p>
    <w:p w14:paraId="5F0460C9" w14:textId="316F2925" w:rsidR="003339D2" w:rsidRPr="00867A96" w:rsidRDefault="003339D2" w:rsidP="00867A96">
      <w:pPr>
        <w:pStyle w:val="Heading2"/>
        <w:rPr>
          <w:rFonts w:ascii="Times New Roman" w:hAnsi="Times New Roman" w:cs="Times New Roman"/>
          <w:b/>
          <w:bCs/>
          <w:sz w:val="24"/>
          <w:szCs w:val="24"/>
        </w:rPr>
      </w:pPr>
      <w:bookmarkStart w:id="26" w:name="_Toc177671680"/>
      <w:r w:rsidRPr="00867A96">
        <w:rPr>
          <w:rFonts w:ascii="Times New Roman" w:hAnsi="Times New Roman" w:cs="Times New Roman"/>
          <w:b/>
          <w:bCs/>
          <w:color w:val="000000" w:themeColor="text1"/>
          <w:sz w:val="24"/>
          <w:szCs w:val="24"/>
        </w:rPr>
        <w:t>2.0 Introduction</w:t>
      </w:r>
      <w:bookmarkEnd w:id="26"/>
    </w:p>
    <w:p w14:paraId="62F9DA4B" w14:textId="68D3ECF7" w:rsidR="00DD591C" w:rsidRDefault="003339D2" w:rsidP="003A352A">
      <w:pPr>
        <w:spacing w:line="480" w:lineRule="auto"/>
        <w:ind w:firstLine="720"/>
        <w:jc w:val="both"/>
      </w:pPr>
      <w:r>
        <w:t xml:space="preserve">Ketone bodies, such as </w:t>
      </w:r>
      <w:r w:rsidR="00BA00A1">
        <w:t>acetoacetate (</w:t>
      </w:r>
      <w:proofErr w:type="spellStart"/>
      <w:r>
        <w:t>AcAc</w:t>
      </w:r>
      <w:proofErr w:type="spellEnd"/>
      <w:r w:rsidR="00BA00A1">
        <w:t>)</w:t>
      </w:r>
      <w:r>
        <w:t xml:space="preserve"> and</w:t>
      </w:r>
      <w:r w:rsidR="00BA00A1">
        <w:t xml:space="preserve"> beta-hydroxybutyrate</w:t>
      </w:r>
      <w:r>
        <w:t xml:space="preserve"> </w:t>
      </w:r>
      <w:r w:rsidR="00BA00A1">
        <w:t>(</w:t>
      </w:r>
      <w:r w:rsidRPr="00E54E23">
        <w:rPr>
          <w:color w:val="040C28"/>
        </w:rPr>
        <w:t>β-OHB</w:t>
      </w:r>
      <w:r w:rsidR="00BA00A1">
        <w:rPr>
          <w:color w:val="040C28"/>
        </w:rPr>
        <w:t>)</w:t>
      </w:r>
      <w:r>
        <w:t xml:space="preserve">, are </w:t>
      </w:r>
      <w:r w:rsidR="009A06DE">
        <w:t>alternative substrates</w:t>
      </w:r>
      <w:r w:rsidR="00796626">
        <w:t xml:space="preserve"> </w:t>
      </w:r>
      <w:r>
        <w:t xml:space="preserve">that can be utilized by the brain </w:t>
      </w:r>
      <w:r w:rsidR="00411E16">
        <w:t xml:space="preserve">during periods of fasting or </w:t>
      </w:r>
      <w:r w:rsidR="00796626">
        <w:t xml:space="preserve">severe </w:t>
      </w:r>
      <w:r w:rsidR="00411E16">
        <w:t>carbohydrate restriction</w:t>
      </w:r>
      <w:r w:rsidR="0041080B">
        <w:t xml:space="preserve"> </w:t>
      </w:r>
      <w:sdt>
        <w:sdtPr>
          <w:rPr>
            <w:color w:val="000000"/>
          </w:rPr>
          <w:tag w:val="MENDELEY_CITATION_v3_eyJjaXRhdGlvbklEIjoiTUVOREVMRVlfQ0lUQVRJT05fM2FiMGQwOGYtYWVhMS00MGVhLTllMWMtOTU1ZDNkYTJiNmU5IiwicHJvcGVydGllcyI6eyJub3RlSW5kZXgiOjB9LCJpc0VkaXRlZCI6ZmFsc2UsIm1hbnVhbE92ZXJyaWRlIjp7ImlzTWFudWFsbHlPdmVycmlkZGVuIjpmYWxzZSwiY2l0ZXByb2NUZXh0IjoiKE93ZW4gZXQgYWwuLCAxOTY3KSIsIm1hbnVhbE92ZXJyaWRlVGV4dCI6IiJ9LCJjaXRhdGlvbkl0ZW1zIjpbeyJpZCI6ImUzZGIxNDE1LWM4ODgtMzQ3YS04YjkwLTQzYTY4ZTQ0NWYyZiIsIml0ZW1EYXRhIjp7InR5cGUiOiJhcnRpY2xlLWpvdXJuYWwiLCJpZCI6ImUzZGIxNDE1LWM4ODgtMzQ3YS04YjkwLTQzYTY4ZTQ0NWYyZiIsInRpdGxlIjoiQnJhaW4gTWV0YWJvbGlzbSBkdXJpbmcgRmFzdGluZyIsImF1dGhvciI6W3siZmFtaWx5IjoiT3dlbiIsImdpdmVuIjoiTy4gRS4iLCJwYXJzZS1uYW1lcyI6ZmFsc2UsImRyb3BwaW5nLXBhcnRpY2xlIjoiIiwibm9uLWRyb3BwaW5nLXBhcnRpY2xlIjoiIn0seyJmYW1pbHkiOiJNb3JnYW4iLCJnaXZlbiI6IkEuIFAuIiwicGFyc2UtbmFtZXMiOmZhbHNlLCJkcm9wcGluZy1wYXJ0aWNsZSI6IiIsIm5vbi1kcm9wcGluZy1wYXJ0aWNsZSI6IiJ9LHsiZmFtaWx5IjoiS2VtcCIsImdpdmVuIjoiSC4gRy4iLCJwYXJzZS1uYW1lcyI6ZmFsc2UsImRyb3BwaW5nLXBhcnRpY2xlIjoiIiwibm9uLWRyb3BwaW5nLXBhcnRpY2xlIjoiIn0seyJmYW1pbHkiOiJTdWxsaXZhbiIsImdpdmVuIjoiSi4gTS4iLCJwYXJzZS1uYW1lcyI6ZmFsc2UsImRyb3BwaW5nLXBhcnRpY2xlIjoiIiwibm9uLWRyb3BwaW5nLXBhcnRpY2xlIjoiIn0seyJmYW1pbHkiOiJIZXJyZXJhIiwiZ2l2ZW4iOiJNLiBHLiIsInBhcnNlLW5hbWVzIjpmYWxzZSwiZHJvcHBpbmctcGFydGljbGUiOiIiLCJub24tZHJvcHBpbmctcGFydGljbGUiOiIifSx7ImZhbWlseSI6IkNhaGlsbCIsImdpdmVuIjoiRy4gRi4iLCJwYXJzZS1uYW1lcyI6ZmFsc2UsImRyb3BwaW5nLXBhcnRpY2xlIjoiIiwibm9uLWRyb3BwaW5nLXBhcnRpY2xlIjoiIn1dLCJjb250YWluZXItdGl0bGUiOiJUaGUgSm91cm5hbCBvZiBDbGluaWNhbCBJbnZlc3RpZ2F0aW9uIiwiY29udGFpbmVyLXRpdGxlLXNob3J0IjoiSiBDbGluIEludmVzdCIsImFjY2Vzc2VkIjp7ImRhdGUtcGFydHMiOltbMjAyNCw4LDVdXX0sIkRPSSI6IjEwLjExNzIvSkNJMTA1NjUwIiwiSVNTTiI6IjAwMjEtOTczOCIsIlBNSUQiOiI2MDYxNzM2IiwiaXNzdWVkIjp7ImRhdGUtcGFydHMiOltbMTk2NywxMCwxXV19LCJwYWdlIjoiMTU4OS0xNTk1IiwiYWJzdHJhY3QiOiJDYXRoZXRlcml6YXRpb24gb2YgY2VyZWJyYWwgdmVzc2VscyBpbiB0aHJlZSBvYmVzZSBwYXRpZW50cyB1bmRlcmdvaW5nIDUtNiB3ayBvZiBzdGFydmF0aW9uIGRlbW9uc3RyYXRlZCB0aGF0IC84LWh5ZHJveHlidXR5cmF0ZSBhbmQgYWNldG8tYWNldGF0ZSByZXBsYWNlZCBnbHVjb3NlIGFzIHRoZSBwcmVkb21pbmFudCBmdWVsIGZvciBicmFpbiBtZXRhYm9saXNtLiBBIHN0cmlraW5nbHkgbG93IHJlc3BpcmF0b3J5IHF1b3RpZW50IHdhcyBhbHNvIG9ic2VydmVkLCBzdWdnZXN0aW5nIGEgY2FyYm94eWxhLXRpb24gbWVjaGFuaXNtIGFzIGEgbWVhbnMgb2YgZGlzcG9zaW5nIG9mIHNvbWUgb2YgdGhlIGNhcmJvbiBvZiB0aGUgY29uc3VtZWQgc3Vic3RyYXRlcy4iLCJwdWJsaXNoZXIiOiJBbWVyaWNhbiBTb2NpZXR5IGZvciBDbGluaWNhbCBJbnZlc3RpZ2F0aW9uIiwiaXNzdWUiOiIxMCIsInZvbHVtZSI6IjQ2In0sImlzVGVtcG9yYXJ5IjpmYWxzZX1dfQ=="/>
          <w:id w:val="1818765760"/>
          <w:placeholder>
            <w:docPart w:val="DefaultPlaceholder_-1854013440"/>
          </w:placeholder>
        </w:sdtPr>
        <w:sdtContent>
          <w:r w:rsidR="00612C1D" w:rsidRPr="00612C1D">
            <w:rPr>
              <w:color w:val="000000"/>
            </w:rPr>
            <w:t>(Owen et al., 1967)</w:t>
          </w:r>
        </w:sdtContent>
      </w:sdt>
      <w:r>
        <w:t xml:space="preserve">. </w:t>
      </w:r>
      <w:r w:rsidR="007E3227">
        <w:t xml:space="preserve">Until recently, the primary method to induce nutritional ketosis (plasma </w:t>
      </w:r>
      <w:r w:rsidR="007E3227" w:rsidRPr="00E54E23">
        <w:rPr>
          <w:color w:val="040C28"/>
        </w:rPr>
        <w:t>β-OHB</w:t>
      </w:r>
      <w:r w:rsidR="007E3227">
        <w:t xml:space="preserve"> &gt;0.5 mM) was through consuming a ketogenic (low-carb/high-fat) diet or intermittent fasting</w:t>
      </w:r>
      <w:r w:rsidR="007E3227" w:rsidRPr="00AD0A6C">
        <w:rPr>
          <w:rStyle w:val="PlaceholderText"/>
          <w:color w:val="000000"/>
        </w:rPr>
        <w:t>.</w:t>
      </w:r>
      <w:r w:rsidR="007E3227">
        <w:rPr>
          <w:rStyle w:val="PlaceholderText"/>
          <w:color w:val="000000"/>
        </w:rPr>
        <w:t xml:space="preserve"> </w:t>
      </w:r>
      <w:r w:rsidR="007E3227">
        <w:t>The recent development of exogenous ketone</w:t>
      </w:r>
      <w:r w:rsidR="00FE4A2B">
        <w:t>s</w:t>
      </w:r>
      <w:r w:rsidR="007E3227">
        <w:t xml:space="preserve"> (i.e. ketone monoester (KME) supplements and sodium </w:t>
      </w:r>
      <w:r w:rsidR="007E3227" w:rsidRPr="00E54E23">
        <w:rPr>
          <w:color w:val="040C28"/>
        </w:rPr>
        <w:t>β-OHB</w:t>
      </w:r>
      <w:r w:rsidR="007E3227">
        <w:rPr>
          <w:color w:val="040C28"/>
        </w:rPr>
        <w:t xml:space="preserve"> infusion)</w:t>
      </w:r>
      <w:r w:rsidR="004A191A">
        <w:rPr>
          <w:color w:val="040C28"/>
        </w:rPr>
        <w:t>,</w:t>
      </w:r>
      <w:r w:rsidR="007E3227">
        <w:t xml:space="preserve"> that contain </w:t>
      </w:r>
      <w:r w:rsidR="007E3227" w:rsidRPr="00E54E23">
        <w:rPr>
          <w:color w:val="040C28"/>
        </w:rPr>
        <w:t>β-OHB</w:t>
      </w:r>
      <w:r w:rsidR="004A191A">
        <w:rPr>
          <w:color w:val="040C28"/>
        </w:rPr>
        <w:t>,</w:t>
      </w:r>
      <w:r w:rsidR="007E3227">
        <w:t xml:space="preserve"> provides a unique opportunity to study the effects of elevated plasma </w:t>
      </w:r>
      <w:r w:rsidR="007E3227" w:rsidRPr="00E54E23">
        <w:rPr>
          <w:color w:val="040C28"/>
        </w:rPr>
        <w:t>β-OHB</w:t>
      </w:r>
      <w:r w:rsidR="007E3227">
        <w:t xml:space="preserve"> </w:t>
      </w:r>
      <w:r w:rsidR="007E3227" w:rsidRPr="007036E9">
        <w:rPr>
          <w:i/>
          <w:iCs/>
        </w:rPr>
        <w:t>per se</w:t>
      </w:r>
      <w:r w:rsidR="007E3227">
        <w:t xml:space="preserve"> on human physiology</w:t>
      </w:r>
      <w:r w:rsidR="004A191A">
        <w:t xml:space="preserve"> </w:t>
      </w:r>
      <w:r w:rsidR="007E3227" w:rsidRPr="00126DEB">
        <w:t xml:space="preserve">without </w:t>
      </w:r>
      <w:r w:rsidR="007E3227">
        <w:t xml:space="preserve">the need for dietary restriction. </w:t>
      </w:r>
    </w:p>
    <w:p w14:paraId="29DEAF04" w14:textId="2FFB66BB" w:rsidR="00800D55" w:rsidRDefault="00126DEB" w:rsidP="003A352A">
      <w:pPr>
        <w:spacing w:line="480" w:lineRule="auto"/>
        <w:ind w:firstLine="720"/>
        <w:jc w:val="both"/>
      </w:pPr>
      <w:r>
        <w:t xml:space="preserve">When circulating ketone bodies are elevated, there is a reduction in cerebral </w:t>
      </w:r>
      <w:r w:rsidR="00DD591C">
        <w:t xml:space="preserve">glucose </w:t>
      </w:r>
      <w:r>
        <w:t xml:space="preserve">metabolism and an increase in cerebral ketone metabolism </w:t>
      </w:r>
      <w:r w:rsidR="003E3579">
        <w:t xml:space="preserve">that is proportional to the concentration </w:t>
      </w:r>
      <w:r w:rsidR="003E3579">
        <w:lastRenderedPageBreak/>
        <w:t xml:space="preserve">of </w:t>
      </w:r>
      <w:r>
        <w:t>circulating ketone bod</w:t>
      </w:r>
      <w:r w:rsidR="003E3579">
        <w:t>ies</w:t>
      </w:r>
      <w:r>
        <w:t xml:space="preserve"> </w:t>
      </w:r>
      <w:sdt>
        <w:sdtPr>
          <w:rPr>
            <w:color w:val="000000"/>
          </w:rPr>
          <w:tag w:val="MENDELEY_CITATION_v3_eyJjaXRhdGlvbklEIjoiTUVOREVMRVlfQ0lUQVRJT05fMDc4ZmQxOTMtODE2ZC00Nzc4LTg4NGItZWU4NWRlZTE1ZDQ0IiwicHJvcGVydGllcyI6eyJub3RlSW5kZXgiOjB9LCJpc0VkaXRlZCI6ZmFsc2UsIm1hbnVhbE92ZXJyaWRlIjp7ImlzTWFudWFsbHlPdmVycmlkZGVuIjpmYWxzZSwiY2l0ZXByb2NUZXh0IjoiKE1pa2tlbHNlbiBldCBhbC4sIDIwMTUpIiwibWFudWFsT3ZlcnJpZGVUZXh0IjoiIn0sImNpdGF0aW9uSXRlbXMiOlt7ImlkIjoiNjMzMWM2YmEtYTU0ZS0zYmI2LWFmYWQtMmE2YzdhOTZkZDJkIiwiaXRlbURhdGEiOnsidHlwZSI6ImFydGljbGUtam91cm5hbCIsImlkIjoiNjMzMWM2YmEtYTU0ZS0zYmI2LWFmYWQtMmE2YzdhOTZkZDJkIiwidGl0bGUiOiJTeXN0ZW1pYywgQ2VyZWJyYWwgYW5kIFNrZWxldGFsIE11c2NsZSBLZXRvbmUgQm9keSBhbmQgRW5lcmd5IE1ldGFib2xpc20gRHVyaW5nIEFjdXRlIEh5cGVyLUQtzrItSHlkcm94eWJ1dHlyYXRlbWlhIGluIFBvc3QtQWJzb3JwdGl2ZSBIZWFsdGh5IE1hbGVzIiwiYXV0aG9yIjpbeyJmYW1pbHkiOiJNaWtrZWxzZW4iLCJnaXZlbiI6IktyaXN0aWFuIEguIiwicGFyc2UtbmFtZXMiOmZhbHNlLCJkcm9wcGluZy1wYXJ0aWNsZSI6IiIsIm5vbi1kcm9wcGluZy1wYXJ0aWNsZSI6IiJ9LHsiZmFtaWx5IjoiU2VpZmVydCIsImdpdmVuIjoiVGhvbWFzIiwicGFyc2UtbmFtZXMiOmZhbHNlLCJkcm9wcGluZy1wYXJ0aWNsZSI6IiIsIm5vbi1kcm9wcGluZy1wYXJ0aWNsZSI6IiJ9LHsiZmFtaWx5IjoiU2VjaGVyIiwiZ2l2ZW4iOiJOaWVscyBILiIsInBhcnNlLW5hbWVzIjpmYWxzZSwiZHJvcHBpbmctcGFydGljbGUiOiIiLCJub24tZHJvcHBpbmctcGFydGljbGUiOiIifSx7ImZhbWlseSI6Ikdyw7huZGFsIiwiZ2l2ZW4iOiJUaG9tYXMiLCJwYXJzZS1uYW1lcyI6ZmFsc2UsImRyb3BwaW5nLXBhcnRpY2xlIjoiIiwibm9uLWRyb3BwaW5nLXBhcnRpY2xlIjoiIn0seyJmYW1pbHkiOiJIYWxsIiwiZ2l2ZW4iOiJHZXJyaXQiLCJwYXJzZS1uYW1lcyI6ZmFsc2UsImRyb3BwaW5nLXBhcnRpY2xlIjoiIiwibm9uLWRyb3BwaW5nLXBhcnRpY2xlIjoiVmFuIn1dLCJjb250YWluZXItdGl0bGUiOiJUaGUgSm91cm5hbCBvZiBDbGluaWNhbCBFbmRvY3Jpbm9sb2d5ICYgTWV0YWJvbGlzbSIsImNvbnRhaW5lci10aXRsZS1zaG9ydCI6IkogQ2xpbiBFbmRvY3Jpbm9sIE1ldGFiIiwiYWNjZXNzZWQiOnsiZGF0ZS1wYXJ0cyI6W1syMDI0LDgsMTJdXX0sIkRPSSI6IjEwLjEyMTAvSkMuMjAxNC0yNjA4IiwiSVNTTiI6IjAwMjEtOTcyWCIsIlBNSUQiOiIyNTQxNTE3NiIsIlVSTCI6Imh0dHBzOi8vZHguZG9pLm9yZy8xMC4xMjEwL2pjLjIwMTQtMjYwOCIsImlzc3VlZCI6eyJkYXRlLXBhcnRzIjpbWzIwMTUsMiwxXV19LCJwYWdlIjoiNjM2LTY0MyIsImFic3RyYWN0IjoiQ29udGV4dDogS2V0b25lIGJvZGllcyBhcmUgc3Vic3RyYXRlcyBkdXJpbmcgZmFzdGluZyBhbmQgd2hlbiBvbiBhIGtldG9nZW5pYyBkaWV0IG5vdCB0aGUgbGVhc3QgZm9yIHRoZSBicmFpbiBhbmQgaW1wbGljYXRlZCBpbiB0aGUgbWFuYWdlbWVudCBvZiBlcGlsZXB0aWMgc2VpenVyZXMgYW5kIGRlbWVudGlhLiBNb3Jlb3ZlciwgRC3Osi1oeWRyb3h5YnV0eXJhdGUgKEhPQikgaXMgc3VnZ2VzdGVkIHRvIHJlZHVjZSBibG9vZCBnbHVjb3NlIGFuZCBmYXR0eSBhY2lkIGxldmVscy4gT2JqZWN0aXZlczogVGhlIG9iamVjdGl2ZXMgb2YgdGhpcyBzdHVkeSB3ZXJlIHRvIHF1YW50aXRhdGUgc3lzdGVtaWMsIGNlcmVicmFsLCBhbmQgc2tlbGV0YWwgbXVzY2xlIEhPQiB1dGlsaXphdGlvbiBhbmQgaXRzIGVmZmVjdCBvbiBlbmVyZ3kgbWV0YWJvbGlzbS4gRGVzaWduOiBTaW5nbGUgdHJpYWwuIFNldHRpbmc6IEhvc3BpdGFsLiBQYXJ0aWNpcGFudDogSGVhbHRoeSBwb3N0LWFic29ycHRpdmUgbWFsZXMgKG4gPSA2KS4gSW50ZXJ2ZW50aW9uczogU3ViamVjdHMgd2VyZSBzdHVkaWVkIHVuZGVyIGJhc2FsIGNvbmRpdGlvbiBhbmQgdGhyZWUgY29uc2VjdXRpdmUgMS1ob3VyIHBlcmlvZHMgd2l0aCBhIDMtLCA2LSwgYW5kIDEyLWZvbGQgaW5jcmVhc2VkIEhPQiBjb25jZW50cmF0aW9uIHZpYSBIT0IgaW5mdXNpb24uIE1haW4gT3V0Y29tZSBNZWFzdXJlczogU3lzdGVtaWMsIGNlcmVicmFsLCBhbmQgc2tlbGV0YWwgbXVzY2xlIEhPQiBraW5ldGljcywgb3hpZGF0aW9uLCBnbHVjb3NlIHR1cm5vdmVyLCBhbmQgbGlwb2x5c2lzIHZpYSBhcnRlcmlhbCwganVndWxhciwgYW5kIGZlbW9yYWwgdmVub3VzIGRpZmZlcmVuY2VzIGluIGNvbWJpbmF0aW9uIHdpdGggc3RhYmxlIGlzb3RvcGljYWxseSBsYWJlbGVkIEhPQiwgZ2x1Y29zZSwgYW5kIGdseWNlcm9sLCBpbmZ1c2lvbi4gUmVzdWx0czogQW4gaW5jcmVhc2UgaW4gSE9CIGZyb20gdGhlIGJhc2FsIDE2MC00NTAgzrxtb2wvTCBlbGljaXRlZCAxNCDCsSAyJSByZWR1Y3Rpb24gKFAgPSAuMDMpIGluIGdsdWNvc2UgYXBwZWFyYW5jZSBhbmQgMzcgwrEgNCUgZGVjcmVhc2UgKFAgPSAuMDMpIGluIGxpcG9seXRpYyByYXRlIHdoaWxlIGluc3VsaW4gYW5kIGdsdWNhZ29uIHdlcmUgdW5jaGFuZ2VkLiBFbmRvZ2Vub3VzIEhPQiBhcHBlYXJhbmNlIHdhcyByZWR1Y2VkIGluIGEgZG9zZS1kZXBlbmRlbnQgbWFubmVyIHdpdGggY29tcGxldGUgaW5oaWJpdGlvbiBhdCB0aGUgaGlnaGVzdCBIT0IgY29uY2VudHJhdGlvbiAoMS43IG1tb2wvTCkuIENlcmVicmFsIEhPQiB1cHRha2UgYW5kIHN1YnNlcXVlbnQgb3hpZGF0aW9uIHdhcyBsaW5lYXJseSByZWxhdGVkIHRvIHRoZSBhcnRlcmlhbCBIT0IgY29uY2VudHJhdGlvbi4gUmVzdGluZyBza2VsZXRhbCBtdXNjbGUgSE9CIHVwdGFrZSBzaG93ZWQgc2F0dXJhdGlvbiBraW5ldGljcy4gQ29uY2x1c2lvbjogQSBzbWFsbCBpbmNyZWFzZSBpbiB0aGUgSE9CIGNvbmNlbnRyYXRpb24gZGVjcmVhc2VzIGdsdWNvc2UgcHJvZHVjdGlvbiBhbmQgbGlwb2x5c2lzIGluIHBvc3QtYWJzb3JwdGl2ZSBoZWFsdGh5IG1hbGVzLiBNb3Jlb3ZlciwgY2VyZWJyYWwgSE9CIHVwdGFrZSBhbmQgb3hpZGF0aW9uIHJhdGVzIGFyZSBsaW5lYXJseSByZWxhdGVkIHRvIHRoZSBhcnRlcmlhbCBIT0IgY29uY2VudHJhdGlvbiBvZiBpbXBvcnRhbmNlIGZvciBtb2RpZnlpbmcgYnJhaW4gZW5lcmd5IHV0aWxpemF0aW9uLCBwb3RlbnRpYWxseSBvZiByZWxldmFuY2UgZm9yIHBhdGllbnRzIHdpdGggZXBpbGVwdGljIHNlaXp1cmVzIGFuZCBkZW1lbnRpYS4iLCJwdWJsaXNoZXIiOiJPeGZvcmQgQWNhZGVtaWMiLCJpc3N1ZSI6IjIiLCJ2b2x1bWUiOiIxMDAifSwiaXNUZW1wb3JhcnkiOmZhbHNlfV19"/>
          <w:id w:val="-1133626528"/>
          <w:placeholder>
            <w:docPart w:val="75581D905B926B4784A2ED97C493E585"/>
          </w:placeholder>
        </w:sdtPr>
        <w:sdtContent>
          <w:r w:rsidR="00612C1D" w:rsidRPr="00612C1D">
            <w:rPr>
              <w:color w:val="000000"/>
            </w:rPr>
            <w:t>(Mikkelsen et al., 2015)</w:t>
          </w:r>
        </w:sdtContent>
      </w:sdt>
      <w:r>
        <w:t>.</w:t>
      </w:r>
      <w:r w:rsidR="00FB6412">
        <w:t xml:space="preserve"> Interestingly, an increase in circulating ketones</w:t>
      </w:r>
      <w:r w:rsidR="00AD0A6C">
        <w:t xml:space="preserve"> has been </w:t>
      </w:r>
      <w:r w:rsidR="00DD591C">
        <w:t xml:space="preserve">associated with </w:t>
      </w:r>
      <w:r w:rsidR="00FB6412">
        <w:t>increase</w:t>
      </w:r>
      <w:r w:rsidR="00DD591C">
        <w:t>s in</w:t>
      </w:r>
      <w:r w:rsidR="00FB6412">
        <w:t xml:space="preserve"> cerebral blood flow</w:t>
      </w:r>
      <w:r w:rsidR="00F44436">
        <w:t xml:space="preserve"> (CBF)</w:t>
      </w:r>
      <w:r w:rsidR="00FB6412">
        <w:t>.</w:t>
      </w:r>
      <w:r w:rsidR="00800D55">
        <w:t xml:space="preserve"> </w:t>
      </w:r>
      <w:r w:rsidR="00F44436">
        <w:t>Indeed, a</w:t>
      </w:r>
      <w:r w:rsidR="00800D55">
        <w:t xml:space="preserve"> study by </w:t>
      </w:r>
      <w:sdt>
        <w:sdtPr>
          <w:rPr>
            <w:color w:val="000000"/>
          </w:rPr>
          <w:tag w:val="MENDELEY_CITATION_v3_eyJjaXRhdGlvbklEIjoiTUVOREVMRVlfQ0lUQVRJT05fZTRiZWJkMzUtNDkyMy00M2RiLWFiM2UtMzRmOTc5NGY2YmYx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
          <w:id w:val="-1563171573"/>
          <w:placeholder>
            <w:docPart w:val="DefaultPlaceholder_-1854013440"/>
          </w:placeholder>
        </w:sdtPr>
        <w:sdtContent>
          <w:proofErr w:type="spellStart"/>
          <w:r w:rsidR="00612C1D" w:rsidRPr="00612C1D">
            <w:rPr>
              <w:color w:val="000000"/>
            </w:rPr>
            <w:t>Svart</w:t>
          </w:r>
          <w:proofErr w:type="spellEnd"/>
          <w:r w:rsidR="00612C1D" w:rsidRPr="00612C1D">
            <w:rPr>
              <w:color w:val="000000"/>
            </w:rPr>
            <w:t xml:space="preserve"> et al. (2018)</w:t>
          </w:r>
        </w:sdtContent>
      </w:sdt>
      <w:r w:rsidR="00F44436">
        <w:t xml:space="preserve"> observed a 30% increase in CBF using positron emission tomography after 4 hours of sodium </w:t>
      </w:r>
      <w:r w:rsidR="00F44436" w:rsidRPr="00E54E23">
        <w:rPr>
          <w:color w:val="040C28"/>
        </w:rPr>
        <w:t>β-OHB</w:t>
      </w:r>
      <w:r w:rsidR="00F44436">
        <w:rPr>
          <w:color w:val="040C28"/>
        </w:rPr>
        <w:t xml:space="preserve"> infusion. Similar findings were seen by </w:t>
      </w:r>
      <w:sdt>
        <w:sdtPr>
          <w:rPr>
            <w:color w:val="000000"/>
          </w:rPr>
          <w:tag w:val="MENDELEY_CITATION_v3_eyJjaXRhdGlvbklEIjoiTUVOREVMRVlfQ0lUQVRJT05fOTY1ZGRjYjUtNDNlYi00Yzc2LWJkMjEtOTExODBkMWQ1Y2VlIiwicHJvcGVydGllcyI6eyJub3RlSW5kZXgiOjAsIm1vZGUiOiJjb21wb3NpdGUifSwiaXNFZGl0ZWQiOmZhbHNlLCJtYW51YWxPdmVycmlkZSI6eyJpc01hbnVhbGx5T3ZlcnJpZGRlbiI6ZmFsc2UsImNpdGVwcm9jVGV4dCI6Ikhhc3NlbGJhbGNoIGV0IGFsLiAoMTk5NikiLCJtYW51YWxPdmVycmlkZVRleHQiOiIifSwiY2l0YXRpb25JdGVtcyI6W3siaWQiOiIyMDI2OTI4Ny0yMGIxLTM1NjUtYTUzZC0yMmExODlmOGJkODciLCJpdGVtRGF0YSI6eyJ0eXBlIjoiYXJ0aWNsZS1qb3VybmFsIiwiaWQiOiIyMDI2OTI4Ny0yMGIxLTM1NjUtYTUzZC0yMmExODlmOGJkODciLCJ0aXRsZSI6IkNoYW5nZXMgaW4gY2VyZWJyYWwgYmxvb2QgZmxvdyBhbmQgY2FyYm9oeWRyYXRlIG1ldGFib2xpc20gZHVyaW5nIGFjdXRlIGh5cGVya2V0b25lbWlhIiwiYXV0aG9yIjpbeyJmYW1pbHkiOiJIYXNzZWxiYWxjaCIsImdpdmVuIjoiU3RlZW4gRy4iLCJwYXJzZS1uYW1lcyI6ZmFsc2UsImRyb3BwaW5nLXBhcnRpY2xlIjoiIiwibm9uLWRyb3BwaW5nLXBhcnRpY2xlIjoiIn0seyJmYW1pbHkiOiJNYWRzZW4iLCJnaXZlbiI6IlBldGVyIEx1bmQiLCJwYXJzZS1uYW1lcyI6ZmFsc2UsImRyb3BwaW5nLXBhcnRpY2xlIjoiIiwibm9uLWRyb3BwaW5nLXBhcnRpY2xlIjoiIn0seyJmYW1pbHkiOiJIYWdlbWFuIiwiZ2l2ZW4iOiJMYXJzIFBpbmJvcmciLCJwYXJzZS1uYW1lcyI6ZmFsc2UsImRyb3BwaW5nLXBhcnRpY2xlIjoiIiwibm9uLWRyb3BwaW5nLXBhcnRpY2xlIjoiIn0seyJmYW1pbHkiOiJPbHNlbiIsImdpdmVuIjoiUmFyc3RlbiBTa292Z2FhcmQiLCJwYXJzZS1uYW1lcyI6ZmFsc2UsImRyb3BwaW5nLXBhcnRpY2xlIjoiIiwibm9uLWRyb3BwaW5nLXBhcnRpY2xlIjoiIn0seyJmYW1pbHkiOiJKdXN0ZXNlbiIsImdpdmVuIjoiTmllbHMiLCJwYXJzZS1uYW1lcyI6ZmFsc2UsImRyb3BwaW5nLXBhcnRpY2xlIjoiIiwibm9uLWRyb3BwaW5nLXBhcnRpY2xlIjoiIn0seyJmYW1pbHkiOiJIb2xtIiwiZ2l2ZW4iOiJTw7hyZW4iLCJwYXJzZS1uYW1lcyI6ZmFsc2UsImRyb3BwaW5nLXBhcnRpY2xlIjoiIiwibm9uLWRyb3BwaW5nLXBhcnRpY2xlIjoiIn0seyJmYW1pbHkiOiJQYXVsc29uIiwiZ2l2ZW4iOiJPbGFmIEIuIiwicGFyc2UtbmFtZXMiOmZhbHNlLCJkcm9wcGluZy1wYXJ0aWNsZSI6IiIsIm5vbi1kcm9wcGluZy1wYXJ0aWNsZSI6IiJ9XSwiY29udGFpbmVyLXRpdGxlIjoiaHR0cHM6Ly9kb2kub3JnLzEwLjExNTIvYWpwZW5kby4xOTk2LjI3MC41LkU3NDYiLCJhY2Nlc3NlZCI6eyJkYXRlLXBhcnRzIjpbWzIwMjQsOCw1XV19LCJET0kiOiIxMC4xMTUyL0FKUEVORE8uMTk5Ni4yNzAuNS5FNzQ2IiwiSVNTTiI6IjAxOTMxODQ5IiwiUE1JRCI6Ijg5Njc0NjEiLCJVUkwiOiJodHRwczovL2pvdXJuYWxzLnBoeXNpb2xvZ3kub3JnL2RvaS8xMC4xMTUyL2FqcGVuZG8uMTk5Ni4yNzAuNS5FNzQ2IiwiaXNzdWVkIjp7ImRhdGUtcGFydHMiOltbMTk5Nl1dfSwiYWJzdHJhY3QiOiJEdXJpbmcgc3RhcnZhdGlvbiwgYnJhaW4gZW5lcmd5IG1ldGFib2xpc20gaW4gaHVtYW5zIGNoYW5nZXMgdG93YXJkIG94aWRhdGlvbiBvZiBrZXRvbmUgYm9kaWVzLiBUbyBpbnZlc3RpZ2F0ZSBpZiB0aGlzIHNoaWZ0IGlzIGRpcmVjdGx5IGNvdXBsZWQgdG8gY2lyY3VsYXRpbmcgYmxvb2QgY29uY2VudHJhdGlvbnMgb2Yga2V0b25lIGJvZGllcy4uLiIsInB1Ymxpc2hlciI6IkFtZXJpY2FuIFBoeXNpb2xvZ2ljYWwgU29jaWV0eSIsImlzc3VlIjoiNSAzMy01Iiwidm9sdW1lIjoiMjcwIiwiY29udGFpbmVyLXRpdGxlLXNob3J0IjoiIn0sImlzVGVtcG9yYXJ5IjpmYWxzZSwiZGlzcGxheUFzIjoiY29tcG9zaXRlIiwic3VwcHJlc3MtYXV0aG9yIjpmYWxzZSwiY29tcG9zaXRlIjp0cnVlLCJhdXRob3Itb25seSI6ZmFsc2V9XX0="/>
          <w:id w:val="-512149596"/>
          <w:placeholder>
            <w:docPart w:val="DefaultPlaceholder_-1854013440"/>
          </w:placeholder>
        </w:sdtPr>
        <w:sdtContent>
          <w:proofErr w:type="spellStart"/>
          <w:r w:rsidR="00612C1D" w:rsidRPr="00612C1D">
            <w:rPr>
              <w:color w:val="000000"/>
            </w:rPr>
            <w:t>Hasselbalch</w:t>
          </w:r>
          <w:proofErr w:type="spellEnd"/>
          <w:r w:rsidR="00612C1D" w:rsidRPr="00612C1D">
            <w:rPr>
              <w:color w:val="000000"/>
            </w:rPr>
            <w:t xml:space="preserve"> et al. (1996)</w:t>
          </w:r>
        </w:sdtContent>
      </w:sdt>
      <w:r w:rsidR="00FE4A2B">
        <w:rPr>
          <w:color w:val="040C28"/>
        </w:rPr>
        <w:t xml:space="preserve">, </w:t>
      </w:r>
      <w:r w:rsidR="00F44436">
        <w:rPr>
          <w:color w:val="040C28"/>
        </w:rPr>
        <w:t>who found a 39% increase in global CBF (</w:t>
      </w:r>
      <w:proofErr w:type="spellStart"/>
      <w:r w:rsidR="00F44436">
        <w:rPr>
          <w:color w:val="040C28"/>
        </w:rPr>
        <w:t>gCBF</w:t>
      </w:r>
      <w:proofErr w:type="spellEnd"/>
      <w:r w:rsidR="00F44436">
        <w:rPr>
          <w:color w:val="040C28"/>
        </w:rPr>
        <w:t xml:space="preserve">) using the </w:t>
      </w:r>
      <w:proofErr w:type="spellStart"/>
      <w:r w:rsidR="00F44436">
        <w:rPr>
          <w:color w:val="040C28"/>
        </w:rPr>
        <w:t>Kety</w:t>
      </w:r>
      <w:proofErr w:type="spellEnd"/>
      <w:r w:rsidR="00F44436">
        <w:rPr>
          <w:color w:val="040C28"/>
        </w:rPr>
        <w:t xml:space="preserve"> Schmidt technique after 3-3.5 hours of </w:t>
      </w:r>
      <w:r w:rsidR="00FE4A2B">
        <w:rPr>
          <w:color w:val="040C28"/>
        </w:rPr>
        <w:t xml:space="preserve">sodium </w:t>
      </w:r>
      <w:r w:rsidR="00F44436" w:rsidRPr="00E54E23">
        <w:rPr>
          <w:color w:val="040C28"/>
        </w:rPr>
        <w:t>β-OHB</w:t>
      </w:r>
      <w:r w:rsidR="00F44436">
        <w:rPr>
          <w:color w:val="040C28"/>
        </w:rPr>
        <w:t xml:space="preserve"> infusion.</w:t>
      </w:r>
    </w:p>
    <w:p w14:paraId="53FEA5F4" w14:textId="7A00F2AB" w:rsidR="00FE4A2B" w:rsidRPr="00FE4A2B" w:rsidRDefault="00DD591C" w:rsidP="003A352A">
      <w:pPr>
        <w:spacing w:line="480" w:lineRule="auto"/>
        <w:ind w:firstLine="720"/>
        <w:jc w:val="both"/>
        <w:rPr>
          <w:color w:val="000000" w:themeColor="text1"/>
        </w:rPr>
      </w:pPr>
      <w:r>
        <w:t xml:space="preserve">Despite intriguing findings from sodium </w:t>
      </w:r>
      <w:r w:rsidRPr="00E54E23">
        <w:rPr>
          <w:color w:val="040C28"/>
        </w:rPr>
        <w:t>β-OHB</w:t>
      </w:r>
      <w:r>
        <w:rPr>
          <w:color w:val="040C28"/>
        </w:rPr>
        <w:t xml:space="preserve"> infusion studies in humans, oral KME supplements have been associated with reductions in CBF. These discrepant findings may be due to the differential effects that KME supplements </w:t>
      </w:r>
      <w:r w:rsidRPr="00027496">
        <w:rPr>
          <w:i/>
          <w:iCs/>
          <w:color w:val="040C28"/>
        </w:rPr>
        <w:t>vs.</w:t>
      </w:r>
      <w:r>
        <w:rPr>
          <w:color w:val="040C28"/>
        </w:rPr>
        <w:t xml:space="preserve"> sodium </w:t>
      </w:r>
      <w:r w:rsidRPr="00E54E23">
        <w:rPr>
          <w:color w:val="040C28"/>
        </w:rPr>
        <w:t>β-OHB</w:t>
      </w:r>
      <w:r>
        <w:rPr>
          <w:color w:val="040C28"/>
        </w:rPr>
        <w:t xml:space="preserve"> ha</w:t>
      </w:r>
      <w:r w:rsidR="0004128B">
        <w:rPr>
          <w:color w:val="040C28"/>
        </w:rPr>
        <w:t xml:space="preserve">ve </w:t>
      </w:r>
      <w:r>
        <w:rPr>
          <w:color w:val="040C28"/>
        </w:rPr>
        <w:t>on regulators of CBF —</w:t>
      </w:r>
      <w:r w:rsidR="00FE4A2B">
        <w:rPr>
          <w:color w:val="040C28"/>
        </w:rPr>
        <w:t xml:space="preserve">namely </w:t>
      </w:r>
      <w:r w:rsidR="00D81DAF">
        <w:rPr>
          <w:color w:val="040C28"/>
        </w:rPr>
        <w:t>acid-base balance and blood gases</w:t>
      </w:r>
      <w:r>
        <w:rPr>
          <w:color w:val="040C28"/>
        </w:rPr>
        <w:t>.</w:t>
      </w:r>
      <w:r w:rsidR="00FE4A2B">
        <w:rPr>
          <w:color w:val="040C28"/>
        </w:rPr>
        <w:t xml:space="preserve"> S</w:t>
      </w:r>
      <w:r>
        <w:rPr>
          <w:color w:val="040C28"/>
        </w:rPr>
        <w:t xml:space="preserve">odium </w:t>
      </w:r>
      <w:r w:rsidRPr="00E54E23">
        <w:rPr>
          <w:color w:val="040C28"/>
        </w:rPr>
        <w:t>β-OHB</w:t>
      </w:r>
      <w:r w:rsidR="00FE4A2B">
        <w:rPr>
          <w:color w:val="040C28"/>
        </w:rPr>
        <w:t xml:space="preserve"> is an alkaline compound </w:t>
      </w:r>
      <w:r w:rsidR="00027496">
        <w:rPr>
          <w:color w:val="040C28"/>
        </w:rPr>
        <w:t>that</w:t>
      </w:r>
      <w:r w:rsidR="00FE4A2B">
        <w:rPr>
          <w:color w:val="040C28"/>
        </w:rPr>
        <w:t xml:space="preserve">, when infused, </w:t>
      </w:r>
      <w:r w:rsidR="0004128B">
        <w:rPr>
          <w:color w:val="040C28"/>
        </w:rPr>
        <w:t>has been shown to increase</w:t>
      </w:r>
      <w:r>
        <w:rPr>
          <w:color w:val="040C28"/>
        </w:rPr>
        <w:t xml:space="preserve"> </w:t>
      </w:r>
      <w:r w:rsidR="004A191A">
        <w:rPr>
          <w:color w:val="040C28"/>
        </w:rPr>
        <w:t xml:space="preserve">blood </w:t>
      </w:r>
      <w:r>
        <w:rPr>
          <w:color w:val="040C28"/>
        </w:rPr>
        <w:t>pH</w:t>
      </w:r>
      <w:r w:rsidR="00027496">
        <w:rPr>
          <w:color w:val="040C28"/>
        </w:rPr>
        <w:t>,</w:t>
      </w:r>
      <w:r>
        <w:rPr>
          <w:color w:val="040C28"/>
        </w:rPr>
        <w:t xml:space="preserve"> </w:t>
      </w:r>
      <w:r w:rsidR="00027496">
        <w:rPr>
          <w:color w:val="040C28"/>
        </w:rPr>
        <w:t xml:space="preserve">and </w:t>
      </w:r>
      <w:r w:rsidR="00D349CB">
        <w:rPr>
          <w:color w:val="040C28"/>
        </w:rPr>
        <w:t>bicarbonate</w:t>
      </w:r>
      <w:r w:rsidR="004A191A">
        <w:rPr>
          <w:color w:val="040C28"/>
        </w:rPr>
        <w:t xml:space="preserve"> concentrations</w:t>
      </w:r>
      <w:r w:rsidR="00D349CB">
        <w:rPr>
          <w:color w:val="040C28"/>
        </w:rPr>
        <w:t xml:space="preserve"> (</w:t>
      </w:r>
      <w:r>
        <w:rPr>
          <w:color w:val="040C28"/>
        </w:rPr>
        <w:t>[HCO</w:t>
      </w:r>
      <w:r>
        <w:rPr>
          <w:color w:val="040C28"/>
          <w:vertAlign w:val="subscript"/>
        </w:rPr>
        <w:t>3</w:t>
      </w:r>
      <w:r>
        <w:rPr>
          <w:color w:val="040C28"/>
          <w:vertAlign w:val="superscript"/>
        </w:rPr>
        <w:t>-</w:t>
      </w:r>
      <w:r>
        <w:rPr>
          <w:color w:val="040C28"/>
        </w:rPr>
        <w:t>]</w:t>
      </w:r>
      <w:r w:rsidR="00D349CB">
        <w:rPr>
          <w:color w:val="040C28"/>
        </w:rPr>
        <w:t>)</w:t>
      </w:r>
      <w:r>
        <w:rPr>
          <w:color w:val="040C28"/>
        </w:rPr>
        <w:t xml:space="preserve"> without altering </w:t>
      </w:r>
      <w:r w:rsidR="00D349CB">
        <w:rPr>
          <w:color w:val="040C28"/>
        </w:rPr>
        <w:t>the pressure of arterial carbon dioxide (</w:t>
      </w:r>
      <w:r w:rsidRPr="00027496">
        <w:rPr>
          <w:color w:val="040C28"/>
        </w:rPr>
        <w:t>P</w:t>
      </w:r>
      <w:r w:rsidR="00027496" w:rsidRPr="00027496">
        <w:rPr>
          <w:color w:val="040C28"/>
        </w:rPr>
        <w:t>a</w:t>
      </w:r>
      <w:r w:rsidRPr="00027496">
        <w:rPr>
          <w:color w:val="040C28"/>
        </w:rPr>
        <w:t>CO</w:t>
      </w:r>
      <w:r w:rsidRPr="00027496">
        <w:rPr>
          <w:color w:val="040C28"/>
          <w:vertAlign w:val="subscript"/>
        </w:rPr>
        <w:t>2</w:t>
      </w:r>
      <w:r w:rsidR="00D349CB">
        <w:rPr>
          <w:color w:val="040C28"/>
        </w:rPr>
        <w:t>)</w:t>
      </w:r>
      <w:r w:rsidR="00027496">
        <w:rPr>
          <w:color w:val="040C28"/>
          <w:vertAlign w:val="subscript"/>
        </w:rPr>
        <w:t xml:space="preserve"> </w:t>
      </w:r>
      <w:r>
        <w:rPr>
          <w:color w:val="040C28"/>
        </w:rPr>
        <w:t>(</w:t>
      </w:r>
      <w:proofErr w:type="spellStart"/>
      <w:r>
        <w:rPr>
          <w:color w:val="040C28"/>
        </w:rPr>
        <w:t>Hasselbalch</w:t>
      </w:r>
      <w:proofErr w:type="spellEnd"/>
      <w:r>
        <w:rPr>
          <w:color w:val="040C28"/>
        </w:rPr>
        <w:t xml:space="preserve"> et al., 1996)</w:t>
      </w:r>
      <w:r w:rsidR="0004128B">
        <w:rPr>
          <w:color w:val="040C28"/>
        </w:rPr>
        <w:t>. In contrast,</w:t>
      </w:r>
      <w:r w:rsidR="00027496">
        <w:rPr>
          <w:color w:val="040C28"/>
        </w:rPr>
        <w:t xml:space="preserve"> KME ingestion has been shown to </w:t>
      </w:r>
      <w:r w:rsidR="00027496">
        <w:rPr>
          <w:color w:val="000000" w:themeColor="text1"/>
        </w:rPr>
        <w:t xml:space="preserve">lower blood pH, </w:t>
      </w:r>
      <w:r w:rsidR="00027496">
        <w:rPr>
          <w:color w:val="040C28"/>
        </w:rPr>
        <w:t>[HCO</w:t>
      </w:r>
      <w:r w:rsidR="00027496">
        <w:rPr>
          <w:color w:val="040C28"/>
          <w:vertAlign w:val="subscript"/>
        </w:rPr>
        <w:t>3</w:t>
      </w:r>
      <w:r w:rsidR="00027496">
        <w:rPr>
          <w:color w:val="040C28"/>
          <w:vertAlign w:val="superscript"/>
        </w:rPr>
        <w:t>-</w:t>
      </w:r>
      <w:r w:rsidR="00027496">
        <w:rPr>
          <w:color w:val="040C28"/>
        </w:rPr>
        <w:t xml:space="preserve">], and </w:t>
      </w:r>
      <w:r w:rsidR="00D349CB">
        <w:rPr>
          <w:color w:val="040C28"/>
        </w:rPr>
        <w:t>the pressure of end-tidal carbon dioxide (</w:t>
      </w:r>
      <w:r w:rsidR="00027496">
        <w:rPr>
          <w:color w:val="040C28"/>
        </w:rPr>
        <w:t>P</w:t>
      </w:r>
      <w:r w:rsidR="00027496" w:rsidRPr="00DD591C">
        <w:rPr>
          <w:color w:val="040C28"/>
          <w:vertAlign w:val="subscript"/>
        </w:rPr>
        <w:t>ET</w:t>
      </w:r>
      <w:r w:rsidR="00027496">
        <w:rPr>
          <w:color w:val="040C28"/>
        </w:rPr>
        <w:t>CO</w:t>
      </w:r>
      <w:r w:rsidR="00027496" w:rsidRPr="00DD591C">
        <w:rPr>
          <w:color w:val="040C28"/>
          <w:vertAlign w:val="subscript"/>
        </w:rPr>
        <w:t>2</w:t>
      </w:r>
      <w:r w:rsidR="00D349CB">
        <w:rPr>
          <w:color w:val="040C28"/>
        </w:rPr>
        <w:t xml:space="preserve"> — an index of PaCO</w:t>
      </w:r>
      <w:r w:rsidR="00D349CB">
        <w:rPr>
          <w:color w:val="040C28"/>
          <w:vertAlign w:val="subscript"/>
        </w:rPr>
        <w:t>2</w:t>
      </w:r>
      <w:r w:rsidR="00D349CB">
        <w:rPr>
          <w:color w:val="040C28"/>
        </w:rPr>
        <w:t>)</w:t>
      </w:r>
      <w:r w:rsidR="00027496">
        <w:rPr>
          <w:color w:val="040C28"/>
        </w:rPr>
        <w:t xml:space="preserve"> as</w:t>
      </w:r>
      <w:r w:rsidR="0004128B">
        <w:rPr>
          <w:color w:val="040C28"/>
        </w:rPr>
        <w:t xml:space="preserve"> </w:t>
      </w:r>
      <w:r w:rsidR="0004128B" w:rsidRPr="00E54E23">
        <w:rPr>
          <w:color w:val="040C28"/>
        </w:rPr>
        <w:t>β-OHB</w:t>
      </w:r>
      <w:r w:rsidR="00027496">
        <w:rPr>
          <w:color w:val="040C28"/>
        </w:rPr>
        <w:t xml:space="preserve"> is a weak acid. </w:t>
      </w:r>
      <w:r w:rsidR="00FE4A2B">
        <w:rPr>
          <w:color w:val="000000" w:themeColor="text1"/>
        </w:rPr>
        <w:t>This was shown in studies that investigated the effect of KME supplementation (0.6 g KME /kg</w:t>
      </w:r>
      <w:r w:rsidR="00846163">
        <w:rPr>
          <w:color w:val="000000" w:themeColor="text1"/>
        </w:rPr>
        <w:t xml:space="preserve"> </w:t>
      </w:r>
      <w:r w:rsidR="00FE4A2B">
        <w:rPr>
          <w:color w:val="000000" w:themeColor="text1"/>
        </w:rPr>
        <w:t>bodyweight) on cardiorespiratory parameters during exercise in endurance-trained athletes</w:t>
      </w:r>
      <w:r w:rsidR="00653A2E">
        <w:rPr>
          <w:color w:val="000000" w:themeColor="text1"/>
        </w:rPr>
        <w:t xml:space="preserve"> </w:t>
      </w:r>
      <w:sdt>
        <w:sdtPr>
          <w:rPr>
            <w:color w:val="000000"/>
          </w:rPr>
          <w:tag w:val="MENDELEY_CITATION_v3_eyJjaXRhdGlvbklEIjoiTUVOREVMRVlfQ0lUQVRJT05fY2EyMjczZWUtMDU2MC00M2JkLWJhOWQtOTYxMWE3ZjBmODlmIiwicHJvcGVydGllcyI6eyJub3RlSW5kZXgiOjB9LCJpc0VkaXRlZCI6ZmFsc2UsIm1hbnVhbE92ZXJyaWRlIjp7ImlzTWFudWFsbHlPdmVycmlkZGVuIjp0cnVlLCJjaXRlcHJvY1RleHQiOiIoRC4gRy4gTWNDYXJ0aHkgZXQgYWwuLCAyMDIzOyBNY2NhcnRoeSBldCBhbC4sIDIwMjEpIiwibWFudWFsT3ZlcnJpZGVUZXh0IjoiKE1jQ2FydGh5IGV0IGFsLiwgMjAyMSwgMjAyMykifSwiY2l0YXRpb25JdGVtcyI6W3siaWQiOiJkMTVmMmE5Ny0wNjVhLTMxMzAtYTA5Ny00MDIwNmNkMzhjOWUiLCJpdGVtRGF0YSI6eyJ0eXBlIjoiYXJ0aWNsZS1qb3VybmFsIiwiaWQiOiJkMTVmMmE5Ny0wNjVhLTMxMzAtYTA5Ny00MDIwNmNkMzhjOWUiLCJ0aXRsZSI6IkluY3JlYXNlZCBjYXJkaW9yZXNwaXJhdG9yeSBzdHJlc3MgZHVyaW5nIHN1Ym1heGltYWwgY3ljbGluZyBhZnRlciBrZXRvbmUgbW9ub2VzdGVyIGluZ2VzdGlvbiBpbiBlbmR1cmFuY2UtdHJhaW5lZCBhZHVsdHMgRm9yIHBlcnNvbmFsIHVzZSBvbmx5IiwiYXV0aG9yIjpbeyJmYW1pbHkiOiJNY2NhcnRoeSIsImdpdmVuIjoiRGV2aW4gRyIsInBhcnNlLW5hbWVzIjpmYWxzZSwiZHJvcHBpbmctcGFydGljbGUiOiIiLCJub24tZHJvcHBpbmctcGFydGljbGUiOiIifSx7ImZhbWlseSI6IkJvc3RhZCIsImdpdmVuIjoiV2lsbGlhbSIsInBhcnNlLW5hbWVzIjpmYWxzZSwiZHJvcHBpbmctcGFydGljbGUiOiIiLCJub24tZHJvcHBpbmctcGFydGljbGUiOiIifSx7ImZhbWlseSI6IlBvd2xleSIsImdpdmVuIjoiRmlvbmEgSiIsInBhcnNlLW5hbWVzIjpmYWxzZSwiZHJvcHBpbmctcGFydGljbGUiOiIiLCJub24tZHJvcHBpbmctcGFydGljbGUiOiIifSx7ImZhbWlseSI6IkxpdHRsZSIsImdpdmVuIjoiSm9uYXRoYW4gUCIsInBhcnNlLW5hbWVzIjpmYWxzZSwiZHJvcHBpbmctcGFydGljbGUiOiIiLCJub24tZHJvcHBpbmctcGFydGljbGUiOiIifSx7ImZhbWlseSI6IlJpY2hhcmRzIiwiZ2l2ZW4iOiJEb3VnbGFzIEwiLCJwYXJzZS1uYW1lcyI6ZmFsc2UsImRyb3BwaW5nLXBhcnRpY2xlIjoiIiwibm9uLWRyb3BwaW5nLXBhcnRpY2xlIjoiIn0seyJmYW1pbHkiOiJHaWJhbGEiLCJnaXZlbiI6Ik1hcnRpbiBKIiwicGFyc2UtbmFtZXMiOmZhbHNlLCJkcm9wcGluZy1wYXJ0aWNsZSI6IiIsIm5vbi1kcm9wcGluZy1wYXJ0aWNsZSI6IiJ9LHsiZmFtaWx5IjoiTWNjYXJ0aHkiLCJnaXZlbiI6IkQgRyIsInBhcnNlLW5hbWVzIjpmYWxzZSwiZHJvcHBpbmctcGFydGljbGUiOiIiLCJub24tZHJvcHBpbmctcGFydGljbGUiOiIifSx7ImZhbWlseSI6IkJvc3RhZCIsImdpdmVuIjoiVyIsInBhcnNlLW5hbWVzIjpmYWxzZSwiZHJvcHBpbmctcGFydGljbGUiOiIiLCJub24tZHJvcHBpbmctcGFydGljbGUiOiIifSx7ImZhbWlseSI6IlBvd2xleSIsImdpdmVuIjoiRiBKIiwicGFyc2UtbmFtZXMiOmZhbHNlLCJkcm9wcGluZy1wYXJ0aWNsZSI6IiIsIm5vbi1kcm9wcGluZy1wYXJ0aWNsZSI6IiJ9LHsiZmFtaWx5IjoiR2liYWxhIiwiZ2l2ZW4iOiJNIEoiLCJwYXJzZS1uYW1lcyI6ZmFsc2UsImRyb3BwaW5nLXBhcnRpY2xlIjoiIiwibm9uLWRyb3BwaW5nLXBhcnRpY2xlIjoiIn0seyJmYW1pbHkiOiJMaXR0bGUiLCJnaXZlbiI6IkogUCIsInBhcnNlLW5hbWVzIjpmYWxzZSwiZHJvcHBpbmctcGFydGljbGUiOiIiLCJub24tZHJvcHBpbmctcGFydGljbGUiOiIifSx7ImZhbWlseSI6IlJpY2hhcmRzIiwiZ2l2ZW4iOiJEIEwiLCJwYXJzZS1uYW1lcyI6ZmFsc2UsImRyb3BwaW5nLXBhcnRpY2xlIjoiIiwibm9uLWRyb3BwaW5nLXBhcnRpY2xlIjoiIn1dLCJjb250YWluZXItdGl0bGUiOiJkeC4gQXBwbC4gUGh5c2lvbC4gTnV0ci4gTWV0YWIuIERvd25sb2FkZWQgZnJvbSBjZG5zY2llbmNlcHViIiwiYWNjZXNzZWQiOnsiZGF0ZS1wYXJ0cyI6W1syMDI0LDgsNV1dfSwiRE9JIjoiMTAuMTEzOS9hcG5tLTIwMjAtMDk5OSIsIlVSTCI6Ind3dy5jZG5zY2llbmNlcHViLmNvbS9hcG5tIiwiaXNzdWVkIjp7ImRhdGUtcGFydHMiOltbMjAyMV1dfSwicGFnZSI6Ijk4Ni05OTMiLCJhYnN0cmFjdCI6IlRoZXJlIGlzIGdyb3dpbmcgaW50ZXJlc3QgaW4gdGhlIGVmZmVjdCBvZiBleG9nZW5vdXMga2V0b25lIGJvZHkgc3VwcGxlbWVudGF0aW9uIG9uIGV4ZXJjaXNlIHJlc3BvbnNlcyBhbmQgcGVyZm9ybWFuY2UuIFRoZSBsaW1pdGVkIHN0dWRpZXMgdG8gZGF0ZSBoYXZlIHlpZWxkZWQgZXF1aXZvY2FsIGRhdGEsIGxpa2VseSBkdWUgaW4gcGFydCB0byBkaWZmZXJlbmNlcyBpbiBkb3Npbmcgc3RyYXRlZ3ksIGluY3JlYXNlIGluIGJsb29kIGtldG9uZXMsIGFuZCBwYXJ0aWNpcGFudCB0cmFpbmluZyBzdGF0dXMuIFVzaW5nIGEgcmFuZG9taXplZCwgZG91YmxlLWJsaW5kLCBjb3VudGVyYmFsYW5jZWQgZGVzaWduLCB3ZSBleGFtaW5lZCB0aGUgZWZmZWN0IG9mIGluZ2VzdGluZyBhIGtldG9uZSBtb25vZXN0ZXIgKEtFKSBzdXBwbGVtZW50ICg2MDAgbWcva2cgYm9keSBtYXNzKSBvciBmbGF2b3VyLW1hdGNoZWQgcGxhY2VibyBpbiBlbmR1cmFuY2UtdHJhaW5lZCBhZHVsdHMgKG4gPSAxMCBtYWxlcywgbiA9IDkgZmVtYWxlczsgViBfIE8gMnBlYWsgPSA1NyA2IDggbUwva2cvbWluKS4gUGFydGljaXBhbnRzIHBlcmZvcm1lZCBhIDMwLW1pbiBjeWNsaW5nIGJvdXQgYXQgdmVudGlsYXRvcnkgdGhyZXNob2xkIGludGVuc2l0eSAoNzEgNiAzJSBWIF8gTyAycGVhayksIGZvbGxvd2VkIDE1IG1pbiBsYXRlciBieSBhIDMga0ova2cgYm9keSBtYXNzIHRpbWUtdHJpYWwuIEtFIHZlcnN1cyBwbGFjZWJvIGluZ2VzdGlvbiBpbmNyZWFzZWQgcGxhc21hIGItaHlkcm94eWJ1dHlyYXRlIGNvbmNlbnRyYXRpb24gYmVmb3JlIGV4ZXJjaXNlICgzLjkgNiAxLjAgdnMgMC4yIDYgMC4zIG1NLCBwIDwgMC4wMDAxLCBkIHogPSAzLjQpLCB2ZW50aWxhdGlvbiAoNzcgNiAxNyB2cyA3MSA2IDE1IEwvbWluLCBwIDwgMC4wMDAxLCBkIHogPSAxLjMpIGFuZCBoZWFydCByYXRlICgxNTUgNiAxMSB2cyAxNTAgNiAxMSBiZWF0cy9taW4sIHAgPCAwLjAwMSwgZCB6ID0gMS4yKSBkdXJpbmcgZXhlcmNpc2UsIGFuZCByYXRpbmcgb2YgcGVyY2VpdmVkIGV4ZXJ0aW9uIGF0IHRoZSBlbmQgb2YgZXhlcmNpc2UgKDE1LjQgNiAxLjYgdnMgMTQuNSA2IDEuMiwgcCA8IDAuMDEsIGQgeiA9IDAuODUpLiBQbGFzbWEgYi1oeWRyb3h5YnV0eXJhdGUgY29uY2VudHJhdGlvbiByZW1haW5lZCBoaWdoZXIgYWZ0ZXIgS0UgdnMgcGxhY2VibyBpbmdlc3Rpb24gYmVmb3JlIHRoZSB0aW1lLXRyaWFsICgzLjUgNiAxLjAgdnMgMC4zIDYgMC4yIG1NLCBwIDwgMC4wMDAxLCBkIHogPSAzLjEpLCBidXQgcGVyZm9ybWFuY2Ugd2FzIG5vdCBkaWZmZXJlbnQgKEtFOiAxNjoyNSA2IDI6NTAgdnMgcGxhY2VibzogMTY6MDYgNiAyOjQwIG1pbjpzLCBwID0gMC4yMDsgZCB6ID0gMC4zMSkuIFdlIGNvbmNsdWRlIHRoYXQgYWN1dGUgaW5nZXN0aW9uIG9mIGEgcmVsYXRpdmVseSBsYXJnZSBLRSBib2x1cyBkb3NlIGluY3JlYXNlZCBtYXJrZXJzIG9mIGNhcmRpb3Jlc3BpcmF0b3J5IHN0cmVzcyBkdXJpbmcgc3VibWF4aW1hbCBleGVyY2lzZSBpbiBlbmR1cmFuY2UtdHJhaW5lZCBwYXJ0aWNpcGFudHMuIE5vdmVsdHk6IExpbWl0ZWQgc3R1ZGllcyBoYXZlIHlpZWxkZWQgZXF1aXZvY2FsIGRhdGEgcmVnYXJkaW5nIGV4ZXJjaXNlIHJlc3BvbnNlcyBhZnRlciBhY3V0ZSBrZXRvbmUgYm9keSBzdXBwbGVtZW50YXRpb24uIFVzaW5nIGEgcmFuZG9taXplZCwgZG91YmxlLWJsaW5kLCBwbGFjZWJvLWNvbnRyb2xsZWQsIGNvdW50ZXJiYWxhbmNlZCBkZXNpZ24sIHdlIGZvdW5kIHRoYXQgaW5nZXN0aW9uIG9mIGEgbGFyZ2UgYm9sdXMgZG9zZSBvZiBhIGNvbW1lcmNpYWwga2V0b25lIG1vbm9lc3RlciBzdXBwbGVtZW50IGluY3JlYXNlZCBtYXJrZXJzIG9mIGNhcmRpb3Jlc3BpcmF0b3J5IHN0cmVzcyBkdXJpbmcgY3ljbGluZyBhdCB2ZW50aWxhLXRvcnkgdGhyZXNob2xkIGludGVuc2l0eSBpbiBlbmR1cmFuY2UtdHJhaW5lZCBhZHVsdHMuIFLDqXN1bcOpIDogTGEgc3VwcGzDqW1lbnRhdGlvbiBlbiBjb3JwcyBjw6l0b25pcXVlcyBleG9nw6huZXMgc3VzY2l0ZSB1biBpbnTDqXLDqnQgY3JvaXNzYW50IHBvdXIgc29uIGVmZmV0IHN1ciBsZXMgcsOpcG9uc2VzIGV0IGxhIHBlcmZvcm1hbmNlIMOgIGwnZXhlcmNpY2UuIExlcyDDqXR1ZGVzIGxpbWl0w6llcyDDoCBjZSBqb3VyIHByw6lzZW50ZW50IGRlcyBkb25uw6llcyDDqXF1aXZvcXVlcyBwcm9iYWJsZW1lbnQgZHVlcyBlbiBwYXJ0aWUgw6AgZGVzIGRpZmbDqXJlbmNlcyBkYW5zIGxhIHN0cmF0w6lnaWUgZGUgZG9zYWdlLCDDoCBsJ2F1Z21lbnRhdGlvbiBkZXMgY8OpdG9uZXMgc2FuZ3VpbmVzIGV0IMOgIGwnw6l0YXQgZCdlbnRyYcOubmVtZW50IGRlcyBwYXJ0aWNpcGFudHMuIEVuIHV0aWxpc2FudCB1bmUgY29uY2VwdGlvbiByYW5kb21pc8OpZSwgZW4gZG91YmxlIGluc3UgZXQgY29udHJlYmFsYW5jw6llLCBub3VzIGF2b25zIGV4YW1pbsOpIGwnZWZmZXQgZGUgbGEgY29uc29tLW1hdGlvbiBkJ3VuIHN1cHBsw6ltZW50IGRlIG1vbm9lc3RlciBkZSBjw6l0b25lICjCqyBLRSDCuykgKDYwMCBtZy9rZyBkZSBtYXNzZSBjb3Jwb3JlbGxlKSBvdSBkJ3VuIHBsYWNlYm8gZGUgc2F2ZXVyIGFzc29ydGllIGNoZXogZGVzIGFkdWx0ZXMgZW50cmHDrm7DqXMgZW4gZW5kdXJhbmNlICgxMCBob21tZXMsIDkgZmVtbWVzOyBWIF8gTyAycG9pbnRlID0gNTcgNiA4IG1ML2tnL21pbikuIExlcyBwYXJ0aWNpcGFudHMgcGFydGljaXBlbnQgw6AgdW5lIHPDqWFuY2UgZGUgMzAgbWludXRlcyBkZSBww6lkYWxhZ2Ugw6AgbCdpbnRlbnNpdMOpIGR1IHNldWlsIHZlbnRpbGF0b2lyZSAoNzEgNiAzICUgViBfIE8gMnBvaW50ZSkgcHVpcywgMTUgbWludXRlcyBwbHVzIHRhcmQsIGlscyBlZmZlY3R1ZW50IHVuIGNvbnRyZS1sYS1tb250cmUgc29sbGljaXRhbnQgMyBrSi9rZyBkZSBtYXNzZSBjb3Jwb3JlbGxlLiBMYSBjb25zb21tYXRpb24gZGUgS0UgdmVyc3VzIGxlIHBsYWNlYm8gYXVnbWVudGUgbGEgY29uY2VudHJhdGlvbiBwbGFzbWF0aXF1ZSBkZSBiLWh5ZHJveHlidXR5cmF0ZSBhdmFudCBsJ2V4ZXJjaWNlICgzLDkgNiAxLDAgdnMgMCwyIDYgMCwzIG1NLCBwIDwgMCwwMDAxLCBkIHogPSAzLDQpLCBsYSB2ZW50aWxhdGlvbiAoNzcgNiAxNyB2cyA3MSA2IDE1IEwvbWluLCBwIDwgMCwwMDAxLCBkIHogPSAxLDMpLCBsYSBmcsOpcXVlbmNlIGNhcmRpYXF1ZSBwZW5kYW50IGwnZXhlcmNpY2UgKDE1NSA2IDExIHZzIDE1MCA2IDExIGJwbSwgcCA8IDAsMDAxLCBkIHogPSAxLDIpIGV0IGwnZWZmb3J0IHBlcsOndSDDoCBsYSBmaW4gZGUgbCdleGVyY2ljZSAoMTUsNCA2IDEsNiB2cyAxNCw1IDYgMSwyLCBwIDwgMCwwMSwgZCB6ID0gMCw4NSkuIExhIGNvbmNlbnRyYXRpb24gcGxhc21hLXRpcXVlIGRlIGItaHlkcm94eWJ1dHlyYXRlIGRlbWV1cmUgcGx1cyDDqWxldsOpZSBhcHLDqHMgbCdpbmdlc3Rpb24gZGUgS0UgdnMgbGUgcGxhY2VibyBhdmFudCBsJ2Vzc2FpIGR1IGNvbnRyZS1sYS1tb250cmUgKDMsNSA2IDEsMCB2cyAwLDMgNiAwLDIgbU0sIHAgPCAwLDAwMDEsIGQgeiA9IDMsMSksIG1haXMgbGEgcGVyZm9ybWFuY2Ugbidlc3QgcGFzIGRpZmbDqXJlbnRlIChLRSA6IDE2OjI1IDYgMjo1MCB2cyBwbGFjZWJvOiAxNjowNiA2IDI6NDAgbWluOnMsIHAgPSAwLDIwOyBkIHogPSAwLDMxKS4gTm91cyBjb25jbHVvbnMgcXVlIGwnaW5nZXN0aW9uIHBvbmN0dWVsbGUgZCd1bmUgZG9zZSBib2x1cyBkZSBLRSByZWxhdGl2ZW1lbnQgw6lsZXbDqWUgYXVnLW1lbnRlIGxlcyBtYXJxdWV1cnMgZGUgc3RyZXNzIGNhcmRpb3Jlc3BpcmF0b2lyZSBwZW5kYW50IGwnZXhlcmNpY2Ugc291cy1tYXhpbWFsIGNoZXogbGVzIHBhcnRpY2lwYW50cyBlbnRyYcOubsOpcyBlbiBlbmR1cmFuY2UuIFtUcmFkdWl0IHBhciBsYSBSw6lkYWN0aW9uXSBMZXMgbm91dmVhdXTDqXMgOiBEZXMgw6l0dWRlcyBsaW1pdMOpZXMgcHLDqXNlbnRlbnQgZGVzIGRvbm7DqWVzIMOpcXVpdm9xdWVzIGNvbmNlcm5hbnQgbGVzIHLDqXBvbnNlcyDDoCBsJ2V4ZXJjaWNlIGFwcsOocyB1bmUgc3VwcGzDqW1lbnRhdGlvbiBwb25jdHVlbGxlIGVuIGNvcnBzIGPDqXRvbmlxdWUuIEVuIHV0aWxpc2FudCB1biBkZXZpcyByYW5kb21pc8OpIMOgIGRvdWJsZSBpbnN1LCBjb250csO0bMOpIHBhciBwbGFjZWJvIGV0IGNvbnRyZWJhbGFuY8OpLCBub3VzIGNvbnN0YXRvbnMgcXVlIGxhIGNvbnNvbW1hdGlvbiBkJ3VuZSBncmFuZGUgZG9zZSBib2x1cyBkJ3VuIHN1cHBsw6ltZW50IGRlIG1vbm9lc3RlciBjw6l0b25pcXVlIGNvbW1lcmNpYWwgYXVnbWVudGUgbGVzIG1hcnF1ZXVycyBkZSBzdHJlc3MgY2FyZGlvcmVzLXBpcmF0b2lyZSBwZW5kYW50IGxlIHDDqWRhbGFnZSDDoCBsJ2ludGVuc2l0w6kgZHUgc2V1aWwgdmVudGlsYXRvaXJlIGNoZXogbGVzIGFkdWx0ZXMgZW50cmHDrm7DqXMgZW4gZW5kdXJhbmNlLiIsInZvbHVtZSI6IjQ2IiwiY29udGFpbmVyLXRpdGxlLXNob3J0IjoiIn0sImlzVGVtcG9yYXJ5IjpmYWxzZX0s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XX0="/>
          <w:id w:val="688255707"/>
          <w:placeholder>
            <w:docPart w:val="A3FEE301BD6CEC4A8EBD3C3555A1F385"/>
          </w:placeholder>
        </w:sdtPr>
        <w:sdtContent>
          <w:r w:rsidR="00612C1D" w:rsidRPr="00612C1D">
            <w:rPr>
              <w:color w:val="000000"/>
            </w:rPr>
            <w:t>(McCarthy et al., 2021, 2023)</w:t>
          </w:r>
        </w:sdtContent>
      </w:sdt>
      <w:r w:rsidR="00FE4A2B">
        <w:rPr>
          <w:color w:val="000000" w:themeColor="text1"/>
        </w:rPr>
        <w:t xml:space="preserve">. Findings demonstrated that KME supplementation significantly decreased blood pH (placebo: ~7.34 </w:t>
      </w:r>
      <w:r w:rsidR="00FE4A2B" w:rsidRPr="001143A3">
        <w:rPr>
          <w:i/>
          <w:iCs/>
          <w:color w:val="000000" w:themeColor="text1"/>
        </w:rPr>
        <w:t>vs.</w:t>
      </w:r>
      <w:r w:rsidR="00FE4A2B">
        <w:rPr>
          <w:color w:val="000000" w:themeColor="text1"/>
        </w:rPr>
        <w:t xml:space="preserve"> KME: ~7.30 pH units) and [HCO</w:t>
      </w:r>
      <w:r w:rsidR="00FE4A2B">
        <w:rPr>
          <w:color w:val="000000" w:themeColor="text1"/>
          <w:vertAlign w:val="subscript"/>
        </w:rPr>
        <w:t>3</w:t>
      </w:r>
      <w:r w:rsidR="00FE4A2B">
        <w:rPr>
          <w:color w:val="000000" w:themeColor="text1"/>
          <w:vertAlign w:val="superscript"/>
        </w:rPr>
        <w:t>-</w:t>
      </w:r>
      <w:r w:rsidR="00FE4A2B">
        <w:rPr>
          <w:color w:val="000000" w:themeColor="text1"/>
        </w:rPr>
        <w:t xml:space="preserve">] (placebo: 27.9 mM </w:t>
      </w:r>
      <w:r w:rsidR="00FE4A2B" w:rsidRPr="001143A3">
        <w:rPr>
          <w:i/>
          <w:iCs/>
          <w:color w:val="000000" w:themeColor="text1"/>
        </w:rPr>
        <w:t>vs.</w:t>
      </w:r>
      <w:r w:rsidR="00FE4A2B">
        <w:rPr>
          <w:color w:val="000000" w:themeColor="text1"/>
        </w:rPr>
        <w:t xml:space="preserve"> KME: 24.9 mM) compared to a placebo supplement condition </w:t>
      </w:r>
      <w:sdt>
        <w:sdtPr>
          <w:rPr>
            <w:color w:val="000000"/>
          </w:rPr>
          <w:tag w:val="MENDELEY_CITATION_v3_eyJjaXRhdGlvbklEIjoiTUVOREVMRVlfQ0lUQVRJT05fMmYxYzgzZDAtODU4Ny00YTQ2LWE4YTMtMTcxNzg1ZDFlNWE4IiwicHJvcGVydGllcyI6eyJub3RlSW5kZXgiOjB9LCJpc0VkaXRlZCI6ZmFsc2UsIm1hbnVhbE92ZXJyaWRlIjp7ImlzTWFudWFsbHlPdmVycmlkZGVuIjp0cnVlLCJjaXRlcHJvY1RleHQiOiIoRC4gRy4gTWNDYXJ0aHkgZXQgYWwuLCAyMDIzKSIsIm1hbnVhbE92ZXJyaWRlVGV4dCI6IihNY0NhcnRoeSBldCBhbC4sIDIwMjMpIn0sImNpdGF0aW9uSXRlbXMiOlt7ImlkIjoiOGM0MmFlZTEtMzYxYy0zOTMyLWJmNDEtMzMxMTJhNjhjMWM1IiwiaXRlbURhdGEiOnsidHlwZSI6ImFydGljbGUtam91cm5hbCIsImlkIjoiOGM0MmFlZTEtMzYxYy0zOTMyLWJmNDEtMzMxMTJhNjhjMWM1IiwidGl0bGUiOiJFZmZlY3Qgb2YgQWN1dGUgS2V0b25lIE1vbm9lc3RlciBJbmdlc3Rpb24gb24gQ2FyZGlvcmVzcGlyYXRvcnkgUmVzcG9uc2VzIHRvIEV4ZXJjaXNlIGFuZCB0aGUgSW5mbHVlbmNlIG9mIEJsb29kIEFjaWRvc2lzIiwiYXV0aG9yIjpbeyJmYW1pbHkiOiJNY0NhcnRoeSIsImdpdmVuIjoiRGV2aW4gRy4iLCJwYXJzZS1uYW1lcyI6ZmFsc2UsImRyb3BwaW5nLXBhcnRpY2xlIjoiIiwibm9uLWRyb3BwaW5nLXBhcnRpY2xlIjoiIn0seyJmYW1pbHkiOiJCb3N0YWQiLCJnaXZlbiI6IldpbGxpYW0iLCJwYXJzZS1uYW1lcyI6ZmFsc2UsImRyb3BwaW5nLXBhcnRpY2xlIjoiIiwibm9uLWRyb3BwaW5nLXBhcnRpY2xlIjoiIn0seyJmYW1pbHkiOiJCb25lIiwiZ2l2ZW4iOiJKYWNrIiwicGFyc2UtbmFtZXMiOmZhbHNlLCJkcm9wcGluZy1wYXJ0aWNsZSI6IiIsIm5vbi1kcm9wcGluZy1wYXJ0aWNsZSI6IiJ9LHsiZmFtaWx5IjoiUG93bGV5IiwiZ2l2ZW4iOiJGaW9uYSBKLiIsInBhcnNlLW5hbWVzIjpmYWxzZSwiZHJvcHBpbmctcGFydGljbGUiOiIiLCJub24tZHJvcHBpbmctcGFydGljbGUiOiIifSx7ImZhbWlseSI6IlJpY2hhcmRzIiwiZ2l2ZW4iOiJEb3VnbGFzIEwuIiwicGFyc2UtbmFtZXMiOmZhbHNlLCJkcm9wcGluZy1wYXJ0aWNsZSI6IiIsIm5vbi1kcm9wcGluZy1wYXJ0aWNsZSI6IiJ9LHsiZmFtaWx5IjoiR2liYWxhIiwiZ2l2ZW4iOiJNYXJ0aW4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yN11dfSwiRE9JIjoiMTAuMTI0OS9NU1MuMDAwMDAwMDAwMDAwMzE0MSIsIklTU04iOiIxNTMwMDMxNSIsIlBNSUQiOiIzNjg0OTEyMSIsIlVSTCI6Imh0dHBzOi8vam91cm5hbHMubHd3LmNvbS9hY3NtLW1zc2UvZnVsbHRleHQvMjAyMy8wNzAwMC9lZmZlY3Rfb2ZfYWN1dGVfa2V0b25lX21vbm9lc3Rlcl9pbmdlc3Rpb25fb24uMTcuYXNweCIsImlzc3VlZCI6eyJkYXRlLXBhcnRzIjpbWzIwMjMsNywxXV19LCJwYWdlIjoiMTI4Ni0xMjk1IiwiYWJzdHJhY3QiOiJLZXRvbmUgbW9ub2VzdGVyIChLRSkgaW5nZXN0aW9uIGNhbiBpbmR1Y2UgaHlwZXJrZXRvbmVtaWEgYW5kIGJsb29kIGFjaWRvc2lzLiBXZSBwcmV2aW91c2x5IGZvdW5kIHRoYXQgYWN1dGUgaW5nZXN0aW9uIG9mIDAuNiBnwrdrZy0xIGJvZHkgbWFzcyBLRSBpbmNyZWFzZWQgZXhlcmNpc2UgaGVhcnQgcmF0ZSAoSFIpIGNvbXBhcmVkIHdpdGggcGxhY2Viby4gUHVycG9zZSBUaGlzIHN0dWR5IGFpbWVkIHRvIGV4YW1pbmUgdGhlIGVmZmVjdCBvZiBLRSBpbmdlc3Rpb24gb24gZXhlcmNpc2UgY2FyZGlhYyBvdXRwdXQgKFHLmSkgYW5kIHRoZSBpbmZsdWVuY2Ugb2YgYmxvb2QgYWNpZG9zaXMuIFdlIGh5cG90aGVzaXplZCB0aGF0IEtFIHZlcnN1cyBwbGFjZWJvIGluZ2VzdGlvbiB3b3VsZCBpbmNyZWFzZSBRy5ksIGFuZCBjb2luZ2VzdGlvbiBvZiB0aGUgcEggYnVmZmVyIGJpY2FyYm9uYXRlIHdvdWxkIG1pdGlnYXRlIHRoaXMgZWZmZWN0LiBNZXRob2RzIEluIGEgcmFuZG9taXplZCwgZG91YmxlLWJsaW5kLCBjcm9zc292ZXIgbWFubmVyLCAxNSBlbmR1cmFuY2UtdHJhaW5lZCBhZHVsdHMgKHBlYWsgb3h5Z2VuIHVwdGFrZSAoVk8ycGVhayksIDYwIMKxIDkgbUzCt2tnLTHCt21pbi0xKSBpbmdlc3RlZCBlaXRoZXIgMC4yIGfCt2tnLTEgc29kaXVtIGJpY2FyYm9uYXRlIG9yIGEgc2FsdCBwbGFjZWJvIDYwIG1pbiBiZWZvcmUgZXhlcmNpc2UsIGFuZCAwLjYgZ8K3a2ctMSBLRSBvciBhIGtldG9uZS1mcmVlIHBsYWNlYm8gMzAgbWluIGJlZm9yZSBleGVyY2lzZS4gU3VwcGxlbWVudGF0aW9uIHlpZWxkZWQgdGhyZWUgZXhwZXJpbWVudGFsIGNvbmRpdGlvbnM6IGJhc2FsIGtldG9uZSBib2RpZXMgYW5kIG5ldXRyYWwgcEggKENPTiksIGh5cGVya2V0b25lbWlhIGFuZCBibG9vZCBhY2lkb3NpcyAoS0UpLCBhbmQgaHlwZXJrZXRvbmVtaWEgYW5kIG5ldXRyYWwgcEggKEtFICsgQklDKS4gRXhlcmNpc2UgaW52b2x2ZWQgMzAgbWluIG9mIGN5Y2xpbmcgYXQgdmVudGlsYXRvcnkgdGhyZXNob2xkIGludGVuc2l0eSwgZm9sbG93ZWQgYnkgZGV0ZXJtaW5hdGlvbnMgb2YgVk8ycGVhayBhbmQgcGVhayBRy5kuIFJlc3VsdHMgQmxvb2QgW86yLWh5ZHJveHlidXR5cmF0ZV0sIGEga2V0b25lIGJvZHksIHdhcyBoaWdoZXIgaW4gS0UgKDMuNSDCsSAwLjEgbU0pIGFuZCBLRSArIEJJQyAoNC40IMKxIDAuMikgdmVyc3VzIENPTiAoMC4xIMKxIDAuMCwgUCA8IDAuMDAwMSkuIEJsb29kIHBIIHdhcyBsb3dlciBpbiBLRSB2ZXJzdXMgQ09OICg3LjMwIMKxIDAuMDEgdnMgNy4zNCDCsSAwLjAxLCBQIDwgMC4wMDEpIGFuZCBLRSArIEJJQyAoNy4zNSDCsSAwLjAxLCBQIDwgMC4wMDEpLiBRy5kgZHVyaW5nIHN1Ym1heGltYWwgZXhlcmNpc2Ugd2FzIG5vdCBkaWZmZXJlbnQgYmV0d2VlbiBjb25kaXRpb25zIChDT046IDE4LjIgwrEgMy42LCBLRTogMTcuNyDCsSAzLjcsIEtFICsgQklDOiAxOC4xIMKxIDMuNSBMwrdtaW4tMTsgUCA9IDAuNCkuIEhSIHdhcyBoaWdoZXIgaW4gS0UgKDE1MyDCsSA5IGJwbSkgYW5kIEtFICsgQklDICgxNTQgwrEgOSkgdmVyc3VzIENPTiAoMTUwIMKxIDksIFAgPCAwLjAyKS4gVk8ycGVhayAoUCA9IDAuMikgYW5kIHBlYWsgUcuZIChQID0gMC4zKSB3ZXJlIG5vdCBkaWZmZXJlbnQgYmV0d2VlbiBjb25kaXRpb25zLCBidXQgcGVhayB3b3JrbG9hZCB3YXMgbG93ZXIgaW4gS0UgKDM1OSDCsSA2MSBXKSBhbmQgS0UgKyBCSUMgKDM2MyDCsSA2MykgdmVyc3VzIENPTiAoMzc1IMKxIDY0LCBQIDwgMC4wMikuIENvbmNsdXNpb25zIEtFIGluZ2VzdGlvbiBkaWQgbm90IGluY3JlYXNlIFHLmSBkdXJpbmcgc3VibWF4aW1hbCBleGVyY2lzZSBkZXNwaXRlIGEgbW9kZXN0IGVsZXZhdGlvbiBvZiBIUi4gVGhpcyByZXNwb25zZSBvY2N1cnJlZCBpbmRlcGVuZGVudCBvZiBibG9vZCBhY2lkb3NpcyBhbmQgd2FzIGFzc29jaWF0ZWQgd2l0aCBhIGxvd2VyIHdvcmtsb2FkIGF0IFZPMnBlYWsuIiwicHVibGlzaGVyIjoiTGlwcGluY290dCBXaWxsaWFtcyBhbmQgV2lsa2lucyIsImlzc3VlIjoiNyIsInZvbHVtZSI6IjU1In0sImlzVGVtcG9yYXJ5IjpmYWxzZX1dfQ=="/>
          <w:id w:val="771828204"/>
          <w:placeholder>
            <w:docPart w:val="763DAE7B9C94984096E99B5BDAD8D439"/>
          </w:placeholder>
        </w:sdtPr>
        <w:sdtContent>
          <w:r w:rsidR="00612C1D" w:rsidRPr="00612C1D">
            <w:rPr>
              <w:color w:val="000000"/>
            </w:rPr>
            <w:t>(McCarthy et al., 2023)</w:t>
          </w:r>
        </w:sdtContent>
      </w:sdt>
      <w:r w:rsidR="00FE4A2B">
        <w:rPr>
          <w:color w:val="000000" w:themeColor="text1"/>
        </w:rPr>
        <w:t>. Additionally, work from the same group demonstrated that the same KME dose increased ventilation by ~ +6 mL/min and reduced P</w:t>
      </w:r>
      <w:r w:rsidR="00FE4A2B" w:rsidRPr="00B96409">
        <w:rPr>
          <w:color w:val="000000" w:themeColor="text1"/>
          <w:vertAlign w:val="subscript"/>
        </w:rPr>
        <w:t>ET</w:t>
      </w:r>
      <w:r w:rsidR="00FE4A2B">
        <w:rPr>
          <w:color w:val="000000" w:themeColor="text1"/>
        </w:rPr>
        <w:t>CO</w:t>
      </w:r>
      <w:r w:rsidR="00FE4A2B" w:rsidRPr="00BB3755">
        <w:rPr>
          <w:color w:val="000000" w:themeColor="text1"/>
          <w:vertAlign w:val="subscript"/>
        </w:rPr>
        <w:t>2</w:t>
      </w:r>
      <w:r w:rsidR="00FE4A2B">
        <w:rPr>
          <w:color w:val="000000" w:themeColor="text1"/>
        </w:rPr>
        <w:t xml:space="preserve"> by ~ 2</w:t>
      </w:r>
      <w:r w:rsidR="00653A2E">
        <w:rPr>
          <w:color w:val="000000" w:themeColor="text1"/>
        </w:rPr>
        <w:t xml:space="preserve"> </w:t>
      </w:r>
      <w:r w:rsidR="00FE4A2B">
        <w:rPr>
          <w:color w:val="000000" w:themeColor="text1"/>
        </w:rPr>
        <w:t xml:space="preserve">mmHg in the KME condition compared to a placebo condition during 30-minutes of cycling exercise </w:t>
      </w:r>
      <w:sdt>
        <w:sdtPr>
          <w:rPr>
            <w:color w:val="000000"/>
          </w:rPr>
          <w:tag w:val="MENDELEY_CITATION_v3_eyJjaXRhdGlvbklEIjoiTUVOREVMRVlfQ0lUQVRJT05fMzFmN2IzZTUtYjA1MC00OTdkLTlhYmYtNGJlMDE0NDI3OGUzIiwicHJvcGVydGllcyI6eyJub3RlSW5kZXgiOjB9LCJpc0VkaXRlZCI6ZmFsc2UsIm1hbnVhbE92ZXJyaWRlIjp7ImlzTWFudWFsbHlPdmVycmlkZGVuIjp0cnVlLCJjaXRlcHJvY1RleHQiOiIoTWNjYXJ0aHkgZXQgYWwuLCAyMDIxKSIsIm1hbnVhbE92ZXJyaWRlVGV4dCI6IihNY0NhcnRoeSBldCBhbC4sIDIwMjEpIn0sImNpdGF0aW9uSXRlbXMiOlt7ImlkIjoiZDE1ZjJhOTctMDY1YS0zMTMwLWEwOTctNDAyMDZjZDM4YzllIiwiaXRlbURhdGEiOnsidHlwZSI6ImFydGljbGUtam91cm5hbCIsImlkIjoiZDE1ZjJhOTctMDY1YS0zMTMwLWEwOTctNDAyMDZjZDM4YzllIiwidGl0bGUiOiJJbmNyZWFzZWQgY2FyZGlvcmVzcGlyYXRvcnkgc3RyZXNzIGR1cmluZyBzdWJtYXhpbWFsIGN5Y2xpbmcgYWZ0ZXIga2V0b25lIG1vbm9lc3RlciBpbmdlc3Rpb24gaW4gZW5kdXJhbmNlLXRyYWluZWQgYWR1bHRzIEZvciBwZXJzb25hbCB1c2Ugb25seSIsImF1dGhvciI6W3siZmFtaWx5IjoiTWNjYXJ0aHkiLCJnaXZlbiI6IkRldmluIEciLCJwYXJzZS1uYW1lcyI6ZmFsc2UsImRyb3BwaW5nLXBhcnRpY2xlIjoiIiwibm9uLWRyb3BwaW5nLXBhcnRpY2xlIjoiIn0seyJmYW1pbHkiOiJCb3N0YWQiLCJnaXZlbiI6IldpbGxpYW0iLCJwYXJzZS1uYW1lcyI6ZmFsc2UsImRyb3BwaW5nLXBhcnRpY2xlIjoiIiwibm9uLWRyb3BwaW5nLXBhcnRpY2xlIjoiIn0seyJmYW1pbHkiOiJQb3dsZXkiLCJnaXZlbiI6IkZpb25hIEoiLCJwYXJzZS1uYW1lcyI6ZmFsc2UsImRyb3BwaW5nLXBhcnRpY2xlIjoiIiwibm9uLWRyb3BwaW5nLXBhcnRpY2xlIjoiIn0seyJmYW1pbHkiOiJMaXR0bGUiLCJnaXZlbiI6IkpvbmF0aGFuIFAiLCJwYXJzZS1uYW1lcyI6ZmFsc2UsImRyb3BwaW5nLXBhcnRpY2xlIjoiIiwibm9uLWRyb3BwaW5nLXBhcnRpY2xlIjoiIn0seyJmYW1pbHkiOiJSaWNoYXJkcyIsImdpdmVuIjoiRG91Z2xhcyBMIiwicGFyc2UtbmFtZXMiOmZhbHNlLCJkcm9wcGluZy1wYXJ0aWNsZSI6IiIsIm5vbi1kcm9wcGluZy1wYXJ0aWNsZSI6IiJ9LHsiZmFtaWx5IjoiR2liYWxhIiwiZ2l2ZW4iOiJNYXJ0aW4gSiIsInBhcnNlLW5hbWVzIjpmYWxzZSwiZHJvcHBpbmctcGFydGljbGUiOiIiLCJub24tZHJvcHBpbmctcGFydGljbGUiOiIifSx7ImZhbWlseSI6Ik1jY2FydGh5IiwiZ2l2ZW4iOiJEIEciLCJwYXJzZS1uYW1lcyI6ZmFsc2UsImRyb3BwaW5nLXBhcnRpY2xlIjoiIiwibm9uLWRyb3BwaW5nLXBhcnRpY2xlIjoiIn0seyJmYW1pbHkiOiJCb3N0YWQiLCJnaXZlbiI6IlciLCJwYXJzZS1uYW1lcyI6ZmFsc2UsImRyb3BwaW5nLXBhcnRpY2xlIjoiIiwibm9uLWRyb3BwaW5nLXBhcnRpY2xlIjoiIn0seyJmYW1pbHkiOiJQb3dsZXkiLCJnaXZlbiI6IkYgSiIsInBhcnNlLW5hbWVzIjpmYWxzZSwiZHJvcHBpbmctcGFydGljbGUiOiIiLCJub24tZHJvcHBpbmctcGFydGljbGUiOiIifSx7ImZhbWlseSI6IkdpYmFsYSIsImdpdmVuIjoiTSBKIiwicGFyc2UtbmFtZXMiOmZhbHNlLCJkcm9wcGluZy1wYXJ0aWNsZSI6IiIsIm5vbi1kcm9wcGluZy1wYXJ0aWNsZSI6IiJ9LHsiZmFtaWx5IjoiTGl0dGxlIiwiZ2l2ZW4iOiJKIFAiLCJwYXJzZS1uYW1lcyI6ZmFsc2UsImRyb3BwaW5nLXBhcnRpY2xlIjoiIiwibm9uLWRyb3BwaW5nLXBhcnRpY2xlIjoiIn0seyJmYW1pbHkiOiJSaWNoYXJkcyIsImdpdmVuIjoiRCBMIiwicGFyc2UtbmFtZXMiOmZhbHNlLCJkcm9wcGluZy1wYXJ0aWNsZSI6IiIsIm5vbi1kcm9wcGluZy1wYXJ0aWNsZSI6IiJ9XSwiY29udGFpbmVyLXRpdGxlIjoiZHguIEFwcGwuIFBoeXNpb2wuIE51dHIuIE1ldGFiLiBEb3dubG9hZGVkIGZyb20gY2Ruc2NpZW5jZXB1YiIsImFjY2Vzc2VkIjp7ImRhdGUtcGFydHMiOltbMjAyNCw4LDVdXX0sIkRPSSI6IjEwLjExMzkvYXBubS0yMDIwLTA5OTkiLCJVUkwiOiJ3d3cuY2Ruc2NpZW5jZXB1Yi5jb20vYXBubSIsImlzc3VlZCI6eyJkYXRlLXBhcnRzIjpbWzIwMjFdXX0sInBhZ2UiOiI5ODYtOTkzIiwiYWJzdHJhY3QiOiJUaGVyZSBpcyBncm93aW5nIGludGVyZXN0IGluIHRoZSBlZmZlY3Qgb2YgZXhvZ2Vub3VzIGtldG9uZSBib2R5IHN1cHBsZW1lbnRhdGlvbiBvbiBleGVyY2lzZSByZXNwb25zZXMgYW5kIHBlcmZvcm1hbmNlLiBUaGUgbGltaXRlZCBzdHVkaWVzIHRvIGRhdGUgaGF2ZSB5aWVsZGVkIGVxdWl2b2NhbCBkYXRhLCBsaWtlbHkgZHVlIGluIHBhcnQgdG8gZGlmZmVyZW5jZXMgaW4gZG9zaW5nIHN0cmF0ZWd5LCBpbmNyZWFzZSBpbiBibG9vZCBrZXRvbmVzLCBhbmQgcGFydGljaXBhbnQgdHJhaW5pbmcgc3RhdHVzLiBVc2luZyBhIHJhbmRvbWl6ZWQsIGRvdWJsZS1ibGluZCwgY291bnRlcmJhbGFuY2VkIGRlc2lnbiwgd2UgZXhhbWluZWQgdGhlIGVmZmVjdCBvZiBpbmdlc3RpbmcgYSBrZXRvbmUgbW9ub2VzdGVyIChLRSkgc3VwcGxlbWVudCAoNjAwIG1nL2tnIGJvZHkgbWFzcykgb3IgZmxhdm91ci1tYXRjaGVkIHBsYWNlYm8gaW4gZW5kdXJhbmNlLXRyYWluZWQgYWR1bHRzIChuID0gMTAgbWFsZXMsIG4gPSA5IGZlbWFsZXM7IFYgXyBPIDJwZWFrID0gNTcgNiA4IG1ML2tnL21pbikuIFBhcnRpY2lwYW50cyBwZXJmb3JtZWQgYSAzMC1taW4gY3ljbGluZyBib3V0IGF0IHZlbnRpbGF0b3J5IHRocmVzaG9sZCBpbnRlbnNpdHkgKDcxIDYgMyUgViBfIE8gMnBlYWspLCBmb2xsb3dlZCAxNSBtaW4gbGF0ZXIgYnkgYSAzIGtKL2tnIGJvZHkgbWFzcyB0aW1lLXRyaWFsLiBLRSB2ZXJzdXMgcGxhY2VibyBpbmdlc3Rpb24gaW5jcmVhc2VkIHBsYXNtYSBiLWh5ZHJveHlidXR5cmF0ZSBjb25jZW50cmF0aW9uIGJlZm9yZSBleGVyY2lzZSAoMy45IDYgMS4wIHZzIDAuMiA2IDAuMyBtTSwgcCA8IDAuMDAwMSwgZCB6ID0gMy40KSwgdmVudGlsYXRpb24gKDc3IDYgMTcgdnMgNzEgNiAxNSBML21pbiwgcCA8IDAuMDAwMSwgZCB6ID0gMS4zKSBhbmQgaGVhcnQgcmF0ZSAoMTU1IDYgMTEgdnMgMTUwIDYgMTEgYmVhdHMvbWluLCBwIDwgMC4wMDEsIGQgeiA9IDEuMikgZHVyaW5nIGV4ZXJjaXNlLCBhbmQgcmF0aW5nIG9mIHBlcmNlaXZlZCBleGVydGlvbiBhdCB0aGUgZW5kIG9mIGV4ZXJjaXNlICgxNS40IDYgMS42IHZzIDE0LjUgNiAxLjIsIHAgPCAwLjAxLCBkIHogPSAwLjg1KS4gUGxhc21hIGItaHlkcm94eWJ1dHlyYXRlIGNvbmNlbnRyYXRpb24gcmVtYWluZWQgaGlnaGVyIGFmdGVyIEtFIHZzIHBsYWNlYm8gaW5nZXN0aW9uIGJlZm9yZSB0aGUgdGltZS10cmlhbCAoMy41IDYgMS4wIHZzIDAuMyA2IDAuMiBtTSwgcCA8IDAuMDAwMSwgZCB6ID0gMy4xKSwgYnV0IHBlcmZvcm1hbmNlIHdhcyBub3QgZGlmZmVyZW50IChLRTogMTY6MjUgNiAyOjUwIHZzIHBsYWNlYm86IDE2OjA2IDYgMjo0MCBtaW46cywgcCA9IDAuMjA7IGQgeiA9IDAuMzEpLiBXZSBjb25jbHVkZSB0aGF0IGFjdXRlIGluZ2VzdGlvbiBvZiBhIHJlbGF0aXZlbHkgbGFyZ2UgS0UgYm9sdXMgZG9zZSBpbmNyZWFzZWQgbWFya2VycyBvZiBjYXJkaW9yZXNwaXJhdG9yeSBzdHJlc3MgZHVyaW5nIHN1Ym1heGltYWwgZXhlcmNpc2UgaW4gZW5kdXJhbmNlLXRyYWluZWQgcGFydGljaXBhbnRzLiBOb3ZlbHR5OiBMaW1pdGVkIHN0dWRpZXMgaGF2ZSB5aWVsZGVkIGVxdWl2b2NhbCBkYXRhIHJlZ2FyZGluZyBleGVyY2lzZSByZXNwb25zZXMgYWZ0ZXIgYWN1dGUga2V0b25lIGJvZHkgc3VwcGxlbWVudGF0aW9uLiBVc2luZyBhIHJhbmRvbWl6ZWQsIGRvdWJsZS1ibGluZCwgcGxhY2Viby1jb250cm9sbGVkLCBjb3VudGVyYmFsYW5jZWQgZGVzaWduLCB3ZSBmb3VuZCB0aGF0IGluZ2VzdGlvbiBvZiBhIGxhcmdlIGJvbHVzIGRvc2Ugb2YgYSBjb21tZXJjaWFsIGtldG9uZSBtb25vZXN0ZXIgc3VwcGxlbWVudCBpbmNyZWFzZWQgbWFya2VycyBvZiBjYXJkaW9yZXNwaXJhdG9yeSBzdHJlc3MgZHVyaW5nIGN5Y2xpbmcgYXQgdmVudGlsYS10b3J5IHRocmVzaG9sZCBpbnRlbnNpdHkgaW4gZW5kdXJhbmNlLXRyYWluZWQgYWR1bHRzLiBSw6lzdW3DqSA6IExhIHN1cHBsw6ltZW50YXRpb24gZW4gY29ycHMgY8OpdG9uaXF1ZXMgZXhvZ8OobmVzIHN1c2NpdGUgdW4gaW50w6lyw6p0IGNyb2lzc2FudCBwb3VyIHNvbiBlZmZldCBzdXIgbGVzIHLDqXBvbnNlcyBldCBsYSBwZXJmb3JtYW5jZSDDoCBsJ2V4ZXJjaWNlLiBMZXMgw6l0dWRlcyBsaW1pdMOpZXMgw6AgY2Ugam91ciBwcsOpc2VudGVudCBkZXMgZG9ubsOpZXMgw6lxdWl2b3F1ZXMgcHJvYmFibGVtZW50IGR1ZXMgZW4gcGFydGllIMOgIGRlcyBkaWZmw6lyZW5jZXMgZGFucyBsYSBzdHJhdMOpZ2llIGRlIGRvc2FnZSwgw6AgbCdhdWdtZW50YXRpb24gZGVzIGPDqXRvbmVzIHNhbmd1aW5lcyBldCDDoCBsJ8OpdGF0IGQnZW50cmHDrm5lbWVudCBkZXMgcGFydGljaXBhbnRzLiBFbiB1dGlsaXNhbnQgdW5lIGNvbmNlcHRpb24gcmFuZG9taXPDqWUsIGVuIGRvdWJsZSBpbnN1IGV0IGNvbnRyZWJhbGFuY8OpZSwgbm91cyBhdm9ucyBleGFtaW7DqSBsJ2VmZmV0IGRlIGxhIGNvbnNvbS1tYXRpb24gZCd1biBzdXBwbMOpbWVudCBkZSBtb25vZXN0ZXIgZGUgY8OpdG9uZSAowqsgS0UgwrspICg2MDAgbWcva2cgZGUgbWFzc2UgY29ycG9yZWxsZSkgb3UgZCd1biBwbGFjZWJvIGRlIHNhdmV1ciBhc3NvcnRpZSBjaGV6IGRlcyBhZHVsdGVzIGVudHJhw65uw6lzIGVuIGVuZHVyYW5jZSAoMTAgaG9tbWVzLCA5IGZlbW1lczsgViBfIE8gMnBvaW50ZSA9IDU3IDYgOCBtTC9rZy9taW4pLiBMZXMgcGFydGljaXBhbnRzIHBhcnRpY2lwZW50IMOgIHVuZSBzw6lhbmNlIGRlIDMwIG1pbnV0ZXMgZGUgcMOpZGFsYWdlIMOgIGwnaW50ZW5zaXTDqSBkdSBzZXVpbCB2ZW50aWxhdG9pcmUgKDcxIDYgMyAlIFYgXyBPIDJwb2ludGUpIHB1aXMsIDE1IG1pbnV0ZXMgcGx1cyB0YXJkLCBpbHMgZWZmZWN0dWVudCB1biBjb250cmUtbGEtbW9udHJlIHNvbGxpY2l0YW50IDMga0ova2cgZGUgbWFzc2UgY29ycG9yZWxsZS4gTGEgY29uc29tbWF0aW9uIGRlIEtFIHZlcnN1cyBsZSBwbGFjZWJvIGF1Z21lbnRlIGxhIGNvbmNlbnRyYXRpb24gcGxhc21hdGlxdWUgZGUgYi1oeWRyb3h5YnV0eXJhdGUgYXZhbnQgbCdleGVyY2ljZSAoMyw5IDYgMSwwIHZzIDAsMiA2IDAsMyBtTSwgcCA8IDAsMDAwMSwgZCB6ID0gMyw0KSwgbGEgdmVudGlsYXRpb24gKDc3IDYgMTcgdnMgNzEgNiAxNSBML21pbiwgcCA8IDAsMDAwMSwgZCB6ID0gMSwzKSwgbGEgZnLDqXF1ZW5jZSBjYXJkaWFxdWUgcGVuZGFudCBsJ2V4ZXJjaWNlICgxNTUgNiAxMSB2cyAxNTAgNiAxMSBicG0sIHAgPCAwLDAwMSwgZCB6ID0gMSwyKSBldCBsJ2VmZm9ydCBwZXLDp3Ugw6AgbGEgZmluIGRlIGwnZXhlcmNpY2UgKDE1LDQgNiAxLDYgdnMgMTQsNSA2IDEsMiwgcCA8IDAsMDEsIGQgeiA9IDAsODUpLiBMYSBjb25jZW50cmF0aW9uIHBsYXNtYS10aXF1ZSBkZSBiLWh5ZHJveHlidXR5cmF0ZSBkZW1ldXJlIHBsdXMgw6lsZXbDqWUgYXByw6hzIGwnaW5nZXN0aW9uIGRlIEtFIHZzIGxlIHBsYWNlYm8gYXZhbnQgbCdlc3NhaSBkdSBjb250cmUtbGEtbW9udHJlICgzLDUgNiAxLDAgdnMgMCwzIDYgMCwyIG1NLCBwIDwgMCwwMDAxLCBkIHogPSAzLDEpLCBtYWlzIGxhIHBlcmZvcm1hbmNlIG4nZXN0IHBhcyBkaWZmw6lyZW50ZSAoS0UgOiAxNjoyNSA2IDI6NTAgdnMgcGxhY2VibzogMTY6MDYgNiAyOjQwIG1pbjpzLCBwID0gMCwyMDsgZCB6ID0gMCwzMSkuIE5vdXMgY29uY2x1b25zIHF1ZSBsJ2luZ2VzdGlvbiBwb25jdHVlbGxlIGQndW5lIGRvc2UgYm9sdXMgZGUgS0UgcmVsYXRpdmVtZW50IMOpbGV2w6llIGF1Zy1tZW50ZSBsZXMgbWFycXVldXJzIGRlIHN0cmVzcyBjYXJkaW9yZXNwaXJhdG9pcmUgcGVuZGFudCBsJ2V4ZXJjaWNlIHNvdXMtbWF4aW1hbCBjaGV6IGxlcyBwYXJ0aWNpcGFudHMgZW50cmHDrm7DqXMgZW4gZW5kdXJhbmNlLiBbVHJhZHVpdCBwYXIgbGEgUsOpZGFjdGlvbl0gTGVzIG5vdXZlYXV0w6lzIDogRGVzIMOpdHVkZXMgbGltaXTDqWVzIHByw6lzZW50ZW50IGRlcyBkb25uw6llcyDDqXF1aXZvcXVlcyBjb25jZXJuYW50IGxlcyByw6lwb25zZXMgw6AgbCdleGVyY2ljZSBhcHLDqHMgdW5lIHN1cHBsw6ltZW50YXRpb24gcG9uY3R1ZWxsZSBlbiBjb3JwcyBjw6l0b25pcXVlLiBFbiB1dGlsaXNhbnQgdW4gZGV2aXMgcmFuZG9taXPDqSDDoCBkb3VibGUgaW5zdSwgY29udHLDtGzDqSBwYXIgcGxhY2VibyBldCBjb250cmViYWxhbmPDqSwgbm91cyBjb25zdGF0b25zIHF1ZSBsYSBjb25zb21tYXRpb24gZCd1bmUgZ3JhbmRlIGRvc2UgYm9sdXMgZCd1biBzdXBwbMOpbWVudCBkZSBtb25vZXN0ZXIgY8OpdG9uaXF1ZSBjb21tZXJjaWFsIGF1Z21lbnRlIGxlcyBtYXJxdWV1cnMgZGUgc3RyZXNzIGNhcmRpb3Jlcy1waXJhdG9pcmUgcGVuZGFudCBsZSBww6lkYWxhZ2Ugw6AgbCdpbnRlbnNpdMOpIGR1IHNldWlsIHZlbnRpbGF0b2lyZSBjaGV6IGxlcyBhZHVsdGVzIGVudHJhw65uw6lzIGVuIGVuZHVyYW5jZS4iLCJ2b2x1bWUiOiI0NiIsImNvbnRhaW5lci10aXRsZS1zaG9ydCI6IiJ9LCJpc1RlbXBvcmFyeSI6ZmFsc2V9XX0="/>
          <w:id w:val="-2110188104"/>
          <w:placeholder>
            <w:docPart w:val="763DAE7B9C94984096E99B5BDAD8D439"/>
          </w:placeholder>
        </w:sdtPr>
        <w:sdtContent>
          <w:r w:rsidR="00612C1D" w:rsidRPr="00612C1D">
            <w:rPr>
              <w:color w:val="000000"/>
            </w:rPr>
            <w:t>(McCarthy et al., 2021)</w:t>
          </w:r>
        </w:sdtContent>
      </w:sdt>
      <w:r w:rsidR="00FE4A2B">
        <w:rPr>
          <w:color w:val="000000" w:themeColor="text1"/>
        </w:rPr>
        <w:t xml:space="preserve">. Given that CBF decreases by </w:t>
      </w:r>
      <w:r w:rsidR="00FE4A2B">
        <w:rPr>
          <w:color w:val="040C28"/>
        </w:rPr>
        <w:t>1-3% for every 1 mmHg decrease from resting PaCO</w:t>
      </w:r>
      <w:r w:rsidR="00FE4A2B">
        <w:rPr>
          <w:color w:val="040C28"/>
          <w:vertAlign w:val="subscript"/>
        </w:rPr>
        <w:t xml:space="preserve">2 </w:t>
      </w:r>
      <w:sdt>
        <w:sdtPr>
          <w:rPr>
            <w:color w:val="000000"/>
          </w:rPr>
          <w:tag w:val="MENDELEY_CITATION_v3_eyJjaXRhdGlvbklEIjoiTUVOREVMRVlfQ0lUQVRJT05fMTAyODhhMzUtZWNmYy00ZmE0LWFjNmMtMDQyYjc1Yjk2ZDdj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
          <w:id w:val="1905096594"/>
          <w:placeholder>
            <w:docPart w:val="763DAE7B9C94984096E99B5BDAD8D439"/>
          </w:placeholder>
        </w:sdtPr>
        <w:sdtContent>
          <w:r w:rsidR="00612C1D" w:rsidRPr="00612C1D">
            <w:rPr>
              <w:color w:val="000000"/>
            </w:rPr>
            <w:t>(Willie et al., 2012)</w:t>
          </w:r>
        </w:sdtContent>
      </w:sdt>
      <w:r w:rsidR="00FE4A2B">
        <w:rPr>
          <w:color w:val="000000" w:themeColor="text1"/>
        </w:rPr>
        <w:t>, these reductions in P</w:t>
      </w:r>
      <w:r w:rsidR="00FE4A2B" w:rsidRPr="00B96409">
        <w:rPr>
          <w:color w:val="000000" w:themeColor="text1"/>
          <w:vertAlign w:val="subscript"/>
        </w:rPr>
        <w:t>ET</w:t>
      </w:r>
      <w:r w:rsidR="00FE4A2B">
        <w:rPr>
          <w:color w:val="000000" w:themeColor="text1"/>
        </w:rPr>
        <w:t>CO</w:t>
      </w:r>
      <w:r w:rsidR="00FE4A2B" w:rsidRPr="00BB3755">
        <w:rPr>
          <w:color w:val="000000" w:themeColor="text1"/>
          <w:vertAlign w:val="subscript"/>
        </w:rPr>
        <w:t>2</w:t>
      </w:r>
      <w:r w:rsidR="00FE4A2B">
        <w:rPr>
          <w:color w:val="000000" w:themeColor="text1"/>
        </w:rPr>
        <w:t xml:space="preserve"> may hypothetically result in</w:t>
      </w:r>
      <w:r w:rsidR="004A191A">
        <w:rPr>
          <w:color w:val="000000" w:themeColor="text1"/>
        </w:rPr>
        <w:t xml:space="preserve"> </w:t>
      </w:r>
      <w:r w:rsidR="004A191A">
        <w:rPr>
          <w:color w:val="000000" w:themeColor="text1"/>
        </w:rPr>
        <w:lastRenderedPageBreak/>
        <w:t>a</w:t>
      </w:r>
      <w:r w:rsidR="00FE4A2B">
        <w:rPr>
          <w:color w:val="000000" w:themeColor="text1"/>
        </w:rPr>
        <w:t xml:space="preserve"> 2-6% reduction in CBF. </w:t>
      </w:r>
      <w:r w:rsidR="0004128B">
        <w:rPr>
          <w:color w:val="000000" w:themeColor="text1"/>
        </w:rPr>
        <w:t xml:space="preserve">Combined, it </w:t>
      </w:r>
      <w:r w:rsidR="00FE4A2B">
        <w:rPr>
          <w:color w:val="000000" w:themeColor="text1"/>
        </w:rPr>
        <w:t>is</w:t>
      </w:r>
      <w:r w:rsidR="0004128B">
        <w:rPr>
          <w:color w:val="000000" w:themeColor="text1"/>
        </w:rPr>
        <w:t xml:space="preserve"> hypothesized that the KME supplementation cause</w:t>
      </w:r>
      <w:r w:rsidR="00FE4A2B">
        <w:rPr>
          <w:color w:val="000000" w:themeColor="text1"/>
        </w:rPr>
        <w:t>s</w:t>
      </w:r>
      <w:r w:rsidR="0004128B">
        <w:rPr>
          <w:color w:val="000000" w:themeColor="text1"/>
        </w:rPr>
        <w:t xml:space="preserve"> significant acidosis that trigger</w:t>
      </w:r>
      <w:r w:rsidR="00FE4A2B">
        <w:rPr>
          <w:color w:val="000000" w:themeColor="text1"/>
        </w:rPr>
        <w:t>s</w:t>
      </w:r>
      <w:r w:rsidR="0004128B">
        <w:rPr>
          <w:color w:val="000000" w:themeColor="text1"/>
        </w:rPr>
        <w:t xml:space="preserve"> cardiorespiratory stress</w:t>
      </w:r>
      <w:r w:rsidR="004A191A">
        <w:rPr>
          <w:color w:val="000000" w:themeColor="text1"/>
        </w:rPr>
        <w:t xml:space="preserve">. Consequently, cardiorespiratory stress </w:t>
      </w:r>
      <w:r w:rsidR="0004128B">
        <w:rPr>
          <w:color w:val="000000" w:themeColor="text1"/>
        </w:rPr>
        <w:t>increas</w:t>
      </w:r>
      <w:r w:rsidR="00D81DAF">
        <w:rPr>
          <w:color w:val="000000" w:themeColor="text1"/>
        </w:rPr>
        <w:t>e</w:t>
      </w:r>
      <w:r w:rsidR="00FE4A2B">
        <w:rPr>
          <w:color w:val="000000" w:themeColor="text1"/>
        </w:rPr>
        <w:t>s</w:t>
      </w:r>
      <w:r w:rsidR="0004128B">
        <w:rPr>
          <w:color w:val="000000" w:themeColor="text1"/>
        </w:rPr>
        <w:t xml:space="preserve"> ventilation </w:t>
      </w:r>
      <w:r w:rsidR="004A191A">
        <w:rPr>
          <w:color w:val="000000" w:themeColor="text1"/>
        </w:rPr>
        <w:t xml:space="preserve">and </w:t>
      </w:r>
      <w:r w:rsidR="0004128B">
        <w:rPr>
          <w:color w:val="000000" w:themeColor="text1"/>
        </w:rPr>
        <w:t>decreas</w:t>
      </w:r>
      <w:r w:rsidR="00D81DAF">
        <w:rPr>
          <w:color w:val="000000" w:themeColor="text1"/>
        </w:rPr>
        <w:t>e</w:t>
      </w:r>
      <w:r w:rsidR="00FE4A2B">
        <w:rPr>
          <w:color w:val="000000" w:themeColor="text1"/>
        </w:rPr>
        <w:t>s</w:t>
      </w:r>
      <w:r w:rsidR="0004128B">
        <w:rPr>
          <w:color w:val="000000" w:themeColor="text1"/>
        </w:rPr>
        <w:t xml:space="preserve"> P</w:t>
      </w:r>
      <w:r w:rsidR="0004128B" w:rsidRPr="00BB3755">
        <w:rPr>
          <w:color w:val="000000" w:themeColor="text1"/>
          <w:vertAlign w:val="subscript"/>
        </w:rPr>
        <w:t>ET</w:t>
      </w:r>
      <w:r w:rsidR="0004128B">
        <w:rPr>
          <w:color w:val="000000" w:themeColor="text1"/>
        </w:rPr>
        <w:t>CO</w:t>
      </w:r>
      <w:r w:rsidR="0004128B" w:rsidRPr="00BB3755">
        <w:rPr>
          <w:color w:val="000000" w:themeColor="text1"/>
          <w:vertAlign w:val="subscript"/>
        </w:rPr>
        <w:t>2</w:t>
      </w:r>
      <w:r w:rsidR="0004128B">
        <w:rPr>
          <w:color w:val="000000" w:themeColor="text1"/>
        </w:rPr>
        <w:t xml:space="preserve"> to re-establish pH homeostasis.</w:t>
      </w:r>
      <w:r w:rsidR="0004128B">
        <w:rPr>
          <w:color w:val="040C28"/>
        </w:rPr>
        <w:t xml:space="preserve"> </w:t>
      </w:r>
      <w:r w:rsidR="00027496">
        <w:rPr>
          <w:color w:val="040C28"/>
        </w:rPr>
        <w:t xml:space="preserve">The </w:t>
      </w:r>
      <w:r w:rsidR="00FE4A2B">
        <w:rPr>
          <w:color w:val="040C28"/>
        </w:rPr>
        <w:t xml:space="preserve">impact </w:t>
      </w:r>
      <w:r w:rsidR="00027496">
        <w:rPr>
          <w:color w:val="040C28"/>
        </w:rPr>
        <w:t xml:space="preserve">that KME supplements have on acid-base balance and blood gases </w:t>
      </w:r>
      <w:r w:rsidR="00FF69BF">
        <w:rPr>
          <w:color w:val="040C28"/>
        </w:rPr>
        <w:t>may pose a threat to CBF</w:t>
      </w:r>
      <w:r w:rsidR="00027496">
        <w:rPr>
          <w:color w:val="040C28"/>
        </w:rPr>
        <w:t>, as reductions in P</w:t>
      </w:r>
      <w:r w:rsidR="00027496" w:rsidRPr="00DD591C">
        <w:rPr>
          <w:color w:val="040C28"/>
          <w:vertAlign w:val="subscript"/>
        </w:rPr>
        <w:t>ET</w:t>
      </w:r>
      <w:r w:rsidR="00027496">
        <w:rPr>
          <w:color w:val="040C28"/>
        </w:rPr>
        <w:t>CO</w:t>
      </w:r>
      <w:r w:rsidR="00027496" w:rsidRPr="00DD591C">
        <w:rPr>
          <w:color w:val="040C28"/>
          <w:vertAlign w:val="subscript"/>
        </w:rPr>
        <w:t>2</w:t>
      </w:r>
      <w:r w:rsidR="00027496">
        <w:rPr>
          <w:color w:val="040C28"/>
        </w:rPr>
        <w:t xml:space="preserve"> may cause reductions in CBF. </w:t>
      </w:r>
    </w:p>
    <w:p w14:paraId="1D982F56" w14:textId="135AD58A" w:rsidR="00036F78" w:rsidRDefault="00FF69BF" w:rsidP="003A352A">
      <w:pPr>
        <w:spacing w:line="480" w:lineRule="auto"/>
        <w:ind w:firstLine="720"/>
        <w:jc w:val="both"/>
      </w:pPr>
      <w:r>
        <w:rPr>
          <w:color w:val="040C28"/>
        </w:rPr>
        <w:t>Recent pilot work supports this hypothesis</w:t>
      </w:r>
      <w:r w:rsidR="00036F78">
        <w:rPr>
          <w:color w:val="040C28"/>
        </w:rPr>
        <w:t xml:space="preserve">. Indeed, acute </w:t>
      </w:r>
      <w:r>
        <w:rPr>
          <w:color w:val="040C28"/>
        </w:rPr>
        <w:t>KME supplementation (0.6 g KME/kg</w:t>
      </w:r>
      <w:r w:rsidR="00653A2E">
        <w:rPr>
          <w:color w:val="040C28"/>
        </w:rPr>
        <w:t xml:space="preserve"> </w:t>
      </w:r>
      <w:r>
        <w:rPr>
          <w:color w:val="040C28"/>
        </w:rPr>
        <w:t xml:space="preserve">bodyweight) </w:t>
      </w:r>
      <w:r w:rsidR="00036F78">
        <w:rPr>
          <w:color w:val="040C28"/>
        </w:rPr>
        <w:t>has been shown to</w:t>
      </w:r>
      <w:r w:rsidR="00D81DAF">
        <w:rPr>
          <w:color w:val="040C28"/>
        </w:rPr>
        <w:t xml:space="preserve"> decrease CBF and</w:t>
      </w:r>
      <w:r w:rsidR="00036F78">
        <w:rPr>
          <w:color w:val="040C28"/>
        </w:rPr>
        <w:t xml:space="preserve"> </w:t>
      </w:r>
      <w:r>
        <w:rPr>
          <w:color w:val="040C28"/>
        </w:rPr>
        <w:t>induce cardiorespiratory compensations that increase ventilation, decrease P</w:t>
      </w:r>
      <w:r w:rsidRPr="0051336C">
        <w:rPr>
          <w:color w:val="040C28"/>
          <w:vertAlign w:val="subscript"/>
        </w:rPr>
        <w:t>ET</w:t>
      </w:r>
      <w:r>
        <w:rPr>
          <w:color w:val="040C28"/>
        </w:rPr>
        <w:t>CO</w:t>
      </w:r>
      <w:r>
        <w:rPr>
          <w:color w:val="040C28"/>
          <w:vertAlign w:val="subscript"/>
        </w:rPr>
        <w:t>2</w:t>
      </w:r>
      <w:r>
        <w:rPr>
          <w:color w:val="040C28"/>
        </w:rPr>
        <w:t>, and decrease HCO</w:t>
      </w:r>
      <w:r>
        <w:rPr>
          <w:color w:val="040C28"/>
          <w:vertAlign w:val="subscript"/>
        </w:rPr>
        <w:t>3</w:t>
      </w:r>
      <w:r>
        <w:rPr>
          <w:color w:val="040C28"/>
          <w:vertAlign w:val="superscript"/>
        </w:rPr>
        <w:t>-</w:t>
      </w:r>
      <w:r>
        <w:rPr>
          <w:color w:val="040C28"/>
        </w:rPr>
        <w:t xml:space="preserve"> to re-establish </w:t>
      </w:r>
      <w:r w:rsidR="00653A2E">
        <w:rPr>
          <w:color w:val="040C28"/>
        </w:rPr>
        <w:t xml:space="preserve">blood </w:t>
      </w:r>
      <w:r>
        <w:rPr>
          <w:color w:val="040C28"/>
        </w:rPr>
        <w:t xml:space="preserve">pH homeostasis. </w:t>
      </w:r>
      <w:r w:rsidR="00D81DAF">
        <w:rPr>
          <w:color w:val="040C28"/>
        </w:rPr>
        <w:t xml:space="preserve">In particular, </w:t>
      </w:r>
      <w:r w:rsidR="00FE4A2B">
        <w:rPr>
          <w:color w:val="040C28"/>
        </w:rPr>
        <w:t xml:space="preserve">the </w:t>
      </w:r>
      <w:r w:rsidR="00D81DAF">
        <w:rPr>
          <w:color w:val="040C28"/>
        </w:rPr>
        <w:t>reductions in</w:t>
      </w:r>
      <w:r w:rsidR="00D81DAF" w:rsidRPr="00D81DAF">
        <w:rPr>
          <w:color w:val="040C28"/>
        </w:rPr>
        <w:t xml:space="preserve"> </w:t>
      </w:r>
      <w:r w:rsidR="00D81DAF">
        <w:rPr>
          <w:color w:val="040C28"/>
        </w:rPr>
        <w:t>P</w:t>
      </w:r>
      <w:r w:rsidR="00D81DAF" w:rsidRPr="0051336C">
        <w:rPr>
          <w:color w:val="040C28"/>
          <w:vertAlign w:val="subscript"/>
        </w:rPr>
        <w:t>ET</w:t>
      </w:r>
      <w:r w:rsidR="00D81DAF">
        <w:rPr>
          <w:color w:val="040C28"/>
        </w:rPr>
        <w:t>CO</w:t>
      </w:r>
      <w:r w:rsidR="00D81DAF">
        <w:rPr>
          <w:color w:val="040C28"/>
          <w:vertAlign w:val="subscript"/>
        </w:rPr>
        <w:t>2</w:t>
      </w:r>
      <w:r w:rsidR="00D81DAF">
        <w:rPr>
          <w:color w:val="040C28"/>
        </w:rPr>
        <w:t xml:space="preserve"> may </w:t>
      </w:r>
      <w:r w:rsidR="00FE4A2B">
        <w:rPr>
          <w:color w:val="040C28"/>
        </w:rPr>
        <w:t xml:space="preserve">be </w:t>
      </w:r>
      <w:r w:rsidR="00D81DAF">
        <w:rPr>
          <w:color w:val="040C28"/>
        </w:rPr>
        <w:t xml:space="preserve">causing </w:t>
      </w:r>
      <w:r>
        <w:rPr>
          <w:color w:val="040C28"/>
        </w:rPr>
        <w:t xml:space="preserve">the CBF reductions after KME </w:t>
      </w:r>
      <w:r w:rsidR="00D81DAF">
        <w:rPr>
          <w:color w:val="040C28"/>
        </w:rPr>
        <w:t>supplementation, however</w:t>
      </w:r>
      <w:r w:rsidR="00D81DAF">
        <w:t xml:space="preserve"> this is still unknown. </w:t>
      </w:r>
      <w:r w:rsidR="00036F78">
        <w:t>If we maintain P</w:t>
      </w:r>
      <w:r w:rsidR="00036F78" w:rsidRPr="003339D2">
        <w:rPr>
          <w:vertAlign w:val="subscript"/>
        </w:rPr>
        <w:t>ET</w:t>
      </w:r>
      <w:r w:rsidR="00036F78">
        <w:t>CO</w:t>
      </w:r>
      <w:r w:rsidR="00036F78">
        <w:rPr>
          <w:vertAlign w:val="subscript"/>
        </w:rPr>
        <w:t>2</w:t>
      </w:r>
      <w:r w:rsidR="00036F78">
        <w:t xml:space="preserve"> at baseline levels (normocapnia)</w:t>
      </w:r>
      <w:r w:rsidR="00036F78" w:rsidRPr="00D356A3">
        <w:t xml:space="preserve"> </w:t>
      </w:r>
      <w:r w:rsidR="00036F78">
        <w:t xml:space="preserve">after KME supplementation, we may be able to mitigate the subsequent reductions in CBF. </w:t>
      </w:r>
    </w:p>
    <w:p w14:paraId="52A8FD18" w14:textId="77777777" w:rsidR="003A352A" w:rsidRDefault="00036F78" w:rsidP="00B66E99">
      <w:pPr>
        <w:spacing w:after="240" w:line="480" w:lineRule="auto"/>
        <w:jc w:val="both"/>
        <w:rPr>
          <w:color w:val="040C28"/>
        </w:rPr>
      </w:pPr>
      <w:r>
        <w:tab/>
        <w:t>Therefore, the purpose of this study was to investigate the effect of manipulating P</w:t>
      </w:r>
      <w:r w:rsidRPr="003339D2">
        <w:rPr>
          <w:vertAlign w:val="subscript"/>
        </w:rPr>
        <w:t>ET</w:t>
      </w:r>
      <w:r>
        <w:t>CO</w:t>
      </w:r>
      <w:r>
        <w:rPr>
          <w:vertAlign w:val="subscript"/>
        </w:rPr>
        <w:t xml:space="preserve">2 </w:t>
      </w:r>
      <w:r>
        <w:t xml:space="preserve">at normocapnic or </w:t>
      </w:r>
      <w:proofErr w:type="spellStart"/>
      <w:r>
        <w:t>poikilocapnic</w:t>
      </w:r>
      <w:proofErr w:type="spellEnd"/>
      <w:r>
        <w:t xml:space="preserve"> levels (no maintenance of P</w:t>
      </w:r>
      <w:r w:rsidRPr="003339D2">
        <w:rPr>
          <w:vertAlign w:val="subscript"/>
        </w:rPr>
        <w:t>ET</w:t>
      </w:r>
      <w:r>
        <w:t>CO</w:t>
      </w:r>
      <w:r>
        <w:rPr>
          <w:vertAlign w:val="subscript"/>
        </w:rPr>
        <w:t>2</w:t>
      </w:r>
      <w:r>
        <w:t xml:space="preserve"> at baseline), after the ingestion of a KME supplement (0.6</w:t>
      </w:r>
      <w:r w:rsidR="00CB19AB">
        <w:t xml:space="preserve"> </w:t>
      </w:r>
      <w:r>
        <w:t>g</w:t>
      </w:r>
      <w:r w:rsidR="00CB19AB">
        <w:t xml:space="preserve"> </w:t>
      </w:r>
      <w:r w:rsidR="00CB19AB">
        <w:rPr>
          <w:color w:val="040C28"/>
        </w:rPr>
        <w:t>KME</w:t>
      </w:r>
      <w:r>
        <w:rPr>
          <w:color w:val="040C28"/>
        </w:rPr>
        <w:t xml:space="preserve">/kg bodyweight) on CBF and </w:t>
      </w:r>
      <w:r w:rsidR="00D349CB">
        <w:rPr>
          <w:color w:val="040C28"/>
        </w:rPr>
        <w:t>cerebrovascular function</w:t>
      </w:r>
      <w:r>
        <w:rPr>
          <w:color w:val="040C28"/>
        </w:rPr>
        <w:t xml:space="preserve">. We hypothesized that CBF and </w:t>
      </w:r>
      <w:r w:rsidR="00D349CB">
        <w:rPr>
          <w:color w:val="040C28"/>
        </w:rPr>
        <w:t>cerebrovascular function</w:t>
      </w:r>
      <w:r>
        <w:rPr>
          <w:color w:val="040C28"/>
        </w:rPr>
        <w:t xml:space="preserve"> will </w:t>
      </w:r>
      <w:r w:rsidR="00CB19AB">
        <w:rPr>
          <w:color w:val="040C28"/>
        </w:rPr>
        <w:t xml:space="preserve">be higher </w:t>
      </w:r>
      <w:r>
        <w:rPr>
          <w:color w:val="040C28"/>
        </w:rPr>
        <w:t>when CO</w:t>
      </w:r>
      <w:r>
        <w:rPr>
          <w:color w:val="040C28"/>
          <w:vertAlign w:val="subscript"/>
        </w:rPr>
        <w:t>2</w:t>
      </w:r>
      <w:r>
        <w:rPr>
          <w:color w:val="040C28"/>
        </w:rPr>
        <w:t xml:space="preserve"> levels are maintained at normocapnia, compared t</w:t>
      </w:r>
      <w:r w:rsidR="00CB19AB">
        <w:rPr>
          <w:color w:val="040C28"/>
        </w:rPr>
        <w:t>o the</w:t>
      </w:r>
      <w:r>
        <w:rPr>
          <w:color w:val="040C28"/>
        </w:rPr>
        <w:t xml:space="preserve"> </w:t>
      </w:r>
      <w:proofErr w:type="spellStart"/>
      <w:r>
        <w:rPr>
          <w:color w:val="040C28"/>
        </w:rPr>
        <w:t>poikilocapnia</w:t>
      </w:r>
      <w:proofErr w:type="spellEnd"/>
      <w:r w:rsidR="00CB19AB">
        <w:rPr>
          <w:color w:val="040C28"/>
        </w:rPr>
        <w:t xml:space="preserve"> condition</w:t>
      </w:r>
      <w:r>
        <w:rPr>
          <w:color w:val="040C28"/>
        </w:rPr>
        <w:t xml:space="preserve">, following KME supplementation. </w:t>
      </w:r>
    </w:p>
    <w:p w14:paraId="4E6DFA8B" w14:textId="2183A30F" w:rsidR="006F7BA9" w:rsidRPr="00867A96" w:rsidRDefault="00CA2963" w:rsidP="00867A96">
      <w:pPr>
        <w:pStyle w:val="Heading2"/>
        <w:spacing w:line="480" w:lineRule="auto"/>
        <w:rPr>
          <w:rFonts w:ascii="Times New Roman" w:hAnsi="Times New Roman" w:cs="Times New Roman"/>
          <w:b/>
          <w:bCs/>
          <w:color w:val="000000" w:themeColor="text1"/>
          <w:sz w:val="24"/>
          <w:szCs w:val="24"/>
        </w:rPr>
      </w:pPr>
      <w:bookmarkStart w:id="27" w:name="_Toc177671681"/>
      <w:r w:rsidRPr="00867A96">
        <w:rPr>
          <w:rFonts w:ascii="Times New Roman" w:hAnsi="Times New Roman" w:cs="Times New Roman"/>
          <w:b/>
          <w:bCs/>
          <w:color w:val="000000" w:themeColor="text1"/>
          <w:sz w:val="24"/>
          <w:szCs w:val="24"/>
        </w:rPr>
        <w:t>2.1</w:t>
      </w:r>
      <w:r w:rsidR="003339D2" w:rsidRPr="00867A96">
        <w:rPr>
          <w:rFonts w:ascii="Times New Roman" w:hAnsi="Times New Roman" w:cs="Times New Roman"/>
          <w:b/>
          <w:bCs/>
          <w:color w:val="000000" w:themeColor="text1"/>
          <w:sz w:val="24"/>
          <w:szCs w:val="24"/>
        </w:rPr>
        <w:t xml:space="preserve"> Methods</w:t>
      </w:r>
      <w:bookmarkEnd w:id="27"/>
    </w:p>
    <w:p w14:paraId="7EED3780" w14:textId="0DEE7298" w:rsidR="003339D2" w:rsidRPr="006F7BA9" w:rsidRDefault="00CA2963" w:rsidP="006F7BA9">
      <w:pPr>
        <w:pStyle w:val="Heading3"/>
        <w:rPr>
          <w:rFonts w:ascii="Times New Roman" w:hAnsi="Times New Roman" w:cs="Times New Roman"/>
          <w:i/>
          <w:iCs/>
          <w:color w:val="000000" w:themeColor="text1"/>
        </w:rPr>
      </w:pPr>
      <w:bookmarkStart w:id="28" w:name="_Toc177671682"/>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.1.1 Ethical Approval</w:t>
      </w:r>
      <w:bookmarkEnd w:id="28"/>
      <w:r w:rsidR="003339D2" w:rsidRPr="006F7BA9">
        <w:rPr>
          <w:rFonts w:ascii="Times New Roman" w:hAnsi="Times New Roman" w:cs="Times New Roman"/>
          <w:i/>
          <w:iCs/>
          <w:color w:val="000000" w:themeColor="text1"/>
        </w:rPr>
        <w:t xml:space="preserve"> </w:t>
      </w:r>
    </w:p>
    <w:p w14:paraId="37178790" w14:textId="4D7C6EC0" w:rsidR="00CB19AB" w:rsidRPr="003A352A" w:rsidRDefault="003339D2" w:rsidP="003A352A">
      <w:pPr>
        <w:spacing w:after="240" w:line="480" w:lineRule="auto"/>
        <w:jc w:val="both"/>
      </w:pPr>
      <w:r>
        <w:tab/>
      </w:r>
      <w:r>
        <w:rPr>
          <w:color w:val="000000"/>
        </w:rPr>
        <w:t xml:space="preserve">This study was </w:t>
      </w:r>
      <w:r>
        <w:t>approved by the Hamilton Integrated Research Ethics Board (</w:t>
      </w:r>
      <w:proofErr w:type="spellStart"/>
      <w:r>
        <w:t>HiREB</w:t>
      </w:r>
      <w:proofErr w:type="spellEnd"/>
      <w:r>
        <w:t xml:space="preserve"> project number 16962) (Appendix A)</w:t>
      </w:r>
      <w:r w:rsidR="00911BF4">
        <w:t xml:space="preserve"> and was pre-registered on ClinicalTrials.gov (ID: </w:t>
      </w:r>
      <w:r w:rsidR="00911BF4" w:rsidRPr="00A45DB0">
        <w:rPr>
          <w:rFonts w:ascii="Arial" w:hAnsi="Arial" w:cs="Arial"/>
          <w:color w:val="000000"/>
        </w:rPr>
        <w:br/>
      </w:r>
      <w:r w:rsidR="00911BF4" w:rsidRPr="00A45DB0">
        <w:rPr>
          <w:color w:val="000000"/>
        </w:rPr>
        <w:t>NCT</w:t>
      </w:r>
      <w:r w:rsidR="00911BF4">
        <w:rPr>
          <w:color w:val="000000"/>
        </w:rPr>
        <w:t xml:space="preserve"> </w:t>
      </w:r>
      <w:r w:rsidR="00911BF4" w:rsidRPr="00A45DB0">
        <w:rPr>
          <w:color w:val="000000"/>
        </w:rPr>
        <w:t>06217159</w:t>
      </w:r>
      <w:r w:rsidR="00911BF4">
        <w:rPr>
          <w:color w:val="000000"/>
        </w:rPr>
        <w:t>)</w:t>
      </w:r>
      <w:r>
        <w:t xml:space="preserve">. Each participant provided written informed consent prior to participation in the </w:t>
      </w:r>
      <w:r>
        <w:lastRenderedPageBreak/>
        <w:t xml:space="preserve">study. </w:t>
      </w:r>
      <w:r w:rsidRPr="006E6735">
        <w:t>The trial conformed with the standards set by the Declaration of Helsinki and subsequent revisions.</w:t>
      </w:r>
    </w:p>
    <w:p w14:paraId="1084A4C3" w14:textId="5CA093C3" w:rsidR="003339D2" w:rsidRPr="006F7BA9" w:rsidRDefault="00CA2963" w:rsidP="006F7BA9">
      <w:pPr>
        <w:pStyle w:val="Heading3"/>
        <w:rPr>
          <w:rFonts w:ascii="Times New Roman" w:hAnsi="Times New Roman" w:cs="Times New Roman"/>
          <w:i/>
          <w:iCs/>
          <w:color w:val="000000" w:themeColor="text1"/>
        </w:rPr>
      </w:pPr>
      <w:bookmarkStart w:id="29" w:name="_Toc177671683"/>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.1.2 Participants</w:t>
      </w:r>
      <w:bookmarkEnd w:id="29"/>
    </w:p>
    <w:p w14:paraId="12BB6BAE" w14:textId="1AB4E462" w:rsidR="00CB19AB"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Healthy adults between the ages of 18-35 years were recruited from Hamilton, ON between December 2023 and May 2024 through advertisements around the McMaster University Campus. Inclusion criteria included: (</w:t>
      </w:r>
      <w:proofErr w:type="spellStart"/>
      <w:r>
        <w:rPr>
          <w:rFonts w:ascii="Times New Roman" w:hAnsi="Times New Roman" w:cs="Times New Roman"/>
        </w:rPr>
        <w:t>i</w:t>
      </w:r>
      <w:proofErr w:type="spellEnd"/>
      <w:r>
        <w:rPr>
          <w:rFonts w:ascii="Times New Roman" w:hAnsi="Times New Roman" w:cs="Times New Roman"/>
        </w:rPr>
        <w:t>) n</w:t>
      </w:r>
      <w:r w:rsidRPr="000519DB">
        <w:rPr>
          <w:rFonts w:ascii="Times New Roman" w:hAnsi="Times New Roman" w:cs="Times New Roman"/>
        </w:rPr>
        <w:t xml:space="preserve">ot </w:t>
      </w:r>
      <w:r w:rsidR="00442DD9">
        <w:rPr>
          <w:rFonts w:ascii="Times New Roman" w:hAnsi="Times New Roman" w:cs="Times New Roman"/>
        </w:rPr>
        <w:t xml:space="preserve">having </w:t>
      </w:r>
      <w:r w:rsidRPr="000519DB">
        <w:rPr>
          <w:rFonts w:ascii="Times New Roman" w:hAnsi="Times New Roman" w:cs="Times New Roman"/>
        </w:rPr>
        <w:t>obes</w:t>
      </w:r>
      <w:r w:rsidR="00442DD9">
        <w:rPr>
          <w:rFonts w:ascii="Times New Roman" w:hAnsi="Times New Roman" w:cs="Times New Roman"/>
        </w:rPr>
        <w:t>ity</w:t>
      </w:r>
      <w:r w:rsidRPr="000519DB">
        <w:rPr>
          <w:rFonts w:ascii="Times New Roman" w:hAnsi="Times New Roman" w:cs="Times New Roman"/>
        </w:rPr>
        <w:t xml:space="preserve"> (BMI &lt;30 kg/m2)</w:t>
      </w:r>
      <w:r>
        <w:rPr>
          <w:rFonts w:ascii="Times New Roman" w:hAnsi="Times New Roman" w:cs="Times New Roman"/>
        </w:rPr>
        <w:t>, (ii) n</w:t>
      </w:r>
      <w:r w:rsidRPr="000519DB">
        <w:rPr>
          <w:rFonts w:ascii="Times New Roman" w:hAnsi="Times New Roman" w:cs="Times New Roman"/>
        </w:rPr>
        <w:t>on-smoker</w:t>
      </w:r>
      <w:r>
        <w:rPr>
          <w:rFonts w:ascii="Times New Roman" w:hAnsi="Times New Roman" w:cs="Times New Roman"/>
        </w:rPr>
        <w:t>, (iii) n</w:t>
      </w:r>
      <w:r w:rsidRPr="000519DB">
        <w:rPr>
          <w:rFonts w:ascii="Times New Roman" w:hAnsi="Times New Roman" w:cs="Times New Roman"/>
        </w:rPr>
        <w:t>o respiratory illnesses</w:t>
      </w:r>
      <w:r>
        <w:rPr>
          <w:rFonts w:ascii="Times New Roman" w:hAnsi="Times New Roman" w:cs="Times New Roman"/>
        </w:rPr>
        <w:t>, (iv) n</w:t>
      </w:r>
      <w:r w:rsidRPr="000519DB">
        <w:rPr>
          <w:rFonts w:ascii="Times New Roman" w:hAnsi="Times New Roman" w:cs="Times New Roman"/>
        </w:rPr>
        <w:t xml:space="preserve">o history of Type 2 diabetes, </w:t>
      </w:r>
      <w:r w:rsidR="00653A2E" w:rsidRPr="000519DB">
        <w:rPr>
          <w:rFonts w:ascii="Times New Roman" w:hAnsi="Times New Roman" w:cs="Times New Roman"/>
        </w:rPr>
        <w:t>hypoglycemia</w:t>
      </w:r>
      <w:r w:rsidRPr="000519DB">
        <w:rPr>
          <w:rFonts w:ascii="Times New Roman" w:hAnsi="Times New Roman" w:cs="Times New Roman"/>
        </w:rPr>
        <w:t>, or cardiovascular disease (i.e.</w:t>
      </w:r>
      <w:r>
        <w:rPr>
          <w:rFonts w:ascii="Times New Roman" w:hAnsi="Times New Roman" w:cs="Times New Roman"/>
        </w:rPr>
        <w:t xml:space="preserve"> </w:t>
      </w:r>
      <w:r w:rsidRPr="000519DB">
        <w:rPr>
          <w:rFonts w:ascii="Times New Roman" w:hAnsi="Times New Roman" w:cs="Times New Roman"/>
        </w:rPr>
        <w:t>heart attack, stroke)</w:t>
      </w:r>
      <w:r>
        <w:rPr>
          <w:rFonts w:ascii="Times New Roman" w:hAnsi="Times New Roman" w:cs="Times New Roman"/>
        </w:rPr>
        <w:t>, (v) n</w:t>
      </w:r>
      <w:r w:rsidRPr="000519DB">
        <w:rPr>
          <w:rFonts w:ascii="Times New Roman" w:hAnsi="Times New Roman" w:cs="Times New Roman"/>
        </w:rPr>
        <w:t>ot following a ketogenic diet or taking ketone supplements</w:t>
      </w:r>
      <w:r>
        <w:rPr>
          <w:rFonts w:ascii="Times New Roman" w:hAnsi="Times New Roman" w:cs="Times New Roman"/>
        </w:rPr>
        <w:t>, (vi) n</w:t>
      </w:r>
      <w:r w:rsidRPr="000519DB">
        <w:rPr>
          <w:rFonts w:ascii="Times New Roman" w:hAnsi="Times New Roman" w:cs="Times New Roman"/>
        </w:rPr>
        <w:t>o history of concussion(s) with persistent symptoms</w:t>
      </w:r>
      <w:r w:rsidR="002F7905">
        <w:rPr>
          <w:rFonts w:ascii="Times New Roman" w:hAnsi="Times New Roman" w:cs="Times New Roman"/>
        </w:rPr>
        <w:t xml:space="preserve"> (vii) no high </w:t>
      </w:r>
      <w:r w:rsidR="00641FCE">
        <w:rPr>
          <w:rFonts w:ascii="Times New Roman" w:hAnsi="Times New Roman" w:cs="Times New Roman"/>
        </w:rPr>
        <w:t xml:space="preserve">BP </w:t>
      </w:r>
      <w:r w:rsidR="002F7905" w:rsidRPr="002F7905">
        <w:rPr>
          <w:rFonts w:ascii="Times New Roman" w:hAnsi="Times New Roman" w:cs="Times New Roman"/>
        </w:rPr>
        <w:t>(≤125/85 mmHg)</w:t>
      </w:r>
      <w:r>
        <w:rPr>
          <w:rFonts w:ascii="Times New Roman" w:hAnsi="Times New Roman" w:cs="Times New Roman"/>
        </w:rPr>
        <w:t xml:space="preserve">. Once eligibility was determined through email, participants were scheduled for an in-person familiarization visit. </w:t>
      </w:r>
    </w:p>
    <w:p w14:paraId="71F687B8" w14:textId="2F8FCD86" w:rsidR="003339D2" w:rsidRPr="006F7BA9" w:rsidRDefault="00CA2963" w:rsidP="006F7BA9">
      <w:pPr>
        <w:pStyle w:val="Heading3"/>
        <w:rPr>
          <w:rFonts w:ascii="Times New Roman" w:hAnsi="Times New Roman" w:cs="Times New Roman"/>
          <w:i/>
          <w:iCs/>
          <w:color w:val="000000" w:themeColor="text1"/>
        </w:rPr>
      </w:pPr>
      <w:bookmarkStart w:id="30" w:name="_Toc177671684"/>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.1.3 Intervention Design</w:t>
      </w:r>
      <w:bookmarkEnd w:id="30"/>
    </w:p>
    <w:p w14:paraId="19C18938" w14:textId="1ADC64D2" w:rsidR="003339D2"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 xml:space="preserve">The present trial was a randomized-controlled single-blinded crossover trial. Visit order was randomized using an online random number generator </w:t>
      </w:r>
      <w:r w:rsidRPr="00A45DB0">
        <w:rPr>
          <w:rFonts w:ascii="Times New Roman" w:hAnsi="Times New Roman" w:cs="Times New Roman"/>
          <w:color w:val="000000" w:themeColor="text1"/>
        </w:rPr>
        <w:t>(</w:t>
      </w:r>
      <w:hyperlink r:id="rId15" w:history="1">
        <w:r w:rsidRPr="00A45DB0">
          <w:rPr>
            <w:rStyle w:val="Hyperlink"/>
            <w:rFonts w:ascii="Times New Roman" w:hAnsi="Times New Roman" w:cs="Times New Roman"/>
            <w:color w:val="000000" w:themeColor="text1"/>
            <w:u w:val="none"/>
          </w:rPr>
          <w:t>https://heyspinner.com/random-number-wheel</w:t>
        </w:r>
      </w:hyperlink>
      <w:r>
        <w:rPr>
          <w:rFonts w:ascii="Times New Roman" w:hAnsi="Times New Roman" w:cs="Times New Roman"/>
        </w:rPr>
        <w:t>)</w:t>
      </w:r>
      <w:r w:rsidR="004311D6">
        <w:rPr>
          <w:rFonts w:ascii="Times New Roman" w:hAnsi="Times New Roman" w:cs="Times New Roman"/>
        </w:rPr>
        <w:t xml:space="preserve"> using numbers 1 and </w:t>
      </w:r>
      <w:r>
        <w:rPr>
          <w:rFonts w:ascii="Times New Roman" w:hAnsi="Times New Roman" w:cs="Times New Roman"/>
        </w:rPr>
        <w:t>2</w:t>
      </w:r>
      <w:r w:rsidR="004311D6">
        <w:rPr>
          <w:rFonts w:ascii="Times New Roman" w:hAnsi="Times New Roman" w:cs="Times New Roman"/>
        </w:rPr>
        <w:t xml:space="preserve">. </w:t>
      </w:r>
      <w:r w:rsidR="00017A3A">
        <w:rPr>
          <w:rFonts w:ascii="Times New Roman" w:hAnsi="Times New Roman" w:cs="Times New Roman"/>
        </w:rPr>
        <w:t xml:space="preserve">Two participants were randomized at a time. </w:t>
      </w:r>
      <w:proofErr w:type="spellStart"/>
      <w:r w:rsidR="004311D6">
        <w:rPr>
          <w:rFonts w:ascii="Times New Roman" w:hAnsi="Times New Roman" w:cs="Times New Roman"/>
        </w:rPr>
        <w:t>Poikilocapnia</w:t>
      </w:r>
      <w:proofErr w:type="spellEnd"/>
      <w:r w:rsidR="004311D6">
        <w:rPr>
          <w:rFonts w:ascii="Times New Roman" w:hAnsi="Times New Roman" w:cs="Times New Roman"/>
        </w:rPr>
        <w:t xml:space="preserve"> and </w:t>
      </w:r>
      <w:r w:rsidR="00D349CB">
        <w:rPr>
          <w:rFonts w:ascii="Times New Roman" w:hAnsi="Times New Roman" w:cs="Times New Roman"/>
        </w:rPr>
        <w:t>n</w:t>
      </w:r>
      <w:r w:rsidR="004311D6">
        <w:rPr>
          <w:rFonts w:ascii="Times New Roman" w:hAnsi="Times New Roman" w:cs="Times New Roman"/>
        </w:rPr>
        <w:t>ormocapnia were assigned</w:t>
      </w:r>
      <w:r w:rsidR="00017A3A">
        <w:rPr>
          <w:rFonts w:ascii="Times New Roman" w:hAnsi="Times New Roman" w:cs="Times New Roman"/>
        </w:rPr>
        <w:t xml:space="preserve"> to numbers</w:t>
      </w:r>
      <w:r w:rsidR="004311D6">
        <w:rPr>
          <w:rFonts w:ascii="Times New Roman" w:hAnsi="Times New Roman" w:cs="Times New Roman"/>
        </w:rPr>
        <w:t xml:space="preserve"> 1 and 2, respectively. </w:t>
      </w:r>
      <w:r w:rsidR="00017A3A">
        <w:rPr>
          <w:rFonts w:ascii="Times New Roman" w:hAnsi="Times New Roman" w:cs="Times New Roman"/>
        </w:rPr>
        <w:t>If</w:t>
      </w:r>
      <w:r w:rsidR="00D349CB">
        <w:rPr>
          <w:rFonts w:ascii="Times New Roman" w:hAnsi="Times New Roman" w:cs="Times New Roman"/>
        </w:rPr>
        <w:t xml:space="preserve"> the</w:t>
      </w:r>
      <w:r w:rsidR="00017A3A">
        <w:rPr>
          <w:rFonts w:ascii="Times New Roman" w:hAnsi="Times New Roman" w:cs="Times New Roman"/>
        </w:rPr>
        <w:t xml:space="preserve"> online number generator landed on 1 first, the first participant would be randomized to the </w:t>
      </w:r>
      <w:proofErr w:type="spellStart"/>
      <w:r w:rsidR="00017A3A">
        <w:rPr>
          <w:rFonts w:ascii="Times New Roman" w:hAnsi="Times New Roman" w:cs="Times New Roman"/>
        </w:rPr>
        <w:t>poikilocapnia</w:t>
      </w:r>
      <w:proofErr w:type="spellEnd"/>
      <w:r w:rsidR="00017A3A">
        <w:rPr>
          <w:rFonts w:ascii="Times New Roman" w:hAnsi="Times New Roman" w:cs="Times New Roman"/>
        </w:rPr>
        <w:t xml:space="preserve"> condition as their first visit and the second participant would </w:t>
      </w:r>
      <w:r w:rsidR="00D349CB">
        <w:rPr>
          <w:rFonts w:ascii="Times New Roman" w:hAnsi="Times New Roman" w:cs="Times New Roman"/>
        </w:rPr>
        <w:t>be randomized</w:t>
      </w:r>
      <w:r w:rsidR="00017A3A">
        <w:rPr>
          <w:rFonts w:ascii="Times New Roman" w:hAnsi="Times New Roman" w:cs="Times New Roman"/>
        </w:rPr>
        <w:t xml:space="preserve"> to the normocapnia condition as their first visit to counterbalance visits. Randomization </w:t>
      </w:r>
      <w:r>
        <w:rPr>
          <w:rFonts w:ascii="Times New Roman" w:hAnsi="Times New Roman" w:cs="Times New Roman"/>
        </w:rPr>
        <w:t xml:space="preserve">was blinded for participants. Participants attended 3 visits </w:t>
      </w:r>
      <w:r w:rsidR="00442DD9">
        <w:rPr>
          <w:rFonts w:ascii="Times New Roman" w:hAnsi="Times New Roman" w:cs="Times New Roman"/>
        </w:rPr>
        <w:t xml:space="preserve">in the Brain and Exercise Enhancement Laboratory at McMaster University </w:t>
      </w:r>
      <w:r>
        <w:rPr>
          <w:rFonts w:ascii="Times New Roman" w:hAnsi="Times New Roman" w:cs="Times New Roman"/>
        </w:rPr>
        <w:t xml:space="preserve">comprising a familiarization visit and two experimental visits. For experimental visits, naturally cycling female participants completed their experimental visits on days 1-7 of their </w:t>
      </w:r>
      <w:r w:rsidR="006E4597">
        <w:rPr>
          <w:rFonts w:ascii="Times New Roman" w:hAnsi="Times New Roman" w:cs="Times New Roman"/>
        </w:rPr>
        <w:t>early-</w:t>
      </w:r>
      <w:r>
        <w:rPr>
          <w:rFonts w:ascii="Times New Roman" w:hAnsi="Times New Roman" w:cs="Times New Roman"/>
        </w:rPr>
        <w:t>follicular phase, and females taking oral contraceptives were tested on days 2-7 of their low hormone phase.</w:t>
      </w:r>
    </w:p>
    <w:p w14:paraId="30B9E80F" w14:textId="4F7E018C" w:rsidR="003339D2" w:rsidRPr="006F7BA9" w:rsidRDefault="00CA2963" w:rsidP="006F7BA9">
      <w:pPr>
        <w:pStyle w:val="Heading3"/>
        <w:rPr>
          <w:rFonts w:ascii="Times New Roman" w:hAnsi="Times New Roman" w:cs="Times New Roman"/>
          <w:i/>
          <w:iCs/>
          <w:color w:val="000000" w:themeColor="text1"/>
        </w:rPr>
      </w:pPr>
      <w:bookmarkStart w:id="31" w:name="_Toc177671685"/>
      <w:r>
        <w:rPr>
          <w:rFonts w:ascii="Times New Roman" w:hAnsi="Times New Roman" w:cs="Times New Roman"/>
          <w:i/>
          <w:iCs/>
          <w:color w:val="000000" w:themeColor="text1"/>
        </w:rPr>
        <w:lastRenderedPageBreak/>
        <w:t>2</w:t>
      </w:r>
      <w:r w:rsidR="003339D2" w:rsidRPr="006F7BA9">
        <w:rPr>
          <w:rFonts w:ascii="Times New Roman" w:hAnsi="Times New Roman" w:cs="Times New Roman"/>
          <w:i/>
          <w:iCs/>
          <w:color w:val="000000" w:themeColor="text1"/>
        </w:rPr>
        <w:t>.1.4 Familiarization Visit</w:t>
      </w:r>
      <w:bookmarkEnd w:id="31"/>
    </w:p>
    <w:p w14:paraId="164DF97B" w14:textId="149D5882" w:rsidR="00CB19AB" w:rsidRPr="003A352A"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 xml:space="preserve">Participants attended a </w:t>
      </w:r>
      <w:r w:rsidRPr="00004076">
        <w:rPr>
          <w:rFonts w:ascii="Times New Roman" w:hAnsi="Times New Roman" w:cs="Times New Roman"/>
          <w:bCs/>
        </w:rPr>
        <w:t>familiarization visit</w:t>
      </w:r>
      <w:r>
        <w:rPr>
          <w:rFonts w:ascii="Times New Roman" w:hAnsi="Times New Roman" w:cs="Times New Roman"/>
          <w:bCs/>
        </w:rPr>
        <w:t xml:space="preserve"> to read and sign the consent form, complete demographic questionnaires, and </w:t>
      </w:r>
      <w:r w:rsidR="00653A2E">
        <w:rPr>
          <w:rFonts w:ascii="Times New Roman" w:hAnsi="Times New Roman" w:cs="Times New Roman"/>
          <w:bCs/>
        </w:rPr>
        <w:t xml:space="preserve">become </w:t>
      </w:r>
      <w:r>
        <w:rPr>
          <w:rFonts w:ascii="Times New Roman" w:hAnsi="Times New Roman" w:cs="Times New Roman"/>
          <w:bCs/>
        </w:rPr>
        <w:t>familiariz</w:t>
      </w:r>
      <w:r w:rsidR="00653A2E">
        <w:rPr>
          <w:rFonts w:ascii="Times New Roman" w:hAnsi="Times New Roman" w:cs="Times New Roman"/>
          <w:bCs/>
        </w:rPr>
        <w:t>ed</w:t>
      </w:r>
      <w:r>
        <w:rPr>
          <w:rFonts w:ascii="Times New Roman" w:hAnsi="Times New Roman" w:cs="Times New Roman"/>
          <w:bCs/>
        </w:rPr>
        <w:t xml:space="preserve"> with the experimental protocols. After consent was obtained, participants completed the </w:t>
      </w:r>
      <w:r w:rsidRPr="00004076">
        <w:rPr>
          <w:rFonts w:ascii="Times New Roman" w:hAnsi="Times New Roman" w:cs="Times New Roman"/>
        </w:rPr>
        <w:t>International Physical Activity Questionnaire (IPAQ)</w:t>
      </w:r>
      <w:r>
        <w:rPr>
          <w:rFonts w:ascii="Times New Roman" w:hAnsi="Times New Roman" w:cs="Times New Roman"/>
        </w:rPr>
        <w:t xml:space="preserve"> to assess physical activity levels </w:t>
      </w:r>
      <w:sdt>
        <w:sdtPr>
          <w:rPr>
            <w:rFonts w:ascii="Times New Roman" w:hAnsi="Times New Roman" w:cs="Times New Roman"/>
          </w:rPr>
          <w:tag w:val="MENDELEY_CITATION_v3_eyJjaXRhdGlvbklEIjoiTUVOREVMRVlfQ0lUQVRJT05fNzcxNmUzZmEtZDc3Ni00ZDYzLThmYTAtNmRlMmRmNjI1YTE4IiwicHJvcGVydGllcyI6eyJub3RlSW5kZXgiOjB9LCJpc0VkaXRlZCI6ZmFsc2UsIm1hbnVhbE92ZXJyaWRlIjp7ImlzTWFudWFsbHlPdmVycmlkZGVuIjpmYWxzZSwiY2l0ZXByb2NUZXh0IjoiKENyYWlnIGV0IGFsLiwgMjAwMykiLCJtYW51YWxPdmVycmlkZVRleHQiOiIifSwiY2l0YXRpb25JdGVtcyI6W3siaWQiOiI4ZmQzZTViNy0wMGZhLTM5ODMtODcyMC1hMGQ2NTY4NTc4M2YiLCJpdGVtRGF0YSI6eyJ0eXBlIjoiYXJ0aWNsZS1qb3VybmFsIiwiaWQiOiI4ZmQzZTViNy0wMGZhLTM5ODMtODcyMC1hMGQ2NTY4NTc4M2YiLCJ0aXRsZSI6IkludGVybmF0aW9uYWwgUGh5c2ljYWwgQWN0aXZpdHkgUXVlc3Rpb25uYWlyZTogMTItQ291bnRyeSBSZWxpYWJpbGl0eSBhbmQgVmFsaWRpdHkiLCJhdXRob3IiOlt7ImZhbWlseSI6IkNyYWlnIiwiZ2l2ZW4iOiJDb3JhIEwiLCJwYXJzZS1uYW1lcyI6ZmFsc2UsImRyb3BwaW5nLXBhcnRpY2xlIjoiIiwibm9uLWRyb3BwaW5nLXBhcnRpY2xlIjoiIn0seyJmYW1pbHkiOiJNYXJzaGFsbCIsImdpdmVuIjoiQWxpc29uIEwiLCJwYXJzZS1uYW1lcyI6ZmFsc2UsImRyb3BwaW5nLXBhcnRpY2xlIjoiIiwibm9uLWRyb3BwaW5nLXBhcnRpY2xlIjoiIn0seyJmYW1pbHkiOiJTam/CqHN0cm/CqG0iLCJnaXZlbiI6Ik1pY2hhZWwiLCJwYXJzZS1uYW1lcyI6ZmFsc2UsImRyb3BwaW5nLXBhcnRpY2xlIjoiIiwibm9uLWRyb3BwaW5nLXBhcnRpY2xlIjoiIn0seyJmYW1pbHkiOiJTam/CqHN0cm8iLCJnaXZlbiI6IlNqb8KoIiwicGFyc2UtbmFtZXMiOmZhbHNlLCJkcm9wcGluZy1wYXJ0aWNsZSI6IiIsIm5vbi1kcm9wcGluZy1wYXJ0aWNsZSI6IiJ9LHsiZmFtaWx5IjoiU2pvwqhzdHJvwqhtIiwiZ2l2ZW4iOiJTam/CqHN0cm/CqCIsInBhcnNlLW5hbWVzIjpmYWxzZSwiZHJvcHBpbmctcGFydGljbGUiOiIiLCJub24tZHJvcHBpbmctcGFydGljbGUiOiIifSx7ImZhbWlseSI6IkJhdW1hbiIsImdpdmVuIjoiQWRyaWFuIEUiLCJwYXJzZS1uYW1lcyI6ZmFsc2UsImRyb3BwaW5nLXBhcnRpY2xlIjoiIiwibm9uLWRyb3BwaW5nLXBhcnRpY2xlIjoiIn0seyJmYW1pbHkiOiJCb290aCIsImdpdmVuIjoiTWljaGFlbCBMIiwicGFyc2UtbmFtZXMiOmZhbHNlLCJkcm9wcGluZy1wYXJ0aWNsZSI6IiIsIm5vbi1kcm9wcGluZy1wYXJ0aWNsZSI6IiJ9LHsiZmFtaWx5IjoiQWluc3dvcnRoIiwiZ2l2ZW4iOiJCYXJiYXJhIEUiLCJwYXJzZS1uYW1lcyI6ZmFsc2UsImRyb3BwaW5nLXBhcnRpY2xlIjoiIiwibm9uLWRyb3BwaW5nLXBhcnRpY2xlIjoiIn0seyJmYW1pbHkiOiJQcmF0dCIsImdpdmVuIjoiTWljaGFlbCIsInBhcnNlLW5hbWVzIjpmYWxzZSwiZHJvcHBpbmctcGFydGljbGUiOiIiLCJub24tZHJvcHBpbmctcGFydGljbGUiOiIifSx7ImZhbWlseSI6IkVrZWx1bmQiLCJnaXZlbiI6IlVsZiIsInBhcnNlLW5hbWVzIjpmYWxzZSwiZHJvcHBpbmctcGFydGljbGUiOiIiLCJub24tZHJvcHBpbmctcGFydGljbGUiOiIifSx7ImZhbWlseSI6IlluZ3ZlIiwiZ2l2ZW4iOiJBZ25ldGEiLCJwYXJzZS1uYW1lcyI6ZmFsc2UsImRyb3BwaW5nLXBhcnRpY2xlIjoiIiwibm9uLWRyb3BwaW5nLXBhcnRpY2xlIjoiIn0seyJmYW1pbHkiOiJTYWxsaXMiLCJnaXZlbiI6IkphbWVzIEYiLCJwYXJzZS1uYW1lcyI6ZmFsc2UsImRyb3BwaW5nLXBhcnRpY2xlIjoiIiwibm9uLWRyb3BwaW5nLXBhcnRpY2xlIjoiIn0seyJmYW1pbHkiOiJPamEiLCJnaXZlbiI6IlBla2thIiwicGFyc2UtbmFtZXMiOmZhbHNlLCJkcm9wcGluZy1wYXJ0aWNsZSI6IiIsIm5vbi1kcm9wcGluZy1wYXJ0aWNsZSI6IiJ9LHsiZmFtaWx5IjoiQ3JhaWciLCJnaXZlbiI6IkMgTCIsInBhcnNlLW5hbWVzIjpmYWxzZSwiZHJvcHBpbmctcGFydGljbGUiOiIiLCJub24tZHJvcHBpbmctcGFydGljbGUiOiIifSx7ImZhbWlseSI6Ik1hcnNoYWxsIiwiZ2l2ZW4iOiJBIEwiLCJwYXJzZS1uYW1lcyI6ZmFsc2UsImRyb3BwaW5nLXBhcnRpY2xlIjoiIiwibm9uLWRyb3BwaW5nLXBhcnRpY2xlIjoiIn0seyJmYW1pbHkiOiJTam/CqHN0cm/CqG0iLCJnaXZlbiI6Ik0iLCJwYXJzZS1uYW1lcyI6ZmFsc2UsImRyb3BwaW5nLXBhcnRpY2xlIjoiIiwibm9uLWRyb3BwaW5nLXBhcnRpY2xlIjoiIn0seyJmYW1pbHkiOiJCYXVtYW4iLCJnaXZlbiI6IkEgRSIsInBhcnNlLW5hbWVzIjpmYWxzZSwiZHJvcHBpbmctcGFydGljbGUiOiIiLCJub24tZHJvcHBpbmctcGFydGljbGUiOiIifSx7ImZhbWlseSI6IkJvb3RoIiwiZ2l2ZW4iOiJNIEwiLCJwYXJzZS1uYW1lcyI6ZmFsc2UsImRyb3BwaW5nLXBhcnRpY2xlIjoiIiwibm9uLWRyb3BwaW5nLXBhcnRpY2xlIjoiIn0seyJmYW1pbHkiOiJBaW5zd29ydGgiLCJnaXZlbiI6IkIgRSIsInBhcnNlLW5hbWVzIjpmYWxzZSwiZHJvcHBpbmctcGFydGljbGUiOiIiLCJub24tZHJvcHBpbmctcGFydGljbGUiOiIifSx7ImZhbWlseSI6IlByYXR0IiwiZ2l2ZW4iOiJNIiwicGFyc2UtbmFtZXMiOmZhbHNlLCJkcm9wcGluZy1wYXJ0aWNsZSI6IiIsIm5vbi1kcm9wcGluZy1wYXJ0aWNsZSI6IiJ9LHsiZmFtaWx5IjoiRWtlbHVuZCIsImdpdmVuIjoiVSIsInBhcnNlLW5hbWVzIjpmYWxzZSwiZHJvcHBpbmctcGFydGljbGUiOiIiLCJub24tZHJvcHBpbmctcGFydGljbGUiOiIifSx7ImZhbWlseSI6IlluZ3ZlIiwiZ2l2ZW4iOiJBIiwicGFyc2UtbmFtZXMiOmZhbHNlLCJkcm9wcGluZy1wYXJ0aWNsZSI6IiIsIm5vbi1kcm9wcGluZy1wYXJ0aWNsZSI6IiJ9LHsiZmFtaWx5IjoiU2FsbGlzIiwiZ2l2ZW4iOiJKIEYiLCJwYXJzZS1uYW1lcyI6ZmFsc2UsImRyb3BwaW5nLXBhcnRpY2xlIjoiIiwibm9uLWRyb3BwaW5nLXBhcnRpY2xlIjoiIn0seyJmYW1pbHkiOiJPamEiLCJnaXZlbiI6IlAiLCJwYXJzZS1uYW1lcyI6ZmFsc2UsImRyb3BwaW5nLXBhcnRpY2xlIjoiIiwibm9uLWRyb3BwaW5nLXBhcnRpY2xlIjoiIn1dLCJjb250YWluZXItdGl0bGUiOiJNZWQuIFNjaS4gU3BvcnRzIEV4ZXJjIiwiYWNjZXNzZWQiOnsiZGF0ZS1wYXJ0cyI6W1syMDI0LDgsN11dfSwiRE9JIjoiMTAuMTI0OS8wMS5NU1MuMDAwMDA3ODkyNC42MTQ1My5GQiIsIlVSTCI6Imh0dHA6Ly93d3cuYWNzbS1tc3NlLm9yZyIsImlzc3VlZCI6eyJkYXRlLXBhcnRzIjpbWzIwMDNdXX0sInBhZ2UiOiIxMzgxLTEzOTUiLCJhYnN0cmFjdCI6IkJhY2tncm91bmQ6IFBoeXNpY2FsIGluYWN0aXZpdHkgaXMgYSBnbG9iYWwgY29uY2VybiwgYnV0IGRpdmVyc2UgcGh5c2ljYWwgYWN0aXZpdHkgbWVhc3VyZXMgaW4gdXNlIHByZXZlbnQgaW50ZXJuYXRpb25hbCBjb21wYXJpc29ucy4gVGhlIEludGVybmF0aW9uYWwgUGh5c2ljYWwgQWN0aXZpdHkgUXVlc3Rpb25uYWlyZSAoSVBBUSkgd2FzIGRldmVsb3BlZCBhcyBhbiBpbnN0cnVtZW50IGZvciBjcm9zcy1uYXRpb25hbCBtb25pdG9yaW5nIG9mIHBoeXNpY2FsIGFjdGl2aXR5IGFuZCBpbmFjdGl2aXR5LiBNZXRob2RzOiBCZXR3ZWVuIDE5OTcgYW5kIDE5OTgsIGFuIEludGVybmF0aW9uYWwgQ29uc2Vuc3VzIEdyb3VwIGRldmVsb3BlZCBmb3VyIGxvbmcgYW5kIGZvdXIgc2hvcnQgZm9ybXMgb2YgdGhlIElQQVEgaW5zdHJ1bWVudHMgKGFkbWluaXN0ZXJlZCBieSB0ZWxlcGhvbmUgaW50ZXJ2aWV3IG9yIHNlbGYtYWRtaW5pc3RyYXRpb24sIHdpdGggdHdvIGFsdGVybmF0ZSByZWZlcmVuY2UgcGVyaW9kcywgZWl0aGVyIHRoZSBcImxhc3QgNyBkXCIgb3IgYSBcInVzdWFsIHdlZWtcIiBvZiByZWNhbGxlZCBwaHlzaWNhbCBhY3Rpdml0eSkuIER1cmluZyAyMDAwLCAxNCBjZW50ZXJzIGZyb20gMTIgY291bnRyaWVzIGNvbGxlY3RlZCByZWxpYWJpbGl0eSBhbmQvb3IgdmFsaWRpdHkgZGF0YSBvbiBhdCBsZWFzdCB0d28gb2YgdGhlIGVpZ2h0IElQQVEgaW5zdHJ1bWVudHMuIFRlc3QtcmV0ZXN0IHJlcGVhdGFiaWxpdHkgd2FzIGFzc2Vzc2VkIHdpdGhpbiB0aGUgc2FtZSB3ZWVrLiBDb25jdXJyZW50IChpbnRlci1tZXRob2QpIHZhbGlkaXR5IHdhcyBhc3Nlc3NlZCBhdCB0aGUgc2FtZSBhZG1pbmlzdHJhdGlvbiwgYW5kIGNyaXRlcmlvbiBJUEFRIHZhbGlkaXR5IHdhcyBhc3Nlc3NlZCBhZ2FpbnN0IHRoZSBDU0EgKG5vdyBNVEkpIGFjY2VsZXJvbWV0ZXIuIFNwZWFybWFuJ3MgY29ycmVsYXRpb24gY29lZmZpY2llbnRzIGFyZSByZXBvcnRlZCwgYmFzZWQgb24gdGhlIHRvdGFsIHJlcG9ydGVkIHBoeXNpY2FsIGFjdGl2aXR5LiBSZXN1bHRzOiBPdmVyYWxsLCB0aGUgSVBBUSBxdWVzdGlvbm5haXJlcyBwcm9kdWNlZCByZXBlYXRhYmxlIGRhdGEgKFNwZWFybWFuJ3MgY2x1c3RlcmVkIGFyb3VuZCAwLjgpLCB3aXRoIGNvbXBhcmFibGUgZGF0YSBmcm9tIHNob3J0IGFuZCBsb25nIGZvcm1zLiBDcml0ZXJpb24gdmFsaWRpdHkgaGFkIGEgbWVkaWFuIG9mIGFib3V0IDAuMzAsIHdoaWNoIHdhcyBjb21wYXJhYmxlIHRvIG1vc3Qgb3RoZXIgc2VsZi1yZXBvcnQgdmFsaWRhdGlvbiBzdHVkaWVzLiBUaGUgXCJ1c3VhbCB3ZWVrXCIgYW5kIFwibGFzdCA3IGRcIiByZWZlcmVuY2UgcGVyaW9kcyBwZXJmb3JtZWQgc2ltaWxhcmx5LCBhbmQgdGhlIHJlbGlhYmlsaXR5IG9mIHRlbGVwaG9uZSBhZG1pbmlzdHJhdGlvbiB3YXMgc2ltaWxhciB0byB0aGUgc2VsZi1hZG1pbmlzdGVyZWQgbW9kZS4gQ29uY2x1c2lvbnM6IFRoZSBJUEFRIGluc3RydW1lbnRzIGhhdmUgYWNjZXB0YWJsZSBtZWFzdXJlbWVudCBwcm9wZXJ0aWVzLCBhdCBsZWFzdCBhcyBnb29kIGFzIG90aGVyIGVzdGFibGlzaGVkIHNlbGYtcmVwb3J0cy4gQ29uc2lkZXJpbmcgdGhlIGRpdmVyc2Ugc2FtcGxlcyBpbiB0aGlzIHN0dWR5LCBJUEFRIGhhcyByZWFzb25hYmxlIG1lYXN1cmVtZW50IHByb3BlcnRpZXMgZm9yIG1vbml0b3JpbmcgcG9wdWxhdGlvbiBsZXZlbHMgb2YgcGh5c2ljYWwgYWN0aXZpdHkgYW1vbmcgMTgtdG8gNjUteXItb2xkIGFkdWx0cyBpbiBkaXZlcnNlIHNldHRpbmdzLiBUaGUgc2hvcnQgSVBBUSBmb3JtIFwibGFzdCA3IGQgcmVjYWxsXCIgaXMgcmVjb21tZW5kZWQgZm9yIG5hdGlvbmFsIG1vbml0b3JpbmcgYW5kIHRoZSBsb25nIGZvcm0gZm9yIHJlc2VhcmNoIHJlcXVpcmluZyBtb3JlIGRldGFpbGVkIGFzc2Vzc21lbnQuIiwiaXNzdWUiOiI4Iiwidm9sdW1lIjoiMzUiLCJjb250YWluZXItdGl0bGUtc2hvcnQiOiIifSwiaXNUZW1wb3JhcnkiOmZhbHNlfV19"/>
          <w:id w:val="1127590260"/>
          <w:placeholder>
            <w:docPart w:val="FEB304E86B0A51478CD81AC254BAC09D"/>
          </w:placeholder>
        </w:sdtPr>
        <w:sdtContent>
          <w:r w:rsidR="00612C1D" w:rsidRPr="00612C1D">
            <w:rPr>
              <w:rFonts w:ascii="Times New Roman" w:hAnsi="Times New Roman" w:cs="Times New Roman"/>
            </w:rPr>
            <w:t>(Craig et al., 2003)</w:t>
          </w:r>
        </w:sdtContent>
      </w:sdt>
      <w:r>
        <w:rPr>
          <w:rFonts w:ascii="Times New Roman" w:hAnsi="Times New Roman" w:cs="Times New Roman"/>
        </w:rPr>
        <w:t xml:space="preserve">, and a medical history form which included information about </w:t>
      </w:r>
      <w:r w:rsidRPr="00004076">
        <w:rPr>
          <w:rFonts w:ascii="Times New Roman" w:hAnsi="Times New Roman" w:cs="Times New Roman"/>
        </w:rPr>
        <w:t xml:space="preserve">menstrual </w:t>
      </w:r>
      <w:r>
        <w:rPr>
          <w:rFonts w:ascii="Times New Roman" w:hAnsi="Times New Roman" w:cs="Times New Roman"/>
        </w:rPr>
        <w:t>cycle/</w:t>
      </w:r>
      <w:r w:rsidRPr="00004076">
        <w:rPr>
          <w:rFonts w:ascii="Times New Roman" w:hAnsi="Times New Roman" w:cs="Times New Roman"/>
        </w:rPr>
        <w:t>contraceptive use</w:t>
      </w:r>
      <w:r>
        <w:rPr>
          <w:rFonts w:ascii="Times New Roman" w:hAnsi="Times New Roman" w:cs="Times New Roman"/>
        </w:rPr>
        <w:t xml:space="preserve"> (Appendix </w:t>
      </w:r>
      <w:r w:rsidR="00261727">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bCs/>
        </w:rPr>
        <w:t xml:space="preserve">A researcher then measured participant </w:t>
      </w:r>
      <w:r>
        <w:rPr>
          <w:rFonts w:ascii="Times New Roman" w:hAnsi="Times New Roman" w:cs="Times New Roman"/>
        </w:rPr>
        <w:t>height, weight</w:t>
      </w:r>
      <w:r w:rsidR="002F7905">
        <w:rPr>
          <w:rFonts w:ascii="Times New Roman" w:hAnsi="Times New Roman" w:cs="Times New Roman"/>
        </w:rPr>
        <w:t xml:space="preserve">, and </w:t>
      </w:r>
      <w:r w:rsidR="00CB19AB">
        <w:rPr>
          <w:rFonts w:ascii="Times New Roman" w:hAnsi="Times New Roman" w:cs="Times New Roman"/>
        </w:rPr>
        <w:t>blood pressure (</w:t>
      </w:r>
      <w:r w:rsidR="002F7905">
        <w:rPr>
          <w:rFonts w:ascii="Times New Roman" w:hAnsi="Times New Roman" w:cs="Times New Roman"/>
        </w:rPr>
        <w:t>BP</w:t>
      </w:r>
      <w:r w:rsidR="00CB19AB">
        <w:rPr>
          <w:rFonts w:ascii="Times New Roman" w:hAnsi="Times New Roman" w:cs="Times New Roman"/>
        </w:rPr>
        <w:t>)</w:t>
      </w:r>
      <w:r>
        <w:rPr>
          <w:rFonts w:ascii="Times New Roman" w:hAnsi="Times New Roman" w:cs="Times New Roman"/>
        </w:rPr>
        <w:t xml:space="preserve">. Then, participants underwent a familiarization trial with </w:t>
      </w:r>
      <w:r w:rsidR="006F7BA9">
        <w:rPr>
          <w:rFonts w:ascii="Times New Roman" w:hAnsi="Times New Roman" w:cs="Times New Roman"/>
        </w:rPr>
        <w:t>the</w:t>
      </w:r>
      <w:r w:rsidR="00CB19AB">
        <w:rPr>
          <w:rFonts w:ascii="Times New Roman" w:hAnsi="Times New Roman" w:cs="Times New Roman"/>
        </w:rPr>
        <w:t xml:space="preserve"> cerebrovascular reactivity test (CVR), which assesses cerebrovascular function,</w:t>
      </w:r>
      <w:r>
        <w:rPr>
          <w:rFonts w:ascii="Times New Roman" w:hAnsi="Times New Roman" w:cs="Times New Roman"/>
        </w:rPr>
        <w:t xml:space="preserve"> </w:t>
      </w:r>
      <w:r w:rsidR="002F7905">
        <w:rPr>
          <w:rFonts w:ascii="Times New Roman" w:hAnsi="Times New Roman" w:cs="Times New Roman"/>
        </w:rPr>
        <w:t xml:space="preserve">to ensure individual </w:t>
      </w:r>
      <w:r>
        <w:rPr>
          <w:rFonts w:ascii="Times New Roman" w:hAnsi="Times New Roman" w:cs="Times New Roman"/>
        </w:rPr>
        <w:t>tolerability</w:t>
      </w:r>
      <w:r w:rsidR="002F7905">
        <w:rPr>
          <w:rFonts w:ascii="Times New Roman" w:hAnsi="Times New Roman" w:cs="Times New Roman"/>
        </w:rPr>
        <w:t xml:space="preserve">. </w:t>
      </w:r>
    </w:p>
    <w:p w14:paraId="47BA035B" w14:textId="2C6D0800" w:rsidR="003339D2" w:rsidRPr="006F7BA9" w:rsidRDefault="00CA2963" w:rsidP="003A352A">
      <w:pPr>
        <w:pStyle w:val="Heading3"/>
        <w:jc w:val="both"/>
        <w:rPr>
          <w:rFonts w:ascii="Times New Roman" w:hAnsi="Times New Roman" w:cs="Times New Roman"/>
          <w:i/>
          <w:iCs/>
          <w:color w:val="000000" w:themeColor="text1"/>
        </w:rPr>
      </w:pPr>
      <w:bookmarkStart w:id="32" w:name="_Toc177671686"/>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.1.5 Supplement Details</w:t>
      </w:r>
      <w:bookmarkEnd w:id="32"/>
    </w:p>
    <w:p w14:paraId="461F9A1E" w14:textId="37F0634B" w:rsidR="003339D2" w:rsidRDefault="003339D2" w:rsidP="003A352A">
      <w:pPr>
        <w:spacing w:line="480" w:lineRule="auto"/>
        <w:ind w:firstLine="720"/>
        <w:jc w:val="both"/>
      </w:pPr>
      <w:r w:rsidRPr="0048580C">
        <w:t>The ketone supplement used in this study was a</w:t>
      </w:r>
      <w:r w:rsidRPr="00C5519A">
        <w:t xml:space="preserve"> [</w:t>
      </w:r>
      <w:r w:rsidRPr="00C5519A">
        <w:rPr>
          <w:color w:val="000000"/>
        </w:rPr>
        <w:t xml:space="preserve">R]-3-hydroxybutyl [R]-3-hydroxybutyrate ketone monoester (ΔG®, </w:t>
      </w:r>
      <w:proofErr w:type="spellStart"/>
      <w:r w:rsidRPr="00C5519A">
        <w:rPr>
          <w:color w:val="000000"/>
        </w:rPr>
        <w:t>TDeltaS</w:t>
      </w:r>
      <w:proofErr w:type="spellEnd"/>
      <w:r w:rsidRPr="00C5519A">
        <w:rPr>
          <w:color w:val="000000"/>
        </w:rPr>
        <w:t>, Oxford, UK</w:t>
      </w:r>
      <w:r w:rsidRPr="00C5519A">
        <w:t>)</w:t>
      </w:r>
      <w:r>
        <w:t xml:space="preserve">. The ketone supplement contained 0.6 g of </w:t>
      </w:r>
      <w:r w:rsidR="00D81DAF" w:rsidRPr="00C5519A">
        <w:t>[</w:t>
      </w:r>
      <w:r w:rsidR="00D81DAF" w:rsidRPr="00C5519A">
        <w:rPr>
          <w:color w:val="000000"/>
        </w:rPr>
        <w:t>R]-3-hydroxybutyl [R]-3-hydroxybutyrate</w:t>
      </w:r>
      <w:r>
        <w:t xml:space="preserve"> per kilogr</w:t>
      </w:r>
      <w:r w:rsidR="002F7905">
        <w:t>am</w:t>
      </w:r>
      <w:r>
        <w:t xml:space="preserve"> bodyweight, zero-calorie lemon flavoring, and water. The ketone supplement was then aliquoted into 60 mL opaque bottles and was refrigerated until consumption.  </w:t>
      </w:r>
    </w:p>
    <w:p w14:paraId="4568457E" w14:textId="77777777" w:rsidR="003339D2" w:rsidRDefault="003339D2" w:rsidP="003339D2">
      <w:pPr>
        <w:spacing w:line="360" w:lineRule="auto"/>
        <w:ind w:firstLine="720"/>
        <w:jc w:val="both"/>
      </w:pPr>
    </w:p>
    <w:p w14:paraId="4C3ECF62" w14:textId="77777777" w:rsidR="003339D2" w:rsidRDefault="003339D2" w:rsidP="003339D2">
      <w:pPr>
        <w:spacing w:line="360" w:lineRule="auto"/>
        <w:ind w:firstLine="720"/>
        <w:jc w:val="both"/>
      </w:pPr>
    </w:p>
    <w:p w14:paraId="23E40F15" w14:textId="77777777" w:rsidR="00A73110" w:rsidRDefault="003339D2" w:rsidP="00A73110">
      <w:pPr>
        <w:keepNext/>
        <w:spacing w:line="360" w:lineRule="auto"/>
        <w:jc w:val="center"/>
      </w:pPr>
      <w:r>
        <w:rPr>
          <w:noProof/>
        </w:rPr>
        <w:lastRenderedPageBreak/>
        <w:drawing>
          <wp:inline distT="0" distB="0" distL="0" distR="0" wp14:anchorId="3E97F67F" wp14:editId="41AF35E9">
            <wp:extent cx="6020273" cy="2732568"/>
            <wp:effectExtent l="0" t="0" r="0" b="0"/>
            <wp:docPr id="1946071373" name="Picture 1" descr="A diagram of a blood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71373" name="Picture 1" descr="A diagram of a blood test&#10;&#10;Description automatically generated"/>
                    <pic:cNvPicPr/>
                  </pic:nvPicPr>
                  <pic:blipFill rotWithShape="1">
                    <a:blip r:embed="rId16">
                      <a:extLst>
                        <a:ext uri="{28A0092B-C50C-407E-A947-70E740481C1C}">
                          <a14:useLocalDpi xmlns:a14="http://schemas.microsoft.com/office/drawing/2010/main" val="0"/>
                        </a:ext>
                      </a:extLst>
                    </a:blip>
                    <a:srcRect t="18861" b="16297"/>
                    <a:stretch/>
                  </pic:blipFill>
                  <pic:spPr bwMode="auto">
                    <a:xfrm>
                      <a:off x="0" y="0"/>
                      <a:ext cx="6106555" cy="2771731"/>
                    </a:xfrm>
                    <a:prstGeom prst="rect">
                      <a:avLst/>
                    </a:prstGeom>
                    <a:ln>
                      <a:noFill/>
                    </a:ln>
                    <a:extLst>
                      <a:ext uri="{53640926-AAD7-44D8-BBD7-CCE9431645EC}">
                        <a14:shadowObscured xmlns:a14="http://schemas.microsoft.com/office/drawing/2010/main"/>
                      </a:ext>
                    </a:extLst>
                  </pic:spPr>
                </pic:pic>
              </a:graphicData>
            </a:graphic>
          </wp:inline>
        </w:drawing>
      </w:r>
    </w:p>
    <w:p w14:paraId="7681937C" w14:textId="165AF542" w:rsidR="00442DD9" w:rsidRPr="00A73110" w:rsidRDefault="00A73110" w:rsidP="00CB19AB">
      <w:pPr>
        <w:pStyle w:val="Caption"/>
        <w:spacing w:after="0"/>
        <w:jc w:val="both"/>
        <w:rPr>
          <w:b/>
          <w:bCs/>
          <w:i w:val="0"/>
          <w:iCs w:val="0"/>
          <w:color w:val="000000" w:themeColor="text1"/>
          <w:sz w:val="24"/>
          <w:szCs w:val="24"/>
        </w:rPr>
      </w:pPr>
      <w:bookmarkStart w:id="33" w:name="_Toc176103519"/>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4</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Schematic overview of the experimental protocol.</w:t>
      </w:r>
      <w:r>
        <w:rPr>
          <w:b/>
          <w:bCs/>
          <w:i w:val="0"/>
          <w:iCs w:val="0"/>
          <w:color w:val="000000" w:themeColor="text1"/>
          <w:sz w:val="24"/>
          <w:szCs w:val="24"/>
        </w:rPr>
        <w:t xml:space="preserve"> </w:t>
      </w:r>
      <w:r w:rsidR="003339D2" w:rsidRPr="007C4062">
        <w:rPr>
          <w:i w:val="0"/>
          <w:iCs w:val="0"/>
          <w:color w:val="000000" w:themeColor="text1"/>
          <w:sz w:val="24"/>
          <w:szCs w:val="24"/>
        </w:rPr>
        <w:t>The study involved two experimental sessions in a single-blind, randomized crossover design. At each session, participants underwent baseline CBF, CVR, and blood analyses. Following this, participants ingested a KME supplement (0 min) and had their P</w:t>
      </w:r>
      <w:r w:rsidR="006F7BA9" w:rsidRPr="007C4062">
        <w:rPr>
          <w:i w:val="0"/>
          <w:iCs w:val="0"/>
          <w:color w:val="000000" w:themeColor="text1"/>
          <w:sz w:val="24"/>
          <w:szCs w:val="24"/>
          <w:vertAlign w:val="subscript"/>
        </w:rPr>
        <w:t>ET</w:t>
      </w:r>
      <w:r w:rsidR="003339D2" w:rsidRPr="007C4062">
        <w:rPr>
          <w:i w:val="0"/>
          <w:iCs w:val="0"/>
          <w:color w:val="000000" w:themeColor="text1"/>
          <w:sz w:val="24"/>
          <w:szCs w:val="24"/>
        </w:rPr>
        <w:t>CO</w:t>
      </w:r>
      <w:r w:rsidR="003339D2" w:rsidRPr="007C4062">
        <w:rPr>
          <w:i w:val="0"/>
          <w:iCs w:val="0"/>
          <w:color w:val="000000" w:themeColor="text1"/>
          <w:sz w:val="24"/>
          <w:szCs w:val="24"/>
          <w:vertAlign w:val="subscript"/>
        </w:rPr>
        <w:t>2</w:t>
      </w:r>
      <w:r w:rsidR="003339D2" w:rsidRPr="007C4062">
        <w:rPr>
          <w:i w:val="0"/>
          <w:iCs w:val="0"/>
          <w:color w:val="000000" w:themeColor="text1"/>
          <w:sz w:val="24"/>
          <w:szCs w:val="24"/>
        </w:rPr>
        <w:t xml:space="preserve"> values maintained at baseline (normocapnia) or free to vary (</w:t>
      </w:r>
      <w:proofErr w:type="spellStart"/>
      <w:r w:rsidR="003339D2" w:rsidRPr="007C4062">
        <w:rPr>
          <w:i w:val="0"/>
          <w:iCs w:val="0"/>
          <w:color w:val="000000" w:themeColor="text1"/>
          <w:sz w:val="24"/>
          <w:szCs w:val="24"/>
        </w:rPr>
        <w:t>poikilocapnia</w:t>
      </w:r>
      <w:proofErr w:type="spellEnd"/>
      <w:r w:rsidR="003339D2" w:rsidRPr="007C4062">
        <w:rPr>
          <w:i w:val="0"/>
          <w:iCs w:val="0"/>
          <w:color w:val="000000" w:themeColor="text1"/>
          <w:sz w:val="24"/>
          <w:szCs w:val="24"/>
        </w:rPr>
        <w:t xml:space="preserve">) over a 60-min period. </w:t>
      </w:r>
      <w:r w:rsidR="00380D92" w:rsidRPr="007C4062">
        <w:rPr>
          <w:i w:val="0"/>
          <w:iCs w:val="0"/>
          <w:color w:val="000000" w:themeColor="text1"/>
          <w:sz w:val="24"/>
          <w:szCs w:val="24"/>
        </w:rPr>
        <w:t>B</w:t>
      </w:r>
      <w:r w:rsidR="003339D2" w:rsidRPr="007C4062">
        <w:rPr>
          <w:i w:val="0"/>
          <w:iCs w:val="0"/>
          <w:color w:val="000000" w:themeColor="text1"/>
          <w:sz w:val="24"/>
          <w:szCs w:val="24"/>
        </w:rPr>
        <w:t xml:space="preserve">lood </w:t>
      </w:r>
      <w:r w:rsidR="00380D92" w:rsidRPr="007C4062">
        <w:rPr>
          <w:i w:val="0"/>
          <w:iCs w:val="0"/>
          <w:color w:val="000000" w:themeColor="text1"/>
          <w:sz w:val="24"/>
          <w:szCs w:val="24"/>
        </w:rPr>
        <w:t>was sampled at -</w:t>
      </w:r>
      <w:r w:rsidR="00CB58D4" w:rsidRPr="007C4062">
        <w:rPr>
          <w:i w:val="0"/>
          <w:iCs w:val="0"/>
          <w:color w:val="000000" w:themeColor="text1"/>
          <w:sz w:val="24"/>
          <w:szCs w:val="24"/>
        </w:rPr>
        <w:t>5</w:t>
      </w:r>
      <w:r w:rsidR="00380D92" w:rsidRPr="007C4062">
        <w:rPr>
          <w:i w:val="0"/>
          <w:iCs w:val="0"/>
          <w:color w:val="000000" w:themeColor="text1"/>
          <w:sz w:val="24"/>
          <w:szCs w:val="24"/>
        </w:rPr>
        <w:t xml:space="preserve">0, </w:t>
      </w:r>
      <w:r w:rsidR="003339D2" w:rsidRPr="007C4062">
        <w:rPr>
          <w:i w:val="0"/>
          <w:iCs w:val="0"/>
          <w:color w:val="000000" w:themeColor="text1"/>
          <w:sz w:val="24"/>
          <w:szCs w:val="24"/>
        </w:rPr>
        <w:t xml:space="preserve">30, 45, and 60 min, while resting CBF was assessed at </w:t>
      </w:r>
      <w:r w:rsidR="00CB19AB" w:rsidRPr="007C4062">
        <w:rPr>
          <w:i w:val="0"/>
          <w:iCs w:val="0"/>
          <w:color w:val="000000" w:themeColor="text1"/>
          <w:sz w:val="24"/>
          <w:szCs w:val="24"/>
        </w:rPr>
        <w:t>45-, and 60-min.</w:t>
      </w:r>
      <w:r w:rsidR="003339D2" w:rsidRPr="007C4062">
        <w:rPr>
          <w:i w:val="0"/>
          <w:iCs w:val="0"/>
          <w:color w:val="000000" w:themeColor="text1"/>
          <w:sz w:val="24"/>
          <w:szCs w:val="24"/>
        </w:rPr>
        <w:t xml:space="preserve"> </w:t>
      </w:r>
      <w:r w:rsidR="00380D92" w:rsidRPr="007C4062">
        <w:rPr>
          <w:i w:val="0"/>
          <w:iCs w:val="0"/>
          <w:color w:val="000000" w:themeColor="text1"/>
          <w:sz w:val="24"/>
          <w:szCs w:val="24"/>
        </w:rPr>
        <w:t>P</w:t>
      </w:r>
      <w:r w:rsidR="003339D2" w:rsidRPr="007C4062">
        <w:rPr>
          <w:i w:val="0"/>
          <w:iCs w:val="0"/>
          <w:color w:val="000000" w:themeColor="text1"/>
          <w:sz w:val="24"/>
          <w:szCs w:val="24"/>
        </w:rPr>
        <w:t>ost-supplementation CVR was assessed</w:t>
      </w:r>
      <w:r w:rsidR="00380D92" w:rsidRPr="007C4062">
        <w:rPr>
          <w:i w:val="0"/>
          <w:iCs w:val="0"/>
          <w:color w:val="000000" w:themeColor="text1"/>
          <w:sz w:val="24"/>
          <w:szCs w:val="24"/>
        </w:rPr>
        <w:t xml:space="preserve"> after the 60 min rest period</w:t>
      </w:r>
      <w:r w:rsidR="003339D2" w:rsidRPr="007C4062">
        <w:rPr>
          <w:i w:val="0"/>
          <w:iCs w:val="0"/>
          <w:color w:val="000000" w:themeColor="text1"/>
          <w:sz w:val="24"/>
          <w:szCs w:val="24"/>
        </w:rPr>
        <w:t>.</w:t>
      </w:r>
      <w:bookmarkEnd w:id="33"/>
    </w:p>
    <w:p w14:paraId="274ED9FF" w14:textId="77777777" w:rsidR="007C4062" w:rsidRPr="007C4062" w:rsidRDefault="007C4062" w:rsidP="00CB19AB">
      <w:pPr>
        <w:spacing w:after="240"/>
      </w:pPr>
    </w:p>
    <w:p w14:paraId="784059E3" w14:textId="2F2C8B4E" w:rsidR="003339D2" w:rsidRPr="006F7BA9" w:rsidRDefault="00CA2963" w:rsidP="006F7BA9">
      <w:pPr>
        <w:pStyle w:val="Heading3"/>
        <w:rPr>
          <w:rFonts w:ascii="Times New Roman" w:hAnsi="Times New Roman" w:cs="Times New Roman"/>
          <w:i/>
          <w:iCs/>
          <w:color w:val="000000" w:themeColor="text1"/>
        </w:rPr>
      </w:pPr>
      <w:bookmarkStart w:id="34" w:name="_Toc177671687"/>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.1.6 Experimental Protocol</w:t>
      </w:r>
      <w:bookmarkEnd w:id="34"/>
    </w:p>
    <w:p w14:paraId="5E849536" w14:textId="3812105F" w:rsidR="00CB0AE4" w:rsidRDefault="003339D2" w:rsidP="003A352A">
      <w:pPr>
        <w:pStyle w:val="Default"/>
        <w:spacing w:line="480" w:lineRule="auto"/>
        <w:ind w:firstLine="720"/>
        <w:jc w:val="both"/>
        <w:rPr>
          <w:rFonts w:ascii="Times New Roman" w:hAnsi="Times New Roman" w:cs="Times New Roman"/>
        </w:rPr>
      </w:pPr>
      <w:r>
        <w:rPr>
          <w:rFonts w:ascii="Times New Roman" w:hAnsi="Times New Roman" w:cs="Times New Roman"/>
        </w:rPr>
        <w:t xml:space="preserve">Participants attended the lab for two experimental visits </w:t>
      </w:r>
      <w:r w:rsidR="00324E4D">
        <w:rPr>
          <w:rFonts w:ascii="Times New Roman" w:hAnsi="Times New Roman" w:cs="Times New Roman"/>
        </w:rPr>
        <w:t xml:space="preserve">on separate days. Visits were completed </w:t>
      </w:r>
      <w:r>
        <w:rPr>
          <w:rFonts w:ascii="Times New Roman" w:hAnsi="Times New Roman" w:cs="Times New Roman"/>
        </w:rPr>
        <w:t>at the same time of day within participants and experimental visits were separated by at least 48 hours to eliminate carryover effects from the previous visit. P</w:t>
      </w:r>
      <w:r w:rsidRPr="0048580C">
        <w:rPr>
          <w:rFonts w:ascii="Times New Roman" w:hAnsi="Times New Roman" w:cs="Times New Roman"/>
        </w:rPr>
        <w:t xml:space="preserve">articipants arrived </w:t>
      </w:r>
      <w:r>
        <w:rPr>
          <w:rFonts w:ascii="Times New Roman" w:hAnsi="Times New Roman" w:cs="Times New Roman"/>
        </w:rPr>
        <w:t>at</w:t>
      </w:r>
      <w:r w:rsidRPr="0048580C">
        <w:rPr>
          <w:rFonts w:ascii="Times New Roman" w:hAnsi="Times New Roman" w:cs="Times New Roman"/>
        </w:rPr>
        <w:t xml:space="preserve"> the lab following an overnight fast (8 hours)</w:t>
      </w:r>
      <w:r w:rsidR="00D1675D">
        <w:rPr>
          <w:rFonts w:ascii="Times New Roman" w:hAnsi="Times New Roman" w:cs="Times New Roman"/>
        </w:rPr>
        <w:t xml:space="preserve">, </w:t>
      </w:r>
      <w:r w:rsidRPr="0048580C">
        <w:rPr>
          <w:rFonts w:ascii="Times New Roman" w:hAnsi="Times New Roman" w:cs="Times New Roman"/>
        </w:rPr>
        <w:t>having abstained from alcohol and caffeine for at least 12 hours and any physical activity outside of activities of daily living for at least 24 hours. Upon arrival to the lab participants completed a custom sleep diary</w:t>
      </w:r>
      <w:r>
        <w:rPr>
          <w:rFonts w:ascii="Times New Roman" w:hAnsi="Times New Roman" w:cs="Times New Roman"/>
        </w:rPr>
        <w:t xml:space="preserve"> (Appendix </w:t>
      </w:r>
      <w:r w:rsidR="00261727">
        <w:rPr>
          <w:rFonts w:ascii="Times New Roman" w:hAnsi="Times New Roman" w:cs="Times New Roman"/>
        </w:rPr>
        <w:t>C</w:t>
      </w:r>
      <w:r>
        <w:rPr>
          <w:rFonts w:ascii="Times New Roman" w:hAnsi="Times New Roman" w:cs="Times New Roman"/>
        </w:rPr>
        <w:t>)</w:t>
      </w:r>
      <w:r w:rsidRPr="0048580C">
        <w:rPr>
          <w:rFonts w:ascii="Times New Roman" w:hAnsi="Times New Roman" w:cs="Times New Roman"/>
        </w:rPr>
        <w:t xml:space="preserve"> and </w:t>
      </w:r>
      <w:r>
        <w:rPr>
          <w:rFonts w:ascii="Times New Roman" w:hAnsi="Times New Roman" w:cs="Times New Roman"/>
        </w:rPr>
        <w:t xml:space="preserve">24-hr </w:t>
      </w:r>
      <w:r w:rsidRPr="0048580C">
        <w:rPr>
          <w:rFonts w:ascii="Times New Roman" w:hAnsi="Times New Roman" w:cs="Times New Roman"/>
        </w:rPr>
        <w:t>dietary recall</w:t>
      </w:r>
      <w:r>
        <w:rPr>
          <w:rFonts w:ascii="Times New Roman" w:hAnsi="Times New Roman" w:cs="Times New Roman"/>
        </w:rPr>
        <w:t xml:space="preserve"> (Appendix </w:t>
      </w:r>
      <w:r w:rsidR="00261727">
        <w:rPr>
          <w:rFonts w:ascii="Times New Roman" w:hAnsi="Times New Roman" w:cs="Times New Roman"/>
        </w:rPr>
        <w:t>D</w:t>
      </w:r>
      <w:r>
        <w:rPr>
          <w:rFonts w:ascii="Times New Roman" w:hAnsi="Times New Roman" w:cs="Times New Roman"/>
        </w:rPr>
        <w:t>)</w:t>
      </w:r>
      <w:r w:rsidR="00CB58D4">
        <w:rPr>
          <w:rFonts w:ascii="Times New Roman" w:hAnsi="Times New Roman" w:cs="Times New Roman"/>
        </w:rPr>
        <w:t xml:space="preserve"> to minimize dietary and sleep related variability between visits</w:t>
      </w:r>
      <w:r w:rsidRPr="0048580C">
        <w:rPr>
          <w:rFonts w:ascii="Times New Roman" w:hAnsi="Times New Roman" w:cs="Times New Roman"/>
        </w:rPr>
        <w:t xml:space="preserve">. </w:t>
      </w:r>
      <w:r>
        <w:rPr>
          <w:rFonts w:ascii="Times New Roman" w:hAnsi="Times New Roman" w:cs="Times New Roman"/>
        </w:rPr>
        <w:t xml:space="preserve">Participants were provided with their </w:t>
      </w:r>
      <w:r w:rsidRPr="0048580C">
        <w:rPr>
          <w:rFonts w:ascii="Times New Roman" w:hAnsi="Times New Roman" w:cs="Times New Roman"/>
        </w:rPr>
        <w:t>dietary recall</w:t>
      </w:r>
      <w:r>
        <w:rPr>
          <w:rFonts w:ascii="Times New Roman" w:hAnsi="Times New Roman" w:cs="Times New Roman"/>
        </w:rPr>
        <w:t xml:space="preserve"> questionnaire following </w:t>
      </w:r>
      <w:r w:rsidRPr="0048580C">
        <w:rPr>
          <w:rFonts w:ascii="Times New Roman" w:hAnsi="Times New Roman" w:cs="Times New Roman"/>
        </w:rPr>
        <w:t xml:space="preserve">Visit 1 </w:t>
      </w:r>
      <w:r>
        <w:rPr>
          <w:rFonts w:ascii="Times New Roman" w:hAnsi="Times New Roman" w:cs="Times New Roman"/>
        </w:rPr>
        <w:t xml:space="preserve">and were asked to replicate their diet as best as possible 24 </w:t>
      </w:r>
      <w:proofErr w:type="spellStart"/>
      <w:r>
        <w:rPr>
          <w:rFonts w:ascii="Times New Roman" w:hAnsi="Times New Roman" w:cs="Times New Roman"/>
        </w:rPr>
        <w:t>hrs</w:t>
      </w:r>
      <w:proofErr w:type="spellEnd"/>
      <w:r>
        <w:rPr>
          <w:rFonts w:ascii="Times New Roman" w:hAnsi="Times New Roman" w:cs="Times New Roman"/>
        </w:rPr>
        <w:t xml:space="preserve"> prior to</w:t>
      </w:r>
      <w:r w:rsidRPr="0048580C">
        <w:rPr>
          <w:rFonts w:ascii="Times New Roman" w:hAnsi="Times New Roman" w:cs="Times New Roman"/>
        </w:rPr>
        <w:t xml:space="preserve"> Visit 2</w:t>
      </w:r>
      <w:r w:rsidR="00CB19AB">
        <w:rPr>
          <w:rFonts w:ascii="Times New Roman" w:hAnsi="Times New Roman" w:cs="Times New Roman"/>
        </w:rPr>
        <w:t>.</w:t>
      </w:r>
    </w:p>
    <w:p w14:paraId="57C5594B" w14:textId="06E8B851" w:rsidR="003339D2" w:rsidRDefault="003339D2" w:rsidP="003A352A">
      <w:pPr>
        <w:pStyle w:val="Default"/>
        <w:spacing w:line="480" w:lineRule="auto"/>
        <w:ind w:firstLine="720"/>
        <w:jc w:val="both"/>
        <w:rPr>
          <w:rFonts w:ascii="Times New Roman" w:hAnsi="Times New Roman" w:cs="Times New Roman"/>
        </w:rPr>
      </w:pPr>
      <w:r w:rsidRPr="0048580C">
        <w:rPr>
          <w:rFonts w:ascii="Times New Roman" w:hAnsi="Times New Roman" w:cs="Times New Roman"/>
        </w:rPr>
        <w:lastRenderedPageBreak/>
        <w:t xml:space="preserve">Following </w:t>
      </w:r>
      <w:r w:rsidR="00CB0AE4">
        <w:rPr>
          <w:rFonts w:ascii="Times New Roman" w:hAnsi="Times New Roman" w:cs="Times New Roman"/>
        </w:rPr>
        <w:t>completion of intake questionnaires</w:t>
      </w:r>
      <w:r w:rsidRPr="0048580C">
        <w:rPr>
          <w:rFonts w:ascii="Times New Roman" w:hAnsi="Times New Roman" w:cs="Times New Roman"/>
        </w:rPr>
        <w:t xml:space="preserve">, </w:t>
      </w:r>
      <w:r w:rsidR="002F7905">
        <w:rPr>
          <w:rFonts w:ascii="Times New Roman" w:hAnsi="Times New Roman" w:cs="Times New Roman"/>
        </w:rPr>
        <w:t>an i</w:t>
      </w:r>
      <w:r>
        <w:rPr>
          <w:rFonts w:ascii="Times New Roman" w:hAnsi="Times New Roman" w:cs="Times New Roman"/>
        </w:rPr>
        <w:t xml:space="preserve">ntravenous </w:t>
      </w:r>
      <w:r w:rsidRPr="0048580C">
        <w:rPr>
          <w:rFonts w:ascii="Times New Roman" w:hAnsi="Times New Roman" w:cs="Times New Roman"/>
        </w:rPr>
        <w:t xml:space="preserve">catheter was inserted into </w:t>
      </w:r>
      <w:r>
        <w:rPr>
          <w:rFonts w:ascii="Times New Roman" w:hAnsi="Times New Roman" w:cs="Times New Roman"/>
        </w:rPr>
        <w:t xml:space="preserve">a vein at the elbow </w:t>
      </w:r>
      <w:r w:rsidRPr="0048580C">
        <w:rPr>
          <w:rFonts w:ascii="Times New Roman" w:hAnsi="Times New Roman" w:cs="Times New Roman"/>
        </w:rPr>
        <w:t>and baseline blood was drawn</w:t>
      </w:r>
      <w:r>
        <w:rPr>
          <w:rFonts w:ascii="Times New Roman" w:hAnsi="Times New Roman" w:cs="Times New Roman"/>
        </w:rPr>
        <w:t xml:space="preserve">. Participants then </w:t>
      </w:r>
      <w:r w:rsidRPr="0048580C">
        <w:rPr>
          <w:rFonts w:ascii="Times New Roman" w:hAnsi="Times New Roman" w:cs="Times New Roman"/>
        </w:rPr>
        <w:t>rested supine for 20</w:t>
      </w:r>
      <w:r w:rsidR="004323FE">
        <w:rPr>
          <w:rFonts w:ascii="Times New Roman" w:hAnsi="Times New Roman" w:cs="Times New Roman"/>
        </w:rPr>
        <w:t xml:space="preserve"> min</w:t>
      </w:r>
      <w:r w:rsidRPr="0048580C">
        <w:rPr>
          <w:rFonts w:ascii="Times New Roman" w:hAnsi="Times New Roman" w:cs="Times New Roman"/>
        </w:rPr>
        <w:t xml:space="preserve"> </w:t>
      </w:r>
      <w:r>
        <w:rPr>
          <w:rFonts w:ascii="Times New Roman" w:hAnsi="Times New Roman" w:cs="Times New Roman"/>
        </w:rPr>
        <w:t>while being instrument</w:t>
      </w:r>
      <w:r w:rsidR="002F7905">
        <w:rPr>
          <w:rFonts w:ascii="Times New Roman" w:hAnsi="Times New Roman" w:cs="Times New Roman"/>
        </w:rPr>
        <w:t>ed</w:t>
      </w:r>
      <w:r>
        <w:rPr>
          <w:rFonts w:ascii="Times New Roman" w:hAnsi="Times New Roman" w:cs="Times New Roman"/>
        </w:rPr>
        <w:t xml:space="preserve"> with physiological measurement devices. </w:t>
      </w:r>
      <w:r w:rsidRPr="0048580C">
        <w:rPr>
          <w:rFonts w:ascii="Times New Roman" w:hAnsi="Times New Roman" w:cs="Times New Roman"/>
        </w:rPr>
        <w:t xml:space="preserve">Following </w:t>
      </w:r>
      <w:r>
        <w:rPr>
          <w:rFonts w:ascii="Times New Roman" w:hAnsi="Times New Roman" w:cs="Times New Roman"/>
        </w:rPr>
        <w:t>instrumentation</w:t>
      </w:r>
      <w:r w:rsidRPr="0048580C">
        <w:rPr>
          <w:rFonts w:ascii="Times New Roman" w:hAnsi="Times New Roman" w:cs="Times New Roman"/>
        </w:rPr>
        <w:t>, baseline CBF</w:t>
      </w:r>
      <w:r>
        <w:rPr>
          <w:rFonts w:ascii="Times New Roman" w:hAnsi="Times New Roman" w:cs="Times New Roman"/>
        </w:rPr>
        <w:t>,</w:t>
      </w:r>
      <w:r w:rsidR="00CB58D4">
        <w:rPr>
          <w:rFonts w:ascii="Times New Roman" w:hAnsi="Times New Roman" w:cs="Times New Roman"/>
        </w:rPr>
        <w:t xml:space="preserve"> middle cerebral artery (</w:t>
      </w:r>
      <w:proofErr w:type="spellStart"/>
      <w:r>
        <w:rPr>
          <w:rFonts w:ascii="Times New Roman" w:hAnsi="Times New Roman" w:cs="Times New Roman"/>
        </w:rPr>
        <w:t>MCAv</w:t>
      </w:r>
      <w:proofErr w:type="spellEnd"/>
      <w:r w:rsidR="00CB58D4">
        <w:rPr>
          <w:rFonts w:ascii="Times New Roman" w:hAnsi="Times New Roman" w:cs="Times New Roman"/>
        </w:rPr>
        <w:t>)</w:t>
      </w:r>
      <w:r>
        <w:rPr>
          <w:rFonts w:ascii="Times New Roman" w:hAnsi="Times New Roman" w:cs="Times New Roman"/>
        </w:rPr>
        <w:t xml:space="preserve">, </w:t>
      </w:r>
      <w:r w:rsidR="00CB58D4">
        <w:rPr>
          <w:rFonts w:ascii="Times New Roman" w:hAnsi="Times New Roman" w:cs="Times New Roman"/>
        </w:rPr>
        <w:t>mean arterial pressure (</w:t>
      </w:r>
      <w:r>
        <w:rPr>
          <w:rFonts w:ascii="Times New Roman" w:hAnsi="Times New Roman" w:cs="Times New Roman"/>
        </w:rPr>
        <w:t>MAP</w:t>
      </w:r>
      <w:r w:rsidR="00CB58D4">
        <w:rPr>
          <w:rFonts w:ascii="Times New Roman" w:hAnsi="Times New Roman" w:cs="Times New Roman"/>
        </w:rPr>
        <w:t>)</w:t>
      </w:r>
      <w:r>
        <w:rPr>
          <w:rFonts w:ascii="Times New Roman" w:hAnsi="Times New Roman" w:cs="Times New Roman"/>
        </w:rPr>
        <w:t>, and</w:t>
      </w:r>
      <w:r w:rsidR="00CB58D4">
        <w:rPr>
          <w:rFonts w:ascii="Times New Roman" w:hAnsi="Times New Roman" w:cs="Times New Roman"/>
        </w:rPr>
        <w:t xml:space="preserve"> </w:t>
      </w:r>
      <w:r w:rsidRPr="0048580C">
        <w:rPr>
          <w:rFonts w:ascii="Times New Roman" w:hAnsi="Times New Roman" w:cs="Times New Roman"/>
        </w:rPr>
        <w:t>P</w:t>
      </w:r>
      <w:r w:rsidR="006F7BA9" w:rsidRPr="006F7BA9">
        <w:rPr>
          <w:rFonts w:ascii="Times New Roman" w:hAnsi="Times New Roman" w:cs="Times New Roman"/>
          <w:vertAlign w:val="subscript"/>
        </w:rPr>
        <w:t>ET</w:t>
      </w:r>
      <w:r w:rsidRPr="0048580C">
        <w:rPr>
          <w:rFonts w:ascii="Times New Roman" w:hAnsi="Times New Roman" w:cs="Times New Roman"/>
        </w:rPr>
        <w:t>CO</w:t>
      </w:r>
      <w:r w:rsidRPr="0048580C">
        <w:rPr>
          <w:rFonts w:ascii="Times New Roman" w:hAnsi="Times New Roman" w:cs="Times New Roman"/>
          <w:vertAlign w:val="subscript"/>
        </w:rPr>
        <w:t>2</w:t>
      </w:r>
      <w:r w:rsidRPr="0048580C">
        <w:rPr>
          <w:rFonts w:ascii="Times New Roman" w:hAnsi="Times New Roman" w:cs="Times New Roman"/>
        </w:rPr>
        <w:t xml:space="preserve"> </w:t>
      </w:r>
      <w:r>
        <w:rPr>
          <w:rFonts w:ascii="Times New Roman" w:hAnsi="Times New Roman" w:cs="Times New Roman"/>
        </w:rPr>
        <w:t xml:space="preserve">were taken. Next, participants underwent a pre-supplementation </w:t>
      </w:r>
      <w:r w:rsidRPr="0048580C">
        <w:rPr>
          <w:rFonts w:ascii="Times New Roman" w:hAnsi="Times New Roman" w:cs="Times New Roman"/>
        </w:rPr>
        <w:t>CVR</w:t>
      </w:r>
      <w:r>
        <w:rPr>
          <w:rFonts w:ascii="Times New Roman" w:hAnsi="Times New Roman" w:cs="Times New Roman"/>
        </w:rPr>
        <w:t xml:space="preserve"> test</w:t>
      </w:r>
      <w:r w:rsidRPr="0048580C">
        <w:rPr>
          <w:rFonts w:ascii="Times New Roman" w:hAnsi="Times New Roman" w:cs="Times New Roman"/>
        </w:rPr>
        <w:t xml:space="preserve">. </w:t>
      </w:r>
      <w:r>
        <w:rPr>
          <w:rFonts w:ascii="Times New Roman" w:hAnsi="Times New Roman" w:cs="Times New Roman"/>
        </w:rPr>
        <w:t>After the CVR test</w:t>
      </w:r>
      <w:r w:rsidRPr="0048580C">
        <w:rPr>
          <w:rFonts w:ascii="Times New Roman" w:hAnsi="Times New Roman" w:cs="Times New Roman"/>
        </w:rPr>
        <w:t>, participants ingested the</w:t>
      </w:r>
      <w:r w:rsidR="00CB58D4">
        <w:rPr>
          <w:rFonts w:ascii="Times New Roman" w:hAnsi="Times New Roman" w:cs="Times New Roman"/>
        </w:rPr>
        <w:t xml:space="preserve"> </w:t>
      </w:r>
      <w:r w:rsidRPr="0048580C">
        <w:rPr>
          <w:rFonts w:ascii="Times New Roman" w:hAnsi="Times New Roman" w:cs="Times New Roman"/>
        </w:rPr>
        <w:t>ketone supplement</w:t>
      </w:r>
      <w:r>
        <w:rPr>
          <w:rFonts w:ascii="Times New Roman" w:hAnsi="Times New Roman" w:cs="Times New Roman"/>
        </w:rPr>
        <w:t xml:space="preserve"> </w:t>
      </w:r>
      <w:r w:rsidR="00CB58D4">
        <w:rPr>
          <w:rFonts w:ascii="Times New Roman" w:hAnsi="Times New Roman" w:cs="Times New Roman"/>
        </w:rPr>
        <w:t>within ~5 min. Complete ingestion of the drink</w:t>
      </w:r>
      <w:r w:rsidRPr="0048580C">
        <w:rPr>
          <w:rFonts w:ascii="Times New Roman" w:hAnsi="Times New Roman" w:cs="Times New Roman"/>
        </w:rPr>
        <w:t xml:space="preserve"> was</w:t>
      </w:r>
      <w:r w:rsidRPr="0048580C">
        <w:rPr>
          <w:rFonts w:ascii="Times New Roman" w:hAnsi="Times New Roman" w:cs="Times New Roman"/>
          <w:spacing w:val="-5"/>
        </w:rPr>
        <w:t xml:space="preserve"> </w:t>
      </w:r>
      <w:r w:rsidRPr="0048580C">
        <w:rPr>
          <w:rFonts w:ascii="Times New Roman" w:hAnsi="Times New Roman" w:cs="Times New Roman"/>
        </w:rPr>
        <w:t>considered</w:t>
      </w:r>
      <w:r w:rsidRPr="0048580C">
        <w:rPr>
          <w:rFonts w:ascii="Times New Roman" w:hAnsi="Times New Roman" w:cs="Times New Roman"/>
          <w:spacing w:val="-5"/>
        </w:rPr>
        <w:t xml:space="preserve"> </w:t>
      </w:r>
      <w:r w:rsidRPr="0048580C">
        <w:rPr>
          <w:rFonts w:ascii="Times New Roman" w:hAnsi="Times New Roman" w:cs="Times New Roman"/>
        </w:rPr>
        <w:t>the</w:t>
      </w:r>
      <w:r w:rsidRPr="0048580C">
        <w:rPr>
          <w:rFonts w:ascii="Times New Roman" w:hAnsi="Times New Roman" w:cs="Times New Roman"/>
          <w:spacing w:val="-5"/>
        </w:rPr>
        <w:t xml:space="preserve"> </w:t>
      </w:r>
      <w:r w:rsidRPr="0048580C">
        <w:rPr>
          <w:rFonts w:ascii="Times New Roman" w:hAnsi="Times New Roman" w:cs="Times New Roman"/>
        </w:rPr>
        <w:t>0-minute</w:t>
      </w:r>
      <w:r w:rsidRPr="0048580C">
        <w:rPr>
          <w:rFonts w:ascii="Times New Roman" w:hAnsi="Times New Roman" w:cs="Times New Roman"/>
          <w:spacing w:val="-4"/>
        </w:rPr>
        <w:t xml:space="preserve"> </w:t>
      </w:r>
      <w:r w:rsidRPr="0048580C">
        <w:rPr>
          <w:rFonts w:ascii="Times New Roman" w:hAnsi="Times New Roman" w:cs="Times New Roman"/>
        </w:rPr>
        <w:t>time</w:t>
      </w:r>
      <w:r w:rsidRPr="0048580C">
        <w:rPr>
          <w:rFonts w:ascii="Times New Roman" w:hAnsi="Times New Roman" w:cs="Times New Roman"/>
          <w:spacing w:val="-5"/>
        </w:rPr>
        <w:t xml:space="preserve"> </w:t>
      </w:r>
      <w:r w:rsidRPr="0048580C">
        <w:rPr>
          <w:rFonts w:ascii="Times New Roman" w:hAnsi="Times New Roman" w:cs="Times New Roman"/>
        </w:rPr>
        <w:t>marker</w:t>
      </w:r>
      <w:r w:rsidRPr="0048580C">
        <w:rPr>
          <w:rFonts w:ascii="Times New Roman" w:hAnsi="Times New Roman" w:cs="Times New Roman"/>
          <w:spacing w:val="-5"/>
        </w:rPr>
        <w:t xml:space="preserve"> </w:t>
      </w:r>
      <w:r w:rsidRPr="0048580C">
        <w:rPr>
          <w:rFonts w:ascii="Times New Roman" w:hAnsi="Times New Roman" w:cs="Times New Roman"/>
        </w:rPr>
        <w:t>of</w:t>
      </w:r>
      <w:r w:rsidRPr="0048580C">
        <w:rPr>
          <w:rFonts w:ascii="Times New Roman" w:hAnsi="Times New Roman" w:cs="Times New Roman"/>
          <w:spacing w:val="-5"/>
        </w:rPr>
        <w:t xml:space="preserve"> </w:t>
      </w:r>
      <w:r w:rsidRPr="0048580C">
        <w:rPr>
          <w:rFonts w:ascii="Times New Roman" w:hAnsi="Times New Roman" w:cs="Times New Roman"/>
        </w:rPr>
        <w:t>the</w:t>
      </w:r>
      <w:r w:rsidRPr="0048580C">
        <w:rPr>
          <w:rFonts w:ascii="Times New Roman" w:hAnsi="Times New Roman" w:cs="Times New Roman"/>
          <w:spacing w:val="-5"/>
        </w:rPr>
        <w:t xml:space="preserve"> </w:t>
      </w:r>
      <w:r w:rsidRPr="0048580C">
        <w:rPr>
          <w:rFonts w:ascii="Times New Roman" w:hAnsi="Times New Roman" w:cs="Times New Roman"/>
        </w:rPr>
        <w:t xml:space="preserve">protocol. A stopwatch was used to keep track of time elapsed following supplementation. </w:t>
      </w:r>
    </w:p>
    <w:p w14:paraId="48FF6770" w14:textId="28F3C049" w:rsidR="003339D2" w:rsidRDefault="003339D2" w:rsidP="003A352A">
      <w:pPr>
        <w:pStyle w:val="Default"/>
        <w:spacing w:line="480" w:lineRule="auto"/>
        <w:ind w:firstLine="720"/>
        <w:jc w:val="both"/>
        <w:rPr>
          <w:rFonts w:ascii="Times New Roman" w:hAnsi="Times New Roman" w:cs="Times New Roman"/>
        </w:rPr>
      </w:pPr>
      <w:r w:rsidRPr="0048580C">
        <w:rPr>
          <w:rFonts w:ascii="Times New Roman" w:hAnsi="Times New Roman" w:cs="Times New Roman"/>
        </w:rPr>
        <w:t xml:space="preserve">Following ingestion of the ketone supplement, participants </w:t>
      </w:r>
      <w:r w:rsidR="004745D3">
        <w:rPr>
          <w:rFonts w:ascii="Times New Roman" w:hAnsi="Times New Roman" w:cs="Times New Roman"/>
        </w:rPr>
        <w:t>were re-</w:t>
      </w:r>
      <w:r w:rsidR="00CD1033">
        <w:rPr>
          <w:rFonts w:ascii="Times New Roman" w:hAnsi="Times New Roman" w:cs="Times New Roman"/>
        </w:rPr>
        <w:t>fitted</w:t>
      </w:r>
      <w:r w:rsidR="004745D3">
        <w:rPr>
          <w:rFonts w:ascii="Times New Roman" w:hAnsi="Times New Roman" w:cs="Times New Roman"/>
        </w:rPr>
        <w:t xml:space="preserve"> with the facemask and </w:t>
      </w:r>
      <w:r w:rsidRPr="0048580C">
        <w:rPr>
          <w:rFonts w:ascii="Times New Roman" w:hAnsi="Times New Roman" w:cs="Times New Roman"/>
        </w:rPr>
        <w:t>either continued to breath</w:t>
      </w:r>
      <w:r w:rsidR="00CB0AE4">
        <w:rPr>
          <w:rFonts w:ascii="Times New Roman" w:hAnsi="Times New Roman" w:cs="Times New Roman"/>
        </w:rPr>
        <w:t>e</w:t>
      </w:r>
      <w:r w:rsidRPr="0048580C">
        <w:rPr>
          <w:rFonts w:ascii="Times New Roman" w:hAnsi="Times New Roman" w:cs="Times New Roman"/>
        </w:rPr>
        <w:t xml:space="preserve"> room air (</w:t>
      </w:r>
      <w:proofErr w:type="spellStart"/>
      <w:r w:rsidRPr="0048580C">
        <w:rPr>
          <w:rFonts w:ascii="Times New Roman" w:hAnsi="Times New Roman" w:cs="Times New Roman"/>
        </w:rPr>
        <w:t>poikilocapni</w:t>
      </w:r>
      <w:r w:rsidR="00CD1033">
        <w:rPr>
          <w:rFonts w:ascii="Times New Roman" w:hAnsi="Times New Roman" w:cs="Times New Roman"/>
        </w:rPr>
        <w:t>a</w:t>
      </w:r>
      <w:proofErr w:type="spellEnd"/>
      <w:r w:rsidRPr="0048580C">
        <w:rPr>
          <w:rFonts w:ascii="Times New Roman" w:hAnsi="Times New Roman" w:cs="Times New Roman"/>
        </w:rPr>
        <w:t xml:space="preserve"> condition) or were clamped at their individual baseline resting P</w:t>
      </w:r>
      <w:r w:rsidR="006F7BA9" w:rsidRPr="006F7BA9">
        <w:rPr>
          <w:rFonts w:ascii="Times New Roman" w:hAnsi="Times New Roman" w:cs="Times New Roman"/>
          <w:vertAlign w:val="subscript"/>
        </w:rPr>
        <w:t>ET</w:t>
      </w:r>
      <w:r w:rsidRPr="0048580C">
        <w:rPr>
          <w:rFonts w:ascii="Times New Roman" w:hAnsi="Times New Roman" w:cs="Times New Roman"/>
        </w:rPr>
        <w:t>CO</w:t>
      </w:r>
      <w:r w:rsidRPr="0048580C">
        <w:rPr>
          <w:rFonts w:ascii="Times New Roman" w:hAnsi="Times New Roman" w:cs="Times New Roman"/>
          <w:vertAlign w:val="subscript"/>
        </w:rPr>
        <w:t>2</w:t>
      </w:r>
      <w:r w:rsidRPr="0048580C">
        <w:rPr>
          <w:rFonts w:ascii="Times New Roman" w:hAnsi="Times New Roman" w:cs="Times New Roman"/>
        </w:rPr>
        <w:t xml:space="preserve"> (normocapni</w:t>
      </w:r>
      <w:r w:rsidR="00CD1033">
        <w:rPr>
          <w:rFonts w:ascii="Times New Roman" w:hAnsi="Times New Roman" w:cs="Times New Roman"/>
        </w:rPr>
        <w:t>a</w:t>
      </w:r>
      <w:r w:rsidRPr="0048580C">
        <w:rPr>
          <w:rFonts w:ascii="Times New Roman" w:hAnsi="Times New Roman" w:cs="Times New Roman"/>
        </w:rPr>
        <w:t xml:space="preserve"> condition)</w:t>
      </w:r>
      <w:r>
        <w:rPr>
          <w:rFonts w:ascii="Times New Roman" w:hAnsi="Times New Roman" w:cs="Times New Roman"/>
        </w:rPr>
        <w:t xml:space="preserve"> over a 60-minute period</w:t>
      </w:r>
      <w:r w:rsidRPr="0048580C">
        <w:rPr>
          <w:rFonts w:ascii="Times New Roman" w:hAnsi="Times New Roman" w:cs="Times New Roman"/>
        </w:rPr>
        <w:t xml:space="preserve">. </w:t>
      </w:r>
      <w:r w:rsidR="001E0B19">
        <w:rPr>
          <w:rFonts w:ascii="Times New Roman" w:hAnsi="Times New Roman" w:cs="Times New Roman"/>
        </w:rPr>
        <w:t>For both conditions, p</w:t>
      </w:r>
      <w:r>
        <w:rPr>
          <w:rFonts w:ascii="Times New Roman" w:hAnsi="Times New Roman" w:cs="Times New Roman"/>
        </w:rPr>
        <w:t>articipants were fitted with a facemask that was connected to a sequential gas-delivery breathing circuit (</w:t>
      </w:r>
      <w:proofErr w:type="spellStart"/>
      <w:r>
        <w:rPr>
          <w:rFonts w:ascii="Times New Roman" w:hAnsi="Times New Roman" w:cs="Times New Roman"/>
        </w:rPr>
        <w:t>RespirAct</w:t>
      </w:r>
      <w:proofErr w:type="spellEnd"/>
      <w:r>
        <w:rPr>
          <w:rFonts w:ascii="Times New Roman" w:hAnsi="Times New Roman" w:cs="Times New Roman"/>
        </w:rPr>
        <w:t xml:space="preserve">; Thornhill Research, Toronto, Canada) and a </w:t>
      </w:r>
      <w:r w:rsidR="00CB0AE4">
        <w:rPr>
          <w:rFonts w:ascii="Times New Roman" w:hAnsi="Times New Roman" w:cs="Times New Roman"/>
        </w:rPr>
        <w:t xml:space="preserve">respiratory </w:t>
      </w:r>
      <w:r>
        <w:rPr>
          <w:rFonts w:ascii="Times New Roman" w:hAnsi="Times New Roman" w:cs="Times New Roman"/>
        </w:rPr>
        <w:t xml:space="preserve">gas analyzer (ML206, </w:t>
      </w:r>
      <w:proofErr w:type="spellStart"/>
      <w:r>
        <w:rPr>
          <w:rFonts w:ascii="Times New Roman" w:hAnsi="Times New Roman" w:cs="Times New Roman"/>
        </w:rPr>
        <w:t>ADInstruments</w:t>
      </w:r>
      <w:proofErr w:type="spellEnd"/>
      <w:r>
        <w:rPr>
          <w:rFonts w:ascii="Times New Roman" w:hAnsi="Times New Roman" w:cs="Times New Roman"/>
        </w:rPr>
        <w:t xml:space="preserve">, Colorado Springs, USA). The </w:t>
      </w:r>
      <w:proofErr w:type="spellStart"/>
      <w:r>
        <w:rPr>
          <w:rFonts w:ascii="Times New Roman" w:hAnsi="Times New Roman" w:cs="Times New Roman"/>
        </w:rPr>
        <w:t>poikilocapni</w:t>
      </w:r>
      <w:r w:rsidR="00E73C83">
        <w:rPr>
          <w:rFonts w:ascii="Times New Roman" w:hAnsi="Times New Roman" w:cs="Times New Roman"/>
        </w:rPr>
        <w:t>a</w:t>
      </w:r>
      <w:proofErr w:type="spellEnd"/>
      <w:r>
        <w:rPr>
          <w:rFonts w:ascii="Times New Roman" w:hAnsi="Times New Roman" w:cs="Times New Roman"/>
        </w:rPr>
        <w:t xml:space="preserve"> condition consisted of breathing room air, without any targeted blood gas manipulation. The normocapnia condition aimed to maintain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to the measured baseline values by providing a </w:t>
      </w:r>
      <w:r w:rsidRPr="005A4C6A">
        <w:rPr>
          <w:rFonts w:ascii="Times New Roman" w:hAnsi="Times New Roman" w:cs="Times New Roman"/>
        </w:rPr>
        <w:t>balanced gas mixture of CO</w:t>
      </w:r>
      <w:r w:rsidRPr="005A4C6A">
        <w:rPr>
          <w:rFonts w:ascii="Times New Roman" w:hAnsi="Times New Roman" w:cs="Times New Roman"/>
          <w:vertAlign w:val="subscript"/>
        </w:rPr>
        <w:t>2</w:t>
      </w:r>
      <w:r w:rsidRPr="005A4C6A">
        <w:rPr>
          <w:rFonts w:ascii="Times New Roman" w:hAnsi="Times New Roman" w:cs="Times New Roman"/>
        </w:rPr>
        <w:t>, O</w:t>
      </w:r>
      <w:r w:rsidRPr="005A4C6A">
        <w:rPr>
          <w:rFonts w:ascii="Times New Roman" w:hAnsi="Times New Roman" w:cs="Times New Roman"/>
          <w:vertAlign w:val="subscript"/>
        </w:rPr>
        <w:t>2</w:t>
      </w:r>
      <w:r w:rsidRPr="005A4C6A">
        <w:rPr>
          <w:rFonts w:ascii="Times New Roman" w:hAnsi="Times New Roman" w:cs="Times New Roman"/>
        </w:rPr>
        <w:t>, and N</w:t>
      </w:r>
      <w:r w:rsidRPr="005A4C6A">
        <w:rPr>
          <w:rFonts w:ascii="Times New Roman" w:hAnsi="Times New Roman" w:cs="Times New Roman"/>
          <w:vertAlign w:val="subscript"/>
        </w:rPr>
        <w:t>2</w:t>
      </w:r>
      <w:r>
        <w:rPr>
          <w:rFonts w:ascii="Times New Roman" w:hAnsi="Times New Roman" w:cs="Times New Roman"/>
        </w:rPr>
        <w:t>. The normocapnic condition consisted of maintaining iso-</w:t>
      </w:r>
      <w:proofErr w:type="spellStart"/>
      <w:r>
        <w:rPr>
          <w:rFonts w:ascii="Times New Roman" w:hAnsi="Times New Roman" w:cs="Times New Roman"/>
        </w:rPr>
        <w:t>oxia</w:t>
      </w:r>
      <w:proofErr w:type="spellEnd"/>
      <w:r>
        <w:rPr>
          <w:rFonts w:ascii="Times New Roman" w:hAnsi="Times New Roman" w:cs="Times New Roman"/>
        </w:rPr>
        <w:t xml:space="preserve"> while clamping individuals to their calculated baseline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which w</w:t>
      </w:r>
      <w:r w:rsidR="002F7905">
        <w:rPr>
          <w:rFonts w:ascii="Times New Roman" w:hAnsi="Times New Roman" w:cs="Times New Roman"/>
        </w:rPr>
        <w:t>as</w:t>
      </w:r>
      <w:r>
        <w:rPr>
          <w:rFonts w:ascii="Times New Roman" w:hAnsi="Times New Roman" w:cs="Times New Roman"/>
        </w:rPr>
        <w:t xml:space="preserve"> assessed</w:t>
      </w:r>
      <w:r w:rsidR="002F7905">
        <w:rPr>
          <w:rFonts w:ascii="Times New Roman" w:hAnsi="Times New Roman" w:cs="Times New Roman"/>
        </w:rPr>
        <w:t xml:space="preserve"> </w:t>
      </w:r>
      <w:r>
        <w:rPr>
          <w:rFonts w:ascii="Times New Roman" w:hAnsi="Times New Roman" w:cs="Times New Roman"/>
        </w:rPr>
        <w:t>during baseline testing (i.e., pre-supplementation). For both conditions, participants were allowed to breath</w:t>
      </w:r>
      <w:r w:rsidR="00623B8F">
        <w:rPr>
          <w:rFonts w:ascii="Times New Roman" w:hAnsi="Times New Roman" w:cs="Times New Roman"/>
        </w:rPr>
        <w:t>e</w:t>
      </w:r>
      <w:r>
        <w:rPr>
          <w:rFonts w:ascii="Times New Roman" w:hAnsi="Times New Roman" w:cs="Times New Roman"/>
        </w:rPr>
        <w:t xml:space="preserve"> freely without constraints on breathing rate or depth of breath.</w:t>
      </w:r>
    </w:p>
    <w:p w14:paraId="26C30D2D" w14:textId="255928C4" w:rsidR="00CD1033" w:rsidRPr="00C5519A" w:rsidRDefault="00E73C83"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Participants then rested quietly for 60 min</w:t>
      </w:r>
      <w:r w:rsidR="00623B8F">
        <w:rPr>
          <w:rFonts w:ascii="Times New Roman" w:hAnsi="Times New Roman" w:cs="Times New Roman"/>
        </w:rPr>
        <w:t>,</w:t>
      </w:r>
      <w:r>
        <w:rPr>
          <w:rFonts w:ascii="Times New Roman" w:hAnsi="Times New Roman" w:cs="Times New Roman"/>
        </w:rPr>
        <w:t xml:space="preserve"> while breathing either </w:t>
      </w:r>
      <w:r w:rsidR="00623B8F">
        <w:rPr>
          <w:rFonts w:ascii="Times New Roman" w:hAnsi="Times New Roman" w:cs="Times New Roman"/>
        </w:rPr>
        <w:t xml:space="preserve">room air or a </w:t>
      </w:r>
      <w:r>
        <w:rPr>
          <w:rFonts w:ascii="Times New Roman" w:hAnsi="Times New Roman" w:cs="Times New Roman"/>
        </w:rPr>
        <w:t>gas mixture</w:t>
      </w:r>
      <w:r w:rsidR="00623B8F">
        <w:rPr>
          <w:rFonts w:ascii="Times New Roman" w:hAnsi="Times New Roman" w:cs="Times New Roman"/>
        </w:rPr>
        <w:t xml:space="preserve">, </w:t>
      </w:r>
      <w:r>
        <w:rPr>
          <w:rFonts w:ascii="Times New Roman" w:hAnsi="Times New Roman" w:cs="Times New Roman"/>
        </w:rPr>
        <w:t>and assessment</w:t>
      </w:r>
      <w:r w:rsidR="00623B8F">
        <w:rPr>
          <w:rFonts w:ascii="Times New Roman" w:hAnsi="Times New Roman" w:cs="Times New Roman"/>
        </w:rPr>
        <w:t>s</w:t>
      </w:r>
      <w:r>
        <w:rPr>
          <w:rFonts w:ascii="Times New Roman" w:hAnsi="Times New Roman" w:cs="Times New Roman"/>
        </w:rPr>
        <w:t xml:space="preserve"> of </w:t>
      </w:r>
      <w:r w:rsidR="003339D2">
        <w:rPr>
          <w:rFonts w:ascii="Times New Roman" w:hAnsi="Times New Roman" w:cs="Times New Roman"/>
        </w:rPr>
        <w:t xml:space="preserve">resting </w:t>
      </w:r>
      <w:r w:rsidR="003339D2" w:rsidRPr="0048580C">
        <w:rPr>
          <w:rFonts w:ascii="Times New Roman" w:hAnsi="Times New Roman" w:cs="Times New Roman"/>
        </w:rPr>
        <w:t>CBF</w:t>
      </w:r>
      <w:r w:rsidR="003339D2" w:rsidRPr="0048580C">
        <w:rPr>
          <w:rFonts w:ascii="Times New Roman" w:hAnsi="Times New Roman" w:cs="Times New Roman"/>
          <w:spacing w:val="-4"/>
        </w:rPr>
        <w:t xml:space="preserve"> was </w:t>
      </w:r>
      <w:r>
        <w:rPr>
          <w:rFonts w:ascii="Times New Roman" w:hAnsi="Times New Roman" w:cs="Times New Roman"/>
          <w:spacing w:val="-4"/>
        </w:rPr>
        <w:t xml:space="preserve">taken </w:t>
      </w:r>
      <w:r w:rsidR="003339D2" w:rsidRPr="0048580C">
        <w:rPr>
          <w:rFonts w:ascii="Times New Roman" w:hAnsi="Times New Roman" w:cs="Times New Roman"/>
        </w:rPr>
        <w:t xml:space="preserve">at </w:t>
      </w:r>
      <w:r w:rsidR="00D349CB" w:rsidRPr="0048580C">
        <w:rPr>
          <w:rFonts w:ascii="Times New Roman" w:hAnsi="Times New Roman" w:cs="Times New Roman"/>
        </w:rPr>
        <w:t>45-</w:t>
      </w:r>
      <w:r w:rsidR="00623B8F">
        <w:rPr>
          <w:rFonts w:ascii="Times New Roman" w:hAnsi="Times New Roman" w:cs="Times New Roman"/>
        </w:rPr>
        <w:t xml:space="preserve"> </w:t>
      </w:r>
      <w:r w:rsidR="00D349CB" w:rsidRPr="0048580C">
        <w:rPr>
          <w:rFonts w:ascii="Times New Roman" w:hAnsi="Times New Roman" w:cs="Times New Roman"/>
        </w:rPr>
        <w:t>and 60-min</w:t>
      </w:r>
      <w:r w:rsidR="004323FE">
        <w:rPr>
          <w:rFonts w:ascii="Times New Roman" w:hAnsi="Times New Roman" w:cs="Times New Roman"/>
        </w:rPr>
        <w:t xml:space="preserve"> </w:t>
      </w:r>
      <w:r w:rsidR="003339D2" w:rsidRPr="0048580C">
        <w:rPr>
          <w:rFonts w:ascii="Times New Roman" w:hAnsi="Times New Roman" w:cs="Times New Roman"/>
        </w:rPr>
        <w:t xml:space="preserve">post-supplementation. Venous blood samples were obtained at </w:t>
      </w:r>
      <w:r w:rsidR="00D349CB" w:rsidRPr="0048580C">
        <w:rPr>
          <w:rFonts w:ascii="Times New Roman" w:hAnsi="Times New Roman" w:cs="Times New Roman"/>
        </w:rPr>
        <w:t>30</w:t>
      </w:r>
      <w:r w:rsidR="00D349CB">
        <w:rPr>
          <w:rFonts w:ascii="Times New Roman" w:hAnsi="Times New Roman" w:cs="Times New Roman"/>
        </w:rPr>
        <w:t>-, 45-, and 60-min</w:t>
      </w:r>
      <w:r>
        <w:rPr>
          <w:rFonts w:ascii="Times New Roman" w:hAnsi="Times New Roman" w:cs="Times New Roman"/>
        </w:rPr>
        <w:t xml:space="preserve"> </w:t>
      </w:r>
      <w:r w:rsidRPr="0048580C">
        <w:rPr>
          <w:rFonts w:ascii="Times New Roman" w:hAnsi="Times New Roman" w:cs="Times New Roman"/>
        </w:rPr>
        <w:t>post-supplementation</w:t>
      </w:r>
      <w:r w:rsidR="003339D2" w:rsidRPr="0048580C">
        <w:rPr>
          <w:rFonts w:ascii="Times New Roman" w:hAnsi="Times New Roman" w:cs="Times New Roman"/>
        </w:rPr>
        <w:t>. Following the 60</w:t>
      </w:r>
      <w:r w:rsidR="003339D2">
        <w:rPr>
          <w:rFonts w:ascii="Times New Roman" w:hAnsi="Times New Roman" w:cs="Times New Roman"/>
        </w:rPr>
        <w:t>-</w:t>
      </w:r>
      <w:r w:rsidR="003339D2" w:rsidRPr="0048580C">
        <w:rPr>
          <w:rFonts w:ascii="Times New Roman" w:hAnsi="Times New Roman" w:cs="Times New Roman"/>
        </w:rPr>
        <w:t>mi</w:t>
      </w:r>
      <w:r>
        <w:rPr>
          <w:rFonts w:ascii="Times New Roman" w:hAnsi="Times New Roman" w:cs="Times New Roman"/>
        </w:rPr>
        <w:t>n</w:t>
      </w:r>
      <w:r w:rsidR="003339D2">
        <w:rPr>
          <w:rFonts w:ascii="Times New Roman" w:hAnsi="Times New Roman" w:cs="Times New Roman"/>
        </w:rPr>
        <w:t xml:space="preserve"> </w:t>
      </w:r>
      <w:r w:rsidR="00DC5C44">
        <w:rPr>
          <w:rFonts w:ascii="Times New Roman" w:hAnsi="Times New Roman" w:cs="Times New Roman"/>
        </w:rPr>
        <w:t xml:space="preserve">rest </w:t>
      </w:r>
      <w:r w:rsidR="003339D2">
        <w:rPr>
          <w:rFonts w:ascii="Times New Roman" w:hAnsi="Times New Roman" w:cs="Times New Roman"/>
        </w:rPr>
        <w:lastRenderedPageBreak/>
        <w:t>period</w:t>
      </w:r>
      <w:r w:rsidR="003339D2" w:rsidRPr="0048580C">
        <w:rPr>
          <w:rFonts w:ascii="Times New Roman" w:hAnsi="Times New Roman" w:cs="Times New Roman"/>
        </w:rPr>
        <w:t xml:space="preserve">, participants completed </w:t>
      </w:r>
      <w:r w:rsidR="003339D2">
        <w:rPr>
          <w:rFonts w:ascii="Times New Roman" w:hAnsi="Times New Roman" w:cs="Times New Roman"/>
        </w:rPr>
        <w:t>the post-supplementation</w:t>
      </w:r>
      <w:r w:rsidR="003339D2" w:rsidRPr="0048580C">
        <w:rPr>
          <w:rFonts w:ascii="Times New Roman" w:hAnsi="Times New Roman" w:cs="Times New Roman"/>
        </w:rPr>
        <w:t xml:space="preserve"> CVR test</w:t>
      </w:r>
      <w:r w:rsidR="003339D2">
        <w:rPr>
          <w:rFonts w:ascii="Times New Roman" w:hAnsi="Times New Roman" w:cs="Times New Roman"/>
        </w:rPr>
        <w:t xml:space="preserve"> to assess cerebrovascular function</w:t>
      </w:r>
      <w:r w:rsidR="003339D2" w:rsidRPr="0048580C">
        <w:rPr>
          <w:rFonts w:ascii="Times New Roman" w:hAnsi="Times New Roman" w:cs="Times New Roman"/>
        </w:rPr>
        <w:t>. Finally, participants were asked to complete a gastrointestinal symptoms questionnaire</w:t>
      </w:r>
      <w:r w:rsidR="00623B8F">
        <w:rPr>
          <w:rFonts w:ascii="Times New Roman" w:hAnsi="Times New Roman" w:cs="Times New Roman"/>
        </w:rPr>
        <w:t xml:space="preserve"> to</w:t>
      </w:r>
      <w:r w:rsidR="003339D2" w:rsidRPr="0048580C">
        <w:rPr>
          <w:rFonts w:ascii="Times New Roman" w:hAnsi="Times New Roman" w:cs="Times New Roman"/>
        </w:rPr>
        <w:t xml:space="preserve"> </w:t>
      </w:r>
      <w:r w:rsidR="003339D2">
        <w:rPr>
          <w:rFonts w:ascii="Times New Roman" w:hAnsi="Times New Roman" w:cs="Times New Roman"/>
        </w:rPr>
        <w:t xml:space="preserve">gauge </w:t>
      </w:r>
      <w:r w:rsidR="003339D2" w:rsidRPr="0048580C">
        <w:rPr>
          <w:rFonts w:ascii="Times New Roman" w:hAnsi="Times New Roman" w:cs="Times New Roman"/>
        </w:rPr>
        <w:t>supplement tolerability.</w:t>
      </w:r>
    </w:p>
    <w:p w14:paraId="168902EE" w14:textId="37A1E593" w:rsidR="003339D2" w:rsidRPr="006F7BA9" w:rsidRDefault="00CA2963" w:rsidP="006F7BA9">
      <w:pPr>
        <w:pStyle w:val="Heading3"/>
        <w:rPr>
          <w:rFonts w:ascii="Times New Roman" w:hAnsi="Times New Roman" w:cs="Times New Roman"/>
          <w:i/>
          <w:iCs/>
          <w:color w:val="000000" w:themeColor="text1"/>
        </w:rPr>
      </w:pPr>
      <w:bookmarkStart w:id="35" w:name="_Toc177671688"/>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.1.7 Blood Samples</w:t>
      </w:r>
      <w:bookmarkEnd w:id="35"/>
    </w:p>
    <w:p w14:paraId="631C9D91" w14:textId="089C1183" w:rsidR="00CD1033" w:rsidRPr="009C401A"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Venous b</w:t>
      </w:r>
      <w:r w:rsidRPr="00C16327">
        <w:rPr>
          <w:rFonts w:ascii="Times New Roman" w:hAnsi="Times New Roman" w:cs="Times New Roman"/>
        </w:rPr>
        <w:t>lood samples were obtained from</w:t>
      </w:r>
      <w:r>
        <w:rPr>
          <w:rFonts w:ascii="Times New Roman" w:hAnsi="Times New Roman" w:cs="Times New Roman"/>
        </w:rPr>
        <w:t xml:space="preserve"> a 22</w:t>
      </w:r>
      <w:r w:rsidR="00D349CB">
        <w:rPr>
          <w:rFonts w:ascii="Times New Roman" w:hAnsi="Times New Roman" w:cs="Times New Roman"/>
        </w:rPr>
        <w:t xml:space="preserve"> </w:t>
      </w:r>
      <w:r>
        <w:rPr>
          <w:rFonts w:ascii="Times New Roman" w:hAnsi="Times New Roman" w:cs="Times New Roman"/>
        </w:rPr>
        <w:t xml:space="preserve">G catheter (BD </w:t>
      </w:r>
      <w:proofErr w:type="spellStart"/>
      <w:r>
        <w:rPr>
          <w:rFonts w:ascii="Times New Roman" w:hAnsi="Times New Roman" w:cs="Times New Roman"/>
        </w:rPr>
        <w:t>Angiocath</w:t>
      </w:r>
      <w:r>
        <w:rPr>
          <w:rFonts w:ascii="Times New Roman" w:hAnsi="Times New Roman" w:cs="Times New Roman"/>
          <w:vertAlign w:val="superscript"/>
        </w:rPr>
        <w:t>TM</w:t>
      </w:r>
      <w:proofErr w:type="spellEnd"/>
      <w:r>
        <w:rPr>
          <w:rFonts w:ascii="Times New Roman" w:hAnsi="Times New Roman" w:cs="Times New Roman"/>
        </w:rPr>
        <w:t xml:space="preserve"> IV Catheter) via a 5 mL syringe (5mL BD</w:t>
      </w:r>
      <w:r w:rsidRPr="00F5629A">
        <w:rPr>
          <w:rFonts w:ascii="R" w:hAnsi="R" w:cs="Times New Roman"/>
          <w:vertAlign w:val="superscript"/>
        </w:rPr>
        <w:t>®</w:t>
      </w:r>
      <w:r>
        <w:rPr>
          <w:rFonts w:ascii="Times New Roman" w:hAnsi="Times New Roman" w:cs="Times New Roman"/>
        </w:rPr>
        <w:t xml:space="preserve"> </w:t>
      </w:r>
      <w:proofErr w:type="spellStart"/>
      <w:r>
        <w:rPr>
          <w:rFonts w:ascii="Times New Roman" w:hAnsi="Times New Roman" w:cs="Times New Roman"/>
        </w:rPr>
        <w:t>Luer</w:t>
      </w:r>
      <w:proofErr w:type="spellEnd"/>
      <w:r>
        <w:rPr>
          <w:rFonts w:ascii="Times New Roman" w:hAnsi="Times New Roman" w:cs="Times New Roman"/>
        </w:rPr>
        <w:t xml:space="preserve"> Slip Tip Syringe) and were immediately analyzed for </w:t>
      </w:r>
      <w:r w:rsidRPr="00C16327">
        <w:rPr>
          <w:rFonts w:ascii="Times New Roman" w:hAnsi="Times New Roman" w:cs="Times New Roman"/>
        </w:rPr>
        <w:t>pH and [HCO</w:t>
      </w:r>
      <w:r w:rsidRPr="00C16327">
        <w:rPr>
          <w:rFonts w:ascii="Times New Roman" w:hAnsi="Times New Roman" w:cs="Times New Roman"/>
          <w:vertAlign w:val="subscript"/>
        </w:rPr>
        <w:t>3</w:t>
      </w:r>
      <w:r w:rsidRPr="00C16327">
        <w:rPr>
          <w:rFonts w:ascii="Times New Roman" w:hAnsi="Times New Roman" w:cs="Times New Roman"/>
          <w:vertAlign w:val="superscript"/>
        </w:rPr>
        <w:t>-</w:t>
      </w:r>
      <w:r w:rsidRPr="00C16327">
        <w:rPr>
          <w:rFonts w:ascii="Times New Roman" w:hAnsi="Times New Roman" w:cs="Times New Roman"/>
        </w:rPr>
        <w:t xml:space="preserve">] </w:t>
      </w:r>
      <w:r>
        <w:rPr>
          <w:rFonts w:ascii="Times New Roman" w:hAnsi="Times New Roman" w:cs="Times New Roman"/>
        </w:rPr>
        <w:t xml:space="preserve">at baseline, </w:t>
      </w:r>
      <w:r w:rsidR="00D349CB">
        <w:rPr>
          <w:rFonts w:ascii="Times New Roman" w:hAnsi="Times New Roman" w:cs="Times New Roman"/>
        </w:rPr>
        <w:t>45-, and 60-min</w:t>
      </w:r>
      <w:r>
        <w:rPr>
          <w:rFonts w:ascii="Times New Roman" w:hAnsi="Times New Roman" w:cs="Times New Roman"/>
        </w:rPr>
        <w:t xml:space="preserve"> post-supplementation </w:t>
      </w:r>
      <w:r w:rsidRPr="00C16327">
        <w:rPr>
          <w:rFonts w:ascii="Times New Roman" w:hAnsi="Times New Roman" w:cs="Times New Roman"/>
        </w:rPr>
        <w:t xml:space="preserve">using a blood gas analyzer (EPOC Reader, Siemens, Ottawa, </w:t>
      </w:r>
      <w:r w:rsidR="00DC5C44">
        <w:rPr>
          <w:rFonts w:ascii="Times New Roman" w:hAnsi="Times New Roman" w:cs="Times New Roman"/>
        </w:rPr>
        <w:t>Canada</w:t>
      </w:r>
      <w:r w:rsidRPr="00C16327">
        <w:rPr>
          <w:rFonts w:ascii="Times New Roman" w:hAnsi="Times New Roman" w:cs="Times New Roman"/>
        </w:rPr>
        <w:t xml:space="preserve">). Additionally, </w:t>
      </w:r>
      <w:r>
        <w:rPr>
          <w:rFonts w:ascii="Times New Roman" w:hAnsi="Times New Roman" w:cs="Times New Roman"/>
        </w:rPr>
        <w:t xml:space="preserve">plasma </w:t>
      </w:r>
      <w:r w:rsidRPr="00C16327">
        <w:rPr>
          <w:rFonts w:ascii="Times New Roman" w:hAnsi="Times New Roman" w:cs="Times New Roman"/>
        </w:rPr>
        <w:t>β-OHB</w:t>
      </w:r>
      <w:r>
        <w:rPr>
          <w:rFonts w:ascii="Times New Roman" w:hAnsi="Times New Roman" w:cs="Times New Roman"/>
        </w:rPr>
        <w:t xml:space="preserve"> was measured in venous blood at baseline, </w:t>
      </w:r>
      <w:r w:rsidR="00D349CB">
        <w:rPr>
          <w:rFonts w:ascii="Times New Roman" w:hAnsi="Times New Roman" w:cs="Times New Roman"/>
        </w:rPr>
        <w:t>30-, 45-, and 60-mins</w:t>
      </w:r>
      <w:r w:rsidR="004323FE">
        <w:rPr>
          <w:rFonts w:ascii="Times New Roman" w:hAnsi="Times New Roman" w:cs="Times New Roman"/>
        </w:rPr>
        <w:t xml:space="preserve"> </w:t>
      </w:r>
      <w:r>
        <w:rPr>
          <w:rFonts w:ascii="Times New Roman" w:hAnsi="Times New Roman" w:cs="Times New Roman"/>
        </w:rPr>
        <w:t>post-supplementation</w:t>
      </w:r>
      <w:r w:rsidRPr="00C16327">
        <w:rPr>
          <w:rFonts w:ascii="Times New Roman" w:hAnsi="Times New Roman" w:cs="Times New Roman"/>
        </w:rPr>
        <w:t xml:space="preserve"> </w:t>
      </w:r>
      <w:r>
        <w:rPr>
          <w:rFonts w:ascii="Times New Roman" w:hAnsi="Times New Roman" w:cs="Times New Roman"/>
        </w:rPr>
        <w:t>using a</w:t>
      </w:r>
      <w:r w:rsidRPr="00C16327">
        <w:rPr>
          <w:rFonts w:ascii="Times New Roman" w:hAnsi="Times New Roman" w:cs="Times New Roman"/>
        </w:rPr>
        <w:t xml:space="preserve"> point-of-care analyzer (</w:t>
      </w:r>
      <w:proofErr w:type="spellStart"/>
      <w:r w:rsidRPr="00C16327">
        <w:rPr>
          <w:rFonts w:ascii="Times New Roman" w:hAnsi="Times New Roman" w:cs="Times New Roman"/>
        </w:rPr>
        <w:t>FreeStyle</w:t>
      </w:r>
      <w:proofErr w:type="spellEnd"/>
      <w:r w:rsidRPr="00C16327">
        <w:rPr>
          <w:rFonts w:ascii="Times New Roman" w:hAnsi="Times New Roman" w:cs="Times New Roman"/>
        </w:rPr>
        <w:t xml:space="preserve"> Libre, Abbott)</w:t>
      </w:r>
      <w:r>
        <w:rPr>
          <w:rFonts w:ascii="Times New Roman" w:hAnsi="Times New Roman" w:cs="Times New Roman"/>
        </w:rPr>
        <w:t xml:space="preserve">. </w:t>
      </w:r>
    </w:p>
    <w:p w14:paraId="00243DC9" w14:textId="31D47787" w:rsidR="003339D2" w:rsidRPr="006F7BA9" w:rsidRDefault="00CA2963" w:rsidP="006F7BA9">
      <w:pPr>
        <w:pStyle w:val="Heading3"/>
        <w:rPr>
          <w:rFonts w:ascii="Times New Roman" w:hAnsi="Times New Roman" w:cs="Times New Roman"/>
          <w:i/>
          <w:iCs/>
          <w:color w:val="000000" w:themeColor="text1"/>
        </w:rPr>
      </w:pPr>
      <w:bookmarkStart w:id="36" w:name="_Toc177671689"/>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.1.8 Systemic Hemodynamic Assessments</w:t>
      </w:r>
      <w:bookmarkEnd w:id="36"/>
    </w:p>
    <w:p w14:paraId="7FAB6BC3" w14:textId="6E4057A1" w:rsidR="00CD1033" w:rsidRDefault="000B388B"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 xml:space="preserve">HR </w:t>
      </w:r>
      <w:r w:rsidR="003339D2" w:rsidRPr="00C16327">
        <w:rPr>
          <w:rFonts w:ascii="Times New Roman" w:hAnsi="Times New Roman" w:cs="Times New Roman"/>
        </w:rPr>
        <w:t>was collected with a three-lead ECG (</w:t>
      </w:r>
      <w:proofErr w:type="spellStart"/>
      <w:r w:rsidR="003339D2" w:rsidRPr="00C16327">
        <w:rPr>
          <w:rFonts w:ascii="Times New Roman" w:hAnsi="Times New Roman" w:cs="Times New Roman"/>
        </w:rPr>
        <w:t>PowerLab</w:t>
      </w:r>
      <w:proofErr w:type="spellEnd"/>
      <w:r w:rsidR="003339D2" w:rsidRPr="00C16327">
        <w:rPr>
          <w:rFonts w:ascii="Times New Roman" w:hAnsi="Times New Roman" w:cs="Times New Roman"/>
        </w:rPr>
        <w:t xml:space="preserve"> model ML795, </w:t>
      </w:r>
      <w:proofErr w:type="spellStart"/>
      <w:r w:rsidR="003339D2" w:rsidRPr="00C16327">
        <w:rPr>
          <w:rFonts w:ascii="Times New Roman" w:hAnsi="Times New Roman" w:cs="Times New Roman"/>
        </w:rPr>
        <w:t>ADInstruments</w:t>
      </w:r>
      <w:proofErr w:type="spellEnd"/>
      <w:r w:rsidR="003339D2" w:rsidRPr="00C16327">
        <w:rPr>
          <w:rFonts w:ascii="Times New Roman" w:hAnsi="Times New Roman" w:cs="Times New Roman"/>
        </w:rPr>
        <w:t>, Colorado Springs, CO, USA)</w:t>
      </w:r>
      <w:r w:rsidR="003339D2">
        <w:rPr>
          <w:rFonts w:ascii="Times New Roman" w:hAnsi="Times New Roman" w:cs="Times New Roman"/>
        </w:rPr>
        <w:t xml:space="preserve">. Continuous BP </w:t>
      </w:r>
      <w:r w:rsidR="003339D2" w:rsidRPr="00C16327">
        <w:rPr>
          <w:rFonts w:ascii="Times New Roman" w:hAnsi="Times New Roman" w:cs="Times New Roman"/>
        </w:rPr>
        <w:t>w</w:t>
      </w:r>
      <w:r w:rsidR="003339D2">
        <w:rPr>
          <w:rFonts w:ascii="Times New Roman" w:hAnsi="Times New Roman" w:cs="Times New Roman"/>
        </w:rPr>
        <w:t>as</w:t>
      </w:r>
      <w:r w:rsidR="003339D2" w:rsidRPr="00C16327">
        <w:rPr>
          <w:rFonts w:ascii="Times New Roman" w:hAnsi="Times New Roman" w:cs="Times New Roman"/>
        </w:rPr>
        <w:t xml:space="preserve"> collected using a</w:t>
      </w:r>
      <w:r w:rsidR="003339D2">
        <w:rPr>
          <w:rFonts w:ascii="Times New Roman" w:hAnsi="Times New Roman" w:cs="Times New Roman"/>
        </w:rPr>
        <w:t xml:space="preserve">n automated BP </w:t>
      </w:r>
      <w:r w:rsidR="003339D2" w:rsidRPr="00C16327">
        <w:rPr>
          <w:rFonts w:ascii="Times New Roman" w:hAnsi="Times New Roman" w:cs="Times New Roman"/>
        </w:rPr>
        <w:t>finger cuff</w:t>
      </w:r>
      <w:r w:rsidR="003339D2">
        <w:rPr>
          <w:rFonts w:ascii="Times New Roman" w:hAnsi="Times New Roman" w:cs="Times New Roman"/>
        </w:rPr>
        <w:t xml:space="preserve"> </w:t>
      </w:r>
      <w:r w:rsidR="003339D2" w:rsidRPr="00C16327">
        <w:rPr>
          <w:rFonts w:ascii="Times New Roman" w:hAnsi="Times New Roman" w:cs="Times New Roman"/>
        </w:rPr>
        <w:t>(</w:t>
      </w:r>
      <w:r w:rsidR="003339D2">
        <w:rPr>
          <w:rFonts w:ascii="Times New Roman" w:hAnsi="Times New Roman" w:cs="Times New Roman"/>
        </w:rPr>
        <w:t xml:space="preserve">Human NOBP Nano System, model INL382, AD Instruments, Colorado Springs, CO, USA).  Finger cuff BP values were calibrated to BP measured at the brachial artery to ensure changes in blood volume accurately reflected changes in BP. An automatic BP sphygmomanometer (OMRON Healthcare Co. Ltd, Kyoto, Japan) was used to take 3 successive BP measurements at the brachial artery with 30 seconds between each measurement. The mean of the 3 successive BP measurements were taken. The automatic BP sphygmomanometer was used to measure resting hemodynamic variables, which were taken before resting CBF measures at </w:t>
      </w:r>
      <w:r w:rsidR="00D349CB">
        <w:rPr>
          <w:rFonts w:ascii="Times New Roman" w:hAnsi="Times New Roman" w:cs="Times New Roman"/>
        </w:rPr>
        <w:t>45-</w:t>
      </w:r>
      <w:r w:rsidR="00CC5D33">
        <w:rPr>
          <w:rFonts w:ascii="Times New Roman" w:hAnsi="Times New Roman" w:cs="Times New Roman"/>
        </w:rPr>
        <w:t xml:space="preserve"> </w:t>
      </w:r>
      <w:r w:rsidR="00D349CB">
        <w:rPr>
          <w:rFonts w:ascii="Times New Roman" w:hAnsi="Times New Roman" w:cs="Times New Roman"/>
        </w:rPr>
        <w:t>and 60-mins</w:t>
      </w:r>
      <w:r w:rsidR="003339D2">
        <w:rPr>
          <w:rFonts w:ascii="Times New Roman" w:hAnsi="Times New Roman" w:cs="Times New Roman"/>
        </w:rPr>
        <w:t xml:space="preserve"> post-supplementation. MAP was calculated as:1/3 systolic BP + 2/3 diastolic BP.</w:t>
      </w:r>
    </w:p>
    <w:p w14:paraId="34FDECD2" w14:textId="204B0BA5" w:rsidR="003339D2" w:rsidRPr="006F7BA9" w:rsidRDefault="00CA2963" w:rsidP="006F7BA9">
      <w:pPr>
        <w:pStyle w:val="Heading3"/>
        <w:rPr>
          <w:rFonts w:ascii="Times New Roman" w:hAnsi="Times New Roman" w:cs="Times New Roman"/>
          <w:i/>
          <w:iCs/>
          <w:color w:val="000000" w:themeColor="text1"/>
        </w:rPr>
      </w:pPr>
      <w:bookmarkStart w:id="37" w:name="_Toc177671690"/>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.1.9 Expired Gas Assessments</w:t>
      </w:r>
      <w:bookmarkEnd w:id="37"/>
      <w:r w:rsidR="003339D2" w:rsidRPr="006F7BA9">
        <w:rPr>
          <w:rFonts w:ascii="Times New Roman" w:hAnsi="Times New Roman" w:cs="Times New Roman"/>
          <w:i/>
          <w:iCs/>
          <w:color w:val="000000" w:themeColor="text1"/>
        </w:rPr>
        <w:t xml:space="preserve"> </w:t>
      </w:r>
    </w:p>
    <w:p w14:paraId="4E8803A1" w14:textId="6E45E38A" w:rsidR="00CD1033" w:rsidRPr="003403EF"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was obtained through a facemask that was connected to a</w:t>
      </w:r>
      <w:r w:rsidR="00C85F89" w:rsidRPr="00C85F89">
        <w:rPr>
          <w:rFonts w:ascii="Times New Roman" w:hAnsi="Times New Roman" w:cs="Times New Roman"/>
        </w:rPr>
        <w:t xml:space="preserve"> </w:t>
      </w:r>
      <w:r w:rsidR="00C85F89">
        <w:rPr>
          <w:rFonts w:ascii="Times New Roman" w:hAnsi="Times New Roman" w:cs="Times New Roman"/>
        </w:rPr>
        <w:t>respiratory</w:t>
      </w:r>
      <w:r>
        <w:rPr>
          <w:rFonts w:ascii="Times New Roman" w:hAnsi="Times New Roman" w:cs="Times New Roman"/>
        </w:rPr>
        <w:t xml:space="preserve"> gas analyzer and continuously</w:t>
      </w:r>
      <w:r w:rsidR="006F7BA9">
        <w:rPr>
          <w:rFonts w:ascii="Times New Roman" w:hAnsi="Times New Roman" w:cs="Times New Roman"/>
        </w:rPr>
        <w:t xml:space="preserve"> </w:t>
      </w:r>
      <w:r>
        <w:rPr>
          <w:rFonts w:ascii="Times New Roman" w:hAnsi="Times New Roman" w:cs="Times New Roman"/>
        </w:rPr>
        <w:t xml:space="preserve">recorded in </w:t>
      </w:r>
      <w:proofErr w:type="spellStart"/>
      <w:r>
        <w:rPr>
          <w:rFonts w:ascii="Times New Roman" w:hAnsi="Times New Roman" w:cs="Times New Roman"/>
        </w:rPr>
        <w:t>LabChart</w:t>
      </w:r>
      <w:proofErr w:type="spellEnd"/>
      <w:r>
        <w:rPr>
          <w:rFonts w:ascii="Times New Roman" w:hAnsi="Times New Roman" w:cs="Times New Roman"/>
        </w:rPr>
        <w:t xml:space="preserve"> (</w:t>
      </w:r>
      <w:proofErr w:type="spellStart"/>
      <w:r>
        <w:rPr>
          <w:rFonts w:ascii="Times New Roman" w:hAnsi="Times New Roman" w:cs="Times New Roman"/>
        </w:rPr>
        <w:t>LabChart</w:t>
      </w:r>
      <w:proofErr w:type="spellEnd"/>
      <w:r>
        <w:rPr>
          <w:rFonts w:ascii="Times New Roman" w:hAnsi="Times New Roman" w:cs="Times New Roman"/>
        </w:rPr>
        <w:t xml:space="preserve"> 8, </w:t>
      </w:r>
      <w:proofErr w:type="spellStart"/>
      <w:r>
        <w:rPr>
          <w:rFonts w:ascii="Times New Roman" w:hAnsi="Times New Roman" w:cs="Times New Roman"/>
        </w:rPr>
        <w:t>ADInstruments</w:t>
      </w:r>
      <w:proofErr w:type="spellEnd"/>
      <w:r>
        <w:rPr>
          <w:rFonts w:ascii="Times New Roman" w:hAnsi="Times New Roman" w:cs="Times New Roman"/>
        </w:rPr>
        <w:t xml:space="preserve">, Colorado Springs, USA). </w:t>
      </w:r>
      <w:r>
        <w:rPr>
          <w:rFonts w:ascii="Times New Roman" w:hAnsi="Times New Roman" w:cs="Times New Roman"/>
        </w:rPr>
        <w:lastRenderedPageBreak/>
        <w:t>Resting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was extracted by averaging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values corresponding to the last-minute of resting CBF measures taken at baseline, </w:t>
      </w:r>
      <w:r w:rsidR="00D349CB">
        <w:rPr>
          <w:rFonts w:ascii="Times New Roman" w:hAnsi="Times New Roman" w:cs="Times New Roman"/>
        </w:rPr>
        <w:t>45-, and 60-mins</w:t>
      </w:r>
      <w:r>
        <w:rPr>
          <w:rFonts w:ascii="Times New Roman" w:hAnsi="Times New Roman" w:cs="Times New Roman"/>
        </w:rPr>
        <w:t xml:space="preserve"> post-supplementation. </w:t>
      </w:r>
    </w:p>
    <w:p w14:paraId="332E31FE" w14:textId="7DFA3F81" w:rsidR="003339D2" w:rsidRPr="006F7BA9" w:rsidRDefault="00CA2963" w:rsidP="006F7BA9">
      <w:pPr>
        <w:pStyle w:val="Heading3"/>
        <w:rPr>
          <w:rFonts w:ascii="Times New Roman" w:hAnsi="Times New Roman" w:cs="Times New Roman"/>
          <w:i/>
          <w:iCs/>
        </w:rPr>
      </w:pPr>
      <w:bookmarkStart w:id="38" w:name="_Toc177671691"/>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.1.10 Resting C</w:t>
      </w:r>
      <w:r w:rsidR="00142747">
        <w:rPr>
          <w:rFonts w:ascii="Times New Roman" w:hAnsi="Times New Roman" w:cs="Times New Roman"/>
          <w:i/>
          <w:iCs/>
          <w:color w:val="000000" w:themeColor="text1"/>
        </w:rPr>
        <w:t xml:space="preserve">erebral </w:t>
      </w:r>
      <w:r w:rsidR="003339D2" w:rsidRPr="006F7BA9">
        <w:rPr>
          <w:rFonts w:ascii="Times New Roman" w:hAnsi="Times New Roman" w:cs="Times New Roman"/>
          <w:i/>
          <w:iCs/>
          <w:color w:val="000000" w:themeColor="text1"/>
        </w:rPr>
        <w:t>B</w:t>
      </w:r>
      <w:r w:rsidR="00142747">
        <w:rPr>
          <w:rFonts w:ascii="Times New Roman" w:hAnsi="Times New Roman" w:cs="Times New Roman"/>
          <w:i/>
          <w:iCs/>
          <w:color w:val="000000" w:themeColor="text1"/>
        </w:rPr>
        <w:t>lood Flow</w:t>
      </w:r>
      <w:r w:rsidR="003339D2" w:rsidRPr="006F7BA9">
        <w:rPr>
          <w:rFonts w:ascii="Times New Roman" w:hAnsi="Times New Roman" w:cs="Times New Roman"/>
          <w:i/>
          <w:iCs/>
          <w:color w:val="000000" w:themeColor="text1"/>
        </w:rPr>
        <w:t xml:space="preserve"> Assessments</w:t>
      </w:r>
      <w:bookmarkEnd w:id="38"/>
    </w:p>
    <w:p w14:paraId="0E409FB3" w14:textId="74C73738" w:rsidR="003339D2" w:rsidRDefault="003339D2" w:rsidP="003A352A">
      <w:pPr>
        <w:pStyle w:val="Default"/>
        <w:spacing w:line="480" w:lineRule="auto"/>
        <w:ind w:firstLine="720"/>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 xml:space="preserve">Blood velocity and vessel diameter of the right ICA and right VA were measured using a </w:t>
      </w:r>
      <w:r w:rsidRPr="00BC0B2C">
        <w:rPr>
          <w:rFonts w:ascii="Times New Roman" w:hAnsi="Times New Roman" w:cs="Times New Roman"/>
          <w:color w:val="000000" w:themeColor="text1"/>
        </w:rPr>
        <w:t>10 MHz multifrequency linear array duplex ultrasound</w:t>
      </w:r>
      <w:r>
        <w:rPr>
          <w:rFonts w:ascii="Times New Roman" w:hAnsi="Times New Roman" w:cs="Times New Roman"/>
          <w:color w:val="000000" w:themeColor="text1"/>
        </w:rPr>
        <w:t xml:space="preserve"> </w:t>
      </w:r>
      <w:r w:rsidRPr="00BC0B2C">
        <w:rPr>
          <w:rFonts w:ascii="Times New Roman" w:hAnsi="Times New Roman" w:cs="Times New Roman"/>
          <w:color w:val="000000" w:themeColor="text1"/>
        </w:rPr>
        <w:t>(</w:t>
      </w:r>
      <w:proofErr w:type="spellStart"/>
      <w:r w:rsidRPr="00BC0B2C">
        <w:rPr>
          <w:rFonts w:ascii="Times New Roman" w:hAnsi="Times New Roman" w:cs="Times New Roman"/>
          <w:color w:val="000000" w:themeColor="text1"/>
          <w:shd w:val="clear" w:color="auto" w:fill="FFFFFF"/>
        </w:rPr>
        <w:t>Terason</w:t>
      </w:r>
      <w:proofErr w:type="spellEnd"/>
      <w:r w:rsidRPr="00BC0B2C">
        <w:rPr>
          <w:rFonts w:ascii="Times New Roman" w:hAnsi="Times New Roman" w:cs="Times New Roman"/>
          <w:color w:val="000000" w:themeColor="text1"/>
          <w:shd w:val="clear" w:color="auto" w:fill="FFFFFF"/>
        </w:rPr>
        <w:t xml:space="preserve"> </w:t>
      </w:r>
      <w:proofErr w:type="spellStart"/>
      <w:r w:rsidRPr="00BC0B2C">
        <w:rPr>
          <w:rFonts w:ascii="Times New Roman" w:hAnsi="Times New Roman" w:cs="Times New Roman"/>
          <w:color w:val="000000" w:themeColor="text1"/>
          <w:shd w:val="clear" w:color="auto" w:fill="FFFFFF"/>
        </w:rPr>
        <w:t>uSmart</w:t>
      </w:r>
      <w:proofErr w:type="spellEnd"/>
      <w:r w:rsidRPr="00BC0B2C">
        <w:rPr>
          <w:rFonts w:ascii="Times New Roman" w:hAnsi="Times New Roman" w:cs="Times New Roman"/>
          <w:color w:val="000000" w:themeColor="text1"/>
          <w:shd w:val="clear" w:color="auto" w:fill="FFFFFF"/>
        </w:rPr>
        <w:t xml:space="preserve"> 3300; </w:t>
      </w:r>
      <w:proofErr w:type="spellStart"/>
      <w:r w:rsidRPr="00BC0B2C">
        <w:rPr>
          <w:rFonts w:ascii="Times New Roman" w:hAnsi="Times New Roman" w:cs="Times New Roman"/>
          <w:color w:val="000000" w:themeColor="text1"/>
          <w:shd w:val="clear" w:color="auto" w:fill="FFFFFF"/>
        </w:rPr>
        <w:t>Teratech</w:t>
      </w:r>
      <w:proofErr w:type="spellEnd"/>
      <w:r w:rsidRPr="00BC0B2C">
        <w:rPr>
          <w:rFonts w:ascii="Times New Roman" w:hAnsi="Times New Roman" w:cs="Times New Roman"/>
          <w:color w:val="000000" w:themeColor="text1"/>
          <w:shd w:val="clear" w:color="auto" w:fill="FFFFFF"/>
        </w:rPr>
        <w:t>, Burlington, MA, USA)</w:t>
      </w:r>
      <w:r>
        <w:rPr>
          <w:rFonts w:ascii="Times New Roman" w:hAnsi="Times New Roman" w:cs="Times New Roman"/>
          <w:color w:val="000000" w:themeColor="text1"/>
          <w:shd w:val="clear" w:color="auto" w:fill="FFFFFF"/>
        </w:rPr>
        <w:t xml:space="preserve"> according to the </w:t>
      </w:r>
      <w:r w:rsidRPr="00BC0B2C">
        <w:rPr>
          <w:rFonts w:ascii="Times New Roman" w:hAnsi="Times New Roman" w:cs="Times New Roman"/>
          <w:color w:val="000000" w:themeColor="text1"/>
          <w:shd w:val="clear" w:color="auto" w:fill="FFFFFF"/>
        </w:rPr>
        <w:t>location and standardiz</w:t>
      </w:r>
      <w:r>
        <w:rPr>
          <w:rFonts w:ascii="Times New Roman" w:hAnsi="Times New Roman" w:cs="Times New Roman"/>
          <w:color w:val="000000" w:themeColor="text1"/>
          <w:shd w:val="clear" w:color="auto" w:fill="FFFFFF"/>
        </w:rPr>
        <w:t>ed</w:t>
      </w:r>
      <w:r w:rsidRPr="00BC0B2C">
        <w:rPr>
          <w:rFonts w:ascii="Times New Roman" w:hAnsi="Times New Roman" w:cs="Times New Roman"/>
          <w:color w:val="000000" w:themeColor="text1"/>
          <w:shd w:val="clear" w:color="auto" w:fill="FFFFFF"/>
        </w:rPr>
        <w:t xml:space="preserve"> techniques described in </w:t>
      </w:r>
      <w:sdt>
        <w:sdtPr>
          <w:rPr>
            <w:rFonts w:ascii="Times New Roman" w:hAnsi="Times New Roman" w:cs="Times New Roman"/>
            <w:shd w:val="clear" w:color="auto" w:fill="FFFFFF"/>
          </w:rPr>
          <w:tag w:val="MENDELEY_CITATION_v3_eyJjaXRhdGlvbklEIjoiTUVOREVMRVlfQ0lUQVRJT05fNTU3ODRiYWYtMmY5Mi00YTFmLTlmOTAtMzVhNzgzYmM3ZTk4IiwicHJvcGVydGllcyI6eyJub3RlSW5kZXgiOjAsIm1vZGUiOiJjb21wb3NpdGUifSwiaXNFZGl0ZWQiOmZhbHNlLCJtYW51YWxPdmVycmlkZSI6eyJpc01hbnVhbGx5T3ZlcnJpZGRlbiI6ZmFsc2UsImNpdGVwcm9jVGV4dCI6IlRob21hcyBldCBhbC4gK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LCJkaXNwbGF5QXMiOiJjb21wb3NpdGUiLCJzdXBwcmVzcy1hdXRob3IiOmZhbHNlLCJjb21wb3NpdGUiOnRydWUsImF1dGhvci1vbmx5IjpmYWxzZX1dfQ=="/>
          <w:id w:val="1911960702"/>
          <w:placeholder>
            <w:docPart w:val="FEB304E86B0A51478CD81AC254BAC09D"/>
          </w:placeholder>
        </w:sdtPr>
        <w:sdtContent>
          <w:r w:rsidR="00612C1D" w:rsidRPr="00612C1D">
            <w:rPr>
              <w:rFonts w:ascii="Times New Roman" w:hAnsi="Times New Roman" w:cs="Times New Roman"/>
              <w:shd w:val="clear" w:color="auto" w:fill="FFFFFF"/>
            </w:rPr>
            <w:t>Thomas et al. (2015)</w:t>
          </w:r>
        </w:sdtContent>
      </w:sdt>
      <w:r>
        <w:rPr>
          <w:rFonts w:ascii="Times New Roman" w:hAnsi="Times New Roman" w:cs="Times New Roman"/>
          <w:color w:val="000000" w:themeColor="text1"/>
          <w:shd w:val="clear" w:color="auto" w:fill="FFFFFF"/>
        </w:rPr>
        <w:t xml:space="preserve">. Pulse-wave mode was used to measure blood velocity, and B-mode imaging was used to simultaneously measure arterial diameter. </w:t>
      </w:r>
      <w:r w:rsidR="00CD1033">
        <w:rPr>
          <w:rFonts w:ascii="Times New Roman" w:hAnsi="Times New Roman" w:cs="Times New Roman"/>
          <w:color w:val="000000" w:themeColor="text1"/>
          <w:shd w:val="clear" w:color="auto" w:fill="FFFFFF"/>
        </w:rPr>
        <w:t>Right internal carotid artery (</w:t>
      </w:r>
      <w:r>
        <w:rPr>
          <w:rFonts w:ascii="Times New Roman" w:hAnsi="Times New Roman" w:cs="Times New Roman"/>
          <w:color w:val="000000" w:themeColor="text1"/>
          <w:shd w:val="clear" w:color="auto" w:fill="FFFFFF"/>
        </w:rPr>
        <w:t>ICA</w:t>
      </w:r>
      <w:r w:rsidR="00CD1033">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blood velocity and vessel diameter were measured at least 1.5 cm distal to the common carotid bifurcation to avoid capturing any turbulent or </w:t>
      </w:r>
      <w:r w:rsidRPr="0031333B">
        <w:rPr>
          <w:rFonts w:ascii="Times New Roman" w:hAnsi="Times New Roman" w:cs="Times New Roman"/>
          <w:color w:val="000000" w:themeColor="text1"/>
          <w:shd w:val="clear" w:color="auto" w:fill="FFFFFF"/>
        </w:rPr>
        <w:t xml:space="preserve">retrograde flow. </w:t>
      </w:r>
      <w:r w:rsidR="00CD1033">
        <w:rPr>
          <w:rFonts w:ascii="Times New Roman" w:hAnsi="Times New Roman" w:cs="Times New Roman"/>
          <w:color w:val="000000" w:themeColor="text1"/>
          <w:shd w:val="clear" w:color="auto" w:fill="FFFFFF"/>
        </w:rPr>
        <w:t>Right vertebral artery (</w:t>
      </w:r>
      <w:r w:rsidRPr="0031333B">
        <w:rPr>
          <w:rFonts w:ascii="Times New Roman" w:hAnsi="Times New Roman" w:cs="Times New Roman"/>
          <w:color w:val="000000" w:themeColor="text1"/>
          <w:shd w:val="clear" w:color="auto" w:fill="FFFFFF"/>
        </w:rPr>
        <w:t>VA</w:t>
      </w:r>
      <w:r w:rsidR="00CD1033">
        <w:rPr>
          <w:rFonts w:ascii="Times New Roman" w:hAnsi="Times New Roman" w:cs="Times New Roman"/>
          <w:color w:val="000000" w:themeColor="text1"/>
          <w:shd w:val="clear" w:color="auto" w:fill="FFFFFF"/>
        </w:rPr>
        <w:t>)</w:t>
      </w:r>
      <w:r w:rsidRPr="0031333B">
        <w:rPr>
          <w:rFonts w:ascii="Times New Roman" w:hAnsi="Times New Roman" w:cs="Times New Roman"/>
          <w:color w:val="000000" w:themeColor="text1"/>
          <w:shd w:val="clear" w:color="auto" w:fill="FFFFFF"/>
        </w:rPr>
        <w:t xml:space="preserve"> blood velocity and diameter were measured between C4 and C5 or C5 and C6. Vessel location was consistent within participant</w:t>
      </w:r>
      <w:r>
        <w:rPr>
          <w:rFonts w:ascii="Times New Roman" w:hAnsi="Times New Roman" w:cs="Times New Roman"/>
          <w:color w:val="000000" w:themeColor="text1"/>
          <w:shd w:val="clear" w:color="auto" w:fill="FFFFFF"/>
        </w:rPr>
        <w:t xml:space="preserve"> and between conditions</w:t>
      </w:r>
      <w:r w:rsidRPr="0031333B">
        <w:rPr>
          <w:rFonts w:ascii="Times New Roman" w:hAnsi="Times New Roman" w:cs="Times New Roman"/>
          <w:color w:val="000000" w:themeColor="text1"/>
          <w:shd w:val="clear" w:color="auto" w:fill="FFFFFF"/>
        </w:rPr>
        <w:t xml:space="preserve">. Additionally, an </w:t>
      </w:r>
      <w:proofErr w:type="spellStart"/>
      <w:r w:rsidRPr="0031333B">
        <w:rPr>
          <w:rFonts w:ascii="Times New Roman" w:hAnsi="Times New Roman" w:cs="Times New Roman"/>
          <w:color w:val="000000" w:themeColor="text1"/>
          <w:shd w:val="clear" w:color="auto" w:fill="FFFFFF"/>
        </w:rPr>
        <w:t>insonation</w:t>
      </w:r>
      <w:proofErr w:type="spellEnd"/>
      <w:r w:rsidRPr="0031333B">
        <w:rPr>
          <w:rFonts w:ascii="Times New Roman" w:hAnsi="Times New Roman" w:cs="Times New Roman"/>
          <w:color w:val="000000" w:themeColor="text1"/>
          <w:shd w:val="clear" w:color="auto" w:fill="FFFFFF"/>
        </w:rPr>
        <w:t xml:space="preserve"> angle of </w:t>
      </w:r>
      <w:r w:rsidRPr="0031333B">
        <w:rPr>
          <w:rFonts w:ascii="Times New Roman" w:hAnsi="Times New Roman" w:cs="Times New Roman"/>
          <w:color w:val="000000" w:themeColor="text1"/>
        </w:rPr>
        <w:t xml:space="preserve">60°, B-mode gain, sample volume, and dynamic range were unchanged </w:t>
      </w:r>
      <w:r>
        <w:rPr>
          <w:rFonts w:ascii="Times New Roman" w:hAnsi="Times New Roman" w:cs="Times New Roman"/>
          <w:color w:val="000000" w:themeColor="text1"/>
        </w:rPr>
        <w:t xml:space="preserve">within each participant. </w:t>
      </w:r>
    </w:p>
    <w:p w14:paraId="21972E1A" w14:textId="2F76507D" w:rsidR="00CD1033" w:rsidRPr="003A352A" w:rsidRDefault="00CD1033"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color w:val="1C1D1E"/>
          <w:shd w:val="clear" w:color="auto" w:fill="FFFFFF"/>
        </w:rPr>
        <w:t>Transcranial Doppler (</w:t>
      </w:r>
      <w:r w:rsidR="003339D2">
        <w:rPr>
          <w:rFonts w:ascii="Times New Roman" w:hAnsi="Times New Roman" w:cs="Times New Roman"/>
          <w:color w:val="1C1D1E"/>
          <w:shd w:val="clear" w:color="auto" w:fill="FFFFFF"/>
        </w:rPr>
        <w:t>TCD</w:t>
      </w:r>
      <w:r>
        <w:rPr>
          <w:rFonts w:ascii="Times New Roman" w:hAnsi="Times New Roman" w:cs="Times New Roman"/>
          <w:color w:val="1C1D1E"/>
          <w:shd w:val="clear" w:color="auto" w:fill="FFFFFF"/>
        </w:rPr>
        <w:t>)</w:t>
      </w:r>
      <w:r w:rsidR="003339D2">
        <w:rPr>
          <w:rFonts w:ascii="Times New Roman" w:hAnsi="Times New Roman" w:cs="Times New Roman"/>
          <w:color w:val="1C1D1E"/>
          <w:shd w:val="clear" w:color="auto" w:fill="FFFFFF"/>
        </w:rPr>
        <w:t xml:space="preserve"> </w:t>
      </w:r>
      <w:r w:rsidR="003339D2" w:rsidRPr="00BC0B2C">
        <w:rPr>
          <w:rFonts w:ascii="Times New Roman" w:hAnsi="Times New Roman" w:cs="Times New Roman"/>
        </w:rPr>
        <w:t>ultrasound (</w:t>
      </w:r>
      <w:proofErr w:type="spellStart"/>
      <w:r w:rsidR="003339D2" w:rsidRPr="00BC0B2C">
        <w:rPr>
          <w:rFonts w:ascii="Times New Roman" w:hAnsi="Times New Roman" w:cs="Times New Roman"/>
        </w:rPr>
        <w:t>NeuroVision</w:t>
      </w:r>
      <w:proofErr w:type="spellEnd"/>
      <w:r w:rsidR="003339D2" w:rsidRPr="00BC0B2C">
        <w:rPr>
          <w:rFonts w:ascii="Times New Roman" w:hAnsi="Times New Roman" w:cs="Times New Roman"/>
        </w:rPr>
        <w:t xml:space="preserve">, </w:t>
      </w:r>
      <w:proofErr w:type="spellStart"/>
      <w:r w:rsidR="003339D2" w:rsidRPr="00BC0B2C">
        <w:rPr>
          <w:rFonts w:ascii="Times New Roman" w:hAnsi="Times New Roman" w:cs="Times New Roman"/>
        </w:rPr>
        <w:t>Multigon</w:t>
      </w:r>
      <w:proofErr w:type="spellEnd"/>
      <w:r w:rsidR="003339D2" w:rsidRPr="00BC0B2C">
        <w:rPr>
          <w:rFonts w:ascii="Times New Roman" w:hAnsi="Times New Roman" w:cs="Times New Roman"/>
        </w:rPr>
        <w:t xml:space="preserve"> Industries) of the </w:t>
      </w:r>
      <w:r>
        <w:rPr>
          <w:rFonts w:ascii="Times New Roman" w:hAnsi="Times New Roman" w:cs="Times New Roman"/>
        </w:rPr>
        <w:t>middle cerebral artery (</w:t>
      </w:r>
      <w:r w:rsidR="001E0B19">
        <w:rPr>
          <w:rFonts w:ascii="Times New Roman" w:hAnsi="Times New Roman" w:cs="Times New Roman"/>
        </w:rPr>
        <w:t>MCA</w:t>
      </w:r>
      <w:r>
        <w:rPr>
          <w:rFonts w:ascii="Times New Roman" w:hAnsi="Times New Roman" w:cs="Times New Roman"/>
        </w:rPr>
        <w:t>)</w:t>
      </w:r>
      <w:r w:rsidR="001E0B19">
        <w:rPr>
          <w:rFonts w:ascii="Times New Roman" w:hAnsi="Times New Roman" w:cs="Times New Roman"/>
        </w:rPr>
        <w:t xml:space="preserve"> </w:t>
      </w:r>
      <w:r w:rsidR="003339D2">
        <w:rPr>
          <w:rFonts w:ascii="Times New Roman" w:hAnsi="Times New Roman" w:cs="Times New Roman"/>
        </w:rPr>
        <w:t xml:space="preserve">was used to measure </w:t>
      </w:r>
      <w:r>
        <w:rPr>
          <w:rFonts w:ascii="Times New Roman" w:hAnsi="Times New Roman" w:cs="Times New Roman"/>
        </w:rPr>
        <w:t>middle cerebral artery velocity (</w:t>
      </w:r>
      <w:proofErr w:type="spellStart"/>
      <w:r w:rsidR="003339D2">
        <w:rPr>
          <w:rFonts w:ascii="Times New Roman" w:hAnsi="Times New Roman" w:cs="Times New Roman"/>
        </w:rPr>
        <w:t>MCAv</w:t>
      </w:r>
      <w:proofErr w:type="spellEnd"/>
      <w:r>
        <w:rPr>
          <w:rFonts w:ascii="Times New Roman" w:hAnsi="Times New Roman" w:cs="Times New Roman"/>
        </w:rPr>
        <w:t>)</w:t>
      </w:r>
      <w:r w:rsidR="003339D2">
        <w:rPr>
          <w:rFonts w:ascii="Times New Roman" w:hAnsi="Times New Roman" w:cs="Times New Roman"/>
        </w:rPr>
        <w:t>. A 2MHz TCD</w:t>
      </w:r>
      <w:r w:rsidR="001E0B19">
        <w:rPr>
          <w:rFonts w:ascii="Times New Roman" w:hAnsi="Times New Roman" w:cs="Times New Roman"/>
        </w:rPr>
        <w:t xml:space="preserve"> ultrasound</w:t>
      </w:r>
      <w:r w:rsidR="003339D2">
        <w:rPr>
          <w:rFonts w:ascii="Times New Roman" w:hAnsi="Times New Roman" w:cs="Times New Roman"/>
        </w:rPr>
        <w:t xml:space="preserve"> probe was affixed to a specialized headband for continuous measurement and recording of blood velocity through the right MCA in </w:t>
      </w:r>
      <w:proofErr w:type="spellStart"/>
      <w:r w:rsidR="003339D2">
        <w:rPr>
          <w:rFonts w:ascii="Times New Roman" w:hAnsi="Times New Roman" w:cs="Times New Roman"/>
        </w:rPr>
        <w:t>LabChart</w:t>
      </w:r>
      <w:proofErr w:type="spellEnd"/>
      <w:r w:rsidR="003339D2">
        <w:rPr>
          <w:rFonts w:ascii="Times New Roman" w:hAnsi="Times New Roman" w:cs="Times New Roman"/>
        </w:rPr>
        <w:t xml:space="preserve">. </w:t>
      </w:r>
      <w:proofErr w:type="spellStart"/>
      <w:r w:rsidR="003339D2">
        <w:rPr>
          <w:rFonts w:ascii="Times New Roman" w:hAnsi="Times New Roman" w:cs="Times New Roman"/>
        </w:rPr>
        <w:t>Insonation</w:t>
      </w:r>
      <w:proofErr w:type="spellEnd"/>
      <w:r w:rsidR="003339D2">
        <w:rPr>
          <w:rFonts w:ascii="Times New Roman" w:hAnsi="Times New Roman" w:cs="Times New Roman"/>
        </w:rPr>
        <w:t xml:space="preserve"> was achieved at the right trans-temporal window using previously described standardized techniques and location </w:t>
      </w:r>
      <w:sdt>
        <w:sdtPr>
          <w:rPr>
            <w:rFonts w:ascii="Times New Roman" w:hAnsi="Times New Roman" w:cs="Times New Roman"/>
          </w:rPr>
          <w:tag w:val="MENDELEY_CITATION_v3_eyJjaXRhdGlvbklEIjoiTUVOREVMRVlfQ0lUQVRJT05fMDBmMGVmY2ItNzcyYy00MTU0LThiNmMtZWQwNjY1MzQ5NTVm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Swic3VwcHJlc3MtYXV0aG9yIjpmYWxzZSwiY29tcG9zaXRlIjpmYWxzZSwiYXV0aG9yLW9ubHkiOmZhbHNlfV19"/>
          <w:id w:val="-675574459"/>
          <w:placeholder>
            <w:docPart w:val="FEB304E86B0A51478CD81AC254BAC09D"/>
          </w:placeholder>
        </w:sdtPr>
        <w:sdtContent>
          <w:r w:rsidR="00612C1D" w:rsidRPr="00612C1D">
            <w:rPr>
              <w:rFonts w:ascii="Times New Roman" w:hAnsi="Times New Roman" w:cs="Times New Roman"/>
            </w:rPr>
            <w:t>(Willie et al., 2011)</w:t>
          </w:r>
        </w:sdtContent>
      </w:sdt>
      <w:r w:rsidR="003339D2">
        <w:rPr>
          <w:rFonts w:ascii="Times New Roman" w:hAnsi="Times New Roman" w:cs="Times New Roman"/>
        </w:rPr>
        <w:t xml:space="preserve">. </w:t>
      </w:r>
      <w:proofErr w:type="spellStart"/>
      <w:r w:rsidR="003339D2">
        <w:rPr>
          <w:rFonts w:ascii="Times New Roman" w:hAnsi="Times New Roman" w:cs="Times New Roman"/>
        </w:rPr>
        <w:t>MCAv</w:t>
      </w:r>
      <w:proofErr w:type="spellEnd"/>
      <w:r w:rsidR="003339D2">
        <w:rPr>
          <w:rFonts w:ascii="Times New Roman" w:hAnsi="Times New Roman" w:cs="Times New Roman"/>
        </w:rPr>
        <w:t xml:space="preserve"> was extracted by averaging </w:t>
      </w:r>
      <w:proofErr w:type="spellStart"/>
      <w:r w:rsidR="003339D2">
        <w:rPr>
          <w:rFonts w:ascii="Times New Roman" w:hAnsi="Times New Roman" w:cs="Times New Roman"/>
        </w:rPr>
        <w:t>MCAv</w:t>
      </w:r>
      <w:proofErr w:type="spellEnd"/>
      <w:r w:rsidR="003339D2">
        <w:rPr>
          <w:rFonts w:ascii="Times New Roman" w:hAnsi="Times New Roman" w:cs="Times New Roman"/>
        </w:rPr>
        <w:t xml:space="preserve"> values corresponding to the last-minute of resting CBF measures taken at baseline, 45</w:t>
      </w:r>
      <w:r w:rsidR="007008DE">
        <w:rPr>
          <w:rFonts w:ascii="Times New Roman" w:hAnsi="Times New Roman" w:cs="Times New Roman"/>
        </w:rPr>
        <w:t>-</w:t>
      </w:r>
      <w:r w:rsidR="003339D2">
        <w:rPr>
          <w:rFonts w:ascii="Times New Roman" w:hAnsi="Times New Roman" w:cs="Times New Roman"/>
        </w:rPr>
        <w:t>, and 60</w:t>
      </w:r>
      <w:r w:rsidR="007008DE">
        <w:rPr>
          <w:rFonts w:ascii="Times New Roman" w:hAnsi="Times New Roman" w:cs="Times New Roman"/>
        </w:rPr>
        <w:t>-</w:t>
      </w:r>
      <w:r w:rsidR="004323FE">
        <w:rPr>
          <w:rFonts w:ascii="Times New Roman" w:hAnsi="Times New Roman" w:cs="Times New Roman"/>
        </w:rPr>
        <w:t>mins</w:t>
      </w:r>
      <w:r w:rsidR="003339D2">
        <w:rPr>
          <w:rFonts w:ascii="Times New Roman" w:hAnsi="Times New Roman" w:cs="Times New Roman"/>
        </w:rPr>
        <w:t xml:space="preserve"> post-supplementation. </w:t>
      </w:r>
    </w:p>
    <w:p w14:paraId="608378CF" w14:textId="2D0C6F23" w:rsidR="003339D2" w:rsidRPr="006F7BA9" w:rsidRDefault="00CA2963" w:rsidP="006F7BA9">
      <w:pPr>
        <w:pStyle w:val="Heading3"/>
        <w:rPr>
          <w:rFonts w:ascii="Times New Roman" w:hAnsi="Times New Roman" w:cs="Times New Roman"/>
          <w:i/>
          <w:iCs/>
          <w:color w:val="000000" w:themeColor="text1"/>
        </w:rPr>
      </w:pPr>
      <w:bookmarkStart w:id="39" w:name="_Toc177671692"/>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.1.11 Cerebrovascular Reactivity Assessment</w:t>
      </w:r>
      <w:bookmarkEnd w:id="39"/>
    </w:p>
    <w:p w14:paraId="5FA1017F" w14:textId="4A5F3BCF" w:rsidR="003339D2" w:rsidRDefault="003339D2" w:rsidP="003A352A">
      <w:pPr>
        <w:pStyle w:val="Default"/>
        <w:spacing w:line="480" w:lineRule="auto"/>
        <w:jc w:val="both"/>
        <w:rPr>
          <w:rFonts w:ascii="Times New Roman" w:hAnsi="Times New Roman" w:cs="Times New Roman"/>
        </w:rPr>
      </w:pPr>
      <w:r>
        <w:rPr>
          <w:rFonts w:ascii="Times New Roman" w:hAnsi="Times New Roman" w:cs="Times New Roman"/>
        </w:rPr>
        <w:tab/>
      </w:r>
      <w:r w:rsidR="00BD4E31">
        <w:rPr>
          <w:rFonts w:ascii="Times New Roman" w:hAnsi="Times New Roman" w:cs="Times New Roman"/>
        </w:rPr>
        <w:t xml:space="preserve">CVR </w:t>
      </w:r>
      <w:r w:rsidR="00E31B95">
        <w:rPr>
          <w:rFonts w:ascii="Times New Roman" w:hAnsi="Times New Roman" w:cs="Times New Roman"/>
        </w:rPr>
        <w:t>is the ability of the vasculature to dilate or constrict in response to physiological stimuli</w:t>
      </w:r>
      <w:r w:rsidR="006C7908">
        <w:rPr>
          <w:rFonts w:ascii="Times New Roman" w:hAnsi="Times New Roman" w:cs="Times New Roman"/>
        </w:rPr>
        <w:t>, such as increases in PaCO</w:t>
      </w:r>
      <w:r w:rsidR="006C7908">
        <w:rPr>
          <w:rFonts w:ascii="Times New Roman" w:hAnsi="Times New Roman" w:cs="Times New Roman"/>
          <w:vertAlign w:val="subscript"/>
        </w:rPr>
        <w:t>2</w:t>
      </w:r>
      <w:r w:rsidR="006C7908">
        <w:rPr>
          <w:rFonts w:ascii="Times New Roman" w:hAnsi="Times New Roman" w:cs="Times New Roman"/>
        </w:rPr>
        <w:t>.</w:t>
      </w:r>
      <w:r w:rsidR="00E31B95">
        <w:rPr>
          <w:rFonts w:ascii="Times New Roman" w:hAnsi="Times New Roman" w:cs="Times New Roman"/>
        </w:rPr>
        <w:t xml:space="preserve"> CVR was assessed at the right ICA and MCA 3-4 min into each stage to ensure that steady-state hypercapnia was achieved during </w:t>
      </w:r>
      <w:r w:rsidR="00CD1033">
        <w:rPr>
          <w:rFonts w:ascii="Times New Roman" w:hAnsi="Times New Roman" w:cs="Times New Roman"/>
        </w:rPr>
        <w:t xml:space="preserve">CBF </w:t>
      </w:r>
      <w:r w:rsidR="00E31B95">
        <w:rPr>
          <w:rFonts w:ascii="Times New Roman" w:hAnsi="Times New Roman" w:cs="Times New Roman"/>
        </w:rPr>
        <w:t xml:space="preserve">and </w:t>
      </w:r>
      <w:r w:rsidR="00CD1033">
        <w:rPr>
          <w:rFonts w:ascii="Times New Roman" w:hAnsi="Times New Roman" w:cs="Times New Roman"/>
        </w:rPr>
        <w:t xml:space="preserve">cerebral blood </w:t>
      </w:r>
      <w:r w:rsidR="00E31B95">
        <w:rPr>
          <w:rFonts w:ascii="Times New Roman" w:hAnsi="Times New Roman" w:cs="Times New Roman"/>
        </w:rPr>
        <w:lastRenderedPageBreak/>
        <w:t xml:space="preserve">velocity measures </w:t>
      </w:r>
      <w:sdt>
        <w:sdtPr>
          <w:tag w:val="MENDELEY_CITATION_v3_eyJjaXRhdGlvbklEIjoiTUVOREVMRVlfQ0lUQVRJT05fY2QzZjI0NTYtYWFlOC00MjEzLTk4YzMtZjI0YWRhNGM3Yzk3IiwicHJvcGVydGllcyI6eyJub3RlSW5kZXgiOjB9LCJpc0VkaXRlZCI6ZmFsc2UsIm1hbnVhbE92ZXJyaWRlIjp7ImlzTWFudWFsbHlPdmVycmlkZGVuIjpmYWxzZSwiY2l0ZXByb2NUZXh0IjoiKENhcnIgZXQgYWwuLCAyMDIxKSIsIm1hbnVhbE92ZXJyaWRlVGV4dCI6IiJ9LCJjaXRhdGlvbkl0ZW1zIjpbeyJpZCI6ImEzYjgyNjQ4LWY0YzYtM2M5Yi05MTY5LWQxOGMxNmYzM2Q3NiIsIml0ZW1EYXRhIjp7InR5cGUiOiJhcnRpY2xlLWpvdXJuYWwiLCJpZCI6ImEzYjgyNjQ4LWY0YzYtM2M5Yi05MTY5LWQxOGMxNmYzM2Q3NiIsInRpdGxlIjoiVGhlIHN0YWJpbGl0eSBvZiBjZXJlYnJvdmFzY3VsYXIgQ08yIHJlYWN0aXZpdHkgZm9sbG93aW5nIGF0dGFpbm1lbnQgb2YgcGh5c2lvbG9naWNhbCBzdGVhZHktc3RhdGUiLCJhdXRob3IiOlt7ImZhbWlseSI6IkNhcnIiLCJnaXZlbiI6IkpheSBNLkouUi4iLCJwYXJzZS1uYW1lcyI6ZmFsc2UsImRyb3BwaW5nLXBhcnRpY2xlIjoiIiwibm9uLWRyb3BwaW5nLXBhcnRpY2xlIjoiIn0seyJmYW1pbHkiOiJDYWxkd2VsbCIsImdpdmVuIjoiSGFubmFoIEcuIiwicGFyc2UtbmFtZXMiOmZhbHNlLCJkcm9wcGluZy1wYXJ0aWNsZSI6IiIsIm5vbi1kcm9wcGluZy1wYXJ0aWNsZSI6IiJ9LHsiZmFtaWx5IjoiQ2FydGVyIiwiZ2l2ZW4iOiJIb3dhcmQiLCJwYXJzZS1uYW1lcyI6ZmFsc2UsImRyb3BwaW5nLXBhcnRpY2xlIjoiIiwibm9uLWRyb3BwaW5nLXBhcnRpY2xlIjoiIn0seyJmYW1pbHkiOiJTbWl0aCIsImdpdmVuIjoiS3VydCIsInBhcnNlLW5hbWVzIjpmYWxzZSwiZHJvcHBpbmctcGFydGljbGUiOiIiLCJub24tZHJvcHBpbmctcGFydGljbGUiOiIifSx7ImZhbWlseSI6IlR5bWtvIiwiZ2l2ZW4iOiJNaWNoYWVsIE0uIiwicGFyc2UtbmFtZXMiOmZhbHNlLCJkcm9wcGluZy1wYXJ0aWNsZSI6IiIsIm5vbi1kcm9wcGluZy1wYXJ0aWNsZSI6IiJ9LHsiZmFtaWx5IjoiR3JlZW4iLCJnaXZlbiI6IkRhbmllbCBKLiIsInBhcnNlLW5hbWVzIjpmYWxzZSwiZHJvcHBpbmctcGFydGljbGUiOiIiLCJub24tZHJvcHBpbmctcGFydGljbGUiOiIifSx7ImZhbWlseSI6IkFpbnNsaWUiLCJnaXZlbiI6IlBoaWxpcCBOLiIsInBhcnNlLW5hbWVzIjpmYWxzZSwiZHJvcHBpbmctcGFydGljbGUiOiIiLCJub24tZHJvcHBpbmctcGFydGljbGUiOiIifSx7ImZhbWlseSI6IkhvaWxhbmQiLCJnaXZlbiI6IlJ5YW4gTC4iLCJwYXJzZS1uYW1lcyI6ZmFsc2UsImRyb3BwaW5nLXBhcnRpY2xlIjoiIiwibm9uLWRyb3BwaW5nLXBhcnRpY2xlIjoiIn1dLCJjb250YWluZXItdGl0bGUiOiJFeHBlcmltZW50YWwgUGh5c2lvbG9neSIsImNvbnRhaW5lci10aXRsZS1zaG9ydCI6IkV4cCBQaHlzaW9sIiwiYWNjZXNzZWQiOnsiZGF0ZS1wYXJ0cyI6W1syMDI0LDgsN11dfSwiRE9JIjoiMTAuMTExMy9FUDA4OTk4MiIsIklTU04iOiIxNDY5LTQ0NVgiLCJQTUlEIjoiMzQ3MzA4NjIiLCJVUkwiOiJodHRwczovL29ubGluZWxpYnJhcnkud2lsZXkuY29tL2RvaS9mdWxsLzEwLjExMTMvRVAwODk5ODIiLCJpc3N1ZWQiOnsiZGF0ZS1wYXJ0cyI6W1syMDIxLDEyLDFdXX0sInBhZ2UiOiIyNTQyLTI1NTUiLCJhYnN0cmFjdCI6Ik5ldyBGaW5kaW5nczogV2hhdCBpcyB0aGUgY2VudHJhbCBxdWVzdGlvbiBvZiB0aGlzIHN0dWR5PyBEdXJpbmcgYSBzdGVhZHktc3RhdGUgY2VyZWJyb3Zhc2N1bGFyIENPMiByZWFjdGl2aXR5IHRlc3QsIGRvIGRpZmZlcmVudCBkYXRhIGV4dHJhY3Rpb24gdGltZSBwb2ludHMgY2hhbmdlIHRoZSBvdXRjb21lIGZvciBjZXJlYnJvdmFzY3VsYXIgQ08yIHJlYWN0aXZpdHk/IFdoYXQgaXMgdGhlIG1haW4gZmluZGluZyBhbmQgaXRzIGltcG9ydGFuY2U/IE9uY2Ugc3RlYWR5LXN0YXRlIGVuZC10aWRhbCBwcmVzc3VyZSBvZiBDTzIgYW5kIGhhZW1vZHluYW1pY3Mgd2VyZSBhY2hpZXZlZCwgY2VyZWJyYWwgYmxvb2QgZmxvdyB3YXMgc3RhYmxlLCBhbmQgc28gY2VyZWJyb3Zhc2N1bGFyIENPMiByZWFjdGl2aXR5IHZhbHVlcyByZW1haW5lZCB1bmNoYW5nZWQgcmVnYXJkbGVzcyBvZiBkYXRhIGV4dHJhY3Rpb24gbGVuZ3RoICgzMCB2cy4gNjDCoHMpIGFuZCB0aW1lIHBvaW50IChhdCAy4oCTNcKgbWluKS4gQWJzdHJhY3Q6IFRoaXMgc3R1ZHkgYXNzZXNzZWQgY2VyZWJyb3Zhc2N1bGFyIENPMiByZWFjdGl2aXR5IChDVlIpIGFuZCBleGFtaW5lZCBkYXRhIGV4dHJhY3Rpb24gdGltZSBwb2ludHMgYW5kIGR1cmF0aW9ucyB3aXRoIHRoZSBoeXBvdGhlc2VzIHRoYXQ6ICgxKSB0aGVyZSB3b3VsZCBiZSBubyBkaWZmZXJlbmNlIGluIENWUiB2YWx1ZXMgd2hlbiBjYWxjdWxhdGVkIHdpdGggY2VyZWJyYWwgYmxvb2QgZmxvdyAoQ0JGKSBtZWFzdXJlcyBhdCBkaWZmZXJlbnQgdGltZSBwb2ludHMgZm9sbG93aW5nIHRoZSBhdHRhaW5tZW50IG9mIHBoeXNpb2xvZ2ljYWwgc3RlYWR5LXN0YXRlLCAoMikgb25jZSBzdGVhZHktc3RhdGUgd2FzIGFjaGlldmVkIHRoZXJlIHdvdWxkIGJlIG5vIGRpZmZlcmVuY2UgaW4gQ1ZSIHZhbHVlcyBkZXJpdmVkIGZyb20gNjAgdG8gMzDCoHMgZXh0cmFjdGVkIG1lYW5zLCBhbmQgKDMpIHRoYXQgY2hhbmdlcyBpbiAoRm9ybXVsYSBwcmVzZW50ZWQuKSB3b3VsZCBub3QgYmUgYXNzb2NpYXRlZCB3aXRoIGFueSBjaGFuZ2VzIGluIENWUi4gV2UgY29uZHVjdGVkIGEgc2luZ2xlIHN0ZXAgaXNvLW94aWMgaHlwZXJjYXBuaWMgQ1ZSIHRlc3QgdXNpbmcgZHluYW1pYyBlbmQtdGlkYWwgZm9yY2luZyAoZW5kLXRpZGFsIChGb3JtdWxhIHByZXNlbnRlZC4pLCArOS40IMKxIDAuN8KgbW1IZyksIGFuZCB0cmFuc2NyYW5pYWwgRG9wcGxlciBhbmQgRHVwbGV4IHVsdHJhc291bmQgb2YgbWlkZGxlIGNlcmVicmFsIGFydGVyeSAoTUNBKSBhbmQgaW50ZXJuYWwgY2Fyb3RpZCBhcnRlcnkgKElDQSksIHJlc3BlY3RpdmVseS4gRnJvbSB0aGUgc2Vjb25kIG1pbnV0ZSBvZiBoeXBlcmNhcG5pYSBvbndhcmRzLCBwaHlzaW9sb2dpY2FsIHN0ZWFkeS1zdGF0ZSB3YXMgYXBwYXJlbnQsIHdpdGggbm8gc3Vic2VxdWVudCBjaGFuZ2VzIGluIGVuZC10aWRhbCAoRm9ybXVsYSBwcmVzZW50ZWQuKSwgKEZvcm11bGEgcHJlc2VudGVkLikgb3IgbWVhbiBhcnRlcmlhbCBwcmVzc3VyZS4gVGhlcmVmb3JlLCBDVlIgbWVhc3VyZWQgaW4gdGhlIElDQSBhbmQgTUNBIHdhcyBzdGFibGUgZm9sbG93aW5nIHRoZSBzZWNvbmQgbWludXRlIG9mIGh5cGVyY2FwbmlhIG9ud2FyZHMuIERhdGEgZXh0cmFjdGlvbiBkdXJhdGlvbnMgb2YgMzAgb3IgNjDCoHMgZGlkIG5vdCBnaXZlIHN0YXRpc3RpY2FsbHkgZGlmZmVyZW50IENWUiB2YWx1ZXMuIE5vIGRpZmZlcmVuY2VzIGluIENWUiB3ZXJlIGRldGVjdGVkIGZvbGxvd2luZyB0aGUgc2Vjb25kIG1pbnV0ZSBvZiBoeXBlcmNhcG5pYSBhZnRlciBhY2NvdW50aW5nIGZvciBtZWFuIGFydGVyaWFsIHByZXNzdXJlIHZpYSBjYWxjdWxhdGVkIGNvbmR1Y3RhbmNlIG9yIGNvdmFyaWF0aW9uIG9mIG1lYW4gYXJ0ZXJpYWwgcHJlc3N1cmUuIFRoZXNlIGZpbmRpbmdzIGRlbW9uc3RyYXRlIHRoYXQsIHByb3ZpZGVkIHRoZSAoRm9ybXVsYSBwcmVzZW50ZWQuKSBzdGltdWx1cyByZW1haW5zIGluIGEgc3RlYWR5LXN0YXRlLCBkYXRhIGV4dHJhY3RlZCBmcm9tIGFueSBtaW51dGUgb2YgYSBDVlIgdGVzdCBkdXJpbmcgcGh5c2lvbG9naWNhbCBzdGVhZHktc3RhdGUgY29uZGl0aW9ucyBwcm9kdWNlIGVxdWl2YWxlbnQgQ1ZSIHZhbHVlczsgYW55IGNoYW5nZSBpbiB0aGUgQ1ZSIHZhbHVlIHdvdWxkIHJlcHJlc2VudCBhIGZhaWx1cmUgb2YgQ1ZSIG1lY2hhbmlzbXMsIGEgY2hhbmdlIGluIHRoZSBtYWduaXR1ZGUgb2YgdGhlIHN0aW11bHVzLCBvciBtZWFzdXJlbWVudCBlcnJvci4iLCJwdWJsaXNoZXIiOiJKb2huIFdpbGV5ICYgU29ucywgTHRkIiwiaXNzdWUiOiIxMiIsInZvbHVtZSI6IjEwNiJ9LCJpc1RlbXBvcmFyeSI6ZmFsc2V9XX0="/>
          <w:id w:val="304280926"/>
          <w:placeholder>
            <w:docPart w:val="9B7690A16D656E4A8809C7C1DE0A1535"/>
          </w:placeholder>
        </w:sdtPr>
        <w:sdtContent>
          <w:r w:rsidR="00612C1D" w:rsidRPr="00612C1D">
            <w:rPr>
              <w:rFonts w:ascii="Times New Roman" w:hAnsi="Times New Roman" w:cs="Times New Roman"/>
            </w:rPr>
            <w:t>(Carr et al., 2021)</w:t>
          </w:r>
        </w:sdtContent>
      </w:sdt>
      <w:r w:rsidR="00E31B95">
        <w:rPr>
          <w:rFonts w:ascii="Times New Roman" w:hAnsi="Times New Roman" w:cs="Times New Roman"/>
        </w:rPr>
        <w:t xml:space="preserve">. </w:t>
      </w:r>
      <w:r w:rsidR="00CD1033">
        <w:rPr>
          <w:rFonts w:ascii="Times New Roman" w:hAnsi="Times New Roman" w:cs="Times New Roman"/>
        </w:rPr>
        <w:t>A</w:t>
      </w:r>
      <w:r>
        <w:rPr>
          <w:rFonts w:ascii="Times New Roman" w:hAnsi="Times New Roman" w:cs="Times New Roman"/>
        </w:rPr>
        <w:t xml:space="preserve"> sequential gas delivery system </w:t>
      </w:r>
      <w:r w:rsidR="00CD1033">
        <w:rPr>
          <w:rFonts w:ascii="Times New Roman" w:hAnsi="Times New Roman" w:cs="Times New Roman"/>
        </w:rPr>
        <w:t xml:space="preserve">was </w:t>
      </w:r>
      <w:r>
        <w:rPr>
          <w:rFonts w:ascii="Times New Roman" w:hAnsi="Times New Roman" w:cs="Times New Roman"/>
        </w:rPr>
        <w:t>used to facilitate a CVR</w:t>
      </w:r>
      <w:r w:rsidR="00CD1033">
        <w:rPr>
          <w:rFonts w:ascii="Times New Roman" w:hAnsi="Times New Roman" w:cs="Times New Roman"/>
        </w:rPr>
        <w:t xml:space="preserve"> test</w:t>
      </w:r>
      <w:r>
        <w:rPr>
          <w:rFonts w:ascii="Times New Roman" w:hAnsi="Times New Roman" w:cs="Times New Roman"/>
        </w:rPr>
        <w:t xml:space="preserve"> to CO</w:t>
      </w:r>
      <w:r>
        <w:rPr>
          <w:rFonts w:ascii="Times New Roman" w:hAnsi="Times New Roman" w:cs="Times New Roman"/>
          <w:vertAlign w:val="subscript"/>
        </w:rPr>
        <w:t>2</w:t>
      </w:r>
      <w:r>
        <w:rPr>
          <w:rFonts w:ascii="Times New Roman" w:hAnsi="Times New Roman" w:cs="Times New Roman"/>
          <w:vertAlign w:val="superscript"/>
        </w:rPr>
        <w:t xml:space="preserve"> </w:t>
      </w:r>
      <w:r>
        <w:rPr>
          <w:rFonts w:ascii="Times New Roman" w:hAnsi="Times New Roman" w:cs="Times New Roman"/>
        </w:rPr>
        <w:t>using a progress</w:t>
      </w:r>
      <w:r w:rsidR="00CD1033">
        <w:rPr>
          <w:rFonts w:ascii="Times New Roman" w:hAnsi="Times New Roman" w:cs="Times New Roman"/>
        </w:rPr>
        <w:t>ive</w:t>
      </w:r>
      <w:r>
        <w:rPr>
          <w:rFonts w:ascii="Times New Roman" w:hAnsi="Times New Roman" w:cs="Times New Roman"/>
        </w:rPr>
        <w:t xml:space="preserve"> 3-step test. The sequence of the targeted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 xml:space="preserve">2 </w:t>
      </w:r>
      <w:r>
        <w:rPr>
          <w:rFonts w:ascii="Times New Roman" w:hAnsi="Times New Roman" w:cs="Times New Roman"/>
        </w:rPr>
        <w:t>challenge</w:t>
      </w:r>
      <w:r w:rsidR="00FF111F">
        <w:rPr>
          <w:rFonts w:ascii="Times New Roman" w:hAnsi="Times New Roman" w:cs="Times New Roman"/>
        </w:rPr>
        <w:t>s</w:t>
      </w:r>
      <w:r>
        <w:rPr>
          <w:rFonts w:ascii="Times New Roman" w:hAnsi="Times New Roman" w:cs="Times New Roman"/>
        </w:rPr>
        <w:t xml:space="preserve"> was +3 mmHg, +6 mmHg, and +9 mmHg (</w:t>
      </w:r>
      <w:r w:rsidRPr="001E0B19">
        <w:rPr>
          <w:rFonts w:ascii="Times New Roman" w:hAnsi="Times New Roman" w:cs="Times New Roman"/>
          <w:b/>
          <w:bCs/>
          <w:i/>
          <w:iCs/>
        </w:rPr>
        <w:t xml:space="preserve">Figure </w:t>
      </w:r>
      <w:r w:rsidR="00B917F6">
        <w:rPr>
          <w:rFonts w:ascii="Times New Roman" w:hAnsi="Times New Roman" w:cs="Times New Roman"/>
          <w:b/>
          <w:bCs/>
          <w:i/>
          <w:iCs/>
        </w:rPr>
        <w:t>5</w:t>
      </w:r>
      <w:r w:rsidRPr="00820317">
        <w:rPr>
          <w:rFonts w:ascii="Times New Roman" w:hAnsi="Times New Roman" w:cs="Times New Roman"/>
          <w:b/>
          <w:bCs/>
        </w:rPr>
        <w:t>)</w:t>
      </w:r>
      <w:r w:rsidRPr="00EC23E3">
        <w:rPr>
          <w:rFonts w:ascii="Times New Roman" w:hAnsi="Times New Roman" w:cs="Times New Roman"/>
        </w:rPr>
        <w:t>.</w:t>
      </w:r>
      <w:r>
        <w:rPr>
          <w:rFonts w:ascii="Times New Roman" w:hAnsi="Times New Roman" w:cs="Times New Roman"/>
        </w:rPr>
        <w:t xml:space="preserve"> Breathing rate and tidal volumes were calibrated </w:t>
      </w:r>
      <w:r w:rsidR="00290738">
        <w:rPr>
          <w:rFonts w:ascii="Times New Roman" w:hAnsi="Times New Roman" w:cs="Times New Roman"/>
        </w:rPr>
        <w:t xml:space="preserve">before </w:t>
      </w:r>
      <w:r>
        <w:rPr>
          <w:rFonts w:ascii="Times New Roman" w:hAnsi="Times New Roman" w:cs="Times New Roman"/>
        </w:rPr>
        <w:t>starting the breathing sequence</w:t>
      </w:r>
      <w:r w:rsidR="006C7908">
        <w:rPr>
          <w:rFonts w:ascii="Times New Roman" w:hAnsi="Times New Roman" w:cs="Times New Roman"/>
        </w:rPr>
        <w:t xml:space="preserve"> to determine</w:t>
      </w:r>
      <w:r>
        <w:rPr>
          <w:rFonts w:ascii="Times New Roman" w:hAnsi="Times New Roman" w:cs="Times New Roman"/>
        </w:rPr>
        <w:t xml:space="preserve"> individual baseline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After 2 min of quiet breathing,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was increased</w:t>
      </w:r>
      <w:r w:rsidR="00BB4237">
        <w:rPr>
          <w:rFonts w:ascii="Times New Roman" w:hAnsi="Times New Roman" w:cs="Times New Roman"/>
        </w:rPr>
        <w:t xml:space="preserve"> </w:t>
      </w:r>
      <w:r>
        <w:rPr>
          <w:rFonts w:ascii="Times New Roman" w:hAnsi="Times New Roman" w:cs="Times New Roman"/>
        </w:rPr>
        <w:t>in three sequential iso-</w:t>
      </w:r>
      <w:proofErr w:type="spellStart"/>
      <w:r>
        <w:rPr>
          <w:rFonts w:ascii="Times New Roman" w:hAnsi="Times New Roman" w:cs="Times New Roman"/>
        </w:rPr>
        <w:t>oxic</w:t>
      </w:r>
      <w:proofErr w:type="spellEnd"/>
      <w:r>
        <w:rPr>
          <w:rFonts w:ascii="Times New Roman" w:hAnsi="Times New Roman" w:cs="Times New Roman"/>
        </w:rPr>
        <w:t xml:space="preserve"> hypercapnic stages to +3 mmHg, +6 mmHg, and +9 mmHg above baseline P</w:t>
      </w:r>
      <w:r w:rsidR="006F7BA9" w:rsidRPr="006F7BA9">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t>
      </w:r>
      <w:r w:rsidR="00FF111F">
        <w:rPr>
          <w:rFonts w:ascii="Times New Roman" w:hAnsi="Times New Roman" w:cs="Times New Roman"/>
        </w:rPr>
        <w:t xml:space="preserve">and </w:t>
      </w:r>
      <w:r>
        <w:rPr>
          <w:rFonts w:ascii="Times New Roman" w:hAnsi="Times New Roman" w:cs="Times New Roman"/>
        </w:rPr>
        <w:t xml:space="preserve">all stages </w:t>
      </w:r>
      <w:r w:rsidR="00FF111F">
        <w:rPr>
          <w:rFonts w:ascii="Times New Roman" w:hAnsi="Times New Roman" w:cs="Times New Roman"/>
        </w:rPr>
        <w:t xml:space="preserve">were </w:t>
      </w:r>
      <w:r>
        <w:rPr>
          <w:rFonts w:ascii="Times New Roman" w:hAnsi="Times New Roman" w:cs="Times New Roman"/>
        </w:rPr>
        <w:t>5-min</w:t>
      </w:r>
      <w:r w:rsidR="00FF111F">
        <w:rPr>
          <w:rFonts w:ascii="Times New Roman" w:hAnsi="Times New Roman" w:cs="Times New Roman"/>
        </w:rPr>
        <w:t xml:space="preserve"> in duration</w:t>
      </w:r>
      <w:r>
        <w:rPr>
          <w:rFonts w:ascii="Times New Roman" w:hAnsi="Times New Roman" w:cs="Times New Roman"/>
        </w:rPr>
        <w:t xml:space="preserve"> </w:t>
      </w:r>
      <w:sdt>
        <w:sdtPr>
          <w:tag w:val="MENDELEY_CITATION_v3_eyJjaXRhdGlvbklEIjoiTUVOREVMRVlfQ0lUQVRJT05fMGM4OWJmOTctMThhNi00NGRmLThhZmItNDZhY2U1ZjYzZDdiIiwicHJvcGVydGllcyI6eyJub3RlSW5kZXgiOjB9LCJpc0VkaXRlZCI6ZmFsc2UsIm1hbnVhbE92ZXJyaWRlIjp7ImlzTWFudWFsbHlPdmVycmlkZGVuIjpmYWxzZSwiY2l0ZXByb2NUZXh0IjoiKEhvd2UgZXQgYWwuLCAyMDIwKSIsIm1hbnVhbE92ZXJyaWRlVGV4dCI6IiJ9LCJjaXRhdGlvbkl0ZW1zIjpbeyJpZCI6IjVkMGNhYjhkLTUwOTQtM2FhNC05YWY5LTdlMDlkY2Q0MDI1ZCIsIml0ZW1EYXRhIjp7InR5cGUiOiJhcnRpY2xlLWpvdXJuYWwiLCJpZCI6IjVkMGNhYjhkLTUwOTQtM2FhNC05YWY5LTdlMDlkY2Q0MDI1ZCIsInRpdGxlIjoiQ2VyZWJyb3Zhc2N1bGFyIHJlYWN0aXZpdHkgdG8gY2FyYm9uIGRpb3hpZGUgaXMgbm90IGluZmx1ZW5jZWQgYnkgdmFyaWFiaWxpdHkgaW4gdGhlIHZlbnRpbGF0b3J5IHNlbnNpdGl2aXR5IHRvIGNhcmJvbiBkaW94aWRlIiwiYXV0aG9yIjpbeyJmYW1pbHkiOiJIb3dlIiwiZ2l2ZW4iOiJDb25ub3IgQS4iLCJwYXJzZS1uYW1lcyI6ZmFsc2UsImRyb3BwaW5nLXBhcnRpY2xlIjoiIiwibm9uLWRyb3BwaW5nLXBhcnRpY2xlIjoiIn0seyJmYW1pbHkiOiJDYWxkd2VsbCIsImdpdmVuIjoiSGFubmFoIEcuIiwicGFyc2UtbmFtZXMiOmZhbHNlLCJkcm9wcGluZy1wYXJ0aWNsZSI6IiIsIm5vbi1kcm9wcGluZy1wYXJ0aWNsZSI6IiJ9LHsiZmFtaWx5IjoiQ2FyciIsImdpdmVuIjoiSmF5IiwicGFyc2UtbmFtZXMiOmZhbHNlLCJkcm9wcGluZy1wYXJ0aWNsZSI6IiIsIm5vbi1kcm9wcGluZy1wYXJ0aWNsZSI6IiJ9LHsiZmFtaWx5IjoiTm93YWstRmzDvGNrIiwiZ2l2ZW4iOiJEYW5pZWxhIiwicGFyc2UtbmFtZXMiOmZhbHNlLCJkcm9wcGluZy1wYXJ0aWNsZSI6IiIsIm5vbi1kcm9wcGluZy1wYXJ0aWNsZSI6IiJ9LHsiZmFtaWx5IjoiQWluc2xpZSIsImdpdmVuIjoiUGhpbGlwIE4uIiwicGFyc2UtbmFtZXMiOmZhbHNlLCJkcm9wcGluZy1wYXJ0aWNsZSI6IiIsIm5vbi1kcm9wcGluZy1wYXJ0aWNsZSI6IiJ9LHsiZmFtaWx5IjoiSG9pbGFuZCIsImdpdmVuIjoiUnlhbiBMLiIsInBhcnNlLW5hbWVzIjpmYWxzZSwiZHJvcHBpbmctcGFydGljbGUiOiIiLCJub24tZHJvcHBpbmctcGFydGljbGUiOiIifV0sImNvbnRhaW5lci10aXRsZSI6IkV4cGVyaW1lbnRhbCBQaHlzaW9sb2d5IiwiY29udGFpbmVyLXRpdGxlLXNob3J0IjoiRXhwIFBoeXNpb2wiLCJhY2Nlc3NlZCI6eyJkYXRlLXBhcnRzIjpbWzIwMjQsOCw3XV19LCJET0kiOiIxMC4xMTEzL0VQMDg4MTkyIiwiSVNTTiI6IjE0NjktNDQ1WCIsIlBNSUQiOiIzMjA5MTE0MiIsIlVSTCI6Imh0dHBzOi8vb25saW5lbGlicmFyeS53aWxleS5jb20vZG9pL2Z1bGwvMTAuMTExMy9FUDA4ODE5MiIsImlzc3VlZCI6eyJkYXRlLXBhcnRzIjpbWzIwMjAsNSwxXV19LCJwYWdlIjoiOTA0LTkxNSIsImFic3RyYWN0IjoiTmV3IEZpbmRpbmdzOiBXaGF0IGlzIHRoZSBjZW50cmFsIHF1ZXN0aW9uIG9mIHRoaXMgc3R1ZHk/IERvIGRpZmZlcmluZyBtYWduaXR1ZGVzIG9mIHZlbnRpbGF0aW9uIGluZmx1ZW5jZSBjZXJlYnJvdmFzY3VsYXIgQ08yIHJlYWN0aXZpdHkgYW5kIHRoZSBjZXJlYnJhbCBibG9vZCBmbG93IHJlc3BvbnNlIHRvIGluY3JlYXNlcyBpbiBhcnRlcmlhbCBjYXJib24gZGlveGlkZT8gV2hhdCBpcyB0aGUgbWFpbiBmaW5kaW5nIGFuZCBpdHMgaW1wb3J0YW5jZT8gV2hpbGUgYSBncmVhdGVyIHZlbnRpbGF0aW9uLCB0aHJvdWdoIHZvbHVudGFyeSBoeXBlcnZlbnRpbGF0aW9uLCBpcyBhc3NvY2lhdGVkIHdpdGggYSBoaWdoZXIgYW50ZXJpb3IgY2VyZWJyYWwgYmxvb2QgZmxvdyBkdXJpbmcgY2FyYm9uIGRpb3hpZGUgYnJlYXRoaW5nLCB0aGlzIGVsZXZhdGVkIGNlcmVicmFsIGJsb29kIGZsb3cgaXMgZHVlIHRvIGEgaGlnaGVyIGJsb29kIHByZXNzdXJlIGFuZCBub3QgdmVudGlsYXRpb24gcGVyIHNlLiBBIGdyZWF0ZXIgdmVudGlsYXRpb24sIHRocm91Z2ggdm9sdW50YXJ5IGh5cGVydmVudGlsYXRpb24sIGRvZXMgbm90IGluZmx1ZW5jZSBnbG9iYWwgb3IgcG9zdGVyaW9yIGNlcmVicmFsIGJsb29kIGZsb3cgZHVyaW5nIGNhcmJvbiBkaW94aWRlIGJyZWF0aGluZy4gQ2VyZWJyb3Zhc2N1bGFyIHJlYWN0aXZpdHkgdG8gY2FyYm9uIGRpb3hpZGUgaXMgbm90IGluZmx1ZW5jZWQgYnkgYW4gaW5kaXZpZHVhbCdzIHZlbnRpbGF0b3J5IHNlbnNpdGl2aXR5IHRvIGNhcmJvbiBkaW94aWRlLiBBYnN0cmFjdDogUmVjZW50IHdvcmsgZGVtb25zdHJhdGVkIGFuIGluZmx1ZW5jZSBvZiB2ZW50aWxhdGlvbiBvbiBjZXJlYnJvdmFzY3VsYXIgcmVhY3Rpdml0eSB0byBDTzI7IGhvd2V2ZXIsIHRoZSBjb25jb21pdGFudCBpbmZsdWVuY2Ugb2YgY2hhbmdlcyBpbiBtZWFuIGFydGVyaWFsIGJsb29kIHByZXNzdXJlIChNQVApIG9uIHZlbnRpbGF0aW9uLWluZHVjZWQgZGlmZmVyZW5jZXMgaW4gY2VyZWJyYWwgYmxvb2QgZmxvdyAoQ0JGKSBoYXMgeWV0IHRvIGJlIGV4YW1pbmVkIGluIHRoaXMgY29udGV4dC4gSGVhbHRoeSBwYXJ0aWNpcGFudHMgKG7CoD3CoDE1OyAyNcKgwrHCoDPCoHllYXJzIG9mIGFnZTsgMTc5wqDCscKgNsKgY20gaGVpZ2h0OyA3NMKgwrHCoDEwwqBrZyB3ZWlnaHQ7IDMgZmVtYWxlKSB1bmRlcndlbnQgZW5kLXRpZGFsIGZvcmNpbmcgdG8gaW5jcmVhc2UgdGhlaXIgcGFydGlhbCBwcmVzc3VyZSBvZiBlbmQtdGlkYWwgQ08yIGJ5ICszLCArNiBhbmQgKznCoG1tSGcgYWJvdmUgYmFzZWxpbmUgaW4gNS1taW4gc2VxdWVudGlhbCBzdGVwcyB3aGlsZSBtYWludGFpbmluZyBpc28tb3hpYS4gVGhpcyBwcm90b2NvbCB3YXMgdGhlbiByZXBlYXRlZCB0d2ljZSwgd2l0aCBwYXJ0aWNpcGFudHMgaHlwZXJ2ZW50aWxhdGluZyBhbmQgaHlwb3ZlbnRpbGF0aW5nIGJ5IOKIvDMwJSBjb21wYXJlZCB0byB0aGUgZmlyc3QgdHJpYWwuIEludHJhLWNyYW5pYWwgYW5kIGV4dHJhLWNyYW5pYWwgQ0JGIHdlcmUgbWVhc3VyZWQgdXNpbmcgdWx0cmFzb3VuZC4gVGhlIE1BUCAoZmluZ2VyIHBob3RvLXBsZXRoeXNtb2dyYXBoeSkgd2FzIGhpZ2hlciBkdXJpbmcgdGhlIGh5cGVydmVudGlsYXRpb24gYW5kIGh5cG92ZW50aWxhdGlvbiB0cmlhbHMgY29tcGFyZWQgdG8gbm9ybWFsIHZlbnRpbGF0aW9uIChtYWluIGVmZmVjdHMsIFDCoDzCoDAuMDUgZm9yIGJvdGgpLiBXaGlsZSBpbnRlcm5hbCBjYXJvdGlkIGFydGVyeSBibG9vZCBmbG93IHdhcyBoaWdoZXIgZHVyaW5nIHRoZSBoeXBlcnZlbnRpbGF0aW9uIHRyaWFsIGNvbXBhcmVkIHRvIG5vcm1hbCB2ZW50aWxhdGlvbiAoUMKgPcKgMC4wMSksIHRoaXMgd2FzIGR1ZSB0byBhIGhpZ2hlciBNQVAsIGFzIGluZGljYXRlZCBieSBhbmFseXNpcyBvZiBjb25kdWN0YW5jZSB2YWx1ZXMgKFDCoD3CoDAuNjgpIG9yIGluY2x1c2lvbiBvZiBNQVAgaW4gY292YXJpYXRlIGFuYWx5c2lzIChQwqA9wqAwLjExKS4gR2xvYmFsIENCRiAoUMKgPcKgMC4xMSkgYW5kIHZlcnRlYnJhbCBhcnRlcnkgYmxvb2QgZmxvdyAoUMKgPcKgMC45Mykgd2VyZSB1bmFmZmVjdGVkIGJ5IHRoZSBtYWduaXR1ZGUgb2YgdmVudGlsYXRpb24uIEZ1cnRoZXIsIENPMiByZWFjdGl2aXR5IHdhcyBub3QgYWZmZWN0ZWQgYnkgdGhlIGRpZmZlcmVudCBicmVhdGhpbmcgdHJpYWxzIChQwqA+wqAwLjA1IGZvciBhbGwpLiBSZXRyb3NwZWN0aXZlIGFuYWx5c2lzIG9mIGEgbGFyZ2VyIGRhdGEgc2V0IChuwqA9wqA1MykgY29uZmlybWVkIHRoZXNlIG9ic2VydmF0aW9ucyBhbmQgZGVtb25zdHJhdGVkIG5vIHJlbGF0aW9uc2hpcHMgYmV0d2VlbiB0aGUgdmVudGlsYXRvcnkgYW5kIGdsb2JhbCBDQkYgcmVzcG9uc2UgdG8gaHlwZXJjYXBuaWEgKHIywqA9wqAwLjA0OyBQwqA9wqAwLjE0KS4gVGhlcmVmb3JlLCB3aGVuIGRpZmZlcmVuY2VzIGluIE1BUCBhcmUgYWNjb3VudGVkIGZvciwgY2VyZWJyb3Zhc2N1bGFyIENPMiByZWFjdGl2aXR5IChhc3Nlc3NlZCB2aWEgZW5kLXRpZGFsIGZvcmNpbmcpIGlzIGluZGVwZW5kZW50IG9mIHRoZSBtYWduaXR1ZGUgb2YgdmVudGlsYXRpb24uIiwicHVibGlzaGVyIjoiSm9obiBXaWxleSAmIFNvbnMsIEx0ZCIsImlzc3VlIjoiNSIsInZvbHVtZSI6IjEwNSJ9LCJpc1RlbXBvcmFyeSI6ZmFsc2UsInN1cHByZXNzLWF1dGhvciI6ZmFsc2UsImNvbXBvc2l0ZSI6ZmFsc2UsImF1dGhvci1vbmx5IjpmYWxzZX1dfQ=="/>
          <w:id w:val="1888453070"/>
          <w:placeholder>
            <w:docPart w:val="FEB304E86B0A51478CD81AC254BAC09D"/>
          </w:placeholder>
        </w:sdtPr>
        <w:sdtContent>
          <w:r w:rsidR="00612C1D" w:rsidRPr="00612C1D">
            <w:rPr>
              <w:rFonts w:ascii="Times New Roman" w:hAnsi="Times New Roman" w:cs="Times New Roman"/>
            </w:rPr>
            <w:t>(Howe et al., 2020)</w:t>
          </w:r>
        </w:sdtContent>
      </w:sdt>
      <w:r>
        <w:rPr>
          <w:rFonts w:ascii="Times New Roman" w:hAnsi="Times New Roman" w:cs="Times New Roman"/>
        </w:rPr>
        <w:t xml:space="preserve">. </w:t>
      </w:r>
      <w:r>
        <w:rPr>
          <w:rFonts w:ascii="Times New Roman" w:hAnsi="Times New Roman" w:cs="Times New Roman"/>
        </w:rPr>
        <w:tab/>
        <w:t xml:space="preserve"> </w:t>
      </w:r>
    </w:p>
    <w:p w14:paraId="3EC34F89" w14:textId="25294EE5" w:rsidR="003339D2" w:rsidRDefault="003339D2" w:rsidP="003A352A">
      <w:pPr>
        <w:pStyle w:val="Default"/>
        <w:spacing w:after="240" w:line="480" w:lineRule="auto"/>
        <w:ind w:firstLine="720"/>
        <w:jc w:val="both"/>
        <w:rPr>
          <w:rFonts w:ascii="Times New Roman" w:hAnsi="Times New Roman" w:cs="Times New Roman"/>
        </w:rPr>
      </w:pPr>
      <w:r>
        <w:rPr>
          <w:rFonts w:ascii="Times New Roman" w:hAnsi="Times New Roman" w:cs="Times New Roman"/>
        </w:rPr>
        <w:t>P</w:t>
      </w:r>
      <w:r w:rsidR="00AC601D" w:rsidRPr="00AC601D">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values during the CVR test were averaged </w:t>
      </w:r>
      <w:r w:rsidR="00E31B95">
        <w:rPr>
          <w:rFonts w:ascii="Times New Roman" w:hAnsi="Times New Roman" w:cs="Times New Roman"/>
        </w:rPr>
        <w:t xml:space="preserve">during </w:t>
      </w:r>
      <w:r>
        <w:rPr>
          <w:rFonts w:ascii="Times New Roman" w:hAnsi="Times New Roman" w:cs="Times New Roman"/>
        </w:rPr>
        <w:t>the last minute of each test stage. P</w:t>
      </w:r>
      <w:r w:rsidR="00AC601D" w:rsidRPr="00AC601D">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change scores during the CVR test were calculated by subtracting P</w:t>
      </w:r>
      <w:r w:rsidR="00AC601D" w:rsidRPr="00AC601D">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during a given stage and baseline P</w:t>
      </w:r>
      <w:r w:rsidR="00AC601D" w:rsidRPr="00AC601D">
        <w:rPr>
          <w:rFonts w:ascii="Times New Roman" w:hAnsi="Times New Roman" w:cs="Times New Roman"/>
          <w:vertAlign w:val="subscript"/>
        </w:rPr>
        <w:t>ET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t>
      </w:r>
      <w:r w:rsidRPr="000C2E55">
        <w:rPr>
          <w:rFonts w:ascii="Times New Roman" w:hAnsi="Times New Roman" w:cs="Times New Roman"/>
        </w:rPr>
        <w:t xml:space="preserve"> </w:t>
      </w:r>
      <w:r w:rsidR="00342430">
        <w:rPr>
          <w:rFonts w:ascii="Times New Roman" w:hAnsi="Times New Roman" w:cs="Times New Roman"/>
        </w:rPr>
        <w:t>C</w:t>
      </w:r>
      <w:r>
        <w:rPr>
          <w:rFonts w:ascii="Times New Roman" w:hAnsi="Times New Roman" w:cs="Times New Roman"/>
        </w:rPr>
        <w:t xml:space="preserve">ontinuous BP </w:t>
      </w:r>
      <w:r w:rsidR="00342430">
        <w:rPr>
          <w:rFonts w:ascii="Times New Roman" w:hAnsi="Times New Roman" w:cs="Times New Roman"/>
        </w:rPr>
        <w:t xml:space="preserve">was measured </w:t>
      </w:r>
      <w:r>
        <w:rPr>
          <w:rFonts w:ascii="Times New Roman" w:hAnsi="Times New Roman" w:cs="Times New Roman"/>
        </w:rPr>
        <w:t xml:space="preserve">during the CVR test and was extracted by averaging the last minute of each test stage. </w:t>
      </w:r>
      <w:proofErr w:type="spellStart"/>
      <w:r w:rsidR="001E0B19">
        <w:rPr>
          <w:rFonts w:ascii="Times New Roman" w:hAnsi="Times New Roman" w:cs="Times New Roman"/>
        </w:rPr>
        <w:t>MCAv</w:t>
      </w:r>
      <w:proofErr w:type="spellEnd"/>
      <w:r w:rsidR="001E0B19">
        <w:rPr>
          <w:rFonts w:ascii="Times New Roman" w:hAnsi="Times New Roman" w:cs="Times New Roman"/>
        </w:rPr>
        <w:t xml:space="preserve"> </w:t>
      </w:r>
      <w:r w:rsidR="00342430">
        <w:rPr>
          <w:rFonts w:ascii="Times New Roman" w:hAnsi="Times New Roman" w:cs="Times New Roman"/>
        </w:rPr>
        <w:t xml:space="preserve">responses </w:t>
      </w:r>
      <w:r w:rsidR="001E0B19">
        <w:rPr>
          <w:rFonts w:ascii="Times New Roman" w:hAnsi="Times New Roman" w:cs="Times New Roman"/>
        </w:rPr>
        <w:t xml:space="preserve">during the CVR test were averaged using the last minute of each test stage. </w:t>
      </w:r>
      <w:proofErr w:type="spellStart"/>
      <w:r w:rsidR="001E0B19">
        <w:rPr>
          <w:rFonts w:ascii="Times New Roman" w:hAnsi="Times New Roman" w:cs="Times New Roman"/>
        </w:rPr>
        <w:t>MCAv</w:t>
      </w:r>
      <w:proofErr w:type="spellEnd"/>
      <w:r w:rsidR="001E0B19">
        <w:rPr>
          <w:rFonts w:ascii="Times New Roman" w:hAnsi="Times New Roman" w:cs="Times New Roman"/>
        </w:rPr>
        <w:t xml:space="preserve"> change scores during the CVR test were calculated by subtracting </w:t>
      </w:r>
      <w:proofErr w:type="spellStart"/>
      <w:r w:rsidR="001E0B19">
        <w:rPr>
          <w:rFonts w:ascii="Times New Roman" w:hAnsi="Times New Roman" w:cs="Times New Roman"/>
        </w:rPr>
        <w:t>MCAv</w:t>
      </w:r>
      <w:proofErr w:type="spellEnd"/>
      <w:r w:rsidR="001E0B19">
        <w:rPr>
          <w:rFonts w:ascii="Times New Roman" w:hAnsi="Times New Roman" w:cs="Times New Roman"/>
        </w:rPr>
        <w:t xml:space="preserve"> during a given stage and baseline </w:t>
      </w:r>
      <w:proofErr w:type="spellStart"/>
      <w:r w:rsidR="001E0B19">
        <w:rPr>
          <w:rFonts w:ascii="Times New Roman" w:hAnsi="Times New Roman" w:cs="Times New Roman"/>
        </w:rPr>
        <w:t>MCAv</w:t>
      </w:r>
      <w:proofErr w:type="spellEnd"/>
      <w:r w:rsidR="001E0B19">
        <w:rPr>
          <w:rFonts w:ascii="Times New Roman" w:hAnsi="Times New Roman" w:cs="Times New Roman"/>
        </w:rPr>
        <w:t>.</w:t>
      </w:r>
    </w:p>
    <w:p w14:paraId="42DCF66D" w14:textId="77777777" w:rsidR="00A73110" w:rsidRDefault="00DC2D45" w:rsidP="00A73110">
      <w:pPr>
        <w:pStyle w:val="Default"/>
        <w:keepNext/>
        <w:spacing w:after="240" w:line="360" w:lineRule="auto"/>
        <w:jc w:val="center"/>
      </w:pPr>
      <w:r>
        <w:rPr>
          <w:rFonts w:ascii="Times New Roman" w:hAnsi="Times New Roman" w:cs="Times New Roman"/>
          <w:noProof/>
        </w:rPr>
        <w:drawing>
          <wp:inline distT="0" distB="0" distL="0" distR="0" wp14:anchorId="1C041A90" wp14:editId="7C61DB24">
            <wp:extent cx="2303986" cy="2312450"/>
            <wp:effectExtent l="0" t="0" r="0" b="0"/>
            <wp:docPr id="1503747670" name="Picture 1" descr="A diagram of steps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47670" name="Picture 1" descr="A diagram of steps with red text&#10;&#10;Description automatically generated"/>
                    <pic:cNvPicPr/>
                  </pic:nvPicPr>
                  <pic:blipFill rotWithShape="1">
                    <a:blip r:embed="rId17">
                      <a:extLst>
                        <a:ext uri="{28A0092B-C50C-407E-A947-70E740481C1C}">
                          <a14:useLocalDpi xmlns:a14="http://schemas.microsoft.com/office/drawing/2010/main" val="0"/>
                        </a:ext>
                      </a:extLst>
                    </a:blip>
                    <a:srcRect l="24925" t="23075" r="41763" b="29162"/>
                    <a:stretch/>
                  </pic:blipFill>
                  <pic:spPr bwMode="auto">
                    <a:xfrm>
                      <a:off x="0" y="0"/>
                      <a:ext cx="2328660" cy="2337214"/>
                    </a:xfrm>
                    <a:prstGeom prst="rect">
                      <a:avLst/>
                    </a:prstGeom>
                    <a:ln>
                      <a:noFill/>
                    </a:ln>
                    <a:extLst>
                      <a:ext uri="{53640926-AAD7-44D8-BBD7-CCE9431645EC}">
                        <a14:shadowObscured xmlns:a14="http://schemas.microsoft.com/office/drawing/2010/main"/>
                      </a:ext>
                    </a:extLst>
                  </pic:spPr>
                </pic:pic>
              </a:graphicData>
            </a:graphic>
          </wp:inline>
        </w:drawing>
      </w:r>
    </w:p>
    <w:p w14:paraId="336DCEBC" w14:textId="1DFA762D" w:rsidR="00D349CB" w:rsidRPr="00A73110" w:rsidRDefault="00A73110" w:rsidP="00A73110">
      <w:pPr>
        <w:pStyle w:val="Caption"/>
        <w:jc w:val="both"/>
        <w:rPr>
          <w:b/>
          <w:bCs/>
          <w:i w:val="0"/>
          <w:iCs w:val="0"/>
          <w:color w:val="000000" w:themeColor="text1"/>
          <w:sz w:val="24"/>
          <w:szCs w:val="24"/>
        </w:rPr>
      </w:pPr>
      <w:bookmarkStart w:id="40" w:name="_Toc176103520"/>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5</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Cerebrovascular reactivity protocol.</w:t>
      </w:r>
      <w:r>
        <w:rPr>
          <w:b/>
          <w:bCs/>
          <w:i w:val="0"/>
          <w:iCs w:val="0"/>
          <w:color w:val="000000" w:themeColor="text1"/>
          <w:sz w:val="24"/>
          <w:szCs w:val="24"/>
        </w:rPr>
        <w:t xml:space="preserve"> </w:t>
      </w:r>
      <w:r w:rsidR="007C4062" w:rsidRPr="00A73110">
        <w:rPr>
          <w:i w:val="0"/>
          <w:iCs w:val="0"/>
          <w:color w:val="000000" w:themeColor="text1"/>
          <w:sz w:val="24"/>
          <w:szCs w:val="24"/>
        </w:rPr>
        <w:t>Baseline was 2 min in length. This was followed by three sequential iso-</w:t>
      </w:r>
      <w:proofErr w:type="spellStart"/>
      <w:r w:rsidR="007C4062" w:rsidRPr="00A73110">
        <w:rPr>
          <w:i w:val="0"/>
          <w:iCs w:val="0"/>
          <w:color w:val="000000" w:themeColor="text1"/>
          <w:sz w:val="24"/>
          <w:szCs w:val="24"/>
        </w:rPr>
        <w:t>oxic</w:t>
      </w:r>
      <w:proofErr w:type="spellEnd"/>
      <w:r w:rsidR="007C4062" w:rsidRPr="00A73110">
        <w:rPr>
          <w:i w:val="0"/>
          <w:iCs w:val="0"/>
          <w:color w:val="000000" w:themeColor="text1"/>
          <w:sz w:val="24"/>
          <w:szCs w:val="24"/>
        </w:rPr>
        <w:t xml:space="preserve"> hypercapnic stages to +3 mmHg, +6 mmHg, and +9 mmHg above baseline P</w:t>
      </w:r>
      <w:r w:rsidR="007C4062" w:rsidRPr="00A73110">
        <w:rPr>
          <w:i w:val="0"/>
          <w:iCs w:val="0"/>
          <w:color w:val="000000" w:themeColor="text1"/>
          <w:sz w:val="24"/>
          <w:szCs w:val="24"/>
          <w:vertAlign w:val="subscript"/>
        </w:rPr>
        <w:t>ET</w:t>
      </w:r>
      <w:r w:rsidR="007C4062" w:rsidRPr="00A73110">
        <w:rPr>
          <w:i w:val="0"/>
          <w:iCs w:val="0"/>
          <w:color w:val="000000" w:themeColor="text1"/>
          <w:sz w:val="24"/>
          <w:szCs w:val="24"/>
        </w:rPr>
        <w:t>CO</w:t>
      </w:r>
      <w:r w:rsidR="007C4062" w:rsidRPr="00A73110">
        <w:rPr>
          <w:i w:val="0"/>
          <w:iCs w:val="0"/>
          <w:color w:val="000000" w:themeColor="text1"/>
          <w:sz w:val="24"/>
          <w:szCs w:val="24"/>
          <w:vertAlign w:val="subscript"/>
        </w:rPr>
        <w:t>2</w:t>
      </w:r>
      <w:r w:rsidR="007C4062" w:rsidRPr="00A73110">
        <w:rPr>
          <w:i w:val="0"/>
          <w:iCs w:val="0"/>
          <w:color w:val="000000" w:themeColor="text1"/>
          <w:sz w:val="24"/>
          <w:szCs w:val="24"/>
        </w:rPr>
        <w:t>, with all stages sustained for 5 min.</w:t>
      </w:r>
      <w:bookmarkEnd w:id="40"/>
    </w:p>
    <w:p w14:paraId="133FCFC9" w14:textId="77777777" w:rsidR="00B66E99" w:rsidRDefault="00B66E99" w:rsidP="006F7BA9">
      <w:pPr>
        <w:pStyle w:val="Heading3"/>
        <w:rPr>
          <w:rFonts w:ascii="Times New Roman" w:hAnsi="Times New Roman" w:cs="Times New Roman"/>
          <w:i/>
          <w:iCs/>
          <w:color w:val="000000" w:themeColor="text1"/>
        </w:rPr>
      </w:pPr>
    </w:p>
    <w:p w14:paraId="1220034C" w14:textId="21A35D52" w:rsidR="003339D2" w:rsidRPr="006F7BA9" w:rsidRDefault="00CA2963" w:rsidP="006F7BA9">
      <w:pPr>
        <w:pStyle w:val="Heading3"/>
        <w:rPr>
          <w:rFonts w:ascii="Times New Roman" w:hAnsi="Times New Roman" w:cs="Times New Roman"/>
          <w:i/>
          <w:iCs/>
          <w:color w:val="000000" w:themeColor="text1"/>
        </w:rPr>
      </w:pPr>
      <w:bookmarkStart w:id="41" w:name="_Toc177671693"/>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.1.12 Data Processing</w:t>
      </w:r>
      <w:bookmarkEnd w:id="41"/>
    </w:p>
    <w:p w14:paraId="58A2E46D" w14:textId="21666B2B" w:rsidR="005E0991" w:rsidRDefault="003339D2" w:rsidP="003A352A">
      <w:pPr>
        <w:pStyle w:val="Default"/>
        <w:spacing w:line="480" w:lineRule="auto"/>
        <w:jc w:val="both"/>
        <w:rPr>
          <w:rFonts w:ascii="Times New Roman" w:hAnsi="Times New Roman" w:cs="Times New Roman"/>
        </w:rPr>
      </w:pPr>
      <w:r>
        <w:rPr>
          <w:rFonts w:ascii="Times New Roman" w:hAnsi="Times New Roman" w:cs="Times New Roman"/>
        </w:rPr>
        <w:tab/>
        <w:t xml:space="preserve">All CBF recordings at the ICA and VA were at least 1 minute in length, with each measurement including at least 12 cardiac cycles for analyses </w:t>
      </w:r>
      <w:sdt>
        <w:sdtPr>
          <w:rPr>
            <w:rFonts w:ascii="Times New Roman" w:hAnsi="Times New Roman" w:cs="Times New Roman"/>
          </w:rPr>
          <w:tag w:val="MENDELEY_CITATION_v3_eyJjaXRhdGlvbklEIjoiTUVOREVMRVlfQ0lUQVRJT05fNTA4ZDE4MDItZmI1NC00MTY4LThjZGItNGZlM2VlODU5ZTU2IiwicHJvcGVydGllcyI6eyJub3RlSW5kZXgiOjB9LCJpc0VkaXRlZCI6ZmFsc2UsIm1hbnVhbE92ZXJyaWRlIjp7ImlzTWFudWFsbHlPdmVycmlkZGVuIjpmYWxzZSwiY2l0ZXByb2NUZXh0IjoiKFRob21hcyBldCBhbC4sI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fV19"/>
          <w:id w:val="-271550501"/>
          <w:placeholder>
            <w:docPart w:val="FEB304E86B0A51478CD81AC254BAC09D"/>
          </w:placeholder>
        </w:sdtPr>
        <w:sdtContent>
          <w:r w:rsidR="00612C1D" w:rsidRPr="00612C1D">
            <w:rPr>
              <w:rFonts w:ascii="Times New Roman" w:hAnsi="Times New Roman" w:cs="Times New Roman"/>
            </w:rPr>
            <w:t>(Thomas et al., 2015)</w:t>
          </w:r>
        </w:sdtContent>
      </w:sdt>
      <w:r>
        <w:rPr>
          <w:rFonts w:ascii="Times New Roman" w:hAnsi="Times New Roman" w:cs="Times New Roman"/>
        </w:rPr>
        <w:t xml:space="preserve">. Duplex ultrasound recordings were screen captured </w:t>
      </w:r>
      <w:r w:rsidR="00290738">
        <w:rPr>
          <w:rFonts w:ascii="Times New Roman" w:hAnsi="Times New Roman" w:cs="Times New Roman"/>
        </w:rPr>
        <w:t xml:space="preserve">(Camtasia 2022, TechSmith) </w:t>
      </w:r>
      <w:r>
        <w:rPr>
          <w:rFonts w:ascii="Times New Roman" w:hAnsi="Times New Roman" w:cs="Times New Roman"/>
        </w:rPr>
        <w:t>and saved for offline analysis using custom edge-detection and wall tracking software (Blood Flow Analysis, version 6.1).</w:t>
      </w:r>
    </w:p>
    <w:p w14:paraId="22909CC7" w14:textId="795164E9" w:rsidR="003339D2" w:rsidRPr="006F7BA9" w:rsidRDefault="00CA2963" w:rsidP="006F7BA9">
      <w:pPr>
        <w:pStyle w:val="Heading3"/>
        <w:spacing w:after="240"/>
        <w:rPr>
          <w:rFonts w:ascii="Times New Roman" w:hAnsi="Times New Roman" w:cs="Times New Roman"/>
          <w:i/>
          <w:iCs/>
          <w:color w:val="000000" w:themeColor="text1"/>
        </w:rPr>
      </w:pPr>
      <w:bookmarkStart w:id="42" w:name="_Toc177671694"/>
      <w:r>
        <w:rPr>
          <w:rFonts w:ascii="Times New Roman" w:hAnsi="Times New Roman" w:cs="Times New Roman"/>
          <w:i/>
          <w:iCs/>
          <w:color w:val="000000" w:themeColor="text1"/>
        </w:rPr>
        <w:t>2</w:t>
      </w:r>
      <w:r w:rsidR="003339D2" w:rsidRPr="006F7BA9">
        <w:rPr>
          <w:rFonts w:ascii="Times New Roman" w:hAnsi="Times New Roman" w:cs="Times New Roman"/>
          <w:i/>
          <w:iCs/>
          <w:color w:val="000000" w:themeColor="text1"/>
        </w:rPr>
        <w:t>.1.13 Calculations</w:t>
      </w:r>
      <w:bookmarkEnd w:id="42"/>
    </w:p>
    <w:p w14:paraId="276012D1" w14:textId="77777777" w:rsidR="005E0991" w:rsidRDefault="00290738" w:rsidP="005E0991">
      <w:pPr>
        <w:pStyle w:val="Default"/>
        <w:spacing w:line="360" w:lineRule="auto"/>
        <w:jc w:val="both"/>
        <w:rPr>
          <w:rFonts w:ascii="Times New Roman" w:hAnsi="Times New Roman" w:cs="Times New Roman"/>
          <w:b/>
          <w:bCs/>
        </w:rPr>
      </w:pPr>
      <w:r w:rsidRPr="00290738">
        <w:rPr>
          <w:rFonts w:ascii="Times New Roman" w:hAnsi="Times New Roman" w:cs="Times New Roman"/>
          <w:b/>
          <w:bCs/>
        </w:rPr>
        <w:t>Δ P</w:t>
      </w:r>
      <w:r w:rsidRPr="00290738">
        <w:rPr>
          <w:rFonts w:ascii="Times New Roman" w:hAnsi="Times New Roman" w:cs="Times New Roman"/>
          <w:b/>
          <w:bCs/>
          <w:vertAlign w:val="subscript"/>
        </w:rPr>
        <w:t>ET</w:t>
      </w:r>
      <w:r w:rsidRPr="00290738">
        <w:rPr>
          <w:rFonts w:ascii="Times New Roman" w:hAnsi="Times New Roman" w:cs="Times New Roman"/>
          <w:b/>
          <w:bCs/>
        </w:rPr>
        <w:t xml:space="preserve">CO2: </w:t>
      </w:r>
    </w:p>
    <w:p w14:paraId="243B1A09" w14:textId="4577FE35" w:rsidR="00290738" w:rsidRPr="005E0991" w:rsidRDefault="00290738" w:rsidP="005E0991">
      <w:pPr>
        <w:pStyle w:val="Default"/>
        <w:spacing w:line="360" w:lineRule="auto"/>
        <w:jc w:val="center"/>
        <w:rPr>
          <w:rFonts w:ascii="Times New Roman" w:hAnsi="Times New Roman" w:cs="Times New Roman"/>
          <w:b/>
          <w:bCs/>
        </w:rPr>
      </w:pPr>
      <w:r w:rsidRPr="00290738">
        <w:rPr>
          <w:rFonts w:ascii="Times New Roman" w:hAnsi="Times New Roman" w:cs="Times New Roman"/>
        </w:rPr>
        <w:t>P</w:t>
      </w:r>
      <w:r w:rsidRPr="00290738">
        <w:rPr>
          <w:rFonts w:ascii="Times New Roman" w:hAnsi="Times New Roman" w:cs="Times New Roman"/>
          <w:vertAlign w:val="subscript"/>
        </w:rPr>
        <w:t>ET</w:t>
      </w:r>
      <w:r w:rsidRPr="00290738">
        <w:rPr>
          <w:rFonts w:ascii="Times New Roman" w:hAnsi="Times New Roman" w:cs="Times New Roman"/>
        </w:rPr>
        <w:t>CO</w:t>
      </w:r>
      <w:r w:rsidRPr="00290738">
        <w:rPr>
          <w:rFonts w:ascii="Times New Roman" w:hAnsi="Times New Roman" w:cs="Times New Roman"/>
          <w:vertAlign w:val="subscript"/>
        </w:rPr>
        <w:t>2</w:t>
      </w:r>
      <w:r w:rsidRPr="00290738">
        <w:rPr>
          <w:rFonts w:ascii="Times New Roman" w:hAnsi="Times New Roman" w:cs="Times New Roman"/>
        </w:rPr>
        <w:t xml:space="preserve"> </w:t>
      </w:r>
      <w:r w:rsidRPr="00290738">
        <w:rPr>
          <w:rFonts w:ascii="Times New Roman" w:hAnsi="Times New Roman" w:cs="Times New Roman"/>
          <w:sz w:val="28"/>
          <w:szCs w:val="28"/>
          <w:vertAlign w:val="subscript"/>
        </w:rPr>
        <w:t>(3 mmHg, 6 mmHg, or 9 mmHg)</w:t>
      </w:r>
      <w:r w:rsidRPr="00290738">
        <w:rPr>
          <w:rFonts w:ascii="Times New Roman" w:hAnsi="Times New Roman" w:cs="Times New Roman"/>
          <w:sz w:val="28"/>
          <w:szCs w:val="28"/>
        </w:rPr>
        <w:t xml:space="preserve"> </w:t>
      </w:r>
      <w:r>
        <w:rPr>
          <w:rFonts w:ascii="Times New Roman" w:hAnsi="Times New Roman" w:cs="Times New Roman"/>
        </w:rPr>
        <w:t xml:space="preserve">- </w:t>
      </w:r>
      <w:r w:rsidRPr="00290738">
        <w:rPr>
          <w:rFonts w:ascii="Times New Roman" w:hAnsi="Times New Roman" w:cs="Times New Roman"/>
        </w:rPr>
        <w:t>P</w:t>
      </w:r>
      <w:r w:rsidRPr="00290738">
        <w:rPr>
          <w:rFonts w:ascii="Times New Roman" w:hAnsi="Times New Roman" w:cs="Times New Roman"/>
          <w:vertAlign w:val="subscript"/>
        </w:rPr>
        <w:t>ET</w:t>
      </w:r>
      <w:r w:rsidRPr="00290738">
        <w:rPr>
          <w:rFonts w:ascii="Times New Roman" w:hAnsi="Times New Roman" w:cs="Times New Roman"/>
        </w:rPr>
        <w:t>CO</w:t>
      </w:r>
      <w:r w:rsidRPr="00290738">
        <w:rPr>
          <w:rFonts w:ascii="Times New Roman" w:hAnsi="Times New Roman" w:cs="Times New Roman"/>
          <w:vertAlign w:val="subscript"/>
        </w:rPr>
        <w:t>2</w:t>
      </w:r>
      <w:r w:rsidRPr="00290738">
        <w:rPr>
          <w:rFonts w:ascii="Times New Roman" w:hAnsi="Times New Roman" w:cs="Times New Roman"/>
          <w:sz w:val="28"/>
          <w:szCs w:val="28"/>
          <w:vertAlign w:val="subscript"/>
        </w:rPr>
        <w:t xml:space="preserve"> (baseline)</w:t>
      </w:r>
    </w:p>
    <w:p w14:paraId="5FDFC5C7" w14:textId="77777777" w:rsidR="00290738" w:rsidRDefault="00290738" w:rsidP="00290738">
      <w:pPr>
        <w:pStyle w:val="Default"/>
        <w:spacing w:line="360" w:lineRule="auto"/>
        <w:rPr>
          <w:rFonts w:ascii="Times New Roman" w:hAnsi="Times New Roman" w:cs="Times New Roman"/>
        </w:rPr>
      </w:pPr>
    </w:p>
    <w:p w14:paraId="2C254C2F" w14:textId="3946A90E" w:rsidR="005E0991" w:rsidRPr="005E0991" w:rsidRDefault="00290738" w:rsidP="00290738">
      <w:pPr>
        <w:pStyle w:val="Default"/>
        <w:spacing w:line="360" w:lineRule="auto"/>
        <w:rPr>
          <w:rFonts w:ascii="Times New Roman" w:hAnsi="Times New Roman" w:cs="Times New Roman"/>
          <w:b/>
          <w:bCs/>
        </w:rPr>
      </w:pPr>
      <w:proofErr w:type="spellStart"/>
      <w:r w:rsidRPr="00290738">
        <w:rPr>
          <w:rFonts w:ascii="Times New Roman" w:hAnsi="Times New Roman" w:cs="Times New Roman"/>
          <w:b/>
          <w:bCs/>
        </w:rPr>
        <w:t>Δ</w:t>
      </w:r>
      <w:r>
        <w:rPr>
          <w:rFonts w:ascii="Times New Roman" w:hAnsi="Times New Roman" w:cs="Times New Roman"/>
          <w:b/>
          <w:bCs/>
        </w:rPr>
        <w:t>MCAv</w:t>
      </w:r>
      <w:proofErr w:type="spellEnd"/>
      <w:r>
        <w:rPr>
          <w:rFonts w:ascii="Times New Roman" w:hAnsi="Times New Roman" w:cs="Times New Roman"/>
          <w:b/>
          <w:bCs/>
        </w:rPr>
        <w:t>:</w:t>
      </w:r>
    </w:p>
    <w:p w14:paraId="626BBB6B" w14:textId="56BD6F9A" w:rsidR="00290738" w:rsidRPr="005E0991" w:rsidRDefault="00290738" w:rsidP="005E0991">
      <w:pPr>
        <w:pStyle w:val="Default"/>
        <w:spacing w:line="360" w:lineRule="auto"/>
        <w:jc w:val="center"/>
        <w:rPr>
          <w:rFonts w:ascii="Times New Roman" w:hAnsi="Times New Roman" w:cs="Times New Roman"/>
        </w:rPr>
      </w:pPr>
      <w:proofErr w:type="spellStart"/>
      <w:r>
        <w:rPr>
          <w:rFonts w:ascii="Times New Roman" w:hAnsi="Times New Roman" w:cs="Times New Roman"/>
        </w:rPr>
        <w:t>MCAv</w:t>
      </w:r>
      <w:proofErr w:type="spellEnd"/>
      <w:r>
        <w:rPr>
          <w:rFonts w:ascii="Times New Roman" w:hAnsi="Times New Roman" w:cs="Times New Roman"/>
        </w:rPr>
        <w:t xml:space="preserve"> </w:t>
      </w:r>
      <w:r w:rsidRPr="00290738">
        <w:rPr>
          <w:rFonts w:ascii="Times New Roman" w:hAnsi="Times New Roman" w:cs="Times New Roman"/>
          <w:sz w:val="28"/>
          <w:szCs w:val="28"/>
          <w:vertAlign w:val="subscript"/>
        </w:rPr>
        <w:t>(3 mmHg, 6 mmHg, or 9 mmHg)</w:t>
      </w:r>
      <w:r w:rsidRPr="00290738">
        <w:rPr>
          <w:rFonts w:ascii="Times New Roman" w:hAnsi="Times New Roman" w:cs="Times New Roman"/>
          <w:sz w:val="28"/>
          <w:szCs w:val="28"/>
        </w:rPr>
        <w:t xml:space="preserve"> </w:t>
      </w:r>
      <w:r w:rsidR="007008D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MCAv</w:t>
      </w:r>
      <w:proofErr w:type="spellEnd"/>
      <w:r>
        <w:rPr>
          <w:rFonts w:ascii="Times New Roman" w:hAnsi="Times New Roman" w:cs="Times New Roman"/>
        </w:rPr>
        <w:t xml:space="preserve"> </w:t>
      </w:r>
      <w:r w:rsidRPr="00290738">
        <w:rPr>
          <w:rFonts w:ascii="Times New Roman" w:hAnsi="Times New Roman" w:cs="Times New Roman"/>
          <w:sz w:val="28"/>
          <w:szCs w:val="28"/>
          <w:vertAlign w:val="subscript"/>
        </w:rPr>
        <w:t>(baseline)</w:t>
      </w:r>
    </w:p>
    <w:p w14:paraId="65386DCE" w14:textId="77777777" w:rsidR="005E0991" w:rsidRDefault="005E0991" w:rsidP="003339D2">
      <w:pPr>
        <w:pStyle w:val="Default"/>
        <w:spacing w:line="360" w:lineRule="auto"/>
        <w:jc w:val="both"/>
        <w:rPr>
          <w:rFonts w:ascii="Times New Roman" w:hAnsi="Times New Roman" w:cs="Times New Roman"/>
          <w:b/>
          <w:bCs/>
        </w:rPr>
      </w:pPr>
    </w:p>
    <w:p w14:paraId="0A7C0B9D" w14:textId="2039D1F5" w:rsidR="00D917E2" w:rsidRDefault="003339D2" w:rsidP="003339D2">
      <w:pPr>
        <w:pStyle w:val="Default"/>
        <w:spacing w:line="360" w:lineRule="auto"/>
        <w:jc w:val="both"/>
        <w:rPr>
          <w:rFonts w:ascii="Times New Roman" w:hAnsi="Times New Roman" w:cs="Times New Roman"/>
          <w:b/>
          <w:bCs/>
        </w:rPr>
      </w:pPr>
      <w:r w:rsidRPr="00C35B1E">
        <w:rPr>
          <w:rFonts w:ascii="Times New Roman" w:hAnsi="Times New Roman" w:cs="Times New Roman"/>
          <w:b/>
          <w:bCs/>
        </w:rPr>
        <w:t>ICA or VA Flow:</w:t>
      </w:r>
    </w:p>
    <w:p w14:paraId="4B81045C" w14:textId="77777777" w:rsidR="005E0991" w:rsidRDefault="005E0991" w:rsidP="003339D2">
      <w:pPr>
        <w:pStyle w:val="Default"/>
        <w:spacing w:line="360" w:lineRule="auto"/>
        <w:jc w:val="both"/>
        <w:rPr>
          <w:rFonts w:ascii="Times New Roman" w:hAnsi="Times New Roman" w:cs="Times New Roman"/>
          <w:b/>
          <w:bCs/>
        </w:rPr>
      </w:pPr>
    </w:p>
    <w:p w14:paraId="53225A04" w14:textId="2F912606" w:rsidR="003339D2" w:rsidRDefault="00D917E2" w:rsidP="005E0991">
      <w:pPr>
        <w:pStyle w:val="Default"/>
        <w:spacing w:line="360" w:lineRule="auto"/>
        <w:jc w:val="center"/>
        <w:rPr>
          <w:rFonts w:ascii="Times New Roman" w:hAnsi="Times New Roman" w:cs="Times New Roman"/>
          <w:position w:val="-12"/>
        </w:rPr>
      </w:pPr>
      <w:r w:rsidRPr="00D917E2">
        <w:rPr>
          <w:rFonts w:ascii="Times New Roman" w:hAnsi="Times New Roman" w:cs="Times New Roman"/>
          <w:i/>
          <w:iCs/>
          <w:position w:val="-12"/>
        </w:rPr>
        <w:t xml:space="preserve">Q </w:t>
      </w:r>
      <w:r w:rsidRPr="00D917E2">
        <w:rPr>
          <w:rFonts w:ascii="Times New Roman" w:hAnsi="Times New Roman" w:cs="Times New Roman"/>
          <w:position w:val="-12"/>
        </w:rPr>
        <w:t xml:space="preserve">(mL/min) = </w:t>
      </w:r>
      <w:r>
        <w:rPr>
          <w:rFonts w:ascii="Times New Roman" w:hAnsi="Times New Roman" w:cs="Times New Roman"/>
          <w:position w:val="-12"/>
        </w:rPr>
        <w:t>[</w:t>
      </w:r>
      <w:r w:rsidRPr="00D917E2">
        <w:rPr>
          <w:rFonts w:ascii="Times New Roman" w:hAnsi="Times New Roman" w:cs="Times New Roman"/>
          <w:position w:val="-12"/>
        </w:rPr>
        <w:t>peak envelope velocity</w:t>
      </w:r>
      <w:r>
        <w:rPr>
          <w:rFonts w:ascii="Times New Roman" w:hAnsi="Times New Roman" w:cs="Times New Roman"/>
          <w:position w:val="-12"/>
        </w:rPr>
        <w:t xml:space="preserve"> </w:t>
      </w:r>
      <w:r w:rsidRPr="00D917E2">
        <w:rPr>
          <w:rFonts w:ascii="Times New Roman" w:hAnsi="Times New Roman" w:cs="Times New Roman"/>
          <w:position w:val="-12"/>
        </w:rPr>
        <w:t>/</w:t>
      </w:r>
      <w:r>
        <w:rPr>
          <w:rFonts w:ascii="Times New Roman" w:hAnsi="Times New Roman" w:cs="Times New Roman"/>
          <w:position w:val="-12"/>
        </w:rPr>
        <w:t xml:space="preserve"> 2] x [</w:t>
      </w:r>
      <w:r w:rsidRPr="00D917E2">
        <w:rPr>
          <w:rFonts w:ascii="Times New Roman" w:hAnsi="Times New Roman" w:cs="Times New Roman"/>
          <w:position w:val="-12"/>
        </w:rPr>
        <w:t>π</w:t>
      </w:r>
      <w:r>
        <w:rPr>
          <w:rFonts w:ascii="Times New Roman" w:hAnsi="Times New Roman" w:cs="Times New Roman"/>
          <w:position w:val="-12"/>
        </w:rPr>
        <w:t xml:space="preserve"> (0.5 x diameter)</w:t>
      </w:r>
      <w:r>
        <w:rPr>
          <w:rFonts w:ascii="Times New Roman" w:hAnsi="Times New Roman" w:cs="Times New Roman"/>
          <w:position w:val="-12"/>
          <w:vertAlign w:val="superscript"/>
        </w:rPr>
        <w:t>2</w:t>
      </w:r>
      <w:r>
        <w:rPr>
          <w:rFonts w:ascii="Times New Roman" w:hAnsi="Times New Roman" w:cs="Times New Roman"/>
          <w:position w:val="-12"/>
        </w:rPr>
        <w:t xml:space="preserve"> x 60]</w:t>
      </w:r>
    </w:p>
    <w:p w14:paraId="13D9BF1C" w14:textId="77777777" w:rsidR="005E0991" w:rsidRPr="005E0991" w:rsidRDefault="005E0991" w:rsidP="005E0991">
      <w:pPr>
        <w:pStyle w:val="Default"/>
        <w:spacing w:line="360" w:lineRule="auto"/>
        <w:jc w:val="center"/>
        <w:rPr>
          <w:rFonts w:ascii="Times New Roman" w:hAnsi="Times New Roman" w:cs="Times New Roman"/>
          <w:b/>
          <w:bCs/>
        </w:rPr>
      </w:pPr>
    </w:p>
    <w:p w14:paraId="1B67EB01" w14:textId="66D05527" w:rsidR="005E0991" w:rsidRPr="005E0991" w:rsidRDefault="003339D2" w:rsidP="005E0991">
      <w:pPr>
        <w:pStyle w:val="Default"/>
        <w:spacing w:line="360" w:lineRule="auto"/>
        <w:jc w:val="both"/>
        <w:rPr>
          <w:rFonts w:ascii="Times New Roman" w:hAnsi="Times New Roman" w:cs="Times New Roman"/>
          <w:b/>
          <w:bCs/>
        </w:rPr>
      </w:pPr>
      <w:r w:rsidRPr="00C35B1E">
        <w:rPr>
          <w:rFonts w:ascii="Times New Roman" w:hAnsi="Times New Roman" w:cs="Times New Roman"/>
          <w:b/>
          <w:bCs/>
        </w:rPr>
        <w:t>Global CBF (</w:t>
      </w:r>
      <w:proofErr w:type="spellStart"/>
      <w:r w:rsidRPr="00C35B1E">
        <w:rPr>
          <w:rFonts w:ascii="Times New Roman" w:hAnsi="Times New Roman" w:cs="Times New Roman"/>
          <w:b/>
          <w:bCs/>
        </w:rPr>
        <w:t>gCBF</w:t>
      </w:r>
      <w:proofErr w:type="spellEnd"/>
      <w:r w:rsidRPr="00C35B1E">
        <w:rPr>
          <w:rFonts w:ascii="Times New Roman" w:hAnsi="Times New Roman" w:cs="Times New Roman"/>
          <w:b/>
          <w:bCs/>
        </w:rPr>
        <w:t>)</w:t>
      </w:r>
      <w:r>
        <w:rPr>
          <w:rFonts w:ascii="Times New Roman" w:hAnsi="Times New Roman" w:cs="Times New Roman"/>
          <w:b/>
          <w:bCs/>
        </w:rPr>
        <w:t>:</w:t>
      </w:r>
    </w:p>
    <w:p w14:paraId="1B0AF27E" w14:textId="7CAF4DF7" w:rsidR="003339D2" w:rsidRDefault="003339D2" w:rsidP="005E0991">
      <w:pPr>
        <w:pStyle w:val="Default"/>
        <w:spacing w:line="360" w:lineRule="auto"/>
        <w:jc w:val="center"/>
        <w:rPr>
          <w:rFonts w:ascii="Times New Roman" w:hAnsi="Times New Roman" w:cs="Times New Roman"/>
        </w:rPr>
      </w:pPr>
      <w:proofErr w:type="spellStart"/>
      <w:r>
        <w:rPr>
          <w:rFonts w:ascii="Times New Roman" w:hAnsi="Times New Roman" w:cs="Times New Roman"/>
        </w:rPr>
        <w:t>gCBF</w:t>
      </w:r>
      <w:proofErr w:type="spellEnd"/>
      <w:r>
        <w:rPr>
          <w:rFonts w:ascii="Times New Roman" w:hAnsi="Times New Roman" w:cs="Times New Roman"/>
        </w:rPr>
        <w:t xml:space="preserve"> (mL/min) = 2 x (</w:t>
      </w:r>
      <w:r w:rsidRPr="007E22AA">
        <w:rPr>
          <w:rFonts w:ascii="Times New Roman" w:hAnsi="Times New Roman" w:cs="Times New Roman"/>
          <w:i/>
          <w:iCs/>
        </w:rPr>
        <w:t>Q</w:t>
      </w:r>
      <w:r w:rsidRPr="00C35B1E">
        <w:rPr>
          <w:rFonts w:ascii="Times New Roman" w:hAnsi="Times New Roman" w:cs="Times New Roman"/>
          <w:vertAlign w:val="subscript"/>
        </w:rPr>
        <w:t>ICA</w:t>
      </w:r>
      <w:r>
        <w:rPr>
          <w:rFonts w:ascii="Times New Roman" w:hAnsi="Times New Roman" w:cs="Times New Roman"/>
        </w:rPr>
        <w:t xml:space="preserve"> + </w:t>
      </w:r>
      <w:r w:rsidRPr="007E22AA">
        <w:rPr>
          <w:rFonts w:ascii="Times New Roman" w:hAnsi="Times New Roman" w:cs="Times New Roman"/>
          <w:i/>
          <w:iCs/>
        </w:rPr>
        <w:t>Q</w:t>
      </w:r>
      <w:r w:rsidRPr="00C35B1E">
        <w:rPr>
          <w:rFonts w:ascii="Times New Roman" w:hAnsi="Times New Roman" w:cs="Times New Roman"/>
          <w:vertAlign w:val="subscript"/>
        </w:rPr>
        <w:t>VA</w:t>
      </w:r>
      <w:r>
        <w:rPr>
          <w:rFonts w:ascii="Times New Roman" w:hAnsi="Times New Roman" w:cs="Times New Roman"/>
        </w:rPr>
        <w:t>)</w:t>
      </w:r>
    </w:p>
    <w:p w14:paraId="2D588DDA" w14:textId="77777777" w:rsidR="005E0991" w:rsidRDefault="005E0991" w:rsidP="005E0991">
      <w:pPr>
        <w:pStyle w:val="Default"/>
        <w:spacing w:line="360" w:lineRule="auto"/>
        <w:jc w:val="center"/>
        <w:rPr>
          <w:rFonts w:ascii="Times New Roman" w:hAnsi="Times New Roman" w:cs="Times New Roman"/>
        </w:rPr>
      </w:pPr>
    </w:p>
    <w:p w14:paraId="049C042B" w14:textId="4A86A231" w:rsidR="003339D2" w:rsidRDefault="003339D2" w:rsidP="005E0991">
      <w:pPr>
        <w:pStyle w:val="Default"/>
        <w:spacing w:line="360" w:lineRule="auto"/>
        <w:jc w:val="both"/>
        <w:rPr>
          <w:rFonts w:ascii="Times New Roman" w:hAnsi="Times New Roman" w:cs="Times New Roman"/>
          <w:b/>
          <w:bCs/>
        </w:rPr>
      </w:pPr>
      <w:r w:rsidRPr="007E22AA">
        <w:rPr>
          <w:rFonts w:ascii="Times New Roman" w:hAnsi="Times New Roman" w:cs="Times New Roman"/>
          <w:b/>
          <w:bCs/>
        </w:rPr>
        <w:t xml:space="preserve">Cerebrovascular </w:t>
      </w:r>
      <w:r>
        <w:rPr>
          <w:rFonts w:ascii="Times New Roman" w:hAnsi="Times New Roman" w:cs="Times New Roman"/>
          <w:b/>
          <w:bCs/>
        </w:rPr>
        <w:t>C</w:t>
      </w:r>
      <w:r w:rsidRPr="007E22AA">
        <w:rPr>
          <w:rFonts w:ascii="Times New Roman" w:hAnsi="Times New Roman" w:cs="Times New Roman"/>
          <w:b/>
          <w:bCs/>
        </w:rPr>
        <w:t>onductance (</w:t>
      </w:r>
      <w:proofErr w:type="spellStart"/>
      <w:r w:rsidRPr="007E22AA">
        <w:rPr>
          <w:rFonts w:ascii="Times New Roman" w:hAnsi="Times New Roman" w:cs="Times New Roman"/>
          <w:b/>
          <w:bCs/>
        </w:rPr>
        <w:t>gCBF</w:t>
      </w:r>
      <w:proofErr w:type="spellEnd"/>
      <w:r w:rsidR="002B69DC">
        <w:rPr>
          <w:rFonts w:ascii="Times New Roman" w:hAnsi="Times New Roman" w:cs="Times New Roman"/>
          <w:b/>
          <w:bCs/>
        </w:rPr>
        <w:t xml:space="preserve"> CVC</w:t>
      </w:r>
      <w:r w:rsidRPr="007E22AA">
        <w:rPr>
          <w:rFonts w:ascii="Times New Roman" w:hAnsi="Times New Roman" w:cs="Times New Roman"/>
          <w:b/>
          <w:bCs/>
        </w:rPr>
        <w:t>/</w:t>
      </w:r>
      <w:proofErr w:type="spellStart"/>
      <w:r w:rsidRPr="007E22AA">
        <w:rPr>
          <w:rFonts w:ascii="Times New Roman" w:hAnsi="Times New Roman" w:cs="Times New Roman"/>
          <w:b/>
          <w:bCs/>
        </w:rPr>
        <w:t>MCA</w:t>
      </w:r>
      <w:r w:rsidR="002B69DC">
        <w:rPr>
          <w:rFonts w:ascii="Times New Roman" w:hAnsi="Times New Roman" w:cs="Times New Roman"/>
          <w:b/>
          <w:bCs/>
        </w:rPr>
        <w:t>v</w:t>
      </w:r>
      <w:proofErr w:type="spellEnd"/>
      <w:r w:rsidR="002B69DC">
        <w:rPr>
          <w:rFonts w:ascii="Times New Roman" w:hAnsi="Times New Roman" w:cs="Times New Roman"/>
          <w:b/>
          <w:bCs/>
        </w:rPr>
        <w:t xml:space="preserve"> CVC/ICA </w:t>
      </w:r>
      <w:r w:rsidR="0040259D">
        <w:rPr>
          <w:rFonts w:ascii="Times New Roman" w:hAnsi="Times New Roman" w:cs="Times New Roman"/>
          <w:b/>
          <w:bCs/>
        </w:rPr>
        <w:t xml:space="preserve">Flow </w:t>
      </w:r>
      <w:r w:rsidR="002B69DC">
        <w:rPr>
          <w:rFonts w:ascii="Times New Roman" w:hAnsi="Times New Roman" w:cs="Times New Roman"/>
          <w:b/>
          <w:bCs/>
        </w:rPr>
        <w:t>CVC</w:t>
      </w:r>
      <w:r w:rsidRPr="007E22AA">
        <w:rPr>
          <w:rFonts w:ascii="Times New Roman" w:hAnsi="Times New Roman" w:cs="Times New Roman"/>
          <w:b/>
          <w:bCs/>
        </w:rPr>
        <w:t>):</w:t>
      </w:r>
    </w:p>
    <w:p w14:paraId="15596B13" w14:textId="77777777" w:rsidR="005E0991" w:rsidRPr="005E0991" w:rsidRDefault="005E0991" w:rsidP="005E0991">
      <w:pPr>
        <w:pStyle w:val="Default"/>
        <w:spacing w:line="360" w:lineRule="auto"/>
        <w:jc w:val="both"/>
        <w:rPr>
          <w:rFonts w:ascii="Times New Roman" w:hAnsi="Times New Roman" w:cs="Times New Roman"/>
          <w:b/>
          <w:bCs/>
        </w:rPr>
      </w:pPr>
    </w:p>
    <w:p w14:paraId="40E5C8F9" w14:textId="3DA8F932" w:rsidR="00C94EFA" w:rsidRDefault="003339D2" w:rsidP="00C94EFA">
      <w:pPr>
        <w:pStyle w:val="Default"/>
        <w:spacing w:line="360" w:lineRule="auto"/>
        <w:jc w:val="center"/>
        <w:rPr>
          <w:rFonts w:ascii="Times New Roman" w:hAnsi="Times New Roman" w:cs="Times New Roman"/>
        </w:rPr>
      </w:pPr>
      <w:proofErr w:type="spellStart"/>
      <w:r>
        <w:rPr>
          <w:rFonts w:ascii="Times New Roman" w:hAnsi="Times New Roman" w:cs="Times New Roman"/>
        </w:rPr>
        <w:t>gCBF</w:t>
      </w:r>
      <w:proofErr w:type="spellEnd"/>
      <w:r w:rsidR="002B69DC">
        <w:rPr>
          <w:rFonts w:ascii="Times New Roman" w:hAnsi="Times New Roman" w:cs="Times New Roman"/>
        </w:rPr>
        <w:t xml:space="preserve"> CVC,</w:t>
      </w:r>
      <w:r>
        <w:rPr>
          <w:rFonts w:ascii="Times New Roman" w:hAnsi="Times New Roman" w:cs="Times New Roman"/>
        </w:rPr>
        <w:t xml:space="preserve"> MCA</w:t>
      </w:r>
      <w:r w:rsidR="002B69DC">
        <w:rPr>
          <w:rFonts w:ascii="Times New Roman" w:hAnsi="Times New Roman" w:cs="Times New Roman"/>
        </w:rPr>
        <w:t xml:space="preserve"> CVC, ICA </w:t>
      </w:r>
      <w:r w:rsidR="0040259D">
        <w:rPr>
          <w:rFonts w:ascii="Times New Roman" w:hAnsi="Times New Roman" w:cs="Times New Roman"/>
        </w:rPr>
        <w:t xml:space="preserve">Flow </w:t>
      </w:r>
      <w:r w:rsidR="002B69DC">
        <w:rPr>
          <w:rFonts w:ascii="Times New Roman" w:hAnsi="Times New Roman" w:cs="Times New Roman"/>
        </w:rPr>
        <w:t>CVC</w:t>
      </w:r>
      <w:r>
        <w:rPr>
          <w:rFonts w:ascii="Times New Roman" w:hAnsi="Times New Roman" w:cs="Times New Roman"/>
        </w:rPr>
        <w:t xml:space="preserve"> = (</w:t>
      </w:r>
      <w:proofErr w:type="spellStart"/>
      <w:r>
        <w:rPr>
          <w:rFonts w:ascii="Times New Roman" w:hAnsi="Times New Roman" w:cs="Times New Roman"/>
        </w:rPr>
        <w:t>gCBF</w:t>
      </w:r>
      <w:proofErr w:type="spellEnd"/>
      <w:r>
        <w:rPr>
          <w:rFonts w:ascii="Times New Roman" w:hAnsi="Times New Roman" w:cs="Times New Roman"/>
        </w:rPr>
        <w:t xml:space="preserve"> or </w:t>
      </w:r>
      <w:proofErr w:type="spellStart"/>
      <w:r>
        <w:rPr>
          <w:rFonts w:ascii="Times New Roman" w:hAnsi="Times New Roman" w:cs="Times New Roman"/>
        </w:rPr>
        <w:t>MCAv</w:t>
      </w:r>
      <w:proofErr w:type="spellEnd"/>
      <w:r w:rsidR="002B69DC">
        <w:rPr>
          <w:rFonts w:ascii="Times New Roman" w:hAnsi="Times New Roman" w:cs="Times New Roman"/>
        </w:rPr>
        <w:t xml:space="preserve"> or ICA Flow</w:t>
      </w:r>
      <w:r>
        <w:rPr>
          <w:rFonts w:ascii="Times New Roman" w:hAnsi="Times New Roman" w:cs="Times New Roman"/>
        </w:rPr>
        <w:t>) / MAP</w:t>
      </w:r>
    </w:p>
    <w:p w14:paraId="084EAD95" w14:textId="77777777" w:rsidR="00C94EFA" w:rsidRDefault="00C94EFA" w:rsidP="00C94EFA">
      <w:pPr>
        <w:pStyle w:val="Default"/>
        <w:spacing w:line="360" w:lineRule="auto"/>
        <w:jc w:val="center"/>
        <w:rPr>
          <w:rFonts w:ascii="Times New Roman" w:hAnsi="Times New Roman" w:cs="Times New Roman"/>
        </w:rPr>
      </w:pPr>
    </w:p>
    <w:p w14:paraId="75E9BAAC" w14:textId="37D8D3C2" w:rsidR="00C94EFA" w:rsidRDefault="00C94EFA" w:rsidP="00C94EFA">
      <w:pPr>
        <w:pStyle w:val="Default"/>
        <w:spacing w:line="360" w:lineRule="auto"/>
        <w:rPr>
          <w:rFonts w:ascii="Times New Roman" w:hAnsi="Times New Roman" w:cs="Times New Roman"/>
          <w:b/>
          <w:bCs/>
        </w:rPr>
      </w:pPr>
      <w:r w:rsidRPr="00C94EFA">
        <w:rPr>
          <w:rFonts w:ascii="Times New Roman" w:hAnsi="Times New Roman" w:cs="Times New Roman"/>
          <w:b/>
          <w:bCs/>
        </w:rPr>
        <w:t xml:space="preserve">Relative %∆ </w:t>
      </w:r>
      <w:proofErr w:type="spellStart"/>
      <w:r w:rsidRPr="00C94EFA">
        <w:rPr>
          <w:rFonts w:ascii="Times New Roman" w:hAnsi="Times New Roman" w:cs="Times New Roman"/>
          <w:b/>
          <w:bCs/>
        </w:rPr>
        <w:t>MCAv</w:t>
      </w:r>
      <w:proofErr w:type="spellEnd"/>
      <w:r w:rsidR="005E0991">
        <w:rPr>
          <w:rFonts w:ascii="Times New Roman" w:hAnsi="Times New Roman" w:cs="Times New Roman"/>
          <w:b/>
          <w:bCs/>
        </w:rPr>
        <w:t xml:space="preserve">: </w:t>
      </w:r>
    </w:p>
    <w:p w14:paraId="0DC1EC32" w14:textId="77777777" w:rsidR="005E0991" w:rsidRPr="005E0991" w:rsidRDefault="005E0991" w:rsidP="00C94EFA">
      <w:pPr>
        <w:pStyle w:val="Default"/>
        <w:spacing w:line="360" w:lineRule="auto"/>
        <w:rPr>
          <w:rFonts w:ascii="Times New Roman" w:hAnsi="Times New Roman" w:cs="Times New Roman"/>
          <w:b/>
          <w:bCs/>
        </w:rPr>
      </w:pPr>
    </w:p>
    <w:p w14:paraId="2F276A45" w14:textId="133D6EE2" w:rsidR="00C94EFA" w:rsidRDefault="002B69DC" w:rsidP="002B69DC">
      <w:pPr>
        <w:pStyle w:val="Default"/>
        <w:spacing w:line="360" w:lineRule="auto"/>
        <w:jc w:val="center"/>
        <w:rPr>
          <w:rFonts w:ascii="Times New Roman" w:hAnsi="Times New Roman" w:cs="Times New Roman"/>
        </w:rPr>
      </w:pPr>
      <w:r>
        <w:rPr>
          <w:rFonts w:ascii="Times New Roman" w:hAnsi="Times New Roman" w:cs="Times New Roman"/>
        </w:rPr>
        <w:t xml:space="preserve">% </w:t>
      </w:r>
      <w:r w:rsidRPr="00C43864">
        <w:rPr>
          <w:rFonts w:ascii="Times New Roman" w:hAnsi="Times New Roman" w:cs="Times New Roman"/>
        </w:rPr>
        <w:t>∆</w:t>
      </w:r>
      <w:proofErr w:type="spellStart"/>
      <w:r>
        <w:rPr>
          <w:rFonts w:ascii="Times New Roman" w:hAnsi="Times New Roman" w:cs="Times New Roman"/>
        </w:rPr>
        <w:t>MCAv</w:t>
      </w:r>
      <w:proofErr w:type="spellEnd"/>
      <w:r>
        <w:rPr>
          <w:rFonts w:ascii="Times New Roman" w:hAnsi="Times New Roman" w:cs="Times New Roman"/>
        </w:rPr>
        <w:t xml:space="preserve"> = [</w:t>
      </w:r>
      <w:proofErr w:type="spellStart"/>
      <w:r>
        <w:rPr>
          <w:rFonts w:ascii="Times New Roman" w:hAnsi="Times New Roman" w:cs="Times New Roman"/>
        </w:rPr>
        <w:t>MCAv</w:t>
      </w:r>
      <w:proofErr w:type="spellEnd"/>
      <w:r>
        <w:rPr>
          <w:rFonts w:ascii="Times New Roman" w:hAnsi="Times New Roman" w:cs="Times New Roman"/>
          <w:vertAlign w:val="subscript"/>
        </w:rPr>
        <w:t xml:space="preserve"> </w:t>
      </w:r>
      <w:r w:rsidRPr="002B69DC">
        <w:rPr>
          <w:rFonts w:ascii="Times New Roman" w:hAnsi="Times New Roman" w:cs="Times New Roman"/>
          <w:sz w:val="28"/>
          <w:szCs w:val="28"/>
          <w:vertAlign w:val="subscript"/>
        </w:rPr>
        <w:t>(stage 1, 2, or 3)</w:t>
      </w:r>
      <w:r w:rsidRPr="002B69DC">
        <w:rPr>
          <w:rFonts w:ascii="Times New Roman" w:hAnsi="Times New Roman" w:cs="Times New Roman"/>
          <w:sz w:val="28"/>
          <w:szCs w:val="28"/>
        </w:rPr>
        <w:t xml:space="preserve"> </w:t>
      </w:r>
      <w:r w:rsidR="007008D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MCAv</w:t>
      </w:r>
      <w:proofErr w:type="spellEnd"/>
      <w:r>
        <w:rPr>
          <w:rFonts w:ascii="Times New Roman" w:hAnsi="Times New Roman" w:cs="Times New Roman"/>
        </w:rPr>
        <w:t xml:space="preserve"> </w:t>
      </w:r>
      <w:r w:rsidRPr="002B69DC">
        <w:rPr>
          <w:rFonts w:ascii="Times New Roman" w:hAnsi="Times New Roman" w:cs="Times New Roman"/>
          <w:sz w:val="28"/>
          <w:szCs w:val="28"/>
          <w:vertAlign w:val="subscript"/>
        </w:rPr>
        <w:t>(baseline)</w:t>
      </w:r>
      <w:r w:rsidRPr="002B69DC">
        <w:rPr>
          <w:rFonts w:ascii="Times New Roman" w:hAnsi="Times New Roman" w:cs="Times New Roman"/>
          <w:sz w:val="28"/>
          <w:szCs w:val="28"/>
        </w:rPr>
        <w:t xml:space="preserve"> </w:t>
      </w:r>
      <w:r>
        <w:rPr>
          <w:rFonts w:ascii="Times New Roman" w:hAnsi="Times New Roman" w:cs="Times New Roman"/>
        </w:rPr>
        <w:t xml:space="preserve">/ </w:t>
      </w:r>
      <w:proofErr w:type="spellStart"/>
      <w:r>
        <w:rPr>
          <w:rFonts w:ascii="Times New Roman" w:hAnsi="Times New Roman" w:cs="Times New Roman"/>
        </w:rPr>
        <w:t>MCAv</w:t>
      </w:r>
      <w:proofErr w:type="spellEnd"/>
      <w:r>
        <w:rPr>
          <w:rFonts w:ascii="Times New Roman" w:hAnsi="Times New Roman" w:cs="Times New Roman"/>
        </w:rPr>
        <w:t xml:space="preserve"> </w:t>
      </w:r>
      <w:r w:rsidRPr="002B69DC">
        <w:rPr>
          <w:rFonts w:ascii="Times New Roman" w:hAnsi="Times New Roman" w:cs="Times New Roman"/>
          <w:sz w:val="28"/>
          <w:szCs w:val="28"/>
          <w:vertAlign w:val="subscript"/>
        </w:rPr>
        <w:t>(baseline)</w:t>
      </w:r>
      <w:r>
        <w:rPr>
          <w:rFonts w:ascii="Times New Roman" w:hAnsi="Times New Roman" w:cs="Times New Roman"/>
        </w:rPr>
        <w:t>] x 100%</w:t>
      </w:r>
    </w:p>
    <w:p w14:paraId="09F78E78" w14:textId="77777777" w:rsidR="002B69DC" w:rsidRPr="002B69DC" w:rsidRDefault="002B69DC" w:rsidP="002B69DC">
      <w:pPr>
        <w:pStyle w:val="Default"/>
        <w:spacing w:line="360" w:lineRule="auto"/>
        <w:jc w:val="center"/>
        <w:rPr>
          <w:rFonts w:ascii="Times New Roman" w:hAnsi="Times New Roman" w:cs="Times New Roman"/>
        </w:rPr>
      </w:pPr>
    </w:p>
    <w:p w14:paraId="78E4F612" w14:textId="6EACDF12" w:rsidR="00C94EFA" w:rsidRDefault="00C94EFA" w:rsidP="00C94EFA">
      <w:pPr>
        <w:pStyle w:val="Default"/>
        <w:spacing w:line="360" w:lineRule="auto"/>
        <w:rPr>
          <w:rFonts w:ascii="Times New Roman" w:hAnsi="Times New Roman" w:cs="Times New Roman"/>
          <w:b/>
          <w:bCs/>
        </w:rPr>
      </w:pPr>
      <w:r w:rsidRPr="002B69DC">
        <w:rPr>
          <w:rFonts w:ascii="Times New Roman" w:hAnsi="Times New Roman" w:cs="Times New Roman"/>
          <w:b/>
          <w:bCs/>
        </w:rPr>
        <w:lastRenderedPageBreak/>
        <w:t>Relative %∆ ICA Flow</w:t>
      </w:r>
    </w:p>
    <w:p w14:paraId="1C0AAF0E" w14:textId="77777777" w:rsidR="002B69DC" w:rsidRPr="002B69DC" w:rsidRDefault="002B69DC" w:rsidP="00C94EFA">
      <w:pPr>
        <w:pStyle w:val="Default"/>
        <w:spacing w:line="360" w:lineRule="auto"/>
        <w:rPr>
          <w:rFonts w:ascii="Times New Roman" w:hAnsi="Times New Roman" w:cs="Times New Roman"/>
          <w:b/>
          <w:bCs/>
        </w:rPr>
      </w:pPr>
    </w:p>
    <w:p w14:paraId="046FE5BD" w14:textId="6ECDEA5D" w:rsidR="002B69DC" w:rsidRDefault="002B69DC" w:rsidP="002B69DC">
      <w:pPr>
        <w:pStyle w:val="Default"/>
        <w:spacing w:line="360" w:lineRule="auto"/>
        <w:jc w:val="center"/>
        <w:rPr>
          <w:rFonts w:ascii="Times New Roman" w:hAnsi="Times New Roman" w:cs="Times New Roman"/>
        </w:rPr>
      </w:pPr>
      <w:r>
        <w:rPr>
          <w:rFonts w:ascii="Times New Roman" w:hAnsi="Times New Roman" w:cs="Times New Roman"/>
        </w:rPr>
        <w:t xml:space="preserve">% </w:t>
      </w:r>
      <w:r w:rsidRPr="00C43864">
        <w:rPr>
          <w:rFonts w:ascii="Times New Roman" w:hAnsi="Times New Roman" w:cs="Times New Roman"/>
        </w:rPr>
        <w:t>∆</w:t>
      </w:r>
      <w:r>
        <w:rPr>
          <w:rFonts w:ascii="Times New Roman" w:hAnsi="Times New Roman" w:cs="Times New Roman"/>
        </w:rPr>
        <w:t xml:space="preserve">ICA Flow = [ICA </w:t>
      </w:r>
      <w:proofErr w:type="gramStart"/>
      <w:r>
        <w:rPr>
          <w:rFonts w:ascii="Times New Roman" w:hAnsi="Times New Roman" w:cs="Times New Roman"/>
        </w:rPr>
        <w:t>Flow</w:t>
      </w:r>
      <w:r w:rsidRPr="002B69DC">
        <w:rPr>
          <w:rFonts w:ascii="Times New Roman" w:hAnsi="Times New Roman" w:cs="Times New Roman"/>
          <w:sz w:val="28"/>
          <w:szCs w:val="28"/>
          <w:vertAlign w:val="subscript"/>
        </w:rPr>
        <w:t>(</w:t>
      </w:r>
      <w:proofErr w:type="gramEnd"/>
      <w:r w:rsidRPr="002B69DC">
        <w:rPr>
          <w:rFonts w:ascii="Times New Roman" w:hAnsi="Times New Roman" w:cs="Times New Roman"/>
          <w:sz w:val="28"/>
          <w:szCs w:val="28"/>
          <w:vertAlign w:val="subscript"/>
        </w:rPr>
        <w:t>stage 1, 2, or 3)</w:t>
      </w:r>
      <w:r w:rsidRPr="002B69DC">
        <w:rPr>
          <w:rFonts w:ascii="Times New Roman" w:hAnsi="Times New Roman" w:cs="Times New Roman"/>
          <w:sz w:val="28"/>
          <w:szCs w:val="28"/>
        </w:rPr>
        <w:t xml:space="preserve"> </w:t>
      </w:r>
      <w:r w:rsidR="007008DE">
        <w:rPr>
          <w:rFonts w:ascii="Times New Roman" w:hAnsi="Times New Roman" w:cs="Times New Roman"/>
        </w:rPr>
        <w:t>-</w:t>
      </w:r>
      <w:r>
        <w:rPr>
          <w:rFonts w:ascii="Times New Roman" w:hAnsi="Times New Roman" w:cs="Times New Roman"/>
        </w:rPr>
        <w:t xml:space="preserve"> ICA Flow</w:t>
      </w:r>
      <w:r w:rsidRPr="002B69DC">
        <w:rPr>
          <w:rFonts w:ascii="Times New Roman" w:hAnsi="Times New Roman" w:cs="Times New Roman"/>
          <w:sz w:val="28"/>
          <w:szCs w:val="28"/>
          <w:vertAlign w:val="subscript"/>
        </w:rPr>
        <w:t>(baseline)</w:t>
      </w:r>
      <w:r w:rsidRPr="002B69DC">
        <w:rPr>
          <w:rFonts w:ascii="Times New Roman" w:hAnsi="Times New Roman" w:cs="Times New Roman"/>
          <w:sz w:val="28"/>
          <w:szCs w:val="28"/>
        </w:rPr>
        <w:t xml:space="preserve"> </w:t>
      </w:r>
      <w:r>
        <w:rPr>
          <w:rFonts w:ascii="Times New Roman" w:hAnsi="Times New Roman" w:cs="Times New Roman"/>
        </w:rPr>
        <w:t xml:space="preserve">/ ICA Flow </w:t>
      </w:r>
      <w:r w:rsidRPr="002B69DC">
        <w:rPr>
          <w:rFonts w:ascii="Times New Roman" w:hAnsi="Times New Roman" w:cs="Times New Roman"/>
          <w:sz w:val="28"/>
          <w:szCs w:val="28"/>
          <w:vertAlign w:val="subscript"/>
        </w:rPr>
        <w:t>(baseline)</w:t>
      </w:r>
      <w:r>
        <w:rPr>
          <w:rFonts w:ascii="Times New Roman" w:hAnsi="Times New Roman" w:cs="Times New Roman"/>
        </w:rPr>
        <w:t>] x 100%</w:t>
      </w:r>
    </w:p>
    <w:p w14:paraId="4DF3E33E" w14:textId="77777777" w:rsidR="004323FE" w:rsidRDefault="004323FE" w:rsidP="004323FE">
      <w:pPr>
        <w:pStyle w:val="Default"/>
        <w:spacing w:line="360" w:lineRule="auto"/>
        <w:rPr>
          <w:rFonts w:ascii="Times New Roman" w:hAnsi="Times New Roman" w:cs="Times New Roman"/>
        </w:rPr>
      </w:pPr>
    </w:p>
    <w:p w14:paraId="717D1F2B" w14:textId="37B98E9F" w:rsidR="004323FE" w:rsidRDefault="004323FE" w:rsidP="004323FE">
      <w:pPr>
        <w:pStyle w:val="Default"/>
        <w:spacing w:line="360" w:lineRule="auto"/>
        <w:rPr>
          <w:rFonts w:ascii="Times New Roman" w:hAnsi="Times New Roman" w:cs="Times New Roman"/>
          <w:b/>
          <w:bCs/>
        </w:rPr>
      </w:pPr>
      <w:r w:rsidRPr="002B69DC">
        <w:rPr>
          <w:rFonts w:ascii="Times New Roman" w:hAnsi="Times New Roman" w:cs="Times New Roman"/>
          <w:b/>
          <w:bCs/>
        </w:rPr>
        <w:t>∆ P</w:t>
      </w:r>
      <w:r w:rsidRPr="002B69DC">
        <w:rPr>
          <w:rFonts w:ascii="Times New Roman" w:hAnsi="Times New Roman" w:cs="Times New Roman"/>
          <w:b/>
          <w:bCs/>
          <w:vertAlign w:val="subscript"/>
        </w:rPr>
        <w:t>ET</w:t>
      </w:r>
      <w:r w:rsidRPr="002B69DC">
        <w:rPr>
          <w:rFonts w:ascii="Times New Roman" w:hAnsi="Times New Roman" w:cs="Times New Roman"/>
          <w:b/>
          <w:bCs/>
        </w:rPr>
        <w:t>CO</w:t>
      </w:r>
      <w:r w:rsidRPr="002B69DC">
        <w:rPr>
          <w:rFonts w:ascii="Times New Roman" w:hAnsi="Times New Roman" w:cs="Times New Roman"/>
          <w:b/>
          <w:bCs/>
          <w:vertAlign w:val="subscript"/>
        </w:rPr>
        <w:t>2</w:t>
      </w:r>
      <w:r w:rsidR="005E0991">
        <w:rPr>
          <w:rFonts w:ascii="Times New Roman" w:hAnsi="Times New Roman" w:cs="Times New Roman"/>
          <w:b/>
          <w:bCs/>
        </w:rPr>
        <w:t>:</w:t>
      </w:r>
    </w:p>
    <w:p w14:paraId="0B511E6A" w14:textId="77777777" w:rsidR="005E0991" w:rsidRPr="005E0991" w:rsidRDefault="005E0991" w:rsidP="004323FE">
      <w:pPr>
        <w:pStyle w:val="Default"/>
        <w:spacing w:line="360" w:lineRule="auto"/>
        <w:rPr>
          <w:rFonts w:ascii="Times New Roman" w:hAnsi="Times New Roman" w:cs="Times New Roman"/>
          <w:b/>
          <w:bCs/>
        </w:rPr>
      </w:pPr>
    </w:p>
    <w:p w14:paraId="1BF4D616" w14:textId="0B2433DB" w:rsidR="005E0991" w:rsidRDefault="004323FE" w:rsidP="005E0991">
      <w:pPr>
        <w:pStyle w:val="Default"/>
        <w:spacing w:line="360" w:lineRule="auto"/>
        <w:jc w:val="center"/>
        <w:rPr>
          <w:rFonts w:ascii="Times New Roman" w:hAnsi="Times New Roman" w:cs="Times New Roman"/>
        </w:rPr>
      </w:pPr>
      <w:r w:rsidRPr="002B69DC">
        <w:rPr>
          <w:rFonts w:ascii="Times New Roman" w:hAnsi="Times New Roman" w:cs="Times New Roman"/>
          <w:b/>
          <w:bCs/>
        </w:rPr>
        <w:t xml:space="preserve">∆ </w:t>
      </w:r>
      <w:r w:rsidRPr="004323FE">
        <w:rPr>
          <w:rFonts w:ascii="Times New Roman" w:hAnsi="Times New Roman" w:cs="Times New Roman"/>
        </w:rPr>
        <w:t>P</w:t>
      </w:r>
      <w:r w:rsidRPr="004323FE">
        <w:rPr>
          <w:rFonts w:ascii="Times New Roman" w:hAnsi="Times New Roman" w:cs="Times New Roman"/>
          <w:vertAlign w:val="subscript"/>
        </w:rPr>
        <w:t>ET</w:t>
      </w:r>
      <w:r w:rsidRPr="004323FE">
        <w:rPr>
          <w:rFonts w:ascii="Times New Roman" w:hAnsi="Times New Roman" w:cs="Times New Roman"/>
        </w:rPr>
        <w:t>CO</w:t>
      </w:r>
      <w:r w:rsidRPr="004323FE">
        <w:rPr>
          <w:rFonts w:ascii="Times New Roman" w:hAnsi="Times New Roman" w:cs="Times New Roman"/>
          <w:vertAlign w:val="subscript"/>
        </w:rPr>
        <w:t>2</w:t>
      </w:r>
      <w:r>
        <w:rPr>
          <w:rFonts w:ascii="Times New Roman" w:hAnsi="Times New Roman" w:cs="Times New Roman"/>
          <w:b/>
          <w:bCs/>
          <w:vertAlign w:val="subscript"/>
        </w:rPr>
        <w:t xml:space="preserve"> </w:t>
      </w:r>
      <w:r>
        <w:rPr>
          <w:rFonts w:ascii="Times New Roman" w:hAnsi="Times New Roman" w:cs="Times New Roman"/>
        </w:rPr>
        <w:t xml:space="preserve">= </w:t>
      </w:r>
      <w:r w:rsidRPr="004323FE">
        <w:rPr>
          <w:rFonts w:ascii="Times New Roman" w:hAnsi="Times New Roman" w:cs="Times New Roman"/>
        </w:rPr>
        <w:t>P</w:t>
      </w:r>
      <w:r w:rsidRPr="004323FE">
        <w:rPr>
          <w:rFonts w:ascii="Times New Roman" w:hAnsi="Times New Roman" w:cs="Times New Roman"/>
          <w:vertAlign w:val="subscript"/>
        </w:rPr>
        <w:t>ET</w:t>
      </w:r>
      <w:r w:rsidRPr="004323FE">
        <w:rPr>
          <w:rFonts w:ascii="Times New Roman" w:hAnsi="Times New Roman" w:cs="Times New Roman"/>
        </w:rPr>
        <w:t>CO</w:t>
      </w:r>
      <w:r w:rsidRPr="004323FE">
        <w:rPr>
          <w:rFonts w:ascii="Times New Roman" w:hAnsi="Times New Roman" w:cs="Times New Roman"/>
          <w:vertAlign w:val="subscript"/>
        </w:rPr>
        <w:t>2</w:t>
      </w:r>
      <w:r w:rsidRPr="004323FE">
        <w:rPr>
          <w:rFonts w:ascii="Times New Roman" w:hAnsi="Times New Roman" w:cs="Times New Roman"/>
          <w:sz w:val="28"/>
          <w:szCs w:val="28"/>
          <w:vertAlign w:val="subscript"/>
        </w:rPr>
        <w:t xml:space="preserve"> (stage 1, 2, or 3)</w:t>
      </w:r>
      <w:r w:rsidRPr="004323FE">
        <w:rPr>
          <w:rFonts w:ascii="Times New Roman" w:hAnsi="Times New Roman" w:cs="Times New Roman"/>
          <w:sz w:val="28"/>
          <w:szCs w:val="28"/>
        </w:rPr>
        <w:t xml:space="preserve"> </w:t>
      </w:r>
      <w:r w:rsidR="007008DE">
        <w:rPr>
          <w:rFonts w:ascii="Times New Roman" w:hAnsi="Times New Roman" w:cs="Times New Roman"/>
        </w:rPr>
        <w:t>-</w:t>
      </w:r>
      <w:r w:rsidRPr="004323FE">
        <w:rPr>
          <w:rFonts w:ascii="Times New Roman" w:hAnsi="Times New Roman" w:cs="Times New Roman"/>
        </w:rPr>
        <w:t xml:space="preserve"> P</w:t>
      </w:r>
      <w:r w:rsidRPr="004323FE">
        <w:rPr>
          <w:rFonts w:ascii="Times New Roman" w:hAnsi="Times New Roman" w:cs="Times New Roman"/>
          <w:vertAlign w:val="subscript"/>
        </w:rPr>
        <w:t>ET</w:t>
      </w:r>
      <w:r w:rsidRPr="004323FE">
        <w:rPr>
          <w:rFonts w:ascii="Times New Roman" w:hAnsi="Times New Roman" w:cs="Times New Roman"/>
        </w:rPr>
        <w:t>CO</w:t>
      </w:r>
      <w:r w:rsidRPr="004323FE">
        <w:rPr>
          <w:rFonts w:ascii="Times New Roman" w:hAnsi="Times New Roman" w:cs="Times New Roman"/>
          <w:vertAlign w:val="subscript"/>
        </w:rPr>
        <w:t>2</w:t>
      </w:r>
      <w:r w:rsidRPr="004323FE">
        <w:rPr>
          <w:rFonts w:ascii="Times New Roman" w:hAnsi="Times New Roman" w:cs="Times New Roman"/>
          <w:sz w:val="28"/>
          <w:szCs w:val="28"/>
          <w:vertAlign w:val="subscript"/>
        </w:rPr>
        <w:t xml:space="preserve"> (baseline)</w:t>
      </w:r>
      <w:r w:rsidRPr="004323FE">
        <w:rPr>
          <w:rFonts w:ascii="Times New Roman" w:hAnsi="Times New Roman" w:cs="Times New Roman"/>
          <w:sz w:val="28"/>
          <w:szCs w:val="28"/>
        </w:rPr>
        <w:t xml:space="preserve"> </w:t>
      </w:r>
    </w:p>
    <w:p w14:paraId="2AF94101" w14:textId="77777777" w:rsidR="005E0991" w:rsidRPr="00867A96" w:rsidRDefault="005E0991" w:rsidP="00867A96">
      <w:pPr>
        <w:pStyle w:val="Heading3"/>
        <w:rPr>
          <w:rFonts w:ascii="Times New Roman" w:hAnsi="Times New Roman" w:cs="Times New Roman"/>
          <w:i/>
          <w:iCs/>
          <w:color w:val="000000" w:themeColor="text1"/>
        </w:rPr>
      </w:pPr>
    </w:p>
    <w:p w14:paraId="4CEF6AB9" w14:textId="12B3EF6D" w:rsidR="003339D2" w:rsidRPr="00867A96" w:rsidRDefault="00CA2963" w:rsidP="00867A96">
      <w:pPr>
        <w:pStyle w:val="Heading3"/>
        <w:rPr>
          <w:rFonts w:ascii="Times New Roman" w:hAnsi="Times New Roman" w:cs="Times New Roman"/>
          <w:i/>
          <w:iCs/>
          <w:color w:val="000000" w:themeColor="text1"/>
        </w:rPr>
      </w:pPr>
      <w:bookmarkStart w:id="43" w:name="_Toc177671695"/>
      <w:r w:rsidRPr="00867A96">
        <w:rPr>
          <w:rFonts w:ascii="Times New Roman" w:hAnsi="Times New Roman" w:cs="Times New Roman"/>
          <w:i/>
          <w:iCs/>
          <w:color w:val="000000" w:themeColor="text1"/>
        </w:rPr>
        <w:t>2</w:t>
      </w:r>
      <w:r w:rsidR="003339D2" w:rsidRPr="00867A96">
        <w:rPr>
          <w:rFonts w:ascii="Times New Roman" w:hAnsi="Times New Roman" w:cs="Times New Roman"/>
          <w:i/>
          <w:iCs/>
          <w:color w:val="000000" w:themeColor="text1"/>
        </w:rPr>
        <w:t>.1.14 Sample Size Calculation</w:t>
      </w:r>
      <w:bookmarkEnd w:id="43"/>
    </w:p>
    <w:p w14:paraId="0AE33C5C" w14:textId="0BF05AAD" w:rsidR="005E0991" w:rsidRDefault="003339D2" w:rsidP="003A352A">
      <w:pPr>
        <w:pStyle w:val="NormalWeb"/>
        <w:spacing w:before="0" w:beforeAutospacing="0" w:after="240" w:afterAutospacing="0" w:line="480" w:lineRule="auto"/>
        <w:ind w:firstLine="720"/>
        <w:jc w:val="both"/>
      </w:pPr>
      <w:r>
        <w:t xml:space="preserve">The primary outcome of this study was CBF after oral KME supplementation during the normocapnia condition compared to the </w:t>
      </w:r>
      <w:proofErr w:type="spellStart"/>
      <w:r>
        <w:t>poikilocapnia</w:t>
      </w:r>
      <w:proofErr w:type="spellEnd"/>
      <w:r>
        <w:t xml:space="preserve"> condition. A sample size calculation for this study was estimated in </w:t>
      </w:r>
      <w:r w:rsidRPr="0002799C">
        <w:t xml:space="preserve">G*Power (version 3.1) </w:t>
      </w:r>
      <w:r>
        <w:t xml:space="preserve">based on the effects observed in a study that examined the impact of oral KME supplementation on CBF in middle aged adults with obesity </w:t>
      </w:r>
      <w:sdt>
        <w:sdtPr>
          <w:rPr>
            <w:color w:val="000000"/>
          </w:rPr>
          <w:tag w:val="MENDELEY_CITATION_v3_eyJjaXRhdGlvbklEIjoiTUVOREVMRVlfQ0lUQVRJT05fMjQwM2UwMDItOTJkNC00YWZlLWIxNDgtOWI0OTJiMGRjNzcwIiwicHJvcGVydGllcyI6eyJub3RlSW5kZXgiOjB9LCJpc0VkaXRlZCI6ZmFsc2UsIm1hbnVhbE92ZXJyaWRlIjp7ImlzTWFudWFsbHlPdmVycmlkZGVuIjpmYWxzZSwiY2l0ZXByb2NUZXh0IjoiKFdhbHNoIGV0IGFsLiwgMjAyMSkiLCJtYW51YWxPdmVycmlkZVRleHQiOiIifSwiY2l0YXRpb25JdGVtcyI6W3siaWQiOiI5MDAzNjFlOS0xZGViLTNmMGItYTE2YS04OTE5NWVhMGM2MDQiLCJpdGVtRGF0YSI6eyJ0eXBlIjoiYXJ0aWNsZS1qb3VybmFsIiwiaWQiOiI5MDAzNjFlOS0xZGViLTNmMGItYTE2YS04OTE5NWVhMGM2MDQiLCJ0aXRsZSI6IlNob3J0LXRlcm0ga2V0b25lIG1vbm9lc3RlciBzdXBwbGVtZW50YXRpb24gaW1wcm92ZXMgY2VyZWJyYWwgYmxvb2QgZmxvdyBhbmQgY29nbml0aW9uIGluIG9iZXNpdHk6IEEgcmFuZG9taXplZCBjcm9zcy1vdmVyIHRyaWFsIiwiYXV0aG9yIjpbeyJmYW1pbHkiOiJXYWxzaCIsImdpdmVuIjoiSmVyZW15IEouIiwicGFyc2UtbmFtZXMiOmZhbHNlLCJkcm9wcGluZy1wYXJ0aWNsZSI6IiIsIm5vbi1kcm9wcGluZy1wYXJ0aWNsZSI6IiJ9LHsiZmFtaWx5IjoiQ2FsZHdlbGwiLCJnaXZlbiI6Ikhhbm5haCBHLiIsInBhcnNlLW5hbWVzIjpmYWxzZSwiZHJvcHBpbmctcGFydGljbGUiOiIiLCJub24tZHJvcHBpbmctcGFydGljbGUiOiIifSx7ImZhbWlseSI6Ik5ldWRvcmYiLCJnaXZlbiI6IkhlbGVuYSIsInBhcnNlLW5hbWVzIjpmYWxzZSwiZHJvcHBpbmctcGFydGljbGUiOiIiLCJub24tZHJvcHBpbmctcGFydGljbGUiOiIifSx7ImZhbWlseSI6IkFpbnNsaWUiLCJnaXZlbiI6IlBoaWxpcCBOLiIsInBhcnNlLW5hbWVzIjpmYWxzZSwiZHJvcHBpbmctcGFydGljbGUiOiIiLCJub24tZHJvcHBpbmctcGFydGljbGUiOiIifSx7ImZhbWlseSI6IkxpdHRsZSIsImdpdmVuIjoiSm9uYXRoYW4gUC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DI4MTk4OCIsIklTU04iOiIxNDY5LTc3OTMiLCJQTUlEIjoiMzQ2MDUwMjYiLCJVUkwiOiJodHRwczovL29ubGluZWxpYnJhcnkud2lsZXkuY29tL2RvaS9mdWxsLzEwLjExMTMvSlAyODE5ODgiLCJpc3N1ZWQiOnsiZGF0ZS1wYXJ0cyI6W1syMDIxLDExLDFdXX0sInBhZ2UiOiI0NzYzLTQ3NzgiLCJhYnN0cmFjdCI6IkFic3RyYWN0OiBBZHVsdHMgd2l0aCBvYmVzaXR5IGFyZSBhdCBpbmNyZWFzZWQgcmlzayBvZiBuZXVyb2NvZ25pdGl2ZSBpbXBhaXJtZW50cywgcGFydGx5IGFzIGEgcmVzdWx0IG9mIHJlZHVjZWQgY2VyZWJyYWwgYmxvb2QgZmxvdyBhbmQgYnJhaW4tZGVyaXZlZCBuZXVyb3Ryb3BoaWMgZmFjdG9yIChCRE5GKS4gS2V0b25lIHN1cHBsZW1lbnRzIGNvbnRhaW5pbmcgzrItaHlkcm94eWJ1dHlyYXRlICjOsi1PSEIpIGFyZSBhIHB1cnBvcnRlZCB0aGVyYXBldXRpYyBzdHJhdGVneSBmb3IgaW1wcm92aW5nIGJyYWluIGhlYWx0aCBpbiBhdC1yaXNrIHBvcHVsYXRpb25zLiBXZSB0ZXN0ZWQgdGhlIGh5cG90aGVzaXMgdGhhdCBzaG9ydC10ZXJtIM6yLU9IQiBzdXBwbGVtZW50YXRpb24gd2lsbCBlbGV2YXRlIGNlcmVicmFsIGJsb29kIGZsb3cgYW5kIEJETkYsIGFzIHdlbGwgYXMgaW1wcm92ZSBjb2duaXRpb24gaW4gYWR1bHRzIHdpdGggb2Jlc2l0eS4gSW4gYSBwbGFjZWJvLWNvbnRyb2xsZWQgZG91YmxlLWJsaW5kLCBjcm9zcy1vdmVyIGRlc2lnbiwgMTQgYWR1bHRzIHdpdGggb2Jlc2l0eSAoMTAgZmVtYWxlczsgYWdlZMKgNTbCoMKxwqAxMsKgeWVhcnM7IGJvZHkgbWFzcyBpbmRleMKgPcKgMzMuOMKgwrHCoDYuOcKga2fCoG3igJMyKSBjb25zdW1lZCAzMMKgbUwgKDEywqBnKSBvZiDOsi1PSEIgb3IgcGxhY2VibyB0aHJpY2UtZGFpbHkgZm9yIDE0wqBkYXlzLiBCbG9vZCBmbG93IChRKSBhbmQgY2VyZWJyb3Zhc2N1bGFyIGNvbmR1Y3RhbmNlIChDVkMpIHdlcmUgbWVhc3VyZWQgaW4gdGhlIGNvbW1vbiBjYXJvdGlkIChDQ0EpLCBpbnRlcm5hbCBjYXJvdGlkIChJQ0EpIGFuZCB2ZXJ0ZWJyYWwgKFZBKSBhcnRlcmllcyBieSBkdXBsZXggdWx0cmFzb3VuZC4gQkRORiB3YXMgbWVhc3VyZWQgYnkgYW4gZW56eW1lLWxpbmtlZCBpbW11bm9zb3JiZW50IGFzc2F5LiBDb2duaXRpb24gd2FzIGFzc2Vzc2VkIGJ5IHRoZSBkaWdpdC1zeW1ib2wgc3Vic3RpdHV0aW9uIChEU1NUKSwgU3Ryb29wIGFuZCB0YXNrLXN3aXRjaGluZyB0ZXN0cy4gRm9sbG93aW5nIDE0wqBkYXlzIG9mIGtldG9uZSBzdXBwbGVtZW50YXRpb24sIHdlIG9ic2VydmVkIHNpZ25pZmljYW50IGltcHJvdmVtZW50cyBpbiBjZXJlYnJvdmFzY3VsYXIgb3V0Y29tZXMgaW5jbHVkaW5nIFFDQ0EgKCsxMiUpLCBRVkEgKCsxMSUpLCBWQUNWQyAoKzEyJSkgYW5kIFZBIHNoZWFyIHJhdGUgKCsxMCUpLiBEU1NUIHBlcmZvcm1hbmNlIHNpZ25pZmljYW50bHkgaW1wcm92ZWQgZm9sbG93aW5nIGtldG9uZSBzdXBwbGVtZW50YXRpb24gKCsyLjcgY29ycmVjdCByZXNwb25zZXMpIGFuZCBpbXByb3ZlZCBEU1NUIHBlcmZvcm1hbmNlIHdhcyBwb3NpdGl2ZWx5IGFzc29jaWF0ZWQgaW1wcm92ZW1lbnRzIGluIGNlcmVicm92YXNjdWxhciBvdXRjb21lcyBpbmNsdWRpbmcgUUNDQSwgQ0NBQ1ZDLCBRVkEgYW5kIFZBQ1ZDLiBCeSBjb250cmFzdCB0byBvbmUgaHlwb3RoZXNpcywgzrItT0hCIGRpZCBub3QgaW1wYWN0IGZhc3Rpbmcgc2VydW0gYW5kIHBsYXNtYSBCRE5GLiDOsi1PSEIgc3VwcGxlbWVudGF0aW9uIGltcHJvdmVkIGNvZ25pdGlvbiBpbiBhZHVsdHMgd2l0aCBvYmVzaXR5LCB3aGljaCBtYXkgYmUgcGFydGx5IGZhY2lsaXRhdGVkIGJ5IGltcHJvdmVtZW50cyBpbiBjZXJlYnJhbCBibG9vZCBmbG93LiDOsi1PSEIgc3VwcGxlbWVudGF0aW9uIHdhcyB3ZWxsLXRvbGVyYXRlZCBhbmQgYXBwZWFycyB0byBiZSBzYWZlIGZvciBjZXJlYnJvdmFzY3VsYXIgaGVhbHRoLCBzdWdnZXN0aW5nIHBvdGVudGlhbCB0aGVyYXBldXRpYyBiZW5lZml0cyBvZiDOsi1PSEIgaW4gYSBwb3B1bGF0aW9uIGF0IHJpc2sgb2YgbmV1cm9jb2duaXRpdmUgaW1wYWlybWVudC4gKEZpZ3VyZSBwcmVzZW50ZWQuKS4gS2V5IHBvaW50czogUGVvcGxlIHdpdGggb2Jlc2l0eSBhcmUgYXQgaW5jcmVhc2VkIHJpc2sgb2YgbmV1cm9jb2duaXRpdmUgZHlzZnVuY3Rpb24sIHBhcnRseSBhcyBhIHJlc3VsdCBvZiAtaW5kdWNlZCByZWR1Y3Rpb25zIGluIGNlcmVicmFsIGJsb29kIGZsb3cgKENCRikgYW5kIGJyYWluLWRlcml2ZWQgbmV1cm90cm9waGljIGZhY3RvciAoQkRORikuIEtldG9uZSBzdXBwbGVtZW50cyBjb250YWluaW5nIM6yLWh5ZHJveHlidXR5cmF0ZSAozrItT0hCKSByZWR1Y2UgcG9zdHByYW5kaWFsIGh5cGVyZ2x5Y2FlbWlhLCB3aGljaCBtYXkgaW5jcmVhc2UgQ0JGIGFuZCBCRE5GLCB0aGVyZWJ5IHByb3RlY3RpbmcgYWdhaW5zdCBvYmVzaXR5LXJlbGF0ZWQgY29nbml0aXZlIGR5c2Z1bmN0aW9uLiBXZSBzaG93IGZvciB0aGUgZmlyc3QgdGltZSB0aGF0IDE0wqBkYXlzIG9mIHRocmljZS1kYWlseSDOsi1PSEIgc3VwcGxlbWVudGF0aW9uIGltcHJvdmVzIGFzcGVjdHMgb2YgY29nbml0aW9uIGFuZCBpbmNyZWFzZXMgY2VyZWJyb3Zhc2N1bGFyIGZsb3csIGNvbmR1Y3RhbmNlIGFuZCBzaGVhciByYXRlIGluIHRoZSBleHRyYWNyYW5pYWwgYXJ0ZXJpZXMgb2YgYWR1bHRzIHdpdGggb2Jlc2l0eS4gT3VyIHByZWxpbWluYXJ5IGRhdGEgaW5kaWNhdGUgYSBzaWduaWZpY2FudCBwb3NpdGl2ZSByZWxhdGlvbnNoaXAgYmV0d2VlbiBlbGV2YXRlZCBDQkYgYW5kIGltcHJvdmVkIGNvZ25pdGlvbiBmb2xsb3dpbmcgzrItT0hCIHN1cHBsZW1lbnRhdGlvbi4gVGhpcyB0cmlhbCBwcm92aWRlcyBhIGZvdW5kYXRpb24gZm9yIHRoZSBwb3RlbnRpYWwgbm9uLXBoYXJtYWNvbG9naWNhbCB0aGVyYXBldXRpYyBhcHBsaWNhdGlvbiBvZiDOsi1PSEIgc3VwcGxlbWVudGF0aW9uIGluIHBhdGllbnQgZ3JvdXBzIGF0IHJpc2sgb2YgaHlwZXJnbHljYWVtaWMgY2VyZWJyb3Zhc2N1bGFyIGRpc2Vhc2UgYW5kIGNvZ25pdGl2ZSBkeXNmdW5jdGlvbi4iLCJwdWJsaXNoZXIiOiJKb2huIFdpbGV5ICYgU29ucywgTHRkIiwiaXNzdWUiOiIyMSIsInZvbHVtZSI6IjU5OSJ9LCJpc1RlbXBvcmFyeSI6ZmFsc2V9XX0="/>
          <w:id w:val="-2146270652"/>
          <w:placeholder>
            <w:docPart w:val="FEB304E86B0A51478CD81AC254BAC09D"/>
          </w:placeholder>
        </w:sdtPr>
        <w:sdtContent>
          <w:r w:rsidR="00612C1D" w:rsidRPr="00612C1D">
            <w:rPr>
              <w:color w:val="000000"/>
            </w:rPr>
            <w:t>(Walsh et al., 2021)</w:t>
          </w:r>
        </w:sdtContent>
      </w:sdt>
      <w:r>
        <w:t xml:space="preserve">. A </w:t>
      </w:r>
      <w:r w:rsidRPr="0002799C">
        <w:t>two-way repeated measures ANOVA (2 conditions x 2 time points)</w:t>
      </w:r>
      <w:r>
        <w:t xml:space="preserve"> revealed that an </w:t>
      </w:r>
      <w:r w:rsidRPr="0002799C">
        <w:t>n=16 provided 80% power at an alpha level of 0.05 with an effect size partial eta squared of 0.09</w:t>
      </w:r>
      <w:r>
        <w:t>. Accordingly, we aimed to recruit a total sample of 20 adults (10 females &amp; 10 males).</w:t>
      </w:r>
    </w:p>
    <w:p w14:paraId="72AE619D" w14:textId="094AFEC1" w:rsidR="00852AEF" w:rsidRPr="006033DA" w:rsidRDefault="00CA2963" w:rsidP="006033DA">
      <w:pPr>
        <w:pStyle w:val="Heading3"/>
        <w:rPr>
          <w:rFonts w:ascii="Times New Roman" w:hAnsi="Times New Roman" w:cs="Times New Roman"/>
          <w:i/>
          <w:iCs/>
          <w:color w:val="000000" w:themeColor="text1"/>
        </w:rPr>
      </w:pPr>
      <w:bookmarkStart w:id="44" w:name="_Toc177671696"/>
      <w:r>
        <w:rPr>
          <w:rFonts w:ascii="Times New Roman" w:hAnsi="Times New Roman" w:cs="Times New Roman"/>
          <w:i/>
          <w:iCs/>
          <w:color w:val="000000" w:themeColor="text1"/>
        </w:rPr>
        <w:t>2</w:t>
      </w:r>
      <w:r w:rsidR="00852AEF" w:rsidRPr="006033DA">
        <w:rPr>
          <w:rFonts w:ascii="Times New Roman" w:hAnsi="Times New Roman" w:cs="Times New Roman"/>
          <w:i/>
          <w:iCs/>
          <w:color w:val="000000" w:themeColor="text1"/>
        </w:rPr>
        <w:t>.1.15 Statistical Analysis</w:t>
      </w:r>
      <w:bookmarkEnd w:id="44"/>
    </w:p>
    <w:p w14:paraId="73D266FF" w14:textId="1E705BD5" w:rsidR="00CA2963" w:rsidRPr="006033DA" w:rsidRDefault="00852AEF" w:rsidP="003A352A">
      <w:pPr>
        <w:spacing w:after="240" w:line="480" w:lineRule="auto"/>
        <w:jc w:val="both"/>
        <w:rPr>
          <w:color w:val="404040"/>
          <w:shd w:val="clear" w:color="auto" w:fill="FFFFFF"/>
        </w:rPr>
      </w:pPr>
      <w:r>
        <w:tab/>
        <w:t xml:space="preserve">Statistical analysis was performed using </w:t>
      </w:r>
      <w:proofErr w:type="spellStart"/>
      <w:r>
        <w:t>Jamovi</w:t>
      </w:r>
      <w:proofErr w:type="spellEnd"/>
      <w:r>
        <w:t xml:space="preserve"> software (Version 2.3.28.0). Q-Q plots and Mauchly’s W were used to assess normality and sphericity. Data that violated normality were log-transformed. Data that violated assumptions of sphericity were corrected using a Greenhouse-</w:t>
      </w:r>
      <w:proofErr w:type="spellStart"/>
      <w:r>
        <w:t>Geisser</w:t>
      </w:r>
      <w:proofErr w:type="spellEnd"/>
      <w:r>
        <w:t xml:space="preserve"> correction </w:t>
      </w:r>
      <w:r w:rsidRPr="00651BF2">
        <w:t>if Greenhouse-</w:t>
      </w:r>
      <w:proofErr w:type="spellStart"/>
      <w:r w:rsidRPr="00651BF2">
        <w:t>Geisser</w:t>
      </w:r>
      <w:proofErr w:type="spellEnd"/>
      <w:r w:rsidRPr="00651BF2">
        <w:t xml:space="preserve"> </w:t>
      </w:r>
      <w:r w:rsidRPr="00651BF2">
        <w:rPr>
          <w:color w:val="202122"/>
          <w:shd w:val="clear" w:color="auto" w:fill="FFFFFF"/>
          <w:lang w:val="el-GR"/>
        </w:rPr>
        <w:t>ε</w:t>
      </w:r>
      <w:r>
        <w:rPr>
          <w:b/>
          <w:bCs/>
          <w:color w:val="202122"/>
          <w:shd w:val="clear" w:color="auto" w:fill="FFFFFF"/>
        </w:rPr>
        <w:t xml:space="preserve"> &lt; </w:t>
      </w:r>
      <w:r w:rsidRPr="00651BF2">
        <w:rPr>
          <w:color w:val="202122"/>
          <w:shd w:val="clear" w:color="auto" w:fill="FFFFFF"/>
        </w:rPr>
        <w:t>0.75</w:t>
      </w:r>
      <w:r>
        <w:rPr>
          <w:color w:val="202122"/>
          <w:shd w:val="clear" w:color="auto" w:fill="FFFFFF"/>
        </w:rPr>
        <w:t xml:space="preserve">. If </w:t>
      </w:r>
      <w:r w:rsidRPr="00651BF2">
        <w:t>Greenhouse-</w:t>
      </w:r>
      <w:proofErr w:type="spellStart"/>
      <w:r w:rsidRPr="00651BF2">
        <w:t>Geisser</w:t>
      </w:r>
      <w:proofErr w:type="spellEnd"/>
      <w:r w:rsidRPr="00651BF2">
        <w:t xml:space="preserve"> </w:t>
      </w:r>
      <w:r w:rsidRPr="00651BF2">
        <w:rPr>
          <w:color w:val="202122"/>
          <w:shd w:val="clear" w:color="auto" w:fill="FFFFFF"/>
          <w:lang w:val="el-GR"/>
        </w:rPr>
        <w:t>ε</w:t>
      </w:r>
      <w:r>
        <w:rPr>
          <w:color w:val="202122"/>
          <w:shd w:val="clear" w:color="auto" w:fill="FFFFFF"/>
        </w:rPr>
        <w:t xml:space="preserve"> was &gt; 0.75, Huynh-Feldt correction was used. The threshold of 0.75 was used as </w:t>
      </w:r>
      <w:r w:rsidRPr="00651BF2">
        <w:t>Greenhouse-</w:t>
      </w:r>
      <w:proofErr w:type="spellStart"/>
      <w:r w:rsidRPr="00651BF2">
        <w:t>Geisser</w:t>
      </w:r>
      <w:proofErr w:type="spellEnd"/>
      <w:r>
        <w:t xml:space="preserve"> corrections tend to make the analysis too strict when </w:t>
      </w:r>
      <w:r w:rsidRPr="00651BF2">
        <w:rPr>
          <w:color w:val="202122"/>
          <w:shd w:val="clear" w:color="auto" w:fill="FFFFFF"/>
          <w:lang w:val="el-GR"/>
        </w:rPr>
        <w:t>ε</w:t>
      </w:r>
      <w:r>
        <w:t xml:space="preserve"> is large. All values are expressed as mean ± standard deviation. A two-way ANOVA was used with repeated measures factors of time (baseline, 45 min, and 60 min), condition (</w:t>
      </w:r>
      <w:proofErr w:type="spellStart"/>
      <w:r>
        <w:t>poikilocapnia</w:t>
      </w:r>
      <w:proofErr w:type="spellEnd"/>
      <w:r>
        <w:t xml:space="preserve"> and normocapnia)</w:t>
      </w:r>
      <w:r w:rsidR="00C34CE3">
        <w:t>, and time by condition interaction</w:t>
      </w:r>
      <w:r>
        <w:t xml:space="preserve"> for </w:t>
      </w:r>
      <w:r>
        <w:lastRenderedPageBreak/>
        <w:t xml:space="preserve">resting cerebrovascular, cardiorespiratory, and systemic hemodynamic measures followed by </w:t>
      </w:r>
      <w:r w:rsidR="00BA5E77">
        <w:t>Holm</w:t>
      </w:r>
      <w:r>
        <w:t xml:space="preserve"> post-hoc tests.</w:t>
      </w:r>
      <w:r w:rsidR="00BA5E77">
        <w:t xml:space="preserve"> </w:t>
      </w:r>
      <w:r w:rsidR="00AD1516">
        <w:t>Given the important influence of MAP on c</w:t>
      </w:r>
      <w:r w:rsidR="00BA5E77">
        <w:t>erebrovascular measures</w:t>
      </w:r>
      <w:r w:rsidR="00AD1516">
        <w:t>,</w:t>
      </w:r>
      <w:r w:rsidR="00BA5E77">
        <w:t xml:space="preserve"> we also analyzed</w:t>
      </w:r>
      <w:r w:rsidR="00AD1516">
        <w:t xml:space="preserve"> cerebrovascular outcomes</w:t>
      </w:r>
      <w:r w:rsidR="00BA5E77">
        <w:t xml:space="preserve"> with MAP as a covariate.</w:t>
      </w:r>
      <w:r>
        <w:t xml:space="preserve"> Linear mixed effects model was used </w:t>
      </w:r>
      <w:r w:rsidR="00C34CE3">
        <w:t xml:space="preserve">to </w:t>
      </w:r>
      <w:r>
        <w:t xml:space="preserve">assess </w:t>
      </w:r>
      <w:r w:rsidR="00BD4E31">
        <w:t xml:space="preserve">CVR </w:t>
      </w:r>
      <w:r>
        <w:t>measures with fixed effects of time (pre and post), condition (</w:t>
      </w:r>
      <w:proofErr w:type="spellStart"/>
      <w:r>
        <w:t>poikilocapnia</w:t>
      </w:r>
      <w:proofErr w:type="spellEnd"/>
      <w:r>
        <w:t xml:space="preserve"> and normocapnia), stage (0, 1, 2, and 3)</w:t>
      </w:r>
      <w:r w:rsidR="00C34CE3">
        <w:t xml:space="preserve">, and time x condition x stage interactions with </w:t>
      </w:r>
      <w:r>
        <w:t>participants as random effects.</w:t>
      </w:r>
      <w:r w:rsidR="004323FE">
        <w:t xml:space="preserve"> Linear regressions were used to </w:t>
      </w:r>
      <w:r w:rsidR="007008DE">
        <w:t xml:space="preserve">analyze </w:t>
      </w:r>
      <w:r w:rsidR="004323FE">
        <w:t>the individual slope response between cerebrovascular parameters and P</w:t>
      </w:r>
      <w:r w:rsidR="004323FE" w:rsidRPr="004323FE">
        <w:rPr>
          <w:vertAlign w:val="subscript"/>
        </w:rPr>
        <w:t>ET</w:t>
      </w:r>
      <w:r w:rsidR="004323FE">
        <w:t>CO</w:t>
      </w:r>
      <w:r w:rsidR="004323FE">
        <w:rPr>
          <w:vertAlign w:val="subscript"/>
        </w:rPr>
        <w:t>2</w:t>
      </w:r>
      <w:r w:rsidR="004323FE">
        <w:t xml:space="preserve">. </w:t>
      </w:r>
      <w:r>
        <w:t xml:space="preserve">For all statistical tests, significance was set at </w:t>
      </w:r>
      <w:r w:rsidR="009622CE">
        <w:rPr>
          <w:i/>
          <w:iCs/>
          <w:color w:val="404040"/>
          <w:shd w:val="clear" w:color="auto" w:fill="FFFFFF"/>
        </w:rPr>
        <w:t xml:space="preserve">P &lt; </w:t>
      </w:r>
      <w:r>
        <w:rPr>
          <w:color w:val="404040"/>
          <w:shd w:val="clear" w:color="auto" w:fill="FFFFFF"/>
        </w:rPr>
        <w:t xml:space="preserve">0.05. </w:t>
      </w:r>
    </w:p>
    <w:p w14:paraId="3EBAA595" w14:textId="390CF51F" w:rsidR="006033DA" w:rsidRPr="003A352A" w:rsidRDefault="00CA2963" w:rsidP="00B66E99">
      <w:pPr>
        <w:pStyle w:val="Heading2"/>
        <w:spacing w:line="480" w:lineRule="auto"/>
        <w:rPr>
          <w:rFonts w:ascii="Times New Roman" w:hAnsi="Times New Roman" w:cs="Times New Roman"/>
          <w:b/>
          <w:bCs/>
          <w:color w:val="000000" w:themeColor="text1"/>
          <w:sz w:val="24"/>
          <w:szCs w:val="24"/>
          <w:shd w:val="clear" w:color="auto" w:fill="FFFFFF"/>
        </w:rPr>
      </w:pPr>
      <w:bookmarkStart w:id="45" w:name="_Toc177671697"/>
      <w:r>
        <w:rPr>
          <w:rFonts w:ascii="Times New Roman" w:hAnsi="Times New Roman" w:cs="Times New Roman"/>
          <w:b/>
          <w:bCs/>
          <w:color w:val="000000" w:themeColor="text1"/>
          <w:sz w:val="24"/>
          <w:szCs w:val="24"/>
          <w:shd w:val="clear" w:color="auto" w:fill="FFFFFF"/>
        </w:rPr>
        <w:t xml:space="preserve">2.2 </w:t>
      </w:r>
      <w:r w:rsidR="00852AEF" w:rsidRPr="006033DA">
        <w:rPr>
          <w:rFonts w:ascii="Times New Roman" w:hAnsi="Times New Roman" w:cs="Times New Roman"/>
          <w:b/>
          <w:bCs/>
          <w:color w:val="000000" w:themeColor="text1"/>
          <w:sz w:val="24"/>
          <w:szCs w:val="24"/>
          <w:shd w:val="clear" w:color="auto" w:fill="FFFFFF"/>
        </w:rPr>
        <w:t>Results</w:t>
      </w:r>
      <w:bookmarkEnd w:id="45"/>
      <w:r w:rsidR="00852AEF" w:rsidRPr="006033DA">
        <w:rPr>
          <w:rFonts w:ascii="Times New Roman" w:hAnsi="Times New Roman" w:cs="Times New Roman"/>
          <w:b/>
          <w:bCs/>
          <w:color w:val="000000" w:themeColor="text1"/>
          <w:sz w:val="24"/>
          <w:szCs w:val="24"/>
          <w:shd w:val="clear" w:color="auto" w:fill="FFFFFF"/>
        </w:rPr>
        <w:t xml:space="preserve"> </w:t>
      </w:r>
    </w:p>
    <w:p w14:paraId="2FB6F544" w14:textId="458506E2" w:rsidR="00852AEF" w:rsidRPr="006033DA" w:rsidRDefault="00CA2963" w:rsidP="006033DA">
      <w:pPr>
        <w:pStyle w:val="Heading3"/>
        <w:rPr>
          <w:rFonts w:ascii="Times New Roman" w:hAnsi="Times New Roman" w:cs="Times New Roman"/>
          <w:i/>
          <w:iCs/>
          <w:color w:val="000000" w:themeColor="text1"/>
          <w:shd w:val="clear" w:color="auto" w:fill="FFFFFF"/>
        </w:rPr>
      </w:pPr>
      <w:bookmarkStart w:id="46" w:name="_Toc177671698"/>
      <w:r>
        <w:rPr>
          <w:rFonts w:ascii="Times New Roman" w:hAnsi="Times New Roman" w:cs="Times New Roman"/>
          <w:i/>
          <w:iCs/>
          <w:color w:val="000000" w:themeColor="text1"/>
          <w:shd w:val="clear" w:color="auto" w:fill="FFFFFF"/>
        </w:rPr>
        <w:t>2</w:t>
      </w:r>
      <w:r w:rsidR="00852AEF" w:rsidRPr="006033DA">
        <w:rPr>
          <w:rFonts w:ascii="Times New Roman" w:hAnsi="Times New Roman" w:cs="Times New Roman"/>
          <w:i/>
          <w:iCs/>
          <w:color w:val="000000" w:themeColor="text1"/>
          <w:shd w:val="clear" w:color="auto" w:fill="FFFFFF"/>
        </w:rPr>
        <w:t>.</w:t>
      </w:r>
      <w:r>
        <w:rPr>
          <w:rFonts w:ascii="Times New Roman" w:hAnsi="Times New Roman" w:cs="Times New Roman"/>
          <w:i/>
          <w:iCs/>
          <w:color w:val="000000" w:themeColor="text1"/>
          <w:shd w:val="clear" w:color="auto" w:fill="FFFFFF"/>
        </w:rPr>
        <w:t>2</w:t>
      </w:r>
      <w:r w:rsidR="00852AEF" w:rsidRPr="006033DA">
        <w:rPr>
          <w:rFonts w:ascii="Times New Roman" w:hAnsi="Times New Roman" w:cs="Times New Roman"/>
          <w:i/>
          <w:iCs/>
          <w:color w:val="000000" w:themeColor="text1"/>
          <w:shd w:val="clear" w:color="auto" w:fill="FFFFFF"/>
        </w:rPr>
        <w:t>.1 Participant Characteristics</w:t>
      </w:r>
      <w:bookmarkEnd w:id="46"/>
      <w:r w:rsidR="00852AEF" w:rsidRPr="006033DA">
        <w:rPr>
          <w:rFonts w:ascii="Times New Roman" w:hAnsi="Times New Roman" w:cs="Times New Roman"/>
          <w:i/>
          <w:iCs/>
          <w:color w:val="000000" w:themeColor="text1"/>
          <w:shd w:val="clear" w:color="auto" w:fill="FFFFFF"/>
        </w:rPr>
        <w:t xml:space="preserve"> </w:t>
      </w:r>
    </w:p>
    <w:p w14:paraId="18EBED0D" w14:textId="2F04CA43" w:rsidR="00852AEF" w:rsidRDefault="00852AEF" w:rsidP="003A352A">
      <w:pPr>
        <w:pStyle w:val="Default"/>
        <w:spacing w:line="480" w:lineRule="auto"/>
        <w:jc w:val="both"/>
        <w:rPr>
          <w:rFonts w:ascii="Times New Roman" w:eastAsia="Times New Roman" w:hAnsi="Times New Roman" w:cs="Times New Roman"/>
          <w:color w:val="000000" w:themeColor="text1"/>
        </w:rPr>
      </w:pPr>
      <w:r w:rsidRPr="00EE5D62">
        <w:rPr>
          <w:rFonts w:eastAsia="Times New Roman"/>
          <w:color w:val="000000" w:themeColor="text1"/>
          <w:sz w:val="21"/>
          <w:szCs w:val="21"/>
        </w:rPr>
        <w:tab/>
      </w:r>
      <w:r>
        <w:rPr>
          <w:rFonts w:ascii="Times New Roman" w:eastAsia="Times New Roman" w:hAnsi="Times New Roman" w:cs="Times New Roman"/>
          <w:color w:val="000000" w:themeColor="text1"/>
        </w:rPr>
        <w:t>A total of t</w:t>
      </w:r>
      <w:r w:rsidRPr="00EE5D62">
        <w:rPr>
          <w:rFonts w:ascii="Times New Roman" w:eastAsia="Times New Roman" w:hAnsi="Times New Roman" w:cs="Times New Roman"/>
          <w:color w:val="000000" w:themeColor="text1"/>
        </w:rPr>
        <w:t>wenty-</w:t>
      </w:r>
      <w:r>
        <w:rPr>
          <w:rFonts w:ascii="Times New Roman" w:eastAsia="Times New Roman" w:hAnsi="Times New Roman" w:cs="Times New Roman"/>
          <w:color w:val="000000" w:themeColor="text1"/>
        </w:rPr>
        <w:t>three</w:t>
      </w:r>
      <w:r w:rsidRPr="00EE5D62">
        <w:rPr>
          <w:rFonts w:ascii="Times New Roman" w:eastAsia="Times New Roman" w:hAnsi="Times New Roman" w:cs="Times New Roman"/>
          <w:color w:val="000000" w:themeColor="text1"/>
        </w:rPr>
        <w:t xml:space="preserve"> young healthy participants (n = 13 females; n = 10 males) </w:t>
      </w:r>
      <w:r>
        <w:rPr>
          <w:rFonts w:ascii="Times New Roman" w:eastAsia="Times New Roman" w:hAnsi="Times New Roman" w:cs="Times New Roman"/>
          <w:color w:val="000000" w:themeColor="text1"/>
        </w:rPr>
        <w:t>completed the trial. All anthropometric and physical activity data is reported below (</w:t>
      </w:r>
      <w:r w:rsidRPr="00852AEF">
        <w:rPr>
          <w:rFonts w:ascii="Times New Roman" w:eastAsia="Times New Roman" w:hAnsi="Times New Roman" w:cs="Times New Roman"/>
          <w:b/>
          <w:bCs/>
          <w:color w:val="000000" w:themeColor="text1"/>
        </w:rPr>
        <w:t>Table 1</w:t>
      </w:r>
      <w:r>
        <w:rPr>
          <w:rFonts w:ascii="Times New Roman" w:eastAsia="Times New Roman" w:hAnsi="Times New Roman" w:cs="Times New Roman"/>
          <w:color w:val="000000" w:themeColor="text1"/>
        </w:rPr>
        <w:t>)</w:t>
      </w:r>
      <w:r w:rsidR="004E527B">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There were no significant differences in sleep between visits (</w:t>
      </w:r>
      <w:r w:rsidR="004323FE">
        <w:rPr>
          <w:rFonts w:ascii="Times New Roman" w:eastAsia="Times New Roman" w:hAnsi="Times New Roman" w:cs="Times New Roman"/>
          <w:color w:val="000000" w:themeColor="text1"/>
        </w:rPr>
        <w:t xml:space="preserve">Visit 1: </w:t>
      </w:r>
      <w:r w:rsidR="00D92F0F">
        <w:rPr>
          <w:rFonts w:ascii="Times New Roman" w:eastAsia="Times New Roman" w:hAnsi="Times New Roman" w:cs="Times New Roman"/>
          <w:color w:val="000000" w:themeColor="text1"/>
        </w:rPr>
        <w:t xml:space="preserve">7.52 ± 1.16 </w:t>
      </w:r>
      <w:r w:rsidR="00D92F0F" w:rsidRPr="00D92F0F">
        <w:rPr>
          <w:rFonts w:ascii="Times New Roman" w:eastAsia="Times New Roman" w:hAnsi="Times New Roman" w:cs="Times New Roman"/>
          <w:i/>
          <w:iCs/>
          <w:color w:val="000000" w:themeColor="text1"/>
        </w:rPr>
        <w:t>vs.</w:t>
      </w:r>
      <w:r w:rsidR="00D92F0F">
        <w:rPr>
          <w:rFonts w:ascii="Times New Roman" w:eastAsia="Times New Roman" w:hAnsi="Times New Roman" w:cs="Times New Roman"/>
          <w:color w:val="000000" w:themeColor="text1"/>
        </w:rPr>
        <w:t xml:space="preserve"> Visit 2: 7.48 ± 0.99 </w:t>
      </w:r>
      <w:proofErr w:type="spellStart"/>
      <w:r w:rsidR="00D92F0F">
        <w:rPr>
          <w:rFonts w:ascii="Times New Roman" w:eastAsia="Times New Roman" w:hAnsi="Times New Roman" w:cs="Times New Roman"/>
          <w:color w:val="000000" w:themeColor="text1"/>
        </w:rPr>
        <w:t>hrs</w:t>
      </w:r>
      <w:proofErr w:type="spellEnd"/>
      <w:r w:rsidR="00D92F0F">
        <w:rPr>
          <w:rFonts w:ascii="Times New Roman" w:eastAsia="Times New Roman" w:hAnsi="Times New Roman" w:cs="Times New Roman"/>
          <w:color w:val="000000" w:themeColor="text1"/>
        </w:rPr>
        <w:t xml:space="preserve">; </w:t>
      </w:r>
      <w:r w:rsidRPr="00BB3A39">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0.892)</w:t>
      </w:r>
      <w:r w:rsidR="00D92F0F">
        <w:rPr>
          <w:rFonts w:ascii="Times New Roman" w:eastAsia="Times New Roman" w:hAnsi="Times New Roman" w:cs="Times New Roman"/>
          <w:color w:val="000000" w:themeColor="text1"/>
        </w:rPr>
        <w:t xml:space="preserve">. </w:t>
      </w:r>
      <w:r w:rsidR="005E0991">
        <w:rPr>
          <w:rFonts w:ascii="Times New Roman" w:eastAsia="Times New Roman" w:hAnsi="Times New Roman" w:cs="Times New Roman"/>
          <w:color w:val="000000" w:themeColor="text1"/>
        </w:rPr>
        <w:t xml:space="preserve">Assessment </w:t>
      </w:r>
      <w:r w:rsidR="00D92F0F">
        <w:rPr>
          <w:rFonts w:ascii="Times New Roman" w:eastAsia="Times New Roman" w:hAnsi="Times New Roman" w:cs="Times New Roman"/>
          <w:color w:val="000000" w:themeColor="text1"/>
        </w:rPr>
        <w:t xml:space="preserve">of </w:t>
      </w:r>
      <w:r>
        <w:rPr>
          <w:rFonts w:ascii="Times New Roman" w:eastAsia="Times New Roman" w:hAnsi="Times New Roman" w:cs="Times New Roman"/>
          <w:color w:val="000000" w:themeColor="text1"/>
        </w:rPr>
        <w:t xml:space="preserve">gastrointestinal symptoms </w:t>
      </w:r>
      <w:r w:rsidR="00D92F0F">
        <w:rPr>
          <w:rFonts w:ascii="Times New Roman" w:eastAsia="Times New Roman" w:hAnsi="Times New Roman" w:cs="Times New Roman"/>
          <w:color w:val="000000" w:themeColor="text1"/>
        </w:rPr>
        <w:t xml:space="preserve">revealed </w:t>
      </w:r>
      <w:r>
        <w:rPr>
          <w:rFonts w:ascii="Times New Roman" w:eastAsia="Times New Roman" w:hAnsi="Times New Roman" w:cs="Times New Roman"/>
          <w:color w:val="000000" w:themeColor="text1"/>
        </w:rPr>
        <w:t>low</w:t>
      </w:r>
      <w:r w:rsidR="00D92F0F" w:rsidRPr="00D92F0F">
        <w:rPr>
          <w:rFonts w:ascii="Times New Roman" w:eastAsia="Times New Roman" w:hAnsi="Times New Roman" w:cs="Times New Roman"/>
          <w:color w:val="000000" w:themeColor="text1"/>
        </w:rPr>
        <w:t xml:space="preserve"> </w:t>
      </w:r>
      <w:r w:rsidR="00D92F0F">
        <w:rPr>
          <w:rFonts w:ascii="Times New Roman" w:eastAsia="Times New Roman" w:hAnsi="Times New Roman" w:cs="Times New Roman"/>
          <w:color w:val="000000" w:themeColor="text1"/>
        </w:rPr>
        <w:t>symptoms</w:t>
      </w:r>
      <w:r>
        <w:rPr>
          <w:rFonts w:ascii="Times New Roman" w:eastAsia="Times New Roman" w:hAnsi="Times New Roman" w:cs="Times New Roman"/>
          <w:color w:val="000000" w:themeColor="text1"/>
        </w:rPr>
        <w:t xml:space="preserve"> in both conditions. </w:t>
      </w:r>
    </w:p>
    <w:p w14:paraId="6FD500E7" w14:textId="7EABCC36" w:rsidR="006E7D8A" w:rsidRDefault="006E7D8A" w:rsidP="003A352A">
      <w:pPr>
        <w:spacing w:line="480" w:lineRule="auto"/>
        <w:ind w:firstLine="720"/>
        <w:jc w:val="both"/>
      </w:pPr>
      <w:r>
        <w:t xml:space="preserve">Of the participants tested, </w:t>
      </w:r>
      <w:r w:rsidR="00F23CC4">
        <w:t>1</w:t>
      </w:r>
      <w:r>
        <w:t xml:space="preserve"> participant was not able to tolerate the CVR test for both conditions. Due to technical difficulties, a post-CVR test was unsuccessful in </w:t>
      </w:r>
      <w:r w:rsidR="00F23CC4">
        <w:t>1</w:t>
      </w:r>
      <w:r>
        <w:t xml:space="preserve"> participant and </w:t>
      </w:r>
      <w:r w:rsidR="00F23CC4">
        <w:t>7</w:t>
      </w:r>
      <w:r>
        <w:t xml:space="preserve"> participants did not have a pre-or post-supplementation CVR test for</w:t>
      </w:r>
      <w:r w:rsidR="00F23CC4">
        <w:t xml:space="preserve"> 1</w:t>
      </w:r>
      <w:r>
        <w:t xml:space="preserve"> visit</w:t>
      </w:r>
      <w:r w:rsidR="00710B8C">
        <w:t xml:space="preserve"> due to issues with the sequential gas analyzer</w:t>
      </w:r>
      <w:r>
        <w:t xml:space="preserve">. Additionally, </w:t>
      </w:r>
      <w:proofErr w:type="spellStart"/>
      <w:r>
        <w:t>MCAv</w:t>
      </w:r>
      <w:proofErr w:type="spellEnd"/>
      <w:r>
        <w:t xml:space="preserve"> </w:t>
      </w:r>
      <w:r w:rsidR="00992B40">
        <w:t xml:space="preserve">data was not viable </w:t>
      </w:r>
      <w:r>
        <w:t xml:space="preserve">during at least one stage of a CVR test for </w:t>
      </w:r>
      <w:r w:rsidR="00F23CC4">
        <w:t>3</w:t>
      </w:r>
      <w:r>
        <w:t xml:space="preserve"> participants, due to noise interference between the duplex ultrasound signal and the TCD ultrasound signal. Moreover, 45-minute blood gas measures </w:t>
      </w:r>
      <w:r w:rsidR="00425352">
        <w:t xml:space="preserve">were </w:t>
      </w:r>
      <w:r>
        <w:t xml:space="preserve">missing for three participants due to issues with catheterization. However, these participants remained in all other analyses. </w:t>
      </w:r>
    </w:p>
    <w:p w14:paraId="31AEC96A" w14:textId="26B6C000" w:rsidR="006E7D8A" w:rsidRPr="006E7D8A" w:rsidRDefault="006E7D8A" w:rsidP="006E7D8A">
      <w:pPr>
        <w:spacing w:line="360" w:lineRule="auto"/>
        <w:ind w:firstLine="720"/>
        <w:jc w:val="both"/>
        <w:rPr>
          <w:color w:val="404040"/>
          <w:shd w:val="clear" w:color="auto" w:fill="FFFFFF"/>
        </w:rPr>
      </w:pPr>
    </w:p>
    <w:p w14:paraId="51296836" w14:textId="1F676D84" w:rsidR="007C4062" w:rsidRPr="007C4062" w:rsidRDefault="007C4062" w:rsidP="007C4062">
      <w:pPr>
        <w:pStyle w:val="Caption"/>
        <w:keepNext/>
        <w:rPr>
          <w:b/>
          <w:bCs/>
          <w:i w:val="0"/>
          <w:iCs w:val="0"/>
          <w:color w:val="000000" w:themeColor="text1"/>
          <w:sz w:val="24"/>
          <w:szCs w:val="24"/>
        </w:rPr>
      </w:pPr>
      <w:bookmarkStart w:id="47" w:name="_Toc176103406"/>
      <w:r w:rsidRPr="007C4062">
        <w:rPr>
          <w:b/>
          <w:bCs/>
          <w:i w:val="0"/>
          <w:iCs w:val="0"/>
          <w:color w:val="000000" w:themeColor="text1"/>
          <w:sz w:val="24"/>
          <w:szCs w:val="24"/>
        </w:rPr>
        <w:lastRenderedPageBreak/>
        <w:t xml:space="preserve">Table </w:t>
      </w:r>
      <w:r w:rsidRPr="007C4062">
        <w:rPr>
          <w:b/>
          <w:bCs/>
          <w:i w:val="0"/>
          <w:iCs w:val="0"/>
          <w:color w:val="000000" w:themeColor="text1"/>
          <w:sz w:val="24"/>
          <w:szCs w:val="24"/>
        </w:rPr>
        <w:fldChar w:fldCharType="begin"/>
      </w:r>
      <w:r w:rsidRPr="007C4062">
        <w:rPr>
          <w:b/>
          <w:bCs/>
          <w:i w:val="0"/>
          <w:iCs w:val="0"/>
          <w:color w:val="000000" w:themeColor="text1"/>
          <w:sz w:val="24"/>
          <w:szCs w:val="24"/>
        </w:rPr>
        <w:instrText xml:space="preserve"> SEQ Table \* ARABIC </w:instrText>
      </w:r>
      <w:r w:rsidRPr="007C4062">
        <w:rPr>
          <w:b/>
          <w:bCs/>
          <w:i w:val="0"/>
          <w:iCs w:val="0"/>
          <w:color w:val="000000" w:themeColor="text1"/>
          <w:sz w:val="24"/>
          <w:szCs w:val="24"/>
        </w:rPr>
        <w:fldChar w:fldCharType="separate"/>
      </w:r>
      <w:r w:rsidR="00B16667">
        <w:rPr>
          <w:b/>
          <w:bCs/>
          <w:i w:val="0"/>
          <w:iCs w:val="0"/>
          <w:noProof/>
          <w:color w:val="000000" w:themeColor="text1"/>
          <w:sz w:val="24"/>
          <w:szCs w:val="24"/>
        </w:rPr>
        <w:t>1</w:t>
      </w:r>
      <w:r w:rsidRPr="007C4062">
        <w:rPr>
          <w:b/>
          <w:bCs/>
          <w:i w:val="0"/>
          <w:iCs w:val="0"/>
          <w:color w:val="000000" w:themeColor="text1"/>
          <w:sz w:val="24"/>
          <w:szCs w:val="24"/>
        </w:rPr>
        <w:fldChar w:fldCharType="end"/>
      </w:r>
      <w:r w:rsidRPr="007C4062">
        <w:rPr>
          <w:b/>
          <w:bCs/>
          <w:i w:val="0"/>
          <w:iCs w:val="0"/>
          <w:color w:val="000000" w:themeColor="text1"/>
          <w:sz w:val="24"/>
          <w:szCs w:val="24"/>
        </w:rPr>
        <w:t>: Participant Characteristics</w:t>
      </w:r>
      <w:bookmarkEnd w:id="47"/>
    </w:p>
    <w:tbl>
      <w:tblPr>
        <w:tblStyle w:val="TableGrid"/>
        <w:tblW w:w="0" w:type="auto"/>
        <w:jc w:val="center"/>
        <w:tblLook w:val="04A0" w:firstRow="1" w:lastRow="0" w:firstColumn="1" w:lastColumn="0" w:noHBand="0" w:noVBand="1"/>
      </w:tblPr>
      <w:tblGrid>
        <w:gridCol w:w="2144"/>
        <w:gridCol w:w="2786"/>
        <w:gridCol w:w="2210"/>
        <w:gridCol w:w="2210"/>
      </w:tblGrid>
      <w:tr w:rsidR="003B63AB" w14:paraId="293F1FC2" w14:textId="77777777" w:rsidTr="003B63AB">
        <w:trPr>
          <w:jc w:val="center"/>
        </w:trPr>
        <w:tc>
          <w:tcPr>
            <w:tcW w:w="2144" w:type="dxa"/>
          </w:tcPr>
          <w:p w14:paraId="446E4AE0" w14:textId="77777777" w:rsidR="003B63AB" w:rsidRPr="002056C3" w:rsidRDefault="003B63AB" w:rsidP="00B9467C">
            <w:pPr>
              <w:pStyle w:val="Default"/>
              <w:spacing w:after="240" w:line="360" w:lineRule="auto"/>
              <w:jc w:val="center"/>
              <w:rPr>
                <w:rFonts w:ascii="Times New Roman" w:eastAsia="Times New Roman" w:hAnsi="Times New Roman" w:cs="Times New Roman"/>
                <w:b/>
                <w:bCs/>
                <w:color w:val="000000" w:themeColor="text1"/>
              </w:rPr>
            </w:pPr>
          </w:p>
        </w:tc>
        <w:tc>
          <w:tcPr>
            <w:tcW w:w="2786" w:type="dxa"/>
          </w:tcPr>
          <w:p w14:paraId="563B3F34" w14:textId="3D5A89C9" w:rsidR="003B63AB" w:rsidRPr="002056C3" w:rsidRDefault="003B63AB" w:rsidP="003B63AB">
            <w:pPr>
              <w:pStyle w:val="Default"/>
              <w:spacing w:after="240" w:line="360" w:lineRule="auto"/>
              <w:jc w:val="center"/>
              <w:rPr>
                <w:rFonts w:ascii="Times New Roman" w:eastAsia="Times New Roman" w:hAnsi="Times New Roman" w:cs="Times New Roman"/>
                <w:color w:val="000000" w:themeColor="text1"/>
              </w:rPr>
            </w:pPr>
            <w:r w:rsidRPr="005E0991">
              <w:rPr>
                <w:rFonts w:ascii="Times New Roman" w:eastAsia="Times New Roman" w:hAnsi="Times New Roman" w:cs="Times New Roman"/>
                <w:b/>
                <w:bCs/>
                <w:color w:val="000000" w:themeColor="text1"/>
              </w:rPr>
              <w:t>Total Sample</w:t>
            </w:r>
            <w:r w:rsidRPr="002056C3">
              <w:rPr>
                <w:rFonts w:ascii="Times New Roman" w:eastAsia="Times New Roman" w:hAnsi="Times New Roman" w:cs="Times New Roman"/>
                <w:color w:val="000000" w:themeColor="text1"/>
              </w:rPr>
              <w:br/>
              <w:t>n=23</w:t>
            </w:r>
          </w:p>
        </w:tc>
        <w:tc>
          <w:tcPr>
            <w:tcW w:w="2210" w:type="dxa"/>
          </w:tcPr>
          <w:p w14:paraId="39F480D6" w14:textId="337C59E7" w:rsidR="003B63AB" w:rsidRPr="002056C3" w:rsidRDefault="003B63AB" w:rsidP="00B9467C">
            <w:pPr>
              <w:pStyle w:val="Default"/>
              <w:spacing w:after="240" w:line="360" w:lineRule="auto"/>
              <w:jc w:val="center"/>
              <w:rPr>
                <w:rFonts w:ascii="Times New Roman" w:eastAsia="Times New Roman" w:hAnsi="Times New Roman" w:cs="Times New Roman"/>
                <w:color w:val="000000" w:themeColor="text1"/>
              </w:rPr>
            </w:pPr>
            <w:r w:rsidRPr="005E0991">
              <w:rPr>
                <w:rFonts w:ascii="Times New Roman" w:eastAsia="Times New Roman" w:hAnsi="Times New Roman" w:cs="Times New Roman"/>
                <w:b/>
                <w:bCs/>
                <w:color w:val="000000" w:themeColor="text1"/>
              </w:rPr>
              <w:t>Females</w:t>
            </w:r>
            <w:r w:rsidRPr="002056C3">
              <w:rPr>
                <w:rFonts w:ascii="Times New Roman" w:eastAsia="Times New Roman" w:hAnsi="Times New Roman" w:cs="Times New Roman"/>
                <w:color w:val="000000" w:themeColor="text1"/>
              </w:rPr>
              <w:br/>
              <w:t>n=13</w:t>
            </w:r>
          </w:p>
        </w:tc>
        <w:tc>
          <w:tcPr>
            <w:tcW w:w="2210" w:type="dxa"/>
          </w:tcPr>
          <w:p w14:paraId="73FF6E80" w14:textId="6C4DCBD5" w:rsidR="003B63AB" w:rsidRDefault="003B63AB" w:rsidP="00B9467C">
            <w:pPr>
              <w:pStyle w:val="Default"/>
              <w:spacing w:after="240" w:line="360" w:lineRule="auto"/>
              <w:jc w:val="center"/>
              <w:rPr>
                <w:rFonts w:ascii="Times New Roman" w:eastAsia="Times New Roman" w:hAnsi="Times New Roman" w:cs="Times New Roman"/>
                <w:color w:val="000000" w:themeColor="text1"/>
              </w:rPr>
            </w:pPr>
            <w:r w:rsidRPr="005E0991">
              <w:rPr>
                <w:rFonts w:ascii="Times New Roman" w:eastAsia="Times New Roman" w:hAnsi="Times New Roman" w:cs="Times New Roman"/>
                <w:b/>
                <w:bCs/>
                <w:color w:val="000000" w:themeColor="text1"/>
              </w:rPr>
              <w:t>Males</w:t>
            </w:r>
            <w:r w:rsidRPr="002056C3">
              <w:rPr>
                <w:rFonts w:ascii="Times New Roman" w:eastAsia="Times New Roman" w:hAnsi="Times New Roman" w:cs="Times New Roman"/>
                <w:color w:val="000000" w:themeColor="text1"/>
              </w:rPr>
              <w:br/>
              <w:t>n=10</w:t>
            </w:r>
          </w:p>
        </w:tc>
      </w:tr>
      <w:tr w:rsidR="003B63AB" w14:paraId="26D84100" w14:textId="12490BDC" w:rsidTr="005E0991">
        <w:trPr>
          <w:jc w:val="center"/>
        </w:trPr>
        <w:tc>
          <w:tcPr>
            <w:tcW w:w="2144" w:type="dxa"/>
            <w:vAlign w:val="center"/>
          </w:tcPr>
          <w:p w14:paraId="2D71E283"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Age (years)</w:t>
            </w:r>
          </w:p>
        </w:tc>
        <w:tc>
          <w:tcPr>
            <w:tcW w:w="2786" w:type="dxa"/>
            <w:vAlign w:val="center"/>
          </w:tcPr>
          <w:p w14:paraId="050B8ACB" w14:textId="77777777" w:rsidR="003B63AB" w:rsidRPr="00B671D7" w:rsidRDefault="003B63AB" w:rsidP="00885B43">
            <w:pPr>
              <w:pStyle w:val="Default"/>
              <w:spacing w:after="240" w:line="360" w:lineRule="auto"/>
              <w:jc w:val="center"/>
              <w:rPr>
                <w:rFonts w:ascii="Times New Roman" w:eastAsia="Times New Roman" w:hAnsi="Times New Roman" w:cs="Times New Roman"/>
                <w:color w:val="000000" w:themeColor="text1"/>
                <w:vertAlign w:val="superscript"/>
              </w:rPr>
            </w:pPr>
            <w:r>
              <w:rPr>
                <w:rFonts w:ascii="Times New Roman" w:eastAsia="Times New Roman" w:hAnsi="Times New Roman" w:cs="Times New Roman"/>
                <w:color w:val="000000" w:themeColor="text1"/>
              </w:rPr>
              <w:t>22 ± 2</w:t>
            </w:r>
          </w:p>
        </w:tc>
        <w:tc>
          <w:tcPr>
            <w:tcW w:w="2210" w:type="dxa"/>
            <w:vAlign w:val="center"/>
          </w:tcPr>
          <w:p w14:paraId="086EE69A" w14:textId="771EB445" w:rsidR="003B63AB" w:rsidRDefault="002056C3"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 ± 1</w:t>
            </w:r>
          </w:p>
        </w:tc>
        <w:tc>
          <w:tcPr>
            <w:tcW w:w="2210" w:type="dxa"/>
            <w:vAlign w:val="center"/>
          </w:tcPr>
          <w:p w14:paraId="1758C1B4" w14:textId="6EE82186" w:rsidR="003B63AB" w:rsidRDefault="002056C3"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 ± 2</w:t>
            </w:r>
          </w:p>
        </w:tc>
      </w:tr>
      <w:tr w:rsidR="003B63AB" w14:paraId="6F71191A" w14:textId="430BD482" w:rsidTr="005E0991">
        <w:trPr>
          <w:jc w:val="center"/>
        </w:trPr>
        <w:tc>
          <w:tcPr>
            <w:tcW w:w="2144" w:type="dxa"/>
            <w:vAlign w:val="center"/>
          </w:tcPr>
          <w:p w14:paraId="514259C4"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Height (cm)</w:t>
            </w:r>
          </w:p>
        </w:tc>
        <w:tc>
          <w:tcPr>
            <w:tcW w:w="2786" w:type="dxa"/>
            <w:vAlign w:val="center"/>
          </w:tcPr>
          <w:p w14:paraId="797A99F4" w14:textId="2123B78C" w:rsidR="003B63AB" w:rsidRDefault="003B63AB"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170.5 ± 0.08</w:t>
            </w:r>
          </w:p>
        </w:tc>
        <w:tc>
          <w:tcPr>
            <w:tcW w:w="2210" w:type="dxa"/>
            <w:vAlign w:val="center"/>
          </w:tcPr>
          <w:p w14:paraId="5FF41CFD" w14:textId="0A0DA215" w:rsidR="003B63AB" w:rsidRDefault="002056C3"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166.3 ± 0.07</w:t>
            </w:r>
          </w:p>
        </w:tc>
        <w:tc>
          <w:tcPr>
            <w:tcW w:w="2210" w:type="dxa"/>
            <w:vAlign w:val="center"/>
          </w:tcPr>
          <w:p w14:paraId="37E448F5" w14:textId="09ADD8DD"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176 ± 0.04</w:t>
            </w:r>
          </w:p>
        </w:tc>
      </w:tr>
      <w:tr w:rsidR="003B63AB" w14:paraId="7797C01B" w14:textId="4BCFAEA7" w:rsidTr="005E0991">
        <w:trPr>
          <w:jc w:val="center"/>
        </w:trPr>
        <w:tc>
          <w:tcPr>
            <w:tcW w:w="2144" w:type="dxa"/>
            <w:vAlign w:val="center"/>
          </w:tcPr>
          <w:p w14:paraId="60DCF733"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Weight (kg)</w:t>
            </w:r>
          </w:p>
        </w:tc>
        <w:tc>
          <w:tcPr>
            <w:tcW w:w="2786" w:type="dxa"/>
            <w:vAlign w:val="center"/>
          </w:tcPr>
          <w:p w14:paraId="18044A01" w14:textId="661B2E33" w:rsidR="003B63AB" w:rsidRDefault="003B63AB"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68.7 ± 12.8</w:t>
            </w:r>
          </w:p>
        </w:tc>
        <w:tc>
          <w:tcPr>
            <w:tcW w:w="2210" w:type="dxa"/>
            <w:vAlign w:val="center"/>
          </w:tcPr>
          <w:p w14:paraId="7E182E69" w14:textId="1E962380"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61.6 ± 8.4</w:t>
            </w:r>
          </w:p>
        </w:tc>
        <w:tc>
          <w:tcPr>
            <w:tcW w:w="2210" w:type="dxa"/>
            <w:vAlign w:val="center"/>
          </w:tcPr>
          <w:p w14:paraId="796C19BA" w14:textId="4F2D7977"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77.9 ± 12</w:t>
            </w:r>
          </w:p>
        </w:tc>
      </w:tr>
      <w:tr w:rsidR="003B63AB" w14:paraId="59199A3A" w14:textId="4323E556" w:rsidTr="005E0991">
        <w:trPr>
          <w:jc w:val="center"/>
        </w:trPr>
        <w:tc>
          <w:tcPr>
            <w:tcW w:w="2144" w:type="dxa"/>
            <w:vAlign w:val="center"/>
          </w:tcPr>
          <w:p w14:paraId="13B1D169"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BMI (kg/m</w:t>
            </w:r>
            <w:r w:rsidRPr="005A587E">
              <w:rPr>
                <w:rFonts w:ascii="Times New Roman" w:eastAsia="Times New Roman" w:hAnsi="Times New Roman" w:cs="Times New Roman"/>
                <w:b/>
                <w:bCs/>
                <w:color w:val="000000" w:themeColor="text1"/>
                <w:vertAlign w:val="superscript"/>
              </w:rPr>
              <w:t>2</w:t>
            </w:r>
            <w:r w:rsidRPr="005A587E">
              <w:rPr>
                <w:rFonts w:ascii="Times New Roman" w:eastAsia="Times New Roman" w:hAnsi="Times New Roman" w:cs="Times New Roman"/>
                <w:b/>
                <w:bCs/>
                <w:color w:val="000000" w:themeColor="text1"/>
              </w:rPr>
              <w:t>)</w:t>
            </w:r>
          </w:p>
        </w:tc>
        <w:tc>
          <w:tcPr>
            <w:tcW w:w="2786" w:type="dxa"/>
            <w:vAlign w:val="center"/>
          </w:tcPr>
          <w:p w14:paraId="27BB5787" w14:textId="0E761ED1" w:rsidR="003B63AB" w:rsidRDefault="003B63AB"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23.5 ± 3.6</w:t>
            </w:r>
          </w:p>
        </w:tc>
        <w:tc>
          <w:tcPr>
            <w:tcW w:w="2210" w:type="dxa"/>
            <w:vAlign w:val="center"/>
          </w:tcPr>
          <w:p w14:paraId="66394882" w14:textId="45989BFD"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22.3 ± 2.5</w:t>
            </w:r>
          </w:p>
        </w:tc>
        <w:tc>
          <w:tcPr>
            <w:tcW w:w="2210" w:type="dxa"/>
            <w:vAlign w:val="center"/>
          </w:tcPr>
          <w:p w14:paraId="5321FC51" w14:textId="384172F1"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25.2 ± 4.2</w:t>
            </w:r>
          </w:p>
        </w:tc>
      </w:tr>
      <w:tr w:rsidR="003B63AB" w14:paraId="7B35B069" w14:textId="59D994BA" w:rsidTr="005E0991">
        <w:trPr>
          <w:jc w:val="center"/>
        </w:trPr>
        <w:tc>
          <w:tcPr>
            <w:tcW w:w="2144" w:type="dxa"/>
            <w:vAlign w:val="center"/>
          </w:tcPr>
          <w:p w14:paraId="463E8826"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Resting MAP (mmHg)</w:t>
            </w:r>
          </w:p>
        </w:tc>
        <w:tc>
          <w:tcPr>
            <w:tcW w:w="2786" w:type="dxa"/>
            <w:vAlign w:val="center"/>
          </w:tcPr>
          <w:p w14:paraId="67F9F4EA" w14:textId="2EB6428C" w:rsidR="003B63AB" w:rsidRDefault="003B63AB"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79 ± 6</w:t>
            </w:r>
          </w:p>
        </w:tc>
        <w:tc>
          <w:tcPr>
            <w:tcW w:w="2210" w:type="dxa"/>
            <w:vAlign w:val="center"/>
          </w:tcPr>
          <w:p w14:paraId="08D2A3B4" w14:textId="6A4ED346" w:rsidR="003B63AB" w:rsidRPr="004978A3" w:rsidRDefault="004978A3"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r w:rsidR="00FB1381">
              <w:rPr>
                <w:rFonts w:ascii="Times New Roman" w:eastAsia="Times New Roman" w:hAnsi="Times New Roman" w:cs="Times New Roman"/>
                <w:color w:val="000000" w:themeColor="text1"/>
              </w:rPr>
              <w:t>8 ± 5</w:t>
            </w:r>
          </w:p>
        </w:tc>
        <w:tc>
          <w:tcPr>
            <w:tcW w:w="2210" w:type="dxa"/>
            <w:vAlign w:val="center"/>
          </w:tcPr>
          <w:p w14:paraId="0B2B9397" w14:textId="71DE0F1B" w:rsidR="003B63AB" w:rsidRPr="004978A3" w:rsidRDefault="00FB138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83 ± 6</w:t>
            </w:r>
          </w:p>
        </w:tc>
      </w:tr>
      <w:tr w:rsidR="003B63AB" w14:paraId="4439E8AE" w14:textId="21C9D08A" w:rsidTr="005E0991">
        <w:trPr>
          <w:jc w:val="center"/>
        </w:trPr>
        <w:tc>
          <w:tcPr>
            <w:tcW w:w="2144" w:type="dxa"/>
            <w:vAlign w:val="center"/>
          </w:tcPr>
          <w:p w14:paraId="55BDB291" w14:textId="77777777" w:rsidR="003B63AB" w:rsidRPr="005A587E" w:rsidRDefault="003B63AB" w:rsidP="00885B43">
            <w:pPr>
              <w:pStyle w:val="Default"/>
              <w:spacing w:after="240" w:line="360" w:lineRule="auto"/>
              <w:jc w:val="center"/>
              <w:rPr>
                <w:rFonts w:ascii="Times New Roman" w:eastAsia="Times New Roman" w:hAnsi="Times New Roman" w:cs="Times New Roman"/>
                <w:b/>
                <w:bCs/>
                <w:color w:val="000000" w:themeColor="text1"/>
              </w:rPr>
            </w:pPr>
            <w:r w:rsidRPr="005A587E">
              <w:rPr>
                <w:rFonts w:ascii="Times New Roman" w:eastAsia="Times New Roman" w:hAnsi="Times New Roman" w:cs="Times New Roman"/>
                <w:b/>
                <w:bCs/>
                <w:color w:val="000000" w:themeColor="text1"/>
              </w:rPr>
              <w:t>Physical Activity Levels (MET-mins/week)</w:t>
            </w:r>
          </w:p>
        </w:tc>
        <w:tc>
          <w:tcPr>
            <w:tcW w:w="2786" w:type="dxa"/>
            <w:vAlign w:val="center"/>
          </w:tcPr>
          <w:p w14:paraId="69783945" w14:textId="50956D7C" w:rsidR="003B63AB" w:rsidRDefault="003B63AB"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3119.8 ± 2071.1</w:t>
            </w:r>
          </w:p>
        </w:tc>
        <w:tc>
          <w:tcPr>
            <w:tcW w:w="2210" w:type="dxa"/>
            <w:vAlign w:val="center"/>
          </w:tcPr>
          <w:p w14:paraId="66C7A51D" w14:textId="2D18FEA6"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2554.8 ± 1790.5</w:t>
            </w:r>
          </w:p>
        </w:tc>
        <w:tc>
          <w:tcPr>
            <w:tcW w:w="2210" w:type="dxa"/>
            <w:vAlign w:val="center"/>
          </w:tcPr>
          <w:p w14:paraId="5651F8F3" w14:textId="70E61206" w:rsidR="003B63AB" w:rsidRDefault="00905DE1" w:rsidP="00885B43">
            <w:pPr>
              <w:pStyle w:val="Default"/>
              <w:spacing w:after="24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3854.2 ± 2153</w:t>
            </w:r>
            <w:r w:rsidR="006A6B33">
              <w:rPr>
                <w:rFonts w:ascii="Times New Roman" w:eastAsia="Times New Roman" w:hAnsi="Times New Roman" w:cs="Times New Roman"/>
                <w:color w:val="000000" w:themeColor="text1"/>
              </w:rPr>
              <w:t>.0</w:t>
            </w:r>
          </w:p>
        </w:tc>
      </w:tr>
    </w:tbl>
    <w:p w14:paraId="02EB964C" w14:textId="7F6B4AD0" w:rsidR="00B97A6C" w:rsidRDefault="00852AEF" w:rsidP="00B66E99">
      <w:pPr>
        <w:pStyle w:val="Default"/>
        <w:spacing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Data are mean ± SD. </w:t>
      </w:r>
    </w:p>
    <w:p w14:paraId="2816B3BC" w14:textId="7585BFB0" w:rsidR="00C63CE9" w:rsidRPr="00CA2963" w:rsidRDefault="00CA2963" w:rsidP="00CA2963">
      <w:pPr>
        <w:pStyle w:val="Heading3"/>
        <w:rPr>
          <w:rFonts w:ascii="Times New Roman" w:eastAsia="Times New Roman" w:hAnsi="Times New Roman" w:cs="Times New Roman"/>
          <w:i/>
          <w:iCs/>
          <w:color w:val="000000" w:themeColor="text1"/>
        </w:rPr>
      </w:pPr>
      <w:bookmarkStart w:id="48" w:name="_Toc177671699"/>
      <w:r w:rsidRPr="00CA2963">
        <w:rPr>
          <w:rFonts w:ascii="Times New Roman" w:eastAsia="Times New Roman" w:hAnsi="Times New Roman" w:cs="Times New Roman"/>
          <w:i/>
          <w:iCs/>
          <w:color w:val="000000" w:themeColor="text1"/>
        </w:rPr>
        <w:t>2</w:t>
      </w:r>
      <w:r w:rsidR="006033DA" w:rsidRPr="00CA2963">
        <w:rPr>
          <w:rFonts w:ascii="Times New Roman" w:eastAsia="Times New Roman" w:hAnsi="Times New Roman" w:cs="Times New Roman"/>
          <w:i/>
          <w:iCs/>
          <w:color w:val="000000" w:themeColor="text1"/>
        </w:rPr>
        <w:t>.2.</w:t>
      </w:r>
      <w:r w:rsidRPr="00CA2963">
        <w:rPr>
          <w:rFonts w:ascii="Times New Roman" w:eastAsia="Times New Roman" w:hAnsi="Times New Roman" w:cs="Times New Roman"/>
          <w:i/>
          <w:iCs/>
          <w:color w:val="000000" w:themeColor="text1"/>
        </w:rPr>
        <w:t>2</w:t>
      </w:r>
      <w:r w:rsidR="006033DA" w:rsidRPr="00CA2963">
        <w:rPr>
          <w:rFonts w:ascii="Times New Roman" w:eastAsia="Times New Roman" w:hAnsi="Times New Roman" w:cs="Times New Roman"/>
          <w:i/>
          <w:iCs/>
          <w:color w:val="000000" w:themeColor="text1"/>
        </w:rPr>
        <w:t xml:space="preserve"> </w:t>
      </w:r>
      <w:r w:rsidR="00852AEF" w:rsidRPr="00CA2963">
        <w:rPr>
          <w:rFonts w:ascii="Times New Roman" w:eastAsia="Times New Roman" w:hAnsi="Times New Roman" w:cs="Times New Roman"/>
          <w:i/>
          <w:iCs/>
          <w:color w:val="000000" w:themeColor="text1"/>
        </w:rPr>
        <w:t xml:space="preserve">Effect of Acute Oral KME Supplementation on </w:t>
      </w:r>
      <w:r w:rsidR="00142747">
        <w:rPr>
          <w:rFonts w:ascii="Times New Roman" w:eastAsia="Times New Roman" w:hAnsi="Times New Roman" w:cs="Times New Roman"/>
          <w:i/>
          <w:iCs/>
          <w:color w:val="000000" w:themeColor="text1"/>
        </w:rPr>
        <w:t>Resting Cerebrovascular Measures</w:t>
      </w:r>
      <w:bookmarkEnd w:id="48"/>
    </w:p>
    <w:p w14:paraId="07D283B9" w14:textId="52DCADE9" w:rsidR="00F519B2" w:rsidRDefault="00F519B2" w:rsidP="003A352A">
      <w:pPr>
        <w:pStyle w:val="Default"/>
        <w:spacing w:line="48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There were </w:t>
      </w:r>
      <w:r w:rsidR="00762BC7">
        <w:rPr>
          <w:rFonts w:ascii="Times New Roman" w:eastAsia="Times New Roman" w:hAnsi="Times New Roman" w:cs="Times New Roman"/>
          <w:color w:val="000000" w:themeColor="text1"/>
        </w:rPr>
        <w:t xml:space="preserve">significant main effects for </w:t>
      </w:r>
      <w:r>
        <w:rPr>
          <w:rFonts w:ascii="Times New Roman" w:eastAsia="Times New Roman" w:hAnsi="Times New Roman" w:cs="Times New Roman"/>
          <w:color w:val="000000" w:themeColor="text1"/>
        </w:rPr>
        <w:t>time (</w:t>
      </w:r>
      <w:r w:rsidRPr="00FB6D6D">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0.443)</w:t>
      </w:r>
      <w:r w:rsidR="00420619">
        <w:rPr>
          <w:rFonts w:ascii="Times New Roman" w:eastAsia="Times New Roman" w:hAnsi="Times New Roman" w:cs="Times New Roman"/>
          <w:color w:val="000000" w:themeColor="text1"/>
        </w:rPr>
        <w:t>, condition (</w:t>
      </w:r>
      <w:r w:rsidR="00420619" w:rsidRPr="00FB6D6D">
        <w:rPr>
          <w:rFonts w:ascii="Times New Roman" w:eastAsia="Times New Roman" w:hAnsi="Times New Roman" w:cs="Times New Roman"/>
          <w:i/>
          <w:iCs/>
          <w:color w:val="000000" w:themeColor="text1"/>
        </w:rPr>
        <w:t>P</w:t>
      </w:r>
      <w:r w:rsidR="00420619">
        <w:rPr>
          <w:rFonts w:ascii="Times New Roman" w:eastAsia="Times New Roman" w:hAnsi="Times New Roman" w:cs="Times New Roman"/>
          <w:color w:val="000000" w:themeColor="text1"/>
        </w:rPr>
        <w:t xml:space="preserve"> &lt; 0.002; </w:t>
      </w:r>
      <w:r w:rsidR="00420619" w:rsidRPr="00C07B00">
        <w:rPr>
          <w:rFonts w:ascii="Times New Roman" w:hAnsi="Times New Roman" w:cs="Times New Roman"/>
          <w:color w:val="040C28"/>
        </w:rPr>
        <w:t>η</w:t>
      </w:r>
      <w:r w:rsidR="00420619" w:rsidRPr="00C07B00">
        <w:rPr>
          <w:rFonts w:ascii="Times New Roman" w:hAnsi="Times New Roman" w:cs="Times New Roman"/>
          <w:color w:val="040C28"/>
          <w:vertAlign w:val="subscript"/>
        </w:rPr>
        <w:t>p</w:t>
      </w:r>
      <w:r w:rsidR="00420619" w:rsidRPr="00C07B00">
        <w:rPr>
          <w:rFonts w:ascii="Times New Roman" w:hAnsi="Times New Roman" w:cs="Times New Roman"/>
          <w:color w:val="040C28"/>
          <w:vertAlign w:val="superscript"/>
        </w:rPr>
        <w:t>2</w:t>
      </w:r>
      <w:r w:rsidR="00420619">
        <w:rPr>
          <w:rFonts w:ascii="Times New Roman" w:hAnsi="Times New Roman" w:cs="Times New Roman"/>
          <w:color w:val="040C28"/>
        </w:rPr>
        <w:t xml:space="preserve"> = 0.353), </w:t>
      </w:r>
      <w:r>
        <w:rPr>
          <w:rFonts w:ascii="Times New Roman" w:eastAsia="Times New Roman" w:hAnsi="Times New Roman" w:cs="Times New Roman"/>
          <w:color w:val="000000" w:themeColor="text1"/>
        </w:rPr>
        <w:t>and time* condition effects (</w:t>
      </w:r>
      <w:r w:rsidRPr="00D4530C">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0.005;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0.217) </w:t>
      </w:r>
      <w:r>
        <w:rPr>
          <w:rFonts w:ascii="Times New Roman" w:eastAsia="Times New Roman" w:hAnsi="Times New Roman" w:cs="Times New Roman"/>
          <w:color w:val="000000" w:themeColor="text1"/>
        </w:rPr>
        <w:t xml:space="preserve">for ICA flow. </w:t>
      </w:r>
      <w:r w:rsidR="00C63CE9">
        <w:rPr>
          <w:rFonts w:ascii="Times New Roman" w:eastAsia="Times New Roman" w:hAnsi="Times New Roman" w:cs="Times New Roman"/>
          <w:color w:val="000000" w:themeColor="text1"/>
        </w:rPr>
        <w:t>ICA flow</w:t>
      </w:r>
      <w:r w:rsidR="00852AEF">
        <w:rPr>
          <w:rFonts w:ascii="Times New Roman" w:eastAsia="Times New Roman" w:hAnsi="Times New Roman" w:cs="Times New Roman"/>
          <w:color w:val="000000" w:themeColor="text1"/>
        </w:rPr>
        <w:t xml:space="preserve"> decreased from baseline during </w:t>
      </w:r>
      <w:proofErr w:type="spellStart"/>
      <w:r w:rsidR="00852AEF">
        <w:rPr>
          <w:rFonts w:ascii="Times New Roman" w:eastAsia="Times New Roman" w:hAnsi="Times New Roman" w:cs="Times New Roman"/>
          <w:color w:val="000000" w:themeColor="text1"/>
        </w:rPr>
        <w:t>poikilocapnia</w:t>
      </w:r>
      <w:proofErr w:type="spellEnd"/>
      <w:r w:rsidR="00852AEF">
        <w:rPr>
          <w:rFonts w:ascii="Times New Roman" w:eastAsia="Times New Roman" w:hAnsi="Times New Roman" w:cs="Times New Roman"/>
          <w:color w:val="000000" w:themeColor="text1"/>
        </w:rPr>
        <w:t xml:space="preserve"> at 45 min (</w:t>
      </w:r>
      <w:r w:rsidR="00852AEF" w:rsidRPr="00C43864">
        <w:rPr>
          <w:rFonts w:ascii="Times New Roman" w:hAnsi="Times New Roman" w:cs="Times New Roman"/>
        </w:rPr>
        <w:t>∆ -</w:t>
      </w:r>
      <w:r w:rsidR="00BA5E77">
        <w:rPr>
          <w:rFonts w:ascii="Times New Roman" w:hAnsi="Times New Roman" w:cs="Times New Roman"/>
        </w:rPr>
        <w:t>31.29</w:t>
      </w:r>
      <w:r w:rsidR="00852AEF">
        <w:rPr>
          <w:rFonts w:ascii="Times New Roman" w:hAnsi="Times New Roman" w:cs="Times New Roman"/>
        </w:rPr>
        <w:t xml:space="preserve"> ± </w:t>
      </w:r>
      <w:r w:rsidR="00BA5E77">
        <w:rPr>
          <w:rFonts w:ascii="Times New Roman" w:hAnsi="Times New Roman" w:cs="Times New Roman"/>
        </w:rPr>
        <w:t>27.38</w:t>
      </w:r>
      <w:r w:rsidR="00852AEF">
        <w:rPr>
          <w:rFonts w:ascii="Times New Roman" w:hAnsi="Times New Roman" w:cs="Times New Roman"/>
        </w:rPr>
        <w:t xml:space="preserve"> mL/min; </w:t>
      </w:r>
      <w:r w:rsidR="00852AEF" w:rsidRPr="00D4530C">
        <w:rPr>
          <w:rFonts w:ascii="Times New Roman" w:hAnsi="Times New Roman" w:cs="Times New Roman"/>
          <w:i/>
          <w:iCs/>
        </w:rPr>
        <w:t>P</w:t>
      </w:r>
      <w:r w:rsidR="00852AEF">
        <w:rPr>
          <w:rFonts w:ascii="Times New Roman" w:hAnsi="Times New Roman" w:cs="Times New Roman"/>
        </w:rPr>
        <w:t xml:space="preserve"> &lt; 0.001)</w:t>
      </w:r>
      <w:r w:rsidR="00852AEF">
        <w:rPr>
          <w:rFonts w:ascii="Times New Roman" w:eastAsia="Times New Roman" w:hAnsi="Times New Roman" w:cs="Times New Roman"/>
          <w:color w:val="000000" w:themeColor="text1"/>
        </w:rPr>
        <w:t xml:space="preserve"> and 60 min (</w:t>
      </w:r>
      <w:r w:rsidR="00852AEF" w:rsidRPr="00C43864">
        <w:rPr>
          <w:rFonts w:ascii="Times New Roman" w:hAnsi="Times New Roman" w:cs="Times New Roman"/>
        </w:rPr>
        <w:t>∆</w:t>
      </w:r>
      <w:r w:rsidR="00852AEF">
        <w:rPr>
          <w:rFonts w:ascii="Times New Roman" w:hAnsi="Times New Roman" w:cs="Times New Roman"/>
        </w:rPr>
        <w:t xml:space="preserve"> </w:t>
      </w:r>
      <w:r w:rsidR="00BA5E77">
        <w:rPr>
          <w:rFonts w:ascii="Times New Roman" w:hAnsi="Times New Roman" w:cs="Times New Roman"/>
        </w:rPr>
        <w:t>-36.06</w:t>
      </w:r>
      <w:r w:rsidR="00852AEF">
        <w:rPr>
          <w:rFonts w:ascii="Times New Roman" w:hAnsi="Times New Roman" w:cs="Times New Roman"/>
        </w:rPr>
        <w:t xml:space="preserve"> ± </w:t>
      </w:r>
      <w:r w:rsidR="00BA5E77">
        <w:rPr>
          <w:rFonts w:ascii="Times New Roman" w:hAnsi="Times New Roman" w:cs="Times New Roman"/>
        </w:rPr>
        <w:t>26.57</w:t>
      </w:r>
      <w:r w:rsidR="00852AEF">
        <w:rPr>
          <w:rFonts w:ascii="Times New Roman" w:hAnsi="Times New Roman" w:cs="Times New Roman"/>
        </w:rPr>
        <w:t xml:space="preserve"> mL/min; </w:t>
      </w:r>
      <w:r w:rsidR="00852AEF" w:rsidRPr="00D4530C">
        <w:rPr>
          <w:rFonts w:ascii="Times New Roman" w:hAnsi="Times New Roman" w:cs="Times New Roman"/>
          <w:i/>
          <w:iCs/>
        </w:rPr>
        <w:t>P</w:t>
      </w:r>
      <w:r w:rsidR="00852AEF">
        <w:rPr>
          <w:rFonts w:ascii="Times New Roman" w:hAnsi="Times New Roman" w:cs="Times New Roman"/>
        </w:rPr>
        <w:t xml:space="preserve"> &lt; 0.001)</w:t>
      </w:r>
      <w:r w:rsidR="00852AEF">
        <w:rPr>
          <w:rFonts w:ascii="Times New Roman" w:eastAsia="Times New Roman" w:hAnsi="Times New Roman" w:cs="Times New Roman"/>
          <w:color w:val="000000" w:themeColor="text1"/>
        </w:rPr>
        <w:t xml:space="preserve"> after oral KME supplementation. </w:t>
      </w:r>
      <w:r w:rsidR="007F0E45">
        <w:rPr>
          <w:rFonts w:ascii="Times New Roman" w:eastAsia="Times New Roman" w:hAnsi="Times New Roman" w:cs="Times New Roman"/>
          <w:color w:val="000000" w:themeColor="text1"/>
        </w:rPr>
        <w:t>ICA flow</w:t>
      </w:r>
      <w:r w:rsidR="00852AEF">
        <w:rPr>
          <w:rFonts w:ascii="Times New Roman" w:eastAsia="Times New Roman" w:hAnsi="Times New Roman" w:cs="Times New Roman"/>
          <w:color w:val="000000" w:themeColor="text1"/>
        </w:rPr>
        <w:t xml:space="preserve"> was </w:t>
      </w:r>
      <w:r w:rsidR="00863117">
        <w:rPr>
          <w:rFonts w:ascii="Times New Roman" w:eastAsia="Times New Roman" w:hAnsi="Times New Roman" w:cs="Times New Roman"/>
          <w:color w:val="000000" w:themeColor="text1"/>
        </w:rPr>
        <w:t>not significantly different from baseline</w:t>
      </w:r>
      <w:r w:rsidR="00852AEF">
        <w:rPr>
          <w:rFonts w:ascii="Times New Roman" w:eastAsia="Times New Roman" w:hAnsi="Times New Roman" w:cs="Times New Roman"/>
          <w:color w:val="000000" w:themeColor="text1"/>
        </w:rPr>
        <w:t xml:space="preserve"> in the normocapnia condition at </w:t>
      </w:r>
      <w:r w:rsidR="00863117">
        <w:rPr>
          <w:rFonts w:ascii="Times New Roman" w:eastAsia="Times New Roman" w:hAnsi="Times New Roman" w:cs="Times New Roman"/>
          <w:color w:val="000000" w:themeColor="text1"/>
        </w:rPr>
        <w:t>45- and 60-mins post-supplementation</w:t>
      </w:r>
      <w:r w:rsidR="00C63CE9">
        <w:rPr>
          <w:rFonts w:ascii="Times New Roman" w:eastAsia="Times New Roman" w:hAnsi="Times New Roman" w:cs="Times New Roman"/>
          <w:color w:val="000000" w:themeColor="text1"/>
        </w:rPr>
        <w:t xml:space="preserve"> (45 min: </w:t>
      </w:r>
      <w:r w:rsidR="00C63CE9">
        <w:rPr>
          <w:rFonts w:ascii="Times New Roman" w:eastAsia="Times New Roman" w:hAnsi="Times New Roman" w:cs="Times New Roman"/>
          <w:i/>
          <w:iCs/>
          <w:color w:val="000000" w:themeColor="text1"/>
        </w:rPr>
        <w:t xml:space="preserve">P = </w:t>
      </w:r>
      <w:r w:rsidR="00C63CE9">
        <w:rPr>
          <w:rFonts w:ascii="Times New Roman" w:eastAsia="Times New Roman" w:hAnsi="Times New Roman" w:cs="Times New Roman"/>
          <w:color w:val="000000" w:themeColor="text1"/>
        </w:rPr>
        <w:t xml:space="preserve">1.00; 60 min: </w:t>
      </w:r>
      <w:r w:rsidR="00C63CE9">
        <w:rPr>
          <w:rFonts w:ascii="Times New Roman" w:eastAsia="Times New Roman" w:hAnsi="Times New Roman" w:cs="Times New Roman"/>
          <w:i/>
          <w:iCs/>
          <w:color w:val="000000" w:themeColor="text1"/>
        </w:rPr>
        <w:t xml:space="preserve">P </w:t>
      </w:r>
      <w:r w:rsidR="00C63CE9">
        <w:rPr>
          <w:rFonts w:ascii="Times New Roman" w:eastAsia="Times New Roman" w:hAnsi="Times New Roman" w:cs="Times New Roman"/>
          <w:color w:val="000000" w:themeColor="text1"/>
        </w:rPr>
        <w:t>= 0.265)</w:t>
      </w:r>
      <w:r w:rsidR="00852AEF">
        <w:rPr>
          <w:rFonts w:ascii="Times New Roman" w:eastAsia="Times New Roman" w:hAnsi="Times New Roman" w:cs="Times New Roman"/>
          <w:color w:val="000000" w:themeColor="text1"/>
        </w:rPr>
        <w:t xml:space="preserve">. Moreover, </w:t>
      </w:r>
      <w:r w:rsidR="007F0E45">
        <w:rPr>
          <w:rFonts w:ascii="Times New Roman" w:eastAsia="Times New Roman" w:hAnsi="Times New Roman" w:cs="Times New Roman"/>
          <w:color w:val="000000" w:themeColor="text1"/>
        </w:rPr>
        <w:t>ICA flow</w:t>
      </w:r>
      <w:r w:rsidR="00852AEF">
        <w:rPr>
          <w:rFonts w:ascii="Times New Roman" w:eastAsia="Times New Roman" w:hAnsi="Times New Roman" w:cs="Times New Roman"/>
          <w:color w:val="000000" w:themeColor="text1"/>
        </w:rPr>
        <w:t xml:space="preserve"> was significantly higher in the normocapnia condition compared to the </w:t>
      </w:r>
      <w:proofErr w:type="spellStart"/>
      <w:r w:rsidR="00852AEF">
        <w:rPr>
          <w:rFonts w:ascii="Times New Roman" w:eastAsia="Times New Roman" w:hAnsi="Times New Roman" w:cs="Times New Roman"/>
          <w:color w:val="000000" w:themeColor="text1"/>
        </w:rPr>
        <w:t>poikilocapnia</w:t>
      </w:r>
      <w:proofErr w:type="spellEnd"/>
      <w:r w:rsidR="00852AEF">
        <w:rPr>
          <w:rFonts w:ascii="Times New Roman" w:eastAsia="Times New Roman" w:hAnsi="Times New Roman" w:cs="Times New Roman"/>
          <w:color w:val="000000" w:themeColor="text1"/>
        </w:rPr>
        <w:t xml:space="preserve"> condition at 45 min (</w:t>
      </w:r>
      <w:r w:rsidR="00852AEF" w:rsidRPr="00C43864">
        <w:rPr>
          <w:rFonts w:ascii="Times New Roman" w:hAnsi="Times New Roman" w:cs="Times New Roman"/>
        </w:rPr>
        <w:t>∆</w:t>
      </w:r>
      <w:r w:rsidR="00852AEF">
        <w:rPr>
          <w:rFonts w:ascii="Times New Roman" w:hAnsi="Times New Roman" w:cs="Times New Roman"/>
        </w:rPr>
        <w:t xml:space="preserve"> </w:t>
      </w:r>
      <w:r w:rsidR="00C63CE9">
        <w:rPr>
          <w:rFonts w:ascii="Times New Roman" w:hAnsi="Times New Roman" w:cs="Times New Roman"/>
        </w:rPr>
        <w:t>+34.66</w:t>
      </w:r>
      <w:r w:rsidR="00852AEF">
        <w:rPr>
          <w:rFonts w:ascii="Times New Roman" w:hAnsi="Times New Roman" w:cs="Times New Roman"/>
        </w:rPr>
        <w:t xml:space="preserve"> ± </w:t>
      </w:r>
      <w:r w:rsidR="00C63CE9">
        <w:rPr>
          <w:rFonts w:ascii="Times New Roman" w:hAnsi="Times New Roman" w:cs="Times New Roman"/>
        </w:rPr>
        <w:t>34.82</w:t>
      </w:r>
      <w:r w:rsidR="00852AEF">
        <w:rPr>
          <w:rFonts w:ascii="Times New Roman" w:hAnsi="Times New Roman" w:cs="Times New Roman"/>
        </w:rPr>
        <w:t xml:space="preserve"> mL/min; </w:t>
      </w:r>
      <w:r w:rsidR="00852AEF" w:rsidRPr="00F250D0">
        <w:rPr>
          <w:rFonts w:ascii="Times New Roman" w:hAnsi="Times New Roman" w:cs="Times New Roman"/>
          <w:i/>
          <w:iCs/>
        </w:rPr>
        <w:t>P</w:t>
      </w:r>
      <w:r w:rsidR="00852AEF">
        <w:rPr>
          <w:rFonts w:ascii="Times New Roman" w:hAnsi="Times New Roman" w:cs="Times New Roman"/>
        </w:rPr>
        <w:t xml:space="preserve"> &lt; 0.001)</w:t>
      </w:r>
      <w:r w:rsidR="00852AEF">
        <w:rPr>
          <w:rFonts w:ascii="Times New Roman" w:eastAsia="Times New Roman" w:hAnsi="Times New Roman" w:cs="Times New Roman"/>
          <w:color w:val="000000" w:themeColor="text1"/>
        </w:rPr>
        <w:t xml:space="preserve"> </w:t>
      </w:r>
      <w:r w:rsidR="00C63CE9">
        <w:rPr>
          <w:rFonts w:ascii="Times New Roman" w:eastAsia="Times New Roman" w:hAnsi="Times New Roman" w:cs="Times New Roman"/>
          <w:color w:val="000000" w:themeColor="text1"/>
        </w:rPr>
        <w:t>but not at</w:t>
      </w:r>
      <w:r w:rsidR="00852AEF">
        <w:rPr>
          <w:rFonts w:ascii="Times New Roman" w:eastAsia="Times New Roman" w:hAnsi="Times New Roman" w:cs="Times New Roman"/>
          <w:color w:val="000000" w:themeColor="text1"/>
        </w:rPr>
        <w:t xml:space="preserve"> 60 min (</w:t>
      </w:r>
      <w:r w:rsidR="00852AEF" w:rsidRPr="00C43864">
        <w:rPr>
          <w:rFonts w:ascii="Times New Roman" w:hAnsi="Times New Roman" w:cs="Times New Roman"/>
        </w:rPr>
        <w:t>∆</w:t>
      </w:r>
      <w:r w:rsidR="00C63CE9">
        <w:rPr>
          <w:rFonts w:ascii="Times New Roman" w:hAnsi="Times New Roman" w:cs="Times New Roman"/>
        </w:rPr>
        <w:t xml:space="preserve"> +27.30 </w:t>
      </w:r>
      <w:r w:rsidR="00852AEF">
        <w:rPr>
          <w:rFonts w:ascii="Times New Roman" w:hAnsi="Times New Roman" w:cs="Times New Roman"/>
        </w:rPr>
        <w:t xml:space="preserve">± </w:t>
      </w:r>
      <w:r w:rsidR="00C63CE9">
        <w:rPr>
          <w:rFonts w:ascii="Times New Roman" w:hAnsi="Times New Roman" w:cs="Times New Roman"/>
        </w:rPr>
        <w:t>42.92</w:t>
      </w:r>
      <w:r w:rsidR="00852AEF">
        <w:rPr>
          <w:rFonts w:ascii="Times New Roman" w:hAnsi="Times New Roman" w:cs="Times New Roman"/>
        </w:rPr>
        <w:t xml:space="preserve"> mL/min; </w:t>
      </w:r>
      <w:r w:rsidR="00852AEF" w:rsidRPr="00D4530C">
        <w:rPr>
          <w:rFonts w:ascii="Times New Roman" w:hAnsi="Times New Roman" w:cs="Times New Roman"/>
          <w:i/>
          <w:iCs/>
        </w:rPr>
        <w:t>P</w:t>
      </w:r>
      <w:r w:rsidR="00852AEF">
        <w:rPr>
          <w:rFonts w:ascii="Times New Roman" w:hAnsi="Times New Roman" w:cs="Times New Roman"/>
        </w:rPr>
        <w:t xml:space="preserve"> = 0.0</w:t>
      </w:r>
      <w:r w:rsidR="00C63CE9">
        <w:rPr>
          <w:rFonts w:ascii="Times New Roman" w:hAnsi="Times New Roman" w:cs="Times New Roman"/>
        </w:rPr>
        <w:t>53</w:t>
      </w:r>
      <w:r w:rsidR="00852AEF">
        <w:rPr>
          <w:rFonts w:ascii="Times New Roman" w:hAnsi="Times New Roman" w:cs="Times New Roman"/>
        </w:rPr>
        <w:t>)</w:t>
      </w:r>
      <w:r w:rsidR="00852AEF">
        <w:rPr>
          <w:rFonts w:ascii="Times New Roman" w:eastAsia="Times New Roman" w:hAnsi="Times New Roman" w:cs="Times New Roman"/>
          <w:color w:val="000000" w:themeColor="text1"/>
        </w:rPr>
        <w:t xml:space="preserve"> post-supplementation</w:t>
      </w:r>
      <w:r w:rsidR="007F0E45">
        <w:rPr>
          <w:rFonts w:ascii="Times New Roman" w:eastAsia="Times New Roman" w:hAnsi="Times New Roman" w:cs="Times New Roman"/>
          <w:color w:val="000000" w:themeColor="text1"/>
        </w:rPr>
        <w:t xml:space="preserve"> (</w:t>
      </w:r>
      <w:r w:rsidR="007F0E45" w:rsidRPr="007F0E45">
        <w:rPr>
          <w:rFonts w:ascii="Times New Roman" w:eastAsia="Times New Roman" w:hAnsi="Times New Roman" w:cs="Times New Roman"/>
          <w:b/>
          <w:bCs/>
          <w:i/>
          <w:iCs/>
          <w:color w:val="000000" w:themeColor="text1"/>
        </w:rPr>
        <w:t xml:space="preserve">Figure </w:t>
      </w:r>
      <w:r w:rsidR="00B917F6">
        <w:rPr>
          <w:rFonts w:ascii="Times New Roman" w:eastAsia="Times New Roman" w:hAnsi="Times New Roman" w:cs="Times New Roman"/>
          <w:b/>
          <w:bCs/>
          <w:i/>
          <w:iCs/>
          <w:color w:val="000000" w:themeColor="text1"/>
        </w:rPr>
        <w:t>6</w:t>
      </w:r>
      <w:r w:rsidR="007F0E45" w:rsidRPr="007F0E45">
        <w:rPr>
          <w:rFonts w:ascii="Times New Roman" w:eastAsia="Times New Roman" w:hAnsi="Times New Roman" w:cs="Times New Roman"/>
          <w:b/>
          <w:bCs/>
          <w:i/>
          <w:iCs/>
          <w:color w:val="000000" w:themeColor="text1"/>
        </w:rPr>
        <w:t xml:space="preserve"> A &amp; B</w:t>
      </w:r>
      <w:r w:rsidR="007F0E45">
        <w:rPr>
          <w:rFonts w:ascii="Times New Roman" w:eastAsia="Times New Roman" w:hAnsi="Times New Roman" w:cs="Times New Roman"/>
          <w:color w:val="000000" w:themeColor="text1"/>
        </w:rPr>
        <w:t>)</w:t>
      </w:r>
      <w:r w:rsidR="00852AEF">
        <w:rPr>
          <w:rFonts w:ascii="Times New Roman" w:eastAsia="Times New Roman" w:hAnsi="Times New Roman" w:cs="Times New Roman"/>
          <w:color w:val="000000" w:themeColor="text1"/>
        </w:rPr>
        <w:t>.</w:t>
      </w:r>
      <w:r w:rsidR="00C63CE9" w:rsidRPr="00C63CE9">
        <w:rPr>
          <w:rFonts w:ascii="Times New Roman" w:eastAsia="Times New Roman" w:hAnsi="Times New Roman" w:cs="Times New Roman"/>
          <w:color w:val="FF0000"/>
        </w:rPr>
        <w:t xml:space="preserve"> </w:t>
      </w:r>
      <w:r w:rsidR="00762BC7">
        <w:rPr>
          <w:rFonts w:ascii="Times New Roman" w:eastAsia="Times New Roman" w:hAnsi="Times New Roman" w:cs="Times New Roman"/>
          <w:color w:val="000000" w:themeColor="text1"/>
        </w:rPr>
        <w:t xml:space="preserve">These main effects persisted when </w:t>
      </w:r>
      <w:r w:rsidR="00C63CE9" w:rsidRPr="00C63CE9">
        <w:rPr>
          <w:rFonts w:ascii="Times New Roman" w:eastAsia="Times New Roman" w:hAnsi="Times New Roman" w:cs="Times New Roman"/>
          <w:color w:val="000000" w:themeColor="text1"/>
        </w:rPr>
        <w:t>MAP was a</w:t>
      </w:r>
      <w:r w:rsidR="00762BC7">
        <w:rPr>
          <w:rFonts w:ascii="Times New Roman" w:eastAsia="Times New Roman" w:hAnsi="Times New Roman" w:cs="Times New Roman"/>
          <w:color w:val="000000" w:themeColor="text1"/>
        </w:rPr>
        <w:t>dded as a</w:t>
      </w:r>
      <w:r w:rsidR="00C63CE9" w:rsidRPr="00C63CE9">
        <w:rPr>
          <w:rFonts w:ascii="Times New Roman" w:eastAsia="Times New Roman" w:hAnsi="Times New Roman" w:cs="Times New Roman"/>
          <w:color w:val="000000" w:themeColor="text1"/>
        </w:rPr>
        <w:t xml:space="preserve"> covariate.</w:t>
      </w:r>
      <w:r>
        <w:rPr>
          <w:rFonts w:ascii="Times New Roman" w:eastAsia="Times New Roman" w:hAnsi="Times New Roman" w:cs="Times New Roman"/>
          <w:color w:val="000000" w:themeColor="text1"/>
        </w:rPr>
        <w:t xml:space="preserve"> There </w:t>
      </w:r>
      <w:proofErr w:type="gramStart"/>
      <w:r>
        <w:rPr>
          <w:rFonts w:ascii="Times New Roman" w:eastAsia="Times New Roman" w:hAnsi="Times New Roman" w:cs="Times New Roman"/>
          <w:color w:val="000000" w:themeColor="text1"/>
        </w:rPr>
        <w:t>were</w:t>
      </w:r>
      <w:proofErr w:type="gramEnd"/>
      <w:r>
        <w:rPr>
          <w:rFonts w:ascii="Times New Roman" w:eastAsia="Times New Roman" w:hAnsi="Times New Roman" w:cs="Times New Roman"/>
          <w:color w:val="000000" w:themeColor="text1"/>
        </w:rPr>
        <w:t xml:space="preserve"> significant time (</w:t>
      </w:r>
      <w:r w:rsidRPr="00D4530C">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0.533)</w:t>
      </w:r>
      <w:r w:rsidR="00420619">
        <w:rPr>
          <w:rFonts w:ascii="Times New Roman" w:hAnsi="Times New Roman" w:cs="Times New Roman"/>
          <w:color w:val="040C28"/>
        </w:rPr>
        <w:t>, condition (</w:t>
      </w:r>
      <w:r w:rsidR="00420619" w:rsidRPr="00D4530C">
        <w:rPr>
          <w:rFonts w:ascii="Times New Roman" w:eastAsia="Times New Roman" w:hAnsi="Times New Roman" w:cs="Times New Roman"/>
          <w:i/>
          <w:iCs/>
          <w:color w:val="000000" w:themeColor="text1"/>
        </w:rPr>
        <w:t>P</w:t>
      </w:r>
      <w:r w:rsidR="00420619">
        <w:rPr>
          <w:rFonts w:ascii="Times New Roman" w:eastAsia="Times New Roman" w:hAnsi="Times New Roman" w:cs="Times New Roman"/>
          <w:color w:val="000000" w:themeColor="text1"/>
        </w:rPr>
        <w:t xml:space="preserve"> </w:t>
      </w:r>
      <w:r w:rsidR="00974C59">
        <w:rPr>
          <w:rFonts w:ascii="Times New Roman" w:eastAsia="Times New Roman" w:hAnsi="Times New Roman" w:cs="Times New Roman"/>
          <w:color w:val="000000" w:themeColor="text1"/>
        </w:rPr>
        <w:t>=</w:t>
      </w:r>
      <w:r w:rsidR="00420619">
        <w:rPr>
          <w:rFonts w:ascii="Times New Roman" w:eastAsia="Times New Roman" w:hAnsi="Times New Roman" w:cs="Times New Roman"/>
          <w:color w:val="000000" w:themeColor="text1"/>
        </w:rPr>
        <w:t xml:space="preserve"> 0.012; </w:t>
      </w:r>
      <w:r w:rsidR="00420619" w:rsidRPr="00C07B00">
        <w:rPr>
          <w:rFonts w:ascii="Times New Roman" w:hAnsi="Times New Roman" w:cs="Times New Roman"/>
          <w:color w:val="040C28"/>
        </w:rPr>
        <w:t>η</w:t>
      </w:r>
      <w:r w:rsidR="00420619" w:rsidRPr="00C07B00">
        <w:rPr>
          <w:rFonts w:ascii="Times New Roman" w:hAnsi="Times New Roman" w:cs="Times New Roman"/>
          <w:color w:val="040C28"/>
          <w:vertAlign w:val="subscript"/>
        </w:rPr>
        <w:t>p</w:t>
      </w:r>
      <w:r w:rsidR="00420619" w:rsidRPr="00C07B00">
        <w:rPr>
          <w:rFonts w:ascii="Times New Roman" w:hAnsi="Times New Roman" w:cs="Times New Roman"/>
          <w:color w:val="040C28"/>
          <w:vertAlign w:val="superscript"/>
        </w:rPr>
        <w:t>2</w:t>
      </w:r>
      <w:r w:rsidR="00420619">
        <w:rPr>
          <w:rFonts w:ascii="Times New Roman" w:hAnsi="Times New Roman" w:cs="Times New Roman"/>
          <w:color w:val="040C28"/>
        </w:rPr>
        <w:t xml:space="preserve"> = 0.253), </w:t>
      </w:r>
      <w:r>
        <w:rPr>
          <w:rFonts w:ascii="Times New Roman" w:hAnsi="Times New Roman" w:cs="Times New Roman"/>
          <w:color w:val="040C28"/>
        </w:rPr>
        <w:lastRenderedPageBreak/>
        <w:t>and time*condition effects (</w:t>
      </w:r>
      <w:r w:rsidRPr="00D4530C">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0.007;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0.204</w:t>
      </w:r>
      <w:r>
        <w:rPr>
          <w:rFonts w:ascii="Times New Roman" w:eastAsia="Times New Roman" w:hAnsi="Times New Roman" w:cs="Times New Roman"/>
          <w:color w:val="000000" w:themeColor="text1"/>
        </w:rPr>
        <w:t>)</w:t>
      </w:r>
      <w:r w:rsidR="00420619">
        <w:rPr>
          <w:rFonts w:ascii="Times New Roman" w:eastAsia="Times New Roman" w:hAnsi="Times New Roman" w:cs="Times New Roman"/>
          <w:color w:val="000000" w:themeColor="text1"/>
        </w:rPr>
        <w:t xml:space="preserve"> for ICA</w:t>
      </w:r>
      <w:r w:rsidR="0040259D">
        <w:rPr>
          <w:rFonts w:ascii="Times New Roman" w:eastAsia="Times New Roman" w:hAnsi="Times New Roman" w:cs="Times New Roman"/>
          <w:color w:val="000000" w:themeColor="text1"/>
        </w:rPr>
        <w:t xml:space="preserve"> flow</w:t>
      </w:r>
      <w:r w:rsidR="00420619">
        <w:rPr>
          <w:rFonts w:ascii="Times New Roman" w:eastAsia="Times New Roman" w:hAnsi="Times New Roman" w:cs="Times New Roman"/>
          <w:color w:val="000000" w:themeColor="text1"/>
        </w:rPr>
        <w:t xml:space="preserve"> CVC</w:t>
      </w:r>
      <w:r>
        <w:rPr>
          <w:rFonts w:ascii="Times New Roman" w:eastAsia="Times New Roman" w:hAnsi="Times New Roman" w:cs="Times New Roman"/>
          <w:color w:val="000000" w:themeColor="text1"/>
        </w:rPr>
        <w:t xml:space="preserve">. </w:t>
      </w:r>
      <w:r w:rsidR="00C63CE9">
        <w:rPr>
          <w:rFonts w:ascii="Times New Roman" w:eastAsia="Times New Roman" w:hAnsi="Times New Roman" w:cs="Times New Roman"/>
          <w:color w:val="000000" w:themeColor="text1"/>
        </w:rPr>
        <w:t>ICA</w:t>
      </w:r>
      <w:r w:rsidR="00420619">
        <w:rPr>
          <w:rFonts w:ascii="Times New Roman" w:eastAsia="Times New Roman" w:hAnsi="Times New Roman" w:cs="Times New Roman"/>
          <w:color w:val="000000" w:themeColor="text1"/>
        </w:rPr>
        <w:t xml:space="preserve"> </w:t>
      </w:r>
      <w:r w:rsidR="0040259D">
        <w:rPr>
          <w:rFonts w:ascii="Times New Roman" w:eastAsia="Times New Roman" w:hAnsi="Times New Roman" w:cs="Times New Roman"/>
          <w:color w:val="000000" w:themeColor="text1"/>
        </w:rPr>
        <w:t xml:space="preserve">flow </w:t>
      </w:r>
      <w:r w:rsidR="00C63CE9">
        <w:rPr>
          <w:rFonts w:ascii="Times New Roman" w:eastAsia="Times New Roman" w:hAnsi="Times New Roman" w:cs="Times New Roman"/>
          <w:color w:val="000000" w:themeColor="text1"/>
        </w:rPr>
        <w:t xml:space="preserve">CVC was decreased from baseline during </w:t>
      </w:r>
      <w:proofErr w:type="spellStart"/>
      <w:r w:rsidR="00C63CE9">
        <w:rPr>
          <w:rFonts w:ascii="Times New Roman" w:eastAsia="Times New Roman" w:hAnsi="Times New Roman" w:cs="Times New Roman"/>
          <w:color w:val="000000" w:themeColor="text1"/>
        </w:rPr>
        <w:t>poikilocapnia</w:t>
      </w:r>
      <w:proofErr w:type="spellEnd"/>
      <w:r w:rsidR="00C63CE9">
        <w:rPr>
          <w:rFonts w:ascii="Times New Roman" w:eastAsia="Times New Roman" w:hAnsi="Times New Roman" w:cs="Times New Roman"/>
          <w:color w:val="000000" w:themeColor="text1"/>
        </w:rPr>
        <w:t xml:space="preserve"> at 45 min (</w:t>
      </w:r>
      <w:r w:rsidR="00C63CE9" w:rsidRPr="00C43864">
        <w:rPr>
          <w:rFonts w:ascii="Times New Roman" w:hAnsi="Times New Roman" w:cs="Times New Roman"/>
        </w:rPr>
        <w:t>∆</w:t>
      </w:r>
      <w:r w:rsidR="00C63CE9">
        <w:rPr>
          <w:rFonts w:ascii="Times New Roman" w:hAnsi="Times New Roman" w:cs="Times New Roman"/>
        </w:rPr>
        <w:t xml:space="preserve"> </w:t>
      </w:r>
      <w:r w:rsidR="00C63CE9">
        <w:rPr>
          <w:rFonts w:ascii="Times New Roman" w:eastAsia="Times New Roman" w:hAnsi="Times New Roman" w:cs="Times New Roman"/>
          <w:color w:val="000000" w:themeColor="text1"/>
        </w:rPr>
        <w:t>-0.44 ± 0.32 mL/min*mmHg</w:t>
      </w:r>
      <w:r w:rsidR="00E904AA">
        <w:rPr>
          <w:rFonts w:ascii="Times New Roman" w:eastAsia="Times New Roman" w:hAnsi="Times New Roman" w:cs="Times New Roman"/>
          <w:color w:val="000000" w:themeColor="text1"/>
        </w:rPr>
        <w:t xml:space="preserve">; </w:t>
      </w:r>
      <w:r w:rsidR="00E904AA" w:rsidRPr="00E904AA">
        <w:rPr>
          <w:rFonts w:ascii="Times New Roman" w:eastAsia="Times New Roman" w:hAnsi="Times New Roman" w:cs="Times New Roman"/>
          <w:i/>
          <w:iCs/>
          <w:color w:val="000000" w:themeColor="text1"/>
        </w:rPr>
        <w:t>P</w:t>
      </w:r>
      <w:r w:rsidR="00E904AA">
        <w:rPr>
          <w:rFonts w:ascii="Times New Roman" w:eastAsia="Times New Roman" w:hAnsi="Times New Roman" w:cs="Times New Roman"/>
          <w:color w:val="000000" w:themeColor="text1"/>
        </w:rPr>
        <w:t xml:space="preserve"> &lt; 0.001</w:t>
      </w:r>
      <w:r w:rsidR="00C63CE9">
        <w:rPr>
          <w:rFonts w:ascii="Times New Roman" w:eastAsia="Times New Roman" w:hAnsi="Times New Roman" w:cs="Times New Roman"/>
          <w:color w:val="000000" w:themeColor="text1"/>
        </w:rPr>
        <w:t>)</w:t>
      </w:r>
      <w:r w:rsidR="00E904AA">
        <w:rPr>
          <w:rFonts w:ascii="Times New Roman" w:eastAsia="Times New Roman" w:hAnsi="Times New Roman" w:cs="Times New Roman"/>
          <w:color w:val="000000" w:themeColor="text1"/>
        </w:rPr>
        <w:t xml:space="preserve"> and 60 min (</w:t>
      </w:r>
      <w:r w:rsidR="00E904AA" w:rsidRPr="00C43864">
        <w:rPr>
          <w:rFonts w:ascii="Times New Roman" w:hAnsi="Times New Roman" w:cs="Times New Roman"/>
        </w:rPr>
        <w:t>∆</w:t>
      </w:r>
      <w:r w:rsidR="00E904AA">
        <w:rPr>
          <w:rFonts w:ascii="Times New Roman" w:hAnsi="Times New Roman" w:cs="Times New Roman"/>
        </w:rPr>
        <w:t xml:space="preserve"> -0.51 ± 0.33 mL/min*mmHg; </w:t>
      </w:r>
      <w:r w:rsidR="00E904AA" w:rsidRPr="00E904AA">
        <w:rPr>
          <w:rFonts w:ascii="Times New Roman" w:eastAsia="Times New Roman" w:hAnsi="Times New Roman" w:cs="Times New Roman"/>
          <w:i/>
          <w:iCs/>
          <w:color w:val="000000" w:themeColor="text1"/>
        </w:rPr>
        <w:t>P</w:t>
      </w:r>
      <w:r w:rsidR="00E904AA">
        <w:rPr>
          <w:rFonts w:ascii="Times New Roman" w:eastAsia="Times New Roman" w:hAnsi="Times New Roman" w:cs="Times New Roman"/>
          <w:color w:val="000000" w:themeColor="text1"/>
        </w:rPr>
        <w:t xml:space="preserve"> &lt; 0.001</w:t>
      </w:r>
      <w:r w:rsidR="00E904AA">
        <w:rPr>
          <w:rFonts w:ascii="Times New Roman" w:hAnsi="Times New Roman" w:cs="Times New Roman"/>
        </w:rPr>
        <w:t>) post-supplementation. ICA</w:t>
      </w:r>
      <w:r w:rsidR="00420619">
        <w:rPr>
          <w:rFonts w:ascii="Times New Roman" w:hAnsi="Times New Roman" w:cs="Times New Roman"/>
        </w:rPr>
        <w:t xml:space="preserve"> </w:t>
      </w:r>
      <w:r w:rsidR="0040259D">
        <w:rPr>
          <w:rFonts w:ascii="Times New Roman" w:hAnsi="Times New Roman" w:cs="Times New Roman"/>
        </w:rPr>
        <w:t xml:space="preserve">flow </w:t>
      </w:r>
      <w:r w:rsidR="00E904AA">
        <w:rPr>
          <w:rFonts w:ascii="Times New Roman" w:hAnsi="Times New Roman" w:cs="Times New Roman"/>
        </w:rPr>
        <w:t xml:space="preserve">CVC was </w:t>
      </w:r>
      <w:r w:rsidR="00974C59">
        <w:rPr>
          <w:rFonts w:ascii="Times New Roman" w:hAnsi="Times New Roman" w:cs="Times New Roman"/>
        </w:rPr>
        <w:t xml:space="preserve">not significantly different from baseline </w:t>
      </w:r>
      <w:r w:rsidR="00E904AA">
        <w:rPr>
          <w:rFonts w:ascii="Times New Roman" w:hAnsi="Times New Roman" w:cs="Times New Roman"/>
        </w:rPr>
        <w:t xml:space="preserve">at </w:t>
      </w:r>
      <w:r w:rsidR="00E904AA">
        <w:rPr>
          <w:rFonts w:ascii="Times New Roman" w:eastAsia="Times New Roman" w:hAnsi="Times New Roman" w:cs="Times New Roman"/>
          <w:color w:val="000000" w:themeColor="text1"/>
        </w:rPr>
        <w:t xml:space="preserve">45 min </w:t>
      </w:r>
      <w:r w:rsidR="00974C59">
        <w:rPr>
          <w:rFonts w:ascii="Times New Roman" w:hAnsi="Times New Roman" w:cs="Times New Roman"/>
        </w:rPr>
        <w:t xml:space="preserve">in the normocapnia condition </w:t>
      </w:r>
      <w:r w:rsidR="00E904AA">
        <w:rPr>
          <w:rFonts w:ascii="Times New Roman" w:eastAsia="Times New Roman" w:hAnsi="Times New Roman" w:cs="Times New Roman"/>
          <w:color w:val="000000" w:themeColor="text1"/>
        </w:rPr>
        <w:t>(</w:t>
      </w:r>
      <w:r w:rsidR="00E904AA">
        <w:rPr>
          <w:rFonts w:ascii="Times New Roman" w:eastAsia="Times New Roman" w:hAnsi="Times New Roman" w:cs="Times New Roman"/>
          <w:i/>
          <w:iCs/>
          <w:color w:val="000000" w:themeColor="text1"/>
        </w:rPr>
        <w:t>P =</w:t>
      </w:r>
      <w:r w:rsidR="00E904AA">
        <w:rPr>
          <w:rFonts w:ascii="Times New Roman" w:eastAsia="Times New Roman" w:hAnsi="Times New Roman" w:cs="Times New Roman"/>
          <w:color w:val="000000" w:themeColor="text1"/>
        </w:rPr>
        <w:t xml:space="preserve"> 0.585)</w:t>
      </w:r>
      <w:r w:rsidR="00420619">
        <w:rPr>
          <w:rFonts w:ascii="Times New Roman" w:eastAsia="Times New Roman" w:hAnsi="Times New Roman" w:cs="Times New Roman"/>
          <w:color w:val="000000" w:themeColor="text1"/>
        </w:rPr>
        <w:t xml:space="preserve"> </w:t>
      </w:r>
      <w:r w:rsidR="00E904AA">
        <w:rPr>
          <w:rFonts w:ascii="Times New Roman" w:eastAsia="Times New Roman" w:hAnsi="Times New Roman" w:cs="Times New Roman"/>
          <w:color w:val="000000" w:themeColor="text1"/>
        </w:rPr>
        <w:t xml:space="preserve">but </w:t>
      </w:r>
      <w:r w:rsidR="00974C59">
        <w:rPr>
          <w:rFonts w:ascii="Times New Roman" w:eastAsia="Times New Roman" w:hAnsi="Times New Roman" w:cs="Times New Roman"/>
          <w:color w:val="000000" w:themeColor="text1"/>
        </w:rPr>
        <w:t>differed from baseline at</w:t>
      </w:r>
      <w:r w:rsidR="00420619">
        <w:rPr>
          <w:rFonts w:ascii="Times New Roman" w:eastAsia="Times New Roman" w:hAnsi="Times New Roman" w:cs="Times New Roman"/>
          <w:color w:val="000000" w:themeColor="text1"/>
        </w:rPr>
        <w:t xml:space="preserve"> </w:t>
      </w:r>
      <w:r w:rsidR="00E904AA">
        <w:rPr>
          <w:rFonts w:ascii="Times New Roman" w:eastAsia="Times New Roman" w:hAnsi="Times New Roman" w:cs="Times New Roman"/>
          <w:color w:val="000000" w:themeColor="text1"/>
        </w:rPr>
        <w:t>60-min post-supplementation</w:t>
      </w:r>
      <w:r>
        <w:rPr>
          <w:rFonts w:ascii="Times New Roman" w:eastAsia="Times New Roman" w:hAnsi="Times New Roman" w:cs="Times New Roman"/>
          <w:color w:val="000000" w:themeColor="text1"/>
        </w:rPr>
        <w:t xml:space="preserve"> (</w:t>
      </w:r>
      <w:r w:rsidRPr="00C43864">
        <w:rPr>
          <w:rFonts w:ascii="Times New Roman" w:hAnsi="Times New Roman" w:cs="Times New Roman"/>
        </w:rPr>
        <w:t>∆</w:t>
      </w:r>
      <w:r>
        <w:rPr>
          <w:rFonts w:ascii="Times New Roman" w:hAnsi="Times New Roman" w:cs="Times New Roman"/>
        </w:rPr>
        <w:t xml:space="preserve"> -0.29 ± 0.43</w:t>
      </w:r>
      <w:r w:rsidRPr="00F519B2">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mL/min*mmHg;</w:t>
      </w:r>
      <w:r>
        <w:rPr>
          <w:rFonts w:ascii="Times New Roman" w:hAnsi="Times New Roman" w:cs="Times New Roman"/>
        </w:rPr>
        <w:t xml:space="preserve"> </w:t>
      </w:r>
      <w:r>
        <w:rPr>
          <w:rFonts w:ascii="Times New Roman" w:eastAsia="Times New Roman" w:hAnsi="Times New Roman" w:cs="Times New Roman"/>
          <w:i/>
          <w:iCs/>
          <w:color w:val="000000" w:themeColor="text1"/>
        </w:rPr>
        <w:t>P =</w:t>
      </w:r>
      <w:r>
        <w:rPr>
          <w:rFonts w:ascii="Times New Roman" w:eastAsia="Times New Roman" w:hAnsi="Times New Roman" w:cs="Times New Roman"/>
          <w:color w:val="000000" w:themeColor="text1"/>
        </w:rPr>
        <w:t xml:space="preserve"> 0.036). Moreover, ICA </w:t>
      </w:r>
      <w:r w:rsidR="0040259D">
        <w:rPr>
          <w:rFonts w:ascii="Times New Roman" w:eastAsia="Times New Roman" w:hAnsi="Times New Roman" w:cs="Times New Roman"/>
          <w:color w:val="000000" w:themeColor="text1"/>
        </w:rPr>
        <w:t xml:space="preserve">flow </w:t>
      </w:r>
      <w:r>
        <w:rPr>
          <w:rFonts w:ascii="Times New Roman" w:eastAsia="Times New Roman" w:hAnsi="Times New Roman" w:cs="Times New Roman"/>
          <w:color w:val="000000" w:themeColor="text1"/>
        </w:rPr>
        <w:t xml:space="preserve">CVC was significantly higher during normocapnia compared to </w:t>
      </w:r>
      <w:proofErr w:type="spellStart"/>
      <w:r>
        <w:rPr>
          <w:rFonts w:ascii="Times New Roman" w:eastAsia="Times New Roman" w:hAnsi="Times New Roman" w:cs="Times New Roman"/>
          <w:color w:val="000000" w:themeColor="text1"/>
        </w:rPr>
        <w:t>poikilocapnia</w:t>
      </w:r>
      <w:proofErr w:type="spellEnd"/>
      <w:r>
        <w:rPr>
          <w:rFonts w:ascii="Times New Roman" w:eastAsia="Times New Roman" w:hAnsi="Times New Roman" w:cs="Times New Roman"/>
          <w:color w:val="000000" w:themeColor="text1"/>
        </w:rPr>
        <w:t xml:space="preserve"> at 45 min (</w:t>
      </w:r>
      <w:r w:rsidRPr="00C43864">
        <w:rPr>
          <w:rFonts w:ascii="Times New Roman" w:hAnsi="Times New Roman" w:cs="Times New Roman"/>
        </w:rPr>
        <w:t>∆</w:t>
      </w:r>
      <w:r>
        <w:rPr>
          <w:rFonts w:ascii="Times New Roman" w:hAnsi="Times New Roman" w:cs="Times New Roman"/>
        </w:rPr>
        <w:t xml:space="preserve"> +0.38 ± 0.44 </w:t>
      </w:r>
      <w:r>
        <w:rPr>
          <w:rFonts w:ascii="Times New Roman" w:eastAsia="Times New Roman" w:hAnsi="Times New Roman" w:cs="Times New Roman"/>
          <w:color w:val="000000" w:themeColor="text1"/>
        </w:rPr>
        <w:t xml:space="preserve">mL/min*mmHg; </w:t>
      </w:r>
      <w:r w:rsidRPr="00E904AA">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0.004) but not 60 min (</w:t>
      </w:r>
      <w:r w:rsidRPr="00E904AA">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0.189) post supplementation. </w:t>
      </w:r>
    </w:p>
    <w:p w14:paraId="73AFDDFD" w14:textId="2318F2D6" w:rsidR="004537D1" w:rsidRPr="00DC4BA8" w:rsidRDefault="00F519B2" w:rsidP="003A352A">
      <w:pPr>
        <w:pStyle w:val="Default"/>
        <w:spacing w:after="240" w:line="48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There </w:t>
      </w:r>
      <w:r w:rsidR="004317F0">
        <w:rPr>
          <w:rFonts w:ascii="Times New Roman" w:eastAsia="Times New Roman" w:hAnsi="Times New Roman" w:cs="Times New Roman"/>
          <w:color w:val="000000" w:themeColor="text1"/>
        </w:rPr>
        <w:t xml:space="preserve">was </w:t>
      </w:r>
      <w:r w:rsidR="00906BED">
        <w:rPr>
          <w:rFonts w:ascii="Times New Roman" w:eastAsia="Times New Roman" w:hAnsi="Times New Roman" w:cs="Times New Roman"/>
          <w:color w:val="000000" w:themeColor="text1"/>
        </w:rPr>
        <w:t xml:space="preserve">a significant main effect </w:t>
      </w:r>
      <w:r w:rsidR="004317F0">
        <w:rPr>
          <w:rFonts w:ascii="Times New Roman" w:eastAsia="Times New Roman" w:hAnsi="Times New Roman" w:cs="Times New Roman"/>
          <w:color w:val="000000" w:themeColor="text1"/>
        </w:rPr>
        <w:t>of</w:t>
      </w:r>
      <w:r>
        <w:rPr>
          <w:rFonts w:ascii="Times New Roman" w:eastAsia="Times New Roman" w:hAnsi="Times New Roman" w:cs="Times New Roman"/>
          <w:color w:val="000000" w:themeColor="text1"/>
        </w:rPr>
        <w:t xml:space="preserve"> time (</w:t>
      </w:r>
      <w:r w:rsidRPr="00F519B2">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0.335)</w:t>
      </w:r>
      <w:r w:rsidR="004C3C78">
        <w:rPr>
          <w:rFonts w:ascii="Times New Roman" w:hAnsi="Times New Roman" w:cs="Times New Roman"/>
          <w:color w:val="040C28"/>
        </w:rPr>
        <w:t xml:space="preserve"> </w:t>
      </w:r>
      <w:r w:rsidR="00906BED">
        <w:rPr>
          <w:rFonts w:ascii="Times New Roman" w:hAnsi="Times New Roman" w:cs="Times New Roman"/>
          <w:color w:val="040C28"/>
        </w:rPr>
        <w:t xml:space="preserve">for </w:t>
      </w:r>
      <w:r w:rsidR="004C3C78">
        <w:rPr>
          <w:rFonts w:ascii="Times New Roman" w:hAnsi="Times New Roman" w:cs="Times New Roman"/>
          <w:color w:val="040C28"/>
        </w:rPr>
        <w:t>VA flow. VA flow was significantly decreased at 45 min (</w:t>
      </w:r>
      <w:r w:rsidR="004C3C78" w:rsidRPr="00C43864">
        <w:rPr>
          <w:rFonts w:ascii="Times New Roman" w:hAnsi="Times New Roman" w:cs="Times New Roman"/>
        </w:rPr>
        <w:t>∆</w:t>
      </w:r>
      <w:r w:rsidR="004C3C78">
        <w:rPr>
          <w:rFonts w:ascii="Times New Roman" w:hAnsi="Times New Roman" w:cs="Times New Roman"/>
        </w:rPr>
        <w:t xml:space="preserve"> -6.73 ± 8.73 mL/min; </w:t>
      </w:r>
      <w:r w:rsidR="004C3C78" w:rsidRPr="00F519B2">
        <w:rPr>
          <w:rFonts w:ascii="Times New Roman" w:eastAsia="Times New Roman" w:hAnsi="Times New Roman" w:cs="Times New Roman"/>
          <w:i/>
          <w:iCs/>
          <w:color w:val="000000" w:themeColor="text1"/>
        </w:rPr>
        <w:t>P</w:t>
      </w:r>
      <w:r w:rsidR="004C3C78">
        <w:rPr>
          <w:rFonts w:ascii="Times New Roman" w:eastAsia="Times New Roman" w:hAnsi="Times New Roman" w:cs="Times New Roman"/>
          <w:color w:val="000000" w:themeColor="text1"/>
        </w:rPr>
        <w:t xml:space="preserve"> = 0.00</w:t>
      </w:r>
      <w:r w:rsidR="005508EC">
        <w:rPr>
          <w:rFonts w:ascii="Times New Roman" w:eastAsia="Times New Roman" w:hAnsi="Times New Roman" w:cs="Times New Roman"/>
          <w:color w:val="000000" w:themeColor="text1"/>
        </w:rPr>
        <w:t>4</w:t>
      </w:r>
      <w:r w:rsidR="004C3C78">
        <w:rPr>
          <w:rFonts w:ascii="Times New Roman" w:eastAsia="Times New Roman" w:hAnsi="Times New Roman" w:cs="Times New Roman"/>
          <w:color w:val="000000" w:themeColor="text1"/>
        </w:rPr>
        <w:t xml:space="preserve">) </w:t>
      </w:r>
      <w:r w:rsidR="004C3C78">
        <w:rPr>
          <w:rFonts w:ascii="Times New Roman" w:hAnsi="Times New Roman" w:cs="Times New Roman"/>
          <w:color w:val="040C28"/>
        </w:rPr>
        <w:t>and 60 min</w:t>
      </w:r>
      <w:r w:rsidR="004C3C78">
        <w:rPr>
          <w:rFonts w:ascii="Times New Roman" w:hAnsi="Times New Roman" w:cs="Times New Roman"/>
        </w:rPr>
        <w:t xml:space="preserve"> (</w:t>
      </w:r>
      <w:r w:rsidR="004C3C78" w:rsidRPr="00C43864">
        <w:rPr>
          <w:rFonts w:ascii="Times New Roman" w:hAnsi="Times New Roman" w:cs="Times New Roman"/>
        </w:rPr>
        <w:t>∆</w:t>
      </w:r>
      <w:r w:rsidR="004C3C78">
        <w:rPr>
          <w:rFonts w:ascii="Times New Roman" w:hAnsi="Times New Roman" w:cs="Times New Roman"/>
        </w:rPr>
        <w:t xml:space="preserve"> -7.32 ± 10.02 mL/min; </w:t>
      </w:r>
      <w:r w:rsidR="004C3C78" w:rsidRPr="00F519B2">
        <w:rPr>
          <w:rFonts w:ascii="Times New Roman" w:eastAsia="Times New Roman" w:hAnsi="Times New Roman" w:cs="Times New Roman"/>
          <w:i/>
          <w:iCs/>
          <w:color w:val="000000" w:themeColor="text1"/>
        </w:rPr>
        <w:t>P</w:t>
      </w:r>
      <w:r w:rsidR="004C3C78">
        <w:rPr>
          <w:rFonts w:ascii="Times New Roman" w:eastAsia="Times New Roman" w:hAnsi="Times New Roman" w:cs="Times New Roman"/>
          <w:color w:val="000000" w:themeColor="text1"/>
        </w:rPr>
        <w:t xml:space="preserve"> = 0.00</w:t>
      </w:r>
      <w:r w:rsidR="005508EC">
        <w:rPr>
          <w:rFonts w:ascii="Times New Roman" w:eastAsia="Times New Roman" w:hAnsi="Times New Roman" w:cs="Times New Roman"/>
          <w:color w:val="000000" w:themeColor="text1"/>
        </w:rPr>
        <w:t>4</w:t>
      </w:r>
      <w:r w:rsidR="004C3C78">
        <w:rPr>
          <w:rFonts w:ascii="Times New Roman" w:eastAsia="Times New Roman" w:hAnsi="Times New Roman" w:cs="Times New Roman"/>
          <w:color w:val="000000" w:themeColor="text1"/>
        </w:rPr>
        <w:t>) in both conditions</w:t>
      </w:r>
      <w:r w:rsidR="007F0E45">
        <w:rPr>
          <w:rFonts w:ascii="Times New Roman" w:eastAsia="Times New Roman" w:hAnsi="Times New Roman" w:cs="Times New Roman"/>
          <w:color w:val="000000" w:themeColor="text1"/>
        </w:rPr>
        <w:t xml:space="preserve"> (</w:t>
      </w:r>
      <w:r w:rsidR="007F0E45" w:rsidRPr="007F0E45">
        <w:rPr>
          <w:rFonts w:ascii="Times New Roman" w:eastAsia="Times New Roman" w:hAnsi="Times New Roman" w:cs="Times New Roman"/>
          <w:b/>
          <w:bCs/>
          <w:i/>
          <w:iCs/>
          <w:color w:val="000000" w:themeColor="text1"/>
        </w:rPr>
        <w:t xml:space="preserve">Figure </w:t>
      </w:r>
      <w:r w:rsidR="00B917F6">
        <w:rPr>
          <w:rFonts w:ascii="Times New Roman" w:eastAsia="Times New Roman" w:hAnsi="Times New Roman" w:cs="Times New Roman"/>
          <w:b/>
          <w:bCs/>
          <w:i/>
          <w:iCs/>
          <w:color w:val="000000" w:themeColor="text1"/>
        </w:rPr>
        <w:t>6</w:t>
      </w:r>
      <w:r w:rsidR="007F0E45" w:rsidRPr="007F0E45">
        <w:rPr>
          <w:rFonts w:ascii="Times New Roman" w:eastAsia="Times New Roman" w:hAnsi="Times New Roman" w:cs="Times New Roman"/>
          <w:b/>
          <w:bCs/>
          <w:i/>
          <w:iCs/>
          <w:color w:val="000000" w:themeColor="text1"/>
        </w:rPr>
        <w:t xml:space="preserve"> C &amp; D</w:t>
      </w:r>
      <w:r w:rsidR="007F0E45">
        <w:rPr>
          <w:rFonts w:ascii="Times New Roman" w:eastAsia="Times New Roman" w:hAnsi="Times New Roman" w:cs="Times New Roman"/>
          <w:color w:val="000000" w:themeColor="text1"/>
        </w:rPr>
        <w:t>)</w:t>
      </w:r>
      <w:r w:rsidR="004C3C78">
        <w:rPr>
          <w:rFonts w:ascii="Times New Roman" w:eastAsia="Times New Roman" w:hAnsi="Times New Roman" w:cs="Times New Roman"/>
          <w:color w:val="000000" w:themeColor="text1"/>
        </w:rPr>
        <w:t xml:space="preserve">. Time effects were maintained when MAP was </w:t>
      </w:r>
      <w:r w:rsidR="00906BED">
        <w:rPr>
          <w:rFonts w:ascii="Times New Roman" w:eastAsia="Times New Roman" w:hAnsi="Times New Roman" w:cs="Times New Roman"/>
          <w:color w:val="000000" w:themeColor="text1"/>
        </w:rPr>
        <w:t xml:space="preserve">added </w:t>
      </w:r>
      <w:r w:rsidR="004C3C78">
        <w:rPr>
          <w:rFonts w:ascii="Times New Roman" w:eastAsia="Times New Roman" w:hAnsi="Times New Roman" w:cs="Times New Roman"/>
          <w:color w:val="000000" w:themeColor="text1"/>
        </w:rPr>
        <w:t>as a covariate. There w</w:t>
      </w:r>
      <w:r w:rsidR="004317F0">
        <w:rPr>
          <w:rFonts w:ascii="Times New Roman" w:eastAsia="Times New Roman" w:hAnsi="Times New Roman" w:cs="Times New Roman"/>
          <w:color w:val="000000" w:themeColor="text1"/>
        </w:rPr>
        <w:t>as a</w:t>
      </w:r>
      <w:r w:rsidR="00906BED">
        <w:rPr>
          <w:rFonts w:ascii="Times New Roman" w:eastAsia="Times New Roman" w:hAnsi="Times New Roman" w:cs="Times New Roman"/>
          <w:color w:val="000000" w:themeColor="text1"/>
        </w:rPr>
        <w:t xml:space="preserve"> main</w:t>
      </w:r>
      <w:r w:rsidR="004317F0">
        <w:rPr>
          <w:rFonts w:ascii="Times New Roman" w:eastAsia="Times New Roman" w:hAnsi="Times New Roman" w:cs="Times New Roman"/>
          <w:color w:val="000000" w:themeColor="text1"/>
        </w:rPr>
        <w:t xml:space="preserve"> effect of </w:t>
      </w:r>
      <w:r w:rsidR="004C3C78">
        <w:rPr>
          <w:rFonts w:ascii="Times New Roman" w:eastAsia="Times New Roman" w:hAnsi="Times New Roman" w:cs="Times New Roman"/>
          <w:color w:val="000000" w:themeColor="text1"/>
        </w:rPr>
        <w:t>time</w:t>
      </w:r>
      <w:r w:rsidR="004317F0">
        <w:rPr>
          <w:rFonts w:ascii="Times New Roman" w:eastAsia="Times New Roman" w:hAnsi="Times New Roman" w:cs="Times New Roman"/>
          <w:color w:val="000000" w:themeColor="text1"/>
        </w:rPr>
        <w:t xml:space="preserve"> </w:t>
      </w:r>
      <w:r w:rsidR="00906BED">
        <w:rPr>
          <w:rFonts w:ascii="Times New Roman" w:eastAsia="Times New Roman" w:hAnsi="Times New Roman" w:cs="Times New Roman"/>
          <w:color w:val="000000" w:themeColor="text1"/>
        </w:rPr>
        <w:t xml:space="preserve">for </w:t>
      </w:r>
      <w:r w:rsidR="004317F0">
        <w:rPr>
          <w:rFonts w:ascii="Times New Roman" w:eastAsia="Times New Roman" w:hAnsi="Times New Roman" w:cs="Times New Roman"/>
          <w:color w:val="000000" w:themeColor="text1"/>
        </w:rPr>
        <w:t>VA CVC</w:t>
      </w:r>
      <w:r w:rsidR="004C3C78">
        <w:rPr>
          <w:rFonts w:ascii="Times New Roman" w:eastAsia="Times New Roman" w:hAnsi="Times New Roman" w:cs="Times New Roman"/>
          <w:color w:val="000000" w:themeColor="text1"/>
        </w:rPr>
        <w:t xml:space="preserve"> (</w:t>
      </w:r>
      <w:r w:rsidR="004C3C78" w:rsidRPr="00BF73B6">
        <w:rPr>
          <w:rFonts w:ascii="Times New Roman" w:eastAsia="Times New Roman" w:hAnsi="Times New Roman" w:cs="Times New Roman"/>
          <w:i/>
          <w:iCs/>
          <w:color w:val="000000" w:themeColor="text1"/>
        </w:rPr>
        <w:t xml:space="preserve">P </w:t>
      </w:r>
      <w:r w:rsidR="004C3C78">
        <w:rPr>
          <w:rFonts w:ascii="Times New Roman" w:eastAsia="Times New Roman" w:hAnsi="Times New Roman" w:cs="Times New Roman"/>
          <w:color w:val="000000" w:themeColor="text1"/>
        </w:rPr>
        <w:t xml:space="preserve">&lt; 0.001; </w:t>
      </w:r>
      <w:r w:rsidR="004C3C78" w:rsidRPr="00C07B00">
        <w:rPr>
          <w:rFonts w:ascii="Times New Roman" w:hAnsi="Times New Roman" w:cs="Times New Roman"/>
          <w:color w:val="040C28"/>
        </w:rPr>
        <w:t>η</w:t>
      </w:r>
      <w:r w:rsidR="004C3C78" w:rsidRPr="00C07B00">
        <w:rPr>
          <w:rFonts w:ascii="Times New Roman" w:hAnsi="Times New Roman" w:cs="Times New Roman"/>
          <w:color w:val="040C28"/>
          <w:vertAlign w:val="subscript"/>
        </w:rPr>
        <w:t>p</w:t>
      </w:r>
      <w:r w:rsidR="004C3C78" w:rsidRPr="00C07B00">
        <w:rPr>
          <w:rFonts w:ascii="Times New Roman" w:hAnsi="Times New Roman" w:cs="Times New Roman"/>
          <w:color w:val="040C28"/>
          <w:vertAlign w:val="superscript"/>
        </w:rPr>
        <w:t>2</w:t>
      </w:r>
      <w:r w:rsidR="004C3C78">
        <w:rPr>
          <w:rFonts w:ascii="Times New Roman" w:hAnsi="Times New Roman" w:cs="Times New Roman"/>
          <w:color w:val="040C28"/>
        </w:rPr>
        <w:t xml:space="preserve"> = 0.403). </w:t>
      </w:r>
      <w:r w:rsidR="005508EC">
        <w:rPr>
          <w:rFonts w:ascii="Times New Roman" w:hAnsi="Times New Roman" w:cs="Times New Roman"/>
          <w:color w:val="040C28"/>
        </w:rPr>
        <w:t xml:space="preserve">VA </w:t>
      </w:r>
      <w:r w:rsidR="004317F0">
        <w:rPr>
          <w:rFonts w:ascii="Times New Roman" w:hAnsi="Times New Roman" w:cs="Times New Roman"/>
          <w:color w:val="040C28"/>
        </w:rPr>
        <w:t>CVC</w:t>
      </w:r>
      <w:r w:rsidR="005508EC">
        <w:rPr>
          <w:rFonts w:ascii="Times New Roman" w:hAnsi="Times New Roman" w:cs="Times New Roman"/>
          <w:color w:val="040C28"/>
        </w:rPr>
        <w:t xml:space="preserve"> was significantly decreased </w:t>
      </w:r>
      <w:r w:rsidR="004317F0">
        <w:rPr>
          <w:rFonts w:ascii="Times New Roman" w:hAnsi="Times New Roman" w:cs="Times New Roman"/>
          <w:color w:val="040C28"/>
        </w:rPr>
        <w:t xml:space="preserve">at </w:t>
      </w:r>
      <w:r w:rsidR="005508EC">
        <w:rPr>
          <w:rFonts w:ascii="Times New Roman" w:hAnsi="Times New Roman" w:cs="Times New Roman"/>
          <w:color w:val="040C28"/>
        </w:rPr>
        <w:t>45 min (</w:t>
      </w:r>
      <w:r w:rsidR="005508EC" w:rsidRPr="00C43864">
        <w:rPr>
          <w:rFonts w:ascii="Times New Roman" w:hAnsi="Times New Roman" w:cs="Times New Roman"/>
        </w:rPr>
        <w:t>∆</w:t>
      </w:r>
      <w:r w:rsidR="005508EC">
        <w:rPr>
          <w:rFonts w:ascii="Times New Roman" w:hAnsi="Times New Roman" w:cs="Times New Roman"/>
        </w:rPr>
        <w:t xml:space="preserve"> -0.10 ± 0.11 mL/min; </w:t>
      </w:r>
      <w:r w:rsidR="005508EC" w:rsidRPr="00F519B2">
        <w:rPr>
          <w:rFonts w:ascii="Times New Roman" w:eastAsia="Times New Roman" w:hAnsi="Times New Roman" w:cs="Times New Roman"/>
          <w:i/>
          <w:iCs/>
          <w:color w:val="000000" w:themeColor="text1"/>
        </w:rPr>
        <w:t>P</w:t>
      </w:r>
      <w:r w:rsidR="005508EC">
        <w:rPr>
          <w:rFonts w:ascii="Times New Roman" w:eastAsia="Times New Roman" w:hAnsi="Times New Roman" w:cs="Times New Roman"/>
          <w:color w:val="000000" w:themeColor="text1"/>
        </w:rPr>
        <w:t xml:space="preserve"> &lt; 0.001) </w:t>
      </w:r>
      <w:r w:rsidR="005508EC">
        <w:rPr>
          <w:rFonts w:ascii="Times New Roman" w:hAnsi="Times New Roman" w:cs="Times New Roman"/>
          <w:color w:val="040C28"/>
        </w:rPr>
        <w:t>and 60 min</w:t>
      </w:r>
      <w:r w:rsidR="005508EC">
        <w:rPr>
          <w:rFonts w:ascii="Times New Roman" w:hAnsi="Times New Roman" w:cs="Times New Roman"/>
        </w:rPr>
        <w:t xml:space="preserve"> (</w:t>
      </w:r>
      <w:r w:rsidR="005508EC" w:rsidRPr="00C43864">
        <w:rPr>
          <w:rFonts w:ascii="Times New Roman" w:hAnsi="Times New Roman" w:cs="Times New Roman"/>
        </w:rPr>
        <w:t>∆</w:t>
      </w:r>
      <w:r w:rsidR="005508EC">
        <w:rPr>
          <w:rFonts w:ascii="Times New Roman" w:hAnsi="Times New Roman" w:cs="Times New Roman"/>
        </w:rPr>
        <w:t xml:space="preserve"> -0.11± 0.14 mL/min; </w:t>
      </w:r>
      <w:r w:rsidR="005508EC" w:rsidRPr="00F519B2">
        <w:rPr>
          <w:rFonts w:ascii="Times New Roman" w:eastAsia="Times New Roman" w:hAnsi="Times New Roman" w:cs="Times New Roman"/>
          <w:i/>
          <w:iCs/>
          <w:color w:val="000000" w:themeColor="text1"/>
        </w:rPr>
        <w:t>P</w:t>
      </w:r>
      <w:r w:rsidR="005508EC">
        <w:rPr>
          <w:rFonts w:ascii="Times New Roman" w:eastAsia="Times New Roman" w:hAnsi="Times New Roman" w:cs="Times New Roman"/>
          <w:color w:val="000000" w:themeColor="text1"/>
        </w:rPr>
        <w:t xml:space="preserve"> = 0.001) in both conditions.</w:t>
      </w:r>
      <w:r w:rsidR="00BF73B6">
        <w:rPr>
          <w:rFonts w:ascii="Times New Roman" w:eastAsia="Times New Roman" w:hAnsi="Times New Roman" w:cs="Times New Roman"/>
          <w:color w:val="000000" w:themeColor="text1"/>
        </w:rPr>
        <w:t xml:space="preserve"> </w:t>
      </w:r>
      <w:r w:rsidR="00BF73B6" w:rsidRPr="00DC4BA8">
        <w:rPr>
          <w:rFonts w:ascii="Times New Roman" w:eastAsia="Times New Roman" w:hAnsi="Times New Roman" w:cs="Times New Roman"/>
          <w:color w:val="000000" w:themeColor="text1"/>
        </w:rPr>
        <w:t>There was a main effect of time for VA diameter (</w:t>
      </w:r>
      <w:r w:rsidR="00BF73B6" w:rsidRPr="00DC4BA8">
        <w:rPr>
          <w:rFonts w:ascii="Times New Roman" w:eastAsia="Times New Roman" w:hAnsi="Times New Roman" w:cs="Times New Roman"/>
          <w:i/>
          <w:iCs/>
          <w:color w:val="000000" w:themeColor="text1"/>
        </w:rPr>
        <w:t>P</w:t>
      </w:r>
      <w:r w:rsidR="00BF73B6" w:rsidRPr="00DC4BA8">
        <w:rPr>
          <w:rFonts w:ascii="Times New Roman" w:eastAsia="Times New Roman" w:hAnsi="Times New Roman" w:cs="Times New Roman"/>
          <w:color w:val="000000" w:themeColor="text1"/>
        </w:rPr>
        <w:t xml:space="preserve"> = 0.033; </w:t>
      </w:r>
      <w:r w:rsidR="00BF73B6" w:rsidRPr="00DC4BA8">
        <w:rPr>
          <w:rFonts w:ascii="Times New Roman" w:hAnsi="Times New Roman" w:cs="Times New Roman"/>
          <w:color w:val="000000" w:themeColor="text1"/>
        </w:rPr>
        <w:t>η</w:t>
      </w:r>
      <w:r w:rsidR="00BF73B6" w:rsidRPr="00DC4BA8">
        <w:rPr>
          <w:rFonts w:ascii="Times New Roman" w:hAnsi="Times New Roman" w:cs="Times New Roman"/>
          <w:color w:val="000000" w:themeColor="text1"/>
          <w:vertAlign w:val="subscript"/>
        </w:rPr>
        <w:t>p</w:t>
      </w:r>
      <w:r w:rsidR="00BF73B6" w:rsidRPr="00DC4BA8">
        <w:rPr>
          <w:rFonts w:ascii="Times New Roman" w:hAnsi="Times New Roman" w:cs="Times New Roman"/>
          <w:color w:val="000000" w:themeColor="text1"/>
          <w:vertAlign w:val="superscript"/>
        </w:rPr>
        <w:t>2</w:t>
      </w:r>
      <w:r w:rsidR="00BF73B6" w:rsidRPr="00DC4BA8">
        <w:rPr>
          <w:rFonts w:ascii="Times New Roman" w:hAnsi="Times New Roman" w:cs="Times New Roman"/>
          <w:color w:val="000000" w:themeColor="text1"/>
        </w:rPr>
        <w:t xml:space="preserve"> = </w:t>
      </w:r>
      <w:r w:rsidR="00BF73B6" w:rsidRPr="00DC4BA8">
        <w:rPr>
          <w:rFonts w:ascii="Times New Roman" w:hAnsi="Times New Roman" w:cs="Times New Roman"/>
          <w:color w:val="000000" w:themeColor="text1"/>
        </w:rPr>
        <w:t>0.144</w:t>
      </w:r>
      <w:r w:rsidR="00BF73B6" w:rsidRPr="00DC4BA8">
        <w:rPr>
          <w:rFonts w:ascii="Times New Roman" w:eastAsia="Times New Roman" w:hAnsi="Times New Roman" w:cs="Times New Roman"/>
          <w:color w:val="000000" w:themeColor="text1"/>
        </w:rPr>
        <w:t xml:space="preserve">) where VA diameter was significantly lower than baseline at 45 min </w:t>
      </w:r>
      <w:r w:rsidR="00BF73B6" w:rsidRPr="00DC4BA8">
        <w:rPr>
          <w:rFonts w:ascii="Times New Roman" w:hAnsi="Times New Roman" w:cs="Times New Roman"/>
          <w:color w:val="000000" w:themeColor="text1"/>
        </w:rPr>
        <w:t>(∆ -</w:t>
      </w:r>
      <w:r w:rsidR="00BF73B6" w:rsidRPr="00DC4BA8">
        <w:rPr>
          <w:rFonts w:ascii="Times New Roman" w:hAnsi="Times New Roman" w:cs="Times New Roman"/>
          <w:color w:val="000000" w:themeColor="text1"/>
        </w:rPr>
        <w:t xml:space="preserve"> 0.01 ± 0.01 cm; </w:t>
      </w:r>
      <w:r w:rsidR="00BF73B6" w:rsidRPr="00DC4BA8">
        <w:rPr>
          <w:rFonts w:ascii="Times New Roman" w:hAnsi="Times New Roman" w:cs="Times New Roman"/>
          <w:i/>
          <w:iCs/>
          <w:color w:val="000000" w:themeColor="text1"/>
        </w:rPr>
        <w:t xml:space="preserve">P </w:t>
      </w:r>
      <w:r w:rsidR="00BF73B6" w:rsidRPr="00DC4BA8">
        <w:rPr>
          <w:rFonts w:ascii="Times New Roman" w:hAnsi="Times New Roman" w:cs="Times New Roman"/>
          <w:color w:val="000000" w:themeColor="text1"/>
        </w:rPr>
        <w:t xml:space="preserve">= 0.021) </w:t>
      </w:r>
      <w:r w:rsidR="00BF73B6" w:rsidRPr="00DC4BA8">
        <w:rPr>
          <w:rFonts w:ascii="Times New Roman" w:eastAsia="Times New Roman" w:hAnsi="Times New Roman" w:cs="Times New Roman"/>
          <w:color w:val="000000" w:themeColor="text1"/>
        </w:rPr>
        <w:t>but not 60 min (</w:t>
      </w:r>
      <w:r w:rsidR="00BF73B6" w:rsidRPr="00DC4BA8">
        <w:rPr>
          <w:rFonts w:ascii="Times New Roman" w:eastAsia="Times New Roman" w:hAnsi="Times New Roman" w:cs="Times New Roman"/>
          <w:i/>
          <w:iCs/>
          <w:color w:val="000000" w:themeColor="text1"/>
        </w:rPr>
        <w:t>P</w:t>
      </w:r>
      <w:r w:rsidR="00BF73B6" w:rsidRPr="00DC4BA8">
        <w:rPr>
          <w:rFonts w:ascii="Times New Roman" w:eastAsia="Times New Roman" w:hAnsi="Times New Roman" w:cs="Times New Roman"/>
          <w:color w:val="000000" w:themeColor="text1"/>
        </w:rPr>
        <w:t xml:space="preserve"> = 0.223) post-supplementation. There </w:t>
      </w:r>
      <w:proofErr w:type="gramStart"/>
      <w:r w:rsidR="00BF73B6" w:rsidRPr="00DC4BA8">
        <w:rPr>
          <w:rFonts w:ascii="Times New Roman" w:eastAsia="Times New Roman" w:hAnsi="Times New Roman" w:cs="Times New Roman"/>
          <w:color w:val="000000" w:themeColor="text1"/>
        </w:rPr>
        <w:t>were</w:t>
      </w:r>
      <w:proofErr w:type="gramEnd"/>
      <w:r w:rsidR="00BF73B6" w:rsidRPr="00DC4BA8">
        <w:rPr>
          <w:rFonts w:ascii="Times New Roman" w:eastAsia="Times New Roman" w:hAnsi="Times New Roman" w:cs="Times New Roman"/>
          <w:color w:val="000000" w:themeColor="text1"/>
        </w:rPr>
        <w:t xml:space="preserve"> no time (</w:t>
      </w:r>
      <w:r w:rsidR="00BF73B6" w:rsidRPr="00DC4BA8">
        <w:rPr>
          <w:rFonts w:ascii="Times New Roman" w:eastAsia="Times New Roman" w:hAnsi="Times New Roman" w:cs="Times New Roman"/>
          <w:i/>
          <w:iCs/>
          <w:color w:val="000000" w:themeColor="text1"/>
        </w:rPr>
        <w:t>P</w:t>
      </w:r>
      <w:r w:rsidR="00BF73B6" w:rsidRPr="00DC4BA8">
        <w:rPr>
          <w:rFonts w:ascii="Times New Roman" w:eastAsia="Times New Roman" w:hAnsi="Times New Roman" w:cs="Times New Roman"/>
          <w:color w:val="000000" w:themeColor="text1"/>
        </w:rPr>
        <w:t xml:space="preserve"> = 0.717) or time*condition effects (</w:t>
      </w:r>
      <w:r w:rsidR="00BF73B6" w:rsidRPr="00DC4BA8">
        <w:rPr>
          <w:rFonts w:ascii="Times New Roman" w:eastAsia="Times New Roman" w:hAnsi="Times New Roman" w:cs="Times New Roman"/>
          <w:i/>
          <w:iCs/>
          <w:color w:val="000000" w:themeColor="text1"/>
        </w:rPr>
        <w:t>P</w:t>
      </w:r>
      <w:r w:rsidR="00BF73B6" w:rsidRPr="00DC4BA8">
        <w:rPr>
          <w:rFonts w:ascii="Times New Roman" w:eastAsia="Times New Roman" w:hAnsi="Times New Roman" w:cs="Times New Roman"/>
          <w:color w:val="000000" w:themeColor="text1"/>
        </w:rPr>
        <w:t xml:space="preserve"> = 0.254) for ICA diameter. VA and ICA diameter results are shown in Appendix E. </w:t>
      </w:r>
    </w:p>
    <w:p w14:paraId="5E05DE51" w14:textId="44659167" w:rsidR="00667F36" w:rsidRPr="00667F36" w:rsidRDefault="009D4D30" w:rsidP="00D81FC8">
      <w:pPr>
        <w:pStyle w:val="Default"/>
        <w:keepNext/>
        <w:spacing w:after="240" w:line="360" w:lineRule="auto"/>
        <w:rPr>
          <w:rFonts w:ascii="Times New Roman" w:eastAsia="Times New Roman" w:hAnsi="Times New Roman" w:cs="Times New Roman"/>
          <w:b/>
          <w:bCs/>
          <w:noProof/>
          <w:color w:val="000000" w:themeColor="text1"/>
        </w:rPr>
      </w:pPr>
      <w:r w:rsidRPr="009D4D30">
        <w:rPr>
          <w:rFonts w:ascii="Times New Roman" w:eastAsia="Times New Roman" w:hAnsi="Times New Roman" w:cs="Times New Roman"/>
          <w:b/>
          <w:bCs/>
          <w:noProof/>
          <w:color w:val="000000" w:themeColor="text1"/>
        </w:rPr>
        <w:lastRenderedPageBreak/>
        <w:drawing>
          <wp:inline distT="0" distB="0" distL="0" distR="0" wp14:anchorId="0787E3C1" wp14:editId="544F5EA6">
            <wp:extent cx="6107287" cy="5301465"/>
            <wp:effectExtent l="0" t="0" r="0" b="0"/>
            <wp:docPr id="7896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561" name=""/>
                    <pic:cNvPicPr/>
                  </pic:nvPicPr>
                  <pic:blipFill>
                    <a:blip r:embed="rId18"/>
                    <a:stretch>
                      <a:fillRect/>
                    </a:stretch>
                  </pic:blipFill>
                  <pic:spPr>
                    <a:xfrm>
                      <a:off x="0" y="0"/>
                      <a:ext cx="6107287" cy="5301465"/>
                    </a:xfrm>
                    <a:prstGeom prst="rect">
                      <a:avLst/>
                    </a:prstGeom>
                  </pic:spPr>
                </pic:pic>
              </a:graphicData>
            </a:graphic>
          </wp:inline>
        </w:drawing>
      </w:r>
    </w:p>
    <w:p w14:paraId="3D594AA8" w14:textId="3BEEEB23" w:rsidR="007C4062" w:rsidRDefault="00A73110" w:rsidP="00792ED6">
      <w:pPr>
        <w:pStyle w:val="Caption"/>
        <w:jc w:val="both"/>
        <w:rPr>
          <w:i w:val="0"/>
          <w:iCs w:val="0"/>
          <w:color w:val="000000" w:themeColor="text1"/>
          <w:sz w:val="24"/>
          <w:szCs w:val="24"/>
        </w:rPr>
      </w:pPr>
      <w:bookmarkStart w:id="49" w:name="_Toc176103521"/>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6</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r w:rsidRPr="008E4A01">
        <w:rPr>
          <w:i w:val="0"/>
          <w:iCs w:val="0"/>
          <w:color w:val="000000" w:themeColor="text1"/>
          <w:sz w:val="24"/>
          <w:szCs w:val="24"/>
        </w:rPr>
        <w:t>ICA Flow (A &amp; B) and VA Flow (C &amp; D) response to acute KME supplementation at baseline, 45 min</w:t>
      </w:r>
      <w:r w:rsidR="00570D28">
        <w:rPr>
          <w:i w:val="0"/>
          <w:iCs w:val="0"/>
          <w:color w:val="000000" w:themeColor="text1"/>
          <w:sz w:val="24"/>
          <w:szCs w:val="24"/>
        </w:rPr>
        <w:t xml:space="preserve">, </w:t>
      </w:r>
      <w:r w:rsidRPr="008E4A01">
        <w:rPr>
          <w:i w:val="0"/>
          <w:iCs w:val="0"/>
          <w:color w:val="000000" w:themeColor="text1"/>
          <w:sz w:val="24"/>
          <w:szCs w:val="24"/>
        </w:rPr>
        <w:t>and 60 min post-</w:t>
      </w:r>
      <w:r w:rsidR="008E4A01" w:rsidRPr="008E4A01">
        <w:rPr>
          <w:i w:val="0"/>
          <w:iCs w:val="0"/>
          <w:color w:val="000000" w:themeColor="text1"/>
          <w:sz w:val="24"/>
          <w:szCs w:val="24"/>
        </w:rPr>
        <w:t>supplementation.</w:t>
      </w:r>
      <w:r w:rsidR="008E4A01" w:rsidRPr="005537FC">
        <w:rPr>
          <w:i w:val="0"/>
          <w:iCs w:val="0"/>
          <w:color w:val="000000" w:themeColor="text1"/>
          <w:sz w:val="24"/>
          <w:szCs w:val="24"/>
        </w:rPr>
        <w:t xml:space="preserve"> *</w:t>
      </w:r>
      <w:r w:rsidR="00127FDA" w:rsidRPr="005537FC">
        <w:rPr>
          <w:i w:val="0"/>
          <w:iCs w:val="0"/>
          <w:color w:val="000000" w:themeColor="text1"/>
          <w:sz w:val="24"/>
          <w:szCs w:val="24"/>
        </w:rPr>
        <w:t>Represents a post-hoc significant time*condition interaction.</w:t>
      </w:r>
      <w:bookmarkEnd w:id="49"/>
      <w:r w:rsidR="00127FDA" w:rsidRPr="00A73110">
        <w:rPr>
          <w:i w:val="0"/>
          <w:iCs w:val="0"/>
          <w:color w:val="000000" w:themeColor="text1"/>
          <w:sz w:val="24"/>
          <w:szCs w:val="24"/>
        </w:rPr>
        <w:t xml:space="preserve">  </w:t>
      </w:r>
    </w:p>
    <w:p w14:paraId="7078DED5" w14:textId="77777777" w:rsidR="00A73110" w:rsidRPr="00A73110" w:rsidRDefault="00A73110" w:rsidP="00A73110"/>
    <w:p w14:paraId="3F2B90A2" w14:textId="3BE2F5A3" w:rsidR="00852AEF" w:rsidRDefault="005508EC" w:rsidP="003A352A">
      <w:pPr>
        <w:pStyle w:val="Default"/>
        <w:spacing w:after="240" w:line="480" w:lineRule="auto"/>
        <w:ind w:firstLine="720"/>
        <w:jc w:val="both"/>
        <w:rPr>
          <w:rFonts w:ascii="Times New Roman" w:hAnsi="Times New Roman" w:cs="Times New Roman"/>
          <w:color w:val="040C28"/>
        </w:rPr>
      </w:pPr>
      <w:r>
        <w:rPr>
          <w:rFonts w:ascii="Times New Roman" w:eastAsia="Times New Roman" w:hAnsi="Times New Roman" w:cs="Times New Roman"/>
          <w:color w:val="000000" w:themeColor="text1"/>
        </w:rPr>
        <w:t xml:space="preserve">There </w:t>
      </w:r>
      <w:r w:rsidR="00906BED">
        <w:rPr>
          <w:rFonts w:ascii="Times New Roman" w:eastAsia="Times New Roman" w:hAnsi="Times New Roman" w:cs="Times New Roman"/>
          <w:color w:val="000000" w:themeColor="text1"/>
        </w:rPr>
        <w:t xml:space="preserve">was a significant main effect of </w:t>
      </w:r>
      <w:r>
        <w:rPr>
          <w:rFonts w:ascii="Times New Roman" w:eastAsia="Times New Roman" w:hAnsi="Times New Roman" w:cs="Times New Roman"/>
          <w:color w:val="000000" w:themeColor="text1"/>
        </w:rPr>
        <w:t>tim</w:t>
      </w:r>
      <w:r w:rsidR="004317F0">
        <w:rPr>
          <w:rFonts w:ascii="Times New Roman" w:eastAsia="Times New Roman" w:hAnsi="Times New Roman" w:cs="Times New Roman"/>
          <w:color w:val="000000" w:themeColor="text1"/>
        </w:rPr>
        <w:t xml:space="preserve">e </w:t>
      </w:r>
      <w:r>
        <w:rPr>
          <w:rFonts w:ascii="Times New Roman" w:eastAsia="Times New Roman" w:hAnsi="Times New Roman" w:cs="Times New Roman"/>
          <w:color w:val="000000" w:themeColor="text1"/>
        </w:rPr>
        <w:t>(</w:t>
      </w:r>
      <w:r w:rsidRPr="00FB6D6D">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0.463)</w:t>
      </w:r>
      <w:r w:rsidR="004317F0">
        <w:rPr>
          <w:rFonts w:ascii="Times New Roman" w:hAnsi="Times New Roman" w:cs="Times New Roman"/>
          <w:color w:val="040C28"/>
        </w:rPr>
        <w:t>, condition (</w:t>
      </w:r>
      <w:r w:rsidR="004317F0" w:rsidRPr="00FB6D6D">
        <w:rPr>
          <w:rFonts w:ascii="Times New Roman" w:eastAsia="Times New Roman" w:hAnsi="Times New Roman" w:cs="Times New Roman"/>
          <w:i/>
          <w:iCs/>
          <w:color w:val="000000" w:themeColor="text1"/>
        </w:rPr>
        <w:t>P</w:t>
      </w:r>
      <w:r w:rsidR="004317F0">
        <w:rPr>
          <w:rFonts w:ascii="Times New Roman" w:eastAsia="Times New Roman" w:hAnsi="Times New Roman" w:cs="Times New Roman"/>
          <w:color w:val="000000" w:themeColor="text1"/>
        </w:rPr>
        <w:t xml:space="preserve"> = 0.002; </w:t>
      </w:r>
      <w:r w:rsidR="004317F0" w:rsidRPr="00C07B00">
        <w:rPr>
          <w:rFonts w:ascii="Times New Roman" w:hAnsi="Times New Roman" w:cs="Times New Roman"/>
          <w:color w:val="040C28"/>
        </w:rPr>
        <w:t>η</w:t>
      </w:r>
      <w:r w:rsidR="004317F0" w:rsidRPr="00C07B00">
        <w:rPr>
          <w:rFonts w:ascii="Times New Roman" w:hAnsi="Times New Roman" w:cs="Times New Roman"/>
          <w:color w:val="040C28"/>
          <w:vertAlign w:val="subscript"/>
        </w:rPr>
        <w:t>p</w:t>
      </w:r>
      <w:r w:rsidR="004317F0" w:rsidRPr="00C07B00">
        <w:rPr>
          <w:rFonts w:ascii="Times New Roman" w:hAnsi="Times New Roman" w:cs="Times New Roman"/>
          <w:color w:val="040C28"/>
          <w:vertAlign w:val="superscript"/>
        </w:rPr>
        <w:t>2</w:t>
      </w:r>
      <w:r w:rsidR="004317F0">
        <w:rPr>
          <w:rFonts w:ascii="Times New Roman" w:hAnsi="Times New Roman" w:cs="Times New Roman"/>
          <w:color w:val="040C28"/>
        </w:rPr>
        <w:t xml:space="preserve"> = 0.362), </w:t>
      </w:r>
      <w:r>
        <w:rPr>
          <w:rFonts w:ascii="Times New Roman" w:hAnsi="Times New Roman" w:cs="Times New Roman"/>
          <w:color w:val="040C28"/>
        </w:rPr>
        <w:t xml:space="preserve">and time*condition </w:t>
      </w:r>
      <w:r>
        <w:rPr>
          <w:rFonts w:ascii="Times New Roman" w:eastAsia="Times New Roman" w:hAnsi="Times New Roman" w:cs="Times New Roman"/>
          <w:color w:val="000000" w:themeColor="text1"/>
        </w:rPr>
        <w:t>(</w:t>
      </w:r>
      <w:r w:rsidRPr="00D4530C">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0.002;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0.253) for </w:t>
      </w:r>
      <w:proofErr w:type="spellStart"/>
      <w:r>
        <w:rPr>
          <w:rFonts w:ascii="Times New Roman" w:hAnsi="Times New Roman" w:cs="Times New Roman"/>
          <w:color w:val="040C28"/>
        </w:rPr>
        <w:t>gCBF</w:t>
      </w:r>
      <w:proofErr w:type="spellEnd"/>
      <w:r w:rsidR="008E4A01">
        <w:rPr>
          <w:rFonts w:ascii="Times New Roman" w:hAnsi="Times New Roman" w:cs="Times New Roman"/>
          <w:color w:val="040C28"/>
        </w:rPr>
        <w:t xml:space="preserve">. </w:t>
      </w:r>
      <w:proofErr w:type="spellStart"/>
      <w:r w:rsidR="004C3C78">
        <w:rPr>
          <w:rFonts w:ascii="Times New Roman" w:eastAsia="Times New Roman" w:hAnsi="Times New Roman" w:cs="Times New Roman"/>
          <w:color w:val="000000" w:themeColor="text1"/>
        </w:rPr>
        <w:t>gCBF</w:t>
      </w:r>
      <w:proofErr w:type="spellEnd"/>
      <w:r w:rsidR="004C3C78">
        <w:rPr>
          <w:rFonts w:ascii="Times New Roman" w:eastAsia="Times New Roman" w:hAnsi="Times New Roman" w:cs="Times New Roman"/>
          <w:color w:val="000000" w:themeColor="text1"/>
        </w:rPr>
        <w:t xml:space="preserve"> decreased from baseline during the </w:t>
      </w:r>
      <w:proofErr w:type="spellStart"/>
      <w:r w:rsidR="004C3C78">
        <w:rPr>
          <w:rFonts w:ascii="Times New Roman" w:eastAsia="Times New Roman" w:hAnsi="Times New Roman" w:cs="Times New Roman"/>
          <w:color w:val="000000" w:themeColor="text1"/>
        </w:rPr>
        <w:t>poikilocapnia</w:t>
      </w:r>
      <w:proofErr w:type="spellEnd"/>
      <w:r w:rsidR="004C3C78">
        <w:rPr>
          <w:rFonts w:ascii="Times New Roman" w:eastAsia="Times New Roman" w:hAnsi="Times New Roman" w:cs="Times New Roman"/>
          <w:color w:val="000000" w:themeColor="text1"/>
        </w:rPr>
        <w:t xml:space="preserve"> condition at 45 </w:t>
      </w:r>
      <w:r w:rsidR="004323FE">
        <w:rPr>
          <w:rFonts w:ascii="Times New Roman" w:eastAsia="Times New Roman" w:hAnsi="Times New Roman" w:cs="Times New Roman"/>
          <w:color w:val="000000" w:themeColor="text1"/>
        </w:rPr>
        <w:t xml:space="preserve">min </w:t>
      </w:r>
      <w:r w:rsidR="004C3C78">
        <w:rPr>
          <w:rFonts w:ascii="Times New Roman" w:eastAsia="Times New Roman" w:hAnsi="Times New Roman" w:cs="Times New Roman"/>
          <w:color w:val="000000" w:themeColor="text1"/>
        </w:rPr>
        <w:t>(</w:t>
      </w:r>
      <w:r w:rsidR="004C3C78" w:rsidRPr="00C43864">
        <w:rPr>
          <w:rFonts w:ascii="Times New Roman" w:hAnsi="Times New Roman" w:cs="Times New Roman"/>
        </w:rPr>
        <w:t>∆ -81.811</w:t>
      </w:r>
      <w:r w:rsidR="004C3C78">
        <w:rPr>
          <w:rFonts w:ascii="Times New Roman" w:hAnsi="Times New Roman" w:cs="Times New Roman"/>
        </w:rPr>
        <w:t xml:space="preserve"> ± 74.14 mL/min; </w:t>
      </w:r>
      <w:r w:rsidR="004C3C78" w:rsidRPr="00D4530C">
        <w:rPr>
          <w:rFonts w:ascii="Times New Roman" w:hAnsi="Times New Roman" w:cs="Times New Roman"/>
          <w:i/>
          <w:iCs/>
        </w:rPr>
        <w:t>P</w:t>
      </w:r>
      <w:r w:rsidR="004C3C78">
        <w:rPr>
          <w:rFonts w:ascii="Times New Roman" w:hAnsi="Times New Roman" w:cs="Times New Roman"/>
        </w:rPr>
        <w:t xml:space="preserve"> &lt; 0.001)</w:t>
      </w:r>
      <w:r w:rsidR="004C3C78">
        <w:rPr>
          <w:rFonts w:ascii="Times New Roman" w:eastAsia="Times New Roman" w:hAnsi="Times New Roman" w:cs="Times New Roman"/>
          <w:color w:val="000000" w:themeColor="text1"/>
        </w:rPr>
        <w:t xml:space="preserve"> and 60 min (</w:t>
      </w:r>
      <w:r w:rsidR="004C3C78" w:rsidRPr="00C43864">
        <w:rPr>
          <w:rFonts w:ascii="Times New Roman" w:hAnsi="Times New Roman" w:cs="Times New Roman"/>
        </w:rPr>
        <w:t>∆</w:t>
      </w:r>
      <w:r w:rsidR="004C3C78">
        <w:rPr>
          <w:rFonts w:ascii="Times New Roman" w:hAnsi="Times New Roman" w:cs="Times New Roman"/>
        </w:rPr>
        <w:t xml:space="preserve"> </w:t>
      </w:r>
      <w:r w:rsidR="00667F36">
        <w:rPr>
          <w:rFonts w:ascii="Times New Roman" w:hAnsi="Times New Roman" w:cs="Times New Roman"/>
        </w:rPr>
        <w:t>-</w:t>
      </w:r>
      <w:r w:rsidR="004C3C78">
        <w:rPr>
          <w:rFonts w:ascii="Times New Roman" w:hAnsi="Times New Roman" w:cs="Times New Roman"/>
        </w:rPr>
        <w:t xml:space="preserve">94.28 ± 70.79 mL/min; </w:t>
      </w:r>
      <w:r w:rsidR="004C3C78" w:rsidRPr="00D4530C">
        <w:rPr>
          <w:rFonts w:ascii="Times New Roman" w:hAnsi="Times New Roman" w:cs="Times New Roman"/>
          <w:i/>
          <w:iCs/>
        </w:rPr>
        <w:t>P</w:t>
      </w:r>
      <w:r w:rsidR="004C3C78">
        <w:rPr>
          <w:rFonts w:ascii="Times New Roman" w:hAnsi="Times New Roman" w:cs="Times New Roman"/>
        </w:rPr>
        <w:t xml:space="preserve"> &lt; 0.001)</w:t>
      </w:r>
      <w:r>
        <w:rPr>
          <w:rFonts w:ascii="Times New Roman" w:eastAsia="Times New Roman" w:hAnsi="Times New Roman" w:cs="Times New Roman"/>
          <w:color w:val="000000" w:themeColor="text1"/>
        </w:rPr>
        <w:t xml:space="preserve">. </w:t>
      </w:r>
      <w:proofErr w:type="spellStart"/>
      <w:r w:rsidR="004C3C78">
        <w:rPr>
          <w:rFonts w:ascii="Times New Roman" w:eastAsia="Times New Roman" w:hAnsi="Times New Roman" w:cs="Times New Roman"/>
          <w:color w:val="000000" w:themeColor="text1"/>
        </w:rPr>
        <w:t>gCBF</w:t>
      </w:r>
      <w:proofErr w:type="spellEnd"/>
      <w:r w:rsidR="004C3C78">
        <w:rPr>
          <w:rFonts w:ascii="Times New Roman" w:eastAsia="Times New Roman" w:hAnsi="Times New Roman" w:cs="Times New Roman"/>
          <w:color w:val="000000" w:themeColor="text1"/>
        </w:rPr>
        <w:t xml:space="preserve"> was maintained in the normocapnia condition at 45 and 60 min (45 min: </w:t>
      </w:r>
      <w:r w:rsidR="004C3C78" w:rsidRPr="00644EF4">
        <w:rPr>
          <w:rFonts w:ascii="Times New Roman" w:eastAsia="Times New Roman" w:hAnsi="Times New Roman" w:cs="Times New Roman"/>
          <w:i/>
          <w:iCs/>
          <w:color w:val="000000" w:themeColor="text1"/>
        </w:rPr>
        <w:t>P</w:t>
      </w:r>
      <w:r w:rsidR="004C3C78">
        <w:rPr>
          <w:rFonts w:ascii="Times New Roman" w:eastAsia="Times New Roman" w:hAnsi="Times New Roman" w:cs="Times New Roman"/>
          <w:color w:val="000000" w:themeColor="text1"/>
        </w:rPr>
        <w:t xml:space="preserve"> = </w:t>
      </w:r>
      <w:r>
        <w:rPr>
          <w:rFonts w:ascii="Times New Roman" w:eastAsia="Times New Roman" w:hAnsi="Times New Roman" w:cs="Times New Roman"/>
          <w:color w:val="000000" w:themeColor="text1"/>
        </w:rPr>
        <w:t>1.00</w:t>
      </w:r>
      <w:r w:rsidR="004C3C78">
        <w:rPr>
          <w:rFonts w:ascii="Times New Roman" w:eastAsia="Times New Roman" w:hAnsi="Times New Roman" w:cs="Times New Roman"/>
          <w:color w:val="000000" w:themeColor="text1"/>
        </w:rPr>
        <w:t xml:space="preserve">; 60 min: </w:t>
      </w:r>
      <w:r w:rsidR="004C3C78" w:rsidRPr="00644EF4">
        <w:rPr>
          <w:rFonts w:ascii="Times New Roman" w:eastAsia="Times New Roman" w:hAnsi="Times New Roman" w:cs="Times New Roman"/>
          <w:i/>
          <w:iCs/>
          <w:color w:val="000000" w:themeColor="text1"/>
        </w:rPr>
        <w:t>P</w:t>
      </w:r>
      <w:r w:rsidR="004C3C78">
        <w:rPr>
          <w:rFonts w:ascii="Times New Roman" w:eastAsia="Times New Roman" w:hAnsi="Times New Roman" w:cs="Times New Roman"/>
          <w:color w:val="000000" w:themeColor="text1"/>
        </w:rPr>
        <w:t xml:space="preserve"> = 0.</w:t>
      </w:r>
      <w:r>
        <w:rPr>
          <w:rFonts w:ascii="Times New Roman" w:eastAsia="Times New Roman" w:hAnsi="Times New Roman" w:cs="Times New Roman"/>
          <w:color w:val="000000" w:themeColor="text1"/>
        </w:rPr>
        <w:t>520</w:t>
      </w:r>
      <w:r w:rsidR="004C3C78">
        <w:rPr>
          <w:rFonts w:ascii="Times New Roman" w:eastAsia="Times New Roman" w:hAnsi="Times New Roman" w:cs="Times New Roman"/>
          <w:color w:val="000000" w:themeColor="text1"/>
        </w:rPr>
        <w:t xml:space="preserve">). Moreover, </w:t>
      </w:r>
      <w:proofErr w:type="spellStart"/>
      <w:r w:rsidR="004C3C78">
        <w:rPr>
          <w:rFonts w:ascii="Times New Roman" w:eastAsia="Times New Roman" w:hAnsi="Times New Roman" w:cs="Times New Roman"/>
          <w:color w:val="000000" w:themeColor="text1"/>
        </w:rPr>
        <w:t>gCBF</w:t>
      </w:r>
      <w:proofErr w:type="spellEnd"/>
      <w:r w:rsidR="004C3C78">
        <w:rPr>
          <w:rFonts w:ascii="Times New Roman" w:eastAsia="Times New Roman" w:hAnsi="Times New Roman" w:cs="Times New Roman"/>
          <w:color w:val="000000" w:themeColor="text1"/>
        </w:rPr>
        <w:t xml:space="preserve"> was significantly higher in </w:t>
      </w:r>
      <w:r w:rsidR="004C3C78">
        <w:rPr>
          <w:rFonts w:ascii="Times New Roman" w:eastAsia="Times New Roman" w:hAnsi="Times New Roman" w:cs="Times New Roman"/>
          <w:color w:val="000000" w:themeColor="text1"/>
        </w:rPr>
        <w:lastRenderedPageBreak/>
        <w:t xml:space="preserve">the normocapnia condition compared to the </w:t>
      </w:r>
      <w:proofErr w:type="spellStart"/>
      <w:r w:rsidR="004C3C78">
        <w:rPr>
          <w:rFonts w:ascii="Times New Roman" w:eastAsia="Times New Roman" w:hAnsi="Times New Roman" w:cs="Times New Roman"/>
          <w:color w:val="000000" w:themeColor="text1"/>
        </w:rPr>
        <w:t>poikilocapnia</w:t>
      </w:r>
      <w:proofErr w:type="spellEnd"/>
      <w:r w:rsidR="004C3C78">
        <w:rPr>
          <w:rFonts w:ascii="Times New Roman" w:eastAsia="Times New Roman" w:hAnsi="Times New Roman" w:cs="Times New Roman"/>
          <w:color w:val="000000" w:themeColor="text1"/>
        </w:rPr>
        <w:t xml:space="preserve"> condition at 45 min (</w:t>
      </w:r>
      <w:r w:rsidR="004C3C78" w:rsidRPr="00C43864">
        <w:rPr>
          <w:rFonts w:ascii="Times New Roman" w:hAnsi="Times New Roman" w:cs="Times New Roman"/>
        </w:rPr>
        <w:t>∆</w:t>
      </w:r>
      <w:r w:rsidR="004C3C78">
        <w:rPr>
          <w:rFonts w:ascii="Times New Roman" w:hAnsi="Times New Roman" w:cs="Times New Roman"/>
        </w:rPr>
        <w:t xml:space="preserve"> </w:t>
      </w:r>
      <w:r w:rsidR="006D2C7E">
        <w:rPr>
          <w:rFonts w:ascii="Times New Roman" w:hAnsi="Times New Roman" w:cs="Times New Roman"/>
        </w:rPr>
        <w:t>+</w:t>
      </w:r>
      <w:r w:rsidR="004C3C78">
        <w:rPr>
          <w:rFonts w:ascii="Times New Roman" w:hAnsi="Times New Roman" w:cs="Times New Roman"/>
        </w:rPr>
        <w:t xml:space="preserve">81.65 ± 80.67 mL/min; </w:t>
      </w:r>
      <w:r w:rsidR="004C3C78" w:rsidRPr="00F250D0">
        <w:rPr>
          <w:rFonts w:ascii="Times New Roman" w:hAnsi="Times New Roman" w:cs="Times New Roman"/>
          <w:i/>
          <w:iCs/>
        </w:rPr>
        <w:t>P</w:t>
      </w:r>
      <w:r w:rsidR="004C3C78">
        <w:rPr>
          <w:rFonts w:ascii="Times New Roman" w:hAnsi="Times New Roman" w:cs="Times New Roman"/>
        </w:rPr>
        <w:t xml:space="preserve"> &lt; 0.001)</w:t>
      </w:r>
      <w:r w:rsidR="004C3C78">
        <w:rPr>
          <w:rFonts w:ascii="Times New Roman" w:eastAsia="Times New Roman" w:hAnsi="Times New Roman" w:cs="Times New Roman"/>
          <w:color w:val="000000" w:themeColor="text1"/>
        </w:rPr>
        <w:t xml:space="preserve"> and 60 min (</w:t>
      </w:r>
      <w:r w:rsidR="004C3C78" w:rsidRPr="00C43864">
        <w:rPr>
          <w:rFonts w:ascii="Times New Roman" w:hAnsi="Times New Roman" w:cs="Times New Roman"/>
        </w:rPr>
        <w:t>∆</w:t>
      </w:r>
      <w:r w:rsidR="004C3C78">
        <w:rPr>
          <w:rFonts w:ascii="Times New Roman" w:hAnsi="Times New Roman" w:cs="Times New Roman"/>
        </w:rPr>
        <w:t xml:space="preserve"> </w:t>
      </w:r>
      <w:r w:rsidR="006D2C7E">
        <w:rPr>
          <w:rFonts w:ascii="Times New Roman" w:hAnsi="Times New Roman" w:cs="Times New Roman"/>
        </w:rPr>
        <w:t>+</w:t>
      </w:r>
      <w:r w:rsidR="004C3C78">
        <w:rPr>
          <w:rFonts w:ascii="Times New Roman" w:hAnsi="Times New Roman" w:cs="Times New Roman"/>
        </w:rPr>
        <w:t xml:space="preserve">80.77 ± 110.98 mL/min; </w:t>
      </w:r>
      <w:r w:rsidR="004C3C78" w:rsidRPr="00D4530C">
        <w:rPr>
          <w:rFonts w:ascii="Times New Roman" w:hAnsi="Times New Roman" w:cs="Times New Roman"/>
          <w:i/>
          <w:iCs/>
        </w:rPr>
        <w:t>P</w:t>
      </w:r>
      <w:r w:rsidR="004C3C78">
        <w:rPr>
          <w:rFonts w:ascii="Times New Roman" w:hAnsi="Times New Roman" w:cs="Times New Roman"/>
        </w:rPr>
        <w:t xml:space="preserve"> = 0.0</w:t>
      </w:r>
      <w:r>
        <w:rPr>
          <w:rFonts w:ascii="Times New Roman" w:hAnsi="Times New Roman" w:cs="Times New Roman"/>
        </w:rPr>
        <w:t>19</w:t>
      </w:r>
      <w:r w:rsidR="004C3C78">
        <w:rPr>
          <w:rFonts w:ascii="Times New Roman" w:hAnsi="Times New Roman" w:cs="Times New Roman"/>
        </w:rPr>
        <w:t>)</w:t>
      </w:r>
      <w:r w:rsidR="004C3C78">
        <w:rPr>
          <w:rFonts w:ascii="Times New Roman" w:eastAsia="Times New Roman" w:hAnsi="Times New Roman" w:cs="Times New Roman"/>
          <w:color w:val="000000" w:themeColor="text1"/>
        </w:rPr>
        <w:t xml:space="preserve"> post-supplementation</w:t>
      </w:r>
      <w:r w:rsidR="007F0E45">
        <w:rPr>
          <w:rFonts w:ascii="Times New Roman" w:eastAsia="Times New Roman" w:hAnsi="Times New Roman" w:cs="Times New Roman"/>
          <w:color w:val="000000" w:themeColor="text1"/>
        </w:rPr>
        <w:t xml:space="preserve"> (</w:t>
      </w:r>
      <w:r w:rsidR="007F0E45" w:rsidRPr="007F0E45">
        <w:rPr>
          <w:rFonts w:ascii="Times New Roman" w:eastAsia="Times New Roman" w:hAnsi="Times New Roman" w:cs="Times New Roman"/>
          <w:b/>
          <w:bCs/>
          <w:i/>
          <w:iCs/>
          <w:color w:val="000000" w:themeColor="text1"/>
        </w:rPr>
        <w:t xml:space="preserve">Figure </w:t>
      </w:r>
      <w:r w:rsidR="00B917F6">
        <w:rPr>
          <w:rFonts w:ascii="Times New Roman" w:eastAsia="Times New Roman" w:hAnsi="Times New Roman" w:cs="Times New Roman"/>
          <w:b/>
          <w:bCs/>
          <w:i/>
          <w:iCs/>
          <w:color w:val="000000" w:themeColor="text1"/>
        </w:rPr>
        <w:t>7</w:t>
      </w:r>
      <w:r w:rsidR="007F0E45" w:rsidRPr="007F0E45">
        <w:rPr>
          <w:rFonts w:ascii="Times New Roman" w:eastAsia="Times New Roman" w:hAnsi="Times New Roman" w:cs="Times New Roman"/>
          <w:b/>
          <w:bCs/>
          <w:i/>
          <w:iCs/>
          <w:color w:val="000000" w:themeColor="text1"/>
        </w:rPr>
        <w:t xml:space="preserve"> A &amp; B</w:t>
      </w:r>
      <w:r w:rsidR="007F0E45">
        <w:rPr>
          <w:rFonts w:ascii="Times New Roman" w:eastAsia="Times New Roman" w:hAnsi="Times New Roman" w:cs="Times New Roman"/>
          <w:color w:val="000000" w:themeColor="text1"/>
        </w:rPr>
        <w:t>)</w:t>
      </w:r>
      <w:r w:rsidR="004C3C78">
        <w:rPr>
          <w:rFonts w:ascii="Times New Roman" w:hAnsi="Times New Roman" w:cs="Times New Roman"/>
          <w:color w:val="040C28"/>
        </w:rPr>
        <w:t>.</w:t>
      </w:r>
      <w:r>
        <w:rPr>
          <w:rFonts w:ascii="Times New Roman" w:hAnsi="Times New Roman" w:cs="Times New Roman"/>
          <w:color w:val="040C28"/>
        </w:rPr>
        <w:t xml:space="preserve"> </w:t>
      </w:r>
      <w:r w:rsidRPr="00C63CE9">
        <w:rPr>
          <w:rFonts w:ascii="Times New Roman" w:eastAsia="Times New Roman" w:hAnsi="Times New Roman" w:cs="Times New Roman"/>
          <w:color w:val="000000" w:themeColor="text1"/>
        </w:rPr>
        <w:t xml:space="preserve">Time and time*condition effects were maintained when MAP was </w:t>
      </w:r>
      <w:r w:rsidR="00906BED">
        <w:rPr>
          <w:rFonts w:ascii="Times New Roman" w:eastAsia="Times New Roman" w:hAnsi="Times New Roman" w:cs="Times New Roman"/>
          <w:color w:val="000000" w:themeColor="text1"/>
        </w:rPr>
        <w:t>added</w:t>
      </w:r>
      <w:r w:rsidR="00906BED" w:rsidRPr="00C63CE9">
        <w:rPr>
          <w:rFonts w:ascii="Times New Roman" w:eastAsia="Times New Roman" w:hAnsi="Times New Roman" w:cs="Times New Roman"/>
          <w:color w:val="000000" w:themeColor="text1"/>
        </w:rPr>
        <w:t xml:space="preserve"> </w:t>
      </w:r>
      <w:r w:rsidRPr="00C63CE9">
        <w:rPr>
          <w:rFonts w:ascii="Times New Roman" w:eastAsia="Times New Roman" w:hAnsi="Times New Roman" w:cs="Times New Roman"/>
          <w:color w:val="000000" w:themeColor="text1"/>
        </w:rPr>
        <w:t>as a covariate</w:t>
      </w:r>
      <w:r>
        <w:rPr>
          <w:rFonts w:ascii="Times New Roman" w:eastAsia="Times New Roman" w:hAnsi="Times New Roman" w:cs="Times New Roman"/>
          <w:color w:val="000000" w:themeColor="text1"/>
        </w:rPr>
        <w:t>.</w:t>
      </w:r>
      <w:r w:rsidRPr="005508E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There </w:t>
      </w:r>
      <w:r w:rsidR="00906BED">
        <w:rPr>
          <w:rFonts w:ascii="Times New Roman" w:eastAsia="Times New Roman" w:hAnsi="Times New Roman" w:cs="Times New Roman"/>
          <w:color w:val="000000" w:themeColor="text1"/>
        </w:rPr>
        <w:t xml:space="preserve">was a significant main effect of </w:t>
      </w:r>
      <w:r>
        <w:rPr>
          <w:rFonts w:ascii="Times New Roman" w:eastAsia="Times New Roman" w:hAnsi="Times New Roman" w:cs="Times New Roman"/>
          <w:color w:val="000000" w:themeColor="text1"/>
        </w:rPr>
        <w:t>time</w:t>
      </w:r>
      <w:r w:rsidR="004317F0">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w:t>
      </w:r>
      <w:r w:rsidRPr="00FB6D6D">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0.544)</w:t>
      </w:r>
      <w:r w:rsidR="004317F0">
        <w:rPr>
          <w:rFonts w:ascii="Times New Roman" w:hAnsi="Times New Roman" w:cs="Times New Roman"/>
          <w:color w:val="040C28"/>
        </w:rPr>
        <w:t>, condition (</w:t>
      </w:r>
      <w:r w:rsidR="004317F0" w:rsidRPr="00FB6D6D">
        <w:rPr>
          <w:rFonts w:ascii="Times New Roman" w:eastAsia="Times New Roman" w:hAnsi="Times New Roman" w:cs="Times New Roman"/>
          <w:i/>
          <w:iCs/>
          <w:color w:val="000000" w:themeColor="text1"/>
        </w:rPr>
        <w:t>P</w:t>
      </w:r>
      <w:r w:rsidR="004317F0">
        <w:rPr>
          <w:rFonts w:ascii="Times New Roman" w:eastAsia="Times New Roman" w:hAnsi="Times New Roman" w:cs="Times New Roman"/>
          <w:color w:val="000000" w:themeColor="text1"/>
        </w:rPr>
        <w:t xml:space="preserve"> = 0.010; </w:t>
      </w:r>
      <w:r w:rsidR="004317F0" w:rsidRPr="00C07B00">
        <w:rPr>
          <w:rFonts w:ascii="Times New Roman" w:hAnsi="Times New Roman" w:cs="Times New Roman"/>
          <w:color w:val="040C28"/>
        </w:rPr>
        <w:t>η</w:t>
      </w:r>
      <w:r w:rsidR="004317F0" w:rsidRPr="00C07B00">
        <w:rPr>
          <w:rFonts w:ascii="Times New Roman" w:hAnsi="Times New Roman" w:cs="Times New Roman"/>
          <w:color w:val="040C28"/>
          <w:vertAlign w:val="subscript"/>
        </w:rPr>
        <w:t>p</w:t>
      </w:r>
      <w:r w:rsidR="004317F0" w:rsidRPr="00C07B00">
        <w:rPr>
          <w:rFonts w:ascii="Times New Roman" w:hAnsi="Times New Roman" w:cs="Times New Roman"/>
          <w:color w:val="040C28"/>
          <w:vertAlign w:val="superscript"/>
        </w:rPr>
        <w:t>2</w:t>
      </w:r>
      <w:r w:rsidR="004317F0">
        <w:rPr>
          <w:rFonts w:ascii="Times New Roman" w:hAnsi="Times New Roman" w:cs="Times New Roman"/>
          <w:color w:val="040C28"/>
        </w:rPr>
        <w:t xml:space="preserve"> = 0.263),</w:t>
      </w:r>
      <w:r>
        <w:rPr>
          <w:rFonts w:ascii="Times New Roman" w:hAnsi="Times New Roman" w:cs="Times New Roman"/>
          <w:color w:val="040C28"/>
        </w:rPr>
        <w:t xml:space="preserve"> and time*condition </w:t>
      </w:r>
      <w:r>
        <w:rPr>
          <w:rFonts w:ascii="Times New Roman" w:eastAsia="Times New Roman" w:hAnsi="Times New Roman" w:cs="Times New Roman"/>
          <w:color w:val="000000" w:themeColor="text1"/>
        </w:rPr>
        <w:t>(</w:t>
      </w:r>
      <w:r w:rsidRPr="00D4530C">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0.005;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0.211) for </w:t>
      </w:r>
      <w:proofErr w:type="spellStart"/>
      <w:r>
        <w:rPr>
          <w:rFonts w:ascii="Times New Roman" w:hAnsi="Times New Roman" w:cs="Times New Roman"/>
          <w:color w:val="040C28"/>
        </w:rPr>
        <w:t>gCBF</w:t>
      </w:r>
      <w:proofErr w:type="spellEnd"/>
      <w:r>
        <w:rPr>
          <w:rFonts w:ascii="Times New Roman" w:hAnsi="Times New Roman" w:cs="Times New Roman"/>
          <w:color w:val="040C28"/>
        </w:rPr>
        <w:t xml:space="preserve"> CVC.</w:t>
      </w:r>
      <w:r>
        <w:rPr>
          <w:rFonts w:ascii="Times New Roman" w:eastAsia="Times New Roman" w:hAnsi="Times New Roman" w:cs="Times New Roman"/>
          <w:color w:val="000000" w:themeColor="text1"/>
        </w:rPr>
        <w:t xml:space="preserve"> </w:t>
      </w:r>
      <w:proofErr w:type="spellStart"/>
      <w:r w:rsidR="00852AEF">
        <w:rPr>
          <w:rFonts w:ascii="Times New Roman" w:eastAsia="Times New Roman" w:hAnsi="Times New Roman" w:cs="Times New Roman"/>
          <w:color w:val="000000" w:themeColor="text1"/>
        </w:rPr>
        <w:t>gCBF</w:t>
      </w:r>
      <w:proofErr w:type="spellEnd"/>
      <w:r w:rsidR="00852AEF">
        <w:rPr>
          <w:rFonts w:ascii="Times New Roman" w:eastAsia="Times New Roman" w:hAnsi="Times New Roman" w:cs="Times New Roman"/>
          <w:color w:val="000000" w:themeColor="text1"/>
        </w:rPr>
        <w:t xml:space="preserve"> CVC was decreased from baseline during the </w:t>
      </w:r>
      <w:proofErr w:type="spellStart"/>
      <w:r w:rsidR="00852AEF">
        <w:rPr>
          <w:rFonts w:ascii="Times New Roman" w:eastAsia="Times New Roman" w:hAnsi="Times New Roman" w:cs="Times New Roman"/>
          <w:color w:val="000000" w:themeColor="text1"/>
        </w:rPr>
        <w:t>poikilocapnia</w:t>
      </w:r>
      <w:proofErr w:type="spellEnd"/>
      <w:r w:rsidR="00852AEF">
        <w:rPr>
          <w:rFonts w:ascii="Times New Roman" w:eastAsia="Times New Roman" w:hAnsi="Times New Roman" w:cs="Times New Roman"/>
          <w:color w:val="000000" w:themeColor="text1"/>
        </w:rPr>
        <w:t xml:space="preserve"> condition at 45 min (</w:t>
      </w:r>
      <w:r w:rsidR="00852AEF" w:rsidRPr="00C43864">
        <w:rPr>
          <w:rFonts w:ascii="Times New Roman" w:hAnsi="Times New Roman" w:cs="Times New Roman"/>
        </w:rPr>
        <w:t>∆</w:t>
      </w:r>
      <w:r w:rsidR="00852AEF">
        <w:rPr>
          <w:rFonts w:ascii="Times New Roman" w:hAnsi="Times New Roman" w:cs="Times New Roman"/>
        </w:rPr>
        <w:t xml:space="preserve"> -1.</w:t>
      </w:r>
      <w:r>
        <w:rPr>
          <w:rFonts w:ascii="Times New Roman" w:hAnsi="Times New Roman" w:cs="Times New Roman"/>
        </w:rPr>
        <w:t>15</w:t>
      </w:r>
      <w:r w:rsidR="00852AEF">
        <w:rPr>
          <w:rFonts w:ascii="Times New Roman" w:hAnsi="Times New Roman" w:cs="Times New Roman"/>
        </w:rPr>
        <w:t xml:space="preserve"> ± 0.83 mL/min * mmHg; </w:t>
      </w:r>
      <w:r w:rsidR="00852AEF" w:rsidRPr="00FB6D6D">
        <w:rPr>
          <w:rFonts w:ascii="Times New Roman" w:hAnsi="Times New Roman" w:cs="Times New Roman"/>
          <w:i/>
          <w:iCs/>
        </w:rPr>
        <w:t>P</w:t>
      </w:r>
      <w:r w:rsidR="00852AEF">
        <w:rPr>
          <w:rFonts w:ascii="Times New Roman" w:hAnsi="Times New Roman" w:cs="Times New Roman"/>
        </w:rPr>
        <w:t xml:space="preserve"> &lt; 0.001)</w:t>
      </w:r>
      <w:r w:rsidR="00852AEF">
        <w:rPr>
          <w:rFonts w:ascii="Times New Roman" w:eastAsia="Times New Roman" w:hAnsi="Times New Roman" w:cs="Times New Roman"/>
          <w:color w:val="000000" w:themeColor="text1"/>
        </w:rPr>
        <w:t xml:space="preserve"> and 60 min (</w:t>
      </w:r>
      <w:r w:rsidR="00852AEF" w:rsidRPr="00C43864">
        <w:rPr>
          <w:rFonts w:ascii="Times New Roman" w:hAnsi="Times New Roman" w:cs="Times New Roman"/>
        </w:rPr>
        <w:t>∆</w:t>
      </w:r>
      <w:r w:rsidR="00852AEF">
        <w:rPr>
          <w:rFonts w:ascii="Times New Roman" w:hAnsi="Times New Roman" w:cs="Times New Roman"/>
        </w:rPr>
        <w:t xml:space="preserve"> -1.33 ± 0.83 mL/min * mmHg; </w:t>
      </w:r>
      <w:r w:rsidR="00852AEF" w:rsidRPr="00FB6D6D">
        <w:rPr>
          <w:rFonts w:ascii="Times New Roman" w:hAnsi="Times New Roman" w:cs="Times New Roman"/>
          <w:i/>
          <w:iCs/>
        </w:rPr>
        <w:t>P</w:t>
      </w:r>
      <w:r w:rsidR="00852AEF">
        <w:rPr>
          <w:rFonts w:ascii="Times New Roman" w:hAnsi="Times New Roman" w:cs="Times New Roman"/>
        </w:rPr>
        <w:t xml:space="preserve"> &lt; 0.001)</w:t>
      </w:r>
      <w:r w:rsidR="00852AEF">
        <w:rPr>
          <w:rFonts w:ascii="Times New Roman" w:eastAsia="Times New Roman" w:hAnsi="Times New Roman" w:cs="Times New Roman"/>
          <w:color w:val="000000" w:themeColor="text1"/>
        </w:rPr>
        <w:t xml:space="preserve"> after supplementation. </w:t>
      </w:r>
      <w:proofErr w:type="spellStart"/>
      <w:r w:rsidR="00852AEF">
        <w:rPr>
          <w:rFonts w:ascii="Times New Roman" w:eastAsia="Times New Roman" w:hAnsi="Times New Roman" w:cs="Times New Roman"/>
          <w:color w:val="000000" w:themeColor="text1"/>
        </w:rPr>
        <w:t>gCBF</w:t>
      </w:r>
      <w:proofErr w:type="spellEnd"/>
      <w:r w:rsidR="004317F0">
        <w:rPr>
          <w:rFonts w:ascii="Times New Roman" w:eastAsia="Times New Roman" w:hAnsi="Times New Roman" w:cs="Times New Roman"/>
          <w:color w:val="000000" w:themeColor="text1"/>
        </w:rPr>
        <w:t xml:space="preserve"> CVC</w:t>
      </w:r>
      <w:r w:rsidR="00852AEF">
        <w:rPr>
          <w:rFonts w:ascii="Times New Roman" w:eastAsia="Times New Roman" w:hAnsi="Times New Roman" w:cs="Times New Roman"/>
          <w:color w:val="000000" w:themeColor="text1"/>
        </w:rPr>
        <w:t xml:space="preserve"> was maintained in the normocapnia condition at 45 and 60 min (45 min: </w:t>
      </w:r>
      <w:r w:rsidR="00852AEF" w:rsidRPr="00FE3BEC">
        <w:rPr>
          <w:rFonts w:ascii="Times New Roman" w:eastAsia="Times New Roman" w:hAnsi="Times New Roman" w:cs="Times New Roman"/>
          <w:i/>
          <w:iCs/>
          <w:color w:val="000000" w:themeColor="text1"/>
        </w:rPr>
        <w:t>P</w:t>
      </w:r>
      <w:r w:rsidR="00852AEF">
        <w:rPr>
          <w:rFonts w:ascii="Times New Roman" w:eastAsia="Times New Roman" w:hAnsi="Times New Roman" w:cs="Times New Roman"/>
          <w:color w:val="000000" w:themeColor="text1"/>
        </w:rPr>
        <w:t xml:space="preserve"> = 0.3</w:t>
      </w:r>
      <w:r w:rsidR="004317F0">
        <w:rPr>
          <w:rFonts w:ascii="Times New Roman" w:eastAsia="Times New Roman" w:hAnsi="Times New Roman" w:cs="Times New Roman"/>
          <w:color w:val="000000" w:themeColor="text1"/>
        </w:rPr>
        <w:t>64</w:t>
      </w:r>
      <w:r w:rsidR="00852AEF">
        <w:rPr>
          <w:rFonts w:ascii="Times New Roman" w:eastAsia="Times New Roman" w:hAnsi="Times New Roman" w:cs="Times New Roman"/>
          <w:color w:val="000000" w:themeColor="text1"/>
        </w:rPr>
        <w:t xml:space="preserve">; 60 min: </w:t>
      </w:r>
      <w:r w:rsidR="00852AEF" w:rsidRPr="00FE3BEC">
        <w:rPr>
          <w:rFonts w:ascii="Times New Roman" w:eastAsia="Times New Roman" w:hAnsi="Times New Roman" w:cs="Times New Roman"/>
          <w:i/>
          <w:iCs/>
          <w:color w:val="000000" w:themeColor="text1"/>
        </w:rPr>
        <w:t>P</w:t>
      </w:r>
      <w:r w:rsidR="00852AEF">
        <w:rPr>
          <w:rFonts w:ascii="Times New Roman" w:eastAsia="Times New Roman" w:hAnsi="Times New Roman" w:cs="Times New Roman"/>
          <w:color w:val="000000" w:themeColor="text1"/>
        </w:rPr>
        <w:t xml:space="preserve"> = 0.</w:t>
      </w:r>
      <w:r w:rsidR="004317F0">
        <w:rPr>
          <w:rFonts w:ascii="Times New Roman" w:eastAsia="Times New Roman" w:hAnsi="Times New Roman" w:cs="Times New Roman"/>
          <w:color w:val="000000" w:themeColor="text1"/>
        </w:rPr>
        <w:t>095</w:t>
      </w:r>
      <w:r w:rsidR="00852AEF">
        <w:rPr>
          <w:rFonts w:ascii="Times New Roman" w:eastAsia="Times New Roman" w:hAnsi="Times New Roman" w:cs="Times New Roman"/>
          <w:color w:val="000000" w:themeColor="text1"/>
        </w:rPr>
        <w:t xml:space="preserve">). Further, </w:t>
      </w:r>
      <w:proofErr w:type="spellStart"/>
      <w:r w:rsidR="00852AEF">
        <w:rPr>
          <w:rFonts w:ascii="Times New Roman" w:eastAsia="Times New Roman" w:hAnsi="Times New Roman" w:cs="Times New Roman"/>
          <w:color w:val="000000" w:themeColor="text1"/>
        </w:rPr>
        <w:t>gCBF</w:t>
      </w:r>
      <w:proofErr w:type="spellEnd"/>
      <w:r w:rsidR="00852AEF">
        <w:rPr>
          <w:rFonts w:ascii="Times New Roman" w:eastAsia="Times New Roman" w:hAnsi="Times New Roman" w:cs="Times New Roman"/>
          <w:color w:val="000000" w:themeColor="text1"/>
        </w:rPr>
        <w:t xml:space="preserve"> CVC was significantly higher during the normocapnia condition at 45 min (</w:t>
      </w:r>
      <w:r w:rsidR="00852AEF" w:rsidRPr="00C43864">
        <w:rPr>
          <w:rFonts w:ascii="Times New Roman" w:hAnsi="Times New Roman" w:cs="Times New Roman"/>
        </w:rPr>
        <w:t>∆</w:t>
      </w:r>
      <w:r w:rsidR="00852AEF">
        <w:rPr>
          <w:rFonts w:ascii="Times New Roman" w:hAnsi="Times New Roman" w:cs="Times New Roman"/>
        </w:rPr>
        <w:t xml:space="preserve"> </w:t>
      </w:r>
      <w:r w:rsidR="006D2C7E">
        <w:rPr>
          <w:rFonts w:ascii="Times New Roman" w:hAnsi="Times New Roman" w:cs="Times New Roman"/>
        </w:rPr>
        <w:t>+</w:t>
      </w:r>
      <w:r w:rsidR="00852AEF">
        <w:rPr>
          <w:rFonts w:ascii="Times New Roman" w:hAnsi="Times New Roman" w:cs="Times New Roman"/>
        </w:rPr>
        <w:t xml:space="preserve">0.89 ± 1.03 mL/min * mmHg; </w:t>
      </w:r>
      <w:r w:rsidR="00852AEF" w:rsidRPr="00FB6D6D">
        <w:rPr>
          <w:rFonts w:ascii="Times New Roman" w:hAnsi="Times New Roman" w:cs="Times New Roman"/>
          <w:i/>
          <w:iCs/>
        </w:rPr>
        <w:t>P</w:t>
      </w:r>
      <w:r w:rsidR="00852AEF">
        <w:rPr>
          <w:rFonts w:ascii="Times New Roman" w:hAnsi="Times New Roman" w:cs="Times New Roman"/>
        </w:rPr>
        <w:t xml:space="preserve"> = 0.00</w:t>
      </w:r>
      <w:r w:rsidR="00C70171">
        <w:rPr>
          <w:rFonts w:ascii="Times New Roman" w:hAnsi="Times New Roman" w:cs="Times New Roman"/>
        </w:rPr>
        <w:t>4</w:t>
      </w:r>
      <w:r w:rsidR="00852AEF">
        <w:rPr>
          <w:rFonts w:ascii="Times New Roman" w:hAnsi="Times New Roman" w:cs="Times New Roman"/>
        </w:rPr>
        <w:t>) but not 60 min (</w:t>
      </w:r>
      <w:r w:rsidR="00852AEF" w:rsidRPr="00266EFB">
        <w:rPr>
          <w:rFonts w:ascii="Times New Roman" w:hAnsi="Times New Roman" w:cs="Times New Roman"/>
          <w:i/>
          <w:iCs/>
        </w:rPr>
        <w:t>P</w:t>
      </w:r>
      <w:r w:rsidR="00852AEF">
        <w:rPr>
          <w:rFonts w:ascii="Times New Roman" w:hAnsi="Times New Roman" w:cs="Times New Roman"/>
        </w:rPr>
        <w:t xml:space="preserve"> = 0.09</w:t>
      </w:r>
      <w:r w:rsidR="00C70171">
        <w:rPr>
          <w:rFonts w:ascii="Times New Roman" w:hAnsi="Times New Roman" w:cs="Times New Roman"/>
        </w:rPr>
        <w:t>5</w:t>
      </w:r>
      <w:r w:rsidR="00852AEF">
        <w:rPr>
          <w:rFonts w:ascii="Times New Roman" w:hAnsi="Times New Roman" w:cs="Times New Roman"/>
        </w:rPr>
        <w:t>) after supplementation</w:t>
      </w:r>
      <w:r w:rsidR="007F0E45">
        <w:rPr>
          <w:rFonts w:ascii="Times New Roman" w:hAnsi="Times New Roman" w:cs="Times New Roman"/>
        </w:rPr>
        <w:t xml:space="preserve"> (</w:t>
      </w:r>
      <w:r w:rsidR="007F0E45" w:rsidRPr="007F0E45">
        <w:rPr>
          <w:rFonts w:ascii="Times New Roman" w:hAnsi="Times New Roman" w:cs="Times New Roman"/>
          <w:b/>
          <w:bCs/>
          <w:i/>
          <w:iCs/>
        </w:rPr>
        <w:t xml:space="preserve">Figure </w:t>
      </w:r>
      <w:r w:rsidR="00B917F6">
        <w:rPr>
          <w:rFonts w:ascii="Times New Roman" w:hAnsi="Times New Roman" w:cs="Times New Roman"/>
          <w:b/>
          <w:bCs/>
          <w:i/>
          <w:iCs/>
        </w:rPr>
        <w:t>7</w:t>
      </w:r>
      <w:r w:rsidR="007F0E45" w:rsidRPr="007F0E45">
        <w:rPr>
          <w:rFonts w:ascii="Times New Roman" w:hAnsi="Times New Roman" w:cs="Times New Roman"/>
          <w:b/>
          <w:bCs/>
          <w:i/>
          <w:iCs/>
        </w:rPr>
        <w:t xml:space="preserve"> C &amp; D</w:t>
      </w:r>
      <w:r w:rsidR="007F0E45">
        <w:rPr>
          <w:rFonts w:ascii="Times New Roman" w:hAnsi="Times New Roman" w:cs="Times New Roman"/>
        </w:rPr>
        <w:t>)</w:t>
      </w:r>
      <w:r w:rsidR="00852AEF">
        <w:rPr>
          <w:rFonts w:ascii="Times New Roman" w:hAnsi="Times New Roman" w:cs="Times New Roman"/>
        </w:rPr>
        <w:t xml:space="preserve">. </w:t>
      </w:r>
      <w:proofErr w:type="spellStart"/>
      <w:r w:rsidR="00852AEF">
        <w:rPr>
          <w:rFonts w:ascii="Times New Roman" w:eastAsia="Times New Roman" w:hAnsi="Times New Roman" w:cs="Times New Roman"/>
          <w:color w:val="000000" w:themeColor="text1"/>
        </w:rPr>
        <w:t>MCAv</w:t>
      </w:r>
      <w:proofErr w:type="spellEnd"/>
      <w:r w:rsidR="00852AEF">
        <w:rPr>
          <w:rFonts w:ascii="Times New Roman" w:eastAsia="Times New Roman" w:hAnsi="Times New Roman" w:cs="Times New Roman"/>
          <w:color w:val="000000" w:themeColor="text1"/>
        </w:rPr>
        <w:t xml:space="preserve"> (</w:t>
      </w:r>
      <w:r w:rsidR="00852AEF" w:rsidRPr="00C36124">
        <w:rPr>
          <w:rFonts w:ascii="Times New Roman" w:eastAsia="Times New Roman" w:hAnsi="Times New Roman" w:cs="Times New Roman"/>
          <w:i/>
          <w:iCs/>
          <w:color w:val="000000" w:themeColor="text1"/>
        </w:rPr>
        <w:t xml:space="preserve">P </w:t>
      </w:r>
      <w:r w:rsidR="00852AEF">
        <w:rPr>
          <w:rFonts w:ascii="Times New Roman" w:eastAsia="Times New Roman" w:hAnsi="Times New Roman" w:cs="Times New Roman"/>
          <w:color w:val="000000" w:themeColor="text1"/>
        </w:rPr>
        <w:t xml:space="preserve">&lt; 0.001; </w:t>
      </w:r>
      <w:r w:rsidR="00852AEF" w:rsidRPr="00C07B00">
        <w:rPr>
          <w:rFonts w:ascii="Times New Roman" w:hAnsi="Times New Roman" w:cs="Times New Roman"/>
          <w:color w:val="040C28"/>
        </w:rPr>
        <w:t>η</w:t>
      </w:r>
      <w:r w:rsidR="00852AEF" w:rsidRPr="00C07B00">
        <w:rPr>
          <w:rFonts w:ascii="Times New Roman" w:hAnsi="Times New Roman" w:cs="Times New Roman"/>
          <w:color w:val="040C28"/>
          <w:vertAlign w:val="subscript"/>
        </w:rPr>
        <w:t>p</w:t>
      </w:r>
      <w:r w:rsidR="00852AEF" w:rsidRPr="00C07B00">
        <w:rPr>
          <w:rFonts w:ascii="Times New Roman" w:hAnsi="Times New Roman" w:cs="Times New Roman"/>
          <w:color w:val="040C28"/>
          <w:vertAlign w:val="superscript"/>
        </w:rPr>
        <w:t>2</w:t>
      </w:r>
      <w:r w:rsidR="00852AEF">
        <w:rPr>
          <w:rFonts w:ascii="Times New Roman" w:hAnsi="Times New Roman" w:cs="Times New Roman"/>
          <w:color w:val="040C28"/>
        </w:rPr>
        <w:t xml:space="preserve"> = 0.531</w:t>
      </w:r>
      <w:r w:rsidR="00852AEF">
        <w:rPr>
          <w:rFonts w:ascii="Times New Roman" w:eastAsia="Times New Roman" w:hAnsi="Times New Roman" w:cs="Times New Roman"/>
          <w:color w:val="000000" w:themeColor="text1"/>
        </w:rPr>
        <w:t xml:space="preserve">) and </w:t>
      </w:r>
      <w:proofErr w:type="spellStart"/>
      <w:r w:rsidR="00852AEF">
        <w:rPr>
          <w:rFonts w:ascii="Times New Roman" w:eastAsia="Times New Roman" w:hAnsi="Times New Roman" w:cs="Times New Roman"/>
          <w:color w:val="000000" w:themeColor="text1"/>
        </w:rPr>
        <w:t>MCAv</w:t>
      </w:r>
      <w:proofErr w:type="spellEnd"/>
      <w:r w:rsidR="00852AEF">
        <w:rPr>
          <w:rFonts w:ascii="Times New Roman" w:eastAsia="Times New Roman" w:hAnsi="Times New Roman" w:cs="Times New Roman"/>
          <w:color w:val="000000" w:themeColor="text1"/>
        </w:rPr>
        <w:t xml:space="preserve"> CVC (</w:t>
      </w:r>
      <w:r w:rsidR="00852AEF" w:rsidRPr="00C36124">
        <w:rPr>
          <w:rFonts w:ascii="Times New Roman" w:eastAsia="Times New Roman" w:hAnsi="Times New Roman" w:cs="Times New Roman"/>
          <w:i/>
          <w:iCs/>
          <w:color w:val="000000" w:themeColor="text1"/>
        </w:rPr>
        <w:t xml:space="preserve">P </w:t>
      </w:r>
      <w:r w:rsidR="00852AEF">
        <w:rPr>
          <w:rFonts w:ascii="Times New Roman" w:eastAsia="Times New Roman" w:hAnsi="Times New Roman" w:cs="Times New Roman"/>
          <w:color w:val="000000" w:themeColor="text1"/>
        </w:rPr>
        <w:t xml:space="preserve">&lt; 0.001; </w:t>
      </w:r>
      <w:r w:rsidR="00852AEF" w:rsidRPr="00C07B00">
        <w:rPr>
          <w:rFonts w:ascii="Times New Roman" w:hAnsi="Times New Roman" w:cs="Times New Roman"/>
          <w:color w:val="040C28"/>
        </w:rPr>
        <w:t>η</w:t>
      </w:r>
      <w:r w:rsidR="00852AEF" w:rsidRPr="00C07B00">
        <w:rPr>
          <w:rFonts w:ascii="Times New Roman" w:hAnsi="Times New Roman" w:cs="Times New Roman"/>
          <w:color w:val="040C28"/>
          <w:vertAlign w:val="subscript"/>
        </w:rPr>
        <w:t>p</w:t>
      </w:r>
      <w:r w:rsidR="00852AEF" w:rsidRPr="00C07B00">
        <w:rPr>
          <w:rFonts w:ascii="Times New Roman" w:hAnsi="Times New Roman" w:cs="Times New Roman"/>
          <w:color w:val="040C28"/>
          <w:vertAlign w:val="superscript"/>
        </w:rPr>
        <w:t>2</w:t>
      </w:r>
      <w:r w:rsidR="00852AEF">
        <w:rPr>
          <w:rFonts w:ascii="Times New Roman" w:hAnsi="Times New Roman" w:cs="Times New Roman"/>
          <w:color w:val="040C28"/>
        </w:rPr>
        <w:t xml:space="preserve"> = 0.631</w:t>
      </w:r>
      <w:r w:rsidR="00852AEF">
        <w:rPr>
          <w:rFonts w:ascii="Times New Roman" w:eastAsia="Times New Roman" w:hAnsi="Times New Roman" w:cs="Times New Roman"/>
          <w:color w:val="000000" w:themeColor="text1"/>
        </w:rPr>
        <w:t xml:space="preserve">) were significantly </w:t>
      </w:r>
      <w:r w:rsidR="00F214D6">
        <w:rPr>
          <w:rFonts w:ascii="Times New Roman" w:eastAsia="Times New Roman" w:hAnsi="Times New Roman" w:cs="Times New Roman"/>
          <w:color w:val="000000" w:themeColor="text1"/>
        </w:rPr>
        <w:t>dec</w:t>
      </w:r>
      <w:r w:rsidR="00852AEF">
        <w:rPr>
          <w:rFonts w:ascii="Times New Roman" w:eastAsia="Times New Roman" w:hAnsi="Times New Roman" w:cs="Times New Roman"/>
          <w:color w:val="000000" w:themeColor="text1"/>
        </w:rPr>
        <w:t xml:space="preserve">reased across time in both conditions. There were no significant time* condition effects for </w:t>
      </w:r>
      <w:proofErr w:type="spellStart"/>
      <w:r w:rsidR="00852AEF" w:rsidRPr="00102DAD">
        <w:rPr>
          <w:rFonts w:ascii="Times New Roman" w:eastAsia="Times New Roman" w:hAnsi="Times New Roman" w:cs="Times New Roman"/>
          <w:color w:val="000000" w:themeColor="text1"/>
        </w:rPr>
        <w:t>MCAv</w:t>
      </w:r>
      <w:proofErr w:type="spellEnd"/>
      <w:r w:rsidR="00852AEF" w:rsidRPr="00102DAD">
        <w:rPr>
          <w:rFonts w:ascii="Times New Roman" w:eastAsia="Times New Roman" w:hAnsi="Times New Roman" w:cs="Times New Roman"/>
          <w:color w:val="000000" w:themeColor="text1"/>
        </w:rPr>
        <w:t xml:space="preserve"> (</w:t>
      </w:r>
      <w:r w:rsidR="00852AEF" w:rsidRPr="00102DAD">
        <w:rPr>
          <w:rFonts w:ascii="Times New Roman" w:eastAsia="Times New Roman" w:hAnsi="Times New Roman" w:cs="Times New Roman"/>
          <w:i/>
          <w:iCs/>
          <w:color w:val="000000" w:themeColor="text1"/>
        </w:rPr>
        <w:t>P</w:t>
      </w:r>
      <w:r w:rsidR="00852AEF" w:rsidRPr="00102DAD">
        <w:rPr>
          <w:rFonts w:ascii="Times New Roman" w:eastAsia="Times New Roman" w:hAnsi="Times New Roman" w:cs="Times New Roman"/>
          <w:color w:val="000000" w:themeColor="text1"/>
        </w:rPr>
        <w:t xml:space="preserve"> = 0.</w:t>
      </w:r>
      <w:r w:rsidR="00852AEF">
        <w:rPr>
          <w:rFonts w:ascii="Times New Roman" w:eastAsia="Times New Roman" w:hAnsi="Times New Roman" w:cs="Times New Roman"/>
          <w:color w:val="000000" w:themeColor="text1"/>
        </w:rPr>
        <w:t>145</w:t>
      </w:r>
      <w:r w:rsidR="00852AEF" w:rsidRPr="00102DAD">
        <w:rPr>
          <w:rFonts w:ascii="Times New Roman" w:eastAsia="Times New Roman" w:hAnsi="Times New Roman" w:cs="Times New Roman"/>
          <w:color w:val="000000" w:themeColor="text1"/>
        </w:rPr>
        <w:t xml:space="preserve">; </w:t>
      </w:r>
      <w:r w:rsidR="00852AEF" w:rsidRPr="00102DAD">
        <w:rPr>
          <w:rFonts w:ascii="Times New Roman" w:hAnsi="Times New Roman" w:cs="Times New Roman"/>
          <w:color w:val="040C28"/>
        </w:rPr>
        <w:t>η</w:t>
      </w:r>
      <w:r w:rsidR="00852AEF" w:rsidRPr="00102DAD">
        <w:rPr>
          <w:rFonts w:ascii="Times New Roman" w:hAnsi="Times New Roman" w:cs="Times New Roman"/>
          <w:color w:val="040C28"/>
          <w:vertAlign w:val="subscript"/>
        </w:rPr>
        <w:t>p</w:t>
      </w:r>
      <w:r w:rsidR="00852AEF" w:rsidRPr="00102DAD">
        <w:rPr>
          <w:rFonts w:ascii="Times New Roman" w:hAnsi="Times New Roman" w:cs="Times New Roman"/>
          <w:color w:val="040C28"/>
          <w:vertAlign w:val="superscript"/>
        </w:rPr>
        <w:t>2</w:t>
      </w:r>
      <w:r w:rsidR="00852AEF" w:rsidRPr="00102DAD">
        <w:rPr>
          <w:rFonts w:ascii="Times New Roman" w:hAnsi="Times New Roman" w:cs="Times New Roman"/>
          <w:color w:val="040C28"/>
        </w:rPr>
        <w:t xml:space="preserve"> = 0.0</w:t>
      </w:r>
      <w:r w:rsidR="00852AEF">
        <w:rPr>
          <w:rFonts w:ascii="Times New Roman" w:hAnsi="Times New Roman" w:cs="Times New Roman"/>
          <w:color w:val="040C28"/>
        </w:rPr>
        <w:t>89</w:t>
      </w:r>
      <w:r w:rsidR="00852AEF" w:rsidRPr="00102DAD">
        <w:rPr>
          <w:rFonts w:ascii="Times New Roman" w:hAnsi="Times New Roman" w:cs="Times New Roman"/>
          <w:color w:val="040C28"/>
        </w:rPr>
        <w:t>)</w:t>
      </w:r>
      <w:r w:rsidR="00852AEF" w:rsidRPr="00102DAD">
        <w:rPr>
          <w:rFonts w:ascii="Times New Roman" w:eastAsia="Times New Roman" w:hAnsi="Times New Roman" w:cs="Times New Roman"/>
          <w:color w:val="000000" w:themeColor="text1"/>
        </w:rPr>
        <w:t xml:space="preserve"> or </w:t>
      </w:r>
      <w:proofErr w:type="spellStart"/>
      <w:r w:rsidR="00852AEF" w:rsidRPr="00102DAD">
        <w:rPr>
          <w:rFonts w:ascii="Times New Roman" w:eastAsia="Times New Roman" w:hAnsi="Times New Roman" w:cs="Times New Roman"/>
          <w:color w:val="000000" w:themeColor="text1"/>
        </w:rPr>
        <w:t>MCAv</w:t>
      </w:r>
      <w:proofErr w:type="spellEnd"/>
      <w:r w:rsidR="00852AEF" w:rsidRPr="00102DAD">
        <w:rPr>
          <w:rFonts w:ascii="Times New Roman" w:eastAsia="Times New Roman" w:hAnsi="Times New Roman" w:cs="Times New Roman"/>
          <w:color w:val="000000" w:themeColor="text1"/>
        </w:rPr>
        <w:t xml:space="preserve"> CVC (</w:t>
      </w:r>
      <w:r w:rsidR="00852AEF" w:rsidRPr="00102DAD">
        <w:rPr>
          <w:rFonts w:ascii="Times New Roman" w:eastAsia="Times New Roman" w:hAnsi="Times New Roman" w:cs="Times New Roman"/>
          <w:i/>
          <w:iCs/>
          <w:color w:val="000000" w:themeColor="text1"/>
        </w:rPr>
        <w:t>P</w:t>
      </w:r>
      <w:r w:rsidR="00852AEF" w:rsidRPr="00102DAD">
        <w:rPr>
          <w:rFonts w:ascii="Times New Roman" w:eastAsia="Times New Roman" w:hAnsi="Times New Roman" w:cs="Times New Roman"/>
          <w:color w:val="000000" w:themeColor="text1"/>
        </w:rPr>
        <w:t xml:space="preserve"> =</w:t>
      </w:r>
      <w:r w:rsidR="006A6B33">
        <w:rPr>
          <w:rFonts w:ascii="Times New Roman" w:eastAsia="Times New Roman" w:hAnsi="Times New Roman" w:cs="Times New Roman"/>
          <w:color w:val="000000" w:themeColor="text1"/>
        </w:rPr>
        <w:t xml:space="preserve"> </w:t>
      </w:r>
      <w:r w:rsidR="00852AEF" w:rsidRPr="00102DAD">
        <w:rPr>
          <w:rFonts w:ascii="Times New Roman" w:eastAsia="Times New Roman" w:hAnsi="Times New Roman" w:cs="Times New Roman"/>
          <w:color w:val="000000" w:themeColor="text1"/>
        </w:rPr>
        <w:t>0.</w:t>
      </w:r>
      <w:r w:rsidR="00852AEF">
        <w:rPr>
          <w:rFonts w:ascii="Times New Roman" w:eastAsia="Times New Roman" w:hAnsi="Times New Roman" w:cs="Times New Roman"/>
          <w:color w:val="000000" w:themeColor="text1"/>
        </w:rPr>
        <w:t>232</w:t>
      </w:r>
      <w:r w:rsidR="00852AEF" w:rsidRPr="00102DAD">
        <w:rPr>
          <w:rFonts w:ascii="Times New Roman" w:eastAsia="Times New Roman" w:hAnsi="Times New Roman" w:cs="Times New Roman"/>
          <w:color w:val="000000" w:themeColor="text1"/>
        </w:rPr>
        <w:t xml:space="preserve">; </w:t>
      </w:r>
      <w:r w:rsidR="00852AEF" w:rsidRPr="00102DAD">
        <w:rPr>
          <w:rFonts w:ascii="Times New Roman" w:hAnsi="Times New Roman" w:cs="Times New Roman"/>
          <w:color w:val="040C28"/>
        </w:rPr>
        <w:t>η</w:t>
      </w:r>
      <w:r w:rsidR="00852AEF" w:rsidRPr="00102DAD">
        <w:rPr>
          <w:rFonts w:ascii="Times New Roman" w:hAnsi="Times New Roman" w:cs="Times New Roman"/>
          <w:color w:val="040C28"/>
          <w:vertAlign w:val="subscript"/>
        </w:rPr>
        <w:t>p</w:t>
      </w:r>
      <w:r w:rsidR="00852AEF" w:rsidRPr="00102DAD">
        <w:rPr>
          <w:rFonts w:ascii="Times New Roman" w:hAnsi="Times New Roman" w:cs="Times New Roman"/>
          <w:color w:val="040C28"/>
          <w:vertAlign w:val="superscript"/>
        </w:rPr>
        <w:t>2</w:t>
      </w:r>
      <w:r w:rsidR="00852AEF" w:rsidRPr="00102DAD">
        <w:rPr>
          <w:rFonts w:ascii="Times New Roman" w:hAnsi="Times New Roman" w:cs="Times New Roman"/>
          <w:color w:val="040C28"/>
        </w:rPr>
        <w:t xml:space="preserve"> = 0.0</w:t>
      </w:r>
      <w:r w:rsidR="00852AEF">
        <w:rPr>
          <w:rFonts w:ascii="Times New Roman" w:hAnsi="Times New Roman" w:cs="Times New Roman"/>
          <w:color w:val="040C28"/>
        </w:rPr>
        <w:t>65</w:t>
      </w:r>
      <w:r w:rsidR="00852AEF" w:rsidRPr="00102DAD">
        <w:rPr>
          <w:rFonts w:ascii="Times New Roman" w:hAnsi="Times New Roman" w:cs="Times New Roman"/>
          <w:color w:val="040C28"/>
        </w:rPr>
        <w:t>)</w:t>
      </w:r>
      <w:r w:rsidR="007F0E45">
        <w:rPr>
          <w:rFonts w:ascii="Times New Roman" w:hAnsi="Times New Roman" w:cs="Times New Roman"/>
          <w:color w:val="040C28"/>
        </w:rPr>
        <w:t xml:space="preserve"> (</w:t>
      </w:r>
      <w:r w:rsidR="007F0E45" w:rsidRPr="007F0E45">
        <w:rPr>
          <w:rFonts w:ascii="Times New Roman" w:hAnsi="Times New Roman" w:cs="Times New Roman"/>
          <w:b/>
          <w:bCs/>
          <w:i/>
          <w:iCs/>
          <w:color w:val="040C28"/>
        </w:rPr>
        <w:t xml:space="preserve">Figure </w:t>
      </w:r>
      <w:r w:rsidR="00B917F6">
        <w:rPr>
          <w:rFonts w:ascii="Times New Roman" w:hAnsi="Times New Roman" w:cs="Times New Roman"/>
          <w:b/>
          <w:bCs/>
          <w:i/>
          <w:iCs/>
          <w:color w:val="040C28"/>
        </w:rPr>
        <w:t>8</w:t>
      </w:r>
      <w:r w:rsidR="007F0E45">
        <w:rPr>
          <w:rFonts w:ascii="Times New Roman" w:hAnsi="Times New Roman" w:cs="Times New Roman"/>
          <w:color w:val="040C28"/>
        </w:rPr>
        <w:t>)</w:t>
      </w:r>
      <w:r w:rsidR="00852AEF">
        <w:rPr>
          <w:rFonts w:ascii="Times New Roman" w:hAnsi="Times New Roman" w:cs="Times New Roman"/>
          <w:color w:val="040C28"/>
        </w:rPr>
        <w:t>.</w:t>
      </w:r>
    </w:p>
    <w:p w14:paraId="1C31CEDB" w14:textId="6654E16D" w:rsidR="00A73110" w:rsidRDefault="00697B76" w:rsidP="00D81FC8">
      <w:pPr>
        <w:pStyle w:val="Default"/>
        <w:keepNext/>
        <w:spacing w:after="240" w:line="360" w:lineRule="auto"/>
      </w:pPr>
      <w:r w:rsidRPr="00697B76">
        <w:rPr>
          <w:noProof/>
        </w:rPr>
        <w:lastRenderedPageBreak/>
        <w:t xml:space="preserve"> </w:t>
      </w:r>
      <w:r w:rsidR="009D4D30" w:rsidRPr="009D4D30">
        <w:rPr>
          <w:noProof/>
        </w:rPr>
        <w:drawing>
          <wp:inline distT="0" distB="0" distL="0" distR="0" wp14:anchorId="615911E6" wp14:editId="19330AA3">
            <wp:extent cx="5943600" cy="5257165"/>
            <wp:effectExtent l="0" t="0" r="0" b="0"/>
            <wp:docPr id="129722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28322" name=""/>
                    <pic:cNvPicPr/>
                  </pic:nvPicPr>
                  <pic:blipFill>
                    <a:blip r:embed="rId19"/>
                    <a:stretch>
                      <a:fillRect/>
                    </a:stretch>
                  </pic:blipFill>
                  <pic:spPr>
                    <a:xfrm>
                      <a:off x="0" y="0"/>
                      <a:ext cx="5943600" cy="5257165"/>
                    </a:xfrm>
                    <a:prstGeom prst="rect">
                      <a:avLst/>
                    </a:prstGeom>
                  </pic:spPr>
                </pic:pic>
              </a:graphicData>
            </a:graphic>
          </wp:inline>
        </w:drawing>
      </w:r>
    </w:p>
    <w:p w14:paraId="7BCEC19D" w14:textId="47AFE8C1" w:rsidR="00852AEF" w:rsidRPr="00906BED" w:rsidRDefault="00A73110" w:rsidP="00A73110">
      <w:pPr>
        <w:pStyle w:val="Caption"/>
        <w:jc w:val="both"/>
        <w:rPr>
          <w:i w:val="0"/>
          <w:iCs w:val="0"/>
          <w:color w:val="000000" w:themeColor="text1"/>
          <w:sz w:val="24"/>
          <w:szCs w:val="24"/>
        </w:rPr>
      </w:pPr>
      <w:bookmarkStart w:id="50" w:name="_Toc176103522"/>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7</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proofErr w:type="spellStart"/>
      <w:r w:rsidRPr="008E4A01">
        <w:rPr>
          <w:i w:val="0"/>
          <w:iCs w:val="0"/>
          <w:color w:val="000000" w:themeColor="text1"/>
          <w:sz w:val="24"/>
          <w:szCs w:val="24"/>
        </w:rPr>
        <w:t>gCBF</w:t>
      </w:r>
      <w:proofErr w:type="spellEnd"/>
      <w:r w:rsidRPr="008E4A01">
        <w:rPr>
          <w:i w:val="0"/>
          <w:iCs w:val="0"/>
          <w:color w:val="000000" w:themeColor="text1"/>
          <w:sz w:val="24"/>
          <w:szCs w:val="24"/>
        </w:rPr>
        <w:t xml:space="preserve"> (A &amp; B) and </w:t>
      </w:r>
      <w:proofErr w:type="spellStart"/>
      <w:r w:rsidRPr="008E4A01">
        <w:rPr>
          <w:i w:val="0"/>
          <w:iCs w:val="0"/>
          <w:color w:val="000000" w:themeColor="text1"/>
          <w:sz w:val="24"/>
          <w:szCs w:val="24"/>
        </w:rPr>
        <w:t>gCBF</w:t>
      </w:r>
      <w:proofErr w:type="spellEnd"/>
      <w:r w:rsidRPr="008E4A01">
        <w:rPr>
          <w:i w:val="0"/>
          <w:iCs w:val="0"/>
          <w:color w:val="000000" w:themeColor="text1"/>
          <w:sz w:val="24"/>
          <w:szCs w:val="24"/>
        </w:rPr>
        <w:t xml:space="preserve"> CVC (C &amp; D) response to acute KME supplementation at baseline, 45 min and 60 min post-supplementation.</w:t>
      </w:r>
      <w:r w:rsidR="00906BED">
        <w:rPr>
          <w:i w:val="0"/>
          <w:iCs w:val="0"/>
          <w:color w:val="000000" w:themeColor="text1"/>
          <w:sz w:val="24"/>
          <w:szCs w:val="24"/>
        </w:rPr>
        <w:t xml:space="preserve"> </w:t>
      </w:r>
      <w:r w:rsidR="00B16667" w:rsidRPr="00906BED">
        <w:rPr>
          <w:i w:val="0"/>
          <w:iCs w:val="0"/>
          <w:color w:val="000000" w:themeColor="text1"/>
          <w:sz w:val="24"/>
          <w:szCs w:val="24"/>
        </w:rPr>
        <w:t>*Represents a post-hoc significant time*condition interaction.</w:t>
      </w:r>
      <w:bookmarkEnd w:id="50"/>
      <w:r w:rsidR="00B16667" w:rsidRPr="00906BED">
        <w:rPr>
          <w:i w:val="0"/>
          <w:iCs w:val="0"/>
          <w:color w:val="000000" w:themeColor="text1"/>
          <w:sz w:val="24"/>
          <w:szCs w:val="24"/>
        </w:rPr>
        <w:t xml:space="preserve">  </w:t>
      </w:r>
    </w:p>
    <w:p w14:paraId="0388C800" w14:textId="3E628D2B" w:rsidR="00A73110" w:rsidRDefault="00C0303F" w:rsidP="00A73110">
      <w:pPr>
        <w:pStyle w:val="Default"/>
        <w:keepNext/>
        <w:spacing w:after="240"/>
      </w:pPr>
      <w:r w:rsidRPr="00C0303F">
        <w:rPr>
          <w:noProof/>
        </w:rPr>
        <w:lastRenderedPageBreak/>
        <w:drawing>
          <wp:inline distT="0" distB="0" distL="0" distR="0" wp14:anchorId="65CE91F2" wp14:editId="58115B74">
            <wp:extent cx="5943600" cy="5305425"/>
            <wp:effectExtent l="0" t="0" r="0" b="0"/>
            <wp:docPr id="143233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7239" name=""/>
                    <pic:cNvPicPr/>
                  </pic:nvPicPr>
                  <pic:blipFill>
                    <a:blip r:embed="rId20"/>
                    <a:stretch>
                      <a:fillRect/>
                    </a:stretch>
                  </pic:blipFill>
                  <pic:spPr>
                    <a:xfrm>
                      <a:off x="0" y="0"/>
                      <a:ext cx="5943600" cy="5305425"/>
                    </a:xfrm>
                    <a:prstGeom prst="rect">
                      <a:avLst/>
                    </a:prstGeom>
                  </pic:spPr>
                </pic:pic>
              </a:graphicData>
            </a:graphic>
          </wp:inline>
        </w:drawing>
      </w:r>
    </w:p>
    <w:p w14:paraId="5E1CE00B" w14:textId="468043DF" w:rsidR="00852AEF" w:rsidRPr="00B66E99" w:rsidRDefault="00A73110" w:rsidP="00B66E99">
      <w:pPr>
        <w:pStyle w:val="Caption"/>
        <w:jc w:val="both"/>
        <w:rPr>
          <w:b/>
          <w:bCs/>
          <w:color w:val="000000" w:themeColor="text1"/>
          <w:sz w:val="24"/>
          <w:szCs w:val="24"/>
        </w:rPr>
      </w:pPr>
      <w:bookmarkStart w:id="51" w:name="_Toc176103523"/>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8</w:t>
      </w:r>
      <w:r w:rsidRPr="00A73110">
        <w:rPr>
          <w:b/>
          <w:bCs/>
          <w:color w:val="000000" w:themeColor="text1"/>
          <w:sz w:val="24"/>
          <w:szCs w:val="24"/>
        </w:rPr>
        <w:fldChar w:fldCharType="end"/>
      </w:r>
      <w:r w:rsidRPr="00A73110">
        <w:rPr>
          <w:b/>
          <w:bCs/>
          <w:color w:val="000000" w:themeColor="text1"/>
          <w:sz w:val="24"/>
          <w:szCs w:val="24"/>
        </w:rPr>
        <w:t xml:space="preserve">. </w:t>
      </w:r>
      <w:proofErr w:type="spellStart"/>
      <w:r w:rsidRPr="00D81FC8">
        <w:rPr>
          <w:i w:val="0"/>
          <w:iCs w:val="0"/>
          <w:color w:val="000000" w:themeColor="text1"/>
          <w:sz w:val="24"/>
          <w:szCs w:val="24"/>
        </w:rPr>
        <w:t>MCAv</w:t>
      </w:r>
      <w:proofErr w:type="spellEnd"/>
      <w:r w:rsidRPr="00D81FC8">
        <w:rPr>
          <w:i w:val="0"/>
          <w:iCs w:val="0"/>
          <w:color w:val="000000" w:themeColor="text1"/>
          <w:sz w:val="24"/>
          <w:szCs w:val="24"/>
        </w:rPr>
        <w:t xml:space="preserve"> (A &amp; B) and </w:t>
      </w:r>
      <w:proofErr w:type="spellStart"/>
      <w:r w:rsidRPr="00D81FC8">
        <w:rPr>
          <w:i w:val="0"/>
          <w:iCs w:val="0"/>
          <w:color w:val="000000" w:themeColor="text1"/>
          <w:sz w:val="24"/>
          <w:szCs w:val="24"/>
        </w:rPr>
        <w:t>MCAv</w:t>
      </w:r>
      <w:proofErr w:type="spellEnd"/>
      <w:r w:rsidRPr="00D81FC8">
        <w:rPr>
          <w:i w:val="0"/>
          <w:iCs w:val="0"/>
          <w:color w:val="000000" w:themeColor="text1"/>
          <w:sz w:val="24"/>
          <w:szCs w:val="24"/>
        </w:rPr>
        <w:t xml:space="preserve"> CVC (C &amp; D) response to acute KME supplementation at baseline, 45 min and 60 min post-supplementation.</w:t>
      </w:r>
      <w:bookmarkEnd w:id="51"/>
    </w:p>
    <w:p w14:paraId="64D4EE1F" w14:textId="77777777" w:rsidR="00B66E99" w:rsidRDefault="00B66E99" w:rsidP="00CA2963">
      <w:pPr>
        <w:pStyle w:val="Heading3"/>
        <w:rPr>
          <w:rFonts w:ascii="Times New Roman" w:hAnsi="Times New Roman" w:cs="Times New Roman"/>
          <w:i/>
          <w:iCs/>
          <w:color w:val="000000" w:themeColor="text1"/>
        </w:rPr>
      </w:pPr>
    </w:p>
    <w:p w14:paraId="14CBE469" w14:textId="41B8AD16" w:rsidR="00852AEF" w:rsidRPr="00CA2963" w:rsidRDefault="00CA2963" w:rsidP="00CA2963">
      <w:pPr>
        <w:pStyle w:val="Heading3"/>
        <w:rPr>
          <w:rFonts w:ascii="Times New Roman" w:hAnsi="Times New Roman" w:cs="Times New Roman"/>
          <w:i/>
          <w:iCs/>
          <w:color w:val="000000" w:themeColor="text1"/>
          <w:shd w:val="clear" w:color="auto" w:fill="FFFFFF"/>
          <w:vertAlign w:val="superscript"/>
        </w:rPr>
      </w:pPr>
      <w:bookmarkStart w:id="52" w:name="_Toc177671700"/>
      <w:r w:rsidRPr="00CA2963">
        <w:rPr>
          <w:rFonts w:ascii="Times New Roman" w:hAnsi="Times New Roman" w:cs="Times New Roman"/>
          <w:i/>
          <w:iCs/>
          <w:color w:val="000000" w:themeColor="text1"/>
        </w:rPr>
        <w:t xml:space="preserve">2.2.3 </w:t>
      </w:r>
      <w:r w:rsidR="00852AEF" w:rsidRPr="00CA2963">
        <w:rPr>
          <w:rFonts w:ascii="Times New Roman" w:hAnsi="Times New Roman" w:cs="Times New Roman"/>
          <w:i/>
          <w:iCs/>
          <w:color w:val="000000" w:themeColor="text1"/>
        </w:rPr>
        <w:t xml:space="preserve">Effect of Acute KME Supplementation on </w:t>
      </w:r>
      <w:r w:rsidR="00852AEF" w:rsidRPr="00CA2963">
        <w:rPr>
          <w:rFonts w:ascii="Times New Roman" w:hAnsi="Times New Roman" w:cs="Times New Roman"/>
          <w:i/>
          <w:iCs/>
          <w:color w:val="000000" w:themeColor="text1"/>
          <w:shd w:val="clear" w:color="auto" w:fill="FFFFFF"/>
        </w:rPr>
        <w:t>β-OHB, P</w:t>
      </w:r>
      <w:r w:rsidR="00852AEF" w:rsidRPr="00CA2963">
        <w:rPr>
          <w:rFonts w:ascii="Times New Roman" w:hAnsi="Times New Roman" w:cs="Times New Roman"/>
          <w:i/>
          <w:iCs/>
          <w:color w:val="000000" w:themeColor="text1"/>
          <w:shd w:val="clear" w:color="auto" w:fill="FFFFFF"/>
          <w:vertAlign w:val="subscript"/>
        </w:rPr>
        <w:t>ET</w:t>
      </w:r>
      <w:r w:rsidR="00852AEF" w:rsidRPr="00CA2963">
        <w:rPr>
          <w:rFonts w:ascii="Times New Roman" w:hAnsi="Times New Roman" w:cs="Times New Roman"/>
          <w:i/>
          <w:iCs/>
          <w:color w:val="000000" w:themeColor="text1"/>
          <w:shd w:val="clear" w:color="auto" w:fill="FFFFFF"/>
        </w:rPr>
        <w:t>CO</w:t>
      </w:r>
      <w:r w:rsidR="00852AEF" w:rsidRPr="00CA2963">
        <w:rPr>
          <w:rFonts w:ascii="Times New Roman" w:hAnsi="Times New Roman" w:cs="Times New Roman"/>
          <w:i/>
          <w:iCs/>
          <w:color w:val="000000" w:themeColor="text1"/>
          <w:shd w:val="clear" w:color="auto" w:fill="FFFFFF"/>
          <w:vertAlign w:val="subscript"/>
        </w:rPr>
        <w:t>2</w:t>
      </w:r>
      <w:r w:rsidR="00852AEF" w:rsidRPr="00CA2963">
        <w:rPr>
          <w:rFonts w:ascii="Times New Roman" w:hAnsi="Times New Roman" w:cs="Times New Roman"/>
          <w:i/>
          <w:iCs/>
          <w:color w:val="000000" w:themeColor="text1"/>
          <w:shd w:val="clear" w:color="auto" w:fill="FFFFFF"/>
        </w:rPr>
        <w:t>, pH and HCO</w:t>
      </w:r>
      <w:r w:rsidR="00852AEF" w:rsidRPr="00CA2963">
        <w:rPr>
          <w:rFonts w:ascii="Times New Roman" w:hAnsi="Times New Roman" w:cs="Times New Roman"/>
          <w:i/>
          <w:iCs/>
          <w:color w:val="000000" w:themeColor="text1"/>
          <w:shd w:val="clear" w:color="auto" w:fill="FFFFFF"/>
          <w:vertAlign w:val="subscript"/>
        </w:rPr>
        <w:t>3</w:t>
      </w:r>
      <w:r w:rsidR="00852AEF" w:rsidRPr="00CA2963">
        <w:rPr>
          <w:rFonts w:ascii="Times New Roman" w:hAnsi="Times New Roman" w:cs="Times New Roman"/>
          <w:i/>
          <w:iCs/>
          <w:color w:val="000000" w:themeColor="text1"/>
          <w:shd w:val="clear" w:color="auto" w:fill="FFFFFF"/>
          <w:vertAlign w:val="superscript"/>
        </w:rPr>
        <w:t>-</w:t>
      </w:r>
      <w:bookmarkEnd w:id="52"/>
    </w:p>
    <w:p w14:paraId="6D063E86" w14:textId="7800255A" w:rsidR="00852AEF" w:rsidRDefault="008A1BDA" w:rsidP="003A352A">
      <w:pPr>
        <w:spacing w:line="480" w:lineRule="auto"/>
        <w:ind w:firstLine="720"/>
        <w:jc w:val="both"/>
      </w:pPr>
      <w:r>
        <w:rPr>
          <w:color w:val="1F1F1F"/>
          <w:shd w:val="clear" w:color="auto" w:fill="FFFFFF"/>
        </w:rPr>
        <w:t>There was only a significant effect of time (</w:t>
      </w:r>
      <w:r w:rsidRPr="007E6D88">
        <w:rPr>
          <w:i/>
          <w:iCs/>
          <w:color w:val="1F1F1F"/>
          <w:shd w:val="clear" w:color="auto" w:fill="FFFFFF"/>
        </w:rPr>
        <w:t>P</w:t>
      </w:r>
      <w:r>
        <w:rPr>
          <w:color w:val="1F1F1F"/>
          <w:shd w:val="clear" w:color="auto" w:fill="FFFFFF"/>
        </w:rPr>
        <w:t xml:space="preserve"> &lt; 0.001; </w:t>
      </w:r>
      <w:r w:rsidRPr="00C07B00">
        <w:rPr>
          <w:color w:val="040C28"/>
        </w:rPr>
        <w:t>η</w:t>
      </w:r>
      <w:r w:rsidRPr="00C07B00">
        <w:rPr>
          <w:color w:val="040C28"/>
          <w:vertAlign w:val="subscript"/>
        </w:rPr>
        <w:t>p</w:t>
      </w:r>
      <w:r w:rsidRPr="00C07B00">
        <w:rPr>
          <w:color w:val="040C28"/>
          <w:vertAlign w:val="superscript"/>
        </w:rPr>
        <w:t>2</w:t>
      </w:r>
      <w:r>
        <w:rPr>
          <w:color w:val="040C28"/>
        </w:rPr>
        <w:t xml:space="preserve"> = 0.916</w:t>
      </w:r>
      <w:r>
        <w:rPr>
          <w:color w:val="1F1F1F"/>
          <w:shd w:val="clear" w:color="auto" w:fill="FFFFFF"/>
        </w:rPr>
        <w:t>) for p</w:t>
      </w:r>
      <w:r w:rsidR="009539FC">
        <w:rPr>
          <w:color w:val="1F1F1F"/>
          <w:shd w:val="clear" w:color="auto" w:fill="FFFFFF"/>
        </w:rPr>
        <w:t xml:space="preserve">lasma </w:t>
      </w:r>
      <w:r w:rsidR="00852AEF" w:rsidRPr="007A4329">
        <w:rPr>
          <w:color w:val="1F1F1F"/>
          <w:shd w:val="clear" w:color="auto" w:fill="FFFFFF"/>
        </w:rPr>
        <w:t>β-OHB</w:t>
      </w:r>
      <w:r w:rsidR="00792ED6">
        <w:rPr>
          <w:color w:val="040C28"/>
        </w:rPr>
        <w:t xml:space="preserve"> </w:t>
      </w:r>
      <w:r w:rsidR="00852AEF">
        <w:rPr>
          <w:color w:val="040C28"/>
        </w:rPr>
        <w:t>(</w:t>
      </w:r>
      <w:r w:rsidR="00852AEF" w:rsidRPr="00852AEF">
        <w:rPr>
          <w:b/>
          <w:bCs/>
          <w:i/>
          <w:iCs/>
          <w:color w:val="040C28"/>
        </w:rPr>
        <w:t xml:space="preserve">Figure </w:t>
      </w:r>
      <w:r w:rsidR="00B917F6">
        <w:rPr>
          <w:b/>
          <w:bCs/>
          <w:i/>
          <w:iCs/>
          <w:color w:val="040C28"/>
        </w:rPr>
        <w:t>9</w:t>
      </w:r>
      <w:r>
        <w:rPr>
          <w:b/>
          <w:bCs/>
          <w:i/>
          <w:iCs/>
          <w:color w:val="040C28"/>
        </w:rPr>
        <w:t>A</w:t>
      </w:r>
      <w:r w:rsidR="00852AEF">
        <w:rPr>
          <w:color w:val="040C28"/>
        </w:rPr>
        <w:t>)</w:t>
      </w:r>
      <w:r w:rsidR="00852AEF">
        <w:rPr>
          <w:color w:val="1F1F1F"/>
          <w:shd w:val="clear" w:color="auto" w:fill="FFFFFF"/>
        </w:rPr>
        <w:t xml:space="preserve">. </w:t>
      </w:r>
      <w:r w:rsidR="006A6B33">
        <w:rPr>
          <w:color w:val="1F1F1F"/>
          <w:shd w:val="clear" w:color="auto" w:fill="FFFFFF"/>
        </w:rPr>
        <w:t xml:space="preserve">There </w:t>
      </w:r>
      <w:r w:rsidR="005537FC">
        <w:rPr>
          <w:color w:val="1F1F1F"/>
          <w:shd w:val="clear" w:color="auto" w:fill="FFFFFF"/>
        </w:rPr>
        <w:t xml:space="preserve">was a </w:t>
      </w:r>
      <w:r>
        <w:rPr>
          <w:color w:val="1F1F1F"/>
          <w:shd w:val="clear" w:color="auto" w:fill="FFFFFF"/>
        </w:rPr>
        <w:t xml:space="preserve">significant </w:t>
      </w:r>
      <w:r w:rsidR="005537FC">
        <w:rPr>
          <w:color w:val="1F1F1F"/>
          <w:shd w:val="clear" w:color="auto" w:fill="FFFFFF"/>
        </w:rPr>
        <w:t xml:space="preserve">main </w:t>
      </w:r>
      <w:r>
        <w:rPr>
          <w:color w:val="1F1F1F"/>
          <w:shd w:val="clear" w:color="auto" w:fill="FFFFFF"/>
        </w:rPr>
        <w:t>effect of time (P &lt; 0.00</w:t>
      </w:r>
      <w:r w:rsidR="00792ED6">
        <w:rPr>
          <w:color w:val="1F1F1F"/>
          <w:shd w:val="clear" w:color="auto" w:fill="FFFFFF"/>
        </w:rPr>
        <w:t>1</w:t>
      </w:r>
      <w:r>
        <w:rPr>
          <w:color w:val="1F1F1F"/>
          <w:shd w:val="clear" w:color="auto" w:fill="FFFFFF"/>
        </w:rPr>
        <w:t xml:space="preserve">; </w:t>
      </w:r>
      <w:r w:rsidRPr="00C07B00">
        <w:rPr>
          <w:color w:val="040C28"/>
        </w:rPr>
        <w:t>η</w:t>
      </w:r>
      <w:r w:rsidRPr="00C07B00">
        <w:rPr>
          <w:color w:val="040C28"/>
          <w:vertAlign w:val="subscript"/>
        </w:rPr>
        <w:t>p</w:t>
      </w:r>
      <w:r w:rsidRPr="00C07B00">
        <w:rPr>
          <w:color w:val="040C28"/>
          <w:vertAlign w:val="superscript"/>
        </w:rPr>
        <w:t>2</w:t>
      </w:r>
      <w:r>
        <w:rPr>
          <w:color w:val="040C28"/>
        </w:rPr>
        <w:t xml:space="preserve"> = 0.691)</w:t>
      </w:r>
      <w:r>
        <w:rPr>
          <w:color w:val="1F1F1F"/>
          <w:shd w:val="clear" w:color="auto" w:fill="FFFFFF"/>
        </w:rPr>
        <w:t xml:space="preserve">, condition </w:t>
      </w:r>
      <w:r>
        <w:rPr>
          <w:color w:val="040C28"/>
        </w:rPr>
        <w:t xml:space="preserve">(P = 0.002; </w:t>
      </w:r>
      <w:r w:rsidRPr="00C07B00">
        <w:rPr>
          <w:color w:val="040C28"/>
        </w:rPr>
        <w:t>η</w:t>
      </w:r>
      <w:r w:rsidRPr="00C07B00">
        <w:rPr>
          <w:color w:val="040C28"/>
          <w:vertAlign w:val="subscript"/>
        </w:rPr>
        <w:t>p</w:t>
      </w:r>
      <w:r w:rsidRPr="00C07B00">
        <w:rPr>
          <w:color w:val="040C28"/>
          <w:vertAlign w:val="superscript"/>
        </w:rPr>
        <w:t>2</w:t>
      </w:r>
      <w:r>
        <w:rPr>
          <w:color w:val="040C28"/>
        </w:rPr>
        <w:t xml:space="preserve"> = 0.367), and time*condition (</w:t>
      </w:r>
      <w:r w:rsidRPr="000D6319">
        <w:rPr>
          <w:i/>
          <w:iCs/>
        </w:rPr>
        <w:t>P</w:t>
      </w:r>
      <w:r>
        <w:t xml:space="preserve"> &lt; 0.001; </w:t>
      </w:r>
      <w:r w:rsidRPr="00C07B00">
        <w:rPr>
          <w:color w:val="040C28"/>
        </w:rPr>
        <w:t>η</w:t>
      </w:r>
      <w:r w:rsidRPr="00C07B00">
        <w:rPr>
          <w:color w:val="040C28"/>
          <w:vertAlign w:val="subscript"/>
        </w:rPr>
        <w:t>p</w:t>
      </w:r>
      <w:r w:rsidRPr="00C07B00">
        <w:rPr>
          <w:color w:val="040C28"/>
          <w:vertAlign w:val="superscript"/>
        </w:rPr>
        <w:t>2</w:t>
      </w:r>
      <w:r>
        <w:rPr>
          <w:color w:val="040C28"/>
        </w:rPr>
        <w:t xml:space="preserve"> = 0.400) for</w:t>
      </w:r>
      <w:r w:rsidRPr="008A1BDA">
        <w:rPr>
          <w:color w:val="1F1F1F"/>
          <w:shd w:val="clear" w:color="auto" w:fill="FFFFFF"/>
        </w:rPr>
        <w:t xml:space="preserve"> </w:t>
      </w:r>
      <w:r w:rsidRPr="007A4329">
        <w:rPr>
          <w:color w:val="1F1F1F"/>
          <w:shd w:val="clear" w:color="auto" w:fill="FFFFFF"/>
        </w:rPr>
        <w:t>P</w:t>
      </w:r>
      <w:r w:rsidRPr="007A4329">
        <w:rPr>
          <w:color w:val="1F1F1F"/>
          <w:shd w:val="clear" w:color="auto" w:fill="FFFFFF"/>
          <w:vertAlign w:val="subscript"/>
        </w:rPr>
        <w:t>ET</w:t>
      </w:r>
      <w:r w:rsidRPr="007A4329">
        <w:rPr>
          <w:color w:val="1F1F1F"/>
          <w:shd w:val="clear" w:color="auto" w:fill="FFFFFF"/>
        </w:rPr>
        <w:t>CO</w:t>
      </w:r>
      <w:r w:rsidRPr="007A4329">
        <w:rPr>
          <w:color w:val="1F1F1F"/>
          <w:shd w:val="clear" w:color="auto" w:fill="FFFFFF"/>
          <w:vertAlign w:val="subscript"/>
        </w:rPr>
        <w:t>2</w:t>
      </w:r>
      <w:r>
        <w:rPr>
          <w:color w:val="1F1F1F"/>
          <w:shd w:val="clear" w:color="auto" w:fill="FFFFFF"/>
        </w:rPr>
        <w:t>.</w:t>
      </w:r>
      <w:r>
        <w:rPr>
          <w:color w:val="040C28"/>
        </w:rPr>
        <w:t xml:space="preserve"> </w:t>
      </w:r>
      <w:r w:rsidR="00852AEF" w:rsidRPr="007A4329">
        <w:rPr>
          <w:color w:val="1F1F1F"/>
          <w:shd w:val="clear" w:color="auto" w:fill="FFFFFF"/>
        </w:rPr>
        <w:t>P</w:t>
      </w:r>
      <w:r w:rsidR="00852AEF" w:rsidRPr="007A4329">
        <w:rPr>
          <w:color w:val="1F1F1F"/>
          <w:shd w:val="clear" w:color="auto" w:fill="FFFFFF"/>
          <w:vertAlign w:val="subscript"/>
        </w:rPr>
        <w:t>ET</w:t>
      </w:r>
      <w:r w:rsidR="00852AEF" w:rsidRPr="007A4329">
        <w:rPr>
          <w:color w:val="1F1F1F"/>
          <w:shd w:val="clear" w:color="auto" w:fill="FFFFFF"/>
        </w:rPr>
        <w:t>CO</w:t>
      </w:r>
      <w:r w:rsidR="00852AEF" w:rsidRPr="007A4329">
        <w:rPr>
          <w:color w:val="1F1F1F"/>
          <w:shd w:val="clear" w:color="auto" w:fill="FFFFFF"/>
          <w:vertAlign w:val="subscript"/>
        </w:rPr>
        <w:t>2</w:t>
      </w:r>
      <w:r w:rsidR="00852AEF">
        <w:rPr>
          <w:color w:val="1F1F1F"/>
          <w:shd w:val="clear" w:color="auto" w:fill="FFFFFF"/>
        </w:rPr>
        <w:t xml:space="preserve"> significantly decreased at 45 min in the </w:t>
      </w:r>
      <w:proofErr w:type="spellStart"/>
      <w:r w:rsidR="00852AEF">
        <w:rPr>
          <w:color w:val="1F1F1F"/>
          <w:shd w:val="clear" w:color="auto" w:fill="FFFFFF"/>
        </w:rPr>
        <w:t>poikilocapnia</w:t>
      </w:r>
      <w:proofErr w:type="spellEnd"/>
      <w:r w:rsidR="00852AEF">
        <w:rPr>
          <w:color w:val="1F1F1F"/>
          <w:shd w:val="clear" w:color="auto" w:fill="FFFFFF"/>
        </w:rPr>
        <w:t xml:space="preserve"> (</w:t>
      </w:r>
      <w:r w:rsidR="00852AEF" w:rsidRPr="00C43864">
        <w:t>∆</w:t>
      </w:r>
      <w:r w:rsidR="00852AEF">
        <w:t xml:space="preserve"> -4.63 ± 2.70 mmHg; </w:t>
      </w:r>
      <w:r w:rsidR="00852AEF" w:rsidRPr="000D6319">
        <w:rPr>
          <w:i/>
          <w:iCs/>
        </w:rPr>
        <w:t>P</w:t>
      </w:r>
      <w:r w:rsidR="00852AEF">
        <w:t xml:space="preserve"> &lt; 0.001) and normocapnia </w:t>
      </w:r>
      <w:r w:rsidR="00852AEF">
        <w:rPr>
          <w:color w:val="1F1F1F"/>
          <w:shd w:val="clear" w:color="auto" w:fill="FFFFFF"/>
        </w:rPr>
        <w:t>(</w:t>
      </w:r>
      <w:r w:rsidR="00852AEF" w:rsidRPr="00C43864">
        <w:t>∆</w:t>
      </w:r>
      <w:r w:rsidR="00852AEF">
        <w:t xml:space="preserve"> -1.65 ± 2.19 mmHg; </w:t>
      </w:r>
      <w:r w:rsidR="00852AEF" w:rsidRPr="001A0E64">
        <w:rPr>
          <w:i/>
          <w:iCs/>
        </w:rPr>
        <w:t>P</w:t>
      </w:r>
      <w:r w:rsidR="00852AEF">
        <w:t xml:space="preserve"> = 0.</w:t>
      </w:r>
      <w:r w:rsidR="00D02CC1">
        <w:t>011</w:t>
      </w:r>
      <w:r w:rsidR="00852AEF">
        <w:t>) conditions</w:t>
      </w:r>
      <w:r w:rsidR="009539FC">
        <w:t xml:space="preserve"> compared to baseline. </w:t>
      </w:r>
      <w:r w:rsidR="00D02CC1">
        <w:t>Whereas</w:t>
      </w:r>
      <w:r w:rsidR="00852AEF">
        <w:t xml:space="preserve"> </w:t>
      </w:r>
      <w:r w:rsidR="00852AEF" w:rsidRPr="007A4329">
        <w:rPr>
          <w:color w:val="1F1F1F"/>
          <w:shd w:val="clear" w:color="auto" w:fill="FFFFFF"/>
        </w:rPr>
        <w:t>P</w:t>
      </w:r>
      <w:r w:rsidR="00852AEF" w:rsidRPr="007A4329">
        <w:rPr>
          <w:color w:val="1F1F1F"/>
          <w:shd w:val="clear" w:color="auto" w:fill="FFFFFF"/>
          <w:vertAlign w:val="subscript"/>
        </w:rPr>
        <w:t>ET</w:t>
      </w:r>
      <w:r w:rsidR="00852AEF" w:rsidRPr="007A4329">
        <w:rPr>
          <w:color w:val="1F1F1F"/>
          <w:shd w:val="clear" w:color="auto" w:fill="FFFFFF"/>
        </w:rPr>
        <w:t>CO</w:t>
      </w:r>
      <w:r w:rsidR="00852AEF" w:rsidRPr="007A4329">
        <w:rPr>
          <w:color w:val="1F1F1F"/>
          <w:shd w:val="clear" w:color="auto" w:fill="FFFFFF"/>
          <w:vertAlign w:val="subscript"/>
        </w:rPr>
        <w:t>2</w:t>
      </w:r>
      <w:r w:rsidR="00852AEF">
        <w:rPr>
          <w:color w:val="1F1F1F"/>
          <w:shd w:val="clear" w:color="auto" w:fill="FFFFFF"/>
        </w:rPr>
        <w:t xml:space="preserve"> </w:t>
      </w:r>
      <w:r w:rsidR="009539FC">
        <w:rPr>
          <w:color w:val="1F1F1F"/>
          <w:shd w:val="clear" w:color="auto" w:fill="FFFFFF"/>
        </w:rPr>
        <w:t xml:space="preserve">was </w:t>
      </w:r>
      <w:r w:rsidR="009539FC">
        <w:rPr>
          <w:color w:val="1F1F1F"/>
          <w:shd w:val="clear" w:color="auto" w:fill="FFFFFF"/>
        </w:rPr>
        <w:lastRenderedPageBreak/>
        <w:t>significantly</w:t>
      </w:r>
      <w:r w:rsidR="00792ED6">
        <w:rPr>
          <w:color w:val="1F1F1F"/>
          <w:shd w:val="clear" w:color="auto" w:fill="FFFFFF"/>
        </w:rPr>
        <w:t xml:space="preserve"> decreased from baseline</w:t>
      </w:r>
      <w:r w:rsidR="009539FC">
        <w:rPr>
          <w:color w:val="1F1F1F"/>
          <w:shd w:val="clear" w:color="auto" w:fill="FFFFFF"/>
        </w:rPr>
        <w:t xml:space="preserve"> only</w:t>
      </w:r>
      <w:r w:rsidR="00852AEF">
        <w:t xml:space="preserve"> </w:t>
      </w:r>
      <w:r w:rsidR="009539FC">
        <w:t xml:space="preserve">in </w:t>
      </w:r>
      <w:r w:rsidR="00852AEF">
        <w:t xml:space="preserve">the </w:t>
      </w:r>
      <w:proofErr w:type="spellStart"/>
      <w:r w:rsidR="00852AEF">
        <w:t>poikilocapnia</w:t>
      </w:r>
      <w:proofErr w:type="spellEnd"/>
      <w:r w:rsidR="00852AEF">
        <w:t xml:space="preserve"> condition at 60 min (</w:t>
      </w:r>
      <w:r w:rsidR="00852AEF" w:rsidRPr="00C43864">
        <w:t>∆</w:t>
      </w:r>
      <w:r w:rsidR="00852AEF">
        <w:t xml:space="preserve"> -4.85 ± 3.32 mmHg; </w:t>
      </w:r>
      <w:r w:rsidR="00852AEF" w:rsidRPr="001A0E64">
        <w:rPr>
          <w:i/>
          <w:iCs/>
        </w:rPr>
        <w:t xml:space="preserve">P </w:t>
      </w:r>
      <w:r w:rsidR="00852AEF">
        <w:t xml:space="preserve">&lt; 0.001). Moreover, </w:t>
      </w:r>
      <w:r w:rsidR="00852AEF" w:rsidRPr="007A4329">
        <w:rPr>
          <w:color w:val="1F1F1F"/>
          <w:shd w:val="clear" w:color="auto" w:fill="FFFFFF"/>
        </w:rPr>
        <w:t>P</w:t>
      </w:r>
      <w:r w:rsidR="00852AEF" w:rsidRPr="007A4329">
        <w:rPr>
          <w:color w:val="1F1F1F"/>
          <w:shd w:val="clear" w:color="auto" w:fill="FFFFFF"/>
          <w:vertAlign w:val="subscript"/>
        </w:rPr>
        <w:t>ET</w:t>
      </w:r>
      <w:r w:rsidR="00852AEF" w:rsidRPr="007A4329">
        <w:rPr>
          <w:color w:val="1F1F1F"/>
          <w:shd w:val="clear" w:color="auto" w:fill="FFFFFF"/>
        </w:rPr>
        <w:t>CO</w:t>
      </w:r>
      <w:r w:rsidR="00852AEF" w:rsidRPr="007A4329">
        <w:rPr>
          <w:color w:val="1F1F1F"/>
          <w:shd w:val="clear" w:color="auto" w:fill="FFFFFF"/>
          <w:vertAlign w:val="subscript"/>
        </w:rPr>
        <w:t>2</w:t>
      </w:r>
      <w:r w:rsidR="00852AEF">
        <w:rPr>
          <w:color w:val="1F1F1F"/>
          <w:shd w:val="clear" w:color="auto" w:fill="FFFFFF"/>
        </w:rPr>
        <w:t xml:space="preserve"> was significantly higher in the normocapnia compared to the </w:t>
      </w:r>
      <w:proofErr w:type="spellStart"/>
      <w:r w:rsidR="00852AEF">
        <w:rPr>
          <w:color w:val="1F1F1F"/>
          <w:shd w:val="clear" w:color="auto" w:fill="FFFFFF"/>
        </w:rPr>
        <w:t>poikilocapnia</w:t>
      </w:r>
      <w:proofErr w:type="spellEnd"/>
      <w:r w:rsidR="00852AEF">
        <w:rPr>
          <w:color w:val="1F1F1F"/>
          <w:shd w:val="clear" w:color="auto" w:fill="FFFFFF"/>
        </w:rPr>
        <w:t xml:space="preserve"> condition at 45 min</w:t>
      </w:r>
      <w:r w:rsidR="00D02CC1">
        <w:rPr>
          <w:color w:val="1F1F1F"/>
          <w:shd w:val="clear" w:color="auto" w:fill="FFFFFF"/>
        </w:rPr>
        <w:t xml:space="preserve"> </w:t>
      </w:r>
      <w:r w:rsidR="00852AEF">
        <w:rPr>
          <w:color w:val="1F1F1F"/>
          <w:shd w:val="clear" w:color="auto" w:fill="FFFFFF"/>
        </w:rPr>
        <w:t>(</w:t>
      </w:r>
      <w:r w:rsidR="00852AEF" w:rsidRPr="00C43864">
        <w:t>∆</w:t>
      </w:r>
      <w:r w:rsidR="00852AEF">
        <w:t xml:space="preserve"> </w:t>
      </w:r>
      <w:r w:rsidR="00D02CC1">
        <w:t>+</w:t>
      </w:r>
      <w:r w:rsidR="00852AEF">
        <w:t xml:space="preserve">3.90 ± 4.15 mmHg; </w:t>
      </w:r>
      <w:r w:rsidR="00852AEF" w:rsidRPr="008753C6">
        <w:rPr>
          <w:i/>
          <w:iCs/>
        </w:rPr>
        <w:t>P</w:t>
      </w:r>
      <w:r w:rsidR="00852AEF">
        <w:t xml:space="preserve"> = 0.002) </w:t>
      </w:r>
      <w:r w:rsidR="00852AEF">
        <w:rPr>
          <w:color w:val="1F1F1F"/>
          <w:shd w:val="clear" w:color="auto" w:fill="FFFFFF"/>
        </w:rPr>
        <w:t>and 60 min (</w:t>
      </w:r>
      <w:r w:rsidR="00852AEF" w:rsidRPr="00C43864">
        <w:t>∆</w:t>
      </w:r>
      <w:r w:rsidR="00852AEF">
        <w:t xml:space="preserve"> </w:t>
      </w:r>
      <w:r w:rsidR="00D02CC1">
        <w:t>+</w:t>
      </w:r>
      <w:r w:rsidR="00852AEF">
        <w:t xml:space="preserve">4.32 ± 5.34 mmHg; </w:t>
      </w:r>
      <w:r w:rsidR="00852AEF" w:rsidRPr="008753C6">
        <w:rPr>
          <w:i/>
          <w:iCs/>
        </w:rPr>
        <w:t>P</w:t>
      </w:r>
      <w:r w:rsidR="00852AEF">
        <w:t xml:space="preserve"> = 0.00</w:t>
      </w:r>
      <w:r w:rsidR="00D02CC1">
        <w:t>7</w:t>
      </w:r>
      <w:r w:rsidR="00852AEF">
        <w:t xml:space="preserve">) </w:t>
      </w:r>
      <w:r w:rsidR="00852AEF">
        <w:rPr>
          <w:color w:val="040C28"/>
        </w:rPr>
        <w:t>(</w:t>
      </w:r>
      <w:r w:rsidR="00852AEF" w:rsidRPr="00852AEF">
        <w:rPr>
          <w:b/>
          <w:bCs/>
          <w:i/>
          <w:iCs/>
          <w:color w:val="040C28"/>
        </w:rPr>
        <w:t xml:space="preserve">Figure </w:t>
      </w:r>
      <w:r w:rsidR="00B917F6">
        <w:rPr>
          <w:b/>
          <w:bCs/>
          <w:i/>
          <w:iCs/>
          <w:color w:val="040C28"/>
        </w:rPr>
        <w:t>9</w:t>
      </w:r>
      <w:r w:rsidR="00852AEF" w:rsidRPr="00852AEF">
        <w:rPr>
          <w:b/>
          <w:bCs/>
          <w:i/>
          <w:iCs/>
          <w:color w:val="040C28"/>
        </w:rPr>
        <w:t>B</w:t>
      </w:r>
      <w:r w:rsidR="00852AEF">
        <w:rPr>
          <w:color w:val="040C28"/>
        </w:rPr>
        <w:t>)</w:t>
      </w:r>
      <w:r w:rsidR="00852AEF">
        <w:rPr>
          <w:color w:val="1F1F1F"/>
          <w:shd w:val="clear" w:color="auto" w:fill="FFFFFF"/>
        </w:rPr>
        <w:t xml:space="preserve">. </w:t>
      </w:r>
      <w:r w:rsidR="009539FC">
        <w:rPr>
          <w:color w:val="1F1F1F"/>
          <w:shd w:val="clear" w:color="auto" w:fill="FFFFFF"/>
        </w:rPr>
        <w:t xml:space="preserve">Blood </w:t>
      </w:r>
      <w:r w:rsidR="00852AEF">
        <w:rPr>
          <w:color w:val="1F1F1F"/>
          <w:shd w:val="clear" w:color="auto" w:fill="FFFFFF"/>
        </w:rPr>
        <w:t>pH was significantly reduced in the normocapnia condition at 45 min (</w:t>
      </w:r>
      <w:r w:rsidR="00852AEF" w:rsidRPr="00C43864">
        <w:t>∆</w:t>
      </w:r>
      <w:r w:rsidR="00852AEF">
        <w:t xml:space="preserve"> </w:t>
      </w:r>
      <w:r w:rsidR="00852AEF">
        <w:rPr>
          <w:color w:val="1F1F1F"/>
          <w:shd w:val="clear" w:color="auto" w:fill="FFFFFF"/>
        </w:rPr>
        <w:t xml:space="preserve">-0.05 ± 0.06; </w:t>
      </w:r>
      <w:r w:rsidR="00852AEF" w:rsidRPr="007E6D88">
        <w:rPr>
          <w:i/>
          <w:iCs/>
          <w:color w:val="1F1F1F"/>
          <w:shd w:val="clear" w:color="auto" w:fill="FFFFFF"/>
        </w:rPr>
        <w:t>P</w:t>
      </w:r>
      <w:r w:rsidR="00852AEF">
        <w:rPr>
          <w:color w:val="1F1F1F"/>
          <w:shd w:val="clear" w:color="auto" w:fill="FFFFFF"/>
        </w:rPr>
        <w:t xml:space="preserve"> =0.0</w:t>
      </w:r>
      <w:r w:rsidR="009645B6">
        <w:rPr>
          <w:color w:val="1F1F1F"/>
          <w:shd w:val="clear" w:color="auto" w:fill="FFFFFF"/>
        </w:rPr>
        <w:t>11</w:t>
      </w:r>
      <w:r w:rsidR="00852AEF">
        <w:rPr>
          <w:color w:val="1F1F1F"/>
          <w:shd w:val="clear" w:color="auto" w:fill="FFFFFF"/>
        </w:rPr>
        <w:t>) and 60 min (</w:t>
      </w:r>
      <w:r w:rsidR="00852AEF" w:rsidRPr="00C43864">
        <w:t>∆</w:t>
      </w:r>
      <w:r w:rsidR="00852AEF">
        <w:t xml:space="preserve"> -0.05 ± 0.0</w:t>
      </w:r>
      <w:r w:rsidR="009645B6">
        <w:t>5</w:t>
      </w:r>
      <w:r w:rsidR="00852AEF">
        <w:t xml:space="preserve">; </w:t>
      </w:r>
      <w:r w:rsidR="00852AEF" w:rsidRPr="007E6D88">
        <w:rPr>
          <w:i/>
          <w:iCs/>
        </w:rPr>
        <w:t>P</w:t>
      </w:r>
      <w:r w:rsidR="00852AEF">
        <w:t xml:space="preserve"> = 0.00</w:t>
      </w:r>
      <w:r w:rsidR="009645B6">
        <w:t>5</w:t>
      </w:r>
      <w:r w:rsidR="00852AEF">
        <w:t xml:space="preserve">) </w:t>
      </w:r>
      <w:r w:rsidR="009539FC">
        <w:t xml:space="preserve">compared to baseline </w:t>
      </w:r>
      <w:r w:rsidR="00852AEF">
        <w:t xml:space="preserve">(time effect: </w:t>
      </w:r>
      <w:r w:rsidR="00852AEF" w:rsidRPr="000D6319">
        <w:rPr>
          <w:i/>
          <w:iCs/>
        </w:rPr>
        <w:t>P</w:t>
      </w:r>
      <w:r w:rsidR="00852AEF">
        <w:t xml:space="preserve"> = 0.004; </w:t>
      </w:r>
      <w:r w:rsidR="00852AEF" w:rsidRPr="00C07B00">
        <w:rPr>
          <w:color w:val="040C28"/>
        </w:rPr>
        <w:t>η</w:t>
      </w:r>
      <w:r w:rsidR="00852AEF" w:rsidRPr="00C07B00">
        <w:rPr>
          <w:color w:val="040C28"/>
          <w:vertAlign w:val="subscript"/>
        </w:rPr>
        <w:t>p</w:t>
      </w:r>
      <w:r w:rsidR="00852AEF" w:rsidRPr="00C07B00">
        <w:rPr>
          <w:color w:val="040C28"/>
          <w:vertAlign w:val="superscript"/>
        </w:rPr>
        <w:t>2</w:t>
      </w:r>
      <w:r w:rsidR="00852AEF">
        <w:rPr>
          <w:color w:val="040C28"/>
        </w:rPr>
        <w:t xml:space="preserve"> = 0.348)</w:t>
      </w:r>
      <w:r w:rsidR="00852AEF">
        <w:t>.</w:t>
      </w:r>
      <w:r w:rsidR="009539FC">
        <w:t xml:space="preserve"> Blood pH was not </w:t>
      </w:r>
      <w:r w:rsidR="009539FC">
        <w:rPr>
          <w:color w:val="1F1F1F"/>
          <w:shd w:val="clear" w:color="auto" w:fill="FFFFFF"/>
        </w:rPr>
        <w:t xml:space="preserve">different in the </w:t>
      </w:r>
      <w:proofErr w:type="spellStart"/>
      <w:r w:rsidR="009539FC">
        <w:rPr>
          <w:color w:val="1F1F1F"/>
          <w:shd w:val="clear" w:color="auto" w:fill="FFFFFF"/>
        </w:rPr>
        <w:t>poikilocapnia</w:t>
      </w:r>
      <w:proofErr w:type="spellEnd"/>
      <w:r w:rsidR="009539FC">
        <w:rPr>
          <w:color w:val="1F1F1F"/>
          <w:shd w:val="clear" w:color="auto" w:fill="FFFFFF"/>
        </w:rPr>
        <w:t xml:space="preserve"> condition compared to baseline. </w:t>
      </w:r>
      <w:r w:rsidR="00852AEF">
        <w:t xml:space="preserve">There </w:t>
      </w:r>
      <w:r w:rsidR="005537FC">
        <w:t xml:space="preserve">was a significant </w:t>
      </w:r>
      <w:r w:rsidR="00852AEF">
        <w:t xml:space="preserve">time*condition </w:t>
      </w:r>
      <w:r w:rsidR="005537FC">
        <w:t xml:space="preserve">interaction </w:t>
      </w:r>
      <w:r w:rsidR="00852AEF">
        <w:t>for pH (</w:t>
      </w:r>
      <w:r w:rsidR="00852AEF" w:rsidRPr="00A1648F">
        <w:rPr>
          <w:i/>
          <w:iCs/>
        </w:rPr>
        <w:t>P</w:t>
      </w:r>
      <w:r w:rsidR="00852AEF">
        <w:t xml:space="preserve"> = 0.009; </w:t>
      </w:r>
      <w:r w:rsidR="00852AEF" w:rsidRPr="00C07B00">
        <w:rPr>
          <w:color w:val="040C28"/>
        </w:rPr>
        <w:t>η</w:t>
      </w:r>
      <w:r w:rsidR="00852AEF" w:rsidRPr="00C07B00">
        <w:rPr>
          <w:color w:val="040C28"/>
          <w:vertAlign w:val="subscript"/>
        </w:rPr>
        <w:t>p</w:t>
      </w:r>
      <w:r w:rsidR="00852AEF" w:rsidRPr="00C07B00">
        <w:rPr>
          <w:color w:val="040C28"/>
          <w:vertAlign w:val="superscript"/>
        </w:rPr>
        <w:t>2</w:t>
      </w:r>
      <w:r w:rsidR="00852AEF">
        <w:rPr>
          <w:color w:val="040C28"/>
        </w:rPr>
        <w:t xml:space="preserve"> = 0.262). However, post-hoc analyses revealed that </w:t>
      </w:r>
      <w:r w:rsidR="00852AEF">
        <w:t>pH at 45</w:t>
      </w:r>
      <w:r w:rsidR="009539FC">
        <w:t xml:space="preserve"> min</w:t>
      </w:r>
      <w:r w:rsidR="00852AEF">
        <w:t xml:space="preserve"> (</w:t>
      </w:r>
      <w:r w:rsidR="00852AEF" w:rsidRPr="00A1648F">
        <w:rPr>
          <w:i/>
          <w:iCs/>
        </w:rPr>
        <w:t>P</w:t>
      </w:r>
      <w:r w:rsidR="00852AEF">
        <w:t xml:space="preserve"> = 0.169) and 60 min (</w:t>
      </w:r>
      <w:r w:rsidR="00852AEF" w:rsidRPr="00A1648F">
        <w:rPr>
          <w:i/>
          <w:iCs/>
        </w:rPr>
        <w:t>P</w:t>
      </w:r>
      <w:r w:rsidR="00852AEF">
        <w:t xml:space="preserve"> = 0.348) post-supplementation were not statistically significant different between conditions (</w:t>
      </w:r>
      <w:r w:rsidR="00852AEF" w:rsidRPr="00852AEF">
        <w:rPr>
          <w:b/>
          <w:bCs/>
          <w:i/>
          <w:iCs/>
        </w:rPr>
        <w:t xml:space="preserve">Figure </w:t>
      </w:r>
      <w:r w:rsidR="00B917F6">
        <w:rPr>
          <w:b/>
          <w:bCs/>
          <w:i/>
          <w:iCs/>
        </w:rPr>
        <w:t>9</w:t>
      </w:r>
      <w:r w:rsidR="007F0E45">
        <w:rPr>
          <w:b/>
          <w:bCs/>
          <w:i/>
          <w:iCs/>
        </w:rPr>
        <w:t>C</w:t>
      </w:r>
      <w:r w:rsidR="00852AEF">
        <w:t>). HCO</w:t>
      </w:r>
      <w:r w:rsidR="00852AEF">
        <w:rPr>
          <w:vertAlign w:val="subscript"/>
        </w:rPr>
        <w:t>3</w:t>
      </w:r>
      <w:r w:rsidR="00852AEF">
        <w:rPr>
          <w:vertAlign w:val="superscript"/>
        </w:rPr>
        <w:t>-</w:t>
      </w:r>
      <w:r w:rsidR="00852AEF">
        <w:t xml:space="preserve"> was significantly </w:t>
      </w:r>
      <w:r w:rsidR="009539FC">
        <w:t xml:space="preserve">lower </w:t>
      </w:r>
      <w:r w:rsidR="00852AEF">
        <w:t xml:space="preserve">at 45 min and 60 min </w:t>
      </w:r>
      <w:r w:rsidR="009539FC">
        <w:t>compared to baseline</w:t>
      </w:r>
      <w:r w:rsidR="009645B6">
        <w:t>, and lower at 60 min compared to 45 min</w:t>
      </w:r>
      <w:r w:rsidR="009539FC">
        <w:t xml:space="preserve"> </w:t>
      </w:r>
      <w:r w:rsidR="00852AEF">
        <w:t xml:space="preserve">for both conditions (time effect: </w:t>
      </w:r>
      <w:r w:rsidR="00852AEF" w:rsidRPr="007E6D88">
        <w:rPr>
          <w:i/>
          <w:iCs/>
        </w:rPr>
        <w:t>P</w:t>
      </w:r>
      <w:r w:rsidR="00852AEF">
        <w:t xml:space="preserve"> = &lt;0.001; </w:t>
      </w:r>
      <w:r w:rsidR="00852AEF" w:rsidRPr="00C07B00">
        <w:rPr>
          <w:color w:val="040C28"/>
        </w:rPr>
        <w:t>η</w:t>
      </w:r>
      <w:r w:rsidR="00852AEF" w:rsidRPr="00C07B00">
        <w:rPr>
          <w:color w:val="040C28"/>
          <w:vertAlign w:val="subscript"/>
        </w:rPr>
        <w:t>p</w:t>
      </w:r>
      <w:r w:rsidR="00852AEF" w:rsidRPr="00C07B00">
        <w:rPr>
          <w:color w:val="040C28"/>
          <w:vertAlign w:val="superscript"/>
        </w:rPr>
        <w:t>2</w:t>
      </w:r>
      <w:r w:rsidR="00852AEF">
        <w:rPr>
          <w:color w:val="040C28"/>
        </w:rPr>
        <w:t xml:space="preserve"> = 0.790</w:t>
      </w:r>
      <w:r w:rsidR="00852AEF">
        <w:t xml:space="preserve">) </w:t>
      </w:r>
      <w:r w:rsidR="00852AEF">
        <w:rPr>
          <w:color w:val="040C28"/>
        </w:rPr>
        <w:t>(</w:t>
      </w:r>
      <w:r w:rsidR="00852AEF" w:rsidRPr="00852AEF">
        <w:rPr>
          <w:b/>
          <w:bCs/>
          <w:i/>
          <w:iCs/>
          <w:color w:val="040C28"/>
        </w:rPr>
        <w:t xml:space="preserve">Figure </w:t>
      </w:r>
      <w:r w:rsidR="00B917F6">
        <w:rPr>
          <w:b/>
          <w:bCs/>
          <w:i/>
          <w:iCs/>
          <w:color w:val="040C28"/>
        </w:rPr>
        <w:t>9</w:t>
      </w:r>
      <w:r w:rsidR="007F0E45">
        <w:rPr>
          <w:b/>
          <w:bCs/>
          <w:i/>
          <w:iCs/>
          <w:color w:val="040C28"/>
        </w:rPr>
        <w:t>D</w:t>
      </w:r>
      <w:r w:rsidR="00852AEF">
        <w:rPr>
          <w:color w:val="040C28"/>
        </w:rPr>
        <w:t xml:space="preserve">). </w:t>
      </w:r>
    </w:p>
    <w:p w14:paraId="2399853B" w14:textId="77777777" w:rsidR="00852AEF" w:rsidRDefault="00852AEF" w:rsidP="00852AEF">
      <w:pPr>
        <w:spacing w:line="360" w:lineRule="auto"/>
      </w:pPr>
    </w:p>
    <w:p w14:paraId="3859FD03" w14:textId="35CFDA87" w:rsidR="00A73110" w:rsidRDefault="00C0303F" w:rsidP="00A73110">
      <w:pPr>
        <w:keepNext/>
        <w:spacing w:line="360" w:lineRule="auto"/>
        <w:jc w:val="center"/>
      </w:pPr>
      <w:r w:rsidRPr="00C0303F">
        <w:rPr>
          <w:noProof/>
        </w:rPr>
        <w:lastRenderedPageBreak/>
        <w:drawing>
          <wp:inline distT="0" distB="0" distL="0" distR="0" wp14:anchorId="01FF3341" wp14:editId="2F5828D4">
            <wp:extent cx="5943600" cy="7477125"/>
            <wp:effectExtent l="0" t="0" r="0" b="0"/>
            <wp:docPr id="203715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58067" name=""/>
                    <pic:cNvPicPr/>
                  </pic:nvPicPr>
                  <pic:blipFill>
                    <a:blip r:embed="rId21"/>
                    <a:stretch>
                      <a:fillRect/>
                    </a:stretch>
                  </pic:blipFill>
                  <pic:spPr>
                    <a:xfrm>
                      <a:off x="0" y="0"/>
                      <a:ext cx="5943600" cy="7477125"/>
                    </a:xfrm>
                    <a:prstGeom prst="rect">
                      <a:avLst/>
                    </a:prstGeom>
                  </pic:spPr>
                </pic:pic>
              </a:graphicData>
            </a:graphic>
          </wp:inline>
        </w:drawing>
      </w:r>
    </w:p>
    <w:p w14:paraId="5398E726" w14:textId="1AE7B6DC" w:rsidR="00852AEF" w:rsidRPr="00A73110" w:rsidRDefault="00A73110" w:rsidP="00B16667">
      <w:pPr>
        <w:pStyle w:val="Caption"/>
        <w:jc w:val="both"/>
      </w:pPr>
      <w:bookmarkStart w:id="53" w:name="_Toc176103524"/>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9</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r w:rsidRPr="00B3589B">
        <w:rPr>
          <w:i w:val="0"/>
          <w:iCs w:val="0"/>
          <w:color w:val="000000" w:themeColor="text1"/>
          <w:sz w:val="24"/>
          <w:szCs w:val="24"/>
        </w:rPr>
        <w:t>β-OHB (A), P</w:t>
      </w:r>
      <w:r w:rsidRPr="00B3589B">
        <w:rPr>
          <w:i w:val="0"/>
          <w:iCs w:val="0"/>
          <w:color w:val="000000" w:themeColor="text1"/>
          <w:sz w:val="24"/>
          <w:szCs w:val="24"/>
          <w:vertAlign w:val="subscript"/>
        </w:rPr>
        <w:t>ET</w:t>
      </w:r>
      <w:r w:rsidRPr="00B3589B">
        <w:rPr>
          <w:i w:val="0"/>
          <w:iCs w:val="0"/>
          <w:color w:val="000000" w:themeColor="text1"/>
          <w:sz w:val="24"/>
          <w:szCs w:val="24"/>
        </w:rPr>
        <w:t>CO</w:t>
      </w:r>
      <w:r w:rsidRPr="00B3589B">
        <w:rPr>
          <w:i w:val="0"/>
          <w:iCs w:val="0"/>
          <w:color w:val="000000" w:themeColor="text1"/>
          <w:sz w:val="24"/>
          <w:szCs w:val="24"/>
          <w:vertAlign w:val="subscript"/>
        </w:rPr>
        <w:t>2</w:t>
      </w:r>
      <w:r w:rsidRPr="00B3589B">
        <w:rPr>
          <w:i w:val="0"/>
          <w:iCs w:val="0"/>
          <w:color w:val="000000" w:themeColor="text1"/>
          <w:sz w:val="24"/>
          <w:szCs w:val="24"/>
        </w:rPr>
        <w:t xml:space="preserve"> (B), pH (C), HCO</w:t>
      </w:r>
      <w:r w:rsidRPr="00B3589B">
        <w:rPr>
          <w:i w:val="0"/>
          <w:iCs w:val="0"/>
          <w:color w:val="000000" w:themeColor="text1"/>
          <w:sz w:val="24"/>
          <w:szCs w:val="24"/>
          <w:vertAlign w:val="subscript"/>
        </w:rPr>
        <w:t>3</w:t>
      </w:r>
      <w:r w:rsidRPr="00B3589B">
        <w:rPr>
          <w:i w:val="0"/>
          <w:iCs w:val="0"/>
          <w:color w:val="000000" w:themeColor="text1"/>
          <w:sz w:val="24"/>
          <w:szCs w:val="24"/>
          <w:vertAlign w:val="superscript"/>
        </w:rPr>
        <w:t>-</w:t>
      </w:r>
      <w:r w:rsidRPr="00B3589B">
        <w:rPr>
          <w:i w:val="0"/>
          <w:iCs w:val="0"/>
          <w:color w:val="000000" w:themeColor="text1"/>
          <w:sz w:val="24"/>
          <w:szCs w:val="24"/>
        </w:rPr>
        <w:t xml:space="preserve"> (D) response to </w:t>
      </w:r>
      <w:r w:rsidR="002F27E7">
        <w:rPr>
          <w:i w:val="0"/>
          <w:iCs w:val="0"/>
          <w:color w:val="000000" w:themeColor="text1"/>
          <w:sz w:val="24"/>
          <w:szCs w:val="24"/>
        </w:rPr>
        <w:t>acute</w:t>
      </w:r>
      <w:r w:rsidRPr="00B3589B">
        <w:rPr>
          <w:i w:val="0"/>
          <w:iCs w:val="0"/>
          <w:color w:val="000000" w:themeColor="text1"/>
          <w:sz w:val="24"/>
          <w:szCs w:val="24"/>
        </w:rPr>
        <w:t xml:space="preserve"> KME supplementation at baseline, 45 min</w:t>
      </w:r>
      <w:r w:rsidR="00570D28">
        <w:rPr>
          <w:i w:val="0"/>
          <w:iCs w:val="0"/>
          <w:color w:val="000000" w:themeColor="text1"/>
          <w:sz w:val="24"/>
          <w:szCs w:val="24"/>
        </w:rPr>
        <w:t xml:space="preserve">, </w:t>
      </w:r>
      <w:r w:rsidRPr="00B3589B">
        <w:rPr>
          <w:i w:val="0"/>
          <w:iCs w:val="0"/>
          <w:color w:val="000000" w:themeColor="text1"/>
          <w:sz w:val="24"/>
          <w:szCs w:val="24"/>
        </w:rPr>
        <w:t>and 60 min post-supplementation.</w:t>
      </w:r>
      <w:r w:rsidRPr="00E942DB">
        <w:rPr>
          <w:i w:val="0"/>
          <w:iCs w:val="0"/>
          <w:color w:val="000000" w:themeColor="text1"/>
          <w:sz w:val="24"/>
          <w:szCs w:val="24"/>
        </w:rPr>
        <w:t xml:space="preserve"> *</w:t>
      </w:r>
      <w:r w:rsidR="00B16667" w:rsidRPr="00E942DB">
        <w:rPr>
          <w:i w:val="0"/>
          <w:iCs w:val="0"/>
          <w:color w:val="000000" w:themeColor="text1"/>
          <w:sz w:val="24"/>
          <w:szCs w:val="24"/>
        </w:rPr>
        <w:t>Represents a post-hoc significant time*condition interaction.</w:t>
      </w:r>
      <w:bookmarkEnd w:id="53"/>
      <w:r w:rsidR="00B16667" w:rsidRPr="00B16667">
        <w:rPr>
          <w:i w:val="0"/>
          <w:iCs w:val="0"/>
          <w:color w:val="000000" w:themeColor="text1"/>
          <w:sz w:val="24"/>
          <w:szCs w:val="24"/>
        </w:rPr>
        <w:t xml:space="preserve">  </w:t>
      </w:r>
    </w:p>
    <w:p w14:paraId="286F2BE1" w14:textId="7D7D573B" w:rsidR="00997E2A" w:rsidRPr="00CA2963" w:rsidRDefault="00CA2963" w:rsidP="00CA2963">
      <w:pPr>
        <w:pStyle w:val="Heading3"/>
        <w:rPr>
          <w:rFonts w:ascii="Times New Roman" w:eastAsia="Times New Roman" w:hAnsi="Times New Roman" w:cs="Times New Roman"/>
          <w:i/>
          <w:iCs/>
        </w:rPr>
      </w:pPr>
      <w:bookmarkStart w:id="54" w:name="_Toc177671701"/>
      <w:r w:rsidRPr="00CA2963">
        <w:rPr>
          <w:rFonts w:ascii="Times New Roman" w:eastAsia="Times New Roman" w:hAnsi="Times New Roman" w:cs="Times New Roman"/>
          <w:i/>
          <w:iCs/>
          <w:color w:val="000000" w:themeColor="text1"/>
        </w:rPr>
        <w:lastRenderedPageBreak/>
        <w:t xml:space="preserve">2.2.4 </w:t>
      </w:r>
      <w:r w:rsidR="00997E2A" w:rsidRPr="00CA2963">
        <w:rPr>
          <w:rFonts w:ascii="Times New Roman" w:eastAsia="Times New Roman" w:hAnsi="Times New Roman" w:cs="Times New Roman"/>
          <w:i/>
          <w:iCs/>
          <w:color w:val="000000" w:themeColor="text1"/>
        </w:rPr>
        <w:t>Effect of Acute Oral KME Supplementation on Hemodynamic Measures</w:t>
      </w:r>
      <w:bookmarkEnd w:id="54"/>
    </w:p>
    <w:p w14:paraId="4BF32783" w14:textId="38A5E55B" w:rsidR="00997E2A" w:rsidRPr="00B671D7" w:rsidRDefault="00997E2A" w:rsidP="003A352A">
      <w:pPr>
        <w:pStyle w:val="Default"/>
        <w:spacing w:after="240"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i/>
          <w:iCs/>
          <w:color w:val="000000" w:themeColor="text1"/>
        </w:rPr>
        <w:tab/>
      </w:r>
      <w:r>
        <w:rPr>
          <w:rFonts w:ascii="Times New Roman" w:eastAsia="Times New Roman" w:hAnsi="Times New Roman" w:cs="Times New Roman"/>
          <w:color w:val="000000" w:themeColor="text1"/>
        </w:rPr>
        <w:t xml:space="preserve">Systolic BP significantly increased at 45 min and 60 min post-supplementation in both conditions (time effect: </w:t>
      </w:r>
      <w:r w:rsidRPr="00CF0E55">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 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0.514</w:t>
      </w:r>
      <w:r>
        <w:rPr>
          <w:rFonts w:ascii="Times New Roman" w:eastAsia="Times New Roman" w:hAnsi="Times New Roman" w:cs="Times New Roman"/>
          <w:color w:val="000000" w:themeColor="text1"/>
        </w:rPr>
        <w:t>)</w:t>
      </w:r>
      <w:r>
        <w:rPr>
          <w:rFonts w:ascii="Times New Roman" w:hAnsi="Times New Roman" w:cs="Times New Roman"/>
          <w:color w:val="040C28"/>
        </w:rPr>
        <w:t xml:space="preserve">. </w:t>
      </w:r>
      <w:r>
        <w:rPr>
          <w:rFonts w:ascii="Times New Roman" w:eastAsia="Times New Roman" w:hAnsi="Times New Roman" w:cs="Times New Roman"/>
          <w:color w:val="000000" w:themeColor="text1"/>
        </w:rPr>
        <w:t xml:space="preserve">Diastolic BP was not significantly different </w:t>
      </w:r>
      <w:r w:rsidR="00F43710">
        <w:rPr>
          <w:rFonts w:ascii="Times New Roman" w:eastAsia="Times New Roman" w:hAnsi="Times New Roman" w:cs="Times New Roman"/>
          <w:color w:val="000000" w:themeColor="text1"/>
        </w:rPr>
        <w:t xml:space="preserve">over </w:t>
      </w:r>
      <w:r>
        <w:rPr>
          <w:rFonts w:ascii="Times New Roman" w:eastAsia="Times New Roman" w:hAnsi="Times New Roman" w:cs="Times New Roman"/>
          <w:color w:val="000000" w:themeColor="text1"/>
        </w:rPr>
        <w:t>time (</w:t>
      </w:r>
      <w:r w:rsidRPr="00CF0E55">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0.071;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0.130</w:t>
      </w:r>
      <w:r>
        <w:rPr>
          <w:rFonts w:ascii="Times New Roman" w:eastAsia="Times New Roman" w:hAnsi="Times New Roman" w:cs="Times New Roman"/>
          <w:color w:val="000000" w:themeColor="text1"/>
        </w:rPr>
        <w:t>) or between conditions (</w:t>
      </w:r>
      <w:r w:rsidRPr="00CF0E55">
        <w:rPr>
          <w:rFonts w:ascii="Times New Roman" w:eastAsia="Times New Roman" w:hAnsi="Times New Roman" w:cs="Times New Roman"/>
          <w:i/>
          <w:iCs/>
          <w:color w:val="000000" w:themeColor="text1"/>
        </w:rPr>
        <w:t xml:space="preserve">P </w:t>
      </w:r>
      <w:r>
        <w:rPr>
          <w:rFonts w:ascii="Times New Roman" w:eastAsia="Times New Roman" w:hAnsi="Times New Roman" w:cs="Times New Roman"/>
          <w:color w:val="000000" w:themeColor="text1"/>
        </w:rPr>
        <w:t xml:space="preserve">= 0.873;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0.003</w:t>
      </w:r>
      <w:r>
        <w:rPr>
          <w:rFonts w:ascii="Times New Roman" w:eastAsia="Times New Roman" w:hAnsi="Times New Roman" w:cs="Times New Roman"/>
          <w:color w:val="000000" w:themeColor="text1"/>
        </w:rPr>
        <w:t xml:space="preserve">). MAP was significantly increased at 45 min and 60 min post-supplementation in both conditions (time effect: </w:t>
      </w:r>
      <w:r w:rsidRPr="004E1F32">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 0.006;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rPr>
        <w:t xml:space="preserve"> = 0.255) (</w:t>
      </w:r>
      <w:r w:rsidRPr="00852AEF">
        <w:rPr>
          <w:rFonts w:ascii="Times New Roman" w:hAnsi="Times New Roman" w:cs="Times New Roman"/>
          <w:b/>
          <w:bCs/>
          <w:i/>
          <w:iCs/>
          <w:color w:val="040C28"/>
        </w:rPr>
        <w:t xml:space="preserve">Figure </w:t>
      </w:r>
      <w:r w:rsidR="00B917F6">
        <w:rPr>
          <w:rFonts w:ascii="Times New Roman" w:hAnsi="Times New Roman" w:cs="Times New Roman"/>
          <w:b/>
          <w:bCs/>
          <w:i/>
          <w:iCs/>
          <w:color w:val="040C28"/>
        </w:rPr>
        <w:t>10</w:t>
      </w:r>
      <w:r>
        <w:rPr>
          <w:rFonts w:ascii="Times New Roman" w:hAnsi="Times New Roman" w:cs="Times New Roman"/>
          <w:color w:val="040C28"/>
        </w:rPr>
        <w:t>).</w:t>
      </w:r>
      <w:r>
        <w:rPr>
          <w:rFonts w:ascii="Times New Roman" w:eastAsia="Times New Roman" w:hAnsi="Times New Roman" w:cs="Times New Roman"/>
          <w:color w:val="000000" w:themeColor="text1"/>
        </w:rPr>
        <w:t xml:space="preserve"> HR was significantly increased at 45 min and 60 min post-supplementation in both conditions (time effect: </w:t>
      </w:r>
      <w:r w:rsidRPr="00CF0E55">
        <w:rPr>
          <w:rFonts w:ascii="Times New Roman" w:eastAsia="Times New Roman" w:hAnsi="Times New Roman" w:cs="Times New Roman"/>
          <w:i/>
          <w:iCs/>
          <w:color w:val="000000" w:themeColor="text1"/>
        </w:rPr>
        <w:t>P</w:t>
      </w:r>
      <w:r>
        <w:rPr>
          <w:rFonts w:ascii="Times New Roman" w:eastAsia="Times New Roman" w:hAnsi="Times New Roman" w:cs="Times New Roman"/>
          <w:color w:val="000000" w:themeColor="text1"/>
        </w:rPr>
        <w:t xml:space="preserve"> &lt;0.001;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vertAlign w:val="superscript"/>
        </w:rPr>
        <w:t xml:space="preserve"> </w:t>
      </w:r>
      <w:r>
        <w:rPr>
          <w:rFonts w:ascii="Times New Roman" w:hAnsi="Times New Roman" w:cs="Times New Roman"/>
          <w:color w:val="040C28"/>
        </w:rPr>
        <w:t xml:space="preserve">= </w:t>
      </w:r>
      <w:r>
        <w:rPr>
          <w:rFonts w:ascii="Times New Roman" w:eastAsia="Times New Roman" w:hAnsi="Times New Roman" w:cs="Times New Roman"/>
          <w:color w:val="000000" w:themeColor="text1"/>
        </w:rPr>
        <w:t xml:space="preserve">0.745) </w:t>
      </w:r>
      <w:r>
        <w:rPr>
          <w:rFonts w:ascii="Times New Roman" w:hAnsi="Times New Roman" w:cs="Times New Roman"/>
          <w:color w:val="040C28"/>
        </w:rPr>
        <w:t xml:space="preserve">and was significantly higher in the normocapnia condition at 60 min compared to the </w:t>
      </w:r>
      <w:proofErr w:type="spellStart"/>
      <w:r>
        <w:rPr>
          <w:rFonts w:ascii="Times New Roman" w:hAnsi="Times New Roman" w:cs="Times New Roman"/>
          <w:color w:val="040C28"/>
        </w:rPr>
        <w:t>poikilocapnia</w:t>
      </w:r>
      <w:proofErr w:type="spellEnd"/>
      <w:r>
        <w:rPr>
          <w:rFonts w:ascii="Times New Roman" w:hAnsi="Times New Roman" w:cs="Times New Roman"/>
          <w:color w:val="040C28"/>
        </w:rPr>
        <w:t xml:space="preserve"> condition (</w:t>
      </w:r>
      <w:r w:rsidRPr="00C43864">
        <w:rPr>
          <w:rFonts w:ascii="Times New Roman" w:hAnsi="Times New Roman" w:cs="Times New Roman"/>
        </w:rPr>
        <w:t>∆</w:t>
      </w:r>
      <w:r>
        <w:rPr>
          <w:rFonts w:ascii="Times New Roman" w:hAnsi="Times New Roman" w:cs="Times New Roman"/>
        </w:rPr>
        <w:t xml:space="preserve"> </w:t>
      </w:r>
      <w:r w:rsidR="006D2C7E">
        <w:rPr>
          <w:rFonts w:ascii="Times New Roman" w:hAnsi="Times New Roman" w:cs="Times New Roman"/>
        </w:rPr>
        <w:t>+</w:t>
      </w:r>
      <w:r>
        <w:rPr>
          <w:rFonts w:ascii="Times New Roman" w:hAnsi="Times New Roman" w:cs="Times New Roman"/>
        </w:rPr>
        <w:t xml:space="preserve">5.95 ± 6.56 mmHg; </w:t>
      </w:r>
      <w:r w:rsidRPr="00102DAD">
        <w:rPr>
          <w:rFonts w:ascii="Times New Roman" w:hAnsi="Times New Roman" w:cs="Times New Roman"/>
          <w:i/>
          <w:iCs/>
        </w:rPr>
        <w:t>P</w:t>
      </w:r>
      <w:r>
        <w:rPr>
          <w:rFonts w:ascii="Times New Roman" w:hAnsi="Times New Roman" w:cs="Times New Roman"/>
        </w:rPr>
        <w:t xml:space="preserve"> = 0.00</w:t>
      </w:r>
      <w:r w:rsidR="006A6B33">
        <w:rPr>
          <w:rFonts w:ascii="Times New Roman" w:hAnsi="Times New Roman" w:cs="Times New Roman"/>
        </w:rPr>
        <w:t>2</w:t>
      </w:r>
      <w:r>
        <w:rPr>
          <w:rFonts w:ascii="Times New Roman" w:hAnsi="Times New Roman" w:cs="Times New Roman"/>
        </w:rPr>
        <w:t xml:space="preserve">; </w:t>
      </w:r>
      <w:r w:rsidRPr="00C07B00">
        <w:rPr>
          <w:rFonts w:ascii="Times New Roman" w:hAnsi="Times New Roman" w:cs="Times New Roman"/>
          <w:color w:val="040C28"/>
        </w:rPr>
        <w:t>η</w:t>
      </w:r>
      <w:r w:rsidRPr="00C07B00">
        <w:rPr>
          <w:rFonts w:ascii="Times New Roman" w:hAnsi="Times New Roman" w:cs="Times New Roman"/>
          <w:color w:val="040C28"/>
          <w:vertAlign w:val="subscript"/>
        </w:rPr>
        <w:t>p</w:t>
      </w:r>
      <w:r w:rsidRPr="00C07B00">
        <w:rPr>
          <w:rFonts w:ascii="Times New Roman" w:hAnsi="Times New Roman" w:cs="Times New Roman"/>
          <w:color w:val="040C28"/>
          <w:vertAlign w:val="superscript"/>
        </w:rPr>
        <w:t>2</w:t>
      </w:r>
      <w:r>
        <w:rPr>
          <w:rFonts w:ascii="Times New Roman" w:hAnsi="Times New Roman" w:cs="Times New Roman"/>
          <w:color w:val="040C28"/>
          <w:vertAlign w:val="superscript"/>
        </w:rPr>
        <w:t xml:space="preserve"> </w:t>
      </w:r>
      <w:r>
        <w:rPr>
          <w:rFonts w:ascii="Times New Roman" w:hAnsi="Times New Roman" w:cs="Times New Roman"/>
          <w:color w:val="040C28"/>
        </w:rPr>
        <w:t>= 0.175</w:t>
      </w:r>
      <w:r>
        <w:rPr>
          <w:rFonts w:ascii="Times New Roman" w:hAnsi="Times New Roman" w:cs="Times New Roman"/>
        </w:rPr>
        <w:t xml:space="preserve">). All systemic hemodynamic measures are reported in </w:t>
      </w:r>
      <w:r w:rsidRPr="00852AEF">
        <w:rPr>
          <w:rFonts w:ascii="Times New Roman" w:hAnsi="Times New Roman" w:cs="Times New Roman"/>
          <w:b/>
          <w:bCs/>
        </w:rPr>
        <w:t>Table 2</w:t>
      </w:r>
      <w:r>
        <w:rPr>
          <w:rFonts w:ascii="Times New Roman" w:hAnsi="Times New Roman" w:cs="Times New Roman"/>
        </w:rPr>
        <w:t xml:space="preserve">. </w:t>
      </w:r>
    </w:p>
    <w:p w14:paraId="623D86BE" w14:textId="313CE890" w:rsidR="00A73110" w:rsidRDefault="00997E2A" w:rsidP="00A73110">
      <w:pPr>
        <w:pStyle w:val="Default"/>
        <w:keepNext/>
        <w:spacing w:after="240" w:line="360" w:lineRule="auto"/>
        <w:jc w:val="center"/>
      </w:pPr>
      <w:r w:rsidRPr="00997E2A">
        <w:rPr>
          <w:noProof/>
        </w:rPr>
        <w:t xml:space="preserve"> </w:t>
      </w:r>
      <w:r w:rsidR="00C0303F" w:rsidRPr="00C0303F">
        <w:rPr>
          <w:noProof/>
        </w:rPr>
        <w:drawing>
          <wp:inline distT="0" distB="0" distL="0" distR="0" wp14:anchorId="08B2A43F" wp14:editId="4853C6C0">
            <wp:extent cx="4597400" cy="3263900"/>
            <wp:effectExtent l="0" t="0" r="0" b="0"/>
            <wp:docPr id="56333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2109" name=""/>
                    <pic:cNvPicPr/>
                  </pic:nvPicPr>
                  <pic:blipFill>
                    <a:blip r:embed="rId22"/>
                    <a:stretch>
                      <a:fillRect/>
                    </a:stretch>
                  </pic:blipFill>
                  <pic:spPr>
                    <a:xfrm>
                      <a:off x="0" y="0"/>
                      <a:ext cx="4597400" cy="3263900"/>
                    </a:xfrm>
                    <a:prstGeom prst="rect">
                      <a:avLst/>
                    </a:prstGeom>
                  </pic:spPr>
                </pic:pic>
              </a:graphicData>
            </a:graphic>
          </wp:inline>
        </w:drawing>
      </w:r>
    </w:p>
    <w:p w14:paraId="27B90501" w14:textId="69247010" w:rsidR="00B16667" w:rsidRPr="000C5B8D" w:rsidRDefault="00A73110" w:rsidP="00A73110">
      <w:pPr>
        <w:pStyle w:val="Caption"/>
        <w:jc w:val="both"/>
        <w:rPr>
          <w:i w:val="0"/>
          <w:iCs w:val="0"/>
          <w:color w:val="000000" w:themeColor="text1"/>
          <w:sz w:val="24"/>
          <w:szCs w:val="24"/>
        </w:rPr>
      </w:pPr>
      <w:bookmarkStart w:id="55" w:name="_Toc176103525"/>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10</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r w:rsidRPr="000C5B8D">
        <w:rPr>
          <w:i w:val="0"/>
          <w:iCs w:val="0"/>
          <w:color w:val="000000" w:themeColor="text1"/>
          <w:sz w:val="24"/>
          <w:szCs w:val="24"/>
        </w:rPr>
        <w:t>MAP response to acute KME supplementation at baseline, 45 min, and 60 min.</w:t>
      </w:r>
      <w:bookmarkEnd w:id="55"/>
    </w:p>
    <w:p w14:paraId="1B94BEE1" w14:textId="77777777" w:rsidR="00B97A6C" w:rsidRPr="00B16667" w:rsidRDefault="00B97A6C" w:rsidP="00B97A6C">
      <w:pPr>
        <w:pStyle w:val="Default"/>
        <w:jc w:val="both"/>
        <w:rPr>
          <w:rFonts w:ascii="Times New Roman" w:hAnsi="Times New Roman" w:cs="Times New Roman"/>
          <w:b/>
          <w:bCs/>
        </w:rPr>
      </w:pPr>
    </w:p>
    <w:p w14:paraId="2A12B917" w14:textId="77777777" w:rsidR="00F43710" w:rsidRDefault="00F43710">
      <w:pPr>
        <w:rPr>
          <w:b/>
          <w:bCs/>
          <w:color w:val="000000" w:themeColor="text1"/>
        </w:rPr>
      </w:pPr>
      <w:bookmarkStart w:id="56" w:name="_Toc176103407"/>
      <w:r>
        <w:rPr>
          <w:b/>
          <w:bCs/>
          <w:i/>
          <w:iCs/>
          <w:color w:val="000000" w:themeColor="text1"/>
        </w:rPr>
        <w:br w:type="page"/>
      </w:r>
    </w:p>
    <w:p w14:paraId="585AA4B8" w14:textId="63FE33B6" w:rsidR="00B16667" w:rsidRPr="00B16667" w:rsidRDefault="00B16667" w:rsidP="00B16667">
      <w:pPr>
        <w:pStyle w:val="Caption"/>
        <w:keepNext/>
        <w:rPr>
          <w:b/>
          <w:bCs/>
          <w:i w:val="0"/>
          <w:iCs w:val="0"/>
          <w:color w:val="000000" w:themeColor="text1"/>
          <w:sz w:val="24"/>
          <w:szCs w:val="24"/>
        </w:rPr>
      </w:pPr>
      <w:r w:rsidRPr="00B16667">
        <w:rPr>
          <w:b/>
          <w:bCs/>
          <w:i w:val="0"/>
          <w:iCs w:val="0"/>
          <w:color w:val="000000" w:themeColor="text1"/>
          <w:sz w:val="24"/>
          <w:szCs w:val="24"/>
        </w:rPr>
        <w:lastRenderedPageBreak/>
        <w:t xml:space="preserve">Table </w:t>
      </w:r>
      <w:r w:rsidRPr="00B16667">
        <w:rPr>
          <w:b/>
          <w:bCs/>
          <w:i w:val="0"/>
          <w:iCs w:val="0"/>
          <w:color w:val="000000" w:themeColor="text1"/>
          <w:sz w:val="24"/>
          <w:szCs w:val="24"/>
        </w:rPr>
        <w:fldChar w:fldCharType="begin"/>
      </w:r>
      <w:r w:rsidRPr="00B16667">
        <w:rPr>
          <w:b/>
          <w:bCs/>
          <w:i w:val="0"/>
          <w:iCs w:val="0"/>
          <w:color w:val="000000" w:themeColor="text1"/>
          <w:sz w:val="24"/>
          <w:szCs w:val="24"/>
        </w:rPr>
        <w:instrText xml:space="preserve"> SEQ Table \* ARABIC </w:instrText>
      </w:r>
      <w:r w:rsidRPr="00B16667">
        <w:rPr>
          <w:b/>
          <w:bCs/>
          <w:i w:val="0"/>
          <w:iCs w:val="0"/>
          <w:color w:val="000000" w:themeColor="text1"/>
          <w:sz w:val="24"/>
          <w:szCs w:val="24"/>
        </w:rPr>
        <w:fldChar w:fldCharType="separate"/>
      </w:r>
      <w:r w:rsidRPr="00B16667">
        <w:rPr>
          <w:b/>
          <w:bCs/>
          <w:i w:val="0"/>
          <w:iCs w:val="0"/>
          <w:noProof/>
          <w:color w:val="000000" w:themeColor="text1"/>
          <w:sz w:val="24"/>
          <w:szCs w:val="24"/>
        </w:rPr>
        <w:t>2</w:t>
      </w:r>
      <w:r w:rsidRPr="00B16667">
        <w:rPr>
          <w:b/>
          <w:bCs/>
          <w:i w:val="0"/>
          <w:iCs w:val="0"/>
          <w:color w:val="000000" w:themeColor="text1"/>
          <w:sz w:val="24"/>
          <w:szCs w:val="24"/>
        </w:rPr>
        <w:fldChar w:fldCharType="end"/>
      </w:r>
      <w:r w:rsidRPr="00B16667">
        <w:rPr>
          <w:b/>
          <w:bCs/>
          <w:i w:val="0"/>
          <w:iCs w:val="0"/>
          <w:color w:val="000000" w:themeColor="text1"/>
          <w:sz w:val="24"/>
          <w:szCs w:val="24"/>
        </w:rPr>
        <w:t>. Systemic Hemodynamic Measures</w:t>
      </w:r>
      <w:bookmarkEnd w:id="56"/>
    </w:p>
    <w:tbl>
      <w:tblPr>
        <w:tblStyle w:val="TableGrid"/>
        <w:tblW w:w="0" w:type="auto"/>
        <w:tblLook w:val="04A0" w:firstRow="1" w:lastRow="0" w:firstColumn="1" w:lastColumn="0" w:noHBand="0" w:noVBand="1"/>
      </w:tblPr>
      <w:tblGrid>
        <w:gridCol w:w="1403"/>
        <w:gridCol w:w="1332"/>
        <w:gridCol w:w="1229"/>
        <w:gridCol w:w="1276"/>
        <w:gridCol w:w="1418"/>
        <w:gridCol w:w="1275"/>
        <w:gridCol w:w="1417"/>
      </w:tblGrid>
      <w:tr w:rsidR="00997E2A" w:rsidRPr="001144CF" w14:paraId="247819DA" w14:textId="77777777" w:rsidTr="00CF5E3C">
        <w:tc>
          <w:tcPr>
            <w:tcW w:w="1403" w:type="dxa"/>
          </w:tcPr>
          <w:p w14:paraId="14E4B7E1" w14:textId="77777777" w:rsidR="00997E2A" w:rsidRPr="001144CF" w:rsidRDefault="00997E2A" w:rsidP="00CF5E3C">
            <w:pPr>
              <w:spacing w:line="360" w:lineRule="auto"/>
            </w:pPr>
          </w:p>
        </w:tc>
        <w:tc>
          <w:tcPr>
            <w:tcW w:w="3837" w:type="dxa"/>
            <w:gridSpan w:val="3"/>
          </w:tcPr>
          <w:p w14:paraId="256EFE58" w14:textId="77777777" w:rsidR="00997E2A" w:rsidRPr="003B3EA2" w:rsidRDefault="00997E2A" w:rsidP="00CF5E3C">
            <w:pPr>
              <w:spacing w:line="360" w:lineRule="auto"/>
              <w:jc w:val="center"/>
              <w:rPr>
                <w:b/>
                <w:bCs/>
              </w:rPr>
            </w:pPr>
            <w:proofErr w:type="spellStart"/>
            <w:r w:rsidRPr="003B3EA2">
              <w:rPr>
                <w:b/>
                <w:bCs/>
              </w:rPr>
              <w:t>Poikilocapnia</w:t>
            </w:r>
            <w:proofErr w:type="spellEnd"/>
          </w:p>
        </w:tc>
        <w:tc>
          <w:tcPr>
            <w:tcW w:w="4110" w:type="dxa"/>
            <w:gridSpan w:val="3"/>
          </w:tcPr>
          <w:p w14:paraId="2E203403" w14:textId="77777777" w:rsidR="00997E2A" w:rsidRPr="003B3EA2" w:rsidRDefault="00997E2A" w:rsidP="00CF5E3C">
            <w:pPr>
              <w:spacing w:line="360" w:lineRule="auto"/>
              <w:jc w:val="center"/>
              <w:rPr>
                <w:b/>
                <w:bCs/>
              </w:rPr>
            </w:pPr>
            <w:r w:rsidRPr="003B3EA2">
              <w:rPr>
                <w:b/>
                <w:bCs/>
              </w:rPr>
              <w:t>Normocapnia</w:t>
            </w:r>
          </w:p>
        </w:tc>
      </w:tr>
      <w:tr w:rsidR="00997E2A" w:rsidRPr="001144CF" w14:paraId="4F303093" w14:textId="77777777" w:rsidTr="00CF5E3C">
        <w:tc>
          <w:tcPr>
            <w:tcW w:w="1403" w:type="dxa"/>
          </w:tcPr>
          <w:p w14:paraId="2E8493F7" w14:textId="77777777" w:rsidR="00997E2A" w:rsidRPr="001144CF" w:rsidRDefault="00997E2A" w:rsidP="00CF5E3C">
            <w:pPr>
              <w:spacing w:line="360" w:lineRule="auto"/>
            </w:pPr>
          </w:p>
        </w:tc>
        <w:tc>
          <w:tcPr>
            <w:tcW w:w="1332" w:type="dxa"/>
          </w:tcPr>
          <w:p w14:paraId="2F2D476B" w14:textId="77777777" w:rsidR="00997E2A" w:rsidRPr="001144CF" w:rsidRDefault="00997E2A" w:rsidP="00CF5E3C">
            <w:pPr>
              <w:spacing w:line="360" w:lineRule="auto"/>
              <w:jc w:val="center"/>
            </w:pPr>
            <w:r w:rsidRPr="001144CF">
              <w:t>Baseline</w:t>
            </w:r>
          </w:p>
        </w:tc>
        <w:tc>
          <w:tcPr>
            <w:tcW w:w="1229" w:type="dxa"/>
          </w:tcPr>
          <w:p w14:paraId="7719A1CB" w14:textId="77777777" w:rsidR="00997E2A" w:rsidRPr="001144CF" w:rsidRDefault="00997E2A" w:rsidP="00CF5E3C">
            <w:pPr>
              <w:spacing w:line="360" w:lineRule="auto"/>
              <w:jc w:val="center"/>
            </w:pPr>
            <w:r w:rsidRPr="001144CF">
              <w:t>45 min</w:t>
            </w:r>
          </w:p>
        </w:tc>
        <w:tc>
          <w:tcPr>
            <w:tcW w:w="1276" w:type="dxa"/>
          </w:tcPr>
          <w:p w14:paraId="2D60E55A" w14:textId="77777777" w:rsidR="00997E2A" w:rsidRPr="001144CF" w:rsidRDefault="00997E2A" w:rsidP="00CF5E3C">
            <w:pPr>
              <w:spacing w:line="360" w:lineRule="auto"/>
              <w:jc w:val="center"/>
            </w:pPr>
            <w:r w:rsidRPr="001144CF">
              <w:t>60 min</w:t>
            </w:r>
          </w:p>
        </w:tc>
        <w:tc>
          <w:tcPr>
            <w:tcW w:w="1418" w:type="dxa"/>
          </w:tcPr>
          <w:p w14:paraId="794B8A3B" w14:textId="77777777" w:rsidR="00997E2A" w:rsidRPr="001144CF" w:rsidRDefault="00997E2A" w:rsidP="00CF5E3C">
            <w:pPr>
              <w:spacing w:line="360" w:lineRule="auto"/>
              <w:jc w:val="center"/>
            </w:pPr>
            <w:r w:rsidRPr="001144CF">
              <w:t>Baseline</w:t>
            </w:r>
          </w:p>
        </w:tc>
        <w:tc>
          <w:tcPr>
            <w:tcW w:w="1275" w:type="dxa"/>
          </w:tcPr>
          <w:p w14:paraId="6202DFC9" w14:textId="77777777" w:rsidR="00997E2A" w:rsidRPr="001144CF" w:rsidRDefault="00997E2A" w:rsidP="00CF5E3C">
            <w:pPr>
              <w:spacing w:line="360" w:lineRule="auto"/>
              <w:jc w:val="center"/>
            </w:pPr>
            <w:r w:rsidRPr="001144CF">
              <w:t>45 min</w:t>
            </w:r>
          </w:p>
        </w:tc>
        <w:tc>
          <w:tcPr>
            <w:tcW w:w="1417" w:type="dxa"/>
          </w:tcPr>
          <w:p w14:paraId="23500082" w14:textId="77777777" w:rsidR="00997E2A" w:rsidRPr="001144CF" w:rsidRDefault="00997E2A" w:rsidP="00CF5E3C">
            <w:pPr>
              <w:spacing w:line="360" w:lineRule="auto"/>
              <w:jc w:val="center"/>
            </w:pPr>
            <w:r w:rsidRPr="001144CF">
              <w:t>60 min</w:t>
            </w:r>
          </w:p>
        </w:tc>
      </w:tr>
      <w:tr w:rsidR="00997E2A" w:rsidRPr="001144CF" w14:paraId="4C667493" w14:textId="77777777" w:rsidTr="00CF5E3C">
        <w:tc>
          <w:tcPr>
            <w:tcW w:w="1403" w:type="dxa"/>
          </w:tcPr>
          <w:p w14:paraId="06C45DD5" w14:textId="77777777" w:rsidR="00997E2A" w:rsidRPr="001144CF" w:rsidRDefault="00997E2A" w:rsidP="00CF5E3C">
            <w:pPr>
              <w:spacing w:line="360" w:lineRule="auto"/>
              <w:jc w:val="center"/>
            </w:pPr>
            <w:r w:rsidRPr="001144CF">
              <w:t>Systolic BP (mmHg)</w:t>
            </w:r>
          </w:p>
        </w:tc>
        <w:tc>
          <w:tcPr>
            <w:tcW w:w="1332" w:type="dxa"/>
          </w:tcPr>
          <w:p w14:paraId="36507378" w14:textId="31CA8542" w:rsidR="00997E2A" w:rsidRPr="001144CF" w:rsidRDefault="00997E2A" w:rsidP="00CF5E3C">
            <w:pPr>
              <w:jc w:val="center"/>
              <w:rPr>
                <w:color w:val="000000"/>
              </w:rPr>
            </w:pPr>
            <w:r w:rsidRPr="001144CF">
              <w:rPr>
                <w:color w:val="000000"/>
              </w:rPr>
              <w:t>10</w:t>
            </w:r>
            <w:r>
              <w:rPr>
                <w:color w:val="000000"/>
              </w:rPr>
              <w:t>8</w:t>
            </w:r>
            <w:r w:rsidRPr="001144CF">
              <w:rPr>
                <w:color w:val="000000"/>
              </w:rPr>
              <w:t xml:space="preserve"> ± 8</w:t>
            </w:r>
          </w:p>
        </w:tc>
        <w:tc>
          <w:tcPr>
            <w:tcW w:w="1229" w:type="dxa"/>
          </w:tcPr>
          <w:p w14:paraId="476A9A2F" w14:textId="26ED807B" w:rsidR="00997E2A" w:rsidRPr="001144CF" w:rsidRDefault="00997E2A" w:rsidP="00CF5E3C">
            <w:pPr>
              <w:spacing w:line="360" w:lineRule="auto"/>
              <w:jc w:val="center"/>
            </w:pPr>
            <w:r w:rsidRPr="001144CF">
              <w:t>11</w:t>
            </w:r>
            <w:r>
              <w:t>2</w:t>
            </w:r>
            <w:r w:rsidRPr="001144CF">
              <w:t xml:space="preserve"> ± 8</w:t>
            </w:r>
            <w:r>
              <w:t>*</w:t>
            </w:r>
          </w:p>
        </w:tc>
        <w:tc>
          <w:tcPr>
            <w:tcW w:w="1276" w:type="dxa"/>
          </w:tcPr>
          <w:p w14:paraId="5FA9E3E0" w14:textId="6C138809" w:rsidR="00997E2A" w:rsidRPr="001144CF" w:rsidRDefault="00997E2A" w:rsidP="00CF5E3C">
            <w:pPr>
              <w:spacing w:line="360" w:lineRule="auto"/>
              <w:jc w:val="center"/>
            </w:pPr>
            <w:r>
              <w:t>111 ± 8*</w:t>
            </w:r>
          </w:p>
        </w:tc>
        <w:tc>
          <w:tcPr>
            <w:tcW w:w="1418" w:type="dxa"/>
          </w:tcPr>
          <w:p w14:paraId="1397EA4F" w14:textId="11A06C3B" w:rsidR="00997E2A" w:rsidRPr="001144CF" w:rsidRDefault="00997E2A" w:rsidP="00CF5E3C">
            <w:pPr>
              <w:spacing w:line="360" w:lineRule="auto"/>
              <w:jc w:val="center"/>
            </w:pPr>
            <w:r>
              <w:t>109 ± 7</w:t>
            </w:r>
          </w:p>
        </w:tc>
        <w:tc>
          <w:tcPr>
            <w:tcW w:w="1275" w:type="dxa"/>
          </w:tcPr>
          <w:p w14:paraId="46049BAF" w14:textId="2377073C" w:rsidR="00997E2A" w:rsidRPr="001144CF" w:rsidRDefault="00997E2A" w:rsidP="00CF5E3C">
            <w:pPr>
              <w:spacing w:line="360" w:lineRule="auto"/>
              <w:jc w:val="center"/>
            </w:pPr>
            <w:r>
              <w:t>114 ± 8*</w:t>
            </w:r>
          </w:p>
        </w:tc>
        <w:tc>
          <w:tcPr>
            <w:tcW w:w="1417" w:type="dxa"/>
          </w:tcPr>
          <w:p w14:paraId="39D57140" w14:textId="7EF8D923" w:rsidR="00997E2A" w:rsidRPr="001144CF" w:rsidRDefault="00997E2A" w:rsidP="00CF5E3C">
            <w:pPr>
              <w:spacing w:line="360" w:lineRule="auto"/>
              <w:jc w:val="center"/>
            </w:pPr>
            <w:r>
              <w:t>115 ± 9*</w:t>
            </w:r>
          </w:p>
        </w:tc>
      </w:tr>
      <w:tr w:rsidR="00997E2A" w:rsidRPr="001144CF" w14:paraId="7DCC7890" w14:textId="77777777" w:rsidTr="00CF5E3C">
        <w:tc>
          <w:tcPr>
            <w:tcW w:w="1403" w:type="dxa"/>
          </w:tcPr>
          <w:p w14:paraId="1192FA74" w14:textId="77777777" w:rsidR="00997E2A" w:rsidRPr="001144CF" w:rsidRDefault="00997E2A" w:rsidP="00CF5E3C">
            <w:pPr>
              <w:spacing w:line="360" w:lineRule="auto"/>
              <w:jc w:val="center"/>
            </w:pPr>
            <w:r w:rsidRPr="001144CF">
              <w:t>Diastolic BP (mmHg)</w:t>
            </w:r>
          </w:p>
        </w:tc>
        <w:tc>
          <w:tcPr>
            <w:tcW w:w="1332" w:type="dxa"/>
          </w:tcPr>
          <w:p w14:paraId="4E9EFFD1" w14:textId="7F124560" w:rsidR="00997E2A" w:rsidRPr="001144CF" w:rsidRDefault="00997E2A" w:rsidP="00CF5E3C">
            <w:pPr>
              <w:jc w:val="center"/>
            </w:pPr>
            <w:r w:rsidRPr="001144CF">
              <w:t>65 ± 6</w:t>
            </w:r>
          </w:p>
        </w:tc>
        <w:tc>
          <w:tcPr>
            <w:tcW w:w="1229" w:type="dxa"/>
          </w:tcPr>
          <w:p w14:paraId="44C8E04C" w14:textId="3C23DFB1" w:rsidR="00997E2A" w:rsidRPr="001144CF" w:rsidRDefault="00997E2A" w:rsidP="00CF5E3C">
            <w:pPr>
              <w:spacing w:line="360" w:lineRule="auto"/>
              <w:jc w:val="center"/>
            </w:pPr>
            <w:r w:rsidRPr="001144CF">
              <w:t>66 ± 5</w:t>
            </w:r>
          </w:p>
        </w:tc>
        <w:tc>
          <w:tcPr>
            <w:tcW w:w="1276" w:type="dxa"/>
          </w:tcPr>
          <w:p w14:paraId="6951A89C" w14:textId="2529C7AA" w:rsidR="00997E2A" w:rsidRPr="001144CF" w:rsidRDefault="00997E2A" w:rsidP="00CF5E3C">
            <w:pPr>
              <w:spacing w:line="360" w:lineRule="auto"/>
              <w:jc w:val="center"/>
            </w:pPr>
            <w:r>
              <w:t>67 ± 6</w:t>
            </w:r>
          </w:p>
        </w:tc>
        <w:tc>
          <w:tcPr>
            <w:tcW w:w="1418" w:type="dxa"/>
          </w:tcPr>
          <w:p w14:paraId="7CBE632D" w14:textId="65FC2CF5" w:rsidR="00997E2A" w:rsidRPr="001144CF" w:rsidRDefault="00997E2A" w:rsidP="00CF5E3C">
            <w:pPr>
              <w:spacing w:line="360" w:lineRule="auto"/>
              <w:jc w:val="center"/>
            </w:pPr>
            <w:r>
              <w:t>67 ± 8</w:t>
            </w:r>
          </w:p>
        </w:tc>
        <w:tc>
          <w:tcPr>
            <w:tcW w:w="1275" w:type="dxa"/>
          </w:tcPr>
          <w:p w14:paraId="2EEFB4E1" w14:textId="7A16CF6A" w:rsidR="00997E2A" w:rsidRPr="001144CF" w:rsidRDefault="00997E2A" w:rsidP="00CF5E3C">
            <w:pPr>
              <w:spacing w:line="360" w:lineRule="auto"/>
              <w:jc w:val="center"/>
            </w:pPr>
            <w:r>
              <w:t>67 ± 6</w:t>
            </w:r>
          </w:p>
        </w:tc>
        <w:tc>
          <w:tcPr>
            <w:tcW w:w="1417" w:type="dxa"/>
          </w:tcPr>
          <w:p w14:paraId="3CFAD50F" w14:textId="3437ECB1" w:rsidR="00997E2A" w:rsidRPr="001144CF" w:rsidRDefault="00997E2A" w:rsidP="00CF5E3C">
            <w:pPr>
              <w:spacing w:line="360" w:lineRule="auto"/>
              <w:jc w:val="center"/>
            </w:pPr>
            <w:r>
              <w:t>69 ± 7</w:t>
            </w:r>
          </w:p>
        </w:tc>
      </w:tr>
      <w:tr w:rsidR="00997E2A" w:rsidRPr="001144CF" w14:paraId="15B93434" w14:textId="77777777" w:rsidTr="00CF5E3C">
        <w:tc>
          <w:tcPr>
            <w:tcW w:w="1403" w:type="dxa"/>
          </w:tcPr>
          <w:p w14:paraId="283A1D88" w14:textId="77777777" w:rsidR="00997E2A" w:rsidRPr="001144CF" w:rsidRDefault="00997E2A" w:rsidP="00CF5E3C">
            <w:pPr>
              <w:spacing w:line="360" w:lineRule="auto"/>
              <w:jc w:val="center"/>
            </w:pPr>
            <w:r>
              <w:t>HR (beats/min)</w:t>
            </w:r>
          </w:p>
        </w:tc>
        <w:tc>
          <w:tcPr>
            <w:tcW w:w="1332" w:type="dxa"/>
          </w:tcPr>
          <w:p w14:paraId="588BAF90" w14:textId="259FC97C" w:rsidR="00997E2A" w:rsidRPr="001144CF" w:rsidRDefault="00997E2A" w:rsidP="00CF5E3C">
            <w:pPr>
              <w:jc w:val="center"/>
              <w:rPr>
                <w:color w:val="000000"/>
              </w:rPr>
            </w:pPr>
            <w:r>
              <w:rPr>
                <w:color w:val="000000"/>
              </w:rPr>
              <w:t>60 ± 8</w:t>
            </w:r>
          </w:p>
        </w:tc>
        <w:tc>
          <w:tcPr>
            <w:tcW w:w="1229" w:type="dxa"/>
          </w:tcPr>
          <w:p w14:paraId="01DB1A42" w14:textId="65DBA882" w:rsidR="00997E2A" w:rsidRPr="001144CF" w:rsidRDefault="00997E2A" w:rsidP="00CF5E3C">
            <w:pPr>
              <w:spacing w:line="360" w:lineRule="auto"/>
              <w:jc w:val="center"/>
            </w:pPr>
            <w:r>
              <w:t>70 ± 10*</w:t>
            </w:r>
          </w:p>
        </w:tc>
        <w:tc>
          <w:tcPr>
            <w:tcW w:w="1276" w:type="dxa"/>
          </w:tcPr>
          <w:p w14:paraId="4D8AFB84" w14:textId="29A9C944" w:rsidR="00997E2A" w:rsidRDefault="00997E2A" w:rsidP="00CF5E3C">
            <w:pPr>
              <w:spacing w:line="360" w:lineRule="auto"/>
              <w:jc w:val="center"/>
            </w:pPr>
            <w:r>
              <w:t>71 ± 9*</w:t>
            </w:r>
          </w:p>
        </w:tc>
        <w:tc>
          <w:tcPr>
            <w:tcW w:w="1418" w:type="dxa"/>
          </w:tcPr>
          <w:p w14:paraId="67DFD0DE" w14:textId="7EE18278" w:rsidR="00997E2A" w:rsidRPr="001144CF" w:rsidRDefault="00997E2A" w:rsidP="00CF5E3C">
            <w:pPr>
              <w:spacing w:line="360" w:lineRule="auto"/>
              <w:jc w:val="center"/>
            </w:pPr>
            <w:r>
              <w:t>62 ± 8</w:t>
            </w:r>
          </w:p>
        </w:tc>
        <w:tc>
          <w:tcPr>
            <w:tcW w:w="1275" w:type="dxa"/>
          </w:tcPr>
          <w:p w14:paraId="105CC44B" w14:textId="216EEAD4" w:rsidR="00997E2A" w:rsidRPr="001144CF" w:rsidRDefault="00997E2A" w:rsidP="00CF5E3C">
            <w:pPr>
              <w:spacing w:line="360" w:lineRule="auto"/>
              <w:jc w:val="center"/>
            </w:pPr>
            <w:r>
              <w:t>73 ± 11*</w:t>
            </w:r>
          </w:p>
        </w:tc>
        <w:tc>
          <w:tcPr>
            <w:tcW w:w="1417" w:type="dxa"/>
          </w:tcPr>
          <w:p w14:paraId="51E33D73" w14:textId="47C66FB9" w:rsidR="00997E2A" w:rsidRPr="001144CF" w:rsidRDefault="00997E2A" w:rsidP="00CF5E3C">
            <w:pPr>
              <w:spacing w:line="360" w:lineRule="auto"/>
              <w:jc w:val="center"/>
            </w:pPr>
            <w:r>
              <w:t>77 ± 10*</w:t>
            </w:r>
          </w:p>
        </w:tc>
      </w:tr>
      <w:tr w:rsidR="00997E2A" w:rsidRPr="001144CF" w14:paraId="72FC9FC9" w14:textId="77777777" w:rsidTr="00CF5E3C">
        <w:tc>
          <w:tcPr>
            <w:tcW w:w="1403" w:type="dxa"/>
          </w:tcPr>
          <w:p w14:paraId="7D14770B" w14:textId="77777777" w:rsidR="00997E2A" w:rsidRPr="001144CF" w:rsidRDefault="00997E2A" w:rsidP="00CF5E3C">
            <w:pPr>
              <w:spacing w:line="360" w:lineRule="auto"/>
              <w:jc w:val="center"/>
            </w:pPr>
            <w:r w:rsidRPr="001144CF">
              <w:t>MAP (mmHg)</w:t>
            </w:r>
          </w:p>
        </w:tc>
        <w:tc>
          <w:tcPr>
            <w:tcW w:w="1332" w:type="dxa"/>
          </w:tcPr>
          <w:tbl>
            <w:tblPr>
              <w:tblW w:w="1116" w:type="dxa"/>
              <w:tblLook w:val="04A0" w:firstRow="1" w:lastRow="0" w:firstColumn="1" w:lastColumn="0" w:noHBand="0" w:noVBand="1"/>
            </w:tblPr>
            <w:tblGrid>
              <w:gridCol w:w="1116"/>
            </w:tblGrid>
            <w:tr w:rsidR="00997E2A" w:rsidRPr="001144CF" w14:paraId="35815881" w14:textId="77777777" w:rsidTr="00CF5E3C">
              <w:trPr>
                <w:trHeight w:val="300"/>
              </w:trPr>
              <w:tc>
                <w:tcPr>
                  <w:tcW w:w="1116" w:type="dxa"/>
                  <w:tcBorders>
                    <w:top w:val="nil"/>
                    <w:left w:val="nil"/>
                    <w:bottom w:val="nil"/>
                    <w:right w:val="nil"/>
                  </w:tcBorders>
                  <w:shd w:val="clear" w:color="auto" w:fill="auto"/>
                  <w:noWrap/>
                  <w:vAlign w:val="bottom"/>
                  <w:hideMark/>
                </w:tcPr>
                <w:p w14:paraId="1527DE21" w14:textId="1E946C72" w:rsidR="00997E2A" w:rsidRPr="001144CF" w:rsidRDefault="00997E2A" w:rsidP="00CF5E3C">
                  <w:pPr>
                    <w:jc w:val="center"/>
                    <w:rPr>
                      <w:color w:val="000000"/>
                    </w:rPr>
                  </w:pPr>
                  <w:r w:rsidRPr="001144CF">
                    <w:rPr>
                      <w:color w:val="000000"/>
                    </w:rPr>
                    <w:t>79 ± 6</w:t>
                  </w:r>
                </w:p>
              </w:tc>
            </w:tr>
          </w:tbl>
          <w:p w14:paraId="3E2D0F66" w14:textId="77777777" w:rsidR="00997E2A" w:rsidRPr="001144CF" w:rsidRDefault="00997E2A" w:rsidP="00CF5E3C">
            <w:pPr>
              <w:spacing w:line="360" w:lineRule="auto"/>
              <w:jc w:val="center"/>
            </w:pPr>
          </w:p>
        </w:tc>
        <w:tc>
          <w:tcPr>
            <w:tcW w:w="1229" w:type="dxa"/>
          </w:tcPr>
          <w:p w14:paraId="61B4A148" w14:textId="40A44F81" w:rsidR="00997E2A" w:rsidRPr="001144CF" w:rsidRDefault="00997E2A" w:rsidP="00CF5E3C">
            <w:pPr>
              <w:spacing w:line="360" w:lineRule="auto"/>
              <w:jc w:val="center"/>
            </w:pPr>
            <w:r w:rsidRPr="001144CF">
              <w:t xml:space="preserve">81 ± </w:t>
            </w:r>
            <w:r w:rsidR="00D02CC1">
              <w:t>6</w:t>
            </w:r>
            <w:r>
              <w:t>*</w:t>
            </w:r>
          </w:p>
        </w:tc>
        <w:tc>
          <w:tcPr>
            <w:tcW w:w="1276" w:type="dxa"/>
          </w:tcPr>
          <w:p w14:paraId="699C3034" w14:textId="2AE55652" w:rsidR="00997E2A" w:rsidRPr="001144CF" w:rsidRDefault="00997E2A" w:rsidP="00CF5E3C">
            <w:pPr>
              <w:spacing w:line="360" w:lineRule="auto"/>
              <w:jc w:val="center"/>
            </w:pPr>
            <w:r>
              <w:t>8</w:t>
            </w:r>
            <w:r w:rsidR="00D02CC1">
              <w:t>2</w:t>
            </w:r>
            <w:r>
              <w:t xml:space="preserve"> ± </w:t>
            </w:r>
            <w:r w:rsidR="00D02CC1">
              <w:t>6</w:t>
            </w:r>
            <w:r>
              <w:t>*</w:t>
            </w:r>
          </w:p>
        </w:tc>
        <w:tc>
          <w:tcPr>
            <w:tcW w:w="1418" w:type="dxa"/>
          </w:tcPr>
          <w:p w14:paraId="27F22E0F" w14:textId="2EA39F62" w:rsidR="00997E2A" w:rsidRPr="001144CF" w:rsidRDefault="00997E2A" w:rsidP="00CF5E3C">
            <w:pPr>
              <w:spacing w:line="360" w:lineRule="auto"/>
              <w:jc w:val="center"/>
            </w:pPr>
            <w:r>
              <w:t>81 ± 7</w:t>
            </w:r>
          </w:p>
        </w:tc>
        <w:tc>
          <w:tcPr>
            <w:tcW w:w="1275" w:type="dxa"/>
          </w:tcPr>
          <w:p w14:paraId="10DDAFE6" w14:textId="3C2057D3" w:rsidR="00997E2A" w:rsidRPr="001144CF" w:rsidRDefault="00997E2A" w:rsidP="00CF5E3C">
            <w:pPr>
              <w:spacing w:line="360" w:lineRule="auto"/>
              <w:jc w:val="center"/>
            </w:pPr>
            <w:r>
              <w:t>8</w:t>
            </w:r>
            <w:r w:rsidR="00D02CC1">
              <w:t>3</w:t>
            </w:r>
            <w:r>
              <w:t xml:space="preserve"> ± 6*</w:t>
            </w:r>
          </w:p>
        </w:tc>
        <w:tc>
          <w:tcPr>
            <w:tcW w:w="1417" w:type="dxa"/>
          </w:tcPr>
          <w:p w14:paraId="23B1B1BF" w14:textId="19F61647" w:rsidR="00997E2A" w:rsidRPr="001144CF" w:rsidRDefault="00997E2A" w:rsidP="00CF5E3C">
            <w:pPr>
              <w:spacing w:line="360" w:lineRule="auto"/>
              <w:jc w:val="center"/>
            </w:pPr>
            <w:r>
              <w:t xml:space="preserve">84 ± </w:t>
            </w:r>
            <w:r w:rsidR="00D02CC1">
              <w:t>7</w:t>
            </w:r>
            <w:r>
              <w:t>*</w:t>
            </w:r>
          </w:p>
        </w:tc>
      </w:tr>
    </w:tbl>
    <w:p w14:paraId="104D476B" w14:textId="465ECFFE" w:rsidR="00852AEF" w:rsidRPr="00D02CC1" w:rsidRDefault="00997E2A" w:rsidP="00D02CC1">
      <w:pPr>
        <w:rPr>
          <w:color w:val="000000" w:themeColor="text1"/>
        </w:rPr>
      </w:pPr>
      <w:r>
        <w:rPr>
          <w:color w:val="000000" w:themeColor="text1"/>
        </w:rPr>
        <w:t>*Significantly different from baseline.</w:t>
      </w:r>
      <w:r w:rsidR="00570D28">
        <w:rPr>
          <w:color w:val="000000" w:themeColor="text1"/>
        </w:rPr>
        <w:t xml:space="preserve"> </w:t>
      </w:r>
    </w:p>
    <w:p w14:paraId="2A2E2252" w14:textId="77777777" w:rsidR="00C73494" w:rsidRDefault="00C73494" w:rsidP="00852AEF">
      <w:pPr>
        <w:rPr>
          <w:i/>
          <w:iCs/>
        </w:rPr>
      </w:pPr>
    </w:p>
    <w:p w14:paraId="5416EDB1" w14:textId="4CC75DDC" w:rsidR="003064AA" w:rsidRPr="00CA2963" w:rsidRDefault="00CA2963" w:rsidP="00CA2963">
      <w:pPr>
        <w:pStyle w:val="Heading3"/>
        <w:rPr>
          <w:rFonts w:ascii="Times New Roman" w:hAnsi="Times New Roman" w:cs="Times New Roman"/>
          <w:i/>
          <w:iCs/>
          <w:color w:val="000000" w:themeColor="text1"/>
        </w:rPr>
      </w:pPr>
      <w:bookmarkStart w:id="57" w:name="_Toc177671702"/>
      <w:r w:rsidRPr="00CA2963">
        <w:rPr>
          <w:rFonts w:ascii="Times New Roman" w:hAnsi="Times New Roman" w:cs="Times New Roman"/>
          <w:i/>
          <w:iCs/>
          <w:color w:val="000000" w:themeColor="text1"/>
        </w:rPr>
        <w:t xml:space="preserve">2.2.5 </w:t>
      </w:r>
      <w:r w:rsidR="00852AEF" w:rsidRPr="00CA2963">
        <w:rPr>
          <w:rFonts w:ascii="Times New Roman" w:hAnsi="Times New Roman" w:cs="Times New Roman"/>
          <w:i/>
          <w:iCs/>
          <w:color w:val="000000" w:themeColor="text1"/>
        </w:rPr>
        <w:t>The Effect of Acute Oral KME Supplementation on Cerebrovascular Reactivity</w:t>
      </w:r>
      <w:bookmarkEnd w:id="57"/>
    </w:p>
    <w:p w14:paraId="00B14997" w14:textId="61273599" w:rsidR="00D54B3F" w:rsidRDefault="00D54B3F" w:rsidP="003A352A">
      <w:pPr>
        <w:spacing w:line="480" w:lineRule="auto"/>
        <w:ind w:firstLine="720"/>
        <w:jc w:val="both"/>
      </w:pPr>
      <w:r>
        <w:t>For ICA outcomes, there w</w:t>
      </w:r>
      <w:r w:rsidR="008A1BDA">
        <w:t xml:space="preserve">ere only </w:t>
      </w:r>
      <w:r>
        <w:t>main effect</w:t>
      </w:r>
      <w:r w:rsidR="008A1BDA">
        <w:t>s</w:t>
      </w:r>
      <w:r>
        <w:t xml:space="preserve"> of time </w:t>
      </w:r>
      <w:r w:rsidRPr="00D54B3F">
        <w:t>(</w:t>
      </w:r>
      <w:r w:rsidRPr="00D54B3F">
        <w:rPr>
          <w:i/>
          <w:iCs/>
        </w:rPr>
        <w:t>P</w:t>
      </w:r>
      <w:r>
        <w:t xml:space="preserve"> &lt; 0.001) and condition (</w:t>
      </w:r>
      <w:r w:rsidRPr="00D54B3F">
        <w:rPr>
          <w:i/>
          <w:iCs/>
        </w:rPr>
        <w:t xml:space="preserve">P </w:t>
      </w:r>
      <w:r>
        <w:t>= 0.008) for ICA flow, but no time*condition interactions (</w:t>
      </w:r>
      <w:r w:rsidRPr="00D54B3F">
        <w:rPr>
          <w:i/>
          <w:iCs/>
        </w:rPr>
        <w:t>P</w:t>
      </w:r>
      <w:r>
        <w:t xml:space="preserve"> = 0.895)</w:t>
      </w:r>
      <w:r w:rsidR="007F0E45">
        <w:t xml:space="preserve"> (</w:t>
      </w:r>
      <w:r w:rsidR="007F0E45" w:rsidRPr="007F0E45">
        <w:rPr>
          <w:b/>
          <w:bCs/>
          <w:i/>
          <w:iCs/>
        </w:rPr>
        <w:t>Figure 1</w:t>
      </w:r>
      <w:r w:rsidR="00B917F6">
        <w:rPr>
          <w:b/>
          <w:bCs/>
          <w:i/>
          <w:iCs/>
        </w:rPr>
        <w:t>1</w:t>
      </w:r>
      <w:r w:rsidR="007F0E45" w:rsidRPr="007F0E45">
        <w:rPr>
          <w:b/>
          <w:bCs/>
          <w:i/>
          <w:iCs/>
        </w:rPr>
        <w:t xml:space="preserve"> A</w:t>
      </w:r>
      <w:r w:rsidR="007F0E45">
        <w:t>)</w:t>
      </w:r>
      <w:r>
        <w:t xml:space="preserve">. There was only a main effect of time </w:t>
      </w:r>
      <w:r w:rsidRPr="00D54B3F">
        <w:t>(</w:t>
      </w:r>
      <w:r w:rsidRPr="00D54B3F">
        <w:rPr>
          <w:i/>
          <w:iCs/>
        </w:rPr>
        <w:t>P</w:t>
      </w:r>
      <w:r>
        <w:t xml:space="preserve"> &lt; 0.001) for ICA </w:t>
      </w:r>
      <w:r w:rsidR="0040259D">
        <w:t xml:space="preserve">flow </w:t>
      </w:r>
      <w:r>
        <w:t>CVC</w:t>
      </w:r>
      <w:r w:rsidR="007F0E45">
        <w:t xml:space="preserve"> (</w:t>
      </w:r>
      <w:r w:rsidR="007F0E45" w:rsidRPr="007F0E45">
        <w:rPr>
          <w:b/>
          <w:bCs/>
          <w:i/>
          <w:iCs/>
        </w:rPr>
        <w:t>Figure 1</w:t>
      </w:r>
      <w:r w:rsidR="00B917F6">
        <w:rPr>
          <w:b/>
          <w:bCs/>
          <w:i/>
          <w:iCs/>
        </w:rPr>
        <w:t>1</w:t>
      </w:r>
      <w:r w:rsidR="007F0E45" w:rsidRPr="007F0E45">
        <w:rPr>
          <w:b/>
          <w:bCs/>
          <w:i/>
          <w:iCs/>
        </w:rPr>
        <w:t xml:space="preserve"> B</w:t>
      </w:r>
      <w:r w:rsidR="007F0E45">
        <w:t>)</w:t>
      </w:r>
      <w:r>
        <w:t xml:space="preserve">. There was a main effect of time </w:t>
      </w:r>
      <w:r w:rsidRPr="00D54B3F">
        <w:t>(</w:t>
      </w:r>
      <w:r w:rsidRPr="00D54B3F">
        <w:rPr>
          <w:i/>
          <w:iCs/>
        </w:rPr>
        <w:t>P</w:t>
      </w:r>
      <w:r>
        <w:t xml:space="preserve"> = 0.011) and condition </w:t>
      </w:r>
      <w:r w:rsidRPr="00D54B3F">
        <w:t>(</w:t>
      </w:r>
      <w:r w:rsidRPr="00D54B3F">
        <w:rPr>
          <w:i/>
          <w:iCs/>
        </w:rPr>
        <w:t>P</w:t>
      </w:r>
      <w:r>
        <w:t xml:space="preserve"> = 0.033) for %</w:t>
      </w:r>
      <w:r w:rsidRPr="00C43864">
        <w:t>∆</w:t>
      </w:r>
      <w:r>
        <w:t xml:space="preserve"> ICA flow. However, time (P = 0.138) and condition (</w:t>
      </w:r>
      <w:r w:rsidRPr="00D54B3F">
        <w:rPr>
          <w:i/>
          <w:iCs/>
        </w:rPr>
        <w:t>P</w:t>
      </w:r>
      <w:r>
        <w:t xml:space="preserve"> = 0.369) effects did not remain significant after post-hoc testing</w:t>
      </w:r>
      <w:r w:rsidR="00901C2A">
        <w:t xml:space="preserve"> (</w:t>
      </w:r>
      <w:r w:rsidR="00901C2A" w:rsidRPr="00901C2A">
        <w:rPr>
          <w:b/>
          <w:bCs/>
          <w:i/>
          <w:iCs/>
        </w:rPr>
        <w:t>Figure 1</w:t>
      </w:r>
      <w:r w:rsidR="00B917F6">
        <w:rPr>
          <w:b/>
          <w:bCs/>
          <w:i/>
          <w:iCs/>
        </w:rPr>
        <w:t>1</w:t>
      </w:r>
      <w:r w:rsidR="007F0E45">
        <w:rPr>
          <w:b/>
          <w:bCs/>
          <w:i/>
          <w:iCs/>
        </w:rPr>
        <w:t xml:space="preserve"> C</w:t>
      </w:r>
      <w:r w:rsidR="00901C2A">
        <w:t>)</w:t>
      </w:r>
      <w:r>
        <w:t xml:space="preserve">. </w:t>
      </w:r>
    </w:p>
    <w:p w14:paraId="0B82E500" w14:textId="245F9980" w:rsidR="00A73110" w:rsidRDefault="00C572F3" w:rsidP="00A73110">
      <w:pPr>
        <w:keepNext/>
        <w:spacing w:line="360" w:lineRule="auto"/>
      </w:pPr>
      <w:r w:rsidRPr="00C572F3">
        <w:rPr>
          <w:noProof/>
        </w:rPr>
        <w:lastRenderedPageBreak/>
        <w:drawing>
          <wp:inline distT="0" distB="0" distL="0" distR="0" wp14:anchorId="02907ABA" wp14:editId="73408F8B">
            <wp:extent cx="5943600" cy="6458585"/>
            <wp:effectExtent l="0" t="0" r="0" b="0"/>
            <wp:docPr id="153395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5507" name=""/>
                    <pic:cNvPicPr/>
                  </pic:nvPicPr>
                  <pic:blipFill>
                    <a:blip r:embed="rId23"/>
                    <a:stretch>
                      <a:fillRect/>
                    </a:stretch>
                  </pic:blipFill>
                  <pic:spPr>
                    <a:xfrm>
                      <a:off x="0" y="0"/>
                      <a:ext cx="5943600" cy="6458585"/>
                    </a:xfrm>
                    <a:prstGeom prst="rect">
                      <a:avLst/>
                    </a:prstGeom>
                  </pic:spPr>
                </pic:pic>
              </a:graphicData>
            </a:graphic>
          </wp:inline>
        </w:drawing>
      </w:r>
    </w:p>
    <w:p w14:paraId="774397D3" w14:textId="0AEFFA52" w:rsidR="00901C2A" w:rsidRDefault="00A73110" w:rsidP="00834A51">
      <w:pPr>
        <w:pStyle w:val="Caption"/>
        <w:jc w:val="both"/>
        <w:rPr>
          <w:i w:val="0"/>
          <w:iCs w:val="0"/>
          <w:color w:val="000000" w:themeColor="text1"/>
          <w:sz w:val="24"/>
          <w:szCs w:val="24"/>
        </w:rPr>
      </w:pPr>
      <w:bookmarkStart w:id="58" w:name="_Toc176103526"/>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11</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r w:rsidRPr="00EE0DB7">
        <w:rPr>
          <w:i w:val="0"/>
          <w:iCs w:val="0"/>
          <w:color w:val="000000" w:themeColor="text1"/>
          <w:sz w:val="24"/>
          <w:szCs w:val="24"/>
        </w:rPr>
        <w:t xml:space="preserve">ICA flow (A), ICA flow CVC (B), % </w:t>
      </w:r>
      <w:r w:rsidR="00107036">
        <w:rPr>
          <w:i w:val="0"/>
          <w:iCs w:val="0"/>
          <w:color w:val="000000" w:themeColor="text1"/>
          <w:sz w:val="24"/>
          <w:szCs w:val="24"/>
        </w:rPr>
        <w:t xml:space="preserve">change </w:t>
      </w:r>
      <w:r w:rsidRPr="00EE0DB7">
        <w:rPr>
          <w:i w:val="0"/>
          <w:iCs w:val="0"/>
          <w:color w:val="000000" w:themeColor="text1"/>
          <w:sz w:val="24"/>
          <w:szCs w:val="24"/>
        </w:rPr>
        <w:t>ICA flow (C) response to hypercapnia at +3 mmHg, +6 mmHg, and +9 mmHg above resting P</w:t>
      </w:r>
      <w:r w:rsidRPr="00EE0DB7">
        <w:rPr>
          <w:i w:val="0"/>
          <w:iCs w:val="0"/>
          <w:color w:val="000000" w:themeColor="text1"/>
          <w:sz w:val="24"/>
          <w:szCs w:val="24"/>
          <w:vertAlign w:val="subscript"/>
        </w:rPr>
        <w:t>ET</w:t>
      </w:r>
      <w:r w:rsidRPr="00EE0DB7">
        <w:rPr>
          <w:i w:val="0"/>
          <w:iCs w:val="0"/>
          <w:color w:val="000000" w:themeColor="text1"/>
          <w:sz w:val="24"/>
          <w:szCs w:val="24"/>
        </w:rPr>
        <w:t>CO</w:t>
      </w:r>
      <w:r w:rsidRPr="00EE0DB7">
        <w:rPr>
          <w:i w:val="0"/>
          <w:iCs w:val="0"/>
          <w:color w:val="000000" w:themeColor="text1"/>
          <w:sz w:val="24"/>
          <w:szCs w:val="24"/>
          <w:vertAlign w:val="subscript"/>
        </w:rPr>
        <w:t>2</w:t>
      </w:r>
      <w:r w:rsidRPr="00EE0DB7">
        <w:rPr>
          <w:i w:val="0"/>
          <w:iCs w:val="0"/>
          <w:color w:val="000000" w:themeColor="text1"/>
          <w:sz w:val="24"/>
          <w:szCs w:val="24"/>
        </w:rPr>
        <w:t>.</w:t>
      </w:r>
      <w:bookmarkEnd w:id="58"/>
      <w:r w:rsidR="00EE0DB7" w:rsidRPr="00EE0DB7">
        <w:rPr>
          <w:i w:val="0"/>
          <w:iCs w:val="0"/>
          <w:color w:val="000000" w:themeColor="text1"/>
          <w:sz w:val="24"/>
          <w:szCs w:val="24"/>
        </w:rPr>
        <w:t xml:space="preserve"> </w:t>
      </w:r>
    </w:p>
    <w:p w14:paraId="7151CCC1" w14:textId="77777777" w:rsidR="00834A51" w:rsidRPr="00834A51" w:rsidRDefault="00834A51" w:rsidP="00834A51"/>
    <w:p w14:paraId="4E50E8AC" w14:textId="226FEB62" w:rsidR="009E4F42" w:rsidRDefault="00C82341" w:rsidP="003A352A">
      <w:pPr>
        <w:spacing w:line="480" w:lineRule="auto"/>
        <w:ind w:firstLine="720"/>
        <w:jc w:val="both"/>
      </w:pPr>
      <w:r>
        <w:t>When looking at the specific</w:t>
      </w:r>
      <w:r w:rsidR="00B95B79">
        <w:t xml:space="preserve"> slope responses</w:t>
      </w:r>
      <w:r>
        <w:t>,</w:t>
      </w:r>
      <w:r w:rsidR="00B95B79">
        <w:t xml:space="preserve"> ICA flow </w:t>
      </w:r>
      <w:r w:rsidR="00B95B79" w:rsidRPr="00B95B79">
        <w:rPr>
          <w:i/>
          <w:iCs/>
        </w:rPr>
        <w:t>vs</w:t>
      </w:r>
      <w:r w:rsidR="00B95B79">
        <w:t>. P</w:t>
      </w:r>
      <w:r w:rsidR="00B95B79" w:rsidRPr="00B95B79">
        <w:rPr>
          <w:vertAlign w:val="subscript"/>
        </w:rPr>
        <w:t>ET</w:t>
      </w:r>
      <w:r w:rsidR="00B95B79">
        <w:t>CO</w:t>
      </w:r>
      <w:r w:rsidR="00B95B79">
        <w:rPr>
          <w:vertAlign w:val="subscript"/>
        </w:rPr>
        <w:t>2</w:t>
      </w:r>
      <w:r w:rsidR="00B95B79">
        <w:t xml:space="preserve"> </w:t>
      </w:r>
      <w:r>
        <w:t xml:space="preserve">slopes </w:t>
      </w:r>
      <w:r w:rsidR="00B95B79">
        <w:t>were not significantly different pre-</w:t>
      </w:r>
      <w:r w:rsidR="00A65CA8">
        <w:t>to</w:t>
      </w:r>
      <w:r w:rsidR="00B95B79">
        <w:t xml:space="preserve">-post supplementation </w:t>
      </w:r>
      <w:r w:rsidR="0008109F">
        <w:t>during</w:t>
      </w:r>
      <w:r w:rsidR="00B95B79">
        <w:t xml:space="preserve"> </w:t>
      </w:r>
      <w:proofErr w:type="spellStart"/>
      <w:r w:rsidR="00B95B79">
        <w:t>poikilocapnia</w:t>
      </w:r>
      <w:proofErr w:type="spellEnd"/>
      <w:r w:rsidR="00FD49D7">
        <w:t xml:space="preserve"> (pre: R</w:t>
      </w:r>
      <w:r w:rsidR="00FD49D7">
        <w:rPr>
          <w:vertAlign w:val="superscript"/>
        </w:rPr>
        <w:t>2</w:t>
      </w:r>
      <w:r w:rsidR="00FD49D7">
        <w:t xml:space="preserve"> = 0.28 </w:t>
      </w:r>
      <w:r w:rsidR="00FD49D7" w:rsidRPr="00FD49D7">
        <w:rPr>
          <w:i/>
          <w:iCs/>
        </w:rPr>
        <w:t>vs</w:t>
      </w:r>
      <w:r w:rsidR="00FD49D7">
        <w:t>. post: R</w:t>
      </w:r>
      <w:r w:rsidR="00FD49D7">
        <w:rPr>
          <w:vertAlign w:val="superscript"/>
        </w:rPr>
        <w:t>2</w:t>
      </w:r>
      <w:r w:rsidR="00FD49D7">
        <w:t xml:space="preserve"> = 0.28; </w:t>
      </w:r>
      <w:r w:rsidR="00FD49D7" w:rsidRPr="00B95B79">
        <w:rPr>
          <w:i/>
          <w:iCs/>
        </w:rPr>
        <w:t>P</w:t>
      </w:r>
      <w:r w:rsidR="00FD49D7">
        <w:t xml:space="preserve"> = 0.719) </w:t>
      </w:r>
      <w:r w:rsidR="00B95B79">
        <w:t>and normocapnia (</w:t>
      </w:r>
      <w:r w:rsidR="00FD49D7">
        <w:t>pre:</w:t>
      </w:r>
      <w:r w:rsidR="00A34F56">
        <w:t xml:space="preserve"> R</w:t>
      </w:r>
      <w:r w:rsidR="00A34F56">
        <w:rPr>
          <w:vertAlign w:val="superscript"/>
        </w:rPr>
        <w:t>2</w:t>
      </w:r>
      <w:r w:rsidR="00A34F56">
        <w:t xml:space="preserve"> = 0.30 </w:t>
      </w:r>
      <w:r w:rsidR="00A65CA8" w:rsidRPr="00FD49D7">
        <w:rPr>
          <w:i/>
          <w:iCs/>
        </w:rPr>
        <w:t>vs</w:t>
      </w:r>
      <w:r w:rsidR="00A65CA8">
        <w:t xml:space="preserve">. </w:t>
      </w:r>
      <w:r w:rsidR="0008109F">
        <w:t>post</w:t>
      </w:r>
      <w:r w:rsidR="00FD49D7">
        <w:t xml:space="preserve">: </w:t>
      </w:r>
      <w:r w:rsidR="00A34F56">
        <w:t xml:space="preserve"> R</w:t>
      </w:r>
      <w:r w:rsidR="00A34F56">
        <w:rPr>
          <w:vertAlign w:val="superscript"/>
        </w:rPr>
        <w:t>2</w:t>
      </w:r>
      <w:r w:rsidR="00A34F56">
        <w:t xml:space="preserve"> = 0.22</w:t>
      </w:r>
      <w:r w:rsidR="00F30B81">
        <w:t>;</w:t>
      </w:r>
      <w:r w:rsidR="00A65CA8">
        <w:t xml:space="preserve"> </w:t>
      </w:r>
      <w:r w:rsidR="00B95B79" w:rsidRPr="00B95B79">
        <w:rPr>
          <w:i/>
          <w:iCs/>
        </w:rPr>
        <w:t>P</w:t>
      </w:r>
      <w:r w:rsidR="00B95B79">
        <w:t xml:space="preserve"> = 0.760)</w:t>
      </w:r>
      <w:r w:rsidR="00A65CA8">
        <w:t>.</w:t>
      </w:r>
      <w:r w:rsidR="00007252">
        <w:t xml:space="preserve"> </w:t>
      </w:r>
      <w:r w:rsidR="00DA7554">
        <w:t xml:space="preserve">ICA </w:t>
      </w:r>
      <w:r w:rsidR="00F30B81">
        <w:t xml:space="preserve">flow </w:t>
      </w:r>
      <w:r w:rsidR="00DA7554">
        <w:lastRenderedPageBreak/>
        <w:t xml:space="preserve">CVC </w:t>
      </w:r>
      <w:r w:rsidR="0071211B">
        <w:t xml:space="preserve">and % </w:t>
      </w:r>
      <w:r w:rsidR="0071211B" w:rsidRPr="00C43864">
        <w:t>∆</w:t>
      </w:r>
      <w:r w:rsidR="0071211B">
        <w:t xml:space="preserve">ICA flow vs. </w:t>
      </w:r>
      <w:r w:rsidR="0071211B" w:rsidRPr="00C43864">
        <w:t>∆</w:t>
      </w:r>
      <w:r w:rsidR="0071211B">
        <w:t>P</w:t>
      </w:r>
      <w:r w:rsidR="0071211B" w:rsidRPr="0008109F">
        <w:rPr>
          <w:vertAlign w:val="subscript"/>
        </w:rPr>
        <w:t>ET</w:t>
      </w:r>
      <w:r w:rsidR="0071211B">
        <w:t>CO</w:t>
      </w:r>
      <w:r w:rsidR="0071211B" w:rsidRPr="0008109F">
        <w:rPr>
          <w:vertAlign w:val="subscript"/>
        </w:rPr>
        <w:t>2</w:t>
      </w:r>
      <w:r w:rsidR="0071211B">
        <w:t xml:space="preserve"> </w:t>
      </w:r>
      <w:r w:rsidR="00DA7554">
        <w:t xml:space="preserve">slopes were also not significantly different pre-to-post supplementation during </w:t>
      </w:r>
      <w:proofErr w:type="spellStart"/>
      <w:r w:rsidR="00DA7554">
        <w:t>poikilocapnia</w:t>
      </w:r>
      <w:proofErr w:type="spellEnd"/>
      <w:r w:rsidR="00DA7554">
        <w:t xml:space="preserve"> (</w:t>
      </w:r>
      <w:r w:rsidR="0071211B">
        <w:t xml:space="preserve">ICA </w:t>
      </w:r>
      <w:r w:rsidR="00F30B81">
        <w:t xml:space="preserve">flow </w:t>
      </w:r>
      <w:r w:rsidR="0071211B">
        <w:t xml:space="preserve">CVC: </w:t>
      </w:r>
      <w:r w:rsidR="00DA7554" w:rsidRPr="00B95B79">
        <w:rPr>
          <w:i/>
          <w:iCs/>
        </w:rPr>
        <w:t>P</w:t>
      </w:r>
      <w:r w:rsidR="00DA7554">
        <w:t xml:space="preserve"> = 0.857</w:t>
      </w:r>
      <w:r w:rsidR="0071211B">
        <w:t xml:space="preserve">; % </w:t>
      </w:r>
      <w:r w:rsidR="0071211B" w:rsidRPr="00C43864">
        <w:t>∆</w:t>
      </w:r>
      <w:r w:rsidR="0071211B">
        <w:t xml:space="preserve">ICA flow: </w:t>
      </w:r>
      <w:r w:rsidR="0071211B" w:rsidRPr="00121F66">
        <w:rPr>
          <w:i/>
          <w:iCs/>
        </w:rPr>
        <w:t xml:space="preserve">P </w:t>
      </w:r>
      <w:r w:rsidR="0071211B">
        <w:t>= 0.</w:t>
      </w:r>
      <w:r w:rsidR="0017000F">
        <w:t>740</w:t>
      </w:r>
      <w:r w:rsidR="00DA7554">
        <w:t>)</w:t>
      </w:r>
      <w:r w:rsidR="00901C2A">
        <w:t xml:space="preserve"> </w:t>
      </w:r>
      <w:r w:rsidR="004433EA">
        <w:t xml:space="preserve">and normocapnia (ICA flow CVC: </w:t>
      </w:r>
      <w:r w:rsidR="004433EA" w:rsidRPr="00B95B79">
        <w:rPr>
          <w:i/>
          <w:iCs/>
        </w:rPr>
        <w:t>P</w:t>
      </w:r>
      <w:r w:rsidR="004433EA">
        <w:t xml:space="preserve"> = 0.685; % </w:t>
      </w:r>
      <w:r w:rsidR="004433EA" w:rsidRPr="00C43864">
        <w:t>∆</w:t>
      </w:r>
      <w:r w:rsidR="004433EA">
        <w:t xml:space="preserve">ICA flow: </w:t>
      </w:r>
      <w:r w:rsidR="004433EA" w:rsidRPr="00121F66">
        <w:rPr>
          <w:i/>
          <w:iCs/>
        </w:rPr>
        <w:t xml:space="preserve">P </w:t>
      </w:r>
      <w:r w:rsidR="004433EA">
        <w:t>=</w:t>
      </w:r>
      <w:r w:rsidR="0017000F">
        <w:t>0.978</w:t>
      </w:r>
      <w:r w:rsidR="004433EA">
        <w:t xml:space="preserve">) </w:t>
      </w:r>
      <w:r w:rsidR="00901C2A">
        <w:t>(</w:t>
      </w:r>
      <w:r w:rsidR="00901C2A" w:rsidRPr="00901C2A">
        <w:rPr>
          <w:b/>
          <w:bCs/>
          <w:i/>
          <w:iCs/>
        </w:rPr>
        <w:t>Figure 1</w:t>
      </w:r>
      <w:r w:rsidR="00B917F6">
        <w:rPr>
          <w:b/>
          <w:bCs/>
          <w:i/>
          <w:iCs/>
        </w:rPr>
        <w:t>2</w:t>
      </w:r>
      <w:r w:rsidR="00901C2A">
        <w:t xml:space="preserve">). </w:t>
      </w:r>
    </w:p>
    <w:p w14:paraId="652CD923" w14:textId="37776E27" w:rsidR="00A73110" w:rsidRDefault="006631B8" w:rsidP="003A352A">
      <w:pPr>
        <w:spacing w:line="360" w:lineRule="auto"/>
      </w:pPr>
      <w:r w:rsidRPr="006631B8">
        <w:rPr>
          <w:noProof/>
        </w:rPr>
        <w:drawing>
          <wp:inline distT="0" distB="0" distL="0" distR="0" wp14:anchorId="7BC9B09F" wp14:editId="7B465137">
            <wp:extent cx="6275653" cy="5224347"/>
            <wp:effectExtent l="0" t="0" r="0" b="0"/>
            <wp:docPr id="130120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03551" name=""/>
                    <pic:cNvPicPr/>
                  </pic:nvPicPr>
                  <pic:blipFill>
                    <a:blip r:embed="rId24"/>
                    <a:stretch>
                      <a:fillRect/>
                    </a:stretch>
                  </pic:blipFill>
                  <pic:spPr>
                    <a:xfrm>
                      <a:off x="0" y="0"/>
                      <a:ext cx="6286936" cy="5233740"/>
                    </a:xfrm>
                    <a:prstGeom prst="rect">
                      <a:avLst/>
                    </a:prstGeom>
                  </pic:spPr>
                </pic:pic>
              </a:graphicData>
            </a:graphic>
          </wp:inline>
        </w:drawing>
      </w:r>
    </w:p>
    <w:p w14:paraId="32B14736" w14:textId="77777777" w:rsidR="00834A51" w:rsidRPr="003A352A" w:rsidRDefault="00834A51" w:rsidP="003A352A">
      <w:pPr>
        <w:spacing w:line="360" w:lineRule="auto"/>
      </w:pPr>
    </w:p>
    <w:p w14:paraId="1261D06F" w14:textId="72E26035" w:rsidR="00B16667" w:rsidRDefault="00A73110" w:rsidP="004433EA">
      <w:pPr>
        <w:pStyle w:val="Caption"/>
        <w:jc w:val="both"/>
        <w:rPr>
          <w:i w:val="0"/>
          <w:iCs w:val="0"/>
          <w:color w:val="000000" w:themeColor="text1"/>
          <w:sz w:val="24"/>
          <w:szCs w:val="24"/>
        </w:rPr>
      </w:pPr>
      <w:bookmarkStart w:id="59" w:name="_Toc176103527"/>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12</w:t>
      </w:r>
      <w:r w:rsidRPr="00A73110">
        <w:rPr>
          <w:b/>
          <w:bCs/>
          <w:color w:val="000000" w:themeColor="text1"/>
          <w:sz w:val="24"/>
          <w:szCs w:val="24"/>
        </w:rPr>
        <w:fldChar w:fldCharType="end"/>
      </w:r>
      <w:r w:rsidRPr="00A73110">
        <w:rPr>
          <w:b/>
          <w:bCs/>
          <w:color w:val="000000" w:themeColor="text1"/>
          <w:sz w:val="24"/>
          <w:szCs w:val="24"/>
        </w:rPr>
        <w:t xml:space="preserve">. </w:t>
      </w:r>
      <w:r w:rsidR="00295240">
        <w:rPr>
          <w:i w:val="0"/>
          <w:iCs w:val="0"/>
          <w:color w:val="000000" w:themeColor="text1"/>
          <w:sz w:val="24"/>
          <w:szCs w:val="24"/>
        </w:rPr>
        <w:t>Percent</w:t>
      </w:r>
      <w:r w:rsidRPr="009E4F42">
        <w:rPr>
          <w:i w:val="0"/>
          <w:iCs w:val="0"/>
          <w:color w:val="000000" w:themeColor="text1"/>
          <w:sz w:val="24"/>
          <w:szCs w:val="24"/>
        </w:rPr>
        <w:t xml:space="preserve"> </w:t>
      </w:r>
      <w:r w:rsidR="00295240">
        <w:rPr>
          <w:i w:val="0"/>
          <w:iCs w:val="0"/>
          <w:color w:val="000000" w:themeColor="text1"/>
          <w:sz w:val="24"/>
          <w:szCs w:val="24"/>
        </w:rPr>
        <w:t>change in</w:t>
      </w:r>
      <w:r w:rsidRPr="009E4F42">
        <w:rPr>
          <w:i w:val="0"/>
          <w:iCs w:val="0"/>
          <w:color w:val="000000" w:themeColor="text1"/>
          <w:sz w:val="24"/>
          <w:szCs w:val="24"/>
        </w:rPr>
        <w:t xml:space="preserve"> ICA flow vs. </w:t>
      </w:r>
      <w:r w:rsidR="00610532">
        <w:rPr>
          <w:i w:val="0"/>
          <w:iCs w:val="0"/>
          <w:color w:val="000000" w:themeColor="text1"/>
          <w:sz w:val="24"/>
          <w:szCs w:val="24"/>
        </w:rPr>
        <w:t xml:space="preserve">change in </w:t>
      </w:r>
      <w:r w:rsidRPr="009E4F42">
        <w:rPr>
          <w:i w:val="0"/>
          <w:iCs w:val="0"/>
          <w:color w:val="000000" w:themeColor="text1"/>
          <w:sz w:val="24"/>
          <w:szCs w:val="24"/>
        </w:rPr>
        <w:t>P</w:t>
      </w:r>
      <w:r w:rsidRPr="009E4F42">
        <w:rPr>
          <w:i w:val="0"/>
          <w:iCs w:val="0"/>
          <w:color w:val="000000" w:themeColor="text1"/>
          <w:sz w:val="24"/>
          <w:szCs w:val="24"/>
          <w:vertAlign w:val="subscript"/>
        </w:rPr>
        <w:t>ET</w:t>
      </w:r>
      <w:r w:rsidRPr="009E4F42">
        <w:rPr>
          <w:i w:val="0"/>
          <w:iCs w:val="0"/>
          <w:color w:val="000000" w:themeColor="text1"/>
          <w:sz w:val="24"/>
          <w:szCs w:val="24"/>
        </w:rPr>
        <w:t>CO</w:t>
      </w:r>
      <w:r w:rsidRPr="009E4F42">
        <w:rPr>
          <w:i w:val="0"/>
          <w:iCs w:val="0"/>
          <w:color w:val="000000" w:themeColor="text1"/>
          <w:sz w:val="24"/>
          <w:szCs w:val="24"/>
          <w:vertAlign w:val="subscript"/>
        </w:rPr>
        <w:t>2</w:t>
      </w:r>
      <w:r w:rsidRPr="009E4F42">
        <w:rPr>
          <w:i w:val="0"/>
          <w:iCs w:val="0"/>
          <w:color w:val="000000" w:themeColor="text1"/>
          <w:sz w:val="24"/>
          <w:szCs w:val="24"/>
        </w:rPr>
        <w:t xml:space="preserve">. (A) Pre CVR during </w:t>
      </w:r>
      <w:proofErr w:type="spellStart"/>
      <w:r w:rsidRPr="009E4F42">
        <w:rPr>
          <w:i w:val="0"/>
          <w:iCs w:val="0"/>
          <w:color w:val="000000" w:themeColor="text1"/>
          <w:sz w:val="24"/>
          <w:szCs w:val="24"/>
        </w:rPr>
        <w:t>poikilocapnia</w:t>
      </w:r>
      <w:proofErr w:type="spellEnd"/>
      <w:r w:rsidRPr="009E4F42">
        <w:rPr>
          <w:i w:val="0"/>
          <w:iCs w:val="0"/>
          <w:color w:val="000000" w:themeColor="text1"/>
          <w:sz w:val="24"/>
          <w:szCs w:val="24"/>
        </w:rPr>
        <w:t xml:space="preserve">. (B) Post CVR during </w:t>
      </w:r>
      <w:proofErr w:type="spellStart"/>
      <w:r w:rsidRPr="009E4F42">
        <w:rPr>
          <w:i w:val="0"/>
          <w:iCs w:val="0"/>
          <w:color w:val="000000" w:themeColor="text1"/>
          <w:sz w:val="24"/>
          <w:szCs w:val="24"/>
        </w:rPr>
        <w:t>poikilocapnia</w:t>
      </w:r>
      <w:proofErr w:type="spellEnd"/>
      <w:r w:rsidRPr="009E4F42">
        <w:rPr>
          <w:i w:val="0"/>
          <w:iCs w:val="0"/>
          <w:color w:val="000000" w:themeColor="text1"/>
          <w:sz w:val="24"/>
          <w:szCs w:val="24"/>
        </w:rPr>
        <w:t>. (C) Pre CVR during normocapnia. (D) Post CVR during normocapnia.</w:t>
      </w:r>
      <w:bookmarkEnd w:id="59"/>
    </w:p>
    <w:p w14:paraId="291E9EEE" w14:textId="77777777" w:rsidR="00834A51" w:rsidRPr="00834A51" w:rsidRDefault="00834A51" w:rsidP="00834A51"/>
    <w:p w14:paraId="1A8E0814" w14:textId="4F84DDA2" w:rsidR="006D4489" w:rsidRDefault="00AF304D" w:rsidP="003A352A">
      <w:pPr>
        <w:spacing w:line="480" w:lineRule="auto"/>
        <w:ind w:firstLine="720"/>
        <w:jc w:val="both"/>
      </w:pPr>
      <w:r>
        <w:t>There was a significant main effect of time (</w:t>
      </w:r>
      <w:r w:rsidRPr="00AF304D">
        <w:rPr>
          <w:i/>
          <w:iCs/>
        </w:rPr>
        <w:t>P</w:t>
      </w:r>
      <w:r>
        <w:t xml:space="preserve"> &lt; 0.001) and condition (</w:t>
      </w:r>
      <w:r w:rsidRPr="00AF304D">
        <w:rPr>
          <w:i/>
          <w:iCs/>
        </w:rPr>
        <w:t>P</w:t>
      </w:r>
      <w:r>
        <w:t xml:space="preserve"> &lt; 0.001) for </w:t>
      </w:r>
      <w:proofErr w:type="spellStart"/>
      <w:r>
        <w:t>MCAv</w:t>
      </w:r>
      <w:proofErr w:type="spellEnd"/>
      <w:r>
        <w:t xml:space="preserve">, but there </w:t>
      </w:r>
      <w:r w:rsidR="003E1091">
        <w:t xml:space="preserve">was </w:t>
      </w:r>
      <w:r>
        <w:t xml:space="preserve">no time*condition </w:t>
      </w:r>
      <w:r w:rsidR="003E1091">
        <w:t xml:space="preserve">interaction </w:t>
      </w:r>
      <w:r>
        <w:t>(</w:t>
      </w:r>
      <w:r w:rsidRPr="00AF304D">
        <w:rPr>
          <w:i/>
          <w:iCs/>
        </w:rPr>
        <w:t>P</w:t>
      </w:r>
      <w:r>
        <w:t xml:space="preserve"> = 0.594)</w:t>
      </w:r>
      <w:r w:rsidR="007F0E45">
        <w:t xml:space="preserve"> (</w:t>
      </w:r>
      <w:r w:rsidR="007F0E45" w:rsidRPr="007F0E45">
        <w:rPr>
          <w:b/>
          <w:bCs/>
          <w:i/>
          <w:iCs/>
        </w:rPr>
        <w:t>Figure 1</w:t>
      </w:r>
      <w:r w:rsidR="00B917F6">
        <w:rPr>
          <w:b/>
          <w:bCs/>
          <w:i/>
          <w:iCs/>
        </w:rPr>
        <w:t>3</w:t>
      </w:r>
      <w:r w:rsidR="007F0E45" w:rsidRPr="007F0E45">
        <w:rPr>
          <w:b/>
          <w:bCs/>
          <w:i/>
          <w:iCs/>
        </w:rPr>
        <w:t xml:space="preserve"> A</w:t>
      </w:r>
      <w:r w:rsidR="007F0E45">
        <w:t>)</w:t>
      </w:r>
      <w:r>
        <w:t>. There w</w:t>
      </w:r>
      <w:r w:rsidR="00E71B0E">
        <w:t>as</w:t>
      </w:r>
      <w:r>
        <w:t xml:space="preserve"> only</w:t>
      </w:r>
      <w:r w:rsidR="00E71B0E">
        <w:t xml:space="preserve"> a</w:t>
      </w:r>
      <w:r>
        <w:t xml:space="preserve"> </w:t>
      </w:r>
      <w:r w:rsidR="00E71B0E">
        <w:lastRenderedPageBreak/>
        <w:t>significant main effect of time (P &lt; 0.001)</w:t>
      </w:r>
      <w:r>
        <w:t xml:space="preserve"> for </w:t>
      </w:r>
      <w:proofErr w:type="spellStart"/>
      <w:r>
        <w:t>MCAv</w:t>
      </w:r>
      <w:proofErr w:type="spellEnd"/>
      <w:r>
        <w:t xml:space="preserve"> CVC</w:t>
      </w:r>
      <w:r w:rsidR="007F0E45">
        <w:t xml:space="preserve"> (</w:t>
      </w:r>
      <w:r w:rsidR="007F0E45" w:rsidRPr="007F0E45">
        <w:rPr>
          <w:b/>
          <w:bCs/>
          <w:i/>
          <w:iCs/>
        </w:rPr>
        <w:t>Figure 1</w:t>
      </w:r>
      <w:r w:rsidR="00B917F6">
        <w:rPr>
          <w:b/>
          <w:bCs/>
          <w:i/>
          <w:iCs/>
        </w:rPr>
        <w:t>3</w:t>
      </w:r>
      <w:r w:rsidR="007F0E45" w:rsidRPr="007F0E45">
        <w:rPr>
          <w:b/>
          <w:bCs/>
          <w:i/>
          <w:iCs/>
        </w:rPr>
        <w:t xml:space="preserve"> C</w:t>
      </w:r>
      <w:r w:rsidR="007F0E45">
        <w:t>)</w:t>
      </w:r>
      <w:r>
        <w:t xml:space="preserve">. </w:t>
      </w:r>
      <w:r w:rsidR="008532B2">
        <w:t xml:space="preserve">% </w:t>
      </w:r>
      <w:r w:rsidR="008532B2" w:rsidRPr="00C43864">
        <w:t>∆</w:t>
      </w:r>
      <w:r w:rsidR="008532B2">
        <w:t xml:space="preserve"> </w:t>
      </w:r>
      <w:proofErr w:type="spellStart"/>
      <w:r w:rsidR="008532B2">
        <w:t>MCAv</w:t>
      </w:r>
      <w:proofErr w:type="spellEnd"/>
      <w:r w:rsidR="008532B2">
        <w:t xml:space="preserve"> did</w:t>
      </w:r>
      <w:r w:rsidR="00E71B0E">
        <w:t xml:space="preserve"> not</w:t>
      </w:r>
      <w:r w:rsidR="008532B2">
        <w:t xml:space="preserve"> reveal any significant time (</w:t>
      </w:r>
      <w:r w:rsidR="008532B2" w:rsidRPr="00AF304D">
        <w:rPr>
          <w:i/>
          <w:iCs/>
        </w:rPr>
        <w:t>P</w:t>
      </w:r>
      <w:r w:rsidR="008532B2">
        <w:t xml:space="preserve"> = 0.</w:t>
      </w:r>
      <w:r w:rsidR="008F4B5C">
        <w:t>983</w:t>
      </w:r>
      <w:r w:rsidR="008532B2">
        <w:t>) or condition (</w:t>
      </w:r>
      <w:r w:rsidR="008532B2" w:rsidRPr="00AF304D">
        <w:rPr>
          <w:i/>
          <w:iCs/>
        </w:rPr>
        <w:t>P</w:t>
      </w:r>
      <w:r w:rsidR="008532B2">
        <w:t xml:space="preserve"> = 0.</w:t>
      </w:r>
      <w:r w:rsidR="008F4B5C">
        <w:t>789</w:t>
      </w:r>
      <w:r w:rsidR="008532B2">
        <w:t>) effects</w:t>
      </w:r>
      <w:r w:rsidR="00901C2A">
        <w:t xml:space="preserve"> (</w:t>
      </w:r>
      <w:r w:rsidR="00901C2A" w:rsidRPr="00901C2A">
        <w:rPr>
          <w:b/>
          <w:bCs/>
          <w:i/>
          <w:iCs/>
        </w:rPr>
        <w:t>Figure 1</w:t>
      </w:r>
      <w:r w:rsidR="00B917F6">
        <w:rPr>
          <w:b/>
          <w:bCs/>
          <w:i/>
          <w:iCs/>
        </w:rPr>
        <w:t>3</w:t>
      </w:r>
      <w:r w:rsidR="008F4B5C">
        <w:rPr>
          <w:b/>
          <w:bCs/>
          <w:i/>
          <w:iCs/>
        </w:rPr>
        <w:t xml:space="preserve"> B</w:t>
      </w:r>
      <w:r w:rsidR="00901C2A">
        <w:t>)</w:t>
      </w:r>
      <w:r w:rsidR="008532B2">
        <w:t xml:space="preserve">. </w:t>
      </w:r>
      <w:r w:rsidR="00E71B0E">
        <w:t>Further, the</w:t>
      </w:r>
      <w:r w:rsidR="006D4489">
        <w:t xml:space="preserve"> slope responses for </w:t>
      </w:r>
      <w:r w:rsidR="00794C38">
        <w:t xml:space="preserve">the relationship between </w:t>
      </w:r>
      <w:proofErr w:type="spellStart"/>
      <w:r w:rsidR="006D4489">
        <w:t>MCAv</w:t>
      </w:r>
      <w:proofErr w:type="spellEnd"/>
      <w:r w:rsidR="006D4489">
        <w:t xml:space="preserve"> vs. P</w:t>
      </w:r>
      <w:r w:rsidR="006D4489" w:rsidRPr="00B95B79">
        <w:rPr>
          <w:vertAlign w:val="subscript"/>
        </w:rPr>
        <w:t>ET</w:t>
      </w:r>
      <w:r w:rsidR="006D4489">
        <w:t>CO</w:t>
      </w:r>
      <w:r w:rsidR="006D4489">
        <w:rPr>
          <w:vertAlign w:val="subscript"/>
        </w:rPr>
        <w:t>2</w:t>
      </w:r>
      <w:r w:rsidR="006D4489">
        <w:t xml:space="preserve"> were not significantly different pre-to-post supplementation during </w:t>
      </w:r>
      <w:proofErr w:type="spellStart"/>
      <w:r w:rsidR="006D4489">
        <w:t>poikilocapnia</w:t>
      </w:r>
      <w:proofErr w:type="spellEnd"/>
      <w:r w:rsidR="006D4489">
        <w:t xml:space="preserve"> (pre: </w:t>
      </w:r>
      <w:r w:rsidR="00EE0DB7">
        <w:t>R</w:t>
      </w:r>
      <w:r w:rsidR="00EE0DB7">
        <w:rPr>
          <w:vertAlign w:val="superscript"/>
        </w:rPr>
        <w:t>2</w:t>
      </w:r>
      <w:r w:rsidR="00EE0DB7">
        <w:t xml:space="preserve"> = 0.03 </w:t>
      </w:r>
      <w:r w:rsidR="006D4489" w:rsidRPr="00EE0DB7">
        <w:rPr>
          <w:i/>
          <w:iCs/>
        </w:rPr>
        <w:t>vs</w:t>
      </w:r>
      <w:r w:rsidR="006D4489">
        <w:t xml:space="preserve">. post: </w:t>
      </w:r>
      <w:r w:rsidR="00EE0DB7">
        <w:t>R</w:t>
      </w:r>
      <w:r w:rsidR="00EE0DB7">
        <w:rPr>
          <w:vertAlign w:val="superscript"/>
        </w:rPr>
        <w:t>2</w:t>
      </w:r>
      <w:r w:rsidR="00EE0DB7">
        <w:t xml:space="preserve"> = 0.07; </w:t>
      </w:r>
      <w:r w:rsidR="006D4489" w:rsidRPr="00794C38">
        <w:rPr>
          <w:i/>
          <w:iCs/>
        </w:rPr>
        <w:t>P</w:t>
      </w:r>
      <w:r w:rsidR="006D4489">
        <w:t xml:space="preserve"> = 0.</w:t>
      </w:r>
      <w:r w:rsidR="00794C38">
        <w:t>764</w:t>
      </w:r>
      <w:r w:rsidR="006D4489">
        <w:t>)</w:t>
      </w:r>
      <w:r w:rsidR="00794C38">
        <w:t xml:space="preserve"> or normocapnia (pre: </w:t>
      </w:r>
      <w:r w:rsidR="00EE0DB7">
        <w:t>R</w:t>
      </w:r>
      <w:r w:rsidR="00EE0DB7">
        <w:rPr>
          <w:vertAlign w:val="superscript"/>
        </w:rPr>
        <w:t>2</w:t>
      </w:r>
      <w:r w:rsidR="00EE0DB7">
        <w:t xml:space="preserve"> = 0.20 </w:t>
      </w:r>
      <w:r w:rsidR="00794C38" w:rsidRPr="00EE0DB7">
        <w:rPr>
          <w:i/>
          <w:iCs/>
        </w:rPr>
        <w:t>vs</w:t>
      </w:r>
      <w:r w:rsidR="00794C38">
        <w:t>. post:</w:t>
      </w:r>
      <w:r w:rsidR="00EE0DB7">
        <w:t xml:space="preserve"> R</w:t>
      </w:r>
      <w:r w:rsidR="00EE0DB7">
        <w:rPr>
          <w:vertAlign w:val="superscript"/>
        </w:rPr>
        <w:t>2</w:t>
      </w:r>
      <w:r w:rsidR="00EE0DB7">
        <w:t xml:space="preserve"> = 0.07</w:t>
      </w:r>
      <w:r w:rsidR="00794C38">
        <w:t xml:space="preserve">; </w:t>
      </w:r>
      <w:r w:rsidR="00794C38" w:rsidRPr="00794C38">
        <w:rPr>
          <w:i/>
          <w:iCs/>
        </w:rPr>
        <w:t>P</w:t>
      </w:r>
      <w:r w:rsidR="00794C38">
        <w:t xml:space="preserve"> = 0.260). Likewise, </w:t>
      </w:r>
      <w:proofErr w:type="spellStart"/>
      <w:r w:rsidR="00794C38">
        <w:t>MCAv</w:t>
      </w:r>
      <w:proofErr w:type="spellEnd"/>
      <w:r w:rsidR="00794C38">
        <w:t xml:space="preserve"> CVC </w:t>
      </w:r>
      <w:r w:rsidR="0071211B">
        <w:t xml:space="preserve">and % </w:t>
      </w:r>
      <w:r w:rsidR="0071211B" w:rsidRPr="00C43864">
        <w:t>∆</w:t>
      </w:r>
      <w:r w:rsidR="0071211B">
        <w:t xml:space="preserve"> </w:t>
      </w:r>
      <w:proofErr w:type="spellStart"/>
      <w:r w:rsidR="0071211B">
        <w:t>MCAv</w:t>
      </w:r>
      <w:proofErr w:type="spellEnd"/>
      <w:r w:rsidR="0071211B">
        <w:t xml:space="preserve"> </w:t>
      </w:r>
      <w:r w:rsidR="00794C38">
        <w:t>vs. P</w:t>
      </w:r>
      <w:r w:rsidR="00794C38" w:rsidRPr="00B95B79">
        <w:rPr>
          <w:vertAlign w:val="subscript"/>
        </w:rPr>
        <w:t>ET</w:t>
      </w:r>
      <w:r w:rsidR="00794C38">
        <w:t>CO</w:t>
      </w:r>
      <w:r w:rsidR="00794C38">
        <w:rPr>
          <w:vertAlign w:val="subscript"/>
        </w:rPr>
        <w:t>2</w:t>
      </w:r>
      <w:r w:rsidR="00794C38">
        <w:t xml:space="preserve"> slopes were </w:t>
      </w:r>
      <w:r w:rsidR="0071211B">
        <w:t xml:space="preserve">also </w:t>
      </w:r>
      <w:r w:rsidR="00794C38">
        <w:t>not significantly different</w:t>
      </w:r>
      <w:r w:rsidR="00794C38" w:rsidRPr="00794C38">
        <w:t xml:space="preserve"> </w:t>
      </w:r>
      <w:r w:rsidR="00794C38">
        <w:t xml:space="preserve">pre-to-post supplementation during </w:t>
      </w:r>
      <w:proofErr w:type="spellStart"/>
      <w:r w:rsidR="00794C38">
        <w:t>poikilocapnia</w:t>
      </w:r>
      <w:proofErr w:type="spellEnd"/>
      <w:r w:rsidR="00794C38">
        <w:t xml:space="preserve"> (</w:t>
      </w:r>
      <w:proofErr w:type="spellStart"/>
      <w:r w:rsidR="0071211B">
        <w:t>MCAv</w:t>
      </w:r>
      <w:proofErr w:type="spellEnd"/>
      <w:r w:rsidR="008F4B5C">
        <w:t xml:space="preserve"> CVC</w:t>
      </w:r>
      <w:r w:rsidR="0071211B">
        <w:t xml:space="preserve">: </w:t>
      </w:r>
      <w:r w:rsidR="00794C38" w:rsidRPr="00794C38">
        <w:rPr>
          <w:i/>
          <w:iCs/>
        </w:rPr>
        <w:t>P</w:t>
      </w:r>
      <w:r w:rsidR="00794C38">
        <w:t xml:space="preserve"> = 0.</w:t>
      </w:r>
      <w:r w:rsidR="008F4B5C">
        <w:t>446</w:t>
      </w:r>
      <w:r w:rsidR="0071211B">
        <w:t xml:space="preserve">; % </w:t>
      </w:r>
      <w:r w:rsidR="0071211B" w:rsidRPr="00C43864">
        <w:t>∆</w:t>
      </w:r>
      <w:proofErr w:type="spellStart"/>
      <w:r w:rsidR="0071211B">
        <w:t>MCAv</w:t>
      </w:r>
      <w:proofErr w:type="spellEnd"/>
      <w:r w:rsidR="0071211B">
        <w:t xml:space="preserve">: </w:t>
      </w:r>
      <w:r w:rsidR="0071211B" w:rsidRPr="0071211B">
        <w:rPr>
          <w:i/>
          <w:iCs/>
        </w:rPr>
        <w:t>P</w:t>
      </w:r>
      <w:r w:rsidR="0071211B">
        <w:t xml:space="preserve"> = 0.718</w:t>
      </w:r>
      <w:r w:rsidR="00794C38">
        <w:t>) or normocapnia (</w:t>
      </w:r>
      <w:proofErr w:type="spellStart"/>
      <w:r w:rsidR="0071211B">
        <w:t>MCAv</w:t>
      </w:r>
      <w:proofErr w:type="spellEnd"/>
      <w:r w:rsidR="008F4B5C">
        <w:t xml:space="preserve"> CVC</w:t>
      </w:r>
      <w:r w:rsidR="0071211B">
        <w:t xml:space="preserve">: </w:t>
      </w:r>
      <w:r w:rsidR="00794C38" w:rsidRPr="00794C38">
        <w:rPr>
          <w:i/>
          <w:iCs/>
        </w:rPr>
        <w:t>P</w:t>
      </w:r>
      <w:r w:rsidR="00794C38">
        <w:t xml:space="preserve"> = 0.2</w:t>
      </w:r>
      <w:r w:rsidR="008F4B5C">
        <w:t>20</w:t>
      </w:r>
      <w:r w:rsidR="0071211B">
        <w:t xml:space="preserve">; % </w:t>
      </w:r>
      <w:r w:rsidR="0071211B" w:rsidRPr="00C43864">
        <w:t>∆</w:t>
      </w:r>
      <w:proofErr w:type="spellStart"/>
      <w:r w:rsidR="0071211B">
        <w:t>MCAv</w:t>
      </w:r>
      <w:proofErr w:type="spellEnd"/>
      <w:r w:rsidR="0071211B">
        <w:t xml:space="preserve">: </w:t>
      </w:r>
      <w:r w:rsidR="0071211B" w:rsidRPr="0071211B">
        <w:rPr>
          <w:i/>
          <w:iCs/>
        </w:rPr>
        <w:t>P</w:t>
      </w:r>
      <w:r w:rsidR="0071211B">
        <w:t xml:space="preserve"> = 0.590</w:t>
      </w:r>
      <w:r w:rsidR="00794C38">
        <w:t>)</w:t>
      </w:r>
      <w:r w:rsidR="00901C2A">
        <w:t xml:space="preserve">. </w:t>
      </w:r>
    </w:p>
    <w:p w14:paraId="29FD51FF" w14:textId="50086DC5" w:rsidR="006E7D8A" w:rsidRDefault="006E7D8A" w:rsidP="004978A3">
      <w:pPr>
        <w:spacing w:line="360" w:lineRule="auto"/>
      </w:pPr>
    </w:p>
    <w:p w14:paraId="3EC16B1C" w14:textId="25FEB3EF" w:rsidR="00A73110" w:rsidRDefault="00F90F6B" w:rsidP="00A73110">
      <w:pPr>
        <w:keepNext/>
        <w:spacing w:line="360" w:lineRule="auto"/>
        <w:jc w:val="center"/>
      </w:pPr>
      <w:r w:rsidRPr="00F90F6B">
        <w:lastRenderedPageBreak/>
        <w:drawing>
          <wp:inline distT="0" distB="0" distL="0" distR="0" wp14:anchorId="3749B03E" wp14:editId="6649C479">
            <wp:extent cx="5943600" cy="7097395"/>
            <wp:effectExtent l="0" t="0" r="0" b="0"/>
            <wp:docPr id="214607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71680" name=""/>
                    <pic:cNvPicPr/>
                  </pic:nvPicPr>
                  <pic:blipFill>
                    <a:blip r:embed="rId25"/>
                    <a:stretch>
                      <a:fillRect/>
                    </a:stretch>
                  </pic:blipFill>
                  <pic:spPr>
                    <a:xfrm>
                      <a:off x="0" y="0"/>
                      <a:ext cx="5943600" cy="7097395"/>
                    </a:xfrm>
                    <a:prstGeom prst="rect">
                      <a:avLst/>
                    </a:prstGeom>
                  </pic:spPr>
                </pic:pic>
              </a:graphicData>
            </a:graphic>
          </wp:inline>
        </w:drawing>
      </w:r>
    </w:p>
    <w:p w14:paraId="10A7DBC2" w14:textId="0DB1C346" w:rsidR="00852AEF" w:rsidRPr="00A73110" w:rsidRDefault="00A73110" w:rsidP="00A73110">
      <w:pPr>
        <w:pStyle w:val="Caption"/>
        <w:jc w:val="both"/>
        <w:rPr>
          <w:b/>
          <w:bCs/>
          <w:i w:val="0"/>
          <w:iCs w:val="0"/>
          <w:color w:val="000000" w:themeColor="text1"/>
          <w:sz w:val="24"/>
          <w:szCs w:val="24"/>
        </w:rPr>
      </w:pPr>
      <w:bookmarkStart w:id="60" w:name="_Toc176103528"/>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13</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proofErr w:type="spellStart"/>
      <w:r w:rsidRPr="00EE0DB7">
        <w:rPr>
          <w:i w:val="0"/>
          <w:iCs w:val="0"/>
          <w:color w:val="000000" w:themeColor="text1"/>
          <w:sz w:val="24"/>
          <w:szCs w:val="24"/>
        </w:rPr>
        <w:t>MCAv</w:t>
      </w:r>
      <w:proofErr w:type="spellEnd"/>
      <w:r w:rsidRPr="00EE0DB7">
        <w:rPr>
          <w:i w:val="0"/>
          <w:iCs w:val="0"/>
          <w:color w:val="000000" w:themeColor="text1"/>
          <w:sz w:val="24"/>
          <w:szCs w:val="24"/>
        </w:rPr>
        <w:t xml:space="preserve"> (A), % </w:t>
      </w:r>
      <w:r w:rsidR="006631B8">
        <w:rPr>
          <w:i w:val="0"/>
          <w:iCs w:val="0"/>
          <w:color w:val="000000" w:themeColor="text1"/>
          <w:sz w:val="24"/>
          <w:szCs w:val="24"/>
        </w:rPr>
        <w:t>change</w:t>
      </w:r>
      <w:r w:rsidRPr="00EE0DB7">
        <w:rPr>
          <w:i w:val="0"/>
          <w:iCs w:val="0"/>
          <w:color w:val="000000" w:themeColor="text1"/>
          <w:sz w:val="24"/>
          <w:szCs w:val="24"/>
        </w:rPr>
        <w:t xml:space="preserve"> </w:t>
      </w:r>
      <w:proofErr w:type="spellStart"/>
      <w:r w:rsidRPr="00EE0DB7">
        <w:rPr>
          <w:i w:val="0"/>
          <w:iCs w:val="0"/>
          <w:color w:val="000000" w:themeColor="text1"/>
          <w:sz w:val="24"/>
          <w:szCs w:val="24"/>
        </w:rPr>
        <w:t>MCAv</w:t>
      </w:r>
      <w:proofErr w:type="spellEnd"/>
      <w:r w:rsidRPr="00EE0DB7">
        <w:rPr>
          <w:i w:val="0"/>
          <w:iCs w:val="0"/>
          <w:color w:val="000000" w:themeColor="text1"/>
          <w:sz w:val="24"/>
          <w:szCs w:val="24"/>
        </w:rPr>
        <w:t xml:space="preserve"> (B), </w:t>
      </w:r>
      <w:proofErr w:type="spellStart"/>
      <w:r w:rsidRPr="00EE0DB7">
        <w:rPr>
          <w:i w:val="0"/>
          <w:iCs w:val="0"/>
          <w:color w:val="000000" w:themeColor="text1"/>
          <w:sz w:val="24"/>
          <w:szCs w:val="24"/>
        </w:rPr>
        <w:t>MCAv</w:t>
      </w:r>
      <w:proofErr w:type="spellEnd"/>
      <w:r w:rsidRPr="00EE0DB7">
        <w:rPr>
          <w:i w:val="0"/>
          <w:iCs w:val="0"/>
          <w:color w:val="000000" w:themeColor="text1"/>
          <w:sz w:val="24"/>
          <w:szCs w:val="24"/>
        </w:rPr>
        <w:t xml:space="preserve"> CVC (C) response to hypercapnia at +3 mmHg, +6 mmHg, and +9 mmHg above resting </w:t>
      </w:r>
      <w:r w:rsidR="00D27571" w:rsidRPr="00D27571">
        <w:rPr>
          <w:i w:val="0"/>
          <w:iCs w:val="0"/>
          <w:color w:val="000000" w:themeColor="text1"/>
          <w:sz w:val="24"/>
          <w:szCs w:val="24"/>
        </w:rPr>
        <w:t>P</w:t>
      </w:r>
      <w:r w:rsidR="00D27571" w:rsidRPr="00D27571">
        <w:rPr>
          <w:i w:val="0"/>
          <w:iCs w:val="0"/>
          <w:color w:val="000000" w:themeColor="text1"/>
          <w:sz w:val="24"/>
          <w:szCs w:val="24"/>
          <w:vertAlign w:val="subscript"/>
        </w:rPr>
        <w:t>ET</w:t>
      </w:r>
      <w:r w:rsidR="00D27571" w:rsidRPr="00D27571">
        <w:rPr>
          <w:i w:val="0"/>
          <w:iCs w:val="0"/>
          <w:color w:val="000000" w:themeColor="text1"/>
          <w:sz w:val="24"/>
          <w:szCs w:val="24"/>
        </w:rPr>
        <w:t>CO</w:t>
      </w:r>
      <w:r w:rsidR="00D27571" w:rsidRPr="00D27571">
        <w:rPr>
          <w:i w:val="0"/>
          <w:iCs w:val="0"/>
          <w:color w:val="000000" w:themeColor="text1"/>
          <w:sz w:val="24"/>
          <w:szCs w:val="24"/>
          <w:vertAlign w:val="subscript"/>
        </w:rPr>
        <w:t>2</w:t>
      </w:r>
      <w:r w:rsidRPr="00EE0DB7">
        <w:rPr>
          <w:i w:val="0"/>
          <w:iCs w:val="0"/>
          <w:color w:val="000000" w:themeColor="text1"/>
          <w:sz w:val="24"/>
          <w:szCs w:val="24"/>
        </w:rPr>
        <w:t>.</w:t>
      </w:r>
      <w:bookmarkEnd w:id="60"/>
      <w:r w:rsidR="00EE0DB7">
        <w:rPr>
          <w:i w:val="0"/>
          <w:iCs w:val="0"/>
          <w:color w:val="000000" w:themeColor="text1"/>
          <w:sz w:val="24"/>
          <w:szCs w:val="24"/>
        </w:rPr>
        <w:t xml:space="preserve"> </w:t>
      </w:r>
    </w:p>
    <w:p w14:paraId="3FA8F694" w14:textId="56EDE96B" w:rsidR="000D32A8" w:rsidRDefault="00852AEF" w:rsidP="003A352A">
      <w:pPr>
        <w:spacing w:line="480" w:lineRule="auto"/>
        <w:ind w:firstLine="720"/>
        <w:jc w:val="both"/>
      </w:pPr>
      <w:r>
        <w:rPr>
          <w:color w:val="1F1F1F"/>
          <w:shd w:val="clear" w:color="auto" w:fill="FFFFFF"/>
        </w:rPr>
        <w:lastRenderedPageBreak/>
        <w:t>There was a main effect of time</w:t>
      </w:r>
      <w:r w:rsidR="00E71B0E">
        <w:rPr>
          <w:color w:val="1F1F1F"/>
          <w:shd w:val="clear" w:color="auto" w:fill="FFFFFF"/>
        </w:rPr>
        <w:t xml:space="preserve"> (</w:t>
      </w:r>
      <w:r w:rsidR="00E71B0E" w:rsidRPr="00E938FF">
        <w:rPr>
          <w:i/>
          <w:iCs/>
          <w:color w:val="1F1F1F"/>
          <w:shd w:val="clear" w:color="auto" w:fill="FFFFFF"/>
        </w:rPr>
        <w:t>P</w:t>
      </w:r>
      <w:r w:rsidR="00E71B0E">
        <w:rPr>
          <w:color w:val="1F1F1F"/>
          <w:shd w:val="clear" w:color="auto" w:fill="FFFFFF"/>
        </w:rPr>
        <w:t xml:space="preserve"> &lt; 0.001) </w:t>
      </w:r>
      <w:r>
        <w:rPr>
          <w:color w:val="1F1F1F"/>
          <w:shd w:val="clear" w:color="auto" w:fill="FFFFFF"/>
        </w:rPr>
        <w:t>and condition</w:t>
      </w:r>
      <w:r w:rsidR="00E71B0E">
        <w:rPr>
          <w:color w:val="1F1F1F"/>
          <w:shd w:val="clear" w:color="auto" w:fill="FFFFFF"/>
        </w:rPr>
        <w:t xml:space="preserve"> (</w:t>
      </w:r>
      <w:r w:rsidR="00E71B0E" w:rsidRPr="00E938FF">
        <w:rPr>
          <w:i/>
          <w:iCs/>
          <w:color w:val="1F1F1F"/>
          <w:shd w:val="clear" w:color="auto" w:fill="FFFFFF"/>
        </w:rPr>
        <w:t>P</w:t>
      </w:r>
      <w:r w:rsidR="00E71B0E">
        <w:rPr>
          <w:color w:val="1F1F1F"/>
          <w:shd w:val="clear" w:color="auto" w:fill="FFFFFF"/>
        </w:rPr>
        <w:t xml:space="preserve"> &lt; 0.001) </w:t>
      </w:r>
      <w:r>
        <w:rPr>
          <w:color w:val="1F1F1F"/>
          <w:shd w:val="clear" w:color="auto" w:fill="FFFFFF"/>
        </w:rPr>
        <w:t>for MAP (</w:t>
      </w:r>
      <w:r w:rsidRPr="00852AEF">
        <w:rPr>
          <w:b/>
          <w:bCs/>
          <w:i/>
          <w:iCs/>
          <w:color w:val="1F1F1F"/>
          <w:shd w:val="clear" w:color="auto" w:fill="FFFFFF"/>
        </w:rPr>
        <w:t>Figure 1</w:t>
      </w:r>
      <w:r w:rsidR="00B917F6">
        <w:rPr>
          <w:b/>
          <w:bCs/>
          <w:i/>
          <w:iCs/>
          <w:color w:val="1F1F1F"/>
          <w:shd w:val="clear" w:color="auto" w:fill="FFFFFF"/>
        </w:rPr>
        <w:t>4</w:t>
      </w:r>
      <w:r>
        <w:rPr>
          <w:color w:val="1F1F1F"/>
          <w:shd w:val="clear" w:color="auto" w:fill="FFFFFF"/>
        </w:rPr>
        <w:t>) and P</w:t>
      </w:r>
      <w:r w:rsidRPr="00E938FF">
        <w:rPr>
          <w:color w:val="1F1F1F"/>
          <w:shd w:val="clear" w:color="auto" w:fill="FFFFFF"/>
          <w:vertAlign w:val="subscript"/>
        </w:rPr>
        <w:t>ET</w:t>
      </w:r>
      <w:r>
        <w:rPr>
          <w:color w:val="1F1F1F"/>
          <w:shd w:val="clear" w:color="auto" w:fill="FFFFFF"/>
        </w:rPr>
        <w:t>CO</w:t>
      </w:r>
      <w:r>
        <w:rPr>
          <w:color w:val="1F1F1F"/>
          <w:shd w:val="clear" w:color="auto" w:fill="FFFFFF"/>
          <w:vertAlign w:val="subscript"/>
        </w:rPr>
        <w:t xml:space="preserve">2 </w:t>
      </w:r>
      <w:r>
        <w:rPr>
          <w:color w:val="1F1F1F"/>
          <w:shd w:val="clear" w:color="auto" w:fill="FFFFFF"/>
        </w:rPr>
        <w:t>(</w:t>
      </w:r>
      <w:r w:rsidRPr="00852AEF">
        <w:rPr>
          <w:b/>
          <w:bCs/>
          <w:i/>
          <w:iCs/>
          <w:color w:val="1F1F1F"/>
          <w:shd w:val="clear" w:color="auto" w:fill="FFFFFF"/>
        </w:rPr>
        <w:t>Figure 1</w:t>
      </w:r>
      <w:r w:rsidR="00B917F6">
        <w:rPr>
          <w:b/>
          <w:bCs/>
          <w:i/>
          <w:iCs/>
          <w:color w:val="1F1F1F"/>
          <w:shd w:val="clear" w:color="auto" w:fill="FFFFFF"/>
        </w:rPr>
        <w:t>5</w:t>
      </w:r>
      <w:r w:rsidRPr="00852AEF">
        <w:rPr>
          <w:b/>
          <w:bCs/>
          <w:i/>
          <w:iCs/>
          <w:color w:val="1F1F1F"/>
          <w:shd w:val="clear" w:color="auto" w:fill="FFFFFF"/>
        </w:rPr>
        <w:t>A</w:t>
      </w:r>
      <w:r>
        <w:rPr>
          <w:color w:val="1F1F1F"/>
          <w:shd w:val="clear" w:color="auto" w:fill="FFFFFF"/>
        </w:rPr>
        <w:t>)</w:t>
      </w:r>
      <w:r>
        <w:t xml:space="preserve">. </w:t>
      </w:r>
      <w:r w:rsidRPr="00C43864">
        <w:t>∆</w:t>
      </w:r>
      <w:r w:rsidRPr="0032050A">
        <w:rPr>
          <w:color w:val="1F1F1F"/>
          <w:shd w:val="clear" w:color="auto" w:fill="FFFFFF"/>
        </w:rPr>
        <w:t xml:space="preserve"> </w:t>
      </w:r>
      <w:r>
        <w:rPr>
          <w:color w:val="1F1F1F"/>
          <w:shd w:val="clear" w:color="auto" w:fill="FFFFFF"/>
        </w:rPr>
        <w:t>P</w:t>
      </w:r>
      <w:r w:rsidRPr="00E938FF">
        <w:rPr>
          <w:color w:val="1F1F1F"/>
          <w:shd w:val="clear" w:color="auto" w:fill="FFFFFF"/>
          <w:vertAlign w:val="subscript"/>
        </w:rPr>
        <w:t>ET</w:t>
      </w:r>
      <w:r>
        <w:rPr>
          <w:color w:val="1F1F1F"/>
          <w:shd w:val="clear" w:color="auto" w:fill="FFFFFF"/>
        </w:rPr>
        <w:t>CO</w:t>
      </w:r>
      <w:r>
        <w:rPr>
          <w:color w:val="1F1F1F"/>
          <w:shd w:val="clear" w:color="auto" w:fill="FFFFFF"/>
          <w:vertAlign w:val="subscript"/>
        </w:rPr>
        <w:t>2</w:t>
      </w:r>
      <w:r>
        <w:rPr>
          <w:color w:val="1F1F1F"/>
          <w:shd w:val="clear" w:color="auto" w:fill="FFFFFF"/>
        </w:rPr>
        <w:t xml:space="preserve"> </w:t>
      </w:r>
      <w:r w:rsidR="00C94EFA">
        <w:rPr>
          <w:color w:val="1F1F1F"/>
          <w:shd w:val="clear" w:color="auto" w:fill="FFFFFF"/>
        </w:rPr>
        <w:t>(</w:t>
      </w:r>
      <w:r w:rsidR="00C94EFA" w:rsidRPr="00C94EFA">
        <w:rPr>
          <w:b/>
          <w:bCs/>
          <w:i/>
          <w:iCs/>
          <w:color w:val="1F1F1F"/>
          <w:shd w:val="clear" w:color="auto" w:fill="FFFFFF"/>
        </w:rPr>
        <w:t xml:space="preserve">Figure </w:t>
      </w:r>
      <w:r w:rsidR="00531607">
        <w:rPr>
          <w:b/>
          <w:bCs/>
          <w:i/>
          <w:iCs/>
          <w:color w:val="1F1F1F"/>
          <w:shd w:val="clear" w:color="auto" w:fill="FFFFFF"/>
        </w:rPr>
        <w:t>1</w:t>
      </w:r>
      <w:r w:rsidR="00B917F6">
        <w:rPr>
          <w:b/>
          <w:bCs/>
          <w:i/>
          <w:iCs/>
          <w:color w:val="1F1F1F"/>
          <w:shd w:val="clear" w:color="auto" w:fill="FFFFFF"/>
        </w:rPr>
        <w:t>5</w:t>
      </w:r>
      <w:r w:rsidR="00531607">
        <w:rPr>
          <w:b/>
          <w:bCs/>
          <w:i/>
          <w:iCs/>
          <w:color w:val="1F1F1F"/>
          <w:shd w:val="clear" w:color="auto" w:fill="FFFFFF"/>
        </w:rPr>
        <w:t>B</w:t>
      </w:r>
      <w:r w:rsidR="00C94EFA">
        <w:rPr>
          <w:color w:val="1F1F1F"/>
          <w:shd w:val="clear" w:color="auto" w:fill="FFFFFF"/>
        </w:rPr>
        <w:t xml:space="preserve">) </w:t>
      </w:r>
      <w:r>
        <w:rPr>
          <w:color w:val="1F1F1F"/>
          <w:shd w:val="clear" w:color="auto" w:fill="FFFFFF"/>
        </w:rPr>
        <w:t>was not different pre-to-post supplementation (</w:t>
      </w:r>
      <w:r w:rsidRPr="0032050A">
        <w:rPr>
          <w:i/>
          <w:iCs/>
          <w:color w:val="1F1F1F"/>
          <w:shd w:val="clear" w:color="auto" w:fill="FFFFFF"/>
        </w:rPr>
        <w:t>P</w:t>
      </w:r>
      <w:r>
        <w:rPr>
          <w:color w:val="1F1F1F"/>
          <w:shd w:val="clear" w:color="auto" w:fill="FFFFFF"/>
        </w:rPr>
        <w:t xml:space="preserve"> = 0.722) or between conditions (</w:t>
      </w:r>
      <w:r w:rsidRPr="0032050A">
        <w:rPr>
          <w:i/>
          <w:iCs/>
          <w:color w:val="1F1F1F"/>
          <w:shd w:val="clear" w:color="auto" w:fill="FFFFFF"/>
        </w:rPr>
        <w:t>P</w:t>
      </w:r>
      <w:r>
        <w:rPr>
          <w:color w:val="1F1F1F"/>
          <w:shd w:val="clear" w:color="auto" w:fill="FFFFFF"/>
        </w:rPr>
        <w:t xml:space="preserve"> = 0.263). </w:t>
      </w:r>
    </w:p>
    <w:p w14:paraId="680AD276" w14:textId="77777777" w:rsidR="00834A51" w:rsidRDefault="00834A51" w:rsidP="00834A51">
      <w:pPr>
        <w:keepNext/>
        <w:spacing w:line="360" w:lineRule="auto"/>
        <w:jc w:val="both"/>
      </w:pPr>
    </w:p>
    <w:p w14:paraId="76DDB01D" w14:textId="755832BF" w:rsidR="00894EF9" w:rsidRDefault="006631B8" w:rsidP="00834A51">
      <w:pPr>
        <w:keepNext/>
        <w:spacing w:line="360" w:lineRule="auto"/>
        <w:jc w:val="both"/>
      </w:pPr>
      <w:r w:rsidRPr="006631B8">
        <w:rPr>
          <w:noProof/>
        </w:rPr>
        <w:drawing>
          <wp:inline distT="0" distB="0" distL="0" distR="0" wp14:anchorId="539FCD1C" wp14:editId="348C9173">
            <wp:extent cx="5600700" cy="3111500"/>
            <wp:effectExtent l="0" t="0" r="0" b="0"/>
            <wp:docPr id="167030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09467" name=""/>
                    <pic:cNvPicPr/>
                  </pic:nvPicPr>
                  <pic:blipFill>
                    <a:blip r:embed="rId26"/>
                    <a:stretch>
                      <a:fillRect/>
                    </a:stretch>
                  </pic:blipFill>
                  <pic:spPr>
                    <a:xfrm>
                      <a:off x="0" y="0"/>
                      <a:ext cx="5600700" cy="3111500"/>
                    </a:xfrm>
                    <a:prstGeom prst="rect">
                      <a:avLst/>
                    </a:prstGeom>
                  </pic:spPr>
                </pic:pic>
              </a:graphicData>
            </a:graphic>
          </wp:inline>
        </w:drawing>
      </w:r>
    </w:p>
    <w:p w14:paraId="3B5FCE3A" w14:textId="19466203" w:rsidR="00A723A9" w:rsidRPr="00A73110" w:rsidRDefault="00A73110" w:rsidP="00A73110">
      <w:pPr>
        <w:pStyle w:val="Caption"/>
        <w:jc w:val="both"/>
        <w:rPr>
          <w:b/>
          <w:bCs/>
          <w:i w:val="0"/>
          <w:iCs w:val="0"/>
          <w:color w:val="000000" w:themeColor="text1"/>
          <w:sz w:val="24"/>
          <w:szCs w:val="24"/>
        </w:rPr>
      </w:pPr>
      <w:bookmarkStart w:id="61" w:name="_Toc176103529"/>
      <w:r w:rsidRPr="00A73110">
        <w:rPr>
          <w:b/>
          <w:bCs/>
          <w:color w:val="000000" w:themeColor="text1"/>
          <w:sz w:val="24"/>
          <w:szCs w:val="24"/>
        </w:rPr>
        <w:t xml:space="preserve">Figure </w:t>
      </w:r>
      <w:r w:rsidRPr="00A73110">
        <w:rPr>
          <w:b/>
          <w:bCs/>
          <w:color w:val="000000" w:themeColor="text1"/>
          <w:sz w:val="24"/>
          <w:szCs w:val="24"/>
        </w:rPr>
        <w:fldChar w:fldCharType="begin"/>
      </w:r>
      <w:r w:rsidRPr="00A73110">
        <w:rPr>
          <w:b/>
          <w:bCs/>
          <w:color w:val="000000" w:themeColor="text1"/>
          <w:sz w:val="24"/>
          <w:szCs w:val="24"/>
        </w:rPr>
        <w:instrText xml:space="preserve"> SEQ Figure \* ARABIC </w:instrText>
      </w:r>
      <w:r w:rsidRPr="00A73110">
        <w:rPr>
          <w:b/>
          <w:bCs/>
          <w:color w:val="000000" w:themeColor="text1"/>
          <w:sz w:val="24"/>
          <w:szCs w:val="24"/>
        </w:rPr>
        <w:fldChar w:fldCharType="separate"/>
      </w:r>
      <w:r>
        <w:rPr>
          <w:b/>
          <w:bCs/>
          <w:noProof/>
          <w:color w:val="000000" w:themeColor="text1"/>
          <w:sz w:val="24"/>
          <w:szCs w:val="24"/>
        </w:rPr>
        <w:t>14</w:t>
      </w:r>
      <w:r w:rsidRPr="00A73110">
        <w:rPr>
          <w:b/>
          <w:bCs/>
          <w:color w:val="000000" w:themeColor="text1"/>
          <w:sz w:val="24"/>
          <w:szCs w:val="24"/>
        </w:rPr>
        <w:fldChar w:fldCharType="end"/>
      </w:r>
      <w:r w:rsidRPr="00A73110">
        <w:rPr>
          <w:b/>
          <w:bCs/>
          <w:color w:val="000000" w:themeColor="text1"/>
          <w:sz w:val="24"/>
          <w:szCs w:val="24"/>
        </w:rPr>
        <w:t>.</w:t>
      </w:r>
      <w:r w:rsidRPr="00A73110">
        <w:rPr>
          <w:b/>
          <w:bCs/>
          <w:i w:val="0"/>
          <w:iCs w:val="0"/>
          <w:color w:val="000000" w:themeColor="text1"/>
          <w:sz w:val="24"/>
          <w:szCs w:val="24"/>
        </w:rPr>
        <w:t xml:space="preserve"> </w:t>
      </w:r>
      <w:r w:rsidRPr="00EE0DB7">
        <w:rPr>
          <w:i w:val="0"/>
          <w:iCs w:val="0"/>
          <w:color w:val="000000" w:themeColor="text1"/>
          <w:sz w:val="24"/>
          <w:szCs w:val="24"/>
        </w:rPr>
        <w:t xml:space="preserve">MAP response to hypercapnia at +3 mmHg, +6 mmHg, and +9 mmHg above resting </w:t>
      </w:r>
      <w:r w:rsidR="00AA01DF" w:rsidRPr="00AA01DF">
        <w:rPr>
          <w:i w:val="0"/>
          <w:iCs w:val="0"/>
          <w:color w:val="000000" w:themeColor="text1"/>
          <w:sz w:val="24"/>
          <w:szCs w:val="24"/>
        </w:rPr>
        <w:t>P</w:t>
      </w:r>
      <w:r w:rsidR="00AA01DF" w:rsidRPr="00AA01DF">
        <w:rPr>
          <w:i w:val="0"/>
          <w:iCs w:val="0"/>
          <w:color w:val="000000" w:themeColor="text1"/>
          <w:sz w:val="24"/>
          <w:szCs w:val="24"/>
          <w:vertAlign w:val="subscript"/>
        </w:rPr>
        <w:t>ET</w:t>
      </w:r>
      <w:r w:rsidR="00AA01DF" w:rsidRPr="00AA01DF">
        <w:rPr>
          <w:i w:val="0"/>
          <w:iCs w:val="0"/>
          <w:color w:val="000000" w:themeColor="text1"/>
          <w:sz w:val="24"/>
          <w:szCs w:val="24"/>
        </w:rPr>
        <w:t>CO</w:t>
      </w:r>
      <w:r w:rsidR="00AA01DF" w:rsidRPr="00AA01DF">
        <w:rPr>
          <w:i w:val="0"/>
          <w:iCs w:val="0"/>
          <w:color w:val="000000" w:themeColor="text1"/>
          <w:sz w:val="24"/>
          <w:szCs w:val="24"/>
          <w:vertAlign w:val="subscript"/>
        </w:rPr>
        <w:t>2</w:t>
      </w:r>
      <w:r w:rsidRPr="00EE0DB7">
        <w:rPr>
          <w:i w:val="0"/>
          <w:iCs w:val="0"/>
          <w:color w:val="000000" w:themeColor="text1"/>
          <w:sz w:val="24"/>
          <w:szCs w:val="24"/>
        </w:rPr>
        <w:t>.</w:t>
      </w:r>
      <w:bookmarkEnd w:id="61"/>
    </w:p>
    <w:p w14:paraId="02131CA5" w14:textId="5AEB39A7" w:rsidR="00852AEF" w:rsidRDefault="00852AEF" w:rsidP="005029FF">
      <w:pPr>
        <w:tabs>
          <w:tab w:val="left" w:pos="1736"/>
        </w:tabs>
      </w:pPr>
    </w:p>
    <w:p w14:paraId="75EE099E" w14:textId="078B8F38" w:rsidR="00A73110" w:rsidRDefault="00107036" w:rsidP="00A73110">
      <w:pPr>
        <w:keepNext/>
        <w:tabs>
          <w:tab w:val="left" w:pos="1736"/>
        </w:tabs>
        <w:jc w:val="both"/>
      </w:pPr>
      <w:r w:rsidRPr="00107036">
        <w:rPr>
          <w:noProof/>
        </w:rPr>
        <w:lastRenderedPageBreak/>
        <w:t xml:space="preserve"> </w:t>
      </w:r>
      <w:r w:rsidR="006631B8" w:rsidRPr="006631B8">
        <w:rPr>
          <w:noProof/>
        </w:rPr>
        <w:drawing>
          <wp:inline distT="0" distB="0" distL="0" distR="0" wp14:anchorId="10020700" wp14:editId="258EBA54">
            <wp:extent cx="5943600" cy="6872605"/>
            <wp:effectExtent l="0" t="0" r="0" b="0"/>
            <wp:docPr id="113504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40125" name=""/>
                    <pic:cNvPicPr/>
                  </pic:nvPicPr>
                  <pic:blipFill>
                    <a:blip r:embed="rId27"/>
                    <a:stretch>
                      <a:fillRect/>
                    </a:stretch>
                  </pic:blipFill>
                  <pic:spPr>
                    <a:xfrm>
                      <a:off x="0" y="0"/>
                      <a:ext cx="5943600" cy="6872605"/>
                    </a:xfrm>
                    <a:prstGeom prst="rect">
                      <a:avLst/>
                    </a:prstGeom>
                  </pic:spPr>
                </pic:pic>
              </a:graphicData>
            </a:graphic>
          </wp:inline>
        </w:drawing>
      </w:r>
    </w:p>
    <w:p w14:paraId="1A288B05" w14:textId="77777777" w:rsidR="00894EF9" w:rsidRDefault="00894EF9" w:rsidP="00A73110">
      <w:pPr>
        <w:keepNext/>
        <w:tabs>
          <w:tab w:val="left" w:pos="1736"/>
        </w:tabs>
        <w:jc w:val="both"/>
      </w:pPr>
    </w:p>
    <w:p w14:paraId="69AEDBB7" w14:textId="639DCBEE" w:rsidR="00A73110" w:rsidRDefault="00A73110" w:rsidP="00A73110">
      <w:pPr>
        <w:pStyle w:val="Caption"/>
        <w:jc w:val="both"/>
      </w:pPr>
      <w:bookmarkStart w:id="62" w:name="_Toc176103530"/>
      <w:r w:rsidRPr="00EE0DB7">
        <w:rPr>
          <w:b/>
          <w:bCs/>
          <w:color w:val="000000" w:themeColor="text1"/>
          <w:sz w:val="24"/>
          <w:szCs w:val="24"/>
        </w:rPr>
        <w:t xml:space="preserve">Figure </w:t>
      </w:r>
      <w:r w:rsidRPr="00EE0DB7">
        <w:rPr>
          <w:b/>
          <w:bCs/>
          <w:color w:val="000000" w:themeColor="text1"/>
          <w:sz w:val="24"/>
          <w:szCs w:val="24"/>
        </w:rPr>
        <w:fldChar w:fldCharType="begin"/>
      </w:r>
      <w:r w:rsidRPr="00EE0DB7">
        <w:rPr>
          <w:b/>
          <w:bCs/>
          <w:color w:val="000000" w:themeColor="text1"/>
          <w:sz w:val="24"/>
          <w:szCs w:val="24"/>
        </w:rPr>
        <w:instrText xml:space="preserve"> SEQ Figure \* ARABIC </w:instrText>
      </w:r>
      <w:r w:rsidRPr="00EE0DB7">
        <w:rPr>
          <w:b/>
          <w:bCs/>
          <w:color w:val="000000" w:themeColor="text1"/>
          <w:sz w:val="24"/>
          <w:szCs w:val="24"/>
        </w:rPr>
        <w:fldChar w:fldCharType="separate"/>
      </w:r>
      <w:r w:rsidRPr="00EE0DB7">
        <w:rPr>
          <w:b/>
          <w:bCs/>
          <w:noProof/>
          <w:color w:val="000000" w:themeColor="text1"/>
          <w:sz w:val="24"/>
          <w:szCs w:val="24"/>
        </w:rPr>
        <w:t>15</w:t>
      </w:r>
      <w:r w:rsidRPr="00EE0DB7">
        <w:rPr>
          <w:b/>
          <w:bCs/>
          <w:color w:val="000000" w:themeColor="text1"/>
          <w:sz w:val="24"/>
          <w:szCs w:val="24"/>
        </w:rPr>
        <w:fldChar w:fldCharType="end"/>
      </w:r>
      <w:r w:rsidRPr="00EE0DB7">
        <w:rPr>
          <w:b/>
          <w:bCs/>
          <w:i w:val="0"/>
          <w:iCs w:val="0"/>
          <w:color w:val="000000" w:themeColor="text1"/>
          <w:sz w:val="24"/>
          <w:szCs w:val="24"/>
        </w:rPr>
        <w:t xml:space="preserve">. </w:t>
      </w:r>
      <w:r w:rsidR="00AA01DF" w:rsidRPr="00EE0DB7">
        <w:rPr>
          <w:i w:val="0"/>
          <w:iCs w:val="0"/>
          <w:color w:val="000000" w:themeColor="text1"/>
          <w:sz w:val="24"/>
          <w:szCs w:val="24"/>
        </w:rPr>
        <w:t>P</w:t>
      </w:r>
      <w:r w:rsidR="00AA01DF" w:rsidRPr="00EE0DB7">
        <w:rPr>
          <w:i w:val="0"/>
          <w:iCs w:val="0"/>
          <w:color w:val="000000" w:themeColor="text1"/>
          <w:sz w:val="24"/>
          <w:szCs w:val="24"/>
          <w:vertAlign w:val="subscript"/>
        </w:rPr>
        <w:t>ET</w:t>
      </w:r>
      <w:r w:rsidR="00AA01DF" w:rsidRPr="00EE0DB7">
        <w:rPr>
          <w:i w:val="0"/>
          <w:iCs w:val="0"/>
          <w:color w:val="000000" w:themeColor="text1"/>
          <w:sz w:val="24"/>
          <w:szCs w:val="24"/>
        </w:rPr>
        <w:t>CO</w:t>
      </w:r>
      <w:r w:rsidR="00AA01DF" w:rsidRPr="00EE0DB7">
        <w:rPr>
          <w:i w:val="0"/>
          <w:iCs w:val="0"/>
          <w:color w:val="000000" w:themeColor="text1"/>
          <w:sz w:val="24"/>
          <w:szCs w:val="24"/>
          <w:vertAlign w:val="subscript"/>
        </w:rPr>
        <w:t>2</w:t>
      </w:r>
      <w:r w:rsidR="00BC120F">
        <w:rPr>
          <w:i w:val="0"/>
          <w:iCs w:val="0"/>
          <w:color w:val="000000" w:themeColor="text1"/>
          <w:sz w:val="24"/>
          <w:szCs w:val="24"/>
          <w:vertAlign w:val="subscript"/>
        </w:rPr>
        <w:t xml:space="preserve"> </w:t>
      </w:r>
      <w:r w:rsidRPr="00EE0DB7">
        <w:rPr>
          <w:i w:val="0"/>
          <w:iCs w:val="0"/>
          <w:color w:val="000000" w:themeColor="text1"/>
          <w:sz w:val="24"/>
          <w:szCs w:val="24"/>
        </w:rPr>
        <w:t xml:space="preserve">and </w:t>
      </w:r>
      <w:r w:rsidR="006631B8">
        <w:rPr>
          <w:i w:val="0"/>
          <w:iCs w:val="0"/>
          <w:color w:val="000000" w:themeColor="text1"/>
          <w:sz w:val="24"/>
          <w:szCs w:val="24"/>
        </w:rPr>
        <w:t>change</w:t>
      </w:r>
      <w:r w:rsidRPr="00EE0DB7">
        <w:rPr>
          <w:i w:val="0"/>
          <w:iCs w:val="0"/>
          <w:color w:val="000000" w:themeColor="text1"/>
          <w:sz w:val="24"/>
          <w:szCs w:val="24"/>
        </w:rPr>
        <w:t xml:space="preserve"> </w:t>
      </w:r>
      <w:r w:rsidR="00AA01DF" w:rsidRPr="00EE0DB7">
        <w:rPr>
          <w:i w:val="0"/>
          <w:iCs w:val="0"/>
          <w:color w:val="000000" w:themeColor="text1"/>
          <w:sz w:val="24"/>
          <w:szCs w:val="24"/>
        </w:rPr>
        <w:t>P</w:t>
      </w:r>
      <w:r w:rsidR="00AA01DF" w:rsidRPr="00EE0DB7">
        <w:rPr>
          <w:i w:val="0"/>
          <w:iCs w:val="0"/>
          <w:color w:val="000000" w:themeColor="text1"/>
          <w:sz w:val="24"/>
          <w:szCs w:val="24"/>
          <w:vertAlign w:val="subscript"/>
        </w:rPr>
        <w:t>ET</w:t>
      </w:r>
      <w:r w:rsidR="00AA01DF" w:rsidRPr="00EE0DB7">
        <w:rPr>
          <w:i w:val="0"/>
          <w:iCs w:val="0"/>
          <w:color w:val="000000" w:themeColor="text1"/>
          <w:sz w:val="24"/>
          <w:szCs w:val="24"/>
        </w:rPr>
        <w:t>CO</w:t>
      </w:r>
      <w:r w:rsidR="00AA01DF" w:rsidRPr="00EE0DB7">
        <w:rPr>
          <w:i w:val="0"/>
          <w:iCs w:val="0"/>
          <w:color w:val="000000" w:themeColor="text1"/>
          <w:sz w:val="24"/>
          <w:szCs w:val="24"/>
          <w:vertAlign w:val="subscript"/>
        </w:rPr>
        <w:t>2</w:t>
      </w:r>
      <w:r w:rsidR="00E844B3">
        <w:rPr>
          <w:i w:val="0"/>
          <w:iCs w:val="0"/>
          <w:color w:val="000000" w:themeColor="text1"/>
          <w:sz w:val="24"/>
          <w:szCs w:val="24"/>
          <w:vertAlign w:val="subscript"/>
        </w:rPr>
        <w:t xml:space="preserve"> </w:t>
      </w:r>
      <w:r w:rsidRPr="00EE0DB7">
        <w:rPr>
          <w:i w:val="0"/>
          <w:iCs w:val="0"/>
          <w:color w:val="000000" w:themeColor="text1"/>
          <w:sz w:val="24"/>
          <w:szCs w:val="24"/>
        </w:rPr>
        <w:t xml:space="preserve">response to hypercapnia at +3 mmHg, +6 mmHg, and +9 mmHg above resting </w:t>
      </w:r>
      <w:r w:rsidR="00AA01DF" w:rsidRPr="00EE0DB7">
        <w:rPr>
          <w:i w:val="0"/>
          <w:iCs w:val="0"/>
          <w:color w:val="000000" w:themeColor="text1"/>
          <w:sz w:val="24"/>
          <w:szCs w:val="24"/>
        </w:rPr>
        <w:t>P</w:t>
      </w:r>
      <w:r w:rsidR="00AA01DF" w:rsidRPr="00EE0DB7">
        <w:rPr>
          <w:i w:val="0"/>
          <w:iCs w:val="0"/>
          <w:color w:val="000000" w:themeColor="text1"/>
          <w:sz w:val="24"/>
          <w:szCs w:val="24"/>
          <w:vertAlign w:val="subscript"/>
        </w:rPr>
        <w:t>ET</w:t>
      </w:r>
      <w:r w:rsidR="00AA01DF" w:rsidRPr="00EE0DB7">
        <w:rPr>
          <w:i w:val="0"/>
          <w:iCs w:val="0"/>
          <w:color w:val="000000" w:themeColor="text1"/>
          <w:sz w:val="24"/>
          <w:szCs w:val="24"/>
        </w:rPr>
        <w:t>CO</w:t>
      </w:r>
      <w:r w:rsidR="00AA01DF" w:rsidRPr="00EE0DB7">
        <w:rPr>
          <w:i w:val="0"/>
          <w:iCs w:val="0"/>
          <w:color w:val="000000" w:themeColor="text1"/>
          <w:sz w:val="24"/>
          <w:szCs w:val="24"/>
          <w:vertAlign w:val="subscript"/>
        </w:rPr>
        <w:t>2</w:t>
      </w:r>
      <w:r w:rsidRPr="00EE0DB7">
        <w:rPr>
          <w:i w:val="0"/>
          <w:iCs w:val="0"/>
          <w:color w:val="000000" w:themeColor="text1"/>
          <w:sz w:val="24"/>
          <w:szCs w:val="24"/>
        </w:rPr>
        <w:t>.</w:t>
      </w:r>
      <w:bookmarkEnd w:id="62"/>
      <w:r w:rsidR="00EE0DB7">
        <w:rPr>
          <w:i w:val="0"/>
          <w:iCs w:val="0"/>
          <w:color w:val="000000" w:themeColor="text1"/>
          <w:sz w:val="24"/>
          <w:szCs w:val="24"/>
        </w:rPr>
        <w:t xml:space="preserve"> </w:t>
      </w:r>
    </w:p>
    <w:p w14:paraId="63B42822" w14:textId="0B739FDB" w:rsidR="00142747" w:rsidRPr="00142747" w:rsidRDefault="00142747" w:rsidP="00142747">
      <w:pPr>
        <w:pStyle w:val="Heading2"/>
        <w:rPr>
          <w:rFonts w:ascii="Times New Roman" w:hAnsi="Times New Roman" w:cs="Times New Roman"/>
          <w:b/>
          <w:bCs/>
          <w:color w:val="000000" w:themeColor="text1"/>
          <w:sz w:val="24"/>
          <w:szCs w:val="24"/>
        </w:rPr>
      </w:pPr>
      <w:bookmarkStart w:id="63" w:name="_Toc177671703"/>
      <w:r w:rsidRPr="00142747">
        <w:rPr>
          <w:rFonts w:ascii="Times New Roman" w:hAnsi="Times New Roman" w:cs="Times New Roman"/>
          <w:b/>
          <w:bCs/>
          <w:color w:val="000000" w:themeColor="text1"/>
          <w:sz w:val="24"/>
          <w:szCs w:val="24"/>
        </w:rPr>
        <w:lastRenderedPageBreak/>
        <w:t>2.3 Discussion</w:t>
      </w:r>
      <w:bookmarkEnd w:id="63"/>
    </w:p>
    <w:p w14:paraId="5917E392" w14:textId="585D191F" w:rsidR="00142747" w:rsidRDefault="00142747" w:rsidP="003A352A">
      <w:pPr>
        <w:spacing w:line="480" w:lineRule="auto"/>
        <w:ind w:firstLine="720"/>
        <w:jc w:val="both"/>
        <w:rPr>
          <w:color w:val="1F1F1F"/>
          <w:shd w:val="clear" w:color="auto" w:fill="FFFFFF"/>
        </w:rPr>
      </w:pPr>
      <w:r w:rsidRPr="002B6DD2">
        <w:t>The purpose of this study was to a</w:t>
      </w:r>
      <w:proofErr w:type="spellStart"/>
      <w:r w:rsidRPr="002B6DD2">
        <w:rPr>
          <w:lang w:val="en-US"/>
        </w:rPr>
        <w:t>ssess</w:t>
      </w:r>
      <w:proofErr w:type="spellEnd"/>
      <w:r w:rsidRPr="002B6DD2">
        <w:rPr>
          <w:lang w:val="en-US"/>
        </w:rPr>
        <w:t xml:space="preserve"> the</w:t>
      </w:r>
      <w:r>
        <w:rPr>
          <w:lang w:val="en-US"/>
        </w:rPr>
        <w:t xml:space="preserve"> effect of</w:t>
      </w:r>
      <w:r w:rsidRPr="002B6DD2">
        <w:rPr>
          <w:lang w:val="en-US"/>
        </w:rPr>
        <w:t xml:space="preserve"> </w:t>
      </w:r>
      <w:r>
        <w:rPr>
          <w:lang w:val="en-US"/>
        </w:rPr>
        <w:t>maintain</w:t>
      </w:r>
      <w:r w:rsidR="00B17FF8">
        <w:rPr>
          <w:lang w:val="en-US"/>
        </w:rPr>
        <w:t>ing</w:t>
      </w:r>
      <w:r>
        <w:rPr>
          <w:lang w:val="en-US"/>
        </w:rPr>
        <w:t xml:space="preserve"> </w:t>
      </w:r>
      <w:r w:rsidRPr="002B6DD2">
        <w:rPr>
          <w:lang w:val="en-US"/>
        </w:rPr>
        <w:t>P</w:t>
      </w:r>
      <w:r w:rsidRPr="002B6DD2">
        <w:rPr>
          <w:vertAlign w:val="subscript"/>
          <w:lang w:val="en-US"/>
        </w:rPr>
        <w:t>ET</w:t>
      </w:r>
      <w:r w:rsidRPr="002B6DD2">
        <w:rPr>
          <w:lang w:val="en-US"/>
        </w:rPr>
        <w:t>CO</w:t>
      </w:r>
      <w:r w:rsidRPr="002B6DD2">
        <w:rPr>
          <w:vertAlign w:val="subscript"/>
          <w:lang w:val="en-US"/>
        </w:rPr>
        <w:t>2</w:t>
      </w:r>
      <w:r>
        <w:rPr>
          <w:lang w:val="en-US"/>
        </w:rPr>
        <w:t xml:space="preserve"> </w:t>
      </w:r>
      <w:r w:rsidR="00F90F6B">
        <w:rPr>
          <w:lang w:val="en-US"/>
        </w:rPr>
        <w:t>at</w:t>
      </w:r>
      <w:r>
        <w:rPr>
          <w:lang w:val="en-US"/>
        </w:rPr>
        <w:t xml:space="preserve"> normocapnia following KME supplementation on </w:t>
      </w:r>
      <w:proofErr w:type="spellStart"/>
      <w:r>
        <w:rPr>
          <w:lang w:val="en-US"/>
        </w:rPr>
        <w:t>gCBF</w:t>
      </w:r>
      <w:proofErr w:type="spellEnd"/>
      <w:r>
        <w:rPr>
          <w:lang w:val="en-US"/>
        </w:rPr>
        <w:t xml:space="preserve"> </w:t>
      </w:r>
      <w:r w:rsidRPr="002B6DD2">
        <w:rPr>
          <w:lang w:val="en-US"/>
        </w:rPr>
        <w:t xml:space="preserve">compared to </w:t>
      </w:r>
      <w:proofErr w:type="spellStart"/>
      <w:r w:rsidRPr="002B6DD2">
        <w:rPr>
          <w:lang w:val="en-US"/>
        </w:rPr>
        <w:t>poikilocapnia</w:t>
      </w:r>
      <w:proofErr w:type="spellEnd"/>
      <w:r w:rsidRPr="002B6DD2">
        <w:rPr>
          <w:lang w:val="en-US"/>
        </w:rPr>
        <w:t xml:space="preserve"> in </w:t>
      </w:r>
      <w:r w:rsidR="00F90F6B">
        <w:rPr>
          <w:lang w:val="en-US"/>
        </w:rPr>
        <w:t xml:space="preserve">healthy </w:t>
      </w:r>
      <w:r w:rsidRPr="002B6DD2">
        <w:rPr>
          <w:lang w:val="en-US"/>
        </w:rPr>
        <w:t xml:space="preserve">young adults. We also </w:t>
      </w:r>
      <w:r>
        <w:rPr>
          <w:lang w:val="en-US"/>
        </w:rPr>
        <w:t>examined</w:t>
      </w:r>
      <w:r w:rsidRPr="002B6DD2">
        <w:rPr>
          <w:lang w:val="en-US"/>
        </w:rPr>
        <w:t xml:space="preserve"> </w:t>
      </w:r>
      <w:r>
        <w:rPr>
          <w:lang w:val="en-US"/>
        </w:rPr>
        <w:t xml:space="preserve">whether there were </w:t>
      </w:r>
      <w:r w:rsidRPr="002B6DD2">
        <w:rPr>
          <w:lang w:val="en-US"/>
        </w:rPr>
        <w:t>differences in CVR</w:t>
      </w:r>
      <w:r>
        <w:rPr>
          <w:lang w:val="en-US"/>
        </w:rPr>
        <w:t xml:space="preserve"> in the ICA</w:t>
      </w:r>
      <w:r w:rsidRPr="002B6DD2">
        <w:rPr>
          <w:lang w:val="en-US"/>
        </w:rPr>
        <w:t xml:space="preserve"> </w:t>
      </w:r>
      <w:r>
        <w:rPr>
          <w:lang w:val="en-US"/>
        </w:rPr>
        <w:t xml:space="preserve">and MCA </w:t>
      </w:r>
      <w:r w:rsidRPr="002B6DD2">
        <w:rPr>
          <w:lang w:val="en-US"/>
        </w:rPr>
        <w:t xml:space="preserve">after KME supplementation. </w:t>
      </w:r>
      <w:r w:rsidRPr="002B6DD2">
        <w:t xml:space="preserve">We hypothesized that </w:t>
      </w:r>
      <w:proofErr w:type="spellStart"/>
      <w:r w:rsidRPr="002B6DD2">
        <w:t>gCBF</w:t>
      </w:r>
      <w:proofErr w:type="spellEnd"/>
      <w:r w:rsidRPr="002B6DD2">
        <w:t xml:space="preserve"> and CVR </w:t>
      </w:r>
      <w:r>
        <w:t>would</w:t>
      </w:r>
      <w:r w:rsidRPr="002B6DD2">
        <w:t xml:space="preserve"> be higher</w:t>
      </w:r>
      <w:r>
        <w:t xml:space="preserve"> when</w:t>
      </w:r>
      <w:r w:rsidRPr="00211831">
        <w:rPr>
          <w:lang w:val="en-US"/>
        </w:rPr>
        <w:t xml:space="preserve"> </w:t>
      </w:r>
      <w:r w:rsidRPr="002B6DD2">
        <w:rPr>
          <w:lang w:val="en-US"/>
        </w:rPr>
        <w:t>P</w:t>
      </w:r>
      <w:r w:rsidRPr="002B6DD2">
        <w:rPr>
          <w:vertAlign w:val="subscript"/>
          <w:lang w:val="en-US"/>
        </w:rPr>
        <w:t>ET</w:t>
      </w:r>
      <w:r w:rsidRPr="002B6DD2">
        <w:rPr>
          <w:lang w:val="en-US"/>
        </w:rPr>
        <w:t>CO</w:t>
      </w:r>
      <w:r w:rsidRPr="002B6DD2">
        <w:rPr>
          <w:vertAlign w:val="subscript"/>
          <w:lang w:val="en-US"/>
        </w:rPr>
        <w:t>2</w:t>
      </w:r>
      <w:r w:rsidRPr="002B6DD2">
        <w:t xml:space="preserve"> </w:t>
      </w:r>
      <w:r>
        <w:t>is maintained (</w:t>
      </w:r>
      <w:r w:rsidRPr="002B6DD2">
        <w:t>normocapnia</w:t>
      </w:r>
      <w:r>
        <w:t>)</w:t>
      </w:r>
      <w:r w:rsidRPr="002B6DD2">
        <w:t xml:space="preserve"> compared to </w:t>
      </w:r>
      <w:r>
        <w:t>a free-breathing condition</w:t>
      </w:r>
      <w:r w:rsidRPr="002B6DD2">
        <w:t xml:space="preserve"> </w:t>
      </w:r>
      <w:r>
        <w:t>(</w:t>
      </w:r>
      <w:proofErr w:type="spellStart"/>
      <w:r w:rsidRPr="002B6DD2">
        <w:t>poikilocapnia</w:t>
      </w:r>
      <w:proofErr w:type="spellEnd"/>
      <w:r>
        <w:t xml:space="preserve">), where </w:t>
      </w:r>
      <w:r w:rsidRPr="002B6DD2">
        <w:rPr>
          <w:lang w:val="en-US"/>
        </w:rPr>
        <w:t>P</w:t>
      </w:r>
      <w:r w:rsidRPr="002B6DD2">
        <w:rPr>
          <w:vertAlign w:val="subscript"/>
          <w:lang w:val="en-US"/>
        </w:rPr>
        <w:t>ET</w:t>
      </w:r>
      <w:r w:rsidRPr="002B6DD2">
        <w:rPr>
          <w:lang w:val="en-US"/>
        </w:rPr>
        <w:t>CO</w:t>
      </w:r>
      <w:r w:rsidRPr="002B6DD2">
        <w:rPr>
          <w:vertAlign w:val="subscript"/>
          <w:lang w:val="en-US"/>
        </w:rPr>
        <w:t>2</w:t>
      </w:r>
      <w:r>
        <w:rPr>
          <w:lang w:val="en-US"/>
        </w:rPr>
        <w:t xml:space="preserve"> is reduced</w:t>
      </w:r>
      <w:r w:rsidRPr="002B6DD2">
        <w:t xml:space="preserve"> </w:t>
      </w:r>
      <w:r>
        <w:t xml:space="preserve">following </w:t>
      </w:r>
      <w:r w:rsidRPr="002B6DD2">
        <w:t xml:space="preserve">KME supplementation. </w:t>
      </w:r>
      <w:r>
        <w:t>The main findings are: (</w:t>
      </w:r>
      <w:proofErr w:type="spellStart"/>
      <w:r>
        <w:t>i</w:t>
      </w:r>
      <w:proofErr w:type="spellEnd"/>
      <w:r>
        <w:t xml:space="preserve">) </w:t>
      </w:r>
      <w:proofErr w:type="spellStart"/>
      <w:r w:rsidRPr="002B6DD2">
        <w:t>gCBF</w:t>
      </w:r>
      <w:proofErr w:type="spellEnd"/>
      <w:r w:rsidRPr="002B6DD2">
        <w:t xml:space="preserve"> was higher during normocapnia</w:t>
      </w:r>
      <w:r>
        <w:t xml:space="preserve"> compared to </w:t>
      </w:r>
      <w:proofErr w:type="spellStart"/>
      <w:r>
        <w:t>poikilocapnia</w:t>
      </w:r>
      <w:proofErr w:type="spellEnd"/>
      <w:r>
        <w:t xml:space="preserve"> at 45 and 60 min after KME supplementation; (ii) </w:t>
      </w:r>
      <w:proofErr w:type="spellStart"/>
      <w:r>
        <w:t>gCBF</w:t>
      </w:r>
      <w:proofErr w:type="spellEnd"/>
      <w:r>
        <w:t xml:space="preserve"> CVC was significantly higher during normocapnia at 45 min but not 60 min post-supplementation; (iii) HR and MAP significantly increased in both conditions after KME supplementation; (iv) </w:t>
      </w:r>
      <w:proofErr w:type="spellStart"/>
      <w:r>
        <w:t>MCAv</w:t>
      </w:r>
      <w:proofErr w:type="spellEnd"/>
      <w:r>
        <w:t xml:space="preserve"> was significantly reduced in both conditions after KME supplementation; </w:t>
      </w:r>
      <w:r>
        <w:rPr>
          <w:color w:val="1F1F1F"/>
          <w:shd w:val="clear" w:color="auto" w:fill="FFFFFF"/>
        </w:rPr>
        <w:t xml:space="preserve">v) pH was not significantly decreased during the </w:t>
      </w:r>
      <w:proofErr w:type="spellStart"/>
      <w:r>
        <w:rPr>
          <w:color w:val="1F1F1F"/>
          <w:shd w:val="clear" w:color="auto" w:fill="FFFFFF"/>
        </w:rPr>
        <w:t>poikilocapnia</w:t>
      </w:r>
      <w:proofErr w:type="spellEnd"/>
      <w:r>
        <w:rPr>
          <w:color w:val="1F1F1F"/>
          <w:shd w:val="clear" w:color="auto" w:fill="FFFFFF"/>
        </w:rPr>
        <w:t xml:space="preserve"> condition, but was significantly reduced in the normocapnia condition </w:t>
      </w:r>
      <w:r>
        <w:t>45 and 60 min after KME supplementation</w:t>
      </w:r>
      <w:r>
        <w:rPr>
          <w:color w:val="1F1F1F"/>
          <w:shd w:val="clear" w:color="auto" w:fill="FFFFFF"/>
        </w:rPr>
        <w:t>; (vi) ICA and MCA</w:t>
      </w:r>
      <w:r w:rsidR="00B17FF8">
        <w:rPr>
          <w:color w:val="1F1F1F"/>
          <w:shd w:val="clear" w:color="auto" w:fill="FFFFFF"/>
        </w:rPr>
        <w:t xml:space="preserve"> CVR</w:t>
      </w:r>
      <w:r>
        <w:rPr>
          <w:color w:val="1F1F1F"/>
          <w:shd w:val="clear" w:color="auto" w:fill="FFFFFF"/>
        </w:rPr>
        <w:t xml:space="preserve"> was unchanged pre-to-post supplementation in either condition. These findings suggest that maintaining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at baseline levels mitigates reductions in </w:t>
      </w:r>
      <w:proofErr w:type="spellStart"/>
      <w:r>
        <w:rPr>
          <w:color w:val="1F1F1F"/>
          <w:shd w:val="clear" w:color="auto" w:fill="FFFFFF"/>
        </w:rPr>
        <w:t>gCBF</w:t>
      </w:r>
      <w:proofErr w:type="spellEnd"/>
      <w:r>
        <w:rPr>
          <w:color w:val="1F1F1F"/>
          <w:shd w:val="clear" w:color="auto" w:fill="FFFFFF"/>
        </w:rPr>
        <w:t>, after KME supplementation. Moreover, acute KME supplementation does not seem to impact ICA or MCA CVR to hypercapnia.</w:t>
      </w:r>
    </w:p>
    <w:p w14:paraId="04823E9F" w14:textId="28B5E387" w:rsidR="00142747" w:rsidRDefault="00142747" w:rsidP="003A352A">
      <w:pPr>
        <w:spacing w:line="480" w:lineRule="auto"/>
        <w:ind w:firstLine="720"/>
        <w:jc w:val="both"/>
        <w:rPr>
          <w:color w:val="1F1F1F"/>
          <w:shd w:val="clear" w:color="auto" w:fill="FFFFFF"/>
        </w:rPr>
      </w:pPr>
      <w:r>
        <w:t xml:space="preserve">In line with previous research, this study found that </w:t>
      </w:r>
      <w:proofErr w:type="spellStart"/>
      <w:r>
        <w:t>poikilocapnia</w:t>
      </w:r>
      <w:proofErr w:type="spellEnd"/>
      <w:r>
        <w:t xml:space="preserve"> significantly decreased </w:t>
      </w:r>
      <w:proofErr w:type="spellStart"/>
      <w:r>
        <w:t>gCBF</w:t>
      </w:r>
      <w:proofErr w:type="spellEnd"/>
      <w:r>
        <w:t xml:space="preserve"> by 1</w:t>
      </w:r>
      <w:r w:rsidR="0017122B">
        <w:t>6</w:t>
      </w:r>
      <w:r>
        <w:t>% and 1</w:t>
      </w:r>
      <w:r w:rsidR="0017122B">
        <w:t>9</w:t>
      </w:r>
      <w:r>
        <w:t xml:space="preserve">% at 45- and 60-min post-KME supplementation, respectively. </w:t>
      </w:r>
      <w:r>
        <w:rPr>
          <w:color w:val="1F1F1F"/>
          <w:shd w:val="clear" w:color="auto" w:fill="FFFFFF"/>
        </w:rPr>
        <w:t xml:space="preserve">Reductions in </w:t>
      </w:r>
      <w:proofErr w:type="spellStart"/>
      <w:r>
        <w:rPr>
          <w:color w:val="1F1F1F"/>
          <w:shd w:val="clear" w:color="auto" w:fill="FFFFFF"/>
        </w:rPr>
        <w:t>gCBF</w:t>
      </w:r>
      <w:proofErr w:type="spellEnd"/>
      <w:r>
        <w:rPr>
          <w:color w:val="1F1F1F"/>
          <w:shd w:val="clear" w:color="auto" w:fill="FFFFFF"/>
        </w:rPr>
        <w:t xml:space="preserve"> may be explained by the parallel reductions in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caused by KME-induced pH disturbances. Previous work by </w:t>
      </w:r>
      <w:sdt>
        <w:sdtPr>
          <w:rPr>
            <w:color w:val="000000"/>
            <w:shd w:val="clear" w:color="auto" w:fill="FFFFFF"/>
          </w:rPr>
          <w:tag w:val="MENDELEY_CITATION_v3_eyJjaXRhdGlvbklEIjoiTUVOREVMRVlfQ0lUQVRJT05fMTYyN2ZlNTItNDhhMS00MjU1LThmZDEtNTFiZDVkOTcwZGE1IiwicHJvcGVydGllcyI6eyJub3RlSW5kZXgiOjAsIm1vZGUiOiJjb21wb3NpdGUifSwiaXNFZGl0ZWQiOmZhbHNlLCJtYW51YWxPdmVycmlkZSI6eyJpc01hbnVhbGx5T3ZlcnJpZGRlbiI6ZmFsc2UsImNpdGVwcm9jVGV4dCI6IkRlYXJsb3ZlIGV0IGFsLiAoMjAxOSkiLCJtYW51YWxPdmVycmlkZVRleHQiOiIifSwiY2l0YXRpb25JdGVtcyI6W3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UsImRpc3BsYXlBcyI6ImNvbXBvc2l0ZSIsInN1cHByZXNzLWF1dGhvciI6ZmFsc2UsImNvbXBvc2l0ZSI6dHJ1ZSwiYXV0aG9yLW9ubHkiOmZhbHNlfV19"/>
          <w:id w:val="-311554154"/>
          <w:placeholder>
            <w:docPart w:val="A32D83CAEAFAB14CBCECFE6AB97623ED"/>
          </w:placeholder>
        </w:sdtPr>
        <w:sdtContent>
          <w:r w:rsidR="00612C1D" w:rsidRPr="00612C1D">
            <w:rPr>
              <w:color w:val="000000"/>
              <w:shd w:val="clear" w:color="auto" w:fill="FFFFFF"/>
            </w:rPr>
            <w:t>Dearlove et al. (2019)</w:t>
          </w:r>
        </w:sdtContent>
      </w:sdt>
      <w:r>
        <w:rPr>
          <w:color w:val="1F1F1F"/>
          <w:shd w:val="clear" w:color="auto" w:fill="FFFFFF"/>
        </w:rPr>
        <w:t xml:space="preserve"> reported that pH decreased from 7.40 to 7.37 pH units and P</w:t>
      </w:r>
      <w:r w:rsidRPr="00F34797">
        <w:rPr>
          <w:color w:val="1F1F1F"/>
          <w:shd w:val="clear" w:color="auto" w:fill="FFFFFF"/>
          <w:vertAlign w:val="subscript"/>
        </w:rPr>
        <w:t>ET</w:t>
      </w:r>
      <w:r>
        <w:rPr>
          <w:color w:val="1F1F1F"/>
          <w:shd w:val="clear" w:color="auto" w:fill="FFFFFF"/>
        </w:rPr>
        <w:t>CO</w:t>
      </w:r>
      <w:r>
        <w:rPr>
          <w:color w:val="1F1F1F"/>
          <w:shd w:val="clear" w:color="auto" w:fill="FFFFFF"/>
          <w:vertAlign w:val="subscript"/>
        </w:rPr>
        <w:t>2</w:t>
      </w:r>
      <w:r>
        <w:rPr>
          <w:color w:val="1F1F1F"/>
          <w:shd w:val="clear" w:color="auto" w:fill="FFFFFF"/>
        </w:rPr>
        <w:t xml:space="preserve"> decreased by ~ 10% at 60 min after athletes consumed a KME dose of 0.33 g/kg</w:t>
      </w:r>
      <w:r w:rsidR="00544D1A">
        <w:rPr>
          <w:color w:val="1F1F1F"/>
          <w:shd w:val="clear" w:color="auto" w:fill="FFFFFF"/>
        </w:rPr>
        <w:t xml:space="preserve"> bodyweight</w:t>
      </w:r>
      <w:r>
        <w:rPr>
          <w:color w:val="1F1F1F"/>
          <w:shd w:val="clear" w:color="auto" w:fill="FFFFFF"/>
        </w:rPr>
        <w:t xml:space="preserve">, which is approximately half of the KME dose used in the present study. It was purported that the acidosis caused by the KME ingested stimulated a chemoreflex response to </w:t>
      </w:r>
      <w:r>
        <w:rPr>
          <w:color w:val="1F1F1F"/>
          <w:shd w:val="clear" w:color="auto" w:fill="FFFFFF"/>
        </w:rPr>
        <w:lastRenderedPageBreak/>
        <w:t>increase ventilation, resulting in compensatory reductions in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to re-establish blood pH homeostasis. The reduction in </w:t>
      </w:r>
      <w:r w:rsidR="00544D1A">
        <w:rPr>
          <w:color w:val="1F1F1F"/>
          <w:shd w:val="clear" w:color="auto" w:fill="FFFFFF"/>
        </w:rPr>
        <w:t xml:space="preserve">blood </w:t>
      </w:r>
      <w:r>
        <w:rPr>
          <w:color w:val="1F1F1F"/>
          <w:shd w:val="clear" w:color="auto" w:fill="FFFFFF"/>
        </w:rPr>
        <w:t>CO</w:t>
      </w:r>
      <w:r w:rsidRPr="009F0D94">
        <w:rPr>
          <w:color w:val="1F1F1F"/>
          <w:shd w:val="clear" w:color="auto" w:fill="FFFFFF"/>
          <w:vertAlign w:val="subscript"/>
        </w:rPr>
        <w:t>2</w:t>
      </w:r>
      <w:r>
        <w:rPr>
          <w:color w:val="1F1F1F"/>
          <w:shd w:val="clear" w:color="auto" w:fill="FFFFFF"/>
        </w:rPr>
        <w:t xml:space="preserve"> has important implications for CBF, as the </w:t>
      </w:r>
      <w:proofErr w:type="spellStart"/>
      <w:r>
        <w:rPr>
          <w:color w:val="1F1F1F"/>
          <w:shd w:val="clear" w:color="auto" w:fill="FFFFFF"/>
        </w:rPr>
        <w:t>cerebrovasculature</w:t>
      </w:r>
      <w:proofErr w:type="spellEnd"/>
      <w:r>
        <w:rPr>
          <w:color w:val="1F1F1F"/>
          <w:shd w:val="clear" w:color="auto" w:fill="FFFFFF"/>
        </w:rPr>
        <w:t xml:space="preserve"> is highly sensitive to arterial CO</w:t>
      </w:r>
      <w:r>
        <w:rPr>
          <w:color w:val="1F1F1F"/>
          <w:shd w:val="clear" w:color="auto" w:fill="FFFFFF"/>
          <w:vertAlign w:val="subscript"/>
        </w:rPr>
        <w:t>2</w:t>
      </w:r>
      <w:r>
        <w:rPr>
          <w:color w:val="1F1F1F"/>
          <w:shd w:val="clear" w:color="auto" w:fill="FFFFFF"/>
        </w:rPr>
        <w:t xml:space="preserve"> perturbations. Indeed, CBF decreases by 1-3% per 1 mmHg decrease in CO</w:t>
      </w:r>
      <w:r>
        <w:rPr>
          <w:color w:val="1F1F1F"/>
          <w:shd w:val="clear" w:color="auto" w:fill="FFFFFF"/>
          <w:vertAlign w:val="subscript"/>
        </w:rPr>
        <w:t xml:space="preserve">2 </w:t>
      </w:r>
      <w:r w:rsidRPr="00A75C09">
        <w:rPr>
          <w:color w:val="1F1F1F"/>
          <w:shd w:val="clear" w:color="auto" w:fill="FFFFFF"/>
        </w:rPr>
        <w:t xml:space="preserve">due to cerebral vasoconstriction </w:t>
      </w:r>
      <w:r>
        <w:rPr>
          <w:color w:val="000000"/>
          <w:shd w:val="clear" w:color="auto" w:fill="FFFFFF"/>
        </w:rPr>
        <w:t xml:space="preserve">caused by hypocapnia </w:t>
      </w:r>
      <w:sdt>
        <w:sdtPr>
          <w:rPr>
            <w:color w:val="000000"/>
            <w:shd w:val="clear" w:color="auto" w:fill="FFFFFF"/>
          </w:rPr>
          <w:tag w:val="MENDELEY_CITATION_v3_eyJjaXRhdGlvbklEIjoiTUVOREVMRVlfQ0lUQVRJT05fNDY5N2Q5ZTMtOTg4Mi00Mjk2LWE5MzMtNjZmNDdiOTlmY2Q2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
          <w:id w:val="1632136406"/>
          <w:placeholder>
            <w:docPart w:val="A32D83CAEAFAB14CBCECFE6AB97623ED"/>
          </w:placeholder>
        </w:sdtPr>
        <w:sdtContent>
          <w:r w:rsidR="00612C1D" w:rsidRPr="00612C1D">
            <w:rPr>
              <w:color w:val="000000"/>
              <w:shd w:val="clear" w:color="auto" w:fill="FFFFFF"/>
            </w:rPr>
            <w:t>(Willie et al., 2012)</w:t>
          </w:r>
        </w:sdtContent>
      </w:sdt>
      <w:r>
        <w:rPr>
          <w:color w:val="1F1F1F"/>
          <w:shd w:val="clear" w:color="auto" w:fill="FFFFFF"/>
        </w:rPr>
        <w:t>. Accordingly, the reductions in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observed in this study likely stimulated reductions </w:t>
      </w:r>
      <w:proofErr w:type="spellStart"/>
      <w:r>
        <w:rPr>
          <w:color w:val="1F1F1F"/>
          <w:shd w:val="clear" w:color="auto" w:fill="FFFFFF"/>
        </w:rPr>
        <w:t>gCBF</w:t>
      </w:r>
      <w:proofErr w:type="spellEnd"/>
      <w:r w:rsidR="00544D1A">
        <w:rPr>
          <w:color w:val="1F1F1F"/>
          <w:shd w:val="clear" w:color="auto" w:fill="FFFFFF"/>
        </w:rPr>
        <w:t xml:space="preserve"> during </w:t>
      </w:r>
      <w:proofErr w:type="spellStart"/>
      <w:r>
        <w:rPr>
          <w:color w:val="1F1F1F"/>
          <w:shd w:val="clear" w:color="auto" w:fill="FFFFFF"/>
        </w:rPr>
        <w:t>poikilocapnia</w:t>
      </w:r>
      <w:proofErr w:type="spellEnd"/>
      <w:r>
        <w:rPr>
          <w:color w:val="1F1F1F"/>
          <w:shd w:val="clear" w:color="auto" w:fill="FFFFFF"/>
        </w:rPr>
        <w:t xml:space="preserve">.  </w:t>
      </w:r>
    </w:p>
    <w:p w14:paraId="13A9006E" w14:textId="41BDC993" w:rsidR="00142747" w:rsidRDefault="00142747" w:rsidP="003A352A">
      <w:pPr>
        <w:spacing w:line="480" w:lineRule="auto"/>
        <w:ind w:firstLine="720"/>
        <w:jc w:val="both"/>
        <w:rPr>
          <w:color w:val="1F1F1F"/>
          <w:shd w:val="clear" w:color="auto" w:fill="FFFFFF"/>
        </w:rPr>
      </w:pPr>
      <w:r>
        <w:rPr>
          <w:color w:val="1F1F1F"/>
          <w:shd w:val="clear" w:color="auto" w:fill="FFFFFF"/>
        </w:rPr>
        <w:t>During the normocapnia condition, we aimed to maintain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at baseline values after KME supplementation. However,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still decreased from baseline during normocapnia, but this was only significant at 45 but not 60 min post-supplementation. Correspondingly, </w:t>
      </w:r>
      <w:proofErr w:type="spellStart"/>
      <w:r>
        <w:rPr>
          <w:color w:val="1F1F1F"/>
          <w:shd w:val="clear" w:color="auto" w:fill="FFFFFF"/>
        </w:rPr>
        <w:t>gCBF</w:t>
      </w:r>
      <w:proofErr w:type="spellEnd"/>
      <w:r>
        <w:rPr>
          <w:color w:val="1F1F1F"/>
          <w:shd w:val="clear" w:color="auto" w:fill="FFFFFF"/>
        </w:rPr>
        <w:t xml:space="preserve"> was slightly reduced </w:t>
      </w:r>
      <w:r>
        <w:t>by 3% and 5% forty-five and sixty min after KME supplementation, respectively. However, these reductions were not statistically significant</w:t>
      </w:r>
      <w:r>
        <w:rPr>
          <w:color w:val="1F1F1F"/>
          <w:shd w:val="clear" w:color="auto" w:fill="FFFFFF"/>
        </w:rPr>
        <w:t xml:space="preserve">. Moreover, </w:t>
      </w:r>
      <w:proofErr w:type="spellStart"/>
      <w:r w:rsidRPr="002B6DD2">
        <w:t>gCBF</w:t>
      </w:r>
      <w:proofErr w:type="spellEnd"/>
      <w:r w:rsidRPr="002B6DD2">
        <w:t xml:space="preserve"> was </w:t>
      </w:r>
      <w:r>
        <w:t>1</w:t>
      </w:r>
      <w:r w:rsidR="00846480">
        <w:t>6</w:t>
      </w:r>
      <w:r>
        <w:t xml:space="preserve">% </w:t>
      </w:r>
      <w:r w:rsidRPr="002B6DD2">
        <w:t xml:space="preserve">higher during </w:t>
      </w:r>
      <w:r>
        <w:t xml:space="preserve">the </w:t>
      </w:r>
      <w:r w:rsidRPr="002B6DD2">
        <w:t>normocapnia</w:t>
      </w:r>
      <w:r>
        <w:t xml:space="preserve"> compared to the </w:t>
      </w:r>
      <w:proofErr w:type="spellStart"/>
      <w:r>
        <w:t>poikilocapnia</w:t>
      </w:r>
      <w:proofErr w:type="spellEnd"/>
      <w:r>
        <w:t xml:space="preserve"> condition at 45 and 60 min after KME supplementation, which is in line with our hypothesis. This is likely driven by ICA flow, as ICA flow was 1</w:t>
      </w:r>
      <w:r w:rsidR="005D19B6">
        <w:t>7</w:t>
      </w:r>
      <w:r>
        <w:t>% higher at 45 min and 1</w:t>
      </w:r>
      <w:r w:rsidR="004A37D0">
        <w:t>4</w:t>
      </w:r>
      <w:r>
        <w:t xml:space="preserve">% higher at 60 min during normocapnia compared to </w:t>
      </w:r>
      <w:proofErr w:type="spellStart"/>
      <w:r>
        <w:t>poikilocapnia</w:t>
      </w:r>
      <w:proofErr w:type="spellEnd"/>
      <w:r>
        <w:t xml:space="preserve">, while VA flow was not significantly different between conditions. One potential explanation for the higher </w:t>
      </w:r>
      <w:proofErr w:type="spellStart"/>
      <w:r>
        <w:t>gCBF</w:t>
      </w:r>
      <w:proofErr w:type="spellEnd"/>
      <w:r>
        <w:t xml:space="preserve"> during normocapnia compared to </w:t>
      </w:r>
      <w:proofErr w:type="spellStart"/>
      <w:r>
        <w:t>poikiloca</w:t>
      </w:r>
      <w:r w:rsidR="000F46BA">
        <w:t>p</w:t>
      </w:r>
      <w:r>
        <w:t>nia</w:t>
      </w:r>
      <w:proofErr w:type="spellEnd"/>
      <w:r>
        <w:t xml:space="preserve"> is that the </w:t>
      </w:r>
      <w:r>
        <w:rPr>
          <w:color w:val="1F1F1F"/>
          <w:shd w:val="clear" w:color="auto" w:fill="FFFFFF"/>
        </w:rPr>
        <w:t>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was reduced to a much greater degree in the </w:t>
      </w:r>
      <w:proofErr w:type="spellStart"/>
      <w:r>
        <w:rPr>
          <w:color w:val="1F1F1F"/>
          <w:shd w:val="clear" w:color="auto" w:fill="FFFFFF"/>
        </w:rPr>
        <w:t>poikilocapnia</w:t>
      </w:r>
      <w:proofErr w:type="spellEnd"/>
      <w:r>
        <w:rPr>
          <w:color w:val="1F1F1F"/>
          <w:shd w:val="clear" w:color="auto" w:fill="FFFFFF"/>
        </w:rPr>
        <w:t xml:space="preserve"> condition compared to the normocapnia condition. During normocapnia,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rPr>
        <w:t xml:space="preserve"> was reduced from baseline by ~ 4% at 45 min and ~ 3% at 60 min post-supplementation, whereas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decreased from baseline in </w:t>
      </w:r>
      <w:proofErr w:type="spellStart"/>
      <w:r>
        <w:rPr>
          <w:color w:val="1F1F1F"/>
          <w:shd w:val="clear" w:color="auto" w:fill="FFFFFF"/>
        </w:rPr>
        <w:t>poikilocapnia</w:t>
      </w:r>
      <w:proofErr w:type="spellEnd"/>
      <w:r>
        <w:rPr>
          <w:color w:val="1F1F1F"/>
          <w:shd w:val="clear" w:color="auto" w:fill="FFFFFF"/>
        </w:rPr>
        <w:t xml:space="preserve"> by ~11% at 45 min and ~12 % at 60 min post-supplementation. This provides further support that P</w:t>
      </w:r>
      <w:r w:rsidRPr="000E5B86">
        <w:rPr>
          <w:color w:val="1F1F1F"/>
          <w:shd w:val="clear" w:color="auto" w:fill="FFFFFF"/>
          <w:vertAlign w:val="subscript"/>
        </w:rPr>
        <w:t>ET</w:t>
      </w:r>
      <w:r>
        <w:rPr>
          <w:color w:val="1F1F1F"/>
          <w:shd w:val="clear" w:color="auto" w:fill="FFFFFF"/>
        </w:rPr>
        <w:t>CO</w:t>
      </w:r>
      <w:r w:rsidRPr="000E5B86">
        <w:rPr>
          <w:color w:val="1F1F1F"/>
          <w:shd w:val="clear" w:color="auto" w:fill="FFFFFF"/>
          <w:vertAlign w:val="subscript"/>
        </w:rPr>
        <w:t>2</w:t>
      </w:r>
      <w:r>
        <w:rPr>
          <w:color w:val="1F1F1F"/>
          <w:shd w:val="clear" w:color="auto" w:fill="FFFFFF"/>
        </w:rPr>
        <w:t xml:space="preserve"> reductions are responsible for the </w:t>
      </w:r>
      <w:proofErr w:type="spellStart"/>
      <w:r>
        <w:rPr>
          <w:color w:val="1F1F1F"/>
          <w:shd w:val="clear" w:color="auto" w:fill="FFFFFF"/>
        </w:rPr>
        <w:t>gCBF</w:t>
      </w:r>
      <w:proofErr w:type="spellEnd"/>
      <w:r>
        <w:rPr>
          <w:color w:val="1F1F1F"/>
          <w:shd w:val="clear" w:color="auto" w:fill="FFFFFF"/>
        </w:rPr>
        <w:t xml:space="preserve"> perturbations after KME supplementation</w:t>
      </w:r>
      <w:r w:rsidR="000F46BA">
        <w:rPr>
          <w:color w:val="1F1F1F"/>
          <w:shd w:val="clear" w:color="auto" w:fill="FFFFFF"/>
        </w:rPr>
        <w:t xml:space="preserve">, and that </w:t>
      </w:r>
      <w:r>
        <w:rPr>
          <w:color w:val="1F1F1F"/>
          <w:shd w:val="clear" w:color="auto" w:fill="FFFFFF"/>
        </w:rPr>
        <w:t>preventing the elimination of CO</w:t>
      </w:r>
      <w:r>
        <w:rPr>
          <w:color w:val="1F1F1F"/>
          <w:shd w:val="clear" w:color="auto" w:fill="FFFFFF"/>
          <w:vertAlign w:val="subscript"/>
        </w:rPr>
        <w:t>2</w:t>
      </w:r>
      <w:r>
        <w:rPr>
          <w:color w:val="1F1F1F"/>
          <w:shd w:val="clear" w:color="auto" w:fill="FFFFFF"/>
        </w:rPr>
        <w:t xml:space="preserve"> during normocapnia likely contributed to maintain </w:t>
      </w:r>
      <w:proofErr w:type="spellStart"/>
      <w:r>
        <w:rPr>
          <w:color w:val="1F1F1F"/>
          <w:shd w:val="clear" w:color="auto" w:fill="FFFFFF"/>
        </w:rPr>
        <w:t>gCBF</w:t>
      </w:r>
      <w:proofErr w:type="spellEnd"/>
      <w:r>
        <w:rPr>
          <w:color w:val="1F1F1F"/>
          <w:shd w:val="clear" w:color="auto" w:fill="FFFFFF"/>
        </w:rPr>
        <w:t xml:space="preserve"> post-supplementation </w:t>
      </w:r>
      <w:sdt>
        <w:sdtPr>
          <w:rPr>
            <w:color w:val="000000"/>
            <w:shd w:val="clear" w:color="auto" w:fill="FFFFFF"/>
          </w:rPr>
          <w:tag w:val="MENDELEY_CITATION_v3_eyJjaXRhdGlvbklEIjoiTUVOREVMRVlfQ0lUQVRJT05fNmQ2NjkxZWMtNGViOC00ZGM0LThhZmYtNWQxNTAzZjhiYWJi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
          <w:id w:val="367183146"/>
          <w:placeholder>
            <w:docPart w:val="633E3F46E11F9146AF93F224944DD3F6"/>
          </w:placeholder>
        </w:sdtPr>
        <w:sdtContent>
          <w:r w:rsidR="00612C1D" w:rsidRPr="00612C1D">
            <w:rPr>
              <w:color w:val="000000"/>
              <w:shd w:val="clear" w:color="auto" w:fill="FFFFFF"/>
            </w:rPr>
            <w:t>(Willie et al., 2014)</w:t>
          </w:r>
        </w:sdtContent>
      </w:sdt>
      <w:r>
        <w:rPr>
          <w:color w:val="1F1F1F"/>
          <w:shd w:val="clear" w:color="auto" w:fill="FFFFFF"/>
        </w:rPr>
        <w:t>. Accordingly, increases in arterial CO</w:t>
      </w:r>
      <w:r w:rsidRPr="00863F19">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would result in </w:t>
      </w:r>
      <w:r>
        <w:rPr>
          <w:color w:val="1F1F1F"/>
          <w:shd w:val="clear" w:color="auto" w:fill="FFFFFF"/>
        </w:rPr>
        <w:lastRenderedPageBreak/>
        <w:t xml:space="preserve">increases in </w:t>
      </w:r>
      <w:proofErr w:type="spellStart"/>
      <w:r>
        <w:rPr>
          <w:color w:val="1F1F1F"/>
          <w:shd w:val="clear" w:color="auto" w:fill="FFFFFF"/>
        </w:rPr>
        <w:t>gCBF</w:t>
      </w:r>
      <w:proofErr w:type="spellEnd"/>
      <w:r>
        <w:rPr>
          <w:color w:val="1F1F1F"/>
          <w:shd w:val="clear" w:color="auto" w:fill="FFFFFF"/>
        </w:rPr>
        <w:t xml:space="preserve"> and decreases in arterial CO</w:t>
      </w:r>
      <w:r w:rsidRPr="00863F19">
        <w:rPr>
          <w:color w:val="1F1F1F"/>
          <w:shd w:val="clear" w:color="auto" w:fill="FFFFFF"/>
          <w:vertAlign w:val="subscript"/>
        </w:rPr>
        <w:t>2</w:t>
      </w:r>
      <w:r>
        <w:rPr>
          <w:color w:val="1F1F1F"/>
          <w:shd w:val="clear" w:color="auto" w:fill="FFFFFF"/>
        </w:rPr>
        <w:t xml:space="preserve"> would subsequently decrease </w:t>
      </w:r>
      <w:proofErr w:type="spellStart"/>
      <w:r>
        <w:rPr>
          <w:color w:val="1F1F1F"/>
          <w:shd w:val="clear" w:color="auto" w:fill="FFFFFF"/>
        </w:rPr>
        <w:t>gCBF</w:t>
      </w:r>
      <w:proofErr w:type="spellEnd"/>
      <w:r>
        <w:rPr>
          <w:color w:val="1F1F1F"/>
          <w:shd w:val="clear" w:color="auto" w:fill="FFFFFF"/>
        </w:rPr>
        <w:t>. Therefore, the maintenance of P</w:t>
      </w:r>
      <w:r w:rsidRPr="00B5502B">
        <w:rPr>
          <w:color w:val="1F1F1F"/>
          <w:shd w:val="clear" w:color="auto" w:fill="FFFFFF"/>
          <w:vertAlign w:val="subscript"/>
        </w:rPr>
        <w:t>ET</w:t>
      </w:r>
      <w:r>
        <w:rPr>
          <w:color w:val="1F1F1F"/>
          <w:shd w:val="clear" w:color="auto" w:fill="FFFFFF"/>
        </w:rPr>
        <w:t>CO</w:t>
      </w:r>
      <w:r>
        <w:rPr>
          <w:color w:val="1F1F1F"/>
          <w:shd w:val="clear" w:color="auto" w:fill="FFFFFF"/>
          <w:vertAlign w:val="subscript"/>
        </w:rPr>
        <w:t>2</w:t>
      </w:r>
      <w:r>
        <w:rPr>
          <w:color w:val="1F1F1F"/>
          <w:shd w:val="clear" w:color="auto" w:fill="FFFFFF"/>
        </w:rPr>
        <w:t xml:space="preserve"> and </w:t>
      </w:r>
      <w:proofErr w:type="spellStart"/>
      <w:r>
        <w:rPr>
          <w:color w:val="1F1F1F"/>
          <w:shd w:val="clear" w:color="auto" w:fill="FFFFFF"/>
        </w:rPr>
        <w:t>gCBF</w:t>
      </w:r>
      <w:proofErr w:type="spellEnd"/>
      <w:r>
        <w:rPr>
          <w:color w:val="1F1F1F"/>
          <w:shd w:val="clear" w:color="auto" w:fill="FFFFFF"/>
        </w:rPr>
        <w:t xml:space="preserve"> seen in this study is within reason. </w:t>
      </w:r>
    </w:p>
    <w:p w14:paraId="558224F2" w14:textId="4A1C1E6D" w:rsidR="00142747" w:rsidRPr="00B5502B" w:rsidRDefault="00142747" w:rsidP="003A352A">
      <w:pPr>
        <w:spacing w:line="480" w:lineRule="auto"/>
        <w:ind w:firstLine="720"/>
        <w:jc w:val="both"/>
        <w:rPr>
          <w:color w:val="1F1F1F"/>
          <w:shd w:val="clear" w:color="auto" w:fill="FFFFFF"/>
        </w:rPr>
      </w:pPr>
      <w:r>
        <w:rPr>
          <w:color w:val="1F1F1F"/>
          <w:shd w:val="clear" w:color="auto" w:fill="FFFFFF"/>
        </w:rPr>
        <w:t xml:space="preserve">Unlike previous studies </w:t>
      </w:r>
      <w:sdt>
        <w:sdtPr>
          <w:rPr>
            <w:color w:val="000000"/>
            <w:shd w:val="clear" w:color="auto" w:fill="FFFFFF"/>
          </w:rPr>
          <w:tag w:val="MENDELEY_CITATION_v3_eyJjaXRhdGlvbklEIjoiTUVOREVMRVlfQ0lUQVRJT05fM2Q4YzdkZDYtODdmNC00Yjk4LWEwM2EtOWQ1Y2YwZWZiOTg0IiwicHJvcGVydGllcyI6eyJub3RlSW5kZXgiOjB9LCJpc0VkaXRlZCI6ZmFsc2UsIm1hbnVhbE92ZXJyaWRlIjp7ImlzTWFudWFsbHlPdmVycmlkZGVuIjpmYWxzZSwiY2l0ZXByb2NUZXh0IjoiKERlYXJsb3ZlIGV0IGFsLiwgMjAxOSwgMjAyMSkiLCJtYW51YWxPdmVycmlkZVRleHQiOiIifSwiY2l0YXRpb25JdGVtcyI6W3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V9LHsiaWQiOiIyNzAxZWE4Mi0wMTNlLTM3YWYtYWE2OS0yMTRiY2RiMTVmN2YiLCJpdGVtRGF0YSI6eyJ0eXBlIjoiYXJ0aWNsZS1qb3VybmFsIiwiaWQiOiIyNzAxZWE4Mi0wMTNlLTM3YWYtYWE2OS0yMTRiY2RiMTVmN2YiLCJ0aXRsZSI6IlRoZSBFZmZlY3Qgb2YgQmxvb2QgS2V0b25lIENvbmNlbnRyYXRpb24gYW5kIEV4ZXJjaXNlIEludGVuc2l0eSBvbiBFeG9nZW5vdXMgS2V0b25lIE94aWRhdGlvbiBSYXRlcyBpbiBBdGhsZXRlcyIsImF1dGhvciI6W3siZmFtaWx5IjoiRGVhcmxvdmUiLCJnaXZlbiI6IkRhdmlkIEouIiwicGFyc2UtbmFtZXMiOmZhbHNlLCJkcm9wcGluZy1wYXJ0aWNsZSI6IiIsIm5vbi1kcm9wcGluZy1wYXJ0aWNsZSI6IiJ9LHsiZmFtaWx5IjoiSGFycmlzb24iLCJnaXZlbiI6Ik9saXZpYSBLLiIsInBhcnNlLW5hbWVzIjpmYWxzZSwiZHJvcHBpbmctcGFydGljbGUiOiIiLCJub24tZHJvcHBpbmctcGFydGljbGUiOiIifSx7ImZhbWlseSI6IkhvZHNvbiIsImdpdmVuIjoiTGVhbm5lIiwicGFyc2UtbmFtZXMiOmZhbHNlLCJkcm9wcGluZy1wYXJ0aWNsZSI6IiIsIm5vbi1kcm9wcGluZy1wYXJ0aWNsZSI6IiJ9LHsiZmFtaWx5IjoiSmVmZmVyc29uIiwiZ2l2ZW4iOiJBbmRyZXc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VdXX0sIkRPSSI6IjEwLjEyNDkvTVNTLjAwMDAwMDAwMDAwMDI1MDIiLCJJU1NOIjoiMTUzMDAzMTUiLCJQTUlEIjoiMzI4Njg1ODAiLCJVUkwiOiIvcG1jL2FydGljbGVzL1BNQzc4ODYzNTkvIiwiaXNzdWVkIjp7ImRhdGUtcGFydHMiOltbMjAyMSwzLDFdXX0sInBhZ2UiOiI1MDUiLCJhYnN0cmFjdCI6IkludHJvZHVjdGlvbiBFeG9nZW5vdXMga2V0b25lcyBwb3RlbnRpYWxseSBwcm92aWRlIGFuIGFsdGVybmF0aXZlLCBlbmVyZ2V0aWNhbGx5IGFkdmFudGFnZW91cyBmdWVsIHRvIHBvd2VyIGV4ZXJjaXNpbmcgc2tlbGV0YWwgbXVzY2xlLiBIb3dldmVyLCB0aGVyZSBpcyBsaW1pdGVkIGV2aWRlbmNlIHJlZ2FyZGluZyB0aGVpciByZWxhdGl2ZSBjb250cmlidXRpb24gdG8gZW5lcmd5IGV4cGVuZGl0dXJlIGR1cmluZyBleGVyY2lzZS4gRnVydGhlcm1vcmUsIHRoZSBlZmZlY3Qgb2YgYmxvb2Qga2V0b25lIGNvbmNlbnRyYXRpb24gYW5kIGV4ZXJjaXNlIGludGVuc2l0eSBvbiBleG9nZW5vdXMga2V0b25lIG94aWRhdGlvbiByYXRlcyBpcyB1bmtub3duLiBNZXRob2RzIFNpeCBhdGhsZXRlcyBjb21wbGV0ZWQgY3ljbGluZyBlcmdvbWV0ZXIgZXhlcmNpc2Ugb24gdGhyZWUgb2NjYXNpb25zIHdpdGhpbiBhIHNpbmdsZS1ibGluZCwgcmFuZG9tLW9yZGVyIGNvbnRyb2xsZWQsIGNyb3Nzb3ZlciBkZXNpZ24gc3R1ZHkuIEV4ZXJjaXNlIGR1cmF0aW9uIHdhcyA2MCBtaW4sIGNvbnNpc3Rpbmcgb2YgMjAtbWluIGludGVydmFscyBhdCAyNSUsIDUwJSwgYW5kIDc1JSBtYXhpbWFsIHBvd2VyIG91dHB1dCAoV01heCkuIFBhcnRpY2lwYW50cyBjb25zdW1lZCAoaSkgYml0dGVyIGZsYXZvcmVkIHdhdGVyIChjb250cm9sKSwgKGlpKSBhIGxvdy1kb3NlIM6yLWh5ZHJveHlidXR5cmF0ZSAozrJIQikga2V0b25lIG1vbm9lc3RlciAoS01FOyAyNTIgbWfCt2tnIEJXLTEsIFwibG93IGtldG9zaXNcIiksIG9yIChpaWkpIGEgaGlnaC1kb3NlIM6ySEIgS01FICg3NTIgbWfCt2tnIEJXLTEsIFwiaGlnaCBrZXRvc2lzXCIpLiBUaGUgS01FIGNvbnRhaW5lZCBhIDEzQyBpc290b3BlIGxhYmVsLCBhbGxvd2luZyBmb3IgdGhlIGRldGVybWluYXRpb24gb2Ygd2hvbGUtYm9keSBleG9nZW5vdXMgzrJIQiBveGlkYXRpb24gcmF0ZXMgdGhyb3VnaCBzYW1wbGVkIHJlc3BpcmF0b3J5IGdhc2VzLiBSZXN1bHRzIERlc3BpdGUgYW4gYXBwcm94aW1hdGUgZG91Ymxpbmcgb2YgYmxvb2QgzrJIQiBjb25jZW50cmF0aW9ucyBiZXR3ZWVuIGxvdy0gYW5kIGhpZ2gta2V0b3NpcyBjb25kaXRpb25zICgyIG1NIHZzIDQuNCBtTSksIGV4b2dlbm91cyDOskhCIG94aWRhdGlvbiByYXRlcyB3ZXJlIHNpbWlsYXIgYXQgcmVzdCBhbmQgdGhyb3VnaG91dCBleGVyY2lzZS4gVGhlIGNvbnRyaWJ1dGlvbiBvZiBleG9nZW5vdXMgzrJIQiBveGlkYXRpb24gdG8gZW5lcmd5IGV4cGVuZGl0dXJlIHBlYWtlZCBkdXJpbmcgdGhlIDI1JSBXTWF4IGV4ZXJjaXNlIGludGVuc2l0eSBidXQgd2FzIHJlbGF0aXZlbHkgbG93ICg0LjQ2JSDCsSAyLjcxJSkuIERlbHRhIGVmZmljaWVuY3kgZHVyaW5nIGN5Y2xpbmcgZXhlcmNpc2Ugd2FzIHNpZ25pZmljYW50bHkgZ3JlYXRlciBpbiB0aGUgbG93LWtldG9zaXMgKDI1LjklIMKxIDIuMSUpIHZlcnN1cyBjb250cm9sIGNvbmRpdGlvbiAoMjQuMSUgwrEgMS45JTsgUCA9IDAuMDI3KS4gQ29uY2x1c2lvbnMgUmVnYXJkbGVzcyBvZiBleGVyY2lzZSBpbnRlbnNpdHksIGV4b2dlbm91cyDOskhCIG94aWRhdGlvbiBjb250cmlidXRlcyBtaW5pbWFsbHkgdG8gZW5lcmd5IGV4cGVuZGl0dXJlIGFuZCBpcyBub3QgaW5jcmVhc2VkIGJ5IGVsZXZhdGluZyBjaXJjdWxhdGluZyBjb25jZW50cmF0aW9ucyBncmVhdGVyIHRoYW4gMiBtTS4gRGVzcGl0ZSBsb3cgZXhvZ2Vub3VzIM6ySEIgb3hpZGF0aW9uIHJhdGVzLCBleGVyY2lzZSBlZmZpY2llbmN5IHdhcyBzaWduaWZpY2FudGx5IGltcHJvdmVkIHdoZW4gYmxvb2QgzrJIQiBjb25jZW50cmF0aW9uIHdhcyByYWlzZWQgdG8gMiBtTS4iLCJwdWJsaXNoZXIiOiJXb2x0ZXJzIEtsdXdlciBIZWFsdGgiLCJpc3N1ZSI6IjMiLCJ2b2x1bWUiOiI1MyJ9LCJpc1RlbXBvcmFyeSI6ZmFsc2V9XX0="/>
          <w:id w:val="-235630264"/>
          <w:placeholder>
            <w:docPart w:val="80033DD0C773C742AD18A74AB70D73A8"/>
          </w:placeholder>
        </w:sdtPr>
        <w:sdtContent>
          <w:r w:rsidR="00612C1D" w:rsidRPr="00612C1D">
            <w:rPr>
              <w:color w:val="000000"/>
              <w:shd w:val="clear" w:color="auto" w:fill="FFFFFF"/>
            </w:rPr>
            <w:t>(Dearlove et al., 2019, 2021)</w:t>
          </w:r>
        </w:sdtContent>
      </w:sdt>
      <w:r>
        <w:rPr>
          <w:color w:val="1F1F1F"/>
          <w:shd w:val="clear" w:color="auto" w:fill="FFFFFF"/>
        </w:rPr>
        <w:t xml:space="preserve">, we did not observe significant reductions in pH after KME supplementation during </w:t>
      </w:r>
      <w:proofErr w:type="spellStart"/>
      <w:r>
        <w:rPr>
          <w:color w:val="1F1F1F"/>
          <w:shd w:val="clear" w:color="auto" w:fill="FFFFFF"/>
        </w:rPr>
        <w:t>poikilocapnia</w:t>
      </w:r>
      <w:proofErr w:type="spellEnd"/>
      <w:r>
        <w:rPr>
          <w:color w:val="1F1F1F"/>
          <w:shd w:val="clear" w:color="auto" w:fill="FFFFFF"/>
        </w:rPr>
        <w:t>. Nonetheless, there were significant reductions in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during </w:t>
      </w:r>
      <w:proofErr w:type="spellStart"/>
      <w:r>
        <w:rPr>
          <w:color w:val="1F1F1F"/>
          <w:shd w:val="clear" w:color="auto" w:fill="FFFFFF"/>
        </w:rPr>
        <w:t>poikilocapnia</w:t>
      </w:r>
      <w:proofErr w:type="spellEnd"/>
      <w:r>
        <w:rPr>
          <w:color w:val="1F1F1F"/>
          <w:shd w:val="clear" w:color="auto" w:fill="FFFFFF"/>
        </w:rPr>
        <w:t xml:space="preserve"> which suggests that acute KME supplementation induced respiratory compensation to maintain pH homeostasis as seen in previous studies </w:t>
      </w:r>
      <w:sdt>
        <w:sdtPr>
          <w:rPr>
            <w:color w:val="000000"/>
            <w:shd w:val="clear" w:color="auto" w:fill="FFFFFF"/>
          </w:rPr>
          <w:tag w:val="MENDELEY_CITATION_v3_eyJjaXRhdGlvbklEIjoiTUVOREVMRVlfQ0lUQVRJT05fYjVmZGFjODYtYWYxOC00M2RlLWE3MjEtNDI3OTQwODQ5ODVmIiwicHJvcGVydGllcyI6eyJub3RlSW5kZXgiOjB9LCJpc0VkaXRlZCI6ZmFsc2UsIm1hbnVhbE92ZXJyaWRlIjp7ImlzTWFudWFsbHlPdmVycmlkZGVuIjp0cnVlLCJjaXRlcHJvY1RleHQiOiIoRGVhcmxvdmUgZXQgYWwuLCAyMDE5OyBELiBNY0NhcnRoeSBldCBhbC4sIG4uZC4pIiwibWFudWFsT3ZlcnJpZGVUZXh0IjoiKERlYXJsb3ZlIGV0IGFsLiwgMjAxOTsgTWNDYXJ0aHkgZXQgYWwuLCAyMDIzKSJ9LCJjaXRhdGlvbkl0ZW1zIjpbeyJpZCI6IjQ5OTQ0OTAwLTUwMDUtMzljNC1hYWZkLTkzNWIxYWNhMWU5YyIsIml0ZW1EYXRhIjp7InR5cGUiOiJhcnRpY2xlLWpvdXJuYWwiLCJpZCI6IjQ5OTQ0OTAwLTUwMDUtMzljNC1hYWZkLTkzNWIxYWNhMWU5YyIsInRpdGxlIjoiTnV0cml0aW9uYWwga2V0b2FjaWRvc2lzIGR1cmluZyBpbmNyZW1lbnRhbCBleGVyY2lzZSBpbiBoZWFsdGh5IGF0aGxldGVzIiwiYXV0aG9yIjpbeyJmYW1pbHkiOiJEZWFybG92ZSIsImdpdmVuIjoiRGF2aWQgSi4iLCJwYXJzZS1uYW1lcyI6ZmFsc2UsImRyb3BwaW5nLXBhcnRpY2xlIjoiIiwibm9uLWRyb3BwaW5nLXBhcnRpY2xlIjoiIn0seyJmYW1pbHkiOiJGYXVsbCIsImdpdmVuIjoiT2xpdmlhIEsuIiwicGFyc2UtbmFtZXMiOmZhbHNlLCJkcm9wcGluZy1wYXJ0aWNsZSI6IiIsIm5vbi1kcm9wcGluZy1wYXJ0aWNsZSI6IiJ9LHsiZmFtaWx5IjoiUm9sbHMiLCJnaXZlbiI6IkVkd2FyZCIsInBhcnNlLW5hbWVzIjpmYWxzZSwiZHJvcHBpbmctcGFydGljbGUiOiIiLCJub24tZHJvcHBpbmctcGFydGljbGUiOiIifSx7ImZhbWlseSI6IkNsYXJrZSIsImdpdmVuIjoiS2llcmFuIiwicGFyc2UtbmFtZXMiOmZhbHNlLCJkcm9wcGluZy1wYXJ0aWNsZSI6IiIsIm5vbi1kcm9wcGluZy1wYXJ0aWNsZSI6IiJ9LHsiZmFtaWx5IjoiQ294IiwiZ2l2ZW4iOiJQZXRlIEouIiwicGFyc2UtbmFtZXMiOmZhbHNlLCJkcm9wcGluZy1wYXJ0aWNsZSI6IiIsIm5vbi1kcm9wcGluZy1wYXJ0aWNsZSI6IiJ9XSwiY29udGFpbmVyLXRpdGxlIjoiRnJvbnRpZXJzIGluIFBoeXNpb2xvZ3kiLCJjb250YWluZXItdGl0bGUtc2hvcnQiOiJGcm9udCBQaHlzaW9sIiwiYWNjZXNzZWQiOnsiZGF0ZS1wYXJ0cyI6W1syMDI0LDgsMTFdXX0sIkRPSSI6IjEwLjMzODkvRlBIWVMuMjAxOS4wMDI5MC9CSUJURVgiLCJJU1NOIjoiMTY2NDA0MlgiLCJVUkwiOiJ3d3cuZnJvbnRpZXJzaW4ub3JnIiwiaXNzdWVkIjp7ImRhdGUtcGFydHMiOltbMjAxOSwzLDI5XV19LCJwYWdlIjoiMzk3NzI2IiwiYWJzdHJhY3QiOiJQdXJwb3NlOiBLZXRvc2lzLCBhY2hpZXZlZCB0aHJvdWdoIGluZ2VzdGlvbiBvZiBrZXRvbmUgZXN0ZXJzLCBtYXkgaW5mbHVlbmNlIGVuZHVyYW5jZSBleGVyY2lzZSBjYXBhY2l0eSBieSBhbHRlcmluZyBzdWJzdHJhdGUgbWV0YWJvbGlzbS4gSG93ZXZlciwgdGhlIGVmZmVjdHMgb2Yga2V0b25lIGNvbnN1bXB0aW9uIG9uIGFjaWQtYmFzZSBzdGF0dXMgYW5kIHN1YnNlcXVlbnQgbWV0YWJvbGljIGFuZCByZXNwaXJhdG9yeSBjb21wZW5zYXRpb25zIGFyZSBwb29ybHkgZGVzY3JpYmVkLiBNZXRob2RzOiBUd2VsdmUgYXRobGV0aWNhbGx5IHRyYWluZWQgaW5kaXZpZHVhbHMgY29tcGxldGVkIGFuIGluY3JlbWVudGFsIGJpY3ljbGUgZXJnb21ldGVyIGV4ZXJjaXNlIHRlc3QgdG8gZXhoYXVzdGlvbiBmb2xsb3dpbmcgdGhlIGNvbnN1bXB0aW9uIG9mIGVpdGhlciBhIGtldG9uZSBlc3RlciBbKFIpLTMtaHlkcm94eWJ1dHlyYXRlLShSKS0xLDMtYnV0YW5lZGlvbF0gb3IgYSB0YXN0ZS1tYXRjaGVkIGNvbnRyb2wgZHJpbmsgKGJpdHRlciBmbGF2b3VyZWQgd2F0ZXIpIGluIGEgYmxpbmRlZCwgY3Jvc3Mtb3ZlciBzdHVkeS4gUmVzcGlyYXRvcnkgZ2FzZXMgYW5kIGFydGVyaWFsaXNlZCBibG9vZCBnYXMgc2FtcGxlcyB3ZXJlIHRha2VuIGF0IHJlc3QgYW5kIGF0IHJlZ3VsYXIgaW50ZXJ2YWxzIGR1cmluZyBleGVyY2lzZS4gUmVzdWx0czogS2V0b25lIGVzdGVyIGNvbnN1bXB0aW9uIGluY3JlYXNlZCBibG9vZCBELc6yLWh5ZHJveHlidXR5cmF0ZSBjb25jZW50cmF0aW9uIGZyb20gMC4yIHRvIDMuNyBtTS9MIChwIDAuMDEpLCBjYXVzaW5nIHNpZ25pZmljYW50IGZhbGxzIHZlcnN1cyBjb250cm9sIGluIGJsb29kIHBIIHRvIDcuMzcgYW5kIGJpY2FyYm9uYXRlIHRvIDE4LjUgbU0vTCBiZWZvcmUgZXhlcmNpc2UuIFRvIGNvbXBlbnNhdGUgZm9yIGtldG9hY2lkb3NpcywgbWludXRlIHZlbnRpbGF0aW9uIHdhcyBtb2Rlc3RseSBpbmNyZWFzZWQgKHAgMC4wNSkgd2l0aCBub24tbGluZWFyaXR5IGluIHRoZSB2ZW50aWxhdG9yeSByZXNwb25zZSB0byBleGVyY2lzZSAodmVudGlsYXRvcnkgdGhyZXNob2xkKSBvY2N1cnJpbmcgYXQgYSAyMiBXIGxvd2VyIHdvcmtsb2FkIChwIDAuMDUpLiBCbG9vZCBwSCBhbmQgYmljYXJib25hdGUgY29uY2VudHJhdGlvbnMgd2VyZSB0aGUgc2FtZSBhdCBtYXhpbWFsIGV4ZXJjaXNlIGludGVuc2l0aWVzLiBUaGVyZSB3YXMgbm8gZGlmZmVyZW5jZSBpbiBleGVyY2lzZSBwZXJmb3JtYW5jZSBoYXZpbmcgY29uc3VtZWQgdGhlIGtldG9uZSBlc3RlciBvciBjb250cm9sIGRyaW5rLiBDb25jbHVzaW9uOiBBdGhsZXRlcyBjb21wZW5zYXRlZCBmb3IgdGhlIGdyZWF0ZXIgYWNpZCBsb2FkIGNhdXNlZCBieSBrZXRvbmUgZXN0ZXIgaW5nZXN0aW9uIGJ5IGVsZXZhdGluZyBtaW51dGUgdmVudGlsYXRpb24gYW5kIGVhcmxpZXIgaHlwZXJ2ZW50aWxhdGlvbiBkdXJpbmcgaW5jcmVtZW50YWwgZXhlcmNpc2UuIiwicHVibGlzaGVyIjoiRnJvbnRpZXJzIE1lZGlhIFMuQS4iLCJpc3N1ZSI6Ik1BUiIsInZvbHVtZSI6IjEwIn0sImlzVGVtcG9yYXJ5IjpmYWxzZX0seyJpZCI6ImM0ODc2YWQ3LTdiZWQtM2ZjMS04ZDdmLTVlMjFlNjcwMWEwMiIsIml0ZW1EYXRhIjp7InR5cGUiOiJhcnRpY2xlLWpvdXJuYWwiLCJpZCI6ImM0ODc2YWQ3LTdiZWQtM2ZjMS04ZDdmLTVlMjFlNjcwMWEwMiIsInRpdGxlIjoiRWZmZWN0IG9mIEFjdXRlIEtldG9uZSBNb25vZXN0ZXIgSW5nZXN0aW9uIG9uIENhcmRpb3Jlc3BpcmF0b3J5IFJlc3BvbnNlcyB0byBFeGVyY2lzZSBhbmQgdGhlIEluZmx1ZW5jZSBvZiBCbG9vZCBBY2lkb3Npcy4iLCJhdXRob3IiOlt7ImZhbWlseSI6Ik1jQ2FydGh5IiwiZ2l2ZW4iOiJERyIsInBhcnNlLW5hbWVzIjpmYWxzZSwiZHJvcHBpbmctcGFydGljbGUiOiIiLCJub24tZHJvcHBpbmctcGFydGljbGUiOiIifSx7ImZhbWlseSI6IkJvc3RhZCIsImdpdmVuIjoiVyIsInBhcnNlLW5hbWVzIjpmYWxzZSwiZHJvcHBpbmctcGFydGljbGUiOiIiLCJub24tZHJvcHBpbmctcGFydGljbGUiOiIifSx7ImZhbWlseSI6IkJvbmUiLCJnaXZlbiI6IkoiLCJwYXJzZS1uYW1lcyI6ZmFsc2UsImRyb3BwaW5nLXBhcnRpY2xlIjoiIiwibm9uLWRyb3BwaW5nLXBhcnRpY2xlIjoiIn0seyJmYW1pbHkiOiLigKYiLCJnaXZlbiI6IkZKIFBvd2xleSAtIOKApiBhbmQgU2NpZW5jZSBpbiIsInBhcnNlLW5hbWVzIjpmYWxzZSwiZHJvcHBpbmctcGFydGljbGUiOiIiLCJub24tZHJvcHBpbmctcGFydGljbGUiOiIifSx7ImZhbWlseSI6IjIwMjMiLCJnaXZlbiI6InVuZGVmaW5lZCIsInBhcnNlLW5hbWVzIjpmYWxzZSwiZHJvcHBpbmctcGFydGljbGUiOiIiLCJub24tZHJvcHBpbmctcGFydGljbGUiOiIifV0sImNvbnRhaW5lci10aXRsZSI6ImV1cm9wZXBtYy5vcmdERyBNY0NhcnRoeSwgVyBCb3N0YWQsIEogQm9uZSwgRkogUG93bGV5LCBETCBSaWNoYXJkcywgTUogR2liYWxhTWVkaWNpbmUgYW5kIFNjaWVuY2UgaW4gU3BvcnRzIGFuZCBFeGVyY2lzZSwgMjAyM+KAomV1cm9wZXBtYy5vcmciLCJhY2Nlc3NlZCI6eyJkYXRlLXBhcnRzIjpbWzIwMjQsOCw1XV19LCJVUkwiOiJodHRwczovL2V1cm9wZXBtYy5vcmcvYXJ0aWNsZS9tZWQvMzY4NDkxMjEiLCJjb250YWluZXItdGl0bGUtc2hvcnQiOiIifSwiaXNUZW1wb3JhcnkiOmZhbHNlfV19"/>
          <w:id w:val="-569586454"/>
          <w:placeholder>
            <w:docPart w:val="80033DD0C773C742AD18A74AB70D73A8"/>
          </w:placeholder>
        </w:sdtPr>
        <w:sdtContent>
          <w:r w:rsidR="00612C1D" w:rsidRPr="00612C1D">
            <w:rPr>
              <w:color w:val="000000"/>
              <w:shd w:val="clear" w:color="auto" w:fill="FFFFFF"/>
            </w:rPr>
            <w:t>(Dearlove et al., 2019; McCarthy et al., 2023)</w:t>
          </w:r>
        </w:sdtContent>
      </w:sdt>
      <w:r>
        <w:rPr>
          <w:color w:val="1F1F1F"/>
          <w:shd w:val="clear" w:color="auto" w:fill="FFFFFF"/>
        </w:rPr>
        <w:t>. During the normocapnia condition, there were significant reductions in blood pH (baseline: 7.33</w:t>
      </w:r>
      <w:r w:rsidRPr="00A62E37">
        <w:rPr>
          <w:color w:val="1F1F1F"/>
          <w:shd w:val="clear" w:color="auto" w:fill="FFFFFF"/>
        </w:rPr>
        <w:t xml:space="preserve"> </w:t>
      </w:r>
      <w:r>
        <w:rPr>
          <w:color w:val="1F1F1F"/>
          <w:shd w:val="clear" w:color="auto" w:fill="FFFFFF"/>
        </w:rPr>
        <w:t xml:space="preserve">± 0.05; 45 min: 7.28 ± 0.03; 60 min: 7.29 ± 0.26 pH units) after KME supplementation, which was likely because participants were prevented from </w:t>
      </w:r>
      <w:r w:rsidR="000F46BA">
        <w:rPr>
          <w:color w:val="1F1F1F"/>
          <w:shd w:val="clear" w:color="auto" w:fill="FFFFFF"/>
        </w:rPr>
        <w:t xml:space="preserve">eliminating </w:t>
      </w:r>
      <w:r>
        <w:rPr>
          <w:color w:val="1F1F1F"/>
          <w:shd w:val="clear" w:color="auto" w:fill="FFFFFF"/>
        </w:rPr>
        <w:t>excess CO</w:t>
      </w:r>
      <w:r>
        <w:rPr>
          <w:color w:val="1F1F1F"/>
          <w:shd w:val="clear" w:color="auto" w:fill="FFFFFF"/>
          <w:vertAlign w:val="subscript"/>
        </w:rPr>
        <w:t>2</w:t>
      </w:r>
      <w:r>
        <w:rPr>
          <w:color w:val="1F1F1F"/>
          <w:shd w:val="clear" w:color="auto" w:fill="FFFFFF"/>
        </w:rPr>
        <w:t>. Accordingly, the pH perturbations caused by KME supplementation likely pushed the bicarbonate buffer equation to increase blood CO</w:t>
      </w:r>
      <w:r>
        <w:rPr>
          <w:color w:val="1F1F1F"/>
          <w:shd w:val="clear" w:color="auto" w:fill="FFFFFF"/>
          <w:vertAlign w:val="subscript"/>
        </w:rPr>
        <w:t>2</w:t>
      </w:r>
      <w:r>
        <w:rPr>
          <w:color w:val="1F1F1F"/>
          <w:shd w:val="clear" w:color="auto" w:fill="FFFFFF"/>
        </w:rPr>
        <w:t>. Simultaneously, pH reductions</w:t>
      </w:r>
      <w:r w:rsidR="000F46BA">
        <w:rPr>
          <w:color w:val="1F1F1F"/>
          <w:shd w:val="clear" w:color="auto" w:fill="FFFFFF"/>
        </w:rPr>
        <w:t xml:space="preserve"> and the accumulation of CO</w:t>
      </w:r>
      <w:r w:rsidR="000F46BA">
        <w:rPr>
          <w:color w:val="1F1F1F"/>
          <w:shd w:val="clear" w:color="auto" w:fill="FFFFFF"/>
          <w:vertAlign w:val="subscript"/>
        </w:rPr>
        <w:t xml:space="preserve">2 </w:t>
      </w:r>
      <w:r w:rsidR="000F46BA">
        <w:rPr>
          <w:color w:val="1F1F1F"/>
          <w:shd w:val="clear" w:color="auto" w:fill="FFFFFF"/>
        </w:rPr>
        <w:t>in the blood</w:t>
      </w:r>
      <w:r>
        <w:rPr>
          <w:color w:val="1F1F1F"/>
          <w:shd w:val="clear" w:color="auto" w:fill="FFFFFF"/>
        </w:rPr>
        <w:t xml:space="preserve"> would have induced a chemoreflex response to increase ventilation and eliminate excess CO</w:t>
      </w:r>
      <w:r>
        <w:rPr>
          <w:color w:val="1F1F1F"/>
          <w:shd w:val="clear" w:color="auto" w:fill="FFFFFF"/>
          <w:vertAlign w:val="subscript"/>
        </w:rPr>
        <w:t>2</w:t>
      </w:r>
      <w:r>
        <w:rPr>
          <w:color w:val="1F1F1F"/>
          <w:shd w:val="clear" w:color="auto" w:fill="FFFFFF"/>
        </w:rPr>
        <w:t xml:space="preserve"> to restore blood </w:t>
      </w:r>
      <w:proofErr w:type="spellStart"/>
      <w:r>
        <w:rPr>
          <w:color w:val="1F1F1F"/>
          <w:shd w:val="clear" w:color="auto" w:fill="FFFFFF"/>
        </w:rPr>
        <w:t>pH.</w:t>
      </w:r>
      <w:proofErr w:type="spellEnd"/>
      <w:r>
        <w:rPr>
          <w:color w:val="1F1F1F"/>
          <w:shd w:val="clear" w:color="auto" w:fill="FFFFFF"/>
        </w:rPr>
        <w:t xml:space="preserve"> However, because we aimed to maintain CO</w:t>
      </w:r>
      <w:r>
        <w:rPr>
          <w:color w:val="1F1F1F"/>
          <w:shd w:val="clear" w:color="auto" w:fill="FFFFFF"/>
          <w:vertAlign w:val="subscript"/>
        </w:rPr>
        <w:t>2</w:t>
      </w:r>
      <w:r>
        <w:rPr>
          <w:color w:val="1F1F1F"/>
          <w:shd w:val="clear" w:color="auto" w:fill="FFFFFF"/>
        </w:rPr>
        <w:t xml:space="preserve"> levels at baseline during normocapnia we prevented the elimination of CO</w:t>
      </w:r>
      <w:r>
        <w:rPr>
          <w:color w:val="1F1F1F"/>
          <w:shd w:val="clear" w:color="auto" w:fill="FFFFFF"/>
          <w:vertAlign w:val="subscript"/>
        </w:rPr>
        <w:t>2</w:t>
      </w:r>
      <w:r>
        <w:rPr>
          <w:color w:val="1F1F1F"/>
          <w:shd w:val="clear" w:color="auto" w:fill="FFFFFF"/>
        </w:rPr>
        <w:t xml:space="preserve">, which likely precluded the reestablishment of pH homeostasis. </w:t>
      </w:r>
    </w:p>
    <w:p w14:paraId="7CD03F76" w14:textId="1A264A67" w:rsidR="00142747" w:rsidRDefault="00142747" w:rsidP="003A352A">
      <w:pPr>
        <w:spacing w:line="480" w:lineRule="auto"/>
        <w:ind w:firstLine="720"/>
        <w:jc w:val="both"/>
        <w:rPr>
          <w:color w:val="1F1F1F"/>
          <w:shd w:val="clear" w:color="auto" w:fill="FFFFFF"/>
        </w:rPr>
      </w:pPr>
      <w:r>
        <w:rPr>
          <w:color w:val="1F1F1F"/>
          <w:shd w:val="clear" w:color="auto" w:fill="FFFFFF"/>
        </w:rPr>
        <w:t>Moreover, we found significant reductions in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in both conditions after KME supplementation. Increases in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likely occurred to buffer the increases in </w:t>
      </w:r>
      <w:r w:rsidR="00612C1D">
        <w:rPr>
          <w:color w:val="1F1F1F"/>
          <w:shd w:val="clear" w:color="auto" w:fill="FFFFFF"/>
        </w:rPr>
        <w:t>[</w:t>
      </w:r>
      <w:r>
        <w:rPr>
          <w:color w:val="1F1F1F"/>
          <w:shd w:val="clear" w:color="auto" w:fill="FFFFFF"/>
        </w:rPr>
        <w:t>H</w:t>
      </w:r>
      <w:r>
        <w:rPr>
          <w:color w:val="1F1F1F"/>
          <w:shd w:val="clear" w:color="auto" w:fill="FFFFFF"/>
          <w:vertAlign w:val="superscript"/>
        </w:rPr>
        <w:t>+</w:t>
      </w:r>
      <w:r w:rsidR="00612C1D">
        <w:rPr>
          <w:color w:val="1F1F1F"/>
          <w:shd w:val="clear" w:color="auto" w:fill="FFFFFF"/>
        </w:rPr>
        <w:t xml:space="preserve">] </w:t>
      </w:r>
      <w:r>
        <w:rPr>
          <w:color w:val="1F1F1F"/>
          <w:shd w:val="clear" w:color="auto" w:fill="FFFFFF"/>
        </w:rPr>
        <w:t xml:space="preserve">after KME supplementation, to reestablish normal blood </w:t>
      </w:r>
      <w:proofErr w:type="spellStart"/>
      <w:r>
        <w:rPr>
          <w:color w:val="1F1F1F"/>
          <w:shd w:val="clear" w:color="auto" w:fill="FFFFFF"/>
        </w:rPr>
        <w:t>pH.</w:t>
      </w:r>
      <w:proofErr w:type="spellEnd"/>
      <w:r>
        <w:rPr>
          <w:color w:val="1F1F1F"/>
          <w:shd w:val="clear" w:color="auto" w:fill="FFFFFF"/>
        </w:rPr>
        <w:t xml:space="preserve"> Previous evidence supports a potential vasodilatory role of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thus reductions in HCO</w:t>
      </w:r>
      <w:r>
        <w:rPr>
          <w:color w:val="1F1F1F"/>
          <w:shd w:val="clear" w:color="auto" w:fill="FFFFFF"/>
          <w:vertAlign w:val="subscript"/>
        </w:rPr>
        <w:t>3</w:t>
      </w:r>
      <w:r>
        <w:rPr>
          <w:color w:val="1F1F1F"/>
          <w:shd w:val="clear" w:color="auto" w:fill="FFFFFF"/>
          <w:vertAlign w:val="superscript"/>
        </w:rPr>
        <w:t xml:space="preserve">- </w:t>
      </w:r>
      <w:r>
        <w:rPr>
          <w:color w:val="1F1F1F"/>
          <w:shd w:val="clear" w:color="auto" w:fill="FFFFFF"/>
        </w:rPr>
        <w:t xml:space="preserve">concentrations in the present study may have contributed to reductions in </w:t>
      </w:r>
      <w:proofErr w:type="spellStart"/>
      <w:r>
        <w:rPr>
          <w:color w:val="1F1F1F"/>
          <w:shd w:val="clear" w:color="auto" w:fill="FFFFFF"/>
        </w:rPr>
        <w:t>gCBF</w:t>
      </w:r>
      <w:proofErr w:type="spellEnd"/>
      <w:r>
        <w:rPr>
          <w:color w:val="1F1F1F"/>
          <w:shd w:val="clear" w:color="auto" w:fill="FFFFFF"/>
        </w:rPr>
        <w:t xml:space="preserve">. A previous study by </w:t>
      </w:r>
      <w:sdt>
        <w:sdtPr>
          <w:rPr>
            <w:color w:val="000000"/>
            <w:shd w:val="clear" w:color="auto" w:fill="FFFFFF"/>
          </w:rPr>
          <w:tag w:val="MENDELEY_CITATION_v3_eyJjaXRhdGlvbklEIjoiTUVOREVMRVlfQ0lUQVRJT05fZjA3MDYwM2EtZTZiNy00NGFkLWExNGMtNWJjZDdlOTQxMjk4IiwicHJvcGVydGllcyI6eyJub3RlSW5kZXgiOjAsIm1vZGUiOiJjb21wb3NpdGUifSwiaXNFZGl0ZWQiOmZhbHNlLCJtYW51YWxPdmVycmlkZSI6eyJpc01hbnVhbGx5T3ZlcnJpZGRlbiI6ZmFsc2UsImNpdGVwcm9jVGV4dCI6IkNhbGR3ZWxsIGV0IGFsLiAo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UsImRpc3BsYXlBcyI6ImNvbXBvc2l0ZSIsInN1cHByZXNzLWF1dGhvciI6ZmFsc2UsImNvbXBvc2l0ZSI6dHJ1ZSwiYXV0aG9yLW9ubHkiOmZhbHNlfV19"/>
          <w:id w:val="-702932991"/>
          <w:placeholder>
            <w:docPart w:val="C2F16AA39004D84AAD25F9977C91DF9C"/>
          </w:placeholder>
        </w:sdtPr>
        <w:sdtContent>
          <w:r w:rsidR="00612C1D" w:rsidRPr="00612C1D">
            <w:rPr>
              <w:color w:val="000000"/>
              <w:shd w:val="clear" w:color="auto" w:fill="FFFFFF"/>
            </w:rPr>
            <w:t>Caldwell et al. (2021)</w:t>
          </w:r>
        </w:sdtContent>
      </w:sdt>
      <w:r>
        <w:rPr>
          <w:color w:val="1F1F1F"/>
          <w:shd w:val="clear" w:color="auto" w:fill="FFFFFF"/>
        </w:rPr>
        <w:t xml:space="preserve"> investigated the effect of NaHCO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infusion on </w:t>
      </w:r>
      <w:proofErr w:type="spellStart"/>
      <w:r>
        <w:rPr>
          <w:color w:val="1F1F1F"/>
          <w:shd w:val="clear" w:color="auto" w:fill="FFFFFF"/>
        </w:rPr>
        <w:t>gCBF</w:t>
      </w:r>
      <w:proofErr w:type="spellEnd"/>
      <w:r>
        <w:rPr>
          <w:color w:val="1F1F1F"/>
          <w:shd w:val="clear" w:color="auto" w:fill="FFFFFF"/>
        </w:rPr>
        <w:t xml:space="preserve"> during and normocapnic breathing in healthy adults. They found that </w:t>
      </w:r>
      <w:proofErr w:type="spellStart"/>
      <w:r>
        <w:rPr>
          <w:color w:val="1F1F1F"/>
          <w:shd w:val="clear" w:color="auto" w:fill="FFFFFF"/>
        </w:rPr>
        <w:t>gCBF</w:t>
      </w:r>
      <w:proofErr w:type="spellEnd"/>
      <w:r>
        <w:rPr>
          <w:color w:val="1F1F1F"/>
          <w:shd w:val="clear" w:color="auto" w:fill="FFFFFF"/>
        </w:rPr>
        <w:t xml:space="preserve"> was increased by ~7% during normocapnia, after NaHCO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infusion, independent of changes in MAP. Further, a previous study by </w:t>
      </w:r>
      <w:sdt>
        <w:sdtPr>
          <w:rPr>
            <w:color w:val="000000"/>
            <w:shd w:val="clear" w:color="auto" w:fill="FFFFFF"/>
          </w:rPr>
          <w:tag w:val="MENDELEY_CITATION_v3_eyJjaXRhdGlvbklEIjoiTUVOREVMRVlfQ0lUQVRJT05fNGYyYmMxZDAtZmU3OS00MTU3LTkyN2YtZTJhM2VlMGE3NWFmIiwicHJvcGVydGllcyI6eyJub3RlSW5kZXgiOjAsIm1vZGUiOiJjb21wb3NpdGUifSwiaXNFZGl0ZWQiOmZhbHNlLCJtYW51YWxPdmVycmlkZSI6eyJpc01hbnVhbGx5T3ZlcnJpZGRlbiI6ZmFsc2UsImNpdGVwcm9jVGV4dCI6IkJvZWR0a2plciBldCBhbC4gKDIwMTUpIiwibWFudWFsT3ZlcnJpZGVUZXh0IjoiIn0sImNpdGF0aW9uSXRlbXMiOlt7ImlkIjoiODcyMmQ3OGUtY2VmNy0zMjFiLWI4MTMtMmQ4MjQyNDRiYmE5IiwiaXRlbURhdGEiOnsidHlwZSI6ImFydGljbGUtam91cm5hbCIsImlkIjoiODcyMmQ3OGUtY2VmNy0zMjFiLWI4MTMtMmQ4MjQyNDRiYmE5IiwidGl0bGUiOiJFeHRyYWNlbGx1bGFyIEhDTzMtIGlzIHNlbnNlZCBieSBtb3VzZSBjZXJlYnJhbCBhcnRlcmllczogUmVndWxhdGlvbiBvZiB0b25lIGJ5IHJlY2VwdG9yIHByb3RlaW4gdHlyb3NpbmUgcGhvc3BoYXRhc2Ugw44gMyIsImF1dGhvciI6W3siZmFtaWx5IjoiQm9lZHRramVyIiwiZ2l2ZW4iOiJFYmJlIiwicGFyc2UtbmFtZXMiOmZhbHNlLCJkcm9wcGluZy1wYXJ0aWNsZSI6IiIsIm5vbi1kcm9wcGluZy1wYXJ0aWNsZSI6IiJ9LHsiZmFtaWx5IjoiSGFuc2VuIiwiZ2l2ZW4iOiJLcmlzdG9mZmVyIEIuIiwicGFyc2UtbmFtZXMiOmZhbHNlLCJkcm9wcGluZy1wYXJ0aWNsZSI6IiIsIm5vbi1kcm9wcGluZy1wYXJ0aWNsZSI6IiJ9LHsiZmFtaWx5IjoiQm9lZHRramVyIiwiZ2l2ZW4iOiJEb25uYSBNLkIuIiwicGFyc2UtbmFtZXMiOmZhbHNlLCJkcm9wcGluZy1wYXJ0aWNsZSI6IiIsIm5vbi1kcm9wcGluZy1wYXJ0aWNsZSI6IiJ9LHsiZmFtaWx5IjoiQWFsa2phZXIiLCJnaXZlbiI6IkNocmlzdGlhbiIsInBhcnNlLW5hbWVzIjpmYWxzZSwiZHJvcHBpbmctcGFydGljbGUiOiIiLCJub24tZHJvcHBpbmctcGFydGljbGUiOiIifSx7ImZhbWlseSI6IkJvcm9uIiwiZ2l2ZW4iOiJXYWx0ZXIgRi4iLCJwYXJzZS1uYW1lcyI6ZmFsc2UsImRyb3BwaW5nLXBhcnRpY2xlIjoiIiwibm9uLWRyb3BwaW5nLXBhcnRpY2xlIjoiIn1dLCJjb250YWluZXItdGl0bGUiOiJKb3VybmFsIG9mIENlcmVicmFsIEJsb29kIEZsb3cgYW5kIE1ldGFib2xpc20iLCJhY2Nlc3NlZCI6eyJkYXRlLXBhcnRzIjpbWzIwMjQsOCwyNF1dfSwiRE9JIjoiMTAuMTE3Ny8wMjcxNjc4WDE1NjEwNzg3L0FTU0VUL0lNQUdFUy9MQVJHRS8xMC4xMTc3XzAyNzE2NzhYMTU2MTA3ODctRklHNy5KUEVHIiwiSVNTTiI6IjE1NTk3MDE2IiwiUE1JRCI6IjI2NjYxMjA1IiwiVVJMIjoiaHR0cHM6Ly9qb3VybmFscy5zYWdlcHViLmNvbS9kb2kvZnVsbC8xMC4xMTc3LzAyNzE2NzhYMTU2MTA3ODciLCJpc3N1ZWQiOnsiZGF0ZS1wYXJ0cyI6W1syMDE1LDEwLDE5XV19LCJwYWdlIjoiOTY1LTk4MCIsImFic3RyYWN0IjoiV2UgaW52ZXN0aWdhdGUgc2Vuc2luZyBhbmQgc2lnbmFsaW5nIG1lY2hhbmlzbXMgZm9yIEgrLCBIQ08zLSBhbmQgQ08yIGluIGJhc2lsYXIgYXJ0ZXJpZXMgdXNpbmcgb3V0LW9mLWVxdWlsaWJyaXVtIHNvbHV0aW9ucy4gU2VsZWN0aXZlbHkgdmFyeWluZyBwSCBvLCBbSENPMy1dIG8sIG9yIHBDTzIsIHdlIGZpbmQ6IChhKSBsb3dlcmluZyBwSCBvIGF0dGVudWF0ZXMgdmFzb2NvbnN0cmljdGlvbiBhbmQgdmFzY3VsYXIgc21vb3RoIG11c2NsZSBjZWxsIChWU01DKSBDYTIrLXJlc3BvbnNlcyB3aGVyZWFzIHJhaXNpbmcgcEggbyBhdWdtZW50cyB2YXNvY29uc3RyaWN0aW9uIGluZGVwZW5kZW50bHkgb2YgVlNNQyBbQ2EyK10gaSwgKGIpIGxvd2VyaW5nIFtIQ08zLV0gbyBpbmNyZWFzZXMgYXJ0ZXJpYWwgYWdvbmlzdC1zZW5zaXRpdml0eSBvZiB0b25lIGRldmVsb3BtZW50IHdpdGhvdXQgYWZmZWN0aW5nIFZTTUMgW0NhMitdIGkgYnV0IGMpIG5vIGV2aWRlbmNlIHRoYXQgQ08yIGhhcyBkaXJlY3QgbmV0IHZhc29tb3RvciBlZmZlY3RzLiBSZWNlcHRvciBwcm90ZWluIHR5cm9zaW5lIHBob3NwaGF0YXNlIChSUFRQKc6zIGlzIHRyYW5zY3JpYmVkIGluIGVuZG90aGVsaWFsIGNlbGxzLCBhbmQgZGlyZWN0IHZhc29tb3RvciBlZmZlY3RzIG9mIEhDTzMgby0gYXJlIGFic2VudCBpbiBhcnRlcmllcyBmcm9tIFJQVFDOsy1rbm9ja291dCBtaWNlLiBBdCBwSCBvIDcuNCwgc2VsZWN0aXZlIGNoYW5nZXMgaW4gW0hDTzMtXSBvIG9yIHBDTzIgaGF2ZSBsaXR0bGUgZWZmZWN0IG9uIHBIIGkuIEF0IHBIIG8gNy4xLCBkZWNyZWFzZWQgW0hDTzMtXSBvIG9yIGluY3JlYXNlZCBwQ08yIGNhdXNlcyBpbnRyYWNlbGx1bGFyIGFjaWRpZmljYXRpb24sIHdoaWNoIGF0dGVudWF0ZXMgdmFzb2NvbnN0cmljdGlvbi4gVW5kZXIgZXF1aWxpYnJhdGVkIGNvbmRpdGlvbnMsIGFudGktY29udHJhY3RpbGUgZWZmZWN0cyBvZiBDTzIvSENPMy1hcmUgZW5kb3RoZWxpdW0tZGVwZW5kZW50IGFuZCBhYnNlbnQgaW4gYXJ0ZXJpZXMgZnJvbSBSUFRQzrMta25vY2tvdXQgbWljZS4gV2l0aCBDTzIvSENPMy0gcHJlc2VudCwgY29udHJhY3RpbGUgcmVzcG9uc2VzIHRvIGFnb25pc3Qtc3RpbXVsYXRpb24gYXJlIHBvdGVudGlhdGVkIGluIGFydGVyaWVzIGZyb20gUlBUUM6zLWtub2Nrb3V0IGNvbXBhcmVkIHRvIHdpbGQtdHlwZSBtaWNlLCBhbmQgdGhpcyBkaWZmZXJlbmNlIGlzIGxhcmdlciBmb3IgcmVzcGlyYXRvcnkgdGhhbiBtZXRhYm9saWMgYWNpZG9zaXMuIEluIGNvbmNsdXNpb24sIGRlY3JlYXNlZCBwSCBvIGFuZCBwSCBpIGluaGliaXQgdmFzb2NvbnN0cmljdGlvbiwgd2hlcmVhcyBkZWNyZWFzZWQgW0hDTzMtXSBvIHByb21vdGVzIHZhc29jb25zdHJpY3Rpb24gdGhyb3VnaCBSUFRQzrMtZGVwZW5kZW50IGNoYW5nZXMgaW4gVlNNQyBDYTIrLXNlbnNpdGl2aXR5LiBIQ08zIG8tIHNlcnZlcyBkdWFsIHJvbGVzLCBwcm92aWRpbmcgc3Vic3RyYXRlIGZvciBwSCBpLXJlZ3VsYXRpbmcgbWVtYnJhbmUgdHJhbnNwb3J0ZXJzIGFuZCBtb2R1bGF0aW5nIGFydGVyaWFsIHJlc3BvbnNlcyB0byBhY2lkLWJhc2UgZGlzdHVyYmFuY2VzLiIsInB1Ymxpc2hlciI6Ik5hdHVyZSBQdWJsaXNoaW5nIEdyb3VwIiwiaXNzdWUiOiI1Iiwidm9sdW1lIjoiMzYiLCJjb250YWluZXItdGl0bGUtc2hvcnQiOiIifSwiaXNUZW1wb3JhcnkiOmZhbHNlLCJkaXNwbGF5QXMiOiJjb21wb3NpdGUiLCJzdXBwcmVzcy1hdXRob3IiOmZhbHNlLCJjb21wb3NpdGUiOnRydWUsImF1dGhvci1vbmx5IjpmYWxzZX1dfQ=="/>
          <w:id w:val="-355968376"/>
          <w:placeholder>
            <w:docPart w:val="C2F16AA39004D84AAD25F9977C91DF9C"/>
          </w:placeholder>
        </w:sdtPr>
        <w:sdtContent>
          <w:proofErr w:type="spellStart"/>
          <w:r w:rsidR="00612C1D" w:rsidRPr="00612C1D">
            <w:rPr>
              <w:color w:val="000000"/>
              <w:shd w:val="clear" w:color="auto" w:fill="FFFFFF"/>
            </w:rPr>
            <w:t>Boedtkjer</w:t>
          </w:r>
          <w:proofErr w:type="spellEnd"/>
          <w:r w:rsidR="00612C1D" w:rsidRPr="00612C1D">
            <w:rPr>
              <w:color w:val="000000"/>
              <w:shd w:val="clear" w:color="auto" w:fill="FFFFFF"/>
            </w:rPr>
            <w:t xml:space="preserve"> et al. (2015)</w:t>
          </w:r>
        </w:sdtContent>
      </w:sdt>
      <w:r>
        <w:rPr>
          <w:color w:val="1F1F1F"/>
          <w:shd w:val="clear" w:color="auto" w:fill="FFFFFF"/>
        </w:rPr>
        <w:t xml:space="preserve"> selectively varied </w:t>
      </w:r>
      <w:r>
        <w:rPr>
          <w:color w:val="1F1F1F"/>
          <w:shd w:val="clear" w:color="auto" w:fill="FFFFFF"/>
        </w:rPr>
        <w:lastRenderedPageBreak/>
        <w:t xml:space="preserve">extracellular </w:t>
      </w:r>
      <w:r w:rsidR="00612C1D">
        <w:rPr>
          <w:color w:val="1F1F1F"/>
          <w:shd w:val="clear" w:color="auto" w:fill="FFFFFF"/>
        </w:rPr>
        <w:t>[</w:t>
      </w:r>
      <w:r>
        <w:rPr>
          <w:color w:val="1F1F1F"/>
          <w:shd w:val="clear" w:color="auto" w:fill="FFFFFF"/>
        </w:rPr>
        <w:t>HCO</w:t>
      </w:r>
      <w:r>
        <w:rPr>
          <w:color w:val="1F1F1F"/>
          <w:shd w:val="clear" w:color="auto" w:fill="FFFFFF"/>
          <w:vertAlign w:val="subscript"/>
        </w:rPr>
        <w:t>3</w:t>
      </w:r>
      <w:r>
        <w:rPr>
          <w:color w:val="1F1F1F"/>
          <w:shd w:val="clear" w:color="auto" w:fill="FFFFFF"/>
          <w:vertAlign w:val="superscript"/>
        </w:rPr>
        <w:t>-</w:t>
      </w:r>
      <w:r w:rsidR="00612C1D">
        <w:rPr>
          <w:color w:val="1F1F1F"/>
          <w:shd w:val="clear" w:color="auto" w:fill="FFFFFF"/>
        </w:rPr>
        <w:t xml:space="preserve">] </w:t>
      </w:r>
      <w:r>
        <w:rPr>
          <w:color w:val="1F1F1F"/>
          <w:shd w:val="clear" w:color="auto" w:fill="FFFFFF"/>
        </w:rPr>
        <w:t xml:space="preserve">in the basilar arteries of </w:t>
      </w:r>
      <w:proofErr w:type="gramStart"/>
      <w:r>
        <w:rPr>
          <w:color w:val="1F1F1F"/>
          <w:shd w:val="clear" w:color="auto" w:fill="FFFFFF"/>
        </w:rPr>
        <w:t>rats</w:t>
      </w:r>
      <w:r w:rsidR="00612C1D">
        <w:rPr>
          <w:color w:val="1F1F1F"/>
          <w:shd w:val="clear" w:color="auto" w:fill="FFFFFF"/>
        </w:rPr>
        <w:t>, and</w:t>
      </w:r>
      <w:proofErr w:type="gramEnd"/>
      <w:r w:rsidR="00612C1D">
        <w:rPr>
          <w:color w:val="1F1F1F"/>
          <w:shd w:val="clear" w:color="auto" w:fill="FFFFFF"/>
        </w:rPr>
        <w:t xml:space="preserve"> </w:t>
      </w:r>
      <w:r>
        <w:rPr>
          <w:color w:val="1F1F1F"/>
          <w:shd w:val="clear" w:color="auto" w:fill="FFFFFF"/>
        </w:rPr>
        <w:t>observed that lowering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directly increased vascular tone by elevating VSCM Ca</w:t>
      </w:r>
      <w:r>
        <w:rPr>
          <w:color w:val="1F1F1F"/>
          <w:shd w:val="clear" w:color="auto" w:fill="FFFFFF"/>
          <w:vertAlign w:val="superscript"/>
        </w:rPr>
        <w:t>2+</w:t>
      </w:r>
      <w:r w:rsidRPr="0053419E">
        <w:rPr>
          <w:color w:val="1F1F1F"/>
          <w:shd w:val="clear" w:color="auto" w:fill="FFFFFF"/>
          <w:vertAlign w:val="subscript"/>
        </w:rPr>
        <w:t xml:space="preserve"> </w:t>
      </w:r>
      <w:r>
        <w:rPr>
          <w:color w:val="1F1F1F"/>
          <w:shd w:val="clear" w:color="auto" w:fill="FFFFFF"/>
        </w:rPr>
        <w:t>sensitivity. Thus, reductions in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may have contributed to the reductions in </w:t>
      </w:r>
      <w:proofErr w:type="spellStart"/>
      <w:r>
        <w:rPr>
          <w:color w:val="1F1F1F"/>
          <w:shd w:val="clear" w:color="auto" w:fill="FFFFFF"/>
        </w:rPr>
        <w:t>gCBF</w:t>
      </w:r>
      <w:proofErr w:type="spellEnd"/>
      <w:r>
        <w:rPr>
          <w:color w:val="1F1F1F"/>
          <w:shd w:val="clear" w:color="auto" w:fill="FFFFFF"/>
        </w:rPr>
        <w:t xml:space="preserve"> seen in this study. </w:t>
      </w:r>
    </w:p>
    <w:p w14:paraId="5C1F931E" w14:textId="41AD2ED0" w:rsidR="00142747" w:rsidRDefault="00142747" w:rsidP="003A352A">
      <w:pPr>
        <w:spacing w:line="480" w:lineRule="auto"/>
        <w:ind w:firstLine="720"/>
        <w:jc w:val="both"/>
        <w:rPr>
          <w:color w:val="1F1F1F"/>
          <w:shd w:val="clear" w:color="auto" w:fill="FFFFFF"/>
        </w:rPr>
      </w:pPr>
      <w:r>
        <w:rPr>
          <w:color w:val="1F1F1F"/>
          <w:shd w:val="clear" w:color="auto" w:fill="FFFFFF"/>
        </w:rPr>
        <w:t xml:space="preserve">Interestingly, we observed that </w:t>
      </w:r>
      <w:proofErr w:type="spellStart"/>
      <w:r>
        <w:rPr>
          <w:color w:val="1F1F1F"/>
          <w:shd w:val="clear" w:color="auto" w:fill="FFFFFF"/>
        </w:rPr>
        <w:t>gCBF</w:t>
      </w:r>
      <w:proofErr w:type="spellEnd"/>
      <w:r>
        <w:rPr>
          <w:color w:val="1F1F1F"/>
          <w:shd w:val="clear" w:color="auto" w:fill="FFFFFF"/>
        </w:rPr>
        <w:t xml:space="preserve"> CVC was not different during normocapnia compared to </w:t>
      </w:r>
      <w:proofErr w:type="spellStart"/>
      <w:r>
        <w:rPr>
          <w:color w:val="1F1F1F"/>
          <w:shd w:val="clear" w:color="auto" w:fill="FFFFFF"/>
        </w:rPr>
        <w:t>poikilocapnia</w:t>
      </w:r>
      <w:proofErr w:type="spellEnd"/>
      <w:r>
        <w:rPr>
          <w:color w:val="1F1F1F"/>
          <w:shd w:val="clear" w:color="auto" w:fill="FFFFFF"/>
        </w:rPr>
        <w:t xml:space="preserve"> at 60 min post-supplementation, despite significant differences in </w:t>
      </w:r>
      <w:proofErr w:type="spellStart"/>
      <w:r>
        <w:rPr>
          <w:color w:val="1F1F1F"/>
          <w:shd w:val="clear" w:color="auto" w:fill="FFFFFF"/>
        </w:rPr>
        <w:t>gCBF</w:t>
      </w:r>
      <w:proofErr w:type="spellEnd"/>
      <w:r>
        <w:rPr>
          <w:color w:val="1F1F1F"/>
          <w:shd w:val="clear" w:color="auto" w:fill="FFFFFF"/>
        </w:rPr>
        <w:t xml:space="preserve">. This suggests that MAP and/or cardiac output may be </w:t>
      </w:r>
      <w:r>
        <w:t xml:space="preserve">playing a contributing role to </w:t>
      </w:r>
      <w:r>
        <w:rPr>
          <w:color w:val="1F1F1F"/>
          <w:shd w:val="clear" w:color="auto" w:fill="FFFFFF"/>
        </w:rPr>
        <w:t xml:space="preserve">maintain </w:t>
      </w:r>
      <w:proofErr w:type="spellStart"/>
      <w:r>
        <w:rPr>
          <w:color w:val="1F1F1F"/>
          <w:shd w:val="clear" w:color="auto" w:fill="FFFFFF"/>
        </w:rPr>
        <w:t>gCBF</w:t>
      </w:r>
      <w:proofErr w:type="spellEnd"/>
      <w:r>
        <w:rPr>
          <w:color w:val="1F1F1F"/>
          <w:shd w:val="clear" w:color="auto" w:fill="FFFFFF"/>
        </w:rPr>
        <w:t xml:space="preserve"> during normocapnia, despite reductions in conductance. Indeed, we observed significant increases in MAP and HR over time in both conditions. Notably, HR was higher during normocapnia compared to </w:t>
      </w:r>
      <w:proofErr w:type="spellStart"/>
      <w:r>
        <w:rPr>
          <w:color w:val="1F1F1F"/>
          <w:shd w:val="clear" w:color="auto" w:fill="FFFFFF"/>
        </w:rPr>
        <w:t>poikilocapnia</w:t>
      </w:r>
      <w:proofErr w:type="spellEnd"/>
      <w:r>
        <w:rPr>
          <w:color w:val="1F1F1F"/>
          <w:shd w:val="clear" w:color="auto" w:fill="FFFFFF"/>
        </w:rPr>
        <w:t xml:space="preserve"> at 60 min post-supplementation. This may be due to CO</w:t>
      </w:r>
      <w:r>
        <w:rPr>
          <w:color w:val="1F1F1F"/>
          <w:shd w:val="clear" w:color="auto" w:fill="FFFFFF"/>
          <w:vertAlign w:val="subscript"/>
        </w:rPr>
        <w:t>2</w:t>
      </w:r>
      <w:r>
        <w:rPr>
          <w:color w:val="1F1F1F"/>
          <w:shd w:val="clear" w:color="auto" w:fill="FFFFFF"/>
        </w:rPr>
        <w:t xml:space="preserve"> retention and subsequent reduction in pH seen in this condition. Clamping P</w:t>
      </w:r>
      <w:r w:rsidRPr="00FA174F">
        <w:rPr>
          <w:color w:val="1F1F1F"/>
          <w:shd w:val="clear" w:color="auto" w:fill="FFFFFF"/>
          <w:vertAlign w:val="subscript"/>
        </w:rPr>
        <w:t>ET</w:t>
      </w:r>
      <w:r>
        <w:rPr>
          <w:color w:val="1F1F1F"/>
          <w:shd w:val="clear" w:color="auto" w:fill="FFFFFF"/>
        </w:rPr>
        <w:t>CO</w:t>
      </w:r>
      <w:r w:rsidRPr="00FA174F">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during the normocapnia condition prevented the elimination of CO</w:t>
      </w:r>
      <w:r>
        <w:rPr>
          <w:color w:val="1F1F1F"/>
          <w:shd w:val="clear" w:color="auto" w:fill="FFFFFF"/>
          <w:vertAlign w:val="subscript"/>
        </w:rPr>
        <w:t>2</w:t>
      </w:r>
      <w:r>
        <w:rPr>
          <w:color w:val="1F1F1F"/>
          <w:shd w:val="clear" w:color="auto" w:fill="FFFFFF"/>
        </w:rPr>
        <w:t xml:space="preserve"> to restore baseline pH post-supplementation. As a result, a chemoreflex response may have further increased HR compared to </w:t>
      </w:r>
      <w:proofErr w:type="spellStart"/>
      <w:r>
        <w:rPr>
          <w:color w:val="1F1F1F"/>
          <w:shd w:val="clear" w:color="auto" w:fill="FFFFFF"/>
        </w:rPr>
        <w:t>poikilocapnia</w:t>
      </w:r>
      <w:proofErr w:type="spellEnd"/>
      <w:r>
        <w:rPr>
          <w:color w:val="1F1F1F"/>
          <w:shd w:val="clear" w:color="auto" w:fill="FFFFFF"/>
        </w:rPr>
        <w:t xml:space="preserve"> at 60 min post-supplementation. These findings are in line with previous evidence by </w:t>
      </w:r>
      <w:sdt>
        <w:sdtPr>
          <w:rPr>
            <w:color w:val="000000"/>
            <w:shd w:val="clear" w:color="auto" w:fill="FFFFFF"/>
          </w:rPr>
          <w:tag w:val="MENDELEY_CITATION_v3_eyJjaXRhdGlvbklEIjoiTUVOREVMRVlfQ0lUQVRJT05fZWUzMjdhOWItYTE1Yi00MWYwLWJmNzAtZDcwY2U2NTE1ODQ3IiwicHJvcGVydGllcyI6eyJub3RlSW5kZXgiOjAsIm1vZGUiOiJjb21wb3NpdGUifSwiaXNFZGl0ZWQiOmZhbHNlLCJtYW51YWxPdmVycmlkZSI6eyJpc01hbnVhbGx5T3ZlcnJpZGRlbiI6ZmFsc2UsImNpdGVwcm9jVGV4dCI6Ik9uZWdsaWEgZXQgYWwuICg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UsImRpc3BsYXlBcyI6ImNvbXBvc2l0ZSIsInN1cHByZXNzLWF1dGhvciI6ZmFsc2UsImNvbXBvc2l0ZSI6dHJ1ZSwiYXV0aG9yLW9ubHkiOmZhbHNlfV19"/>
          <w:id w:val="-1862737142"/>
          <w:placeholder>
            <w:docPart w:val="A32D83CAEAFAB14CBCECFE6AB97623ED"/>
          </w:placeholder>
        </w:sdtPr>
        <w:sdtContent>
          <w:proofErr w:type="spellStart"/>
          <w:r w:rsidR="00612C1D" w:rsidRPr="00612C1D">
            <w:rPr>
              <w:color w:val="000000"/>
              <w:shd w:val="clear" w:color="auto" w:fill="FFFFFF"/>
            </w:rPr>
            <w:t>Oneglia</w:t>
          </w:r>
          <w:proofErr w:type="spellEnd"/>
          <w:r w:rsidR="00612C1D" w:rsidRPr="00612C1D">
            <w:rPr>
              <w:color w:val="000000"/>
              <w:shd w:val="clear" w:color="auto" w:fill="FFFFFF"/>
            </w:rPr>
            <w:t xml:space="preserve"> et al. (2023)</w:t>
          </w:r>
        </w:sdtContent>
      </w:sdt>
      <w:r>
        <w:rPr>
          <w:color w:val="1F1F1F"/>
          <w:shd w:val="clear" w:color="auto" w:fill="FFFFFF"/>
        </w:rPr>
        <w:t xml:space="preserve">, who investigated the effects of acute KME supplementation on cardiac function using MRI. They found that acute supplementation with 0.483 g KME/kg </w:t>
      </w:r>
      <w:r w:rsidR="00612C1D">
        <w:rPr>
          <w:color w:val="1F1F1F"/>
          <w:shd w:val="clear" w:color="auto" w:fill="FFFFFF"/>
        </w:rPr>
        <w:t xml:space="preserve">bodyweight </w:t>
      </w:r>
      <w:r>
        <w:rPr>
          <w:color w:val="1F1F1F"/>
          <w:shd w:val="clear" w:color="auto" w:fill="FFFFFF"/>
        </w:rPr>
        <w:t xml:space="preserve">in healthy young adults increased HR, stroke volume, left ventricular ejection fraction, and MAP within 30-60 minutes of supplementation. Although other research supports the observation that HR increases after KME supplementation </w:t>
      </w:r>
      <w:sdt>
        <w:sdtPr>
          <w:rPr>
            <w:color w:val="000000"/>
            <w:shd w:val="clear" w:color="auto" w:fill="FFFFFF"/>
          </w:rPr>
          <w:tag w:val="MENDELEY_CITATION_v3_eyJjaXRhdGlvbklEIjoiTUVOREVMRVlfQ0lUQVRJT05fOTMyZjI4YTctZTZlYy00NGEwLThjNzUtMWU5ZDQ1MWYzMGJlIiwicHJvcGVydGllcyI6eyJub3RlSW5kZXgiOjB9LCJpc0VkaXRlZCI6ZmFsc2UsIm1hbnVhbE92ZXJyaWRlIjp7ImlzTWFudWFsbHlPdmVycmlkZGVuIjpmYWxzZSwiY2l0ZXByb2NUZXh0IjoiKE9uZWdsaWEgZXQgYWwuLCAyMDIzOyBTZWx2YXJhaiBldCBhbC4sIDIwMjI7IFdvZHNjaG93IGV0IGFsLiwgMjAyMykiLCJtYW51YWxPdmVycmlkZVRleHQiOiIifSwiY2l0YXRpb25JdGVtcyI6W3siaWQiOiI0NjhkOTU2Ni1lMjQ3LTMxZWMtYTQ4Yi00NTIzZmZiNGRmNTUiLCJpdGVtRGF0YSI6eyJ0eXBlIjoiYXJ0aWNsZS1qb3VybmFsIiwiaWQiOiI0NjhkOTU2Ni1lMjQ3LTMxZWMtYTQ4Yi00NTIzZmZiNGRmNTUiLCJ0aXRsZSI6IkFjdXRlIEVjaG9jYXJkaW9ncmFwaGljIEVmZmVjdHMgb2YgRXhvZ2Vub3VzIEtldG9uZSBBZG1pbmlzdHJhdGlvbiBpbiBIZWFsdGh5IFBhcnRpY2lwYW50cyIsImF1dGhvciI6W3siZmFtaWx5IjoiU2VsdmFyYWoiLCJnaXZlbiI6IlNlbnRoaWwiLCJwYXJzZS1uYW1lcyI6ZmFsc2UsImRyb3BwaW5nLXBhcnRpY2xlIjoiIiwibm9uLWRyb3BwaW5nLXBhcnRpY2xlIjoiIn0seyJmYW1pbHkiOiJIdSIsImdpdmVuIjoiUmF5IiwicGFyc2UtbmFtZXMiOmZhbHNlLCJkcm9wcGluZy1wYXJ0aWNsZSI6IiIsIm5vbi1kcm9wcGluZy1wYXJ0aWNsZSI6IiJ9LHsiZmFtaWx5IjoiVmlkdWxhIiwiZ2l2ZW4iOiJNYWhlc2ggSy4iLCJwYXJzZS1uYW1lcyI6ZmFsc2UsImRyb3BwaW5nLXBhcnRpY2xlIjoiIiwibm9uLWRyb3BwaW5nLXBhcnRpY2xlIjoiIn0seyJmYW1pbHkiOiJEdWd5YWxhIiwiZ2l2ZW4iOiJTdXByaXRoYSIsInBhcnNlLW5hbWVzIjpmYWxzZSwiZHJvcHBpbmctcGFydGljbGUiOiIiLCJub24tZHJvcHBpbmctcGFydGljbGUiOiIifSx7ImZhbWlseSI6IlRpZXJuZXkiLCJnaXZlbiI6IkFubiIsInBhcnNlLW5hbWVzIjpmYWxzZSwiZHJvcHBpbmctcGFydGljbGUiOiIiLCJub24tZHJvcHBpbmctcGFydGljbGUiOiIifSx7ImZhbWlseSI6Ikt5IiwiZ2l2ZW4iOiJCb25uaWUiLCJwYXJzZS1uYW1lcyI6ZmFsc2UsImRyb3BwaW5nLXBhcnRpY2xlIjoiIiwibm9uLWRyb3BwaW5nLXBhcnRpY2xlIjoiIn0seyJmYW1pbHkiOiJNYXJndWxpZXMiLCJnaXZlbiI6Iktlbm5ldGggQi4iLCJwYXJzZS1uYW1lcyI6ZmFsc2UsImRyb3BwaW5nLXBhcnRpY2xlIjoiIiwibm9uLWRyb3BwaW5nLXBhcnRpY2xlIjoiIn0seyJmYW1pbHkiOiJTaGFoIiwiZ2l2ZW4iOiJTdmF0aSBILiIsInBhcnNlLW5hbWVzIjpmYWxzZSwiZHJvcHBpbmctcGFydGljbGUiOiIiLCJub24tZHJvcHBpbmctcGFydGljbGUiOiIifSx7ImZhbWlseSI6IktlbGx5IiwiZ2l2ZW4iOiJEYW5pZWwgUC4iLCJwYXJzZS1uYW1lcyI6ZmFsc2UsImRyb3BwaW5nLXBhcnRpY2xlIjoiIiwibm9uLWRyb3BwaW5nLXBhcnRpY2xlIjoiIn0seyJmYW1pbHkiOiJCcmF2byIsImdpdmVuIjoiUGFjbyBFLiIsInBhcnNlLW5hbWVzIjpmYWxzZSwiZHJvcHBpbmctcGFydGljbGUiOiIiLCJub24tZHJvcHBpbmctcGFydGljbGUiOiIifV0sImNvbnRhaW5lci10aXRsZSI6IkpvdXJuYWwgb2YgdGhlIEFtZXJpY2FuIFNvY2lldHkgb2YgRWNob2NhcmRpb2dyYXBoeSIsImFjY2Vzc2VkIjp7ImRhdGUtcGFydHMiOltbMjAyNCw4LDI5XV19LCJET0kiOiIxMC4xMDE2L0ouRUNITy4yMDIxLjEwLjAxNyIsIklTU04iOiIxMDk3Njc5NSIsIlBNSUQiOiIzNDc5ODI0NCIsImlzc3VlZCI6eyJkYXRlLXBhcnRzIjpbWzIwMjIsMywxXV19LCJwYWdlIjoiMzA1LTMxMSIsImFic3RyYWN0IjoiQmFja2dyb3VuZDogSW50ZXJlc3QgaW4gdGhlcmFwZXV0aWMgYXBwbGljYXRpb25zIG9mIGV4b2dlbm91cyBrZXRvbmVzIGhhcyBncm93biBzaWduaWZpY2FudGx5LCBzcGFubmluZyBwYXRpZW50cyB3aXRoIGhlYXJ0IGZhaWx1cmUgdG8gZW5kdXJhbmNlIGF0aGxldGVzLiBFeG9nZW5vdXMga2V0b25lcyBlbmdlbmRlciBzaWduaWZpY2FudCBlZmZlY3RzIG9uIGNhcmRpYWMgZnVuY3Rpb24gaW4gaGVhcnQgZmFpbHVyZSBhbmQgcHJvdmlkZSBhbiBlcmdvZ2VuaWMgYmVuZWZpdCBpbiBhdGhsZXRlcy4gVGhlIGFpbSBvZiB0aGlzIHN0dWR5IHdhcyB0byBhc3Nlc3MgdGhlIGVmZmVjdHMgb2YgZXhvZ2Vub3VzIGtldG9uZXMgb24gY2FyZGlhYyBmdW5jdGlvbiBpbiBoZWFsdGh5IHBhcnRpY2lwYW50cy4gTWV0aG9kczogSW4gYSBzaW5nbGUtYXJtIGludGVydmVudGlvbiBzdHVkeSwgMjAgZmFzdGluZywgaGVhbHRoeSBwYXJ0aWNpcGFudHMgdW5kZXJ3ZW50IGNvbXByZWhlbnNpdmUgZWNob2NhcmRpb2dyYXBoeSAodHdvLWRpbWVuc2lvbmFsLCBEb3BwbGVyLCBhbmQgc3RyYWluKSBiZWZvcmUgYW5kIDMwIG1pbiBhZnRlciB3ZWlnaHQtYmFzZWQgb3JhbCBrZXRvbmUgZXN0ZXIgYWRtaW5pc3RyYXRpb24uIFRoZSByZWxhdGlvbnNoaXAgYmV0d2VlbiBjaGFuZ2VzIGluIGxvZy10cmFuc2Zvcm1lZCBiaW9tYXJrZXIgbGV2ZWxzIGFuZCBjaGFuZ2UgaW4gYWJzb2x1dGUgZ2xvYmFsIGxvbmdpdHVkaW5hbCBzdHJhaW4gKEdMUykgd2FzIGFzc2Vzc2VkIHVzaW5nIGxpbmVhciByZWdyZXNzaW9uLiBSZXN1bHRzOiBUaGUgbWVhbiBhZ2Ugd2FzIDMwIMKxIDcgeWVhcnMsIDUwJSB3ZXJlIHdvbWVuLCA0NSUgd2VyZSBub253aGl0ZSwgYW5kIHRoZSBhdmVyYWdlIGJvZHkgbWFzcyBpbmRleCB3YXMgMjQuMyDCsSAzLjEga2cvbTIuIEtldG9uZSBpbmdlc3Rpb24gYWN1dGVseSBlbGV2YXRlZCDOsi1oeWRyb3h5YnV0eXJhdGUgbGV2ZWxzIGZyb20gYSBtZWRpYW4gb2YgMC4xMyBtbW9sL0wgKGludGVycXVhcnRpbGUgcmFuZ2UsIDAuMTAtMC4zNyBtbW9sL0wpIHRvIDMuMjMgbW1vbC9MIChpbnRlcnF1YXJ0aWxlIHJhbmdlLCAyLjQwLTQuOTcgbW1vbC9MKSAoUCA8IC4wMDEpLiBBZnRlciBrZXRvbmUgZXN0ZXIgY29uc3VtcHRpb24sIHN5c3RvbGljIGJsb29kIHByZXNzdXJlLCBoZWFydCByYXRlLCBiaXZlbnRyaWN1bGFyIGZ1bmN0aW9uLCBsZWZ0IHZlbnRyaWN1bGFyIEdMUywgYW5kIGxlZnQgYXRyaWFsIChMQSkgc3RyYWluIGFsbCBhdWdtZW50ZWQsIHdoaWxlIHN5c3RlbWljIHZhc2N1bGFyIHJlc2lzdGFuY2UgZGVjcmVhc2VkLiBEaXNwbGF5ZWQgYXMgbWVhbiBjaGFuZ2UsIGluY3JlYXNlcyBpbiBlamVjdGlvbiBmcmFjdGlvbiAoMy4xJTsgOTUlIENJLCAyLjAlLTQuMiU7IFAgPCAuMDAxKSwgR0xTICgyLjAlOyA5NSUgQ0ksIDEuNCUtMi43JTsgUCA8IC4wMDEpLCByaWdodCB2ZW50cmljdWxhciBT4oCyICgxLjEgY20vc2VjOyA5NSUgQ0ksIDAuNC0xLjggY20vc2VjOyBQID0gLjAwNCksIExBIHJlc2Vydm9pciBzdHJhaW4gKDclOyA5NSUgQ0ksIDMlLTEyJTsgUCA9IC4wMDUpLCBhbmQgTEEgY29udHJhY3RpbGUgc3RyYWluICg0JTsgMiUtNiU7IFAgPSAuMDAxKSB3ZXJlIG9ic2VydmVkLiBEdXJpbmcgcm9idXN0bHkgYWNoaWV2ZWQga2V0b3NpcywgY2hhbmdlIGluIEdMUyB3YXMgaW52ZXJzZWx5IGFzc29jaWF0ZWQgd2l0aCBjaGFuZ2UgaW4gbm9uZXN0ZXJpZmllZCBmYXR0eSBhY2lkcyAoUCA9IC4wMTkpLiBDb25jbHVzaW9uczogSW4gYSBzaW5nbGUtYXJtIHN0dWR5LCBzeXN0b2xpYyBibG9vZCBwcmVzc3VyZSwgaGVhcnQgcmF0ZSwgYml2ZW50cmljdWxhciBmdW5jdGlvbiwgYW5kIExWIGFuZCBMQSBzdHJhaW4gYWN1dGVseSBhdWdtZW50ZWQgYWZ0ZXIga2V0b25lIGVzdGVyIGluZ2VzdGlvbiBpbiBoZWFsdGh5LCBmYXN0aW5nIHBhcnRpY2lwYW50cywgc2ltaWxhciB0byBzZXZlcmFsIGVmZmVjdHMgb2JzZXJ2ZWQgaW4gdGhlIGZhaWxpbmcgaGVhcnQuIFRoZXNlIGRhdGEgbWF5IHByb3ZpZGUgc3VwcG9ydGluZyBkYXRhIGZvciB0aGUgZXJnb2dlbmljIGJlbmVmaXRzIG9ic2VydmVkIGluIGF0aGxldGVzIGFuZCBtYXkgYmVjb21lIGluY3JlYXNpbmdseSByZWxldmFudCB3aXRoIGV4b2dlbm91cyBrZXRvbmUgY29uc3VtcHRpb24gYWNyb3NzIGEgdmFyaWV0eSBvZiBjYXJkaW92YXNjdWxhciBhbmQgbm9uY2FyZGlvdmFzY3VsYXIgYXBwbGljYXRpb25zLiIsInB1Ymxpc2hlciI6IkVsc2V2aWVyIEluYy4iLCJpc3N1ZSI6IjMiLCJ2b2x1bWUiOiIzNSIsImNvbnRhaW5lci10aXRsZS1zaG9ydCI6IiJ9LCJpc1RlbXBvcmFyeSI6ZmFsc2V9LH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V9LHsiaWQiOiJkYjJjNGI4Zi01ZGMyLTM4ZWMtYTBlZS00NmYwNzAxZGMwMDAiLCJpdGVtRGF0YSI6eyJ0eXBlIjoiYXJ0aWNsZS1qb3VybmFsIiwiaWQiOiJkYjJjNGI4Zi01ZGMyLTM4ZWMtYTBlZS00NmYwNzAxZGMwMDAiLCJ0aXRsZSI6IkFjdXRlIGVmZmVjdHMgb2YgzrItaHlkcm94eWJ1dHlyYXRlIG9uIGxlZnQgdmVudHJpY3VsYXIgZnVuY3Rpb24gaW4geW91bmcsIGhlYWx0aHkgYWR1bHRzIiwiYXV0aG9yIjpbeyJmYW1pbHkiOiJPbmVnbGlhIiwiZ2l2ZW4iOiJBbmRyZXcgUC4iLCJwYXJzZS1uYW1lcyI6ZmFsc2UsImRyb3BwaW5nLXBhcnRpY2xlIjoiIiwibm9uLWRyb3BwaW5nLXBhcnRpY2xlIjoiIn0seyJmYW1pbHkiOiJZb3VuZyIsImdpdmVuIjoiQmVuamFtaW4gRS4iLCJwYXJzZS1uYW1lcyI6ZmFsc2UsImRyb3BwaW5nLXBhcnRpY2xlIjoiIiwibm9uLWRyb3BwaW5nLXBhcnRpY2xlIjoiIn0seyJmYW1pbHkiOiJDaXBoZXIiLCJnaXZlbiI6IkRhaXNoYSBKLiIsInBhcnNlLW5hbWVzIjpmYWxzZSwiZHJvcHBpbmctcGFydGljbGUiOiIiLCJub24tZHJvcHBpbmctcGFydGljbGUiOiIifSx7ImZhbWlseSI6IlphaGEiLCJnaXZlbiI6IlZsYWQiLCJwYXJzZS1uYW1lcyI6ZmFsc2UsImRyb3BwaW5nLXBhcnRpY2xlIjoiIiwibm9uLWRyb3BwaW5nLXBhcnRpY2xlIjoiIn0seyJmYW1pbHkiOiJOZWxzb24iLCJnaXZlbiI6Ik1pY2hhZWwgRC4iLCJwYXJzZS1uYW1lcyI6ZmFsc2UsImRyb3BwaW5nLXBhcnRpY2xlIjoiIiwibm9uLWRyb3BwaW5nLXBhcnRpY2xlIjoiIn1dLCJjb250YWluZXItdGl0bGUiOiJKb3VybmFsIG9mIGFwcGxpZWQgcGh5c2lvbG9neSAoQmV0aGVzZGEsIE1kLiA6IDE5ODUpIiwiY29udGFpbmVyLXRpdGxlLXNob3J0IjoiSiBBcHBsIFBoeXNpb2wgKDE5ODUpIiwiYWNjZXNzZWQiOnsiZGF0ZS1wYXJ0cyI6W1syMDI0LDgsNV1dfSwiRE9JIjoiMTAuMTE1Mi9KQVBQTFBIWVNJT0wuMDA2MzAuMjAyMy9BU1NFVC9JTUFHRVMvTUVESVVNL0pBUFBMLTAwNjMwLTIwMjNSMDEuUE5HIiwiSVNTTiI6IjE1MjIxNjAxIiwiUE1JRCI6IjM3ODgxODUxIiwiVVJMIjoiaHR0cHM6Ly9qb3VybmFscy5waHlzaW9sb2d5Lm9yZy9kb2kvMTAuMTE1Mi9qYXBwbHBoeXNpb2wuMDA2MzAuMjAyMyIsImlzc3VlZCI6eyJkYXRlLXBhcnRzIjpbWzIwMjMsMTIsMV1dfSwicGFnZSI6IjE0NDAtMTQ0NSIsImFic3RyYWN0IjoiSW50ZXJlc3QgaW4ga2V0b25lcyBhcyBhIGNhcmRpYWMgXCJzdXBlciBmdWVsXCIgaGFzIGdyb3duIHNpZ25pZmljYW50bHkgZm9sbG93aW5nIHJlcG9ydHMgb2YgYSBtYXJrZWQgaW5jcmVhc2UgaW4gY2FyZGlhYyBvdXRwdXQgYWZ0ZXIgZXhvZ2Vub3VzIGtldG9uZSBhZG1pbmlzdHJhdGlvbiBpbiBoZWFydCBmYWlsdXJlLiBIb3dldmVyLCB0aGUgZXh0ZW50IHRvIHdoaWNoIHRoaXMgaW5jcmVhc2UgaW4gY2FyZGlhYyBvdXRwdXQgaXMgcmVsYXRlZCB0byBjaGFuZ2VzIGluIGNhcmRpYWMgY29udHJhY3RpbGl0eSwgYW5kIGRlcGVuZGVudCBvbiB0aGUgcHJlc2VuY2Ugb2YgaGVhcnQgZmFpbHVyZSwgcmVtYWlucyBpbmNvbXBsZXRlbHkgdW5kZXJzdG9vZC4gVGhlcmVmb3JlLCB3ZSBwZXJmb3JtZWQgYSByYW5kb21pemVkLCBkb3VibGUtYmxpbmQsIHBsYWNlYm8tY29udHJvbGxlZCBzdHVkeSBvZiBvcmFsIGtldG9uZSBlc3RlciBpbiB5b3VuZyBoZWFsdGh5IHZvbHVudGVlcnMuIEJhc2VsaW5lIGNhcmRpYWMgbWFnbmV0aWMgcmVzb25hbmNlIGltYWdpbmcgd2FzIHBlcmZvcm1lZCBhbmQgcmVwZWF0ZWQgZXZlcnkgMTUgbWluIGZvciA2MCBtaW4gYWZ0ZXIga2V0b25lIGFuZCBwbGFjZWJvIGluZ2VzdGlvbiB0byBhc3Nlc3MgY2hhbmdlcyBpbiBsZWZ0IHZlbnRyaWN1bGFyIGZ1bmN0aW9uLiBBcyBleHBlY3RlZCwgY2lyY3VsYXRpbmcgzrItaHlkcm94eWJ1dHlyYXRlIGluY3JlYXNlZCByYXBpZGx5IGFmdGVyIGtldG9uZSBpbmdlc3Rpb24sIGJ1dCBkaWQgbm90IGNoYW5nZSB3aXRoIHBsYWNlYm8gKGludGVyYWN0aW9uOiBQIDwgMC4wMDEpLiBDb25zaXN0ZW50IHdpdGggcHJpb3IgaW52ZXN0aWdhdGlvbnMsIGtldG9uZSBpbmdlc3Rpb24gcmVzdWx0ZWQgaW4gYW4gYXZlcmFnZSAxIEwvbWluIGluY3JlYXNlIGluIGNhcmRpYWMgb3V0cHV0IGFmdGVyIDYwIG1pbiB0aGF0IGRpZCBub3Qgb2NjdXIgd2l0aCBwbGFjZWJvIChpbnRlcmFjdGlvbjogUCA9IDAuMDI2KS4gVGhpcyBpbmNyZWFzZSBpbiBjYXJkaWFjIG91dHB1dCB3YXMgcHJpbWFyaWx5IGRyaXZlbiBieSBhbiBpbmNyZWFzZSBpbiBoZWFydCByYXRlIGFmdGVyIGtldG9uZSBpbmdlc3Rpb24gKGludGVyYWN0aW9uOiBQID0gMC4wMTgpLCB3aXRoIG9ubHkgYSBtb2Rlc3QgaW5jcmVhc2UgaW4gc3Ryb2tlIHZvbHVtZSAoaW50ZXJhY3Rpb246IFAgPSAwLjAzNykuIENoYW5nZXMgaW4gbGVmdCB2ZW50cmljdWxhciBzdHJhaW4gYW5kIHR3aXN0IG1lY2hhbmljcyB3ZXJlIGxpbWl0ZWQuIFRha2VuIHRvZ2V0aGVyLCB0aGUgaW5jcmVhc2UgaW4gY2FyZGlhYyBvdXRwdXQgZm9sbG93aW5nIGFuIGFjdXRlIGVsZXZhdGlvbiBpbiBjaXJjdWxhdGluZyDOsi1oeWRyb3h5YnV0eXJhdGUgaXMgcHJpbWFyaWx5IGRyaXZlbiBieSBjaGFuZ2VzIGluIGNhcmRpYWMgY2hyb25vdHJvcHksIHdpdGggbWluaW1hbCBpbm90cm9waWMgY29udHJpYnV0aW9uLk5FVyAmIE5PVEVXT1JUSFkgSW4gdGhpcyByYW5kb21pemVkLCBkb3VibGUtYmxpbmQsIHBsYWNlYm8tY29udHJvbGxlZCBzdHVkeSBvZiBvcmFsIGtldG9uZSBlc3RlciBpbiB5b3VuZyBoZWFsdGh5IHZvbHVudGVlcnMsIHdlIHNob3cgYSBtYXJrZWQgaW5jcmVhc2UgaW4gY2FyZGlhYyBvdXRwdXQgKOKIvDEgTC9taW4pLCBkcml2ZW4gcHJpbWFyaWx5IGJ5IGNoYW5nZXMgaW4gY2hyb25vdHJvcHkuIFRoZSBjYXJkaWFjIG1hZ25ldGljIHJlc29uYW5jZSBpbWFnaW5nIGRhdGEgc3VwcG9ydCB0aGUgbGltaXRlZCByb2xlIGZvciBpbm90cm9weS4iLCJwdWJsaXNoZXIiOiIgQW1lcmljYW4gUGh5c2lvbG9naWNhbCBTb2NpZXR5IFJvY2t2aWxsZSwgTUQiLCJpc3N1ZSI6IjYiLCJ2b2x1bWUiOiIxMzUifSwiaXNUZW1wb3JhcnkiOmZhbHNlfV19"/>
          <w:id w:val="897242233"/>
          <w:placeholder>
            <w:docPart w:val="6827499A8107874C9012AF9C9EBF11FE"/>
          </w:placeholder>
        </w:sdtPr>
        <w:sdtContent>
          <w:r w:rsidR="00612C1D" w:rsidRPr="00612C1D">
            <w:rPr>
              <w:color w:val="000000"/>
              <w:shd w:val="clear" w:color="auto" w:fill="FFFFFF"/>
            </w:rPr>
            <w:t>(</w:t>
          </w:r>
          <w:proofErr w:type="spellStart"/>
          <w:r w:rsidR="00612C1D" w:rsidRPr="00612C1D">
            <w:rPr>
              <w:color w:val="000000"/>
              <w:shd w:val="clear" w:color="auto" w:fill="FFFFFF"/>
            </w:rPr>
            <w:t>Oneglia</w:t>
          </w:r>
          <w:proofErr w:type="spellEnd"/>
          <w:r w:rsidR="00612C1D" w:rsidRPr="00612C1D">
            <w:rPr>
              <w:color w:val="000000"/>
              <w:shd w:val="clear" w:color="auto" w:fill="FFFFFF"/>
            </w:rPr>
            <w:t xml:space="preserve"> et al., 2023; Selvaraj et al., 2022; </w:t>
          </w:r>
          <w:proofErr w:type="spellStart"/>
          <w:r w:rsidR="00612C1D" w:rsidRPr="00612C1D">
            <w:rPr>
              <w:color w:val="000000"/>
              <w:shd w:val="clear" w:color="auto" w:fill="FFFFFF"/>
            </w:rPr>
            <w:t>Wodschow</w:t>
          </w:r>
          <w:proofErr w:type="spellEnd"/>
          <w:r w:rsidR="00612C1D" w:rsidRPr="00612C1D">
            <w:rPr>
              <w:color w:val="000000"/>
              <w:shd w:val="clear" w:color="auto" w:fill="FFFFFF"/>
            </w:rPr>
            <w:t xml:space="preserve"> et al., 2023)</w:t>
          </w:r>
        </w:sdtContent>
      </w:sdt>
      <w:r>
        <w:rPr>
          <w:color w:val="1F1F1F"/>
          <w:shd w:val="clear" w:color="auto" w:fill="FFFFFF"/>
        </w:rPr>
        <w:t xml:space="preserve">, the relationship between KME supplementation and MAP is still contentious. Some studies have observed increases in MAP </w:t>
      </w:r>
      <w:sdt>
        <w:sdtPr>
          <w:rPr>
            <w:color w:val="000000"/>
            <w:shd w:val="clear" w:color="auto" w:fill="FFFFFF"/>
          </w:rPr>
          <w:tag w:val="MENDELEY_CITATION_v3_eyJjaXRhdGlvbklEIjoiTUVOREVMRVlfQ0lUQVRJT05fMjg0ZGMxYzMtZDFlYy00OWNlLWIyNjYtMmY0N2IzZDBhNWMyIiwicHJvcGVydGllcyI6eyJub3RlSW5kZXgiOjB9LCJpc0VkaXRlZCI6ZmFsc2UsIm1hbnVhbE92ZXJyaWRlIjp7ImlzTWFudWFsbHlPdmVycmlkZGVuIjpmYWxzZSwiY2l0ZXByb2NUZXh0IjoiKE9uZWdsaWEgZXQgYWwuLCAyMDIzOyBTZWx2YXJhaiBldCBhbC4sIDIwMjIpIiwibWFudWFsT3ZlcnJpZGVUZXh0IjoiIn0sImNpdGF0aW9uSXRlbXMiOlt7ImlkIjoiNDY4ZDk1NjYtZTI0Ny0zMWVjLWE0OGItNDUyM2ZmYjRkZjU1IiwiaXRlbURhdGEiOnsidHlwZSI6ImFydGljbGUtam91cm5hbCIsImlkIjoiNDY4ZDk1NjYtZTI0Ny0zMWVjLWE0OGItNDUyM2ZmYjRkZjU1IiwidGl0bGUiOiJBY3V0ZSBFY2hvY2FyZGlvZ3JhcGhpYyBFZmZlY3RzIG9mIEV4b2dlbm91cyBLZXRvbmUgQWRtaW5pc3RyYXRpb24gaW4gSGVhbHRoeSBQYXJ0aWNpcGFudHMiLCJhdXRob3IiOlt7ImZhbWlseSI6IlNlbHZhcmFqIiwiZ2l2ZW4iOiJTZW50aGlsIiwicGFyc2UtbmFtZXMiOmZhbHNlLCJkcm9wcGluZy1wYXJ0aWNsZSI6IiIsIm5vbi1kcm9wcGluZy1wYXJ0aWNsZSI6IiJ9LHsiZmFtaWx5IjoiSHUiLCJnaXZlbiI6IlJheSIsInBhcnNlLW5hbWVzIjpmYWxzZSwiZHJvcHBpbmctcGFydGljbGUiOiIiLCJub24tZHJvcHBpbmctcGFydGljbGUiOiIifSx7ImZhbWlseSI6IlZpZHVsYSIsImdpdmVuIjoiTWFoZXNoIEsuIiwicGFyc2UtbmFtZXMiOmZhbHNlLCJkcm9wcGluZy1wYXJ0aWNsZSI6IiIsIm5vbi1kcm9wcGluZy1wYXJ0aWNsZSI6IiJ9LHsiZmFtaWx5IjoiRHVneWFsYSIsImdpdmVuIjoiU3Vwcml0aGEiLCJwYXJzZS1uYW1lcyI6ZmFsc2UsImRyb3BwaW5nLXBhcnRpY2xlIjoiIiwibm9uLWRyb3BwaW5nLXBhcnRpY2xlIjoiIn0seyJmYW1pbHkiOiJUaWVybmV5IiwiZ2l2ZW4iOiJBbm4iLCJwYXJzZS1uYW1lcyI6ZmFsc2UsImRyb3BwaW5nLXBhcnRpY2xlIjoiIiwibm9uLWRyb3BwaW5nLXBhcnRpY2xlIjoiIn0seyJmYW1pbHkiOiJLeSIsImdpdmVuIjoiQm9ubmllIiwicGFyc2UtbmFtZXMiOmZhbHNlLCJkcm9wcGluZy1wYXJ0aWNsZSI6IiIsIm5vbi1kcm9wcGluZy1wYXJ0aWNsZSI6IiJ9LHsiZmFtaWx5IjoiTWFyZ3VsaWVzIiwiZ2l2ZW4iOiJLZW5uZXRoIEIuIiwicGFyc2UtbmFtZXMiOmZhbHNlLCJkcm9wcGluZy1wYXJ0aWNsZSI6IiIsIm5vbi1kcm9wcGluZy1wYXJ0aWNsZSI6IiJ9LHsiZmFtaWx5IjoiU2hhaCIsImdpdmVuIjoiU3ZhdGkgSC4iLCJwYXJzZS1uYW1lcyI6ZmFsc2UsImRyb3BwaW5nLXBhcnRpY2xlIjoiIiwibm9uLWRyb3BwaW5nLXBhcnRpY2xlIjoiIn0seyJmYW1pbHkiOiJLZWxseSIsImdpdmVuIjoiRGFuaWVsIFAuIiwicGFyc2UtbmFtZXMiOmZhbHNlLCJkcm9wcGluZy1wYXJ0aWNsZSI6IiIsIm5vbi1kcm9wcGluZy1wYXJ0aWNsZSI6IiJ9LHsiZmFtaWx5IjoiQnJhdm8iLCJnaXZlbiI6IlBhY28gRS4iLCJwYXJzZS1uYW1lcyI6ZmFsc2UsImRyb3BwaW5nLXBhcnRpY2xlIjoiIiwibm9uLWRyb3BwaW5nLXBhcnRpY2xlIjoiIn1dLCJjb250YWluZXItdGl0bGUiOiJKb3VybmFsIG9mIHRoZSBBbWVyaWNhbiBTb2NpZXR5IG9mIEVjaG9jYXJkaW9ncmFwaHkiLCJhY2Nlc3NlZCI6eyJkYXRlLXBhcnRzIjpbWzIwMjQsOCwyOV1dfSwiRE9JIjoiMTAuMTAxNi9KLkVDSE8uMjAyMS4xMC4wMTciLCJJU1NOIjoiMTA5NzY3OTUiLCJQTUlEIjoiMzQ3OTgyNDQiLCJpc3N1ZWQiOnsiZGF0ZS1wYXJ0cyI6W1syMDIyLDMsMV1dfSwicGFnZSI6IjMwNS0zMTEiLCJhYnN0cmFjdCI6IkJhY2tncm91bmQ6IEludGVyZXN0IGluIHRoZXJhcGV1dGljIGFwcGxpY2F0aW9ucyBvZiBleG9nZW5vdXMga2V0b25lcyBoYXMgZ3Jvd24gc2lnbmlmaWNhbnRseSwgc3Bhbm5pbmcgcGF0aWVudHMgd2l0aCBoZWFydCBmYWlsdXJlIHRvIGVuZHVyYW5jZSBhdGhsZXRlcy4gRXhvZ2Vub3VzIGtldG9uZXMgZW5nZW5kZXIgc2lnbmlmaWNhbnQgZWZmZWN0cyBvbiBjYXJkaWFjIGZ1bmN0aW9uIGluIGhlYXJ0IGZhaWx1cmUgYW5kIHByb3ZpZGUgYW4gZXJnb2dlbmljIGJlbmVmaXQgaW4gYXRobGV0ZXMuIFRoZSBhaW0gb2YgdGhpcyBzdHVkeSB3YXMgdG8gYXNzZXNzIHRoZSBlZmZlY3RzIG9mIGV4b2dlbm91cyBrZXRvbmVzIG9uIGNhcmRpYWMgZnVuY3Rpb24gaW4gaGVhbHRoeSBwYXJ0aWNpcGFudHMuIE1ldGhvZHM6IEluIGEgc2luZ2xlLWFybSBpbnRlcnZlbnRpb24gc3R1ZHksIDIwIGZhc3RpbmcsIGhlYWx0aHkgcGFydGljaXBhbnRzIHVuZGVyd2VudCBjb21wcmVoZW5zaXZlIGVjaG9jYXJkaW9ncmFwaHkgKHR3by1kaW1lbnNpb25hbCwgRG9wcGxlciwgYW5kIHN0cmFpbikgYmVmb3JlIGFuZCAzMCBtaW4gYWZ0ZXIgd2VpZ2h0LWJhc2VkIG9yYWwga2V0b25lIGVzdGVyIGFkbWluaXN0cmF0aW9uLiBUaGUgcmVsYXRpb25zaGlwIGJldHdlZW4gY2hhbmdlcyBpbiBsb2ctdHJhbnNmb3JtZWQgYmlvbWFya2VyIGxldmVscyBhbmQgY2hhbmdlIGluIGFic29sdXRlIGdsb2JhbCBsb25naXR1ZGluYWwgc3RyYWluIChHTFMpIHdhcyBhc3Nlc3NlZCB1c2luZyBsaW5lYXIgcmVncmVzc2lvbi4gUmVzdWx0czogVGhlIG1lYW4gYWdlIHdhcyAzMCDCsSA3IHllYXJzLCA1MCUgd2VyZSB3b21lbiwgNDUlIHdlcmUgbm9ud2hpdGUsIGFuZCB0aGUgYXZlcmFnZSBib2R5IG1hc3MgaW5kZXggd2FzIDI0LjMgwrEgMy4xIGtnL20yLiBLZXRvbmUgaW5nZXN0aW9uIGFjdXRlbHkgZWxldmF0ZWQgzrItaHlkcm94eWJ1dHlyYXRlIGxldmVscyBmcm9tIGEgbWVkaWFuIG9mIDAuMTMgbW1vbC9MIChpbnRlcnF1YXJ0aWxlIHJhbmdlLCAwLjEwLTAuMzcgbW1vbC9MKSB0byAzLjIzIG1tb2wvTCAoaW50ZXJxdWFydGlsZSByYW5nZSwgMi40MC00Ljk3IG1tb2wvTCkgKFAgPCAuMDAxKS4gQWZ0ZXIga2V0b25lIGVzdGVyIGNvbnN1bXB0aW9uLCBzeXN0b2xpYyBibG9vZCBwcmVzc3VyZSwgaGVhcnQgcmF0ZSwgYml2ZW50cmljdWxhciBmdW5jdGlvbiwgbGVmdCB2ZW50cmljdWxhciBHTFMsIGFuZCBsZWZ0IGF0cmlhbCAoTEEpIHN0cmFpbiBhbGwgYXVnbWVudGVkLCB3aGlsZSBzeXN0ZW1pYyB2YXNjdWxhciByZXNpc3RhbmNlIGRlY3JlYXNlZC4gRGlzcGxheWVkIGFzIG1lYW4gY2hhbmdlLCBpbmNyZWFzZXMgaW4gZWplY3Rpb24gZnJhY3Rpb24gKDMuMSU7IDk1JSBDSSwgMi4wJS00LjIlOyBQIDwgLjAwMSksIEdMUyAoMi4wJTsgOTUlIENJLCAxLjQlLTIuNyU7IFAgPCAuMDAxKSwgcmlnaHQgdmVudHJpY3VsYXIgU+KAsiAoMS4xIGNtL3NlYzsgOTUlIENJLCAwLjQtMS44IGNtL3NlYzsgUCA9IC4wMDQpLCBMQSByZXNlcnZvaXIgc3RyYWluICg3JTsgOTUlIENJLCAzJS0xMiU7IFAgPSAuMDA1KSwgYW5kIExBIGNvbnRyYWN0aWxlIHN0cmFpbiAoNCU7IDIlLTYlOyBQID0gLjAwMSkgd2VyZSBvYnNlcnZlZC4gRHVyaW5nIHJvYnVzdGx5IGFjaGlldmVkIGtldG9zaXMsIGNoYW5nZSBpbiBHTFMgd2FzIGludmVyc2VseSBhc3NvY2lhdGVkIHdpdGggY2hhbmdlIGluIG5vbmVzdGVyaWZpZWQgZmF0dHkgYWNpZHMgKFAgPSAuMDE5KS4gQ29uY2x1c2lvbnM6IEluIGEgc2luZ2xlLWFybSBzdHVkeSwgc3lzdG9saWMgYmxvb2QgcHJlc3N1cmUsIGhlYXJ0IHJhdGUsIGJpdmVudHJpY3VsYXIgZnVuY3Rpb24sIGFuZCBMViBhbmQgTEEgc3RyYWluIGFjdXRlbHkgYXVnbWVudGVkIGFmdGVyIGtldG9uZSBlc3RlciBpbmdlc3Rpb24gaW4gaGVhbHRoeSwgZmFzdGluZyBwYXJ0aWNpcGFudHMsIHNpbWlsYXIgdG8gc2V2ZXJhbCBlZmZlY3RzIG9ic2VydmVkIGluIHRoZSBmYWlsaW5nIGhlYXJ0LiBUaGVzZSBkYXRhIG1heSBwcm92aWRlIHN1cHBvcnRpbmcgZGF0YSBmb3IgdGhlIGVyZ29nZW5pYyBiZW5lZml0cyBvYnNlcnZlZCBpbiBhdGhsZXRlcyBhbmQgbWF5IGJlY29tZSBpbmNyZWFzaW5nbHkgcmVsZXZhbnQgd2l0aCBleG9nZW5vdXMga2V0b25lIGNvbnN1bXB0aW9uIGFjcm9zcyBhIHZhcmlldHkgb2YgY2FyZGlvdmFzY3VsYXIgYW5kIG5vbmNhcmRpb3Zhc2N1bGFyIGFwcGxpY2F0aW9ucy4iLCJwdWJsaXNoZXIiOiJFbHNldmllciBJbmMuIiwiaXNzdWUiOiIzIiwidm9sdW1lIjoiMzUiLCJjb250YWluZXItdGl0bGUtc2hvcnQiOiIifSwiaXNUZW1wb3JhcnkiOmZhbHNlfSx7ImlkIjoiZGIyYzRiOGYtNWRjMi0zOGVjLWEwZWUtNDZmMDcwMWRjMDAwIiwiaXRlbURhdGEiOnsidHlwZSI6ImFydGljbGUtam91cm5hbCIsImlkIjoiZGIyYzRiOGYtNWRjMi0zOGVjLWEwZWUtNDZmMDcwMWRjMDAwIiwidGl0bGUiOiJBY3V0ZSBlZmZlY3RzIG9mIM6yLWh5ZHJveHlidXR5cmF0ZSBvbiBsZWZ0IHZlbnRyaWN1bGFyIGZ1bmN0aW9uIGluIHlvdW5nLCBoZWFsdGh5IGFkdWx0cyIsImF1dGhvciI6W3siZmFtaWx5IjoiT25lZ2xpYSIsImdpdmVuIjoiQW5kcmV3IFAuIiwicGFyc2UtbmFtZXMiOmZhbHNlLCJkcm9wcGluZy1wYXJ0aWNsZSI6IiIsIm5vbi1kcm9wcGluZy1wYXJ0aWNsZSI6IiJ9LHsiZmFtaWx5IjoiWW91bmciLCJnaXZlbiI6IkJlbmphbWluIEUuIiwicGFyc2UtbmFtZXMiOmZhbHNlLCJkcm9wcGluZy1wYXJ0aWNsZSI6IiIsIm5vbi1kcm9wcGluZy1wYXJ0aWNsZSI6IiJ9LHsiZmFtaWx5IjoiQ2lwaGVyIiwiZ2l2ZW4iOiJEYWlzaGEgSi4iLCJwYXJzZS1uYW1lcyI6ZmFsc2UsImRyb3BwaW5nLXBhcnRpY2xlIjoiIiwibm9uLWRyb3BwaW5nLXBhcnRpY2xlIjoiIn0seyJmYW1pbHkiOiJaYWhhIiwiZ2l2ZW4iOiJWbGFkIiwicGFyc2UtbmFtZXMiOmZhbHNlLCJkcm9wcGluZy1wYXJ0aWNsZSI6IiIsIm5vbi1kcm9wcGluZy1wYXJ0aWNsZSI6IiJ9LHsiZmFtaWx5IjoiTmVsc29uIiwiZ2l2ZW4iOiJNaWNoYWVsIEQuIiwicGFyc2UtbmFtZXMiOmZhbHNlLCJkcm9wcGluZy1wYXJ0aWNsZSI6IiIsIm5vbi1kcm9wcGluZy1wYXJ0aWNsZSI6IiJ9XSwiY29udGFpbmVyLXRpdGxlIjoiSm91cm5hbCBvZiBhcHBsaWVkIHBoeXNpb2xvZ3kgKEJldGhlc2RhLCBNZC4gOiAxOTg1KSIsImNvbnRhaW5lci10aXRsZS1zaG9ydCI6IkogQXBwbCBQaHlzaW9sICgxOTg1KSIsImFjY2Vzc2VkIjp7ImRhdGUtcGFydHMiOltbMjAyNCw4LDVdXX0sIkRPSSI6IjEwLjExNTIvSkFQUExQSFlTSU9MLjAwNjMwLjIwMjMvQVNTRVQvSU1BR0VTL01FRElVTS9KQVBQTC0wMDYzMC0yMDIzUjAxLlBORyIsIklTU04iOiIxNTIyMTYwMSIsIlBNSUQiOiIzNzg4MTg1MSIsIlVSTCI6Imh0dHBzOi8vam91cm5hbHMucGh5c2lvbG9neS5vcmcvZG9pLzEwLjExNTIvamFwcGxwaHlzaW9sLjAwNjMwLjIwMjMiLCJpc3N1ZWQiOnsiZGF0ZS1wYXJ0cyI6W1syMDIzLDEyLDFdXX0sInBhZ2UiOiIxNDQwLTE0NDUiLCJhYnN0cmFjdCI6IkludGVyZXN0IGluIGtldG9uZXMgYXMgYSBjYXJkaWFjIFwic3VwZXIgZnVlbFwiIGhhcyBncm93biBzaWduaWZpY2FudGx5IGZvbGxvd2luZyByZXBvcnRzIG9mIGEgbWFya2VkIGluY3JlYXNlIGluIGNhcmRpYWMgb3V0cHV0IGFmdGVyIGV4b2dlbm91cyBrZXRvbmUgYWRtaW5pc3RyYXRpb24gaW4gaGVhcnQgZmFpbHVyZS4gSG93ZXZlciwgdGhlIGV4dGVudCB0byB3aGljaCB0aGlzIGluY3JlYXNlIGluIGNhcmRpYWMgb3V0cHV0IGlzIHJlbGF0ZWQgdG8gY2hhbmdlcyBpbiBjYXJkaWFjIGNvbnRyYWN0aWxpdHksIGFuZCBkZXBlbmRlbnQgb24gdGhlIHByZXNlbmNlIG9mIGhlYXJ0IGZhaWx1cmUsIHJlbWFpbnMgaW5jb21wbGV0ZWx5IHVuZGVyc3Rvb2QuIFRoZXJlZm9yZSwgd2UgcGVyZm9ybWVkIGEgcmFuZG9taXplZCwgZG91YmxlLWJsaW5kLCBwbGFjZWJvLWNvbnRyb2xsZWQgc3R1ZHkgb2Ygb3JhbCBrZXRvbmUgZXN0ZXIgaW4geW91bmcgaGVhbHRoeSB2b2x1bnRlZXJzLiBCYXNlbGluZSBjYXJkaWFjIG1hZ25ldGljIHJlc29uYW5jZSBpbWFnaW5nIHdhcyBwZXJmb3JtZWQgYW5kIHJlcGVhdGVkIGV2ZXJ5IDE1IG1pbiBmb3IgNjAgbWluIGFmdGVyIGtldG9uZSBhbmQgcGxhY2VibyBpbmdlc3Rpb24gdG8gYXNzZXNzIGNoYW5nZXMgaW4gbGVmdCB2ZW50cmljdWxhciBmdW5jdGlvbi4gQXMgZXhwZWN0ZWQsIGNpcmN1bGF0aW5nIM6yLWh5ZHJveHlidXR5cmF0ZSBpbmNyZWFzZWQgcmFwaWRseSBhZnRlciBrZXRvbmUgaW5nZXN0aW9uLCBidXQgZGlkIG5vdCBjaGFuZ2Ugd2l0aCBwbGFjZWJvIChpbnRlcmFjdGlvbjogUCA8IDAuMDAxKS4gQ29uc2lzdGVudCB3aXRoIHByaW9yIGludmVzdGlnYXRpb25zLCBrZXRvbmUgaW5nZXN0aW9uIHJlc3VsdGVkIGluIGFuIGF2ZXJhZ2UgMSBML21pbiBpbmNyZWFzZSBpbiBjYXJkaWFjIG91dHB1dCBhZnRlciA2MCBtaW4gdGhhdCBkaWQgbm90IG9jY3VyIHdpdGggcGxhY2VibyAoaW50ZXJhY3Rpb246IFAgPSAwLjAyNikuIFRoaXMgaW5jcmVhc2UgaW4gY2FyZGlhYyBvdXRwdXQgd2FzIHByaW1hcmlseSBkcml2ZW4gYnkgYW4gaW5jcmVhc2UgaW4gaGVhcnQgcmF0ZSBhZnRlciBrZXRvbmUgaW5nZXN0aW9uIChpbnRlcmFjdGlvbjogUCA9IDAuMDE4KSwgd2l0aCBvbmx5IGEgbW9kZXN0IGluY3JlYXNlIGluIHN0cm9rZSB2b2x1bWUgKGludGVyYWN0aW9uOiBQID0gMC4wMzcpLiBDaGFuZ2VzIGluIGxlZnQgdmVudHJpY3VsYXIgc3RyYWluIGFuZCB0d2lzdCBtZWNoYW5pY3Mgd2VyZSBsaW1pdGVkLiBUYWtlbiB0b2dldGhlciwgdGhlIGluY3JlYXNlIGluIGNhcmRpYWMgb3V0cHV0IGZvbGxvd2luZyBhbiBhY3V0ZSBlbGV2YXRpb24gaW4gY2lyY3VsYXRpbmcgzrItaHlkcm94eWJ1dHlyYXRlIGlzIHByaW1hcmlseSBkcml2ZW4gYnkgY2hhbmdlcyBpbiBjYXJkaWFjIGNocm9ub3Ryb3B5LCB3aXRoIG1pbmltYWwgaW5vdHJvcGljIGNvbnRyaWJ1dGlvbi5ORVcgJiBOT1RFV09SVEhZIEluIHRoaXMgcmFuZG9taXplZCwgZG91YmxlLWJsaW5kLCBwbGFjZWJvLWNvbnRyb2xsZWQgc3R1ZHkgb2Ygb3JhbCBrZXRvbmUgZXN0ZXIgaW4geW91bmcgaGVhbHRoeSB2b2x1bnRlZXJzLCB3ZSBzaG93IGEgbWFya2VkIGluY3JlYXNlIGluIGNhcmRpYWMgb3V0cHV0ICjiiLwxIEwvbWluKSwgZHJpdmVuIHByaW1hcmlseSBieSBjaGFuZ2VzIGluIGNocm9ub3Ryb3B5LiBUaGUgY2FyZGlhYyBtYWduZXRpYyByZXNvbmFuY2UgaW1hZ2luZyBkYXRhIHN1cHBvcnQgdGhlIGxpbWl0ZWQgcm9sZSBmb3IgaW5vdHJvcHkuIiwicHVibGlzaGVyIjoiIEFtZXJpY2FuIFBoeXNpb2xvZ2ljYWwgU29jaWV0eSBSb2NrdmlsbGUsIE1EIiwiaXNzdWUiOiI2Iiwidm9sdW1lIjoiMTM1In0sImlzVGVtcG9yYXJ5IjpmYWxzZX1dfQ=="/>
          <w:id w:val="-2133860467"/>
          <w:placeholder>
            <w:docPart w:val="6827499A8107874C9012AF9C9EBF11FE"/>
          </w:placeholder>
        </w:sdtPr>
        <w:sdtContent>
          <w:r w:rsidR="00612C1D" w:rsidRPr="00612C1D">
            <w:rPr>
              <w:color w:val="000000"/>
              <w:shd w:val="clear" w:color="auto" w:fill="FFFFFF"/>
            </w:rPr>
            <w:t>(</w:t>
          </w:r>
          <w:proofErr w:type="spellStart"/>
          <w:r w:rsidR="00612C1D" w:rsidRPr="00612C1D">
            <w:rPr>
              <w:color w:val="000000"/>
              <w:shd w:val="clear" w:color="auto" w:fill="FFFFFF"/>
            </w:rPr>
            <w:t>Oneglia</w:t>
          </w:r>
          <w:proofErr w:type="spellEnd"/>
          <w:r w:rsidR="00612C1D" w:rsidRPr="00612C1D">
            <w:rPr>
              <w:color w:val="000000"/>
              <w:shd w:val="clear" w:color="auto" w:fill="FFFFFF"/>
            </w:rPr>
            <w:t xml:space="preserve"> et al., 2023; Selvaraj et al., 2022)</w:t>
          </w:r>
        </w:sdtContent>
      </w:sdt>
      <w:r>
        <w:rPr>
          <w:color w:val="000000"/>
          <w:shd w:val="clear" w:color="auto" w:fill="FFFFFF"/>
        </w:rPr>
        <w:t>, whereas</w:t>
      </w:r>
      <w:r>
        <w:rPr>
          <w:color w:val="1F1F1F"/>
          <w:shd w:val="clear" w:color="auto" w:fill="FFFFFF"/>
        </w:rPr>
        <w:t xml:space="preserve"> others have observed no change in MAP</w:t>
      </w:r>
      <w:r w:rsidRPr="007F16FC">
        <w:rPr>
          <w:color w:val="1F1F1F"/>
          <w:shd w:val="clear" w:color="auto" w:fill="FFFFFF"/>
        </w:rPr>
        <w:t xml:space="preserve"> </w:t>
      </w:r>
      <w:r>
        <w:rPr>
          <w:color w:val="1F1F1F"/>
          <w:shd w:val="clear" w:color="auto" w:fill="FFFFFF"/>
        </w:rPr>
        <w:t xml:space="preserve">after acute KME supplementation </w:t>
      </w:r>
      <w:sdt>
        <w:sdtPr>
          <w:rPr>
            <w:color w:val="000000"/>
            <w:shd w:val="clear" w:color="auto" w:fill="FFFFFF"/>
          </w:rPr>
          <w:tag w:val="MENDELEY_CITATION_v3_eyJjaXRhdGlvbklEIjoiTUVOREVMRVlfQ0lUQVRJT05fNzBhYzA2Y2QtM2UzNC00N2NlLTg0YjItYmYyNjVjM2VmYjk2IiwicHJvcGVydGllcyI6eyJub3RlSW5kZXgiOjB9LCJpc0VkaXRlZCI6ZmFsc2UsIm1hbnVhbE92ZXJyaWRlIjp7ImlzTWFudWFsbHlPdmVycmlkZGVuIjpmYWxzZSwiY2l0ZXByb2NUZXh0IjoiKFdvZHNjaG93IGV0IGFsLiwgMjAyMykiLCJtYW51YWxPdmVycmlkZVRleHQiOiIifSwiY2l0YXRpb25JdGVtcyI6W3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V9XX0="/>
          <w:id w:val="2071914860"/>
          <w:placeholder>
            <w:docPart w:val="6827499A8107874C9012AF9C9EBF11FE"/>
          </w:placeholder>
        </w:sdtPr>
        <w:sdtContent>
          <w:r w:rsidR="00612C1D" w:rsidRPr="00612C1D">
            <w:rPr>
              <w:color w:val="000000"/>
              <w:shd w:val="clear" w:color="auto" w:fill="FFFFFF"/>
            </w:rPr>
            <w:t>(</w:t>
          </w:r>
          <w:proofErr w:type="spellStart"/>
          <w:r w:rsidR="00612C1D" w:rsidRPr="00612C1D">
            <w:rPr>
              <w:color w:val="000000"/>
              <w:shd w:val="clear" w:color="auto" w:fill="FFFFFF"/>
            </w:rPr>
            <w:t>Wodschow</w:t>
          </w:r>
          <w:proofErr w:type="spellEnd"/>
          <w:r w:rsidR="00612C1D" w:rsidRPr="00612C1D">
            <w:rPr>
              <w:color w:val="000000"/>
              <w:shd w:val="clear" w:color="auto" w:fill="FFFFFF"/>
            </w:rPr>
            <w:t xml:space="preserve"> et al., 2023)</w:t>
          </w:r>
        </w:sdtContent>
      </w:sdt>
      <w:r>
        <w:rPr>
          <w:color w:val="1F1F1F"/>
          <w:shd w:val="clear" w:color="auto" w:fill="FFFFFF"/>
        </w:rPr>
        <w:t xml:space="preserve">. These discrepant findings may be due to the dose of KME used. While these studies all use KME supplements, the dose used by </w:t>
      </w:r>
      <w:sdt>
        <w:sdtPr>
          <w:rPr>
            <w:color w:val="000000"/>
            <w:shd w:val="clear" w:color="auto" w:fill="FFFFFF"/>
          </w:rPr>
          <w:tag w:val="MENDELEY_CITATION_v3_eyJjaXRhdGlvbklEIjoiTUVOREVMRVlfQ0lUQVRJT05fY2Y3N2JjNjktNGI2MC00ODQ0LTllZGYtZjBjZGI0ZDZlNTliIiwicHJvcGVydGllcyI6eyJub3RlSW5kZXgiOjAsIm1vZGUiOiJjb21wb3NpdGUifSwiaXNFZGl0ZWQiOmZhbHNlLCJtYW51YWxPdmVycmlkZSI6eyJpc01hbnVhbGx5T3ZlcnJpZGRlbiI6ZmFsc2UsImNpdGVwcm9jVGV4dCI6IlNlbHZhcmFqIGV0IGFsLiAoMjAyMikiLCJtYW51YWxPdmVycmlkZVRleHQiOiIifSwiY2l0YXRpb25JdGVtcyI6W3siaWQiOiI0NjhkOTU2Ni1lMjQ3LTMxZWMtYTQ4Yi00NTIzZmZiNGRmNTUiLCJpdGVtRGF0YSI6eyJ0eXBlIjoiYXJ0aWNsZS1qb3VybmFsIiwiaWQiOiI0NjhkOTU2Ni1lMjQ3LTMxZWMtYTQ4Yi00NTIzZmZiNGRmNTUiLCJ0aXRsZSI6IkFjdXRlIEVjaG9jYXJkaW9ncmFwaGljIEVmZmVjdHMgb2YgRXhvZ2Vub3VzIEtldG9uZSBBZG1pbmlzdHJhdGlvbiBpbiBIZWFsdGh5IFBhcnRpY2lwYW50cyIsImF1dGhvciI6W3siZmFtaWx5IjoiU2VsdmFyYWoiLCJnaXZlbiI6IlNlbnRoaWwiLCJwYXJzZS1uYW1lcyI6ZmFsc2UsImRyb3BwaW5nLXBhcnRpY2xlIjoiIiwibm9uLWRyb3BwaW5nLXBhcnRpY2xlIjoiIn0seyJmYW1pbHkiOiJIdSIsImdpdmVuIjoiUmF5IiwicGFyc2UtbmFtZXMiOmZhbHNlLCJkcm9wcGluZy1wYXJ0aWNsZSI6IiIsIm5vbi1kcm9wcGluZy1wYXJ0aWNsZSI6IiJ9LHsiZmFtaWx5IjoiVmlkdWxhIiwiZ2l2ZW4iOiJNYWhlc2ggSy4iLCJwYXJzZS1uYW1lcyI6ZmFsc2UsImRyb3BwaW5nLXBhcnRpY2xlIjoiIiwibm9uLWRyb3BwaW5nLXBhcnRpY2xlIjoiIn0seyJmYW1pbHkiOiJEdWd5YWxhIiwiZ2l2ZW4iOiJTdXByaXRoYSIsInBhcnNlLW5hbWVzIjpmYWxzZSwiZHJvcHBpbmctcGFydGljbGUiOiIiLCJub24tZHJvcHBpbmctcGFydGljbGUiOiIifSx7ImZhbWlseSI6IlRpZXJuZXkiLCJnaXZlbiI6IkFubiIsInBhcnNlLW5hbWVzIjpmYWxzZSwiZHJvcHBpbmctcGFydGljbGUiOiIiLCJub24tZHJvcHBpbmctcGFydGljbGUiOiIifSx7ImZhbWlseSI6Ikt5IiwiZ2l2ZW4iOiJCb25uaWUiLCJwYXJzZS1uYW1lcyI6ZmFsc2UsImRyb3BwaW5nLXBhcnRpY2xlIjoiIiwibm9uLWRyb3BwaW5nLXBhcnRpY2xlIjoiIn0seyJmYW1pbHkiOiJNYXJndWxpZXMiLCJnaXZlbiI6Iktlbm5ldGggQi4iLCJwYXJzZS1uYW1lcyI6ZmFsc2UsImRyb3BwaW5nLXBhcnRpY2xlIjoiIiwibm9uLWRyb3BwaW5nLXBhcnRpY2xlIjoiIn0seyJmYW1pbHkiOiJTaGFoIiwiZ2l2ZW4iOiJTdmF0aSBILiIsInBhcnNlLW5hbWVzIjpmYWxzZSwiZHJvcHBpbmctcGFydGljbGUiOiIiLCJub24tZHJvcHBpbmctcGFydGljbGUiOiIifSx7ImZhbWlseSI6IktlbGx5IiwiZ2l2ZW4iOiJEYW5pZWwgUC4iLCJwYXJzZS1uYW1lcyI6ZmFsc2UsImRyb3BwaW5nLXBhcnRpY2xlIjoiIiwibm9uLWRyb3BwaW5nLXBhcnRpY2xlIjoiIn0seyJmYW1pbHkiOiJCcmF2byIsImdpdmVuIjoiUGFjbyBFLiIsInBhcnNlLW5hbWVzIjpmYWxzZSwiZHJvcHBpbmctcGFydGljbGUiOiIiLCJub24tZHJvcHBpbmctcGFydGljbGUiOiIifV0sImNvbnRhaW5lci10aXRsZSI6IkpvdXJuYWwgb2YgdGhlIEFtZXJpY2FuIFNvY2lldHkgb2YgRWNob2NhcmRpb2dyYXBoeSIsImFjY2Vzc2VkIjp7ImRhdGUtcGFydHMiOltbMjAyNCw4LDI5XV19LCJET0kiOiIxMC4xMDE2L0ouRUNITy4yMDIxLjEwLjAxNyIsIklTU04iOiIxMDk3Njc5NSIsIlBNSUQiOiIzNDc5ODI0NCIsImlzc3VlZCI6eyJkYXRlLXBhcnRzIjpbWzIwMjIsMywxXV19LCJwYWdlIjoiMzA1LTMxMSIsImFic3RyYWN0IjoiQmFja2dyb3VuZDogSW50ZXJlc3QgaW4gdGhlcmFwZXV0aWMgYXBwbGljYXRpb25zIG9mIGV4b2dlbm91cyBrZXRvbmVzIGhhcyBncm93biBzaWduaWZpY2FudGx5LCBzcGFubmluZyBwYXRpZW50cyB3aXRoIGhlYXJ0IGZhaWx1cmUgdG8gZW5kdXJhbmNlIGF0aGxldGVzLiBFeG9nZW5vdXMga2V0b25lcyBlbmdlbmRlciBzaWduaWZpY2FudCBlZmZlY3RzIG9uIGNhcmRpYWMgZnVuY3Rpb24gaW4gaGVhcnQgZmFpbHVyZSBhbmQgcHJvdmlkZSBhbiBlcmdvZ2VuaWMgYmVuZWZpdCBpbiBhdGhsZXRlcy4gVGhlIGFpbSBvZiB0aGlzIHN0dWR5IHdhcyB0byBhc3Nlc3MgdGhlIGVmZmVjdHMgb2YgZXhvZ2Vub3VzIGtldG9uZXMgb24gY2FyZGlhYyBmdW5jdGlvbiBpbiBoZWFsdGh5IHBhcnRpY2lwYW50cy4gTWV0aG9kczogSW4gYSBzaW5nbGUtYXJtIGludGVydmVudGlvbiBzdHVkeSwgMjAgZmFzdGluZywgaGVhbHRoeSBwYXJ0aWNpcGFudHMgdW5kZXJ3ZW50IGNvbXByZWhlbnNpdmUgZWNob2NhcmRpb2dyYXBoeSAodHdvLWRpbWVuc2lvbmFsLCBEb3BwbGVyLCBhbmQgc3RyYWluKSBiZWZvcmUgYW5kIDMwIG1pbiBhZnRlciB3ZWlnaHQtYmFzZWQgb3JhbCBrZXRvbmUgZXN0ZXIgYWRtaW5pc3RyYXRpb24uIFRoZSByZWxhdGlvbnNoaXAgYmV0d2VlbiBjaGFuZ2VzIGluIGxvZy10cmFuc2Zvcm1lZCBiaW9tYXJrZXIgbGV2ZWxzIGFuZCBjaGFuZ2UgaW4gYWJzb2x1dGUgZ2xvYmFsIGxvbmdpdHVkaW5hbCBzdHJhaW4gKEdMUykgd2FzIGFzc2Vzc2VkIHVzaW5nIGxpbmVhciByZWdyZXNzaW9uLiBSZXN1bHRzOiBUaGUgbWVhbiBhZ2Ugd2FzIDMwIMKxIDcgeWVhcnMsIDUwJSB3ZXJlIHdvbWVuLCA0NSUgd2VyZSBub253aGl0ZSwgYW5kIHRoZSBhdmVyYWdlIGJvZHkgbWFzcyBpbmRleCB3YXMgMjQuMyDCsSAzLjEga2cvbTIuIEtldG9uZSBpbmdlc3Rpb24gYWN1dGVseSBlbGV2YXRlZCDOsi1oeWRyb3h5YnV0eXJhdGUgbGV2ZWxzIGZyb20gYSBtZWRpYW4gb2YgMC4xMyBtbW9sL0wgKGludGVycXVhcnRpbGUgcmFuZ2UsIDAuMTAtMC4zNyBtbW9sL0wpIHRvIDMuMjMgbW1vbC9MIChpbnRlcnF1YXJ0aWxlIHJhbmdlLCAyLjQwLTQuOTcgbW1vbC9MKSAoUCA8IC4wMDEpLiBBZnRlciBrZXRvbmUgZXN0ZXIgY29uc3VtcHRpb24sIHN5c3RvbGljIGJsb29kIHByZXNzdXJlLCBoZWFydCByYXRlLCBiaXZlbnRyaWN1bGFyIGZ1bmN0aW9uLCBsZWZ0IHZlbnRyaWN1bGFyIEdMUywgYW5kIGxlZnQgYXRyaWFsIChMQSkgc3RyYWluIGFsbCBhdWdtZW50ZWQsIHdoaWxlIHN5c3RlbWljIHZhc2N1bGFyIHJlc2lzdGFuY2UgZGVjcmVhc2VkLiBEaXNwbGF5ZWQgYXMgbWVhbiBjaGFuZ2UsIGluY3JlYXNlcyBpbiBlamVjdGlvbiBmcmFjdGlvbiAoMy4xJTsgOTUlIENJLCAyLjAlLTQuMiU7IFAgPCAuMDAxKSwgR0xTICgyLjAlOyA5NSUgQ0ksIDEuNCUtMi43JTsgUCA8IC4wMDEpLCByaWdodCB2ZW50cmljdWxhciBT4oCyICgxLjEgY20vc2VjOyA5NSUgQ0ksIDAuNC0xLjggY20vc2VjOyBQID0gLjAwNCksIExBIHJlc2Vydm9pciBzdHJhaW4gKDclOyA5NSUgQ0ksIDMlLTEyJTsgUCA9IC4wMDUpLCBhbmQgTEEgY29udHJhY3RpbGUgc3RyYWluICg0JTsgMiUtNiU7IFAgPSAuMDAxKSB3ZXJlIG9ic2VydmVkLiBEdXJpbmcgcm9idXN0bHkgYWNoaWV2ZWQga2V0b3NpcywgY2hhbmdlIGluIEdMUyB3YXMgaW52ZXJzZWx5IGFzc29jaWF0ZWQgd2l0aCBjaGFuZ2UgaW4gbm9uZXN0ZXJpZmllZCBmYXR0eSBhY2lkcyAoUCA9IC4wMTkpLiBDb25jbHVzaW9uczogSW4gYSBzaW5nbGUtYXJtIHN0dWR5LCBzeXN0b2xpYyBibG9vZCBwcmVzc3VyZSwgaGVhcnQgcmF0ZSwgYml2ZW50cmljdWxhciBmdW5jdGlvbiwgYW5kIExWIGFuZCBMQSBzdHJhaW4gYWN1dGVseSBhdWdtZW50ZWQgYWZ0ZXIga2V0b25lIGVzdGVyIGluZ2VzdGlvbiBpbiBoZWFsdGh5LCBmYXN0aW5nIHBhcnRpY2lwYW50cywgc2ltaWxhciB0byBzZXZlcmFsIGVmZmVjdHMgb2JzZXJ2ZWQgaW4gdGhlIGZhaWxpbmcgaGVhcnQuIFRoZXNlIGRhdGEgbWF5IHByb3ZpZGUgc3VwcG9ydGluZyBkYXRhIGZvciB0aGUgZXJnb2dlbmljIGJlbmVmaXRzIG9ic2VydmVkIGluIGF0aGxldGVzIGFuZCBtYXkgYmVjb21lIGluY3JlYXNpbmdseSByZWxldmFudCB3aXRoIGV4b2dlbm91cyBrZXRvbmUgY29uc3VtcHRpb24gYWNyb3NzIGEgdmFyaWV0eSBvZiBjYXJkaW92YXNjdWxhciBhbmQgbm9uY2FyZGlvdmFzY3VsYXIgYXBwbGljYXRpb25zLiIsInB1Ymxpc2hlciI6IkVsc2V2aWVyIEluYy4iLCJpc3N1ZSI6IjMiLCJ2b2x1bWUiOiIzNSIsImNvbnRhaW5lci10aXRsZS1zaG9ydCI6IiJ9LCJpc1RlbXBvcmFyeSI6ZmFsc2UsImRpc3BsYXlBcyI6ImNvbXBvc2l0ZSIsInN1cHByZXNzLWF1dGhvciI6ZmFsc2UsImNvbXBvc2l0ZSI6dHJ1ZSwiYXV0aG9yLW9ubHkiOmZhbHNlfV19"/>
          <w:id w:val="-1093314715"/>
          <w:placeholder>
            <w:docPart w:val="6827499A8107874C9012AF9C9EBF11FE"/>
          </w:placeholder>
        </w:sdtPr>
        <w:sdtContent>
          <w:r w:rsidR="00612C1D" w:rsidRPr="00612C1D">
            <w:rPr>
              <w:color w:val="000000"/>
              <w:shd w:val="clear" w:color="auto" w:fill="FFFFFF"/>
            </w:rPr>
            <w:t>Selvaraj et al. (2022)</w:t>
          </w:r>
        </w:sdtContent>
      </w:sdt>
      <w:r>
        <w:rPr>
          <w:color w:val="1F1F1F"/>
          <w:shd w:val="clear" w:color="auto" w:fill="FFFFFF"/>
        </w:rPr>
        <w:t xml:space="preserve"> and </w:t>
      </w:r>
      <w:sdt>
        <w:sdtPr>
          <w:rPr>
            <w:color w:val="000000"/>
            <w:shd w:val="clear" w:color="auto" w:fill="FFFFFF"/>
          </w:rPr>
          <w:tag w:val="MENDELEY_CITATION_v3_eyJjaXRhdGlvbklEIjoiTUVOREVMRVlfQ0lUQVRJT05fZmNiMjBiYTEtN2Q4OS00Yjg1LThjODktMzVkODIzZDY3YWNkIiwicHJvcGVydGllcyI6eyJub3RlSW5kZXgiOjB9LCJpc0VkaXRlZCI6ZmFsc2UsIm1hbnVhbE92ZXJyaWRlIjp7ImlzTWFudWFsbHlPdmVycmlkZGVuIjpmYWxzZSwiY2l0ZXByb2NUZXh0IjoiKE9uZWdsaWEgZXQgYWwuLCA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V9XX0="/>
          <w:id w:val="1674841050"/>
          <w:placeholder>
            <w:docPart w:val="6827499A8107874C9012AF9C9EBF11FE"/>
          </w:placeholder>
        </w:sdtPr>
        <w:sdtContent>
          <w:r w:rsidR="00612C1D" w:rsidRPr="00612C1D">
            <w:rPr>
              <w:color w:val="000000"/>
              <w:shd w:val="clear" w:color="auto" w:fill="FFFFFF"/>
            </w:rPr>
            <w:t>(</w:t>
          </w:r>
          <w:proofErr w:type="spellStart"/>
          <w:r w:rsidR="00612C1D" w:rsidRPr="00612C1D">
            <w:rPr>
              <w:color w:val="000000"/>
              <w:shd w:val="clear" w:color="auto" w:fill="FFFFFF"/>
            </w:rPr>
            <w:t>Oneglia</w:t>
          </w:r>
          <w:proofErr w:type="spellEnd"/>
          <w:r w:rsidR="00612C1D" w:rsidRPr="00612C1D">
            <w:rPr>
              <w:color w:val="000000"/>
              <w:shd w:val="clear" w:color="auto" w:fill="FFFFFF"/>
            </w:rPr>
            <w:t xml:space="preserve"> et al., 2023)</w:t>
          </w:r>
        </w:sdtContent>
      </w:sdt>
      <w:r>
        <w:rPr>
          <w:color w:val="1F1F1F"/>
          <w:shd w:val="clear" w:color="auto" w:fill="FFFFFF"/>
        </w:rPr>
        <w:t xml:space="preserve"> (0.714 g/kg and </w:t>
      </w:r>
      <w:r>
        <w:rPr>
          <w:color w:val="1F1F1F"/>
          <w:shd w:val="clear" w:color="auto" w:fill="FFFFFF"/>
        </w:rPr>
        <w:lastRenderedPageBreak/>
        <w:t xml:space="preserve">0.483 g/kg, respectively) was higher than that used by </w:t>
      </w:r>
      <w:sdt>
        <w:sdtPr>
          <w:rPr>
            <w:color w:val="000000"/>
            <w:shd w:val="clear" w:color="auto" w:fill="FFFFFF"/>
          </w:rPr>
          <w:tag w:val="MENDELEY_CITATION_v3_eyJjaXRhdGlvbklEIjoiTUVOREVMRVlfQ0lUQVRJT05fNDgyYmU4M2ItYjFhYi00MDU2LWFkYjktNzM2ODliZjgxNDA3IiwicHJvcGVydGllcyI6eyJub3RlSW5kZXgiOjAsIm1vZGUiOiJjb21wb3NpdGUifSwiaXNFZGl0ZWQiOmZhbHNlLCJtYW51YWxPdmVycmlkZSI6eyJpc01hbnVhbGx5T3ZlcnJpZGRlbiI6ZmFsc2UsImNpdGVwcm9jVGV4dCI6IldvZHNjaG93IGV0IGFsLiAoMjAyMykiLCJtYW51YWxPdmVycmlkZVRleHQiOiIifSwiY2l0YXRpb25JdGVtcyI6W3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UsImRpc3BsYXlBcyI6ImNvbXBvc2l0ZSIsInN1cHByZXNzLWF1dGhvciI6ZmFsc2UsImNvbXBvc2l0ZSI6dHJ1ZSwiYXV0aG9yLW9ubHkiOmZhbHNlfV19"/>
          <w:id w:val="-1408841535"/>
          <w:placeholder>
            <w:docPart w:val="6827499A8107874C9012AF9C9EBF11FE"/>
          </w:placeholder>
        </w:sdtPr>
        <w:sdtContent>
          <w:proofErr w:type="spellStart"/>
          <w:r w:rsidR="00612C1D" w:rsidRPr="00612C1D">
            <w:rPr>
              <w:color w:val="000000"/>
              <w:shd w:val="clear" w:color="auto" w:fill="FFFFFF"/>
            </w:rPr>
            <w:t>Wodschow</w:t>
          </w:r>
          <w:proofErr w:type="spellEnd"/>
          <w:r w:rsidR="00612C1D" w:rsidRPr="00612C1D">
            <w:rPr>
              <w:color w:val="000000"/>
              <w:shd w:val="clear" w:color="auto" w:fill="FFFFFF"/>
            </w:rPr>
            <w:t xml:space="preserve"> et al. (2023)</w:t>
          </w:r>
        </w:sdtContent>
      </w:sdt>
      <w:r>
        <w:rPr>
          <w:color w:val="1F1F1F"/>
          <w:shd w:val="clear" w:color="auto" w:fill="FFFFFF"/>
        </w:rPr>
        <w:t xml:space="preserve"> (0.395 g/kg). Given that KME supplements are weakly acidic, a higher dose may cause a larger acidotic load. As the current study used a relatively high dose 0.6 g</w:t>
      </w:r>
      <w:r w:rsidR="00612C1D">
        <w:rPr>
          <w:color w:val="1F1F1F"/>
          <w:shd w:val="clear" w:color="auto" w:fill="FFFFFF"/>
        </w:rPr>
        <w:t xml:space="preserve"> KME</w:t>
      </w:r>
      <w:r>
        <w:rPr>
          <w:color w:val="1F1F1F"/>
          <w:shd w:val="clear" w:color="auto" w:fill="FFFFFF"/>
        </w:rPr>
        <w:t>/kg</w:t>
      </w:r>
      <w:r w:rsidR="00612C1D">
        <w:rPr>
          <w:color w:val="1F1F1F"/>
          <w:shd w:val="clear" w:color="auto" w:fill="FFFFFF"/>
        </w:rPr>
        <w:t xml:space="preserve"> bodyweight</w:t>
      </w:r>
      <w:r>
        <w:rPr>
          <w:color w:val="1F1F1F"/>
          <w:shd w:val="clear" w:color="auto" w:fill="FFFFFF"/>
        </w:rPr>
        <w:t>, this may have stimulated</w:t>
      </w:r>
      <w:r w:rsidR="00F9418B">
        <w:rPr>
          <w:color w:val="1F1F1F"/>
          <w:shd w:val="clear" w:color="auto" w:fill="FFFFFF"/>
        </w:rPr>
        <w:t xml:space="preserve"> </w:t>
      </w:r>
      <w:r>
        <w:rPr>
          <w:color w:val="1F1F1F"/>
          <w:shd w:val="clear" w:color="auto" w:fill="FFFFFF"/>
        </w:rPr>
        <w:t>chemoreflex-induced increase</w:t>
      </w:r>
      <w:r w:rsidR="00B17FF8">
        <w:rPr>
          <w:color w:val="1F1F1F"/>
          <w:shd w:val="clear" w:color="auto" w:fill="FFFFFF"/>
        </w:rPr>
        <w:t>s</w:t>
      </w:r>
      <w:r>
        <w:rPr>
          <w:color w:val="1F1F1F"/>
          <w:shd w:val="clear" w:color="auto" w:fill="FFFFFF"/>
        </w:rPr>
        <w:t xml:space="preserve"> in sympathetic nervous system activity, and thus increases MAP. </w:t>
      </w:r>
    </w:p>
    <w:p w14:paraId="5D41CD2F" w14:textId="149686CC" w:rsidR="003F7FE5" w:rsidRPr="0017122B" w:rsidRDefault="00142747" w:rsidP="003F7FE5">
      <w:pPr>
        <w:spacing w:line="480" w:lineRule="auto"/>
        <w:ind w:firstLine="720"/>
        <w:jc w:val="both"/>
        <w:rPr>
          <w:color w:val="FF0000"/>
          <w:shd w:val="clear" w:color="auto" w:fill="FFFFFF"/>
        </w:rPr>
      </w:pPr>
      <w:r>
        <w:rPr>
          <w:color w:val="1F1F1F"/>
          <w:shd w:val="clear" w:color="auto" w:fill="FFFFFF"/>
        </w:rPr>
        <w:t>W</w:t>
      </w:r>
      <w:r w:rsidRPr="00D329F6">
        <w:rPr>
          <w:color w:val="1F1F1F"/>
          <w:shd w:val="clear" w:color="auto" w:fill="FFFFFF"/>
        </w:rPr>
        <w:t xml:space="preserve">e found that </w:t>
      </w:r>
      <w:proofErr w:type="spellStart"/>
      <w:r w:rsidRPr="00D329F6">
        <w:rPr>
          <w:color w:val="1F1F1F"/>
          <w:shd w:val="clear" w:color="auto" w:fill="FFFFFF"/>
        </w:rPr>
        <w:t>MCAv</w:t>
      </w:r>
      <w:proofErr w:type="spellEnd"/>
      <w:r w:rsidRPr="00D329F6">
        <w:rPr>
          <w:color w:val="1F1F1F"/>
          <w:shd w:val="clear" w:color="auto" w:fill="FFFFFF"/>
        </w:rPr>
        <w:t xml:space="preserve"> was significantly decreased </w:t>
      </w:r>
      <w:r>
        <w:rPr>
          <w:color w:val="1F1F1F"/>
          <w:shd w:val="clear" w:color="auto" w:fill="FFFFFF"/>
        </w:rPr>
        <w:t>over time</w:t>
      </w:r>
      <w:r w:rsidRPr="00D329F6">
        <w:rPr>
          <w:color w:val="1F1F1F"/>
          <w:shd w:val="clear" w:color="auto" w:fill="FFFFFF"/>
        </w:rPr>
        <w:t xml:space="preserve"> </w:t>
      </w:r>
      <w:r>
        <w:rPr>
          <w:color w:val="1F1F1F"/>
          <w:shd w:val="clear" w:color="auto" w:fill="FFFFFF"/>
        </w:rPr>
        <w:t xml:space="preserve">without differences between conditions, despite differences in </w:t>
      </w:r>
      <w:proofErr w:type="spellStart"/>
      <w:r>
        <w:rPr>
          <w:color w:val="1F1F1F"/>
          <w:shd w:val="clear" w:color="auto" w:fill="FFFFFF"/>
        </w:rPr>
        <w:t>gCBF</w:t>
      </w:r>
      <w:proofErr w:type="spellEnd"/>
      <w:r>
        <w:rPr>
          <w:color w:val="1F1F1F"/>
          <w:shd w:val="clear" w:color="auto" w:fill="FFFFFF"/>
        </w:rPr>
        <w:t xml:space="preserve"> between conditions</w:t>
      </w:r>
      <w:r w:rsidRPr="00D329F6">
        <w:rPr>
          <w:color w:val="1F1F1F"/>
          <w:shd w:val="clear" w:color="auto" w:fill="FFFFFF"/>
        </w:rPr>
        <w:t xml:space="preserve">. </w:t>
      </w:r>
      <w:r>
        <w:rPr>
          <w:color w:val="1F1F1F"/>
          <w:shd w:val="clear" w:color="auto" w:fill="FFFFFF"/>
        </w:rPr>
        <w:t>The reason for this discrepancy may be due to the</w:t>
      </w:r>
      <w:r w:rsidRPr="00D329F6">
        <w:rPr>
          <w:color w:val="1F1F1F"/>
          <w:shd w:val="clear" w:color="auto" w:fill="FFFFFF"/>
        </w:rPr>
        <w:t xml:space="preserve"> limitations of assessing cerebral blood velocity </w:t>
      </w:r>
      <w:r>
        <w:rPr>
          <w:color w:val="1F1F1F"/>
          <w:shd w:val="clear" w:color="auto" w:fill="FFFFFF"/>
        </w:rPr>
        <w:t>via TCD.</w:t>
      </w:r>
      <w:r w:rsidRPr="00D329F6">
        <w:rPr>
          <w:color w:val="1F1F1F"/>
          <w:shd w:val="clear" w:color="auto" w:fill="FFFFFF"/>
        </w:rPr>
        <w:t xml:space="preserve"> Indeed, </w:t>
      </w:r>
      <w:r>
        <w:rPr>
          <w:color w:val="1F1F1F"/>
          <w:shd w:val="clear" w:color="auto" w:fill="FFFFFF"/>
        </w:rPr>
        <w:t>TCD measures cerebral blood velocity and</w:t>
      </w:r>
      <w:r w:rsidRPr="00D329F6">
        <w:rPr>
          <w:color w:val="1F1F1F"/>
          <w:shd w:val="clear" w:color="auto" w:fill="FFFFFF"/>
        </w:rPr>
        <w:t xml:space="preserve"> assumes a constant diameter of the </w:t>
      </w:r>
      <w:r>
        <w:rPr>
          <w:color w:val="1F1F1F"/>
          <w:shd w:val="clear" w:color="auto" w:fill="FFFFFF"/>
        </w:rPr>
        <w:t>MCA</w:t>
      </w:r>
      <w:r w:rsidR="00B17FF8">
        <w:rPr>
          <w:color w:val="1F1F1F"/>
          <w:shd w:val="clear" w:color="auto" w:fill="FFFFFF"/>
        </w:rPr>
        <w:t xml:space="preserve"> </w:t>
      </w:r>
      <w:sdt>
        <w:sdtPr>
          <w:rPr>
            <w:color w:val="000000"/>
            <w:shd w:val="clear" w:color="auto" w:fill="FFFFFF"/>
          </w:rPr>
          <w:tag w:val="MENDELEY_CITATION_v3_eyJjaXRhdGlvbklEIjoiTUVOREVMRVlfQ0lUQVRJT05fNTE0NzY0ODItNjM3YS00ZWJjLTg3NzgtNWQ3NzQyOGM5OWVh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
          <w:id w:val="-782874927"/>
          <w:placeholder>
            <w:docPart w:val="C3DC78498EB49B44B9AA3905E30F16FC"/>
          </w:placeholder>
        </w:sdtPr>
        <w:sdtContent>
          <w:r w:rsidR="00612C1D" w:rsidRPr="00612C1D">
            <w:rPr>
              <w:color w:val="000000"/>
              <w:shd w:val="clear" w:color="auto" w:fill="FFFFFF"/>
            </w:rPr>
            <w:t>(Willie et al., 2011)</w:t>
          </w:r>
        </w:sdtContent>
      </w:sdt>
      <w:r>
        <w:rPr>
          <w:color w:val="1F1F1F"/>
          <w:shd w:val="clear" w:color="auto" w:fill="FFFFFF"/>
        </w:rPr>
        <w:t xml:space="preserve">. As both velocity and diameter are required to quantify blood flow through an artery, assuming a constant diameter of the MCA may result in an over or underestimation of flow </w:t>
      </w:r>
      <w:sdt>
        <w:sdtPr>
          <w:rPr>
            <w:color w:val="000000"/>
            <w:shd w:val="clear" w:color="auto" w:fill="FFFFFF"/>
          </w:rPr>
          <w:tag w:val="MENDELEY_CITATION_v3_eyJjaXRhdGlvbklEIjoiTUVOREVMRVlfQ0lUQVRJT05fOGZlY2NiNzgtMDliNC00YzQ2LWIwYTQtOTgxNThkMzQ5Nzhk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
          <w:id w:val="908661447"/>
          <w:placeholder>
            <w:docPart w:val="6827499A8107874C9012AF9C9EBF11FE"/>
          </w:placeholder>
        </w:sdtPr>
        <w:sdtContent>
          <w:r w:rsidR="00612C1D" w:rsidRPr="00612C1D">
            <w:rPr>
              <w:color w:val="000000"/>
              <w:shd w:val="clear" w:color="auto" w:fill="FFFFFF"/>
            </w:rPr>
            <w:t>(Willie et al., 2011)</w:t>
          </w:r>
        </w:sdtContent>
      </w:sdt>
      <w:r>
        <w:rPr>
          <w:color w:val="1F1F1F"/>
          <w:shd w:val="clear" w:color="auto" w:fill="FFFFFF"/>
        </w:rPr>
        <w:t>. For instance, given that we observed significant reductions in P</w:t>
      </w:r>
      <w:r w:rsidRPr="00522065">
        <w:rPr>
          <w:color w:val="1F1F1F"/>
          <w:shd w:val="clear" w:color="auto" w:fill="FFFFFF"/>
          <w:vertAlign w:val="subscript"/>
        </w:rPr>
        <w:t>ET</w:t>
      </w:r>
      <w:r>
        <w:rPr>
          <w:color w:val="1F1F1F"/>
          <w:shd w:val="clear" w:color="auto" w:fill="FFFFFF"/>
        </w:rPr>
        <w:t>CO</w:t>
      </w:r>
      <w:r w:rsidRPr="00522065">
        <w:rPr>
          <w:color w:val="1F1F1F"/>
          <w:shd w:val="clear" w:color="auto" w:fill="FFFFFF"/>
          <w:vertAlign w:val="subscript"/>
        </w:rPr>
        <w:t>2</w:t>
      </w:r>
      <w:r>
        <w:rPr>
          <w:color w:val="1F1F1F"/>
          <w:shd w:val="clear" w:color="auto" w:fill="FFFFFF"/>
        </w:rPr>
        <w:t xml:space="preserve"> during </w:t>
      </w:r>
      <w:proofErr w:type="spellStart"/>
      <w:r>
        <w:rPr>
          <w:color w:val="1F1F1F"/>
          <w:shd w:val="clear" w:color="auto" w:fill="FFFFFF"/>
        </w:rPr>
        <w:t>poikilocapnia</w:t>
      </w:r>
      <w:proofErr w:type="spellEnd"/>
      <w:r>
        <w:rPr>
          <w:color w:val="1F1F1F"/>
          <w:shd w:val="clear" w:color="auto" w:fill="FFFFFF"/>
        </w:rPr>
        <w:t xml:space="preserve">, MCA cross-sectional area may have decreased and led to reductions in overall flow. However, because we only captured velocity through the MCA, </w:t>
      </w:r>
      <w:proofErr w:type="spellStart"/>
      <w:r>
        <w:rPr>
          <w:color w:val="1F1F1F"/>
          <w:shd w:val="clear" w:color="auto" w:fill="FFFFFF"/>
        </w:rPr>
        <w:t>MCAv</w:t>
      </w:r>
      <w:proofErr w:type="spellEnd"/>
      <w:r>
        <w:rPr>
          <w:color w:val="1F1F1F"/>
          <w:shd w:val="clear" w:color="auto" w:fill="FFFFFF"/>
        </w:rPr>
        <w:t xml:space="preserve"> would overestimate MCA flow and result in similar values to the normocapnia condition. </w:t>
      </w:r>
      <w:r w:rsidR="00124DCE" w:rsidRPr="00DC4BA8">
        <w:rPr>
          <w:color w:val="000000" w:themeColor="text1"/>
          <w:shd w:val="clear" w:color="auto" w:fill="FFFFFF"/>
        </w:rPr>
        <w:t xml:space="preserve">The bifurcation of the MCA from the ICA allows the ICA to </w:t>
      </w:r>
      <w:r w:rsidR="00324E9D" w:rsidRPr="00DC4BA8">
        <w:rPr>
          <w:color w:val="000000" w:themeColor="text1"/>
          <w:shd w:val="clear" w:color="auto" w:fill="FFFFFF"/>
        </w:rPr>
        <w:t xml:space="preserve">inform </w:t>
      </w:r>
      <w:r w:rsidR="00124DCE" w:rsidRPr="00DC4BA8">
        <w:rPr>
          <w:color w:val="000000" w:themeColor="text1"/>
          <w:shd w:val="clear" w:color="auto" w:fill="FFFFFF"/>
        </w:rPr>
        <w:t xml:space="preserve">potential </w:t>
      </w:r>
      <w:r w:rsidR="00324E9D" w:rsidRPr="00DC4BA8">
        <w:rPr>
          <w:color w:val="000000" w:themeColor="text1"/>
          <w:shd w:val="clear" w:color="auto" w:fill="FFFFFF"/>
        </w:rPr>
        <w:t>changes in the MCA</w:t>
      </w:r>
      <w:r w:rsidR="00124DCE" w:rsidRPr="00DC4BA8">
        <w:rPr>
          <w:color w:val="000000" w:themeColor="text1"/>
          <w:shd w:val="clear" w:color="auto" w:fill="FFFFFF"/>
        </w:rPr>
        <w:t xml:space="preserve">. </w:t>
      </w:r>
      <w:r w:rsidR="00324E9D" w:rsidRPr="00DC4BA8">
        <w:rPr>
          <w:color w:val="000000" w:themeColor="text1"/>
          <w:shd w:val="clear" w:color="auto" w:fill="FFFFFF"/>
        </w:rPr>
        <w:t xml:space="preserve">Indeed, we observed </w:t>
      </w:r>
      <w:r w:rsidR="00124DCE" w:rsidRPr="00DC4BA8">
        <w:rPr>
          <w:color w:val="000000" w:themeColor="text1"/>
          <w:shd w:val="clear" w:color="auto" w:fill="FFFFFF"/>
        </w:rPr>
        <w:t xml:space="preserve">slight </w:t>
      </w:r>
      <w:r w:rsidR="00324E9D" w:rsidRPr="00DC4BA8">
        <w:rPr>
          <w:color w:val="000000" w:themeColor="text1"/>
          <w:shd w:val="clear" w:color="auto" w:fill="FFFFFF"/>
        </w:rPr>
        <w:t>reductions in ICA flow after KME supplementation and no changes to ICA diameter across time (Appendix E). Thus, reductions in ICA flow are likely driven by reductions in ICA velocity and compl</w:t>
      </w:r>
      <w:r w:rsidR="00DC4BA8" w:rsidRPr="00DC4BA8">
        <w:rPr>
          <w:color w:val="000000" w:themeColor="text1"/>
          <w:shd w:val="clear" w:color="auto" w:fill="FFFFFF"/>
        </w:rPr>
        <w:t>e</w:t>
      </w:r>
      <w:r w:rsidR="00324E9D" w:rsidRPr="00DC4BA8">
        <w:rPr>
          <w:color w:val="000000" w:themeColor="text1"/>
          <w:shd w:val="clear" w:color="auto" w:fill="FFFFFF"/>
        </w:rPr>
        <w:t xml:space="preserve">ments the reductions in </w:t>
      </w:r>
      <w:proofErr w:type="spellStart"/>
      <w:r w:rsidR="00324E9D" w:rsidRPr="00DC4BA8">
        <w:rPr>
          <w:color w:val="000000" w:themeColor="text1"/>
          <w:shd w:val="clear" w:color="auto" w:fill="FFFFFF"/>
        </w:rPr>
        <w:t>MCAv</w:t>
      </w:r>
      <w:proofErr w:type="spellEnd"/>
      <w:r w:rsidR="00324E9D" w:rsidRPr="00DC4BA8">
        <w:rPr>
          <w:color w:val="000000" w:themeColor="text1"/>
          <w:shd w:val="clear" w:color="auto" w:fill="FFFFFF"/>
        </w:rPr>
        <w:t xml:space="preserve">. Moreover, </w:t>
      </w:r>
      <w:r w:rsidR="00E347D6" w:rsidRPr="00DC4BA8">
        <w:rPr>
          <w:color w:val="000000" w:themeColor="text1"/>
          <w:shd w:val="clear" w:color="auto" w:fill="FFFFFF"/>
        </w:rPr>
        <w:t xml:space="preserve">findings from </w:t>
      </w:r>
      <w:sdt>
        <w:sdtPr>
          <w:rPr>
            <w:color w:val="000000" w:themeColor="text1"/>
            <w:shd w:val="clear" w:color="auto" w:fill="FFFFFF"/>
          </w:rPr>
          <w:tag w:val="MENDELEY_CITATION_v3_eyJjaXRhdGlvbklEIjoiTUVOREVMRVlfQ0lUQVRJT05fYTEzNTYzOTYtZWQ0MS00MjdjLWI5OWQtZjBkMzQ1NGU1MzQ1IiwicHJvcGVydGllcyI6eyJub3RlSW5kZXgiOjAsIm1vZGUiOiJjb21wb3NpdGUifSwiaXNFZGl0ZWQiOmZhbHNlLCJtYW51YWxPdmVycmlkZSI6eyJpc01hbnVhbGx5T3ZlcnJpZGRlbiI6ZmFsc2UsImNpdGVwcm9jVGV4dCI6IkFsLUtoYXpyYWppIGV0IGFsLiAoMjAxOSkiLCJtYW51YWxPdmVycmlkZVRleHQiOiIifSwiY2l0YXRpb25JdGVtcyI6W3siaWQiOiJkNGY2ZTRmMy1kZjYwLTMzZTMtYjg4OS03MTIxYWNlOGI4MDMiLCJpdGVtRGF0YSI6eyJ0eXBlIjoiYXJ0aWNsZS1qb3VybmFsIiwiaWQiOiJkNGY2ZTRmMy1kZjYwLTMzZTMtYjg4OS03MTIxYWNlOGI4MDMiLCJ0aXRsZSI6IlJlYWN0aXZpdHkgb2YgbGFyZ2VyIGludHJhY3JhbmlhbCBhcnRlcmllcyB1c2luZyA3IFQgTVJJIGluIHlvdW5nIGFkdWx0cyIsImF1dGhvciI6W3siZmFtaWx5IjoiQWwtS2hhenJhamkiLCJnaXZlbiI6IkJhcmFhIEsuIiwicGFyc2UtbmFtZXMiOmZhbHNlLCJkcm9wcGluZy1wYXJ0aWNsZSI6IiIsIm5vbi1kcm9wcGluZy1wYXJ0aWNsZSI6IiJ9LHsiZmFtaWx5IjoiU2hvZW1ha2VyIiwiZ2l2ZW4iOiJMZWVuYSBOLiIsInBhcnNlLW5hbWVzIjpmYWxzZSwiZHJvcHBpbmctcGFydGljbGUiOiIiLCJub24tZHJvcHBpbmctcGFydGljbGUiOiIifSx7ImZhbWlseSI6IkdhdGkiLCJnaXZlbiI6Ikpvc2VwaCBTLiIsInBhcnNlLW5hbWVzIjpmYWxzZSwiZHJvcHBpbmctcGFydGljbGUiOiIiLCJub24tZHJvcHBpbmctcGFydGljbGUiOiIifSx7ImZhbWlseSI6IlN6ZWtlcmVzIiwiZ2l2ZW4iOiJUcmV2b3IiLCJwYXJzZS1uYW1lcyI6ZmFsc2UsImRyb3BwaW5nLXBhcnRpY2xlIjoiIiwibm9uLWRyb3BwaW5nLXBhcnRpY2xlIjoiIn0seyJmYW1pbHkiOiJTaG9lbWFrZXIiLCJnaXZlbiI6IkouIEtldmluIiwicGFyc2UtbmFtZXMiOmZhbHNlLCJkcm9wcGluZy1wYXJ0aWNsZSI6IiIsIm5vbi1kcm9wcGluZy1wYXJ0aWNsZSI6IiJ9XSwiY29udGFpbmVyLXRpdGxlIjoiSm91cm5hbCBvZiBDZXJlYnJhbCBCbG9vZCBGbG93IGFuZCBNZXRhYm9saXNtIiwiYWNjZXNzZWQiOnsiZGF0ZS1wYXJ0cyI6W1syMDI0LDksMThdXX0sIkRPSSI6IjEwLjExNzcvMDI3MTY3OFgxODc2Mjg4MC9BU1NFVC9JTUFHRVMvTEFSR0UvMTAuMTE3N18wMjcxNjc4WDE4NzYyODgwLUZJRzQuSlBFRyIsIklTU04iOiIxNTU5NzAxNiIsIlBNSUQiOiIyOTUxMzYyMyIsIlVSTCI6Imh0dHBzOi8vam91cm5hbHMuc2FnZXB1Yi5jb20vZG9pL2Z1bGwvMTAuMTE3Ny8wMjcxNjc4WDE4NzYyODgwIiwiaXNzdWVkIjp7ImRhdGUtcGFydHMiOltbMjAxOSw3LDFdXX0sInBhZ2UiOiIxMjA0LTEyMTQiLCJhYnN0cmFjdCI6IlRoZSBsYXJnZXIgaW50cmFjcmFuaWFsIGNvbmR1aXQgdmVzc2VscyBjb250cmlidXRlIHRvIHRoZSB0b3RhbCBjZXJlYnJhbCB2YXNjdWxhciByZXNpc3RhbmNlLCBhbmQgdW5kZXJzdGFuZGluZyB0aGVpciB2YXNvcmVhY3Rpdml0eSB0byBwaHlzaW9sb2dpY2FsIHN0aW11bGkgaXMgcmVxdWlyZWQgd2hlbiBhdHRlbXB0aW5nIHRvIHVuZGVyc3RhbmQgcmVnaW9uYWwgYnJhaW4gcGVyZnVzaW9uLiBSZWFjdGl2aXR5IG9mIHRoZSBsYXJnZXIgY2VyZWJyYWwgY29uZHVpdCBhcnRlcmllcyByZW1haW5zIHVuZGVyc3R1ZGllZCBkdWUgdG8gYSBuZWVkIGZvciBpbXByb3ZlZCBpbWFnaW5nIG1ldGhvZHMgdG8gc2ltdWx0YW5lb3VzbHkgYXNzZXNzIHRoZXNlIHZlc3NlbHMgaW4gYSBzaW5nbGUgc3RpbXVsdXMuIFdlIGNoYXJhY3Rlcml6ZWQgcmVhY3Rpdml0eSBvZiBiYXNhbCBpbnRyYWNyYW5pYWwgY29uZHVpdCBhcnRlcmllcyAoYmFzaWxhciwgcmlnaHQgYW5kIGxlZnQgcG9zdGVyaW9yLCBtaWRkbGUgYW5kIGFudGVyaW9yIGNlcmVicmFsIGFydGVyaWVzKSBhbmQgdGhlIHJpZ2h0IGFuZCBsZWZ0IGludGVybmFsIGNhcm90aWQgYXJ0ZXJpZXMsIHRvIG1hbmlwdWxhdGlvbnMgaW4gZW5kLXRpZGFsIENPMiAoUGV0Q08yKS4gQ3Jvc3Mtc2VjdGlvbmFsIGFyZWEgY2hhbmdlcyAoJUNTQSkgd2VyZSBldmFsdWF0ZWQgZnJvbSBoaWdoLXJlc29sdXRpb24gKDAuNSBtbSBpc290cm9waWMpIGltYWdlcyBjb2xsZWN0ZWQgYXQgNyBUIHVzaW5nIGEgVDEtd2VpZ2h0ZWQgM0QgU1BBQ0UgcHVsc2Ugc2VxdWVuY2UsIHByb3ZpZGluZyBoaWdoIGNvbnRyYXN0IGJldHdlZW4gdmVzc2VsIGx1bWVuIGFuZCBzdXJyb3VuZGluZyB0aXNzdWUuIENlcmVicm92YXNjdWxhciByZWFjdGl2aXR5IHdhcyBjYWxjdWxhdGVkIGFzICVDU0EvzpRQZXRDTzIgaW4gZWlnaHQgaGVhbHRoeSBpbmRpdmlkdWFscyAoMTjigJMyMyB5ZWFycykgZHVyaW5nIG5vcm1vY2FwbmlhICg0MSDCsSA0IG1tSGcpLCBoeXBlcmNhcG5pYSAoNDggwrEgNCBtbUhnOyBicmVhdGhpbmcgNSUgQ08yLCBiYWxhbmNlIG94eWdlbiksIGFuZCBoeXBvY2FwbmlhICgzMSDCsSA4IG1tSGc7IHZpYSBoeXBlcnZlbnRpbGF0aW9uKS4gUmVhY3Rpdml0eSB0byBoeXBlcmNhcG5pYSByYW5nZWQgZnJvbSAwLjglL21tSGcgaW4gdGhlIHJpZ2h0IGludGVybmFsIGNhcm90aWQgYXJ0ZXJ5IHRvIDIuNyUvbW1IZyBpbiB0aGUgbGVmdCBhbnRlcmlvciBjZXJlYnJhbCBhcnRlcnkuIER1cmluZyBoeXBvY2FwbmlhLCB2YXNvY29uc3RyaWN0aW9uIHJhbmdlZCBmcm9tIDAuOSUvbW1IZyBpbiB0aGUgYmFzaWxhciBhcnRlcnkgdG8gMi42JS9tbUhnIGluIHRoZSByaWdodCBwb3N0ZXJpb3IgY2VyZWJyYWwgYXJ0ZXJ5LsKgSGV0ZXJvZ2VuZW91cyBjZXJlYnJvdmFzY3VsYXIgcmVhY3Rpdml0eSB0byBoeXBlcmNhcG5pYSBhbmQgaHlwb2NhcG5pYSB3YXMgY2hhcmFjdGVyaXplZCBhY3Jvc3MgYmFzYWwgaW50cmFjcmFuaWFsIGNvbmR1aXQgYW5kIGludGVybmFsIGNhcm90aWQgYXJ0ZXJpZXMuIiwicHVibGlzaGVyIjoiU0FHRSBQdWJsaWNhdGlvbnMgTHRkIiwiaXNzdWUiOiI3Iiwidm9sdW1lIjoiMzkiLCJjb250YWluZXItdGl0bGUtc2hvcnQiOiIifSwiaXNUZW1wb3JhcnkiOmZhbHNlLCJkaXNwbGF5QXMiOiJjb21wb3NpdGUiLCJzdXBwcmVzcy1hdXRob3IiOmZhbHNlLCJjb21wb3NpdGUiOnRydWUsImF1dGhvci1vbmx5IjpmYWxzZX1dfQ=="/>
          <w:id w:val="982742360"/>
          <w:placeholder>
            <w:docPart w:val="DefaultPlaceholder_-1854013440"/>
          </w:placeholder>
        </w:sdtPr>
        <w:sdtContent>
          <w:r w:rsidR="00612C1D" w:rsidRPr="00DC4BA8">
            <w:rPr>
              <w:color w:val="000000" w:themeColor="text1"/>
              <w:shd w:val="clear" w:color="auto" w:fill="FFFFFF"/>
            </w:rPr>
            <w:t>Al-</w:t>
          </w:r>
          <w:proofErr w:type="spellStart"/>
          <w:r w:rsidR="00612C1D" w:rsidRPr="00DC4BA8">
            <w:rPr>
              <w:color w:val="000000" w:themeColor="text1"/>
              <w:shd w:val="clear" w:color="auto" w:fill="FFFFFF"/>
            </w:rPr>
            <w:t>Khazraji</w:t>
          </w:r>
          <w:proofErr w:type="spellEnd"/>
          <w:r w:rsidR="00612C1D" w:rsidRPr="00DC4BA8">
            <w:rPr>
              <w:color w:val="000000" w:themeColor="text1"/>
              <w:shd w:val="clear" w:color="auto" w:fill="FFFFFF"/>
            </w:rPr>
            <w:t xml:space="preserve"> et al. (2019)</w:t>
          </w:r>
        </w:sdtContent>
      </w:sdt>
      <w:r w:rsidR="00BA6DF7" w:rsidRPr="00DC4BA8">
        <w:rPr>
          <w:color w:val="000000" w:themeColor="text1"/>
          <w:shd w:val="clear" w:color="auto" w:fill="FFFFFF"/>
        </w:rPr>
        <w:t xml:space="preserve"> </w:t>
      </w:r>
      <w:r w:rsidR="00E347D6" w:rsidRPr="00DC4BA8">
        <w:rPr>
          <w:color w:val="000000" w:themeColor="text1"/>
          <w:shd w:val="clear" w:color="auto" w:fill="FFFFFF"/>
        </w:rPr>
        <w:t>demonstrated that MRI of the MCA diameter during hyperventilation induced hypocapnia (~ -10 mmHg P</w:t>
      </w:r>
      <w:r w:rsidR="00E347D6" w:rsidRPr="00DC4BA8">
        <w:rPr>
          <w:color w:val="000000" w:themeColor="text1"/>
          <w:shd w:val="clear" w:color="auto" w:fill="FFFFFF"/>
          <w:vertAlign w:val="subscript"/>
        </w:rPr>
        <w:t>ET</w:t>
      </w:r>
      <w:r w:rsidR="00E347D6" w:rsidRPr="00DC4BA8">
        <w:rPr>
          <w:color w:val="000000" w:themeColor="text1"/>
          <w:shd w:val="clear" w:color="auto" w:fill="FFFFFF"/>
        </w:rPr>
        <w:t>CO</w:t>
      </w:r>
      <w:r w:rsidR="00E347D6" w:rsidRPr="00DC4BA8">
        <w:rPr>
          <w:color w:val="000000" w:themeColor="text1"/>
          <w:shd w:val="clear" w:color="auto" w:fill="FFFFFF"/>
          <w:vertAlign w:val="subscript"/>
        </w:rPr>
        <w:t>2</w:t>
      </w:r>
      <w:r w:rsidR="00E347D6" w:rsidRPr="00DC4BA8">
        <w:rPr>
          <w:color w:val="000000" w:themeColor="text1"/>
          <w:shd w:val="clear" w:color="auto" w:fill="FFFFFF"/>
        </w:rPr>
        <w:t xml:space="preserve">) decreased MCA diameter to a greater extent than ICA diameter. The greater sensitivity of </w:t>
      </w:r>
      <w:r w:rsidR="00612C1D" w:rsidRPr="00DC4BA8">
        <w:rPr>
          <w:color w:val="000000" w:themeColor="text1"/>
          <w:shd w:val="clear" w:color="auto" w:fill="FFFFFF"/>
        </w:rPr>
        <w:t xml:space="preserve">the </w:t>
      </w:r>
      <w:r w:rsidR="00E347D6" w:rsidRPr="00DC4BA8">
        <w:rPr>
          <w:color w:val="000000" w:themeColor="text1"/>
          <w:shd w:val="clear" w:color="auto" w:fill="FFFFFF"/>
        </w:rPr>
        <w:t>MCA</w:t>
      </w:r>
      <w:r w:rsidR="00612C1D" w:rsidRPr="00DC4BA8">
        <w:rPr>
          <w:color w:val="000000" w:themeColor="text1"/>
          <w:shd w:val="clear" w:color="auto" w:fill="FFFFFF"/>
        </w:rPr>
        <w:t xml:space="preserve"> </w:t>
      </w:r>
      <w:r w:rsidR="00E347D6" w:rsidRPr="00DC4BA8">
        <w:rPr>
          <w:color w:val="000000" w:themeColor="text1"/>
          <w:shd w:val="clear" w:color="auto" w:fill="FFFFFF"/>
        </w:rPr>
        <w:t xml:space="preserve">to </w:t>
      </w:r>
      <w:r w:rsidR="00124DCE" w:rsidRPr="00DC4BA8">
        <w:rPr>
          <w:color w:val="000000" w:themeColor="text1"/>
          <w:shd w:val="clear" w:color="auto" w:fill="FFFFFF"/>
        </w:rPr>
        <w:t xml:space="preserve">hypocapnia-induced </w:t>
      </w:r>
      <w:r w:rsidR="00E347D6" w:rsidRPr="00DC4BA8">
        <w:rPr>
          <w:color w:val="000000" w:themeColor="text1"/>
          <w:shd w:val="clear" w:color="auto" w:fill="FFFFFF"/>
        </w:rPr>
        <w:t xml:space="preserve">reductions in diameter, compared to the ICA, may </w:t>
      </w:r>
      <w:r w:rsidR="0058018F" w:rsidRPr="00DC4BA8">
        <w:rPr>
          <w:color w:val="000000" w:themeColor="text1"/>
          <w:shd w:val="clear" w:color="auto" w:fill="FFFFFF"/>
        </w:rPr>
        <w:t xml:space="preserve">have </w:t>
      </w:r>
      <w:r w:rsidR="00E347D6" w:rsidRPr="00DC4BA8">
        <w:rPr>
          <w:color w:val="000000" w:themeColor="text1"/>
          <w:shd w:val="clear" w:color="auto" w:fill="FFFFFF"/>
        </w:rPr>
        <w:t>contribute</w:t>
      </w:r>
      <w:r w:rsidR="0058018F" w:rsidRPr="00DC4BA8">
        <w:rPr>
          <w:color w:val="000000" w:themeColor="text1"/>
          <w:shd w:val="clear" w:color="auto" w:fill="FFFFFF"/>
        </w:rPr>
        <w:t>d</w:t>
      </w:r>
      <w:r w:rsidR="00E347D6" w:rsidRPr="00DC4BA8">
        <w:rPr>
          <w:color w:val="000000" w:themeColor="text1"/>
          <w:shd w:val="clear" w:color="auto" w:fill="FFFFFF"/>
        </w:rPr>
        <w:t xml:space="preserve"> to </w:t>
      </w:r>
      <w:r w:rsidR="003F7FE5" w:rsidRPr="00DC4BA8">
        <w:rPr>
          <w:color w:val="000000" w:themeColor="text1"/>
          <w:shd w:val="clear" w:color="auto" w:fill="FFFFFF"/>
        </w:rPr>
        <w:t xml:space="preserve">the </w:t>
      </w:r>
      <w:proofErr w:type="spellStart"/>
      <w:r w:rsidR="00E347D6" w:rsidRPr="00DC4BA8">
        <w:rPr>
          <w:color w:val="000000" w:themeColor="text1"/>
          <w:shd w:val="clear" w:color="auto" w:fill="FFFFFF"/>
        </w:rPr>
        <w:t>MCAv</w:t>
      </w:r>
      <w:proofErr w:type="spellEnd"/>
      <w:r w:rsidR="003F7FE5" w:rsidRPr="00DC4BA8">
        <w:rPr>
          <w:color w:val="000000" w:themeColor="text1"/>
          <w:shd w:val="clear" w:color="auto" w:fill="FFFFFF"/>
        </w:rPr>
        <w:t xml:space="preserve"> decreases</w:t>
      </w:r>
      <w:r w:rsidR="00E347D6" w:rsidRPr="00DC4BA8">
        <w:rPr>
          <w:color w:val="000000" w:themeColor="text1"/>
          <w:shd w:val="clear" w:color="auto" w:fill="FFFFFF"/>
        </w:rPr>
        <w:t xml:space="preserve"> in both conditions</w:t>
      </w:r>
      <w:r w:rsidR="0017122B" w:rsidRPr="00DC4BA8">
        <w:rPr>
          <w:color w:val="000000" w:themeColor="text1"/>
          <w:shd w:val="clear" w:color="auto" w:fill="FFFFFF"/>
        </w:rPr>
        <w:t xml:space="preserve"> </w:t>
      </w:r>
      <w:sdt>
        <w:sdtPr>
          <w:rPr>
            <w:color w:val="000000" w:themeColor="text1"/>
            <w:shd w:val="clear" w:color="auto" w:fill="FFFFFF"/>
          </w:rPr>
          <w:tag w:val="MENDELEY_CITATION_v3_eyJjaXRhdGlvbklEIjoiTUVOREVMRVlfQ0lUQVRJT05fZTE0NDdkNGMtOTZjOC00Yjg1LTkxMjAtZDBkMWNlOWMxZjJmIiwicHJvcGVydGllcyI6eyJub3RlSW5kZXgiOjB9LCJpc0VkaXRlZCI6ZmFsc2UsIm1hbnVhbE92ZXJyaWRlIjp7ImlzTWFudWFsbHlPdmVycmlkZGVuIjpmYWxzZSwiY2l0ZXByb2NUZXh0IjoiKEFsLUtoYXpyYWppIGV0IGFsLiwgMjAxOSkiLCJtYW51YWxPdmVycmlkZVRleHQiOiIifSwiY2l0YXRpb25JdGVtcyI6W3siaWQiOiJkNGY2ZTRmMy1kZjYwLTMzZTMtYjg4OS03MTIxYWNlOGI4MDMiLCJpdGVtRGF0YSI6eyJ0eXBlIjoiYXJ0aWNsZS1qb3VybmFsIiwiaWQiOiJkNGY2ZTRmMy1kZjYwLTMzZTMtYjg4OS03MTIxYWNlOGI4MDMiLCJ0aXRsZSI6IlJlYWN0aXZpdHkgb2YgbGFyZ2VyIGludHJhY3JhbmlhbCBhcnRlcmllcyB1c2luZyA3IFQgTVJJIGluIHlvdW5nIGFkdWx0cyIsImF1dGhvciI6W3siZmFtaWx5IjoiQWwtS2hhenJhamkiLCJnaXZlbiI6IkJhcmFhIEsuIiwicGFyc2UtbmFtZXMiOmZhbHNlLCJkcm9wcGluZy1wYXJ0aWNsZSI6IiIsIm5vbi1kcm9wcGluZy1wYXJ0aWNsZSI6IiJ9LHsiZmFtaWx5IjoiU2hvZW1ha2VyIiwiZ2l2ZW4iOiJMZWVuYSBOLiIsInBhcnNlLW5hbWVzIjpmYWxzZSwiZHJvcHBpbmctcGFydGljbGUiOiIiLCJub24tZHJvcHBpbmctcGFydGljbGUiOiIifSx7ImZhbWlseSI6IkdhdGkiLCJnaXZlbiI6Ikpvc2VwaCBTLiIsInBhcnNlLW5hbWVzIjpmYWxzZSwiZHJvcHBpbmctcGFydGljbGUiOiIiLCJub24tZHJvcHBpbmctcGFydGljbGUiOiIifSx7ImZhbWlseSI6IlN6ZWtlcmVzIiwiZ2l2ZW4iOiJUcmV2b3IiLCJwYXJzZS1uYW1lcyI6ZmFsc2UsImRyb3BwaW5nLXBhcnRpY2xlIjoiIiwibm9uLWRyb3BwaW5nLXBhcnRpY2xlIjoiIn0seyJmYW1pbHkiOiJTaG9lbWFrZXIiLCJnaXZlbiI6IkouIEtldmluIiwicGFyc2UtbmFtZXMiOmZhbHNlLCJkcm9wcGluZy1wYXJ0aWNsZSI6IiIsIm5vbi1kcm9wcGluZy1wYXJ0aWNsZSI6IiJ9XSwiY29udGFpbmVyLXRpdGxlIjoiSm91cm5hbCBvZiBDZXJlYnJhbCBCbG9vZCBGbG93IGFuZCBNZXRhYm9saXNtIiwiYWNjZXNzZWQiOnsiZGF0ZS1wYXJ0cyI6W1syMDI0LDksMThdXX0sIkRPSSI6IjEwLjExNzcvMDI3MTY3OFgxODc2Mjg4MC9BU1NFVC9JTUFHRVMvTEFSR0UvMTAuMTE3N18wMjcxNjc4WDE4NzYyODgwLUZJRzQuSlBFRyIsIklTU04iOiIxNTU5NzAxNiIsIlBNSUQiOiIyOTUxMzYyMyIsIlVSTCI6Imh0dHBzOi8vam91cm5hbHMuc2FnZXB1Yi5jb20vZG9pL2Z1bGwvMTAuMTE3Ny8wMjcxNjc4WDE4NzYyODgwIiwiaXNzdWVkIjp7ImRhdGUtcGFydHMiOltbMjAxOSw3LDFdXX0sInBhZ2UiOiIxMjA0LTEyMTQiLCJhYnN0cmFjdCI6IlRoZSBsYXJnZXIgaW50cmFjcmFuaWFsIGNvbmR1aXQgdmVzc2VscyBjb250cmlidXRlIHRvIHRoZSB0b3RhbCBjZXJlYnJhbCB2YXNjdWxhciByZXNpc3RhbmNlLCBhbmQgdW5kZXJzdGFuZGluZyB0aGVpciB2YXNvcmVhY3Rpdml0eSB0byBwaHlzaW9sb2dpY2FsIHN0aW11bGkgaXMgcmVxdWlyZWQgd2hlbiBhdHRlbXB0aW5nIHRvIHVuZGVyc3RhbmQgcmVnaW9uYWwgYnJhaW4gcGVyZnVzaW9uLiBSZWFjdGl2aXR5IG9mIHRoZSBsYXJnZXIgY2VyZWJyYWwgY29uZHVpdCBhcnRlcmllcyByZW1haW5zIHVuZGVyc3R1ZGllZCBkdWUgdG8gYSBuZWVkIGZvciBpbXByb3ZlZCBpbWFnaW5nIG1ldGhvZHMgdG8gc2ltdWx0YW5lb3VzbHkgYXNzZXNzIHRoZXNlIHZlc3NlbHMgaW4gYSBzaW5nbGUgc3RpbXVsdXMuIFdlIGNoYXJhY3Rlcml6ZWQgcmVhY3Rpdml0eSBvZiBiYXNhbCBpbnRyYWNyYW5pYWwgY29uZHVpdCBhcnRlcmllcyAoYmFzaWxhciwgcmlnaHQgYW5kIGxlZnQgcG9zdGVyaW9yLCBtaWRkbGUgYW5kIGFudGVyaW9yIGNlcmVicmFsIGFydGVyaWVzKSBhbmQgdGhlIHJpZ2h0IGFuZCBsZWZ0IGludGVybmFsIGNhcm90aWQgYXJ0ZXJpZXMsIHRvIG1hbmlwdWxhdGlvbnMgaW4gZW5kLXRpZGFsIENPMiAoUGV0Q08yKS4gQ3Jvc3Mtc2VjdGlvbmFsIGFyZWEgY2hhbmdlcyAoJUNTQSkgd2VyZSBldmFsdWF0ZWQgZnJvbSBoaWdoLXJlc29sdXRpb24gKDAuNSBtbSBpc290cm9waWMpIGltYWdlcyBjb2xsZWN0ZWQgYXQgNyBUIHVzaW5nIGEgVDEtd2VpZ2h0ZWQgM0QgU1BBQ0UgcHVsc2Ugc2VxdWVuY2UsIHByb3ZpZGluZyBoaWdoIGNvbnRyYXN0IGJldHdlZW4gdmVzc2VsIGx1bWVuIGFuZCBzdXJyb3VuZGluZyB0aXNzdWUuIENlcmVicm92YXNjdWxhciByZWFjdGl2aXR5IHdhcyBjYWxjdWxhdGVkIGFzICVDU0EvzpRQZXRDTzIgaW4gZWlnaHQgaGVhbHRoeSBpbmRpdmlkdWFscyAoMTjigJMyMyB5ZWFycykgZHVyaW5nIG5vcm1vY2FwbmlhICg0MSDCsSA0IG1tSGcpLCBoeXBlcmNhcG5pYSAoNDggwrEgNCBtbUhnOyBicmVhdGhpbmcgNSUgQ08yLCBiYWxhbmNlIG94eWdlbiksIGFuZCBoeXBvY2FwbmlhICgzMSDCsSA4IG1tSGc7IHZpYSBoeXBlcnZlbnRpbGF0aW9uKS4gUmVhY3Rpdml0eSB0byBoeXBlcmNhcG5pYSByYW5nZWQgZnJvbSAwLjglL21tSGcgaW4gdGhlIHJpZ2h0IGludGVybmFsIGNhcm90aWQgYXJ0ZXJ5IHRvIDIuNyUvbW1IZyBpbiB0aGUgbGVmdCBhbnRlcmlvciBjZXJlYnJhbCBhcnRlcnkuIER1cmluZyBoeXBvY2FwbmlhLCB2YXNvY29uc3RyaWN0aW9uIHJhbmdlZCBmcm9tIDAuOSUvbW1IZyBpbiB0aGUgYmFzaWxhciBhcnRlcnkgdG8gMi42JS9tbUhnIGluIHRoZSByaWdodCBwb3N0ZXJpb3IgY2VyZWJyYWwgYXJ0ZXJ5LsKgSGV0ZXJvZ2VuZW91cyBjZXJlYnJvdmFzY3VsYXIgcmVhY3Rpdml0eSB0byBoeXBlcmNhcG5pYSBhbmQgaHlwb2NhcG5pYSB3YXMgY2hhcmFjdGVyaXplZCBhY3Jvc3MgYmFzYWwgaW50cmFjcmFuaWFsIGNvbmR1aXQgYW5kIGludGVybmFsIGNhcm90aWQgYXJ0ZXJpZXMuIiwicHVibGlzaGVyIjoiU0FHRSBQdWJsaWNhdGlvbnMgTHRkIiwiaXNzdWUiOiI3Iiwidm9sdW1lIjoiMzkiLCJjb250YWluZXItdGl0bGUtc2hvcnQiOiIifSwiaXNUZW1wb3JhcnkiOmZhbHNlfV19"/>
          <w:id w:val="-506520932"/>
          <w:placeholder>
            <w:docPart w:val="DefaultPlaceholder_-1854013440"/>
          </w:placeholder>
        </w:sdtPr>
        <w:sdtContent>
          <w:r w:rsidR="00612C1D" w:rsidRPr="00DC4BA8">
            <w:rPr>
              <w:color w:val="000000" w:themeColor="text1"/>
              <w:shd w:val="clear" w:color="auto" w:fill="FFFFFF"/>
            </w:rPr>
            <w:t>(Al-</w:t>
          </w:r>
          <w:proofErr w:type="spellStart"/>
          <w:r w:rsidR="00612C1D" w:rsidRPr="00DC4BA8">
            <w:rPr>
              <w:color w:val="000000" w:themeColor="text1"/>
              <w:shd w:val="clear" w:color="auto" w:fill="FFFFFF"/>
            </w:rPr>
            <w:t>Khazraji</w:t>
          </w:r>
          <w:proofErr w:type="spellEnd"/>
          <w:r w:rsidR="00612C1D" w:rsidRPr="00DC4BA8">
            <w:rPr>
              <w:color w:val="000000" w:themeColor="text1"/>
              <w:shd w:val="clear" w:color="auto" w:fill="FFFFFF"/>
            </w:rPr>
            <w:t xml:space="preserve"> et al., 2019)</w:t>
          </w:r>
        </w:sdtContent>
      </w:sdt>
      <w:r w:rsidR="00664677" w:rsidRPr="00DC4BA8">
        <w:rPr>
          <w:color w:val="000000" w:themeColor="text1"/>
          <w:shd w:val="clear" w:color="auto" w:fill="FFFFFF"/>
        </w:rPr>
        <w:t xml:space="preserve">. </w:t>
      </w:r>
    </w:p>
    <w:p w14:paraId="56C03158" w14:textId="2B84D22E" w:rsidR="00142747" w:rsidRDefault="00142747" w:rsidP="003F7FE5">
      <w:pPr>
        <w:spacing w:line="480" w:lineRule="auto"/>
        <w:ind w:firstLine="720"/>
        <w:jc w:val="both"/>
        <w:rPr>
          <w:color w:val="1F1F1F"/>
          <w:shd w:val="clear" w:color="auto" w:fill="FFFFFF"/>
        </w:rPr>
      </w:pPr>
      <w:r>
        <w:rPr>
          <w:color w:val="1F1F1F"/>
          <w:shd w:val="clear" w:color="auto" w:fill="FFFFFF"/>
        </w:rPr>
        <w:lastRenderedPageBreak/>
        <w:t>We measured CVR to CO</w:t>
      </w:r>
      <w:r w:rsidRPr="00612C1D">
        <w:rPr>
          <w:color w:val="1F1F1F"/>
          <w:shd w:val="clear" w:color="auto" w:fill="FFFFFF"/>
          <w:vertAlign w:val="subscript"/>
        </w:rPr>
        <w:t>2</w:t>
      </w:r>
      <w:r>
        <w:rPr>
          <w:color w:val="1F1F1F"/>
          <w:shd w:val="clear" w:color="auto" w:fill="FFFFFF"/>
        </w:rPr>
        <w:t xml:space="preserve"> before and after KME supplementation to explore whether cerebrovascular function was impact by KME ingestion. We observed no differences in absolute or relative CVR measured via ICA flow, </w:t>
      </w:r>
      <w:proofErr w:type="spellStart"/>
      <w:r>
        <w:rPr>
          <w:color w:val="1F1F1F"/>
          <w:shd w:val="clear" w:color="auto" w:fill="FFFFFF"/>
        </w:rPr>
        <w:t>MCAv</w:t>
      </w:r>
      <w:proofErr w:type="spellEnd"/>
      <w:r>
        <w:rPr>
          <w:color w:val="1F1F1F"/>
          <w:shd w:val="clear" w:color="auto" w:fill="FFFFFF"/>
        </w:rPr>
        <w:t xml:space="preserve">, </w:t>
      </w:r>
      <w:proofErr w:type="spellStart"/>
      <w:r>
        <w:rPr>
          <w:color w:val="1F1F1F"/>
          <w:shd w:val="clear" w:color="auto" w:fill="FFFFFF"/>
        </w:rPr>
        <w:t>MCAv</w:t>
      </w:r>
      <w:proofErr w:type="spellEnd"/>
      <w:r>
        <w:rPr>
          <w:color w:val="1F1F1F"/>
          <w:shd w:val="clear" w:color="auto" w:fill="FFFFFF"/>
        </w:rPr>
        <w:t xml:space="preserve"> CVC, or ICA </w:t>
      </w:r>
      <w:r w:rsidR="0040259D">
        <w:rPr>
          <w:color w:val="1F1F1F"/>
          <w:shd w:val="clear" w:color="auto" w:fill="FFFFFF"/>
        </w:rPr>
        <w:t xml:space="preserve">flow </w:t>
      </w:r>
      <w:r>
        <w:rPr>
          <w:color w:val="1F1F1F"/>
          <w:shd w:val="clear" w:color="auto" w:fill="FFFFFF"/>
        </w:rPr>
        <w:t>CVC across time (pre-to-post supplementation) or between conditions (</w:t>
      </w:r>
      <w:proofErr w:type="spellStart"/>
      <w:r>
        <w:rPr>
          <w:color w:val="1F1F1F"/>
          <w:shd w:val="clear" w:color="auto" w:fill="FFFFFF"/>
        </w:rPr>
        <w:t>poikilocapnia</w:t>
      </w:r>
      <w:proofErr w:type="spellEnd"/>
      <w:r>
        <w:rPr>
          <w:color w:val="1F1F1F"/>
          <w:shd w:val="clear" w:color="auto" w:fill="FFFFFF"/>
        </w:rPr>
        <w:t xml:space="preserve"> </w:t>
      </w:r>
      <w:r w:rsidRPr="00094643">
        <w:rPr>
          <w:i/>
          <w:iCs/>
          <w:color w:val="1F1F1F"/>
          <w:shd w:val="clear" w:color="auto" w:fill="FFFFFF"/>
        </w:rPr>
        <w:t>vs</w:t>
      </w:r>
      <w:r>
        <w:rPr>
          <w:color w:val="1F1F1F"/>
          <w:shd w:val="clear" w:color="auto" w:fill="FFFFFF"/>
        </w:rPr>
        <w:t xml:space="preserve">. normocapnia). Moreover, when absolute and relative ICA flow, </w:t>
      </w:r>
      <w:proofErr w:type="spellStart"/>
      <w:r>
        <w:rPr>
          <w:color w:val="1F1F1F"/>
          <w:shd w:val="clear" w:color="auto" w:fill="FFFFFF"/>
        </w:rPr>
        <w:t>MCAv</w:t>
      </w:r>
      <w:proofErr w:type="spellEnd"/>
      <w:r>
        <w:rPr>
          <w:color w:val="1F1F1F"/>
          <w:shd w:val="clear" w:color="auto" w:fill="FFFFFF"/>
        </w:rPr>
        <w:t xml:space="preserve">, </w:t>
      </w:r>
      <w:proofErr w:type="spellStart"/>
      <w:r>
        <w:rPr>
          <w:color w:val="1F1F1F"/>
          <w:shd w:val="clear" w:color="auto" w:fill="FFFFFF"/>
        </w:rPr>
        <w:t>MCAv</w:t>
      </w:r>
      <w:proofErr w:type="spellEnd"/>
      <w:r>
        <w:rPr>
          <w:color w:val="1F1F1F"/>
          <w:shd w:val="clear" w:color="auto" w:fill="FFFFFF"/>
        </w:rPr>
        <w:t xml:space="preserve"> CVC, and ICA </w:t>
      </w:r>
      <w:r w:rsidR="0040259D">
        <w:rPr>
          <w:color w:val="1F1F1F"/>
          <w:shd w:val="clear" w:color="auto" w:fill="FFFFFF"/>
        </w:rPr>
        <w:t xml:space="preserve">flow </w:t>
      </w:r>
      <w:r>
        <w:rPr>
          <w:color w:val="1F1F1F"/>
          <w:shd w:val="clear" w:color="auto" w:fill="FFFFFF"/>
        </w:rPr>
        <w:t>CVC were expressed against P</w:t>
      </w:r>
      <w:r w:rsidRPr="00094643">
        <w:rPr>
          <w:color w:val="1F1F1F"/>
          <w:shd w:val="clear" w:color="auto" w:fill="FFFFFF"/>
          <w:vertAlign w:val="subscript"/>
        </w:rPr>
        <w:t>ET</w:t>
      </w:r>
      <w:r>
        <w:rPr>
          <w:color w:val="1F1F1F"/>
          <w:shd w:val="clear" w:color="auto" w:fill="FFFFFF"/>
        </w:rPr>
        <w:t>CO</w:t>
      </w:r>
      <w:r w:rsidRPr="00094643">
        <w:rPr>
          <w:color w:val="1F1F1F"/>
          <w:shd w:val="clear" w:color="auto" w:fill="FFFFFF"/>
          <w:vertAlign w:val="subscript"/>
        </w:rPr>
        <w:t>2</w:t>
      </w:r>
      <w:r>
        <w:rPr>
          <w:color w:val="1F1F1F"/>
          <w:shd w:val="clear" w:color="auto" w:fill="FFFFFF"/>
        </w:rPr>
        <w:t xml:space="preserve">, the reactivity slopes were not different across time for both conditions. This contrasted with our hypothesis that CVR would be higher during normocapnia compared to </w:t>
      </w:r>
      <w:proofErr w:type="spellStart"/>
      <w:r>
        <w:rPr>
          <w:color w:val="1F1F1F"/>
          <w:shd w:val="clear" w:color="auto" w:fill="FFFFFF"/>
        </w:rPr>
        <w:t>poikilocapnia</w:t>
      </w:r>
      <w:proofErr w:type="spellEnd"/>
      <w:r>
        <w:rPr>
          <w:color w:val="1F1F1F"/>
          <w:shd w:val="clear" w:color="auto" w:fill="FFFFFF"/>
        </w:rPr>
        <w:t xml:space="preserve">. No difference in CVR between conditions or across time may be explained by the missing CVR data.  In total, 7 participants did not complete a pre or post CVR test for </w:t>
      </w:r>
      <w:r>
        <w:t>1 visit</w:t>
      </w:r>
      <w:r>
        <w:rPr>
          <w:color w:val="1F1F1F"/>
          <w:shd w:val="clear" w:color="auto" w:fill="FFFFFF"/>
        </w:rPr>
        <w:t xml:space="preserve">, 1 participant did not complete a CVR test in either condition, </w:t>
      </w:r>
      <w:proofErr w:type="gramStart"/>
      <w:r>
        <w:rPr>
          <w:color w:val="1F1F1F"/>
          <w:shd w:val="clear" w:color="auto" w:fill="FFFFFF"/>
        </w:rPr>
        <w:t>and</w:t>
      </w:r>
      <w:proofErr w:type="gramEnd"/>
      <w:r>
        <w:rPr>
          <w:color w:val="1F1F1F"/>
          <w:shd w:val="clear" w:color="auto" w:fill="FFFFFF"/>
        </w:rPr>
        <w:t xml:space="preserve"> data from 1 participant’s post-CVR test was unusable. Therefore, a total of 9 CVR tests are missing. To support our original hypothesis, a previous study by </w:t>
      </w:r>
      <w:sdt>
        <w:sdtPr>
          <w:rPr>
            <w:color w:val="000000"/>
            <w:shd w:val="clear" w:color="auto" w:fill="FFFFFF"/>
          </w:rPr>
          <w:tag w:val="MENDELEY_CITATION_v3_eyJjaXRhdGlvbklEIjoiTUVOREVMRVlfQ0lUQVRJT05fODkxNjBkNjUtZDkwYi00NjNkLTk5MDItOTRlZWIyZTI2YmEwIiwicHJvcGVydGllcyI6eyJub3RlSW5kZXgiOjAsIm1vZGUiOiJjb21wb3NpdGUifSwiaXNFZGl0ZWQiOmZhbHNlLCJtYW51YWxPdmVycmlkZSI6eyJpc01hbnVhbGx5T3ZlcnJpZGRlbiI6ZmFsc2UsImNpdGVwcm9jVGV4dCI6IkhhbGFuaSBldCBhbC4gKDIwMTUpIiwibWFudWFsT3ZlcnJpZGVUZXh0IjoiIn0sImNpdGF0aW9uSXRlbXMiOlt7ImlkIjoiMmJlMmJhNTgtNjJhOS0zMDRkLTg0NTYtOTQ2ZjEzNjcyM2Q5IiwiaXRlbURhdGEiOnsidHlwZSI6ImFydGljbGUtam91cm5hbCIsImlkIjoiMmJlMmJhNTgtNjJhOS0zMDRkLTg0NTYtOTQ2ZjEzNjcyM2Q5IiwidGl0bGUiOiJDb21wYXJpbmcgY2VyZWJyb3Zhc2N1bGFyIHJlYWN0aXZpdHkgbWVhc3VyZWQgdXNpbmcgQk9MRCBhbmQgY2VyZWJyYWwgYmxvb2QgZmxvdyBNUkk6IFRoZSBlZmZlY3Qgb2YgYmFzYWwgdmFzY3VsYXIgdGVuc2lvbiBvbiB2YXNvZGlsYXRvcnkgYW5kIHZhc29jb25zdHJpY3RpdmUgcmVhY3Rpdml0eSIsImF1dGhvciI6W3siZmFtaWx5IjoiSGFsYW5pIiwiZ2l2ZW4iOiJTaGVsaXphIiwicGFyc2UtbmFtZXMiOmZhbHNlLCJkcm9wcGluZy1wYXJ0aWNsZSI6IiIsIm5vbi1kcm9wcGluZy1wYXJ0aWNsZSI6IiJ9LHsiZmFtaWx5IjoiS3dpbnRhIiwiZ2l2ZW4iOiJKb25hdGhhbiBCLiIsInBhcnNlLW5hbWVzIjpmYWxzZSwiZHJvcHBpbmctcGFydGljbGUiOiIiLCJub24tZHJvcHBpbmctcGFydGljbGUiOiIifSx7ImZhbWlseSI6IkdvbGVzdGFuaSIsImdpdmVuIjoiQWxpIE0uIiwicGFyc2UtbmFtZXMiOmZhbHNlLCJkcm9wcGluZy1wYXJ0aWNsZSI6IiIsIm5vbi1kcm9wcGluZy1wYXJ0aWNsZSI6IiJ9LHsiZmFtaWx5IjoiS2hhdGFtaWFuIiwiZ2l2ZW4iOiJZYXNoYSBCLiIsInBhcnNlLW5hbWVzIjpmYWxzZSwiZHJvcHBpbmctcGFydGljbGUiOiIiLCJub24tZHJvcHBpbmctcGFydGljbGUiOiIifSx7ImZhbWlseSI6IkNoZW4iLCJnaXZlbiI6IkouIEplYW4iLCJwYXJzZS1uYW1lcyI6ZmFsc2UsImRyb3BwaW5nLXBhcnRpY2xlIjoiIiwibm9uLWRyb3BwaW5nLXBhcnRpY2xlIjoiIn1dLCJjb250YWluZXItdGl0bGUiOiJOZXVyb0ltYWdlIiwiY29udGFpbmVyLXRpdGxlLXNob3J0IjoiTmV1cm9pbWFnZSIsImFjY2Vzc2VkIjp7ImRhdGUtcGFydHMiOltbMjAyNCw4LDI2XV19LCJET0kiOiIxMC4xMDE2L0ouTkVVUk9JTUFHRS4yMDE1LjAxLjA1MCIsIklTU04iOiIxMDUzLTgxMTkiLCJQTUlEIjoiMjU2NTU0NDYiLCJpc3N1ZWQiOnsiZGF0ZS1wYXJ0cyI6W1syMDE1LDQsMTVdXX0sInBhZ2UiOiIxMTAtMTIzIiwiYWJzdHJhY3QiOiJDZXJlYnJvdmFzY3VsYXIgcmVhY3Rpdml0eSAoQ1ZSKSBpcyBhbiBpbXBvcnRhbnQgbWV0cmljIG9mIGNlcmVicm92YXNjdWxhciBoZWFsdGguIFdoaWxlIHRoZSBCT0xEIGZNUkkgbWV0aG9kIGluIGNvbmp1bmN0aW9uIHdpdGggY2FyYm9uLWRpb3hpZGUgKENPMikgYmFzZWQgdmFzY3VsYXIgbWFuaXB1bGF0aW9uIGhhcyBiZWVuIHRoZSBtb3N0IGNvbW1vbmx5IHVzZWQsIHRoZSBCT0xEIHNpZ25hbCBpcyBub3QgYSBkaXJlY3QgbWVhc3VyZSBvZiB2YXNjdWxhciBjaGFuZ2VzLCBhbmQgdGhlIHVzZSBvZiBhcnRlcmlhbC1zcGluIGxhYmVsaW5nIChBU0wpIGNlcmVicmFsIGJsb29kIGZsb3cgKENCRikgaW1hZ2luZyBpcyBpbmNyZWFzaW5nbHkgYWR2b2NhdGVkLiBOb25ldGhlbGVzcywgZ2l2ZW4gdGhlIGRpZmZlcmluZyBkZXBlbmRlbmNpZXMgb2YgQk9MRCBhbmQgQ0JGIG9uIHZhc2N1bGFyIGJhc2VsaW5lIGNvbmRpdGlvbnMgYW5kIHRoZSBkaXZlcnNlIENPMiBtYW5pcHVsYXRpb24gdHlwZXMgY3VycmVudGx5IHVzZWQgaW4gdGhlIGxpdGVyYXR1cmUsIGtub3dsZWRnZSBvZiBwb3RlbnRpYWwgYmlhc2VzIGludHJvZHVjZWQgYnkgZWFjaCB0ZWNobmlxdWUgaXMgY3JpdGljYWwgZm9yIHRoZSBpbnRlcnByZXRhdGlvbiBvZiBDVlIgbWVhc3VyZW1lbnRzLiBJbiB0aGlzIHdvcmssIHdlIHVzZSBzaW11bHRhbmVvdXMgQk9MRC1DQkYgYWNxdWlzaXRpb25zIGR1cmluZyBib3RoIHZhc29kaWxhdG9yeSAoaHlwZXJjYXBuaWMpIGFuZCB2YXNvY29uc3RyaWN0aXZlIChoeXBvY2FwbmljKSBzdGltdWxpIHRvIG1lYXN1cmUgQ1ZSLiBXZSBmdXJ0aGVyIGltcG9zZWQgZGlmZmVyZW50IGxldmVscyBvZiBiYXNlbGluZSB2YXNjdWxhciB0ZW5zaW9uIGJ5IGluZHVjaW5nIGh5cGVyY2FwbmljIGFuZCBoeXBvY2FwbmljIGJhc2VsaW5lcywgc2VwYXJhdGVseSBmcm9tIG5vcm1vY2FwbmlhIGJ5IDRtbUhnLiBXZSBzYXcgc2lnbmlmaWNhbnQgYW5kIGRpdmVyc2UgZGVwZW5kZW5jaWVzIG9uIHZhc2N1bGFyIHN0aW11bHVzIGFuZCBiYXNlbGluZSBjb25kaXRpb24gaW4gYm90aCBCT0xEIGFuZCBDQkYgQ1ZSIG1lYXN1cmVtZW50czogKGkpIEJPTEQtYmFzZWQgQ1ZSIGlzIG1vcmUgc2Vuc2l0aXZlIHRvIGJhc2FsIHZhc2N1bGFyIHRlbnNpb24gdGhhbiBDQkYtYmFzZWQgQ1ZSOyAoaWkpIHRoZSB1c2Ugb2YgYSBjb21iaW5hdGlvbiBvZiB2YXNvZGlsYXRvcnkgYW5kIHZhc29jb25zdHJpY3RpdmUgc3RpbXVsaSBtYXhpbWl6ZXMgdGhlIHNlbnNpdGl2aXR5IG9mIENCRi1iYXNlZCBDVlIgdG8gdmFzY3VsYXIgdGVuc2lvbiBjaGFuZ2VzOyAoaWlpKSB0aGUgQk9MRCBhbmQgQ0JGIHZhc2N1bGFyIHJlc3BvbnNlIGRlbGF5cyBhcmUgYm90aCBzaWduaWZpY2FudGx5IGxlbmd0aGVuZWQgYXQgcHJlZGlsYXRlZCBiYXNlbGluZS4gQXMgdmFzY3VsYXIgdGVuc2lvbiBjYW4gb2Z0ZW4gYmUgYWx0ZXJlZCBieSBwb3RlbnRpYWwgcGF0aG9sb2d5LCBvdXIgZmluZGluZ3MgYXJlIGltcG9ydGFudCBjb25zaWRlcmF0aW9ucyB3aGVuIGludGVycHJldGluZyBDVlIgbWVhc3VyZW1lbnRzIGluIGhlYWx0aCBhbmQgZGlzZWFzZS4iLCJwdWJsaXNoZXIiOiJBY2FkZW1pYyBQcmVzcyIsInZvbHVtZSI6IjExMCJ9LCJpc1RlbXBvcmFyeSI6ZmFsc2UsImRpc3BsYXlBcyI6ImNvbXBvc2l0ZSIsInN1cHByZXNzLWF1dGhvciI6ZmFsc2UsImNvbXBvc2l0ZSI6dHJ1ZSwiYXV0aG9yLW9ubHkiOmZhbHNlfV19"/>
          <w:id w:val="1664896471"/>
          <w:placeholder>
            <w:docPart w:val="A32D83CAEAFAB14CBCECFE6AB97623ED"/>
          </w:placeholder>
        </w:sdtPr>
        <w:sdtContent>
          <w:proofErr w:type="spellStart"/>
          <w:r w:rsidR="00612C1D" w:rsidRPr="00612C1D">
            <w:rPr>
              <w:color w:val="000000"/>
              <w:shd w:val="clear" w:color="auto" w:fill="FFFFFF"/>
            </w:rPr>
            <w:t>Halani</w:t>
          </w:r>
          <w:proofErr w:type="spellEnd"/>
          <w:r w:rsidR="00612C1D" w:rsidRPr="00612C1D">
            <w:rPr>
              <w:color w:val="000000"/>
              <w:shd w:val="clear" w:color="auto" w:fill="FFFFFF"/>
            </w:rPr>
            <w:t xml:space="preserve"> et al. (2015)</w:t>
          </w:r>
        </w:sdtContent>
      </w:sdt>
      <w:r>
        <w:rPr>
          <w:color w:val="1F1F1F"/>
          <w:shd w:val="clear" w:color="auto" w:fill="FFFFFF"/>
        </w:rPr>
        <w:t xml:space="preserve"> investigated the effect of manipulating baseline vascular tone on CVR in healthy young adults. They manipulated baseline vascular tone by providing a hypercapnic (+4 mmHg</w:t>
      </w:r>
      <w:r w:rsidRPr="00BE3D2E">
        <w:rPr>
          <w:color w:val="1F1F1F"/>
          <w:shd w:val="clear" w:color="auto" w:fill="FFFFFF"/>
        </w:rPr>
        <w:t xml:space="preserve"> </w:t>
      </w:r>
      <w:r>
        <w:rPr>
          <w:color w:val="1F1F1F"/>
          <w:shd w:val="clear" w:color="auto" w:fill="FFFFFF"/>
        </w:rPr>
        <w:t>P</w:t>
      </w:r>
      <w:r w:rsidRPr="00094643">
        <w:rPr>
          <w:color w:val="1F1F1F"/>
          <w:shd w:val="clear" w:color="auto" w:fill="FFFFFF"/>
          <w:vertAlign w:val="subscript"/>
        </w:rPr>
        <w:t>ET</w:t>
      </w:r>
      <w:r>
        <w:rPr>
          <w:color w:val="1F1F1F"/>
          <w:shd w:val="clear" w:color="auto" w:fill="FFFFFF"/>
        </w:rPr>
        <w:t>CO</w:t>
      </w:r>
      <w:r w:rsidRPr="00094643">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from baseline) or </w:t>
      </w:r>
      <w:proofErr w:type="spellStart"/>
      <w:r>
        <w:rPr>
          <w:color w:val="1F1F1F"/>
          <w:shd w:val="clear" w:color="auto" w:fill="FFFFFF"/>
        </w:rPr>
        <w:t>hypocapnic</w:t>
      </w:r>
      <w:proofErr w:type="spellEnd"/>
      <w:r>
        <w:rPr>
          <w:color w:val="1F1F1F"/>
          <w:shd w:val="clear" w:color="auto" w:fill="FFFFFF"/>
        </w:rPr>
        <w:t xml:space="preserve"> (-4 mmHg P</w:t>
      </w:r>
      <w:r w:rsidRPr="00094643">
        <w:rPr>
          <w:color w:val="1F1F1F"/>
          <w:shd w:val="clear" w:color="auto" w:fill="FFFFFF"/>
          <w:vertAlign w:val="subscript"/>
        </w:rPr>
        <w:t>ET</w:t>
      </w:r>
      <w:r>
        <w:rPr>
          <w:color w:val="1F1F1F"/>
          <w:shd w:val="clear" w:color="auto" w:fill="FFFFFF"/>
        </w:rPr>
        <w:t>CO</w:t>
      </w:r>
      <w:r w:rsidRPr="00094643">
        <w:rPr>
          <w:color w:val="1F1F1F"/>
          <w:shd w:val="clear" w:color="auto" w:fill="FFFFFF"/>
          <w:vertAlign w:val="subscript"/>
        </w:rPr>
        <w:t>2</w:t>
      </w:r>
      <w:r>
        <w:rPr>
          <w:color w:val="1F1F1F"/>
          <w:shd w:val="clear" w:color="auto" w:fill="FFFFFF"/>
          <w:vertAlign w:val="subscript"/>
        </w:rPr>
        <w:t xml:space="preserve"> </w:t>
      </w:r>
      <w:r>
        <w:rPr>
          <w:color w:val="1F1F1F"/>
          <w:shd w:val="clear" w:color="auto" w:fill="FFFFFF"/>
        </w:rPr>
        <w:t xml:space="preserve">from baseline) stimulus to induce a pre-dilated or pre-constricted vascular state, respectively, prior to a CVR test. Using blood-oxygen-level-dependent functional MRI to assess regional CBF they found that hypocapnia-induced vasoconstriction decreased CVR to hypercapnia, compared to CVR administered after hypercapnia or normocapnia. In the current study, the </w:t>
      </w:r>
      <w:proofErr w:type="spellStart"/>
      <w:r>
        <w:rPr>
          <w:color w:val="1F1F1F"/>
          <w:shd w:val="clear" w:color="auto" w:fill="FFFFFF"/>
        </w:rPr>
        <w:t>poikilo</w:t>
      </w:r>
      <w:r w:rsidR="00324E9D">
        <w:rPr>
          <w:color w:val="1F1F1F"/>
          <w:shd w:val="clear" w:color="auto" w:fill="FFFFFF"/>
        </w:rPr>
        <w:t>c</w:t>
      </w:r>
      <w:r>
        <w:rPr>
          <w:color w:val="1F1F1F"/>
          <w:shd w:val="clear" w:color="auto" w:fill="FFFFFF"/>
        </w:rPr>
        <w:t>apnia</w:t>
      </w:r>
      <w:proofErr w:type="spellEnd"/>
      <w:r>
        <w:rPr>
          <w:color w:val="1F1F1F"/>
          <w:shd w:val="clear" w:color="auto" w:fill="FFFFFF"/>
        </w:rPr>
        <w:t xml:space="preserve"> condition demonstrated a 4-5 mmHg reduction in P</w:t>
      </w:r>
      <w:r w:rsidRPr="0045291F">
        <w:rPr>
          <w:color w:val="1F1F1F"/>
          <w:shd w:val="clear" w:color="auto" w:fill="FFFFFF"/>
          <w:vertAlign w:val="subscript"/>
        </w:rPr>
        <w:t>ET</w:t>
      </w:r>
      <w:r>
        <w:rPr>
          <w:color w:val="1F1F1F"/>
          <w:shd w:val="clear" w:color="auto" w:fill="FFFFFF"/>
        </w:rPr>
        <w:t>CO</w:t>
      </w:r>
      <w:r w:rsidRPr="0045291F">
        <w:rPr>
          <w:color w:val="1F1F1F"/>
          <w:shd w:val="clear" w:color="auto" w:fill="FFFFFF"/>
          <w:vertAlign w:val="subscript"/>
        </w:rPr>
        <w:t>2</w:t>
      </w:r>
      <w:r>
        <w:rPr>
          <w:color w:val="1F1F1F"/>
          <w:shd w:val="clear" w:color="auto" w:fill="FFFFFF"/>
        </w:rPr>
        <w:t xml:space="preserve"> alongside significant reductions in </w:t>
      </w:r>
      <w:proofErr w:type="spellStart"/>
      <w:r>
        <w:rPr>
          <w:color w:val="1F1F1F"/>
          <w:shd w:val="clear" w:color="auto" w:fill="FFFFFF"/>
        </w:rPr>
        <w:t>gCBF</w:t>
      </w:r>
      <w:proofErr w:type="spellEnd"/>
      <w:r>
        <w:rPr>
          <w:color w:val="1F1F1F"/>
          <w:shd w:val="clear" w:color="auto" w:fill="FFFFFF"/>
        </w:rPr>
        <w:t xml:space="preserve">, which was not observed in the normocapnia condition. Thus, we expected that the hypocapnia proceeding the CVR test in the </w:t>
      </w:r>
      <w:proofErr w:type="spellStart"/>
      <w:r>
        <w:rPr>
          <w:color w:val="1F1F1F"/>
          <w:shd w:val="clear" w:color="auto" w:fill="FFFFFF"/>
        </w:rPr>
        <w:t>poikilocapnia</w:t>
      </w:r>
      <w:proofErr w:type="spellEnd"/>
      <w:r>
        <w:rPr>
          <w:color w:val="1F1F1F"/>
          <w:shd w:val="clear" w:color="auto" w:fill="FFFFFF"/>
        </w:rPr>
        <w:t xml:space="preserve"> condition would have blunted CVR response, post-supplementation, compared to the normocapnia condition. However, we were likely underpowered to detect any significant differences between across time and between conditions. </w:t>
      </w:r>
    </w:p>
    <w:p w14:paraId="2631F2AF" w14:textId="064AED69" w:rsidR="00142747" w:rsidRPr="00142747" w:rsidRDefault="00142747" w:rsidP="00142747">
      <w:pPr>
        <w:pStyle w:val="Heading3"/>
        <w:rPr>
          <w:rFonts w:ascii="Times New Roman" w:hAnsi="Times New Roman" w:cs="Times New Roman"/>
          <w:i/>
          <w:iCs/>
          <w:color w:val="000000" w:themeColor="text1"/>
          <w:shd w:val="clear" w:color="auto" w:fill="FFFFFF"/>
        </w:rPr>
      </w:pPr>
      <w:bookmarkStart w:id="64" w:name="_Toc177671704"/>
      <w:r w:rsidRPr="00142747">
        <w:rPr>
          <w:rFonts w:ascii="Times New Roman" w:hAnsi="Times New Roman" w:cs="Times New Roman"/>
          <w:i/>
          <w:iCs/>
          <w:color w:val="000000" w:themeColor="text1"/>
          <w:shd w:val="clear" w:color="auto" w:fill="FFFFFF"/>
        </w:rPr>
        <w:lastRenderedPageBreak/>
        <w:t>2.3.1 Strengths, Limitations, and Future Directions</w:t>
      </w:r>
      <w:bookmarkEnd w:id="64"/>
    </w:p>
    <w:p w14:paraId="6537E4C3" w14:textId="28A82525" w:rsidR="00142747" w:rsidRDefault="00142747" w:rsidP="003A352A">
      <w:pPr>
        <w:spacing w:line="480" w:lineRule="auto"/>
        <w:ind w:firstLine="720"/>
        <w:jc w:val="both"/>
        <w:rPr>
          <w:color w:val="1F1F1F"/>
          <w:shd w:val="clear" w:color="auto" w:fill="FFFFFF"/>
        </w:rPr>
      </w:pPr>
      <w:r>
        <w:rPr>
          <w:color w:val="1F1F1F"/>
          <w:shd w:val="clear" w:color="auto" w:fill="FFFFFF"/>
        </w:rPr>
        <w:t>The strengths of this study lie in the robust methodology used. With each participant serving as their own control in this crossover design, we were able to account for individual differences. Moreover, we used direct measures of blood flow and cerebrovascular function in this study, which strengthens this study’s reliability and validity. Further, we used an almost equal sample of males and females, making the findings of this study generalizable between sex. Despite these strengths, this study has some notable limitations. Firstly, we were not able to completely maintain P</w:t>
      </w:r>
      <w:r w:rsidRPr="00BC6932">
        <w:rPr>
          <w:color w:val="1F1F1F"/>
          <w:shd w:val="clear" w:color="auto" w:fill="FFFFFF"/>
          <w:vertAlign w:val="subscript"/>
        </w:rPr>
        <w:t>ET</w:t>
      </w:r>
      <w:r>
        <w:rPr>
          <w:color w:val="1F1F1F"/>
          <w:shd w:val="clear" w:color="auto" w:fill="FFFFFF"/>
        </w:rPr>
        <w:t>CO</w:t>
      </w:r>
      <w:r>
        <w:rPr>
          <w:color w:val="1F1F1F"/>
          <w:shd w:val="clear" w:color="auto" w:fill="FFFFFF"/>
          <w:vertAlign w:val="subscript"/>
        </w:rPr>
        <w:t>2</w:t>
      </w:r>
      <w:r>
        <w:rPr>
          <w:color w:val="1F1F1F"/>
          <w:shd w:val="clear" w:color="auto" w:fill="FFFFFF"/>
        </w:rPr>
        <w:t xml:space="preserve"> at baseline during the normocapnia condition, which caused slight </w:t>
      </w:r>
      <w:proofErr w:type="spellStart"/>
      <w:r>
        <w:rPr>
          <w:color w:val="1F1F1F"/>
          <w:shd w:val="clear" w:color="auto" w:fill="FFFFFF"/>
        </w:rPr>
        <w:t>gCBF</w:t>
      </w:r>
      <w:proofErr w:type="spellEnd"/>
      <w:r>
        <w:rPr>
          <w:color w:val="1F1F1F"/>
          <w:shd w:val="clear" w:color="auto" w:fill="FFFFFF"/>
        </w:rPr>
        <w:t xml:space="preserve"> reductions during normocapnia. This was likely a limitation of the prospective end-tidal targeting system and its ability to clamp P</w:t>
      </w:r>
      <w:r w:rsidRPr="00BC6932">
        <w:rPr>
          <w:color w:val="1F1F1F"/>
          <w:shd w:val="clear" w:color="auto" w:fill="FFFFFF"/>
          <w:vertAlign w:val="subscript"/>
        </w:rPr>
        <w:t>ET</w:t>
      </w:r>
      <w:r>
        <w:rPr>
          <w:color w:val="1F1F1F"/>
          <w:shd w:val="clear" w:color="auto" w:fill="FFFFFF"/>
        </w:rPr>
        <w:t>CO</w:t>
      </w:r>
      <w:r>
        <w:rPr>
          <w:color w:val="1F1F1F"/>
          <w:shd w:val="clear" w:color="auto" w:fill="FFFFFF"/>
          <w:vertAlign w:val="subscript"/>
        </w:rPr>
        <w:t>2</w:t>
      </w:r>
      <w:r>
        <w:rPr>
          <w:color w:val="1F1F1F"/>
          <w:shd w:val="clear" w:color="auto" w:fill="FFFFFF"/>
        </w:rPr>
        <w:t xml:space="preserve">.  Next, blood flow was only assessed unilaterally in the ICA and VA, and </w:t>
      </w:r>
      <w:proofErr w:type="spellStart"/>
      <w:r>
        <w:rPr>
          <w:color w:val="1F1F1F"/>
          <w:shd w:val="clear" w:color="auto" w:fill="FFFFFF"/>
        </w:rPr>
        <w:t>gCBF</w:t>
      </w:r>
      <w:proofErr w:type="spellEnd"/>
      <w:r>
        <w:rPr>
          <w:color w:val="1F1F1F"/>
          <w:shd w:val="clear" w:color="auto" w:fill="FFFFFF"/>
        </w:rPr>
        <w:t xml:space="preserve"> was subsequently calculated by multiplying the sum of the flow through the ICA and VA by two. This calculation assumes that both the right and left internal carotid and vertebral arteries have identical flow, when this may not necessarily be the case. Indeed, previous work by </w:t>
      </w:r>
      <w:sdt>
        <w:sdtPr>
          <w:rPr>
            <w:color w:val="000000"/>
            <w:shd w:val="clear" w:color="auto" w:fill="FFFFFF"/>
          </w:rPr>
          <w:tag w:val="MENDELEY_CITATION_v3_eyJjaXRhdGlvbklEIjoiTUVOREVMRVlfQ0lUQVRJT05fODA1NmNlOTQtMjc1Mi00YTY0LTk5YzItZjVlZTM4MzYzMzY5IiwicHJvcGVydGllcyI6eyJub3RlSW5kZXgiOjAsIm1vZGUiOiJjb21wb3NpdGUifSwiaXNFZGl0ZWQiOmZhbHNlLCJtYW51YWxPdmVycmlkZSI6eyJpc01hbnVhbGx5T3ZlcnJpZGRlbiI6ZmFsc2UsImNpdGVwcm9jVGV4dCI6IkJvZ3JlbiBldCBhbC4gKDE5OTQpIiwibWFudWFsT3ZlcnJpZGVUZXh0IjoiIn0sImNpdGF0aW9uSXRlbXMiOlt7ImlkIjoiODM4ZmYyZTctZWExZC0zMjE3LWJkMDktMGI0ODUwMWY0MzNhIiwiaXRlbURhdGEiOnsidHlwZSI6ImFydGljbGUtam91cm5hbCIsImlkIjoiODM4ZmYyZTctZWExZC0zMjE3LWJkMDktMGI0ODUwMWY0MzNhIiwidGl0bGUiOiJDYXJvdGlkIGFuZCB2ZXJ0ZWJyYWwgYXJ0ZXJ5IGJsb29kIGZsb3cgaW4gbGVmdC0gYW5kIHJpZ2h0LWhhbmRlZCBoZWFsdGh5IHN1YmplY3RzIG1lYXN1cmVkIHdpdGggTVIgdmVsb2NpdHkgbWFwcGluZyIsImF1dGhvciI6W3siZmFtaWx5IjoiQm9ncmVuIiwiZ2l2ZW4iOiJIdWdvIEcuIiwicGFyc2UtbmFtZXMiOmZhbHNlLCJkcm9wcGluZy1wYXJ0aWNsZSI6IiIsIm5vbi1kcm9wcGluZy1wYXJ0aWNsZSI6IiJ9LHsiZmFtaWx5IjoiQnVvbm9jb3JlIiwiZ2l2ZW4iOiJNaWNoYWVsIEguIiwicGFyc2UtbmFtZXMiOmZhbHNlLCJkcm9wcGluZy1wYXJ0aWNsZSI6IiIsIm5vbi1kcm9wcGluZy1wYXJ0aWNsZSI6IiJ9LHsiZmFtaWx5IjoiR3UiLCJnaXZlbiI6IldlaeKAkFpob25nIOKAkFoiLCJwYXJzZS1uYW1lcyI6ZmFsc2UsImRyb3BwaW5nLXBhcnRpY2xlIjoiIiwibm9uLWRyb3BwaW5nLXBhcnRpY2xlIjoiIn1dLCJjb250YWluZXItdGl0bGUiOiJKb3VybmFsIG9mIE1hZ25ldGljIFJlc29uYW5jZSBJbWFnaW5nIiwiYWNjZXNzZWQiOnsiZGF0ZS1wYXJ0cyI6W1syMDI0LDgsMjZdXX0sIkRPSSI6IjEwLjEwMDIvSk1SSS4xODgwMDQwMTEwIiwiSVNTTiI6IjE1MjItMjU4NiIsIlBNSUQiOiI4MTQ4NTU0IiwiVVJMIjoiaHR0cHM6Ly9vbmxpbmVsaWJyYXJ5LndpbGV5LmNvbS9kb2kvZnVsbC8xMC4xMDAyL2ptcmkuMTg4MDA0MDExMCIsImlzc3VlZCI6eyJkYXRlLXBhcnRzIjpbWzE5OTQsMSwxXV19LCJwYWdlIjoiMzctNDIiLCJhYnN0cmFjdCI6IlRoZSBnb2FsIG9mIHRoZSBzdHVkeSB3YXMgdG8gZXN0YWJsaXNoIG5vcm1hbCBjYXJvdGlkIGFydGVyeSBmbG93IHJhdGVzIGluIGxlZnTigJBoYW5kZWQgYW5kIHJpZ2h04oCQaGFuZGVkIGluZGl2aWR1YWxzIGFzIGEgc3RhbmRhcmQgYWdhaW5zdCB3aGljaCBwYXRpZW50cyB3aXRoIGNhcm90aWQgYXJ0ZXJ5IGRpc2Vhc2UgY291bGQgYmUgY29tcGFyZWQuIEFudGVncmFkZSBhbmQgcmV0cm9ncmFkZSBmbG93IHdlcmUgbWVhc3VyZWQgaW4gdGhlIGFzY2VuZGluZyBhb3J0YSwgaW4gdGhlIHJpZ2h0IGFuZCBsZWZ0IGNvbW1vbiwgaW50ZXJuYWwsIGFuZCBleHRlcm5hbCBjYXJvdGlkIGFydGVyaWVzLCBhbmQgaW4gdGhlIHZlcnRlYnJhbCBhcnRlcmllcyBvZiAxMiBoZWFsdGh5IHN1YmplY3RzLiBGaXZlIHN1YmplY3RzIHdlcmUgcmlnaHTigJBoYW5kZWQsIGZpdmUgbGVmdOKAkGhhbmRlZCwgYW5kIHR3byBhbWJpZGV4dHJvdXMuIE1lYXN1cmVkIGZsb3cgcmF0ZXMgd2VyZSBhcyBmb2xsb3dzOiBjb21tb24gY2Fyb3RpZCBhcnRlcmllcywgMzYw4oCTNTU3IG1ML21pbiAobWVhbiBbwrEgc3RhbmRhcmQgZGV2aWF0aW9uXSwgNDY1IG1ML21pbiDCsSA1Mik7IGludGVybmFsIGNhcm90aWQgYXJ0ZXJpZXMsIDEzMuKAkzM2NyBtTC9taW4gKG1lYW4sIDI2NSBtTC9taW4gwrEgNjApOyBleHRlcm5hbCBjYXJvdGlkIGFydGVyaWVzLCAxMTPigJMzMDkgbUwvbWluIChtZWFuLCAxODYgbUwvbWluIMKxIDUxKTsgdmVydGVicmFsIGFydGVyaWVzIGZyb20gMTMz4oCTMzA4IG1ML21pbiAobWVhbiwgMjQ0IG1ML21pbiDCsSA0Myk7IGFuZCBjZXJlYnJhbCBjaXJjdWxhdGlvbiwgNTQ24oCTOTMxIG1ML21pbiAobWVhbiwgNzc0IG1ML21pbiDCsSAxMzQpLiBBbGwgcmlnaHTigJBoYW5kZWQgc3ViamVjdHMgaGFkIGhpZ2hlciBmbG93IHJhdGVzIGluIHRoZSBsZWZ0IGludGVybmFsIGNhcm90aWQgYXJ0ZXJ5IHRoYW4gaW4gdGhlIHJpZ2h0LCBhbmQgYWxsIGxlZnTigJBoYW5kZWQgc3ViamVjdHMgaGFkIGhpZ2hlciBmbG93IHJhdGVzIGluIHRoZSByaWdodCBpbnRlcm5hbCBjYXJvdGlkIGFydGVyeSAoUCA9LjAwNykuIFRoZXJlIHdlcmUgbm8gc2lnbmlmaWNhbnQgZGlmZmVyZW5jZXMgaW4gbGVmdCBhbmQgcmlnaHQgY29tbW9uIGNhcm90aWQgYXJ0ZXJ5IGZsb3cgcmF0ZXMgYmV0d2VlbiBsZWZ04oCQIGFuZCByaWdodOKAkGhhbmRlZCBzdWJqZWN0cy4gVGhlIHN0YW5kYXJkIGRldmlhdGlvbiBvZiBhIHNpbmdsZSBtZWFzdXJlbWVudCB3YXMgNSUuIFRoZSBmbG93IHJhdGVzIHdlcmUgc2ltaWxhciB0byB0aG9zZSBvYnRhaW5lZCBwcmV2aW91c2x5IHdpdGggb3RoZXIgdGVjaG5pcXVlcyBhbmQgY291bGQgYmUgdXNlZCBhcyBhIG5vcm1hbCBzdGFuZGFyZC4gQ29weXJpZ2h0IMKpIDE5OTQgV2lsZXnigJBMaXNzLCBJbmMuLCBBIFdpbGV5IENvbXBhbnkiLCJwdWJsaXNoZXIiOiJKb2huIFdpbGV5ICYgU29ucywgTHRkIiwiaXNzdWUiOiIxIiwidm9sdW1lIjoiNCIsImNvbnRhaW5lci10aXRsZS1zaG9ydCI6IiJ9LCJpc1RlbXBvcmFyeSI6ZmFsc2UsImRpc3BsYXlBcyI6ImNvbXBvc2l0ZSIsInN1cHByZXNzLWF1dGhvciI6ZmFsc2UsImNvbXBvc2l0ZSI6dHJ1ZSwiYXV0aG9yLW9ubHkiOmZhbHNlfV19"/>
          <w:id w:val="2022976872"/>
          <w:placeholder>
            <w:docPart w:val="A32D83CAEAFAB14CBCECFE6AB97623ED"/>
          </w:placeholder>
        </w:sdtPr>
        <w:sdtContent>
          <w:proofErr w:type="spellStart"/>
          <w:r w:rsidR="00612C1D" w:rsidRPr="00612C1D">
            <w:rPr>
              <w:color w:val="000000"/>
              <w:shd w:val="clear" w:color="auto" w:fill="FFFFFF"/>
            </w:rPr>
            <w:t>Bogren</w:t>
          </w:r>
          <w:proofErr w:type="spellEnd"/>
          <w:r w:rsidR="00612C1D" w:rsidRPr="00612C1D">
            <w:rPr>
              <w:color w:val="000000"/>
              <w:shd w:val="clear" w:color="auto" w:fill="FFFFFF"/>
            </w:rPr>
            <w:t xml:space="preserve"> et al. (1994)</w:t>
          </w:r>
        </w:sdtContent>
      </w:sdt>
      <w:r>
        <w:rPr>
          <w:color w:val="1F1F1F"/>
          <w:shd w:val="clear" w:color="auto" w:fill="FFFFFF"/>
        </w:rPr>
        <w:t xml:space="preserve"> found that the average right vertebral artery flow was ~103 mL/min, while the average left vertebral artery flow was 141 mL/min. Additionally, researchers also observed that right-handed participants had higher left ICA flow while left-handed participants had higher right ICA flow. Thus, calculating </w:t>
      </w:r>
      <w:proofErr w:type="spellStart"/>
      <w:r>
        <w:rPr>
          <w:color w:val="1F1F1F"/>
          <w:shd w:val="clear" w:color="auto" w:fill="FFFFFF"/>
        </w:rPr>
        <w:t>gCBF</w:t>
      </w:r>
      <w:proofErr w:type="spellEnd"/>
      <w:r>
        <w:rPr>
          <w:color w:val="1F1F1F"/>
          <w:shd w:val="clear" w:color="auto" w:fill="FFFFFF"/>
        </w:rPr>
        <w:t xml:space="preserve"> by assuming identical flow through the right and left ICA and VA may under or overestimate true </w:t>
      </w:r>
      <w:proofErr w:type="spellStart"/>
      <w:r>
        <w:rPr>
          <w:color w:val="1F1F1F"/>
          <w:shd w:val="clear" w:color="auto" w:fill="FFFFFF"/>
        </w:rPr>
        <w:t>gCBF</w:t>
      </w:r>
      <w:proofErr w:type="spellEnd"/>
      <w:r>
        <w:rPr>
          <w:color w:val="1F1F1F"/>
          <w:shd w:val="clear" w:color="auto" w:fill="FFFFFF"/>
        </w:rPr>
        <w:t xml:space="preserve">. </w:t>
      </w:r>
      <w:r w:rsidR="00DC4BA8" w:rsidRPr="00DC4BA8">
        <w:rPr>
          <w:color w:val="FF0000"/>
          <w:shd w:val="clear" w:color="auto" w:fill="FFFFFF"/>
        </w:rPr>
        <w:t xml:space="preserve">However, </w:t>
      </w:r>
      <w:r w:rsidR="00DC4BA8">
        <w:rPr>
          <w:color w:val="FF0000"/>
          <w:shd w:val="clear" w:color="auto" w:fill="FFFFFF"/>
        </w:rPr>
        <w:t>m</w:t>
      </w:r>
      <w:r w:rsidR="003F7FE5" w:rsidRPr="0017122B">
        <w:rPr>
          <w:color w:val="FF0000"/>
          <w:shd w:val="clear" w:color="auto" w:fill="FFFFFF"/>
        </w:rPr>
        <w:t xml:space="preserve">ore recent research suggests </w:t>
      </w:r>
      <w:r w:rsidR="00DC4BA8">
        <w:rPr>
          <w:color w:val="FF0000"/>
          <w:shd w:val="clear" w:color="auto" w:fill="FFFFFF"/>
        </w:rPr>
        <w:t xml:space="preserve">that </w:t>
      </w:r>
      <w:r w:rsidR="003F7FE5" w:rsidRPr="0017122B">
        <w:rPr>
          <w:color w:val="FF0000"/>
          <w:shd w:val="clear" w:color="auto" w:fill="FFFFFF"/>
        </w:rPr>
        <w:t>ICA and VA blood flow regulation are similar</w:t>
      </w:r>
      <w:r w:rsidR="00DC4BA8">
        <w:rPr>
          <w:color w:val="FF0000"/>
          <w:shd w:val="clear" w:color="auto" w:fill="FFFFFF"/>
        </w:rPr>
        <w:t xml:space="preserve"> </w:t>
      </w:r>
      <w:r w:rsidR="00DC4BA8" w:rsidRPr="00DC4BA8">
        <w:rPr>
          <w:color w:val="FF0000"/>
          <w:shd w:val="clear" w:color="auto" w:fill="FFFFFF"/>
        </w:rPr>
        <w:t>bilaterally</w:t>
      </w:r>
      <w:r w:rsidR="002435B5" w:rsidRPr="00DC4BA8">
        <w:rPr>
          <w:color w:val="FF0000"/>
          <w:shd w:val="clear" w:color="auto" w:fill="FFFFFF"/>
        </w:rPr>
        <w:t xml:space="preserve"> </w:t>
      </w:r>
      <w:sdt>
        <w:sdtPr>
          <w:rPr>
            <w:color w:val="FF0000"/>
            <w:shd w:val="clear" w:color="auto" w:fill="FFFFFF"/>
          </w:rPr>
          <w:tag w:val="MENDELEY_CITATION_v3_eyJjaXRhdGlvbklEIjoiTUVOREVMRVlfQ0lUQVRJT05fYzU3NWQ5ZTMtNzBiMS00NmViLTkyYjctZWY5ZTliOWVjMTBhIiwicHJvcGVydGllcyI6eyJub3RlSW5kZXgiOjB9LCJpc0VkaXRlZCI6ZmFsc2UsIm1hbnVhbE92ZXJyaWRlIjp7ImlzTWFudWFsbHlPdmVycmlkZGVuIjpmYWxzZSwiY2l0ZXByb2NUZXh0IjoiKEZyaWVuZCBldCBhbC4sIDIwMjEpIiwibWFudWFsT3ZlcnJpZGVUZXh0IjoiIn0sImNpdGF0aW9uSXRlbXMiOlt7ImlkIjoiMWY1ZGYwNTMtYjA3MC0zN2IwLWJhZDEtM2UyNDJhMTI5ZGM0IiwiaXRlbURhdGEiOnsidHlwZSI6ImFydGljbGUtam91cm5hbCIsImlkIjoiMWY1ZGYwNTMtYjA3MC0zN2IwLWJhZDEtM2UyNDJhMTI5ZGM0IiwidGl0bGUiOiJCaWxhdGVyYWwgcmVnaW9uYWwgZXh0cmFjcmFuaWFsIGJsb29kIGZsb3cgcmVndWxhdGlvbiB0byBoeXBveGlhIGFuZCB1bmlsYXRlcmFsIGR1cGxleCB1bHRyYXNvdW5kIG1lYXN1cmVtZW50IGVycm9yIiwiYXV0aG9yIjpbeyJmYW1pbHkiOiJGcmllbmQiLCJnaXZlbiI6IkFsZXhhbmRlciBULiIsInBhcnNlLW5hbWVzIjpmYWxzZSwiZHJvcHBpbmctcGFydGljbGUiOiIiLCJub24tZHJvcHBpbmctcGFydGljbGUiOiIifSx7ImZhbWlseSI6IlJvZ2FuIiwiZ2l2ZW4iOiJNYXR0aGV3IiwicGFyc2UtbmFtZXMiOmZhbHNlLCJkcm9wcGluZy1wYXJ0aWNsZSI6IiIsIm5vbi1kcm9wcGluZy1wYXJ0aWNsZSI6IiJ9LHsiZmFtaWx5IjoiUm9zc2V0dGkiLCJnaXZlbiI6IkdhYnJpZWxsYSBNLksuIiwicGFyc2UtbmFtZXMiOmZhbHNlLCJkcm9wcGluZy1wYXJ0aWNsZSI6IiIsIm5vbi1kcm9wcGluZy1wYXJ0aWNsZSI6IiJ9LHsiZmFtaWx5IjoiTGF3bGV5IiwiZ2l2ZW4iOiJKdXN0aW4gUy4iLCJwYXJzZS1uYW1lcyI6ZmFsc2UsImRyb3BwaW5nLXBhcnRpY2xlIjoiIiwibm9uLWRyb3BwaW5nLXBhcnRpY2xlIjoiIn0seyJmYW1pbHkiOiJNdWxsaW5zIiwiZ2l2ZW4iOiJQYXVsIEcuIiwicGFyc2UtbmFtZXMiOmZhbHNlLCJkcm9wcGluZy1wYXJ0aWNsZSI6IiIsIm5vbi1kcm9wcGluZy1wYXJ0aWNsZSI6IiJ9LHsiZmFtaWx5IjoiU2FuZG9vIiwiZ2l2ZW4iOiJBYW1lciIsInBhcnNlLW5hbWVzIjpmYWxzZSwiZHJvcHBpbmctcGFydGljbGUiOiIiLCJub24tZHJvcHBpbmctcGFydGljbGUiOiIifSx7ImZhbWlseSI6Ik1hY2RvbmFsZCIsImdpdmVuIjoiSmFtaWUgSC4iLCJwYXJzZS1uYW1lcyI6ZmFsc2UsImRyb3BwaW5nLXBhcnRpY2xlIjoiIiwibm9uLWRyb3BwaW5nLXBhcnRpY2xlIjoiIn0seyJmYW1pbHkiOiJPbGl2ZXIiLCJnaXZlbiI6IlNhbXVlbCBKLiIsInBhcnNlLW5hbWVzIjpmYWxzZSwiZHJvcHBpbmctcGFydGljbGUiOiIiLCJub24tZHJvcHBpbmctcGFydGljbGUiOiIifV0sImNvbnRhaW5lci10aXRsZSI6IkV4cGVyaW1lbnRhbCBQaHlzaW9sb2d5IiwiY29udGFpbmVyLXRpdGxlLXNob3J0IjoiRXhwIFBoeXNpb2wiLCJhY2Nlc3NlZCI6eyJkYXRlLXBhcnRzIjpbWzIwMjQsOSwxOF1dfSwiRE9JIjoiMTAuMTExMy9FUDA4OTE5NiIsIklTU04iOiIxNDY5LTQ0NVgiLCJQTUlEIjoiMzM4NjY2MjciLCJVUkwiOiJodHRwczovL29ubGluZWxpYnJhcnkud2lsZXkuY29tL2RvaS9mdWxsLzEwLjExMTMvRVAwODkxOTYiLCJpc3N1ZWQiOnsiZGF0ZS1wYXJ0cyI6W1syMDIxLDcsMV1dfSwicGFnZSI6IjE1MzUtMTU0OCIsImFic3RyYWN0IjoiTmV3IEZpbmRpbmdzOiBXaGF0IGlzIHRoZSBjZW50cmFsIHF1ZXN0aW9uIG9mIHRoaXMgc3R1ZHk/IElzIGJsb29kIGZsb3cgcmVndWxhdGlvbiB0byBoeXBveGlhIGRpZmZlcmVudCBiZXR3ZWVuIHRoZSBpbnRlcm5hbCBjYXJvdGlkIGFydGVyaWVzIChJQ0FzKSBhbmQgdmVydGVicmFsIGFydGVyaWVzIChWQXMpLCBhbmQgd2hhdCBpcyB0aGUgbWVhc3VyZW1lbnQgZXJyb3IgaW4gdW5pbGF0ZXJhbCBleHRyYWNyYW5pYWwgYXJ0ZXJ5IGFzc2Vzc21lbnRzIGNvbXBhcmVkIHRvIGJpbGF0ZXJhbD8gV2hhdCBpcyB0aGUgbWFpbiBmaW5kaW5nIGFuZCBpdHMgaW1wb3J0YW5jZT8gSUNBIGFuZCBWQSBibG9vZCBmbG93IHJlZ3VsYXRpb24gdG8gaHlwb3hpYSBpcyBjb21wYXJhYmxlIHdoZW4gZmFjdG9yaW5nIGZvciB2ZXNzZWwgdHlwZSBhbmQgdmVzc2VsIHNpZGUuIENvbXBhcmVkIHRvIGJpbGF0ZXJhbCBhc3Nlc3NtZW50LCB2ZXNzZWxzIGFzc2Vzc2VkIHVuaWxhdGVyYWxseSBoYWQgaW5kaXZpZHVhbCBtZWFzdXJlbWVudCBlcnJvcnMgb2YgdXAgdG8gMzclLiBBc3Nlc3NpbmcgdGhlIHZlc3NlbCB3aXRoIHRoZSBsYXJnZXIgcmVzdGluZyBibG9vZCBmbG93LCBub3QgdGhlIGxlZnQgb3IgcmlnaHQgdmVzc2VsLCByZWR1Y2VzIHVuaWxhdGVyYWwgbWVhc3VyZW1lbnQgZXJyb3IuIEFic3RyYWN0OiBXaGV0aGVyIGJsb29kIGZsb3cgcmVndWxhdGlvbiB0byBoeXBveGlhIGlzIHNpbWlsYXIgYmV0d2VlbiBsZWZ0IGFuZCByaWdodCBpbnRlcm5hbCBjYXJvdGlkIGFydGVyaWVzIChJQ0FzKSBhbmQgdmVydGVicmFsIGFydGVyaWVzIChWQXMpIGlzIHVuY2xlYXIuIEV4dHJhY3JhbmlhbCBibG9vZCBmbG93IGlzIHJlZ3VsYXJseSBjYWxjdWxhdGVkIGJ5IGRvdWJsaW5nIGEgdW5pbGF0ZXJhbCBhc3Nlc3NtZW50OyBob3dldmVyLCBsYXRlcmFsIGFydGVyeSBkaWZmZXJlbmNlcyBtYXkgbGVhZCB0byBtZWFzdXJlbWVudCBlcnJvci4gVGhpcyBzdHVkeSBhaW1lZCB0byBkZXRlcm1pbmUgZXh0cmFjcmFuaWFsIGJsb29kIGZsb3cgcmVndWxhdGlvbiB0byBoeXBveGlhIHdoZW4gZmFjdG9yaW5nIGZvciB2ZXNzZWwgdHlwZSAoSUNBcyBvciBWQXMpIGFuZCB2ZXNzZWwgc2lkZSAobGVmdCBvciByaWdodCkgZWZmZWN0cywgYW5kIHRvIGludmVzdGlnYXRlIHVuaWxhdGVyYWwgYXNzZXNzbWVudCBtZWFzdXJlbWVudCBlcnJvciBjb21wYXJlZCB0byBiaWxhdGVyYWwgYXNzZXNzbWVudC4gSW4gYSByZXBlYXRlZC1tZWFzdXJlcyBjcm9zc292ZXIgZGVzaWduLCBleHRyYWNyYW5pYWwgYXJ0ZXJpZXMgb2YgNDQgcGFydGljaXBhbnRzIHdlcmUgYXNzZXNzZWQgYmlsYXRlcmFsbHkgYnkgZHVwbGV4IHVsdHJhc291bmQgZHVyaW5nIDkwwqBtaW4gb2Ygbm9ybW94aWMgYW5kIHBvaWtpbG9jYXBuaWMgaHlwb3hpYyAoMTIuMCUgZnJhY3Rpb24gb2YgaW5zcGlyZWQgb3h5Z2VuKSBjb25kaXRpb25zLiBMaW5lYXIgbWl4ZWQgbW9kZWwgYW5hbHlzZXMgcmV2ZWFsZWQgbm8gQ29uZGl0aW9uIMOXIFZlc3NlbCBUeXBlIMOXIFZlc3NlbCBTaWRlIGludGVyYWN0aW9uIGZvciBibG9vZCBmbG93LCB2ZXNzZWwgZGlhbWV0ZXIgYW5kIGZsb3cgdmVsb2NpdHkgKGFsbCBQwqA+wqAwLjA1KSBpbmRpY2F0aW5nIGxlZnQgYW5kIHJpZ2h0IElDQSBhbmQgVkEgYmxvb2QgZmxvdyByZWd1bGF0aW9uIHRvIGh5cG94aWEgd2FzIHNpbWlsYXIuIEJpbGF0ZXJhbCBoeXBveGljIHJlYWN0aXZpdHkgd2FzIGNvbXBhcmFibGUgKElDQXMsIDEuNCAoMS4wKSB2cy4gVkFzLCAxLjcgKDEuMSkgzpQlwrfOlCAoRm9ybXVsYSBwcmVzZW50ZWQuKSDiiJIxOyBQwqA9wqAwLjEyKS4gQ29tcGFyZWQgdG8gYmlsYXRlcmFsIGFzc2Vzc21lbnQsIHVuaWxhdGVyYWwgbWVhbiBtZWFzdXJlbWVudCBlcnJvciBvZiB0aGUgcmVsYXRpdmUgYmxvb2QgZmxvdyByZXNwb25zZSB0byBoeXBveGlhIHdhcyB1cCB0byA1JSwgYnV0IGluZGl2aWR1YWwgZXJyb3JzIHJlYWNoZWQgMzclIGFuZCB3ZXJlIGdyZWF0ZXN0IGluIElDQXMgYW5kIFZBcyB3aXRoIHRoZSBzbWFsbGVyIHJlc3RpbmcgYmxvb2QgZmxvdyBkdWUgdG8gYSByYXRpby1zY2FsaW5nIHByb2JsZW0uIEluIGNvbmNsdXNpb24sIGxlZnQgYW5kIHJpZ2h0IElDQSBhbmQgVkEgcmVndWxhdGlvbiB0byBoeXBveGlhIGlzIGNvbXBhcmFibGUgd2hlbiBmYWN0b3JpbmcgZm9yIHZlc3NlbCB0eXBlIGFuZCB2ZXNzZWwgc2lkZS4gQXNzZXNzaW5nIHRoZSBJQ0EgYW5kIFZBIHZlc3NlbHMgd2l0aCB0aGUgbGFyZ2VyIHJlc3RpbmcgYmxvb2QgZmxvdywgbm90IHRoZSBsZWZ0IG9yIHJpZ2h0IHZlc3NlbCwgcmVkdWNlcyB1bmlsYXRlcmFsIG1lYXN1cmVtZW50IGVycm9yLiIsInB1Ymxpc2hlciI6IkpvaG4gV2lsZXkgJiBTb25zLCBMdGQiLCJpc3N1ZSI6IjciLCJ2b2x1bWUiOiIxMDYifSwiaXNUZW1wb3JhcnkiOmZhbHNlfV19"/>
          <w:id w:val="-1565705434"/>
          <w:placeholder>
            <w:docPart w:val="DefaultPlaceholder_-1854013440"/>
          </w:placeholder>
        </w:sdtPr>
        <w:sdtContent>
          <w:r w:rsidR="00612C1D" w:rsidRPr="00DC4BA8">
            <w:rPr>
              <w:color w:val="FF0000"/>
              <w:shd w:val="clear" w:color="auto" w:fill="FFFFFF"/>
            </w:rPr>
            <w:t>(Friend et al., 2021)</w:t>
          </w:r>
        </w:sdtContent>
      </w:sdt>
      <w:r w:rsidR="00DC4BA8" w:rsidRPr="00DC4BA8">
        <w:rPr>
          <w:color w:val="FF0000"/>
          <w:shd w:val="clear" w:color="auto" w:fill="FFFFFF"/>
        </w:rPr>
        <w:t xml:space="preserve">. This </w:t>
      </w:r>
      <w:r w:rsidR="00DC4BA8">
        <w:rPr>
          <w:color w:val="FF0000"/>
          <w:shd w:val="clear" w:color="auto" w:fill="FFFFFF"/>
        </w:rPr>
        <w:t>provides</w:t>
      </w:r>
      <w:r w:rsidR="003F7FE5" w:rsidRPr="0017122B">
        <w:rPr>
          <w:color w:val="FF0000"/>
          <w:shd w:val="clear" w:color="auto" w:fill="FFFFFF"/>
        </w:rPr>
        <w:t xml:space="preserve"> support</w:t>
      </w:r>
      <w:r w:rsidR="00DC4BA8">
        <w:rPr>
          <w:color w:val="FF0000"/>
          <w:shd w:val="clear" w:color="auto" w:fill="FFFFFF"/>
        </w:rPr>
        <w:t xml:space="preserve"> for the</w:t>
      </w:r>
      <w:r w:rsidR="003F7FE5" w:rsidRPr="0017122B">
        <w:rPr>
          <w:color w:val="FF0000"/>
          <w:shd w:val="clear" w:color="auto" w:fill="FFFFFF"/>
        </w:rPr>
        <w:t xml:space="preserve"> </w:t>
      </w:r>
      <w:r w:rsidR="00DC4BA8">
        <w:rPr>
          <w:color w:val="FF0000"/>
          <w:shd w:val="clear" w:color="auto" w:fill="FFFFFF"/>
        </w:rPr>
        <w:t xml:space="preserve">use </w:t>
      </w:r>
      <w:r w:rsidR="003F7FE5" w:rsidRPr="0017122B">
        <w:rPr>
          <w:color w:val="FF0000"/>
          <w:shd w:val="clear" w:color="auto" w:fill="FFFFFF"/>
        </w:rPr>
        <w:t xml:space="preserve">of unilateral </w:t>
      </w:r>
      <w:r w:rsidR="00DC4BA8">
        <w:rPr>
          <w:color w:val="FF0000"/>
          <w:shd w:val="clear" w:color="auto" w:fill="FFFFFF"/>
        </w:rPr>
        <w:t xml:space="preserve">ICA and VA </w:t>
      </w:r>
      <w:r w:rsidR="003F7FE5" w:rsidRPr="0017122B">
        <w:rPr>
          <w:color w:val="FF0000"/>
          <w:shd w:val="clear" w:color="auto" w:fill="FFFFFF"/>
        </w:rPr>
        <w:t xml:space="preserve">measurements to </w:t>
      </w:r>
      <w:r w:rsidR="00DC4BA8">
        <w:rPr>
          <w:color w:val="FF0000"/>
          <w:shd w:val="clear" w:color="auto" w:fill="FFFFFF"/>
        </w:rPr>
        <w:t>calculate</w:t>
      </w:r>
      <w:r w:rsidRPr="0017122B">
        <w:rPr>
          <w:color w:val="FF0000"/>
          <w:shd w:val="clear" w:color="auto" w:fill="FFFFFF"/>
        </w:rPr>
        <w:t xml:space="preserve"> </w:t>
      </w:r>
      <w:proofErr w:type="spellStart"/>
      <w:r w:rsidRPr="0017122B">
        <w:rPr>
          <w:color w:val="FF0000"/>
          <w:shd w:val="clear" w:color="auto" w:fill="FFFFFF"/>
        </w:rPr>
        <w:t>gCBF</w:t>
      </w:r>
      <w:proofErr w:type="spellEnd"/>
      <w:r w:rsidR="00DC4BA8">
        <w:rPr>
          <w:color w:val="FF0000"/>
          <w:shd w:val="clear" w:color="auto" w:fill="FFFFFF"/>
        </w:rPr>
        <w:t>, which has been used in previous studies</w:t>
      </w:r>
      <w:r w:rsidRPr="0017122B">
        <w:rPr>
          <w:color w:val="FF0000"/>
          <w:shd w:val="clear" w:color="auto" w:fill="FFFFFF"/>
        </w:rPr>
        <w:t xml:space="preserve"> </w:t>
      </w:r>
      <w:sdt>
        <w:sdtPr>
          <w:rPr>
            <w:color w:val="000000" w:themeColor="text1"/>
            <w:shd w:val="clear" w:color="auto" w:fill="FFFFFF"/>
          </w:rPr>
          <w:tag w:val="MENDELEY_CITATION_v3_eyJjaXRhdGlvbklEIjoiTUVOREVMRVlfQ0lUQVRJT05fMDRhYjdmNDAtOWJjYS00ZGE4LTk5NTctZWU4MzcyN2MyMTJjIiwicHJvcGVydGllcyI6eyJub3RlSW5kZXgiOjB9LCJpc0VkaXRlZCI6ZmFsc2UsIm1hbnVhbE92ZXJyaWRlIjp7ImlzTWFudWFsbHlPdmVycmlkZGVuIjpmYWxzZSwiY2l0ZXByb2NUZXh0IjoiKENhbGR3ZWxsIGV0IGFsLiwgMjAyMTsgQ2FyciBldCBhbC4sIDIwMjEpIiwibWFudWFsT3ZlcnJpZGVUZXh0IjoiIn0sImNpdGF0aW9uSXRlbXMiOlt7ImlkIjoiYTNiODI2NDgtZjRjNi0zYzliLTkxNjktZDE4YzE2ZjMzZDc2IiwiaXRlbURhdGEiOnsidHlwZSI6ImFydGljbGUtam91cm5hbCIsImlkIjoiYTNiODI2NDgtZjRjNi0zYzliLTkxNjktZDE4YzE2ZjMzZDc2IiwidGl0bGUiOiJUaGUgc3RhYmlsaXR5IG9mIGNlcmVicm92YXNjdWxhciBDTzIgcmVhY3Rpdml0eSBmb2xsb3dpbmcgYXR0YWlubWVudCBvZiBwaHlzaW9sb2dpY2FsIHN0ZWFkeS1zdGF0ZSIsImF1dGhvciI6W3siZmFtaWx5IjoiQ2FyciIsImdpdmVuIjoiSmF5IE0uSi5SLiIsInBhcnNlLW5hbWVzIjpmYWxzZSwiZHJvcHBpbmctcGFydGljbGUiOiIiLCJub24tZHJvcHBpbmctcGFydGljbGUiOiIifSx7ImZhbWlseSI6IkNhbGR3ZWxsIiwiZ2l2ZW4iOiJIYW5uYWggRy4iLCJwYXJzZS1uYW1lcyI6ZmFsc2UsImRyb3BwaW5nLXBhcnRpY2xlIjoiIiwibm9uLWRyb3BwaW5nLXBhcnRpY2xlIjoiIn0seyJmYW1pbHkiOiJDYXJ0ZXIiLCJnaXZlbiI6Ikhvd2FyZCIsInBhcnNlLW5hbWVzIjpmYWxzZSwiZHJvcHBpbmctcGFydGljbGUiOiIiLCJub24tZHJvcHBpbmctcGFydGljbGUiOiIifSx7ImZhbWlseSI6IlNtaXRoIiwiZ2l2ZW4iOiJLdXJ0IiwicGFyc2UtbmFtZXMiOmZhbHNlLCJkcm9wcGluZy1wYXJ0aWNsZSI6IiIsIm5vbi1kcm9wcGluZy1wYXJ0aWNsZSI6IiJ9LHsiZmFtaWx5IjoiVHlta28iLCJnaXZlbiI6Ik1pY2hhZWwgTS4iLCJwYXJzZS1uYW1lcyI6ZmFsc2UsImRyb3BwaW5nLXBhcnRpY2xlIjoiIiwibm9uLWRyb3BwaW5nLXBhcnRpY2xlIjoiIn0seyJmYW1pbHkiOiJHcmVlbiIsImdpdmVuIjoiRGFuaWVsIEouIiwicGFyc2UtbmFtZXMiOmZhbHNlLCJkcm9wcGluZy1wYXJ0aWNsZSI6IiIsIm5vbi1kcm9wcGluZy1wYXJ0aWNsZSI6IiJ9LHsiZmFtaWx5IjoiQWluc2xpZSIsImdpdmVuIjoiUGhpbGlwIE4uIiwicGFyc2UtbmFtZXMiOmZhbHNlLCJkcm9wcGluZy1wYXJ0aWNsZSI6IiIsIm5vbi1kcm9wcGluZy1wYXJ0aWNsZSI6IiJ9LHsiZmFtaWx5IjoiSG9pbGFuZCIsImdpdmVuIjoiUnlhbiBMLiIsInBhcnNlLW5hbWVzIjpmYWxzZSwiZHJvcHBpbmctcGFydGljbGUiOiIiLCJub24tZHJvcHBpbmctcGFydGljbGUiOiIifV0sImNvbnRhaW5lci10aXRsZSI6IkV4cGVyaW1lbnRhbCBQaHlzaW9sb2d5IiwiY29udGFpbmVyLXRpdGxlLXNob3J0IjoiRXhwIFBoeXNpb2wiLCJhY2Nlc3NlZCI6eyJkYXRlLXBhcnRzIjpbWzIwMjQsOCw3XV19LCJET0kiOiIxMC4xMTEzL0VQMDg5OTgyIiwiSVNTTiI6IjE0NjktNDQ1WCIsIlBNSUQiOiIzNDczMDg2MiIsIlVSTCI6Imh0dHBzOi8vb25saW5lbGlicmFyeS53aWxleS5jb20vZG9pL2Z1bGwvMTAuMTExMy9FUDA4OTk4MiIsImlzc3VlZCI6eyJkYXRlLXBhcnRzIjpbWzIwMjEsMTIsMV1dfSwicGFnZSI6IjI1NDItMjU1NSIsImFic3RyYWN0IjoiTmV3IEZpbmRpbmdzOiBXaGF0IGlzIHRoZSBjZW50cmFsIHF1ZXN0aW9uIG9mIHRoaXMgc3R1ZHk/IER1cmluZyBhIHN0ZWFkeS1zdGF0ZSBjZXJlYnJvdmFzY3VsYXIgQ08yIHJlYWN0aXZpdHkgdGVzdCwgZG8gZGlmZmVyZW50IGRhdGEgZXh0cmFjdGlvbiB0aW1lIHBvaW50cyBjaGFuZ2UgdGhlIG91dGNvbWUgZm9yIGNlcmVicm92YXNjdWxhciBDTzIgcmVhY3Rpdml0eT8gV2hhdCBpcyB0aGUgbWFpbiBmaW5kaW5nIGFuZCBpdHMgaW1wb3J0YW5jZT8gT25jZSBzdGVhZHktc3RhdGUgZW5kLXRpZGFsIHByZXNzdXJlIG9mIENPMiBhbmQgaGFlbW9keW5hbWljcyB3ZXJlIGFjaGlldmVkLCBjZXJlYnJhbCBibG9vZCBmbG93IHdhcyBzdGFibGUsIGFuZCBzbyBjZXJlYnJvdmFzY3VsYXIgQ08yIHJlYWN0aXZpdHkgdmFsdWVzIHJlbWFpbmVkIHVuY2hhbmdlZCByZWdhcmRsZXNzIG9mIGRhdGEgZXh0cmFjdGlvbiBsZW5ndGggKDMwIHZzLiA2MMKgcykgYW5kIHRpbWUgcG9pbnQgKGF0IDLigJM1wqBtaW4pLiBBYnN0cmFjdDogVGhpcyBzdHVkeSBhc3Nlc3NlZCBjZXJlYnJvdmFzY3VsYXIgQ08yIHJlYWN0aXZpdHkgKENWUikgYW5kIGV4YW1pbmVkIGRhdGEgZXh0cmFjdGlvbiB0aW1lIHBvaW50cyBhbmQgZHVyYXRpb25zIHdpdGggdGhlIGh5cG90aGVzZXMgdGhhdDogKDEpIHRoZXJlIHdvdWxkIGJlIG5vIGRpZmZlcmVuY2UgaW4gQ1ZSIHZhbHVlcyB3aGVuIGNhbGN1bGF0ZWQgd2l0aCBjZXJlYnJhbCBibG9vZCBmbG93IChDQkYpIG1lYXN1cmVzIGF0IGRpZmZlcmVudCB0aW1lIHBvaW50cyBmb2xsb3dpbmcgdGhlIGF0dGFpbm1lbnQgb2YgcGh5c2lvbG9naWNhbCBzdGVhZHktc3RhdGUsICgyKSBvbmNlIHN0ZWFkeS1zdGF0ZSB3YXMgYWNoaWV2ZWQgdGhlcmUgd291bGQgYmUgbm8gZGlmZmVyZW5jZSBpbiBDVlIgdmFsdWVzIGRlcml2ZWQgZnJvbSA2MCB0byAzMMKgcyBleHRyYWN0ZWQgbWVhbnMsIGFuZCAoMykgdGhhdCBjaGFuZ2VzIGluIChGb3JtdWxhIHByZXNlbnRlZC4pIHdvdWxkIG5vdCBiZSBhc3NvY2lhdGVkIHdpdGggYW55IGNoYW5nZXMgaW4gQ1ZSLiBXZSBjb25kdWN0ZWQgYSBzaW5nbGUgc3RlcCBpc28tb3hpYyBoeXBlcmNhcG5pYyBDVlIgdGVzdCB1c2luZyBkeW5hbWljIGVuZC10aWRhbCBmb3JjaW5nIChlbmQtdGlkYWwgKEZvcm11bGEgcHJlc2VudGVkLiksICs5LjQgwrEgMC43wqBtbUhnKSwgYW5kIHRyYW5zY3JhbmlhbCBEb3BwbGVyIGFuZCBEdXBsZXggdWx0cmFzb3VuZCBvZiBtaWRkbGUgY2VyZWJyYWwgYXJ0ZXJ5IChNQ0EpIGFuZCBpbnRlcm5hbCBjYXJvdGlkIGFydGVyeSAoSUNBKSwgcmVzcGVjdGl2ZWx5LiBGcm9tIHRoZSBzZWNvbmQgbWludXRlIG9mIGh5cGVyY2FwbmlhIG9ud2FyZHMsIHBoeXNpb2xvZ2ljYWwgc3RlYWR5LXN0YXRlIHdhcyBhcHBhcmVudCwgd2l0aCBubyBzdWJzZXF1ZW50IGNoYW5nZXMgaW4gZW5kLXRpZGFsIChGb3JtdWxhIHByZXNlbnRlZC4pLCAoRm9ybXVsYSBwcmVzZW50ZWQuKSBvciBtZWFuIGFydGVyaWFsIHByZXNzdXJlLiBUaGVyZWZvcmUsIENWUiBtZWFzdXJlZCBpbiB0aGUgSUNBIGFuZCBNQ0Egd2FzIHN0YWJsZSBmb2xsb3dpbmcgdGhlIHNlY29uZCBtaW51dGUgb2YgaHlwZXJjYXBuaWEgb253YXJkcy4gRGF0YSBleHRyYWN0aW9uIGR1cmF0aW9ucyBvZiAzMCBvciA2MMKgcyBkaWQgbm90IGdpdmUgc3RhdGlzdGljYWxseSBkaWZmZXJlbnQgQ1ZSIHZhbHVlcy4gTm8gZGlmZmVyZW5jZXMgaW4gQ1ZSIHdlcmUgZGV0ZWN0ZWQgZm9sbG93aW5nIHRoZSBzZWNvbmQgbWludXRlIG9mIGh5cGVyY2FwbmlhIGFmdGVyIGFjY291bnRpbmcgZm9yIG1lYW4gYXJ0ZXJpYWwgcHJlc3N1cmUgdmlhIGNhbGN1bGF0ZWQgY29uZHVjdGFuY2Ugb3IgY292YXJpYXRpb24gb2YgbWVhbiBhcnRlcmlhbCBwcmVzc3VyZS4gVGhlc2UgZmluZGluZ3MgZGVtb25zdHJhdGUgdGhhdCwgcHJvdmlkZWQgdGhlIChGb3JtdWxhIHByZXNlbnRlZC4pIHN0aW11bHVzIHJlbWFpbnMgaW4gYSBzdGVhZHktc3RhdGUsIGRhdGEgZXh0cmFjdGVkIGZyb20gYW55IG1pbnV0ZSBvZiBhIENWUiB0ZXN0IGR1cmluZyBwaHlzaW9sb2dpY2FsIHN0ZWFkeS1zdGF0ZSBjb25kaXRpb25zIHByb2R1Y2UgZXF1aXZhbGVudCBDVlIgdmFsdWVzOyBhbnkgY2hhbmdlIGluIHRoZSBDVlIgdmFsdWUgd291bGQgcmVwcmVzZW50IGEgZmFpbHVyZSBvZiBDVlIgbWVjaGFuaXNtcywgYSBjaGFuZ2UgaW4gdGhlIG1hZ25pdHVkZSBvZiB0aGUgc3RpbXVsdXMsIG9yIG1lYXN1cmVtZW50IGVycm9yLiIsInB1Ymxpc2hlciI6IkpvaG4gV2lsZXkgJiBTb25zLCBMdGQiLCJpc3N1ZSI6IjEyIiwidm9sdW1lIjoiMTA2In0sImlzVGVtcG9yYXJ5IjpmYWxzZX0seyJpZCI6ImYyZjRkOTU1LTExNjItM2JhNy1iYmU4LWJmNjk4NzJhOTRjOSIsIml0ZW1EYXRhIjp7InR5cGUiOiJhcnRpY2xlLWpvdXJuYWwiLCJpZCI6ImYyZjRkOTU1LTExNjItM2JhNy1iYmU4LWJmNjk4NzJhOTRjOSIsInRpdGxlIjoiQXJ0ZXJpYWwgY2FyYm9uIGRpb3hpZGUgYW5kIGJpY2FyYm9uYXRlIHJhdGhlciB0aGFuIHBIIHJlZ3VsYXRlIGNlcmVicmFsIGJsb29kIGZsb3cgaW4gdGhlIHNldHRpbmcgb2YgYWN1dGUgZXhwZXJpbWVudGFsIG1ldGFib2xpYyBhbGthbG9zaXMiLCJhdXRob3IiOlt7ImZhbWlseSI6IkNhbGR3ZWxsIiwiZ2l2ZW4iOiJIYW5uYWggRy4iLCJwYXJzZS1uYW1lcyI6ZmFsc2UsImRyb3BwaW5nLXBhcnRpY2xlIjoiIiwibm9uLWRyb3BwaW5nLXBhcnRpY2xlIjoiIn0seyJmYW1pbHkiOiJIb3dlIiwiZ2l2ZW4iOiJDb25ub3IgQS4iLCJwYXJzZS1uYW1lcyI6ZmFsc2UsImRyb3BwaW5nLXBhcnRpY2xlIjoiIiwibm9uLWRyb3BwaW5nLXBhcnRpY2xlIjoiIn0seyJmYW1pbHkiOiJDaGFsaWZvdXgiLCJnaXZlbiI6IkNhcnRlciBKLiIsInBhcnNlLW5hbWVzIjpmYWxzZSwiZHJvcHBpbmctcGFydGljbGUiOiIiLCJub24tZHJvcHBpbmctcGFydGljbGUiOiIifSx7ImZhbWlseSI6IkhvaWxhbmQiLCJnaXZlbiI6IlJ5YW4gTC4iLCJwYXJzZS1uYW1lcyI6ZmFsc2UsImRyb3BwaW5nLXBhcnRpY2xlIjoiIiwibm9uLWRyb3BwaW5nLXBhcnRpY2xlIjoiIn0seyJmYW1pbHkiOiJDYXJyIiwiZ2l2ZW4iOiJKYXkgTS5KLlIuIiwicGFyc2UtbmFtZXMiOmZhbHNlLCJkcm9wcGluZy1wYXJ0aWNsZSI6IiIsIm5vbi1kcm9wcGluZy1wYXJ0aWNsZSI6IiJ9LHsiZmFtaWx5IjoiQnJvd24iLCJnaXZlbiI6IkNvdXJ0bmV5IiwicGFyc2UtbmFtZXMiOmZhbHNlLCJkcm9wcGluZy1wYXJ0aWNsZSI6IlYuIiwibm9uLWRyb3BwaW5nLXBhcnRpY2xlIjoiIn0seyJmYW1pbHkiOiJQYXRyaWNpYW4iLCJnaXZlbiI6IkFsZXhhbmRlciIsInBhcnNlLW5hbWVzIjpmYWxzZSwiZHJvcHBpbmctcGFydGljbGUiOiIiLCJub24tZHJvcHBpbmctcGFydGljbGUiOiIifSx7ImZhbWlseSI6IlRyZW1ibGF5IiwiZ2l2ZW4iOiJKb3NodWEgQy4iLCJwYXJzZS1uYW1lcyI6ZmFsc2UsImRyb3BwaW5nLXBhcnRpY2xlIjoiIiwibm9uLWRyb3BwaW5nLXBhcnRpY2xlIjoiIn0seyJmYW1pbHkiOiJQYW5lcmFpIiwiZ2l2ZW4iOiJSb25uZXkgQi4iLCJwYXJzZS1uYW1lcyI6ZmFsc2UsImRyb3BwaW5nLXBhcnRpY2xlIjoiIiwibm9uLWRyb3BwaW5nLXBhcnRpY2xlIjoiIn0seyJmYW1pbHkiOiJSb2JpbnNvbiIsImdpdmVuIjoiVGhvbXBzb24gRy4iLCJwYXJzZS1uYW1lcyI6ZmFsc2UsImRyb3BwaW5nLXBhcnRpY2xlIjoiIiwibm9uLWRyb3BwaW5nLXBhcnRpY2xlIjoiIn0seyJmYW1pbHkiOiJNaW5oYXMiLCJnaXZlbiI6IkphdGluZGVyIFMuIiwicGFyc2UtbmFtZXMiOmZhbHNlLCJkcm9wcGluZy1wYXJ0aWNsZSI6IiIsIm5vbi1kcm9wcGluZy1wYXJ0aWNsZSI6IiJ9LHsiZmFtaWx5IjoiQWluc2xpZSIsImdpdmVuIjoiUGhpbGlwIE4uIiwicGFyc2UtbmFtZXMiOmZhbHNlLCJkcm9wcGluZy1wYXJ0aWNsZSI6IiIsIm5vbi1kcm9wcGluZy1wYXJ0aWNsZSI6IiJ9XSwiY29udGFpbmVyLXRpdGxlIjoiVGhlIEpvdXJuYWwgb2YgUGh5c2lvbG9neSIsImNvbnRhaW5lci10aXRsZS1zaG9ydCI6IkogUGh5c2lvbCIsImFjY2Vzc2VkIjp7ImRhdGUtcGFydHMiOltbMjAyNCw4LDVdXX0sIkRPSSI6IjEwLjExMTMvSlAyODA2ODIiLCJJU1NOIjoiMTQ2OS03NzkzIiwiUE1JRCI6IjMzNDA0MDY1IiwiVVJMIjoiaHR0cHM6Ly9vbmxpbmVsaWJyYXJ5LndpbGV5LmNvbS9kb2kvZnVsbC8xMC4xMTEzL0pQMjgwNjgyIiwiaXNzdWVkIjp7ImRhdGUtcGFydHMiOltbMjAyMSwzLDFdXX0sInBhZ2UiOiIxNDM5LTE0NTciLCJhYnN0cmFjdCI6IktleSBwb2ludHM6IFdlIGludmVzdGlnYXRlZCB0aGUgaW5mbHVlbmNlIG9mIGFydGVyaWFsIChGb3JtdWxhIHByZXNlbnRlZC4pICgoRm9ybXVsYSBwcmVzZW50ZWQuKSkgd2l0aCBhbmQgd2l0aG91dCBhY3V0ZWx5IGVsZXZhdGVkIGFydGVyaWFsIHBIIGFuZCBiaWNhcmJvbmF0ZSAoW0hDTzPigJNdKSBvbiBjZXJlYnJhbCBibG9vZCBmbG93IChDQkYpIHJlZ3VsYXRpb24gaW4gdGhlIGludGVybmFsIGNhcm90aWQgYXJ0ZXJ5IGFuZCB2ZXJ0ZWJyYWwgYXJ0ZXJ5LiBXZSBhc3Nlc3NlZCBzdGVwd2lzZSBpc28tb3hpYyBhbHRlcmF0aW9ucyBpbiAoRm9ybXVsYSBwcmVzZW50ZWQuKSAoaS5lLiBjZXJlYnJvdmFzY3VsYXIgQ08yIHJlYWN0aXZpdHkpIHByaW9yIHRvIGFuZCBmb2xsb3dpbmcgaS52LiBzb2RpdW0gYmljYXJib25hdGUgaW5mdXNpb24gKE5hSENPM+KAkykgdG8gYWN1dGVseSBlbGV2YXRlIGFydGVyaWFsIHBIIGFuZCBbSENPM+KAk10uIFRvdGFsIENCRiB3YXMgdW5jaGFuZ2VkIGlycmVzcGVjdGl2ZSBvZiBhIGhpZ2hlciBhcnRlcmlhbCBwSCBhdCBlYWNoIG1hdGNoZWQgc3RhZ2Ugb2YgKEZvcm11bGEgcHJlc2VudGVkLiksIGluZGljYXRpbmcgdGhhdCBDQkYgaXMgYWN1dGVseSByZWd1bGF0ZWQgYnkgKEZvcm11bGEgcHJlc2VudGVkLikgcmF0aGVyIHRoYW4gYXJ0ZXJpYWwgcEguIFRoZSBjZXJlYnJvdmFzY3VsYXIgcmVzcG9uc2VzIHRvIGNoYW5nZXMgaW4gYXJ0ZXJpYWwgSCsvcEggd2VyZSBhbHRlcmVkIGluIGtlZXBpbmcgd2l0aCB0aGUgYWx0ZXJlZCByZWxhdGlvbnNoaXAgYmV0d2VlbiAoRm9ybXVsYSBwcmVzZW50ZWQuKSBhbmQgSCsvcEggZm9sbG93aW5nIE5hSENPM+KAkyBpbmZ1c2lvbiAoaS5lLiBjaGFuZ2VzIGluIGJ1ZmZlcmluZyBjYXBhY2l0eSkuIFRvdGFsIENCRiB3YXMg4oi8NyUgaGlnaGVyIGZvbGxvd2luZyBOYUhDTzPigJMgaW5mdXNpb24gZHVyaW5nIGlzb2NhcG5pYyBicmVhdGhpbmcgcHJvdmlkaW5nIGluaXRpYWwgZXZpZGVuY2UgZm9yIGEgZGlyZWN0IHZhc29kaWxhdG9yeSBpbmZsdWVuY2Ugb2YgSENPM+KAkyBpbmRlcGVuZGVudCBvZiAoRm9ybXVsYSBwcmVzZW50ZWQuKSBsZXZlbHMuIEFic3RyYWN0OiBDZXJlYnJhbCBibG9vZCBmbG93IChDQkYpIHJlZ3VsYXRpb24gaXMgZGVwZW5kZW50IG9uIHRoZSBpbnRlZ3JhdGl2ZSByZWxhdGlvbnNoaXAgYmV0d2VlbiBhcnRlcmlhbCAoRm9ybXVsYSBwcmVzZW50ZWQuKSAoKEZvcm11bGEgcHJlc2VudGVkLikpLCBwSCBhbmQgY2VyZWJyb3Zhc2N1bGFyIHRvbmU7IGhvd2V2ZXIsIHByZS1jbGluaWNhbCBzdHVkaWVzIGluZGljYXRlIHRoYXQgaW50cmluc2ljIHNlbnNpdGl2aXR5IHRvIHBILCBpbmRlcGVuZGVudCBvZiBjaGFuZ2VzIGluIChGb3JtdWxhIHByZXNlbnRlZC4pIG9yIGludHJhdmFzY3VsYXIgYmljYXJib25hdGUgKFtIQ08z4oCTXSksIHByaW5jaXBhbGx5IGluZmx1ZW5jZXMgY2VyZWJyb3Zhc2N1bGFyIHRvbmUuIEVsZXZlbiBoZWFsdGh5IG1hbGVzIGNvbXBsZXRlZCBhIHN0YW5kYXJkaXplZCBjZXJlYnJvdmFzY3VsYXIgQ08yIHJlYWN0aXZpdHkgKENWUikgdGVzdCB1dGlsaXppbmcgcmFkaWFsIGFydGVyeSBjYXRoZXRlcml6YXRpb24gYW5kIER1cGxleCB1bHRyYXNvdW5kIChDQkYpOyBjb25zaXN0aW5nIG9mIG1hdGNoZWQgc3RlcHdpc2UgaXNvLW94aWMgYWx0ZXJhdGlvbnMgaW4gKEZvcm11bGEgcHJlc2VudGVkLikgKGh5cG9jYXBuaWE6IOKAkzUsIOKAkzEwwqBtbUhnOyBoeXBlcmNhcG5pYTogKzUsICsxMCBtbUhnKSBwcmlvciB0byBhbmQgZm9sbG93aW5nIGkudi4gc29kaXVtIGJpY2FyYm9uYXRlIChOYUhDTzPigJM7IDguNCUsIDUwIG1FccKgNTDCoG1M4oCTMSkgdG8gZWxldmF0ZSBwSCAoNy40MDjCoMKxwqAwLjAyMCB2cy4gNy40NjHCoMKxwqAwLjAzMDsgUMKgPMKgMC4wMDEpIGFuZCBbSENPM+KAk10gKDI2LjHCoMKxwqAxLjQgdnMuIDI5LjPCoMKxwqAwLjkgbUVxwqBM4oCTMTsgUMKgPMKgMC4wMDEpLiBBYnNvbHV0ZSBDQkYgd2FzIG5vdCBkaWZmZXJlbnQgYXQgZWFjaCBzdGFnZSBvZiBDTzIgcmVhY3Rpdml0eSAoUMKgPcKgMC42MjkpIGZvbGxvd2luZyBOYUhDTzPigJMsIGlycmVzcGVjdGl2ZSBvZiBhIGhpZ2hlciBwSCAoUMKgPMKgMC4wMDEpIGF0IGVhY2ggbWF0Y2hlZCBzdGFnZSBvZiAoRm9ybXVsYSBwcmVzZW50ZWQuKSAoUMKgPcKgMC45MjcpLiBOZWl0aGVyIGh5cG9jYXBuaWMgKDMuNDTCoMKxwqAwLjkyIHZzLiAzLjQ0wqDCscKgMS4wNSUgcGVywqBtbUhnIChGb3JtdWxhIHByZXNlbnRlZC4pOyBQwqA9wqAwLjQ5OSksIG5vciBoeXBlcmNhcG5pYyAoNy40NcKgwrHCoDEuODUgdnMuIDYuMzfCoMKxwqAyLjIzJSBwZXLCoG1tSGcgKEZvcm11bGEgcHJlc2VudGVkLik7IFDCoD3CoDAuMTUxKSByZWFjdGl2aXR5IHRvIChGb3JtdWxhIHByZXNlbnRlZC4pIHdlcmUgYWx0ZXJlZCBwcmUtIHRvIHBvc3QtTmFIQ08z4oCTLiBXaGVuIGluZGV4ZWQgYWdhaW5zdCBhcnRlcmlhbCBbSCtdLCB0aGUgcmVsYXRpdmUgaHlwb2NhcG5pYyBDVlIgd2FzIGhpZ2hlciAoUMKgPcKgMC4wMTkpIGFuZCBoeXBlcmNhcG5pYyBDVlIgd2FzIGxvd2VyIChQwqA9wqAwLjAyNSkgZm9sbG93aW5nIE5hSENPM+KAkywgcmVzcGVjdGl2ZWx5LiBUaGVzZSBjaGFuZ2VzIGluIHJlYWN0aXZpdHkgdG8gW0grXSB3ZXJlLCBob3dldmVyLCBleHBsYWluZWQgYnkgYWx0ZXJhdGlvbnMgaW4gYnVmZmVyaW5nIGJldHdlZW4gKEZvcm11bGEgcHJlc2VudGVkLikgYW5kIGFydGVyaWFsIEgrL3BIIGNvbnNlcXVlbnQgdG8gTmFIQ08z4oCTLiBMYXN0bHksIENCRiB3YXMgaGlnaGVyICg2ODjCoMKxwqAxMDUgdnMuIDczMsKgwrHCoDg5IG1MwqBtaW7igJMxLCA3JcKgwrHCoDEyJTsgUMKgPcKgMC4wNDcpIGZvbGxvd2luZyBOYUhDTzPigJMgZHVyaW5nIGlzb2NhcG5pYyBicmVhdGhpbmcgcHJvdmlkaW5nIHN1cHBvcnQgZm9yIGEgZGlyZWN0IGluZmx1ZW5jZSBvZiBIQ08z4oCTIG9uIGNlcmVicm92YXNjdWxhciB0b25lIGluZGVwZW5kZW50IG9mIChGb3JtdWxhIHByZXNlbnRlZC4pLiBUaGVzZSBkYXRhIGluZGljYXRlIHRoYXQgaW4gdGhlIHNldHRpbmcgb2YgYWN1dGUgbWV0YWJvbGljIGFsa2Fsb3NpcywgQ0JGIGlzIHJlZ3VsYXRlZCBieSAoRm9ybXVsYSBwcmVzZW50ZWQuKSByYXRoZXIgdGhhbiBhcnRlcmlhbCBwSC4iLCJwdWJsaXNoZXIiOiJKb2huIFdpbGV5ICYgU29ucywgTHRkIiwiaXNzdWUiOiI1Iiwidm9sdW1lIjoiNTk5In0sImlzVGVtcG9yYXJ5IjpmYWxzZX1dfQ=="/>
          <w:id w:val="-587920236"/>
          <w:placeholder>
            <w:docPart w:val="A32D83CAEAFAB14CBCECFE6AB97623ED"/>
          </w:placeholder>
        </w:sdtPr>
        <w:sdtContent>
          <w:r w:rsidR="00612C1D" w:rsidRPr="00363DB0">
            <w:rPr>
              <w:color w:val="000000" w:themeColor="text1"/>
              <w:shd w:val="clear" w:color="auto" w:fill="FFFFFF"/>
            </w:rPr>
            <w:t>(Caldwell et al., 2021; Carr et al., 2021)</w:t>
          </w:r>
        </w:sdtContent>
      </w:sdt>
      <w:r w:rsidRPr="00363DB0">
        <w:rPr>
          <w:color w:val="000000" w:themeColor="text1"/>
          <w:shd w:val="clear" w:color="auto" w:fill="FFFFFF"/>
        </w:rPr>
        <w:t>.</w:t>
      </w:r>
      <w:r w:rsidRPr="000C1C02">
        <w:rPr>
          <w:color w:val="FF0000"/>
          <w:shd w:val="clear" w:color="auto" w:fill="FFFFFF"/>
        </w:rPr>
        <w:t xml:space="preserve"> </w:t>
      </w:r>
      <w:r>
        <w:rPr>
          <w:color w:val="1F1F1F"/>
          <w:shd w:val="clear" w:color="auto" w:fill="FFFFFF"/>
        </w:rPr>
        <w:t xml:space="preserve">Further, the use of TCD ultrasound to measure </w:t>
      </w:r>
      <w:proofErr w:type="spellStart"/>
      <w:r>
        <w:rPr>
          <w:color w:val="1F1F1F"/>
          <w:shd w:val="clear" w:color="auto" w:fill="FFFFFF"/>
        </w:rPr>
        <w:t>MCAv</w:t>
      </w:r>
      <w:proofErr w:type="spellEnd"/>
      <w:r>
        <w:rPr>
          <w:color w:val="1F1F1F"/>
          <w:shd w:val="clear" w:color="auto" w:fill="FFFFFF"/>
        </w:rPr>
        <w:t xml:space="preserve"> assumes a constant diameter of the MCA </w:t>
      </w:r>
      <w:sdt>
        <w:sdtPr>
          <w:rPr>
            <w:color w:val="000000"/>
            <w:shd w:val="clear" w:color="auto" w:fill="FFFFFF"/>
          </w:rPr>
          <w:tag w:val="MENDELEY_CITATION_v3_eyJjaXRhdGlvbklEIjoiTUVOREVMRVlfQ0lUQVRJT05fMTYzMzc0YzYtMjY0NS00ZjBjLWIyYzMtYmIzZjBjOTJmMjRi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
          <w:id w:val="1207214079"/>
          <w:placeholder>
            <w:docPart w:val="A32D83CAEAFAB14CBCECFE6AB97623ED"/>
          </w:placeholder>
        </w:sdtPr>
        <w:sdtContent>
          <w:r w:rsidR="00612C1D" w:rsidRPr="00612C1D">
            <w:rPr>
              <w:color w:val="000000"/>
              <w:shd w:val="clear" w:color="auto" w:fill="FFFFFF"/>
            </w:rPr>
            <w:t>(Willie et al., 2011)</w:t>
          </w:r>
        </w:sdtContent>
      </w:sdt>
      <w:r>
        <w:rPr>
          <w:color w:val="1F1F1F"/>
          <w:shd w:val="clear" w:color="auto" w:fill="FFFFFF"/>
        </w:rPr>
        <w:t xml:space="preserve">. This precludes </w:t>
      </w:r>
      <w:proofErr w:type="spellStart"/>
      <w:r>
        <w:rPr>
          <w:color w:val="1F1F1F"/>
          <w:shd w:val="clear" w:color="auto" w:fill="FFFFFF"/>
        </w:rPr>
        <w:t>MCAv</w:t>
      </w:r>
      <w:proofErr w:type="spellEnd"/>
      <w:r>
        <w:rPr>
          <w:color w:val="1F1F1F"/>
          <w:shd w:val="clear" w:color="auto" w:fill="FFFFFF"/>
        </w:rPr>
        <w:t xml:space="preserve"> from accurately estimating CBF, as MCA diameter has been shown to respond to changes in physiological stimuli (e.g. MAP and P</w:t>
      </w:r>
      <w:r w:rsidRPr="005D09C4">
        <w:rPr>
          <w:color w:val="1F1F1F"/>
          <w:shd w:val="clear" w:color="auto" w:fill="FFFFFF"/>
          <w:vertAlign w:val="subscript"/>
        </w:rPr>
        <w:t>ET</w:t>
      </w:r>
      <w:r>
        <w:rPr>
          <w:color w:val="1F1F1F"/>
          <w:shd w:val="clear" w:color="auto" w:fill="FFFFFF"/>
        </w:rPr>
        <w:t>CO</w:t>
      </w:r>
      <w:r w:rsidRPr="005D09C4">
        <w:rPr>
          <w:color w:val="1F1F1F"/>
          <w:shd w:val="clear" w:color="auto" w:fill="FFFFFF"/>
          <w:vertAlign w:val="subscript"/>
        </w:rPr>
        <w:t>2</w:t>
      </w:r>
      <w:r>
        <w:rPr>
          <w:color w:val="1F1F1F"/>
          <w:shd w:val="clear" w:color="auto" w:fill="FFFFFF"/>
        </w:rPr>
        <w:t xml:space="preserve">). Despite this, </w:t>
      </w:r>
      <w:proofErr w:type="spellStart"/>
      <w:r>
        <w:rPr>
          <w:color w:val="1F1F1F"/>
          <w:shd w:val="clear" w:color="auto" w:fill="FFFFFF"/>
        </w:rPr>
        <w:t>MCAv</w:t>
      </w:r>
      <w:proofErr w:type="spellEnd"/>
      <w:r>
        <w:rPr>
          <w:color w:val="1F1F1F"/>
          <w:shd w:val="clear" w:color="auto" w:fill="FFFFFF"/>
        </w:rPr>
        <w:t xml:space="preserve"> was not our </w:t>
      </w:r>
      <w:r>
        <w:rPr>
          <w:color w:val="1F1F1F"/>
          <w:shd w:val="clear" w:color="auto" w:fill="FFFFFF"/>
        </w:rPr>
        <w:lastRenderedPageBreak/>
        <w:t xml:space="preserve">primary measure of CBF, but was assessed to provide insight into potential intracranial cerebrovascular changes. Regarding the CVR data, this study was not powered to detect differences in CVR across time or between conditions. Additionally, due to the large amount of missing CVR data, the results must be interpreted with caution. Finally, as this was an acute intervention the long-term effects of KME supplementation on </w:t>
      </w:r>
      <w:proofErr w:type="spellStart"/>
      <w:r>
        <w:rPr>
          <w:color w:val="1F1F1F"/>
          <w:shd w:val="clear" w:color="auto" w:fill="FFFFFF"/>
        </w:rPr>
        <w:t>gCBF</w:t>
      </w:r>
      <w:proofErr w:type="spellEnd"/>
      <w:r>
        <w:rPr>
          <w:color w:val="1F1F1F"/>
          <w:shd w:val="clear" w:color="auto" w:fill="FFFFFF"/>
        </w:rPr>
        <w:t xml:space="preserve"> are still unknown. </w:t>
      </w:r>
    </w:p>
    <w:p w14:paraId="2C4FE7BB" w14:textId="0884DC9A" w:rsidR="00142747" w:rsidRPr="00B474D9" w:rsidRDefault="00142747" w:rsidP="003A352A">
      <w:pPr>
        <w:spacing w:after="240" w:line="480" w:lineRule="auto"/>
        <w:ind w:firstLine="720"/>
        <w:jc w:val="both"/>
        <w:rPr>
          <w:color w:val="1F1F1F"/>
          <w:shd w:val="clear" w:color="auto" w:fill="FFFFFF"/>
        </w:rPr>
      </w:pPr>
      <w:r>
        <w:rPr>
          <w:color w:val="1F1F1F"/>
          <w:shd w:val="clear" w:color="auto" w:fill="FFFFFF"/>
        </w:rPr>
        <w:t xml:space="preserve">Future studies should investigate the effect of long-term KME supplementation on blood gases, acid-base balance, and </w:t>
      </w:r>
      <w:proofErr w:type="spellStart"/>
      <w:r>
        <w:rPr>
          <w:color w:val="1F1F1F"/>
          <w:shd w:val="clear" w:color="auto" w:fill="FFFFFF"/>
        </w:rPr>
        <w:t>gCBF</w:t>
      </w:r>
      <w:proofErr w:type="spellEnd"/>
      <w:r>
        <w:rPr>
          <w:color w:val="1F1F1F"/>
          <w:shd w:val="clear" w:color="auto" w:fill="FFFFFF"/>
        </w:rPr>
        <w:t xml:space="preserve"> to see if more practical methods of mitigating pH perturbations after KME supplementation are warranted. Methods such as simultaneous </w:t>
      </w:r>
      <w:r w:rsidR="00827AD4">
        <w:rPr>
          <w:color w:val="1F1F1F"/>
          <w:shd w:val="clear" w:color="auto" w:fill="FFFFFF"/>
        </w:rPr>
        <w:t>HCO</w:t>
      </w:r>
      <w:r w:rsidR="00827AD4">
        <w:rPr>
          <w:color w:val="1F1F1F"/>
          <w:shd w:val="clear" w:color="auto" w:fill="FFFFFF"/>
          <w:vertAlign w:val="subscript"/>
        </w:rPr>
        <w:t>3</w:t>
      </w:r>
      <w:r w:rsidR="003A352A">
        <w:rPr>
          <w:color w:val="1F1F1F"/>
          <w:shd w:val="clear" w:color="auto" w:fill="FFFFFF"/>
          <w:vertAlign w:val="superscript"/>
        </w:rPr>
        <w:t>-</w:t>
      </w:r>
      <w:r w:rsidR="003A352A">
        <w:rPr>
          <w:color w:val="1F1F1F"/>
          <w:shd w:val="clear" w:color="auto" w:fill="FFFFFF"/>
        </w:rPr>
        <w:t xml:space="preserve"> supplementation</w:t>
      </w:r>
      <w:r>
        <w:rPr>
          <w:color w:val="1F1F1F"/>
          <w:shd w:val="clear" w:color="auto" w:fill="FFFFFF"/>
        </w:rPr>
        <w:t xml:space="preserve"> may be of particular interest. Previous work by </w:t>
      </w:r>
      <w:sdt>
        <w:sdtPr>
          <w:rPr>
            <w:color w:val="000000"/>
            <w:shd w:val="clear" w:color="auto" w:fill="FFFFFF"/>
          </w:rPr>
          <w:tag w:val="MENDELEY_CITATION_v3_eyJjaXRhdGlvbklEIjoiTUVOREVMRVlfQ0lUQVRJT05fZDdmZDAwNTktNzNmNy00NTU3LTliYTYtOWYxNTk3OTFkMDhhIiwicHJvcGVydGllcyI6eyJub3RlSW5kZXgiOjAsIm1vZGUiOiJjb21wb3NpdGUifSwiaXNFZGl0ZWQiOmZhbHNlLCJtYW51YWxPdmVycmlkZSI6eyJpc01hbnVhbGx5T3ZlcnJpZGRlbiI6dHJ1ZSwiY2l0ZXByb2NUZXh0IjoiRC4gRy4gTWNDYXJ0aHkgZXQgYWwuICgyMDIzKSIsIm1hbnVhbE92ZXJyaWRlVGV4dCI6Ik1jQ2FydGh5IGV0IGFsLiAoMjAyMykifSwiY2l0YXRpb25JdGVtcyI6W3siaWQiOiI4YzQyYWVlMS0zNjFjLTM5MzItYmY0MS0zMzExMmE2OGMxYzUiLCJpdGVtRGF0YSI6eyJ0eXBlIjoiYXJ0aWNsZS1qb3VybmFsIiwiaWQiOiI4YzQyYWVlMS0zNjFjLTM5MzItYmY0MS0zMzExMmE2OGMxYzUiLCJ0aXRsZSI6IkVmZmVjdCBvZiBBY3V0ZSBLZXRvbmUgTW9ub2VzdGVyIEluZ2VzdGlvbiBvbiBDYXJkaW9yZXNwaXJhdG9yeSBSZXNwb25zZXMgdG8gRXhlcmNpc2UgYW5kIHRoZSBJbmZsdWVuY2Ugb2YgQmxvb2QgQWNpZG9zaXMiLCJhdXRob3IiOlt7ImZhbWlseSI6Ik1jQ2FydGh5IiwiZ2l2ZW4iOiJEZXZpbiBHLiIsInBhcnNlLW5hbWVzIjpmYWxzZSwiZHJvcHBpbmctcGFydGljbGUiOiIiLCJub24tZHJvcHBpbmctcGFydGljbGUiOiIifSx7ImZhbWlseSI6IkJvc3RhZCIsImdpdmVuIjoiV2lsbGlhbSIsInBhcnNlLW5hbWVzIjpmYWxzZSwiZHJvcHBpbmctcGFydGljbGUiOiIiLCJub24tZHJvcHBpbmctcGFydGljbGUiOiIifSx7ImZhbWlseSI6IkJvbmUiLCJnaXZlbiI6IkphY2siLCJwYXJzZS1uYW1lcyI6ZmFsc2UsImRyb3BwaW5nLXBhcnRpY2xlIjoiIiwibm9uLWRyb3BwaW5nLXBhcnRpY2xlIjoiIn0seyJmYW1pbHkiOiJQb3dsZXkiLCJnaXZlbiI6IkZpb25hIEouIiwicGFyc2UtbmFtZXMiOmZhbHNlLCJkcm9wcGluZy1wYXJ0aWNsZSI6IiIsIm5vbi1kcm9wcGluZy1wYXJ0aWNsZSI6IiJ9LHsiZmFtaWx5IjoiUmljaGFyZHMiLCJnaXZlbiI6IkRvdWdsYXMgTC4iLCJwYXJzZS1uYW1lcyI6ZmFsc2UsImRyb3BwaW5nLXBhcnRpY2xlIjoiIiwibm9uLWRyb3BwaW5nLXBhcnRpY2xlIjoiIn0seyJmYW1pbHkiOiJHaWJhbGEiLCJnaXZlbiI6Ik1hcnRpbi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I3XV19LCJET0kiOiIxMC4xMjQ5L01TUy4wMDAwMDAwMDAwMDAzMTQxIiwiSVNTTiI6IjE1MzAwMzE1IiwiUE1JRCI6IjM2ODQ5MTIxIiwiVVJMIjoiaHR0cHM6Ly9qb3VybmFscy5sd3cuY29tL2Fjc20tbXNzZS9mdWxsdGV4dC8yMDIzLzA3MDAwL2VmZmVjdF9vZl9hY3V0ZV9rZXRvbmVfbW9ub2VzdGVyX2luZ2VzdGlvbl9vbi4xNy5hc3B4IiwiaXNzdWVkIjp7ImRhdGUtcGFydHMiOltbMjAyMyw3LDFdXX0sInBhZ2UiOiIxMjg2LTEyOTUiLCJhYnN0cmFjdCI6IktldG9uZSBtb25vZXN0ZXIgKEtFKSBpbmdlc3Rpb24gY2FuIGluZHVjZSBoeXBlcmtldG9uZW1pYSBhbmQgYmxvb2QgYWNpZG9zaXMuIFdlIHByZXZpb3VzbHkgZm91bmQgdGhhdCBhY3V0ZSBpbmdlc3Rpb24gb2YgMC42IGfCt2tnLTEgYm9keSBtYXNzIEtFIGluY3JlYXNlZCBleGVyY2lzZSBoZWFydCByYXRlIChIUikgY29tcGFyZWQgd2l0aCBwbGFjZWJvLiBQdXJwb3NlIFRoaXMgc3R1ZHkgYWltZWQgdG8gZXhhbWluZSB0aGUgZWZmZWN0IG9mIEtFIGluZ2VzdGlvbiBvbiBleGVyY2lzZSBjYXJkaWFjIG91dHB1dCAoUcuZKSBhbmQgdGhlIGluZmx1ZW5jZSBvZiBibG9vZCBhY2lkb3Npcy4gV2UgaHlwb3RoZXNpemVkIHRoYXQgS0UgdmVyc3VzIHBsYWNlYm8gaW5nZXN0aW9uIHdvdWxkIGluY3JlYXNlIFHLmSwgYW5kIGNvaW5nZXN0aW9uIG9mIHRoZSBwSCBidWZmZXIgYmljYXJib25hdGUgd291bGQgbWl0aWdhdGUgdGhpcyBlZmZlY3QuIE1ldGhvZHMgSW4gYSByYW5kb21pemVkLCBkb3VibGUtYmxpbmQsIGNyb3Nzb3ZlciBtYW5uZXIsIDE1IGVuZHVyYW5jZS10cmFpbmVkIGFkdWx0cyAocGVhayBveHlnZW4gdXB0YWtlIChWTzJwZWFrKSwgNjAgwrEgOSBtTMK3a2ctMcK3bWluLTEpIGluZ2VzdGVkIGVpdGhlciAwLjIgZ8K3a2ctMSBzb2RpdW0gYmljYXJib25hdGUgb3IgYSBzYWx0IHBsYWNlYm8gNjAgbWluIGJlZm9yZSBleGVyY2lzZSwgYW5kIDAuNiBnwrdrZy0xIEtFIG9yIGEga2V0b25lLWZyZWUgcGxhY2VibyAzMCBtaW4gYmVmb3JlIGV4ZXJjaXNlLiBTdXBwbGVtZW50YXRpb24geWllbGRlZCB0aHJlZSBleHBlcmltZW50YWwgY29uZGl0aW9uczogYmFzYWwga2V0b25lIGJvZGllcyBhbmQgbmV1dHJhbCBwSCAoQ09OKSwgaHlwZXJrZXRvbmVtaWEgYW5kIGJsb29kIGFjaWRvc2lzIChLRSksIGFuZCBoeXBlcmtldG9uZW1pYSBhbmQgbmV1dHJhbCBwSCAoS0UgKyBCSUMpLiBFeGVyY2lzZSBpbnZvbHZlZCAzMCBtaW4gb2YgY3ljbGluZyBhdCB2ZW50aWxhdG9yeSB0aHJlc2hvbGQgaW50ZW5zaXR5LCBmb2xsb3dlZCBieSBkZXRlcm1pbmF0aW9ucyBvZiBWTzJwZWFrIGFuZCBwZWFrIFHLmS4gUmVzdWx0cyBCbG9vZCBbzrItaHlkcm94eWJ1dHlyYXRlXSwgYSBrZXRvbmUgYm9keSwgd2FzIGhpZ2hlciBpbiBLRSAoMy41IMKxIDAuMSBtTSkgYW5kIEtFICsgQklDICg0LjQgwrEgMC4yKSB2ZXJzdXMgQ09OICgwLjEgwrEgMC4wLCBQIDwgMC4wMDAxKS4gQmxvb2QgcEggd2FzIGxvd2VyIGluIEtFIHZlcnN1cyBDT04gKDcuMzAgwrEgMC4wMSB2cyA3LjM0IMKxIDAuMDEsIFAgPCAwLjAwMSkgYW5kIEtFICsgQklDICg3LjM1IMKxIDAuMDEsIFAgPCAwLjAwMSkuIFHLmSBkdXJpbmcgc3VibWF4aW1hbCBleGVyY2lzZSB3YXMgbm90IGRpZmZlcmVudCBiZXR3ZWVuIGNvbmRpdGlvbnMgKENPTjogMTguMiDCsSAzLjYsIEtFOiAxNy43IMKxIDMuNywgS0UgKyBCSUM6IDE4LjEgwrEgMy41IEzCt21pbi0xOyBQID0gMC40KS4gSFIgd2FzIGhpZ2hlciBpbiBLRSAoMTUzIMKxIDkgYnBtKSBhbmQgS0UgKyBCSUMgKDE1NCDCsSA5KSB2ZXJzdXMgQ09OICgxNTAgwrEgOSwgUCA8IDAuMDIpLiBWTzJwZWFrIChQID0gMC4yKSBhbmQgcGVhayBRy5kgKFAgPSAwLjMpIHdlcmUgbm90IGRpZmZlcmVudCBiZXR3ZWVuIGNvbmRpdGlvbnMsIGJ1dCBwZWFrIHdvcmtsb2FkIHdhcyBsb3dlciBpbiBLRSAoMzU5IMKxIDYxIFcpIGFuZCBLRSArIEJJQyAoMzYzIMKxIDYzKSB2ZXJzdXMgQ09OICgzNzUgwrEgNjQsIFAgPCAwLjAyKS4gQ29uY2x1c2lvbnMgS0UgaW5nZXN0aW9uIGRpZCBub3QgaW5jcmVhc2UgUcuZIGR1cmluZyBzdWJtYXhpbWFsIGV4ZXJjaXNlIGRlc3BpdGUgYSBtb2Rlc3QgZWxldmF0aW9uIG9mIEhSLiBUaGlzIHJlc3BvbnNlIG9jY3VycmVkIGluZGVwZW5kZW50IG9mIGJsb29kIGFjaWRvc2lzIGFuZCB3YXMgYXNzb2NpYXRlZCB3aXRoIGEgbG93ZXIgd29ya2xvYWQgYXQgVk8ycGVhay4iLCJwdWJsaXNoZXIiOiJMaXBwaW5jb3R0IFdpbGxpYW1zIGFuZCBXaWxraW5zIiwiaXNzdWUiOiI3Iiwidm9sdW1lIjoiNTUifSwiaXNUZW1wb3JhcnkiOmZhbHNlLCJkaXNwbGF5QXMiOiJjb21wb3NpdGUiLCJzdXBwcmVzcy1hdXRob3IiOmZhbHNlLCJjb21wb3NpdGUiOnRydWUsImF1dGhvci1vbmx5IjpmYWxzZX1dfQ=="/>
          <w:id w:val="-584070126"/>
          <w:placeholder>
            <w:docPart w:val="6827499A8107874C9012AF9C9EBF11FE"/>
          </w:placeholder>
        </w:sdtPr>
        <w:sdtContent>
          <w:r w:rsidR="00612C1D" w:rsidRPr="00612C1D">
            <w:rPr>
              <w:color w:val="000000"/>
              <w:shd w:val="clear" w:color="auto" w:fill="FFFFFF"/>
            </w:rPr>
            <w:t>McCarthy et al. (2023)</w:t>
          </w:r>
        </w:sdtContent>
      </w:sdt>
      <w:r>
        <w:rPr>
          <w:color w:val="1F1F1F"/>
          <w:shd w:val="clear" w:color="auto" w:fill="FFFFFF"/>
        </w:rPr>
        <w:t xml:space="preserve"> has demonstrated that simultaneous KME and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supplementation prevents the pH and ventilation alterations observed after KME supplementation alone. Therefore, KME +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supplementation may be a viable method of preventing reductions in P</w:t>
      </w:r>
      <w:r w:rsidRPr="00B474D9">
        <w:rPr>
          <w:color w:val="1F1F1F"/>
          <w:shd w:val="clear" w:color="auto" w:fill="FFFFFF"/>
          <w:vertAlign w:val="subscript"/>
        </w:rPr>
        <w:t>ET</w:t>
      </w:r>
      <w:r>
        <w:rPr>
          <w:color w:val="1F1F1F"/>
          <w:shd w:val="clear" w:color="auto" w:fill="FFFFFF"/>
        </w:rPr>
        <w:t>CO</w:t>
      </w:r>
      <w:r w:rsidRPr="00B474D9">
        <w:rPr>
          <w:color w:val="1F1F1F"/>
          <w:shd w:val="clear" w:color="auto" w:fill="FFFFFF"/>
          <w:vertAlign w:val="subscript"/>
        </w:rPr>
        <w:t>2</w:t>
      </w:r>
      <w:r>
        <w:rPr>
          <w:color w:val="1F1F1F"/>
          <w:shd w:val="clear" w:color="auto" w:fill="FFFFFF"/>
        </w:rPr>
        <w:t xml:space="preserve">, and thus CBF, post-KME supplementation. </w:t>
      </w:r>
    </w:p>
    <w:p w14:paraId="1079B113" w14:textId="321E3618" w:rsidR="00142747" w:rsidRPr="00142747" w:rsidRDefault="00142747" w:rsidP="00142747">
      <w:pPr>
        <w:pStyle w:val="Heading3"/>
        <w:rPr>
          <w:rFonts w:ascii="Times New Roman" w:hAnsi="Times New Roman" w:cs="Times New Roman"/>
          <w:i/>
          <w:iCs/>
          <w:color w:val="000000" w:themeColor="text1"/>
          <w:shd w:val="clear" w:color="auto" w:fill="FFFFFF"/>
        </w:rPr>
      </w:pPr>
      <w:bookmarkStart w:id="65" w:name="_Toc177671705"/>
      <w:r w:rsidRPr="00142747">
        <w:rPr>
          <w:rFonts w:ascii="Times New Roman" w:hAnsi="Times New Roman" w:cs="Times New Roman"/>
          <w:i/>
          <w:iCs/>
          <w:color w:val="000000" w:themeColor="text1"/>
          <w:shd w:val="clear" w:color="auto" w:fill="FFFFFF"/>
        </w:rPr>
        <w:t>2.3.2 Conclusion</w:t>
      </w:r>
      <w:bookmarkEnd w:id="65"/>
    </w:p>
    <w:p w14:paraId="01110314" w14:textId="1D472057" w:rsidR="00142747" w:rsidRDefault="00142747" w:rsidP="003A352A">
      <w:pPr>
        <w:spacing w:after="240" w:line="480" w:lineRule="auto"/>
        <w:ind w:firstLine="720"/>
        <w:jc w:val="both"/>
        <w:rPr>
          <w:color w:val="1F1F1F"/>
          <w:shd w:val="clear" w:color="auto" w:fill="FFFFFF"/>
        </w:rPr>
      </w:pPr>
      <w:r>
        <w:rPr>
          <w:color w:val="1F1F1F"/>
          <w:shd w:val="clear" w:color="auto" w:fill="FFFFFF"/>
        </w:rPr>
        <w:t>This is the first study to investigate the contribution of P</w:t>
      </w:r>
      <w:r w:rsidRPr="00BC6932">
        <w:rPr>
          <w:color w:val="1F1F1F"/>
          <w:shd w:val="clear" w:color="auto" w:fill="FFFFFF"/>
          <w:vertAlign w:val="subscript"/>
        </w:rPr>
        <w:t>ET</w:t>
      </w:r>
      <w:r>
        <w:rPr>
          <w:color w:val="1F1F1F"/>
          <w:shd w:val="clear" w:color="auto" w:fill="FFFFFF"/>
        </w:rPr>
        <w:t>CO</w:t>
      </w:r>
      <w:r>
        <w:rPr>
          <w:color w:val="1F1F1F"/>
          <w:shd w:val="clear" w:color="auto" w:fill="FFFFFF"/>
          <w:vertAlign w:val="subscript"/>
        </w:rPr>
        <w:t xml:space="preserve">2 </w:t>
      </w:r>
      <w:r>
        <w:rPr>
          <w:color w:val="1F1F1F"/>
          <w:shd w:val="clear" w:color="auto" w:fill="FFFFFF"/>
        </w:rPr>
        <w:t xml:space="preserve">on CBF and CVR after KME supplementation. In summary, this trial demonstrates that KME supplementation induces pH perturbations that cause compensatory reductions in </w:t>
      </w:r>
      <w:r w:rsidRPr="00175379">
        <w:rPr>
          <w:color w:val="1F1F1F"/>
          <w:shd w:val="clear" w:color="auto" w:fill="FFFFFF"/>
        </w:rPr>
        <w:t>P</w:t>
      </w:r>
      <w:r w:rsidRPr="00175379">
        <w:rPr>
          <w:color w:val="1F1F1F"/>
          <w:shd w:val="clear" w:color="auto" w:fill="FFFFFF"/>
          <w:vertAlign w:val="subscript"/>
        </w:rPr>
        <w:t>ET</w:t>
      </w:r>
      <w:r w:rsidRPr="00175379">
        <w:rPr>
          <w:color w:val="1F1F1F"/>
          <w:shd w:val="clear" w:color="auto" w:fill="FFFFFF"/>
        </w:rPr>
        <w:t>CO</w:t>
      </w:r>
      <w:r w:rsidRPr="00175379">
        <w:rPr>
          <w:color w:val="1F1F1F"/>
          <w:shd w:val="clear" w:color="auto" w:fill="FFFFFF"/>
          <w:vertAlign w:val="subscript"/>
        </w:rPr>
        <w:t>2</w:t>
      </w:r>
      <w:r w:rsidR="00827AD4">
        <w:rPr>
          <w:color w:val="1F1F1F"/>
          <w:shd w:val="clear" w:color="auto" w:fill="FFFFFF"/>
          <w:vertAlign w:val="subscript"/>
        </w:rPr>
        <w:t xml:space="preserve"> </w:t>
      </w:r>
      <w:r w:rsidR="00827AD4">
        <w:rPr>
          <w:color w:val="1F1F1F"/>
          <w:shd w:val="clear" w:color="auto" w:fill="FFFFFF"/>
        </w:rPr>
        <w:t>and</w:t>
      </w:r>
      <w:r>
        <w:rPr>
          <w:color w:val="1F1F1F"/>
          <w:shd w:val="clear" w:color="auto" w:fill="FFFFFF"/>
        </w:rPr>
        <w:t xml:space="preserve"> </w:t>
      </w:r>
      <w:proofErr w:type="spellStart"/>
      <w:r>
        <w:rPr>
          <w:color w:val="1F1F1F"/>
          <w:shd w:val="clear" w:color="auto" w:fill="FFFFFF"/>
        </w:rPr>
        <w:t>gCBF</w:t>
      </w:r>
      <w:proofErr w:type="spellEnd"/>
      <w:r w:rsidR="00827AD4">
        <w:rPr>
          <w:color w:val="1F1F1F"/>
          <w:shd w:val="clear" w:color="auto" w:fill="FFFFFF"/>
        </w:rPr>
        <w:t xml:space="preserve"> reductions</w:t>
      </w:r>
      <w:r>
        <w:rPr>
          <w:color w:val="1F1F1F"/>
          <w:shd w:val="clear" w:color="auto" w:fill="FFFFFF"/>
        </w:rPr>
        <w:t xml:space="preserve">. However, when </w:t>
      </w:r>
      <w:r w:rsidRPr="002B6DD2">
        <w:rPr>
          <w:lang w:val="en-US"/>
        </w:rPr>
        <w:t>P</w:t>
      </w:r>
      <w:r w:rsidRPr="002B6DD2">
        <w:rPr>
          <w:vertAlign w:val="subscript"/>
          <w:lang w:val="en-US"/>
        </w:rPr>
        <w:t>ET</w:t>
      </w:r>
      <w:r w:rsidRPr="002B6DD2">
        <w:rPr>
          <w:lang w:val="en-US"/>
        </w:rPr>
        <w:t>CO</w:t>
      </w:r>
      <w:r w:rsidRPr="002B6DD2">
        <w:rPr>
          <w:vertAlign w:val="subscript"/>
          <w:lang w:val="en-US"/>
        </w:rPr>
        <w:t>2</w:t>
      </w:r>
      <w:r>
        <w:rPr>
          <w:vertAlign w:val="subscript"/>
          <w:lang w:val="en-US"/>
        </w:rPr>
        <w:t xml:space="preserve"> </w:t>
      </w:r>
      <w:r>
        <w:rPr>
          <w:lang w:val="en-US"/>
        </w:rPr>
        <w:t xml:space="preserve">is maintained at baseline levels after KME ingestion, </w:t>
      </w:r>
      <w:proofErr w:type="spellStart"/>
      <w:r>
        <w:rPr>
          <w:lang w:val="en-US"/>
        </w:rPr>
        <w:t>gCBF</w:t>
      </w:r>
      <w:proofErr w:type="spellEnd"/>
      <w:r>
        <w:rPr>
          <w:lang w:val="en-US"/>
        </w:rPr>
        <w:t xml:space="preserve"> reductions are mitigated</w:t>
      </w:r>
      <w:r>
        <w:rPr>
          <w:color w:val="1F1F1F"/>
          <w:shd w:val="clear" w:color="auto" w:fill="FFFFFF"/>
        </w:rPr>
        <w:t>. Moreover, we found that CVR is unchanged by KME supplementation. However, this finding should be interpreted with caution due to missing CVR data in this trial. This study provides a foundation for future ketone supplementation research that should consider other methods to prevent pH perturbations (e.g. HCO</w:t>
      </w:r>
      <w:r>
        <w:rPr>
          <w:color w:val="1F1F1F"/>
          <w:shd w:val="clear" w:color="auto" w:fill="FFFFFF"/>
          <w:vertAlign w:val="subscript"/>
        </w:rPr>
        <w:t>3</w:t>
      </w:r>
      <w:r>
        <w:rPr>
          <w:color w:val="1F1F1F"/>
          <w:shd w:val="clear" w:color="auto" w:fill="FFFFFF"/>
          <w:vertAlign w:val="superscript"/>
        </w:rPr>
        <w:t>-</w:t>
      </w:r>
      <w:r>
        <w:rPr>
          <w:color w:val="1F1F1F"/>
          <w:shd w:val="clear" w:color="auto" w:fill="FFFFFF"/>
        </w:rPr>
        <w:t xml:space="preserve"> supplementation) after KME supplementation, to avoid acidotic P</w:t>
      </w:r>
      <w:r w:rsidRPr="00C320FB">
        <w:rPr>
          <w:color w:val="1F1F1F"/>
          <w:shd w:val="clear" w:color="auto" w:fill="FFFFFF"/>
          <w:vertAlign w:val="subscript"/>
        </w:rPr>
        <w:t>ET</w:t>
      </w:r>
      <w:r>
        <w:rPr>
          <w:color w:val="1F1F1F"/>
          <w:shd w:val="clear" w:color="auto" w:fill="FFFFFF"/>
        </w:rPr>
        <w:t>CO</w:t>
      </w:r>
      <w:r w:rsidRPr="00C320FB">
        <w:rPr>
          <w:color w:val="1F1F1F"/>
          <w:shd w:val="clear" w:color="auto" w:fill="FFFFFF"/>
          <w:vertAlign w:val="subscript"/>
        </w:rPr>
        <w:t>2</w:t>
      </w:r>
      <w:r>
        <w:rPr>
          <w:color w:val="1F1F1F"/>
          <w:shd w:val="clear" w:color="auto" w:fill="FFFFFF"/>
        </w:rPr>
        <w:t xml:space="preserve"> reductions, and thus reductions in </w:t>
      </w:r>
      <w:proofErr w:type="spellStart"/>
      <w:r>
        <w:rPr>
          <w:color w:val="1F1F1F"/>
          <w:shd w:val="clear" w:color="auto" w:fill="FFFFFF"/>
        </w:rPr>
        <w:t>gCBF</w:t>
      </w:r>
      <w:proofErr w:type="spellEnd"/>
      <w:r>
        <w:rPr>
          <w:color w:val="1F1F1F"/>
          <w:shd w:val="clear" w:color="auto" w:fill="FFFFFF"/>
        </w:rPr>
        <w:t xml:space="preserve">. </w:t>
      </w:r>
    </w:p>
    <w:p w14:paraId="17AC6820" w14:textId="77777777" w:rsidR="003A352A" w:rsidRDefault="003A352A" w:rsidP="00190D36">
      <w:pPr>
        <w:pStyle w:val="Heading2"/>
        <w:rPr>
          <w:rFonts w:ascii="Times New Roman" w:hAnsi="Times New Roman" w:cs="Times New Roman"/>
          <w:b/>
          <w:bCs/>
          <w:color w:val="000000" w:themeColor="text1"/>
          <w:sz w:val="24"/>
          <w:szCs w:val="24"/>
        </w:rPr>
      </w:pPr>
    </w:p>
    <w:p w14:paraId="2BB35EFB" w14:textId="14E2627D" w:rsidR="00976B44" w:rsidRDefault="00190D36" w:rsidP="00190D36">
      <w:pPr>
        <w:pStyle w:val="Heading2"/>
        <w:rPr>
          <w:rFonts w:ascii="Times New Roman" w:hAnsi="Times New Roman" w:cs="Times New Roman"/>
          <w:b/>
          <w:bCs/>
          <w:color w:val="000000" w:themeColor="text1"/>
          <w:sz w:val="24"/>
          <w:szCs w:val="24"/>
        </w:rPr>
      </w:pPr>
      <w:bookmarkStart w:id="66" w:name="_Toc177671706"/>
      <w:r w:rsidRPr="00190D36">
        <w:rPr>
          <w:rFonts w:ascii="Times New Roman" w:hAnsi="Times New Roman" w:cs="Times New Roman"/>
          <w:b/>
          <w:bCs/>
          <w:color w:val="000000" w:themeColor="text1"/>
          <w:sz w:val="24"/>
          <w:szCs w:val="24"/>
        </w:rPr>
        <w:t xml:space="preserve">2.4 </w:t>
      </w:r>
      <w:r w:rsidR="00976B44" w:rsidRPr="00190D36">
        <w:rPr>
          <w:rFonts w:ascii="Times New Roman" w:hAnsi="Times New Roman" w:cs="Times New Roman"/>
          <w:b/>
          <w:bCs/>
          <w:color w:val="000000" w:themeColor="text1"/>
          <w:sz w:val="24"/>
          <w:szCs w:val="24"/>
        </w:rPr>
        <w:t>References</w:t>
      </w:r>
      <w:bookmarkEnd w:id="66"/>
      <w:r w:rsidR="00976B44" w:rsidRPr="00190D36">
        <w:rPr>
          <w:rFonts w:ascii="Times New Roman" w:hAnsi="Times New Roman" w:cs="Times New Roman"/>
          <w:b/>
          <w:bCs/>
          <w:color w:val="000000" w:themeColor="text1"/>
          <w:sz w:val="24"/>
          <w:szCs w:val="24"/>
        </w:rPr>
        <w:t xml:space="preserve"> </w:t>
      </w:r>
    </w:p>
    <w:p w14:paraId="7C86FE0C" w14:textId="77777777" w:rsidR="003A352A" w:rsidRPr="003A352A" w:rsidRDefault="003A352A" w:rsidP="003A352A"/>
    <w:sdt>
      <w:sdtPr>
        <w:rPr>
          <w:color w:val="000000"/>
        </w:rPr>
        <w:tag w:val="MENDELEY_BIBLIOGRAPHY"/>
        <w:id w:val="-544139360"/>
        <w:placeholder>
          <w:docPart w:val="DefaultPlaceholder_-1854013440"/>
        </w:placeholder>
      </w:sdtPr>
      <w:sdtEndPr>
        <w:rPr>
          <w:color w:val="auto"/>
        </w:rPr>
      </w:sdtEndPr>
      <w:sdtContent>
        <w:p w14:paraId="2A2299A0" w14:textId="14E9B849" w:rsidR="00612C1D" w:rsidRDefault="00612C1D" w:rsidP="00E85904">
          <w:pPr>
            <w:pStyle w:val="ListParagraph"/>
            <w:numPr>
              <w:ilvl w:val="0"/>
              <w:numId w:val="21"/>
            </w:numPr>
            <w:autoSpaceDE w:val="0"/>
            <w:autoSpaceDN w:val="0"/>
            <w:divId w:val="286274479"/>
          </w:pPr>
          <w:r>
            <w:t xml:space="preserve">Ainslie, P. N., &amp; Duffin, J. (2009). Integration of cerebrovascular CO2 reactivity and chemoreflex control of breathing: Mechanisms of regulation, measurement, and interpretation. </w:t>
          </w:r>
          <w:r w:rsidRPr="00E85904">
            <w:rPr>
              <w:i/>
              <w:iCs/>
            </w:rPr>
            <w:t>American Journal of Physiology - Regulatory Integrative and Comparative Physiology</w:t>
          </w:r>
          <w:r>
            <w:t xml:space="preserve">, </w:t>
          </w:r>
          <w:r w:rsidRPr="00E85904">
            <w:rPr>
              <w:i/>
              <w:iCs/>
            </w:rPr>
            <w:t>296</w:t>
          </w:r>
          <w:r>
            <w:t xml:space="preserve">(5), 1473–1495. </w:t>
          </w:r>
        </w:p>
        <w:p w14:paraId="346EC1A8" w14:textId="77777777" w:rsidR="00E85904" w:rsidRDefault="00E85904" w:rsidP="00E85904">
          <w:pPr>
            <w:pStyle w:val="ListParagraph"/>
            <w:autoSpaceDE w:val="0"/>
            <w:autoSpaceDN w:val="0"/>
            <w:ind w:left="-120"/>
            <w:divId w:val="286274479"/>
          </w:pPr>
        </w:p>
        <w:p w14:paraId="0C6C5CE7" w14:textId="39CCA3B0" w:rsidR="00612C1D" w:rsidRDefault="00612C1D" w:rsidP="00E85904">
          <w:pPr>
            <w:pStyle w:val="ListParagraph"/>
            <w:numPr>
              <w:ilvl w:val="0"/>
              <w:numId w:val="21"/>
            </w:numPr>
            <w:autoSpaceDE w:val="0"/>
            <w:autoSpaceDN w:val="0"/>
            <w:divId w:val="286274479"/>
          </w:pPr>
          <w:r>
            <w:t>Al-</w:t>
          </w:r>
          <w:proofErr w:type="spellStart"/>
          <w:r>
            <w:t>Khazraji</w:t>
          </w:r>
          <w:proofErr w:type="spellEnd"/>
          <w:r>
            <w:t xml:space="preserve">, B. K., Buch, S., </w:t>
          </w:r>
          <w:proofErr w:type="spellStart"/>
          <w:r>
            <w:t>Kadem</w:t>
          </w:r>
          <w:proofErr w:type="spellEnd"/>
          <w:r>
            <w:t xml:space="preserve">, M., </w:t>
          </w:r>
          <w:proofErr w:type="spellStart"/>
          <w:r>
            <w:t>Matushewski</w:t>
          </w:r>
          <w:proofErr w:type="spellEnd"/>
          <w:r>
            <w:t xml:space="preserve">, B. J., </w:t>
          </w:r>
          <w:proofErr w:type="spellStart"/>
          <w:r>
            <w:t>Norozi</w:t>
          </w:r>
          <w:proofErr w:type="spellEnd"/>
          <w:r>
            <w:t xml:space="preserve">, K., Menon, R. S., &amp; Shoemaker, J. K. (2021). Protocol-dependence of middle cerebral artery dilation to modest hypercapnia. </w:t>
          </w:r>
          <w:r w:rsidRPr="00E85904">
            <w:rPr>
              <w:i/>
              <w:iCs/>
            </w:rPr>
            <w:t>Applied Physiology, Nutrition and Metabolism</w:t>
          </w:r>
          <w:r>
            <w:t xml:space="preserve">, </w:t>
          </w:r>
          <w:r w:rsidRPr="00E85904">
            <w:rPr>
              <w:i/>
              <w:iCs/>
            </w:rPr>
            <w:t>46</w:t>
          </w:r>
          <w:r>
            <w:t xml:space="preserve">(9), 1038–1046. </w:t>
          </w:r>
        </w:p>
        <w:p w14:paraId="49CC0D6F" w14:textId="77777777" w:rsidR="00E85904" w:rsidRDefault="00E85904" w:rsidP="00E85904">
          <w:pPr>
            <w:pStyle w:val="ListParagraph"/>
            <w:divId w:val="286274479"/>
          </w:pPr>
        </w:p>
        <w:p w14:paraId="3434D23A" w14:textId="71476930" w:rsidR="00612C1D" w:rsidRDefault="00612C1D" w:rsidP="00E85904">
          <w:pPr>
            <w:pStyle w:val="ListParagraph"/>
            <w:numPr>
              <w:ilvl w:val="0"/>
              <w:numId w:val="21"/>
            </w:numPr>
            <w:autoSpaceDE w:val="0"/>
            <w:autoSpaceDN w:val="0"/>
            <w:divId w:val="286274479"/>
          </w:pPr>
          <w:r>
            <w:t>Al-</w:t>
          </w:r>
          <w:proofErr w:type="spellStart"/>
          <w:r>
            <w:t>Khazraji</w:t>
          </w:r>
          <w:proofErr w:type="spellEnd"/>
          <w:r>
            <w:t xml:space="preserve">, B. K., Shoemaker, L. N., Gati, J. S., Szekeres, T., &amp; Shoemaker, J. K. (2019). Reactivity of larger intracranial arteries using 7 T MRI in young adults. </w:t>
          </w:r>
          <w:r w:rsidRPr="00E85904">
            <w:rPr>
              <w:i/>
              <w:iCs/>
            </w:rPr>
            <w:t>Journal of Cerebral Blood Flow and Metabolism</w:t>
          </w:r>
          <w:r>
            <w:t xml:space="preserve">, </w:t>
          </w:r>
          <w:r w:rsidRPr="00E85904">
            <w:rPr>
              <w:i/>
              <w:iCs/>
            </w:rPr>
            <w:t>39</w:t>
          </w:r>
          <w:r>
            <w:t xml:space="preserve">(7), 1204–1214. </w:t>
          </w:r>
        </w:p>
        <w:p w14:paraId="456B3E95" w14:textId="77777777" w:rsidR="00E85904" w:rsidRDefault="00E85904" w:rsidP="00E85904">
          <w:pPr>
            <w:pStyle w:val="ListParagraph"/>
            <w:divId w:val="286274479"/>
          </w:pPr>
        </w:p>
        <w:p w14:paraId="77279AD1" w14:textId="77777777" w:rsidR="00E85904" w:rsidRDefault="00E85904" w:rsidP="00E85904">
          <w:pPr>
            <w:pStyle w:val="ListParagraph"/>
            <w:autoSpaceDE w:val="0"/>
            <w:autoSpaceDN w:val="0"/>
            <w:ind w:left="-120"/>
            <w:divId w:val="286274479"/>
          </w:pPr>
        </w:p>
        <w:p w14:paraId="6971B969" w14:textId="06AAB511" w:rsidR="00612C1D" w:rsidRDefault="00612C1D" w:rsidP="00E85904">
          <w:pPr>
            <w:pStyle w:val="ListParagraph"/>
            <w:numPr>
              <w:ilvl w:val="0"/>
              <w:numId w:val="21"/>
            </w:numPr>
            <w:autoSpaceDE w:val="0"/>
            <w:autoSpaceDN w:val="0"/>
            <w:divId w:val="990984268"/>
          </w:pPr>
          <w:r>
            <w:t xml:space="preserve">Bernd </w:t>
          </w:r>
          <w:proofErr w:type="spellStart"/>
          <w:r>
            <w:t>Ringelstein</w:t>
          </w:r>
          <w:proofErr w:type="spellEnd"/>
          <w:r>
            <w:t xml:space="preserve">, E., Sievers, C., Ecker, S., Schneider, P. A., &amp; Otis, S. M. (1988). </w:t>
          </w:r>
          <w:proofErr w:type="spellStart"/>
          <w:r>
            <w:t>Noninvasive</w:t>
          </w:r>
          <w:proofErr w:type="spellEnd"/>
          <w:r>
            <w:t xml:space="preserve"> assessment of co2-induced cerebral vasomotor response in normal individuals and patients with internal carotid artery occlusions. </w:t>
          </w:r>
          <w:r w:rsidRPr="00E85904">
            <w:rPr>
              <w:i/>
              <w:iCs/>
            </w:rPr>
            <w:t>Stroke</w:t>
          </w:r>
          <w:r>
            <w:t xml:space="preserve">, </w:t>
          </w:r>
          <w:r w:rsidRPr="00E85904">
            <w:rPr>
              <w:i/>
              <w:iCs/>
            </w:rPr>
            <w:t>19</w:t>
          </w:r>
          <w:r>
            <w:t xml:space="preserve">(8), 963–979. </w:t>
          </w:r>
        </w:p>
        <w:p w14:paraId="1CB5C6DF" w14:textId="77777777" w:rsidR="00E85904" w:rsidRDefault="00E85904" w:rsidP="00E85904">
          <w:pPr>
            <w:pStyle w:val="ListParagraph"/>
            <w:autoSpaceDE w:val="0"/>
            <w:autoSpaceDN w:val="0"/>
            <w:ind w:left="-120"/>
            <w:divId w:val="990984268"/>
          </w:pPr>
        </w:p>
        <w:p w14:paraId="4AE2CFC7" w14:textId="702DB35C" w:rsidR="00612C1D" w:rsidRDefault="00612C1D" w:rsidP="00E85904">
          <w:pPr>
            <w:pStyle w:val="ListParagraph"/>
            <w:numPr>
              <w:ilvl w:val="0"/>
              <w:numId w:val="21"/>
            </w:numPr>
            <w:autoSpaceDE w:val="0"/>
            <w:autoSpaceDN w:val="0"/>
            <w:divId w:val="990910101"/>
          </w:pPr>
          <w:proofErr w:type="spellStart"/>
          <w:r>
            <w:t>Boedtkjer</w:t>
          </w:r>
          <w:proofErr w:type="spellEnd"/>
          <w:r>
            <w:t xml:space="preserve">, E., Hansen, K. B., </w:t>
          </w:r>
          <w:proofErr w:type="spellStart"/>
          <w:r>
            <w:t>Boedtkjer</w:t>
          </w:r>
          <w:proofErr w:type="spellEnd"/>
          <w:r>
            <w:t xml:space="preserve">, D. M. B., </w:t>
          </w:r>
          <w:proofErr w:type="spellStart"/>
          <w:r>
            <w:t>Aalkjaer</w:t>
          </w:r>
          <w:proofErr w:type="spellEnd"/>
          <w:r>
            <w:t xml:space="preserve">, C., &amp; Boron, W. F. (2015). Extracellular HCO3- is sensed by mouse cerebral arteries: Regulation of tone by receptor protein tyrosine phosphatase Î 3. </w:t>
          </w:r>
          <w:r w:rsidRPr="00E85904">
            <w:rPr>
              <w:i/>
              <w:iCs/>
            </w:rPr>
            <w:t>Journal of Cerebral Blood Flow and Metabolism</w:t>
          </w:r>
          <w:r>
            <w:t xml:space="preserve">, </w:t>
          </w:r>
          <w:r w:rsidRPr="00E85904">
            <w:rPr>
              <w:i/>
              <w:iCs/>
            </w:rPr>
            <w:t>36</w:t>
          </w:r>
          <w:r>
            <w:t xml:space="preserve">(5), 965–980. </w:t>
          </w:r>
        </w:p>
        <w:p w14:paraId="51C60CBE" w14:textId="77777777" w:rsidR="00E85904" w:rsidRDefault="00E85904" w:rsidP="00E85904">
          <w:pPr>
            <w:pStyle w:val="ListParagraph"/>
            <w:divId w:val="990910101"/>
          </w:pPr>
        </w:p>
        <w:p w14:paraId="4B50155B" w14:textId="77777777" w:rsidR="00E85904" w:rsidRDefault="00E85904" w:rsidP="00E85904">
          <w:pPr>
            <w:pStyle w:val="ListParagraph"/>
            <w:autoSpaceDE w:val="0"/>
            <w:autoSpaceDN w:val="0"/>
            <w:ind w:left="-120"/>
            <w:divId w:val="990910101"/>
          </w:pPr>
        </w:p>
        <w:p w14:paraId="7A49EEF0" w14:textId="2446D0BD" w:rsidR="00612C1D" w:rsidRDefault="00612C1D" w:rsidP="00E85904">
          <w:pPr>
            <w:pStyle w:val="ListParagraph"/>
            <w:numPr>
              <w:ilvl w:val="0"/>
              <w:numId w:val="21"/>
            </w:numPr>
            <w:autoSpaceDE w:val="0"/>
            <w:autoSpaceDN w:val="0"/>
            <w:divId w:val="96101243"/>
          </w:pPr>
          <w:proofErr w:type="spellStart"/>
          <w:r>
            <w:t>Bogren</w:t>
          </w:r>
          <w:proofErr w:type="spellEnd"/>
          <w:r>
            <w:t xml:space="preserve">, H. G., </w:t>
          </w:r>
          <w:proofErr w:type="spellStart"/>
          <w:r>
            <w:t>Buonocore</w:t>
          </w:r>
          <w:proofErr w:type="spellEnd"/>
          <w:r>
            <w:t xml:space="preserve">, M. H., &amp; Gu, W. ‐Z. (1994). Carotid and vertebral artery blood flow in left- and right-handed healthy subjects measured with MR velocity mapping. </w:t>
          </w:r>
          <w:r w:rsidRPr="00E85904">
            <w:rPr>
              <w:i/>
              <w:iCs/>
            </w:rPr>
            <w:t>Journal of Magnetic Resonance Imaging</w:t>
          </w:r>
          <w:r>
            <w:t xml:space="preserve">, </w:t>
          </w:r>
          <w:r w:rsidRPr="00E85904">
            <w:rPr>
              <w:i/>
              <w:iCs/>
            </w:rPr>
            <w:t>4</w:t>
          </w:r>
          <w:r>
            <w:t xml:space="preserve">(1), 37–42. </w:t>
          </w:r>
        </w:p>
        <w:p w14:paraId="503B4826" w14:textId="77777777" w:rsidR="00E85904" w:rsidRDefault="00E85904" w:rsidP="00E85904">
          <w:pPr>
            <w:pStyle w:val="ListParagraph"/>
            <w:autoSpaceDE w:val="0"/>
            <w:autoSpaceDN w:val="0"/>
            <w:ind w:left="-120"/>
            <w:divId w:val="96101243"/>
          </w:pPr>
        </w:p>
        <w:p w14:paraId="016071BD" w14:textId="0D4BAF9A" w:rsidR="00612C1D" w:rsidRDefault="00612C1D" w:rsidP="00E85904">
          <w:pPr>
            <w:pStyle w:val="ListParagraph"/>
            <w:numPr>
              <w:ilvl w:val="0"/>
              <w:numId w:val="21"/>
            </w:numPr>
            <w:autoSpaceDE w:val="0"/>
            <w:autoSpaceDN w:val="0"/>
            <w:divId w:val="239558344"/>
          </w:pPr>
          <w:r>
            <w:t xml:space="preserve">Caldwell, H. G., Howe, C. A., Chalifoux, C. J., </w:t>
          </w:r>
          <w:proofErr w:type="spellStart"/>
          <w:r>
            <w:t>Hoiland</w:t>
          </w:r>
          <w:proofErr w:type="spellEnd"/>
          <w:r>
            <w:t xml:space="preserve">, R. L., Carr, J. M. J. R., Brown, C. V., Patrician, A., Tremblay, J. C., Panerai, R. B., Robinson, T. G., Minhas, J. S., &amp; Ainslie, P. N. (2021). Arterial carbon dioxide and bicarbonate rather than pH regulate cerebral blood flow in the setting of acute experimental metabolic alkalosis. </w:t>
          </w:r>
          <w:r w:rsidRPr="00E85904">
            <w:rPr>
              <w:i/>
              <w:iCs/>
            </w:rPr>
            <w:t>The Journal of Physiology</w:t>
          </w:r>
          <w:r>
            <w:t xml:space="preserve">, </w:t>
          </w:r>
          <w:r w:rsidRPr="00E85904">
            <w:rPr>
              <w:i/>
              <w:iCs/>
            </w:rPr>
            <w:t>599</w:t>
          </w:r>
          <w:r>
            <w:t xml:space="preserve">(5), 1439–1457. </w:t>
          </w:r>
        </w:p>
        <w:p w14:paraId="13F98B77" w14:textId="77777777" w:rsidR="00E85904" w:rsidRDefault="00612C1D" w:rsidP="00E85904">
          <w:pPr>
            <w:pStyle w:val="ListParagraph"/>
            <w:numPr>
              <w:ilvl w:val="0"/>
              <w:numId w:val="21"/>
            </w:numPr>
            <w:autoSpaceDE w:val="0"/>
            <w:autoSpaceDN w:val="0"/>
            <w:divId w:val="1535338527"/>
          </w:pPr>
          <w:r>
            <w:t xml:space="preserve">Carr, J. M. J. R., Caldwell, H. G., Carter, H., Smith, K., </w:t>
          </w:r>
          <w:proofErr w:type="spellStart"/>
          <w:r>
            <w:t>Tymko</w:t>
          </w:r>
          <w:proofErr w:type="spellEnd"/>
          <w:r>
            <w:t xml:space="preserve">, M. M., Green, D. J., Ainslie, P. N., &amp; </w:t>
          </w:r>
          <w:proofErr w:type="spellStart"/>
          <w:r>
            <w:t>Hoiland</w:t>
          </w:r>
          <w:proofErr w:type="spellEnd"/>
          <w:r>
            <w:t xml:space="preserve">, R. L. (2021). The stability of cerebrovascular CO2 reactivity following attainment of physiological </w:t>
          </w:r>
          <w:proofErr w:type="gramStart"/>
          <w:r>
            <w:t>steady-state</w:t>
          </w:r>
          <w:proofErr w:type="gramEnd"/>
          <w:r>
            <w:t xml:space="preserve">. </w:t>
          </w:r>
          <w:r w:rsidRPr="00E85904">
            <w:rPr>
              <w:i/>
              <w:iCs/>
            </w:rPr>
            <w:t>Experimental Physiology</w:t>
          </w:r>
          <w:r>
            <w:t xml:space="preserve">, </w:t>
          </w:r>
          <w:r w:rsidRPr="00E85904">
            <w:rPr>
              <w:i/>
              <w:iCs/>
            </w:rPr>
            <w:t>106</w:t>
          </w:r>
          <w:r>
            <w:t xml:space="preserve">(12), 2542–2555. </w:t>
          </w:r>
        </w:p>
        <w:p w14:paraId="3B25844C" w14:textId="33A31F6E" w:rsidR="00E85904" w:rsidRDefault="00612C1D" w:rsidP="00E85904">
          <w:pPr>
            <w:pStyle w:val="ListParagraph"/>
            <w:numPr>
              <w:ilvl w:val="0"/>
              <w:numId w:val="21"/>
            </w:numPr>
            <w:autoSpaceDE w:val="0"/>
            <w:autoSpaceDN w:val="0"/>
            <w:divId w:val="1535338527"/>
          </w:pPr>
          <w:r>
            <w:t>Chakraborty, S., Galla, S., Cheng, X., Mathew, A. V, Vijay-Kumar, M., Correspondence, B. J., Yeo, J.-Y., Mell, B., Singh, V., Yeoh, B., Saha, P., &amp; Joe, B. (2018). Salt-Responsive Metabolite, &amp;</w:t>
          </w:r>
          <w:proofErr w:type="gramStart"/>
          <w:r>
            <w:t>beta;-</w:t>
          </w:r>
          <w:proofErr w:type="gramEnd"/>
          <w:r>
            <w:t xml:space="preserve">Hydroxybutyrate, Attenuates Hypertension. </w:t>
          </w:r>
          <w:r w:rsidRPr="00E85904">
            <w:rPr>
              <w:i/>
              <w:iCs/>
            </w:rPr>
            <w:t>Cell Reports</w:t>
          </w:r>
          <w:r>
            <w:t xml:space="preserve">, </w:t>
          </w:r>
          <w:r w:rsidRPr="00E85904">
            <w:rPr>
              <w:i/>
              <w:iCs/>
            </w:rPr>
            <w:t>25</w:t>
          </w:r>
          <w:r>
            <w:t xml:space="preserve">, 677–689. </w:t>
          </w:r>
        </w:p>
        <w:p w14:paraId="39821FBE" w14:textId="66450489" w:rsidR="00612C1D" w:rsidRDefault="00612C1D" w:rsidP="00E85904">
          <w:pPr>
            <w:pStyle w:val="ListParagraph"/>
            <w:numPr>
              <w:ilvl w:val="0"/>
              <w:numId w:val="21"/>
            </w:numPr>
            <w:autoSpaceDE w:val="0"/>
            <w:autoSpaceDN w:val="0"/>
            <w:divId w:val="239947346"/>
          </w:pPr>
          <w:r>
            <w:lastRenderedPageBreak/>
            <w:t xml:space="preserve">Cohen, E. R., </w:t>
          </w:r>
          <w:proofErr w:type="spellStart"/>
          <w:r>
            <w:t>Ugurbil</w:t>
          </w:r>
          <w:proofErr w:type="spellEnd"/>
          <w:r>
            <w:t xml:space="preserve">, K., &amp; Kim, S. G. (2002). Effect of basal conditions on the magnitude and dynamics of the blood oxygenation level-dependent fMRI response. </w:t>
          </w:r>
          <w:r w:rsidRPr="00E85904">
            <w:rPr>
              <w:i/>
              <w:iCs/>
            </w:rPr>
            <w:t>Journal of Cerebral Blood Flow and Metabolism</w:t>
          </w:r>
          <w:r>
            <w:t xml:space="preserve">, </w:t>
          </w:r>
          <w:r w:rsidRPr="00E85904">
            <w:rPr>
              <w:i/>
              <w:iCs/>
            </w:rPr>
            <w:t>22</w:t>
          </w:r>
          <w:r>
            <w:t xml:space="preserve">(9), 1042–1053. </w:t>
          </w:r>
        </w:p>
        <w:p w14:paraId="2B8E7CA4" w14:textId="77777777" w:rsidR="00E85904" w:rsidRDefault="00E85904" w:rsidP="00E85904">
          <w:pPr>
            <w:pStyle w:val="ListParagraph"/>
            <w:autoSpaceDE w:val="0"/>
            <w:autoSpaceDN w:val="0"/>
            <w:ind w:left="-120"/>
            <w:divId w:val="239947346"/>
          </w:pPr>
        </w:p>
        <w:p w14:paraId="117C0F06" w14:textId="77777777" w:rsidR="00E85904" w:rsidRDefault="00612C1D" w:rsidP="002740E2">
          <w:pPr>
            <w:pStyle w:val="ListParagraph"/>
            <w:numPr>
              <w:ilvl w:val="0"/>
              <w:numId w:val="21"/>
            </w:numPr>
            <w:autoSpaceDE w:val="0"/>
            <w:autoSpaceDN w:val="0"/>
            <w:ind w:hanging="480"/>
            <w:divId w:val="1821732829"/>
          </w:pPr>
          <w:r>
            <w:t xml:space="preserve">Craig, C. L., Marshall, A. L., </w:t>
          </w:r>
          <w:proofErr w:type="spellStart"/>
          <w:r>
            <w:t>Sjo¨stro¨m</w:t>
          </w:r>
          <w:proofErr w:type="spellEnd"/>
          <w:r>
            <w:t xml:space="preserve">, M., </w:t>
          </w:r>
          <w:proofErr w:type="spellStart"/>
          <w:r>
            <w:t>Sjo¨stro</w:t>
          </w:r>
          <w:proofErr w:type="spellEnd"/>
          <w:r>
            <w:t xml:space="preserve">, S., </w:t>
          </w:r>
          <w:proofErr w:type="spellStart"/>
          <w:r>
            <w:t>Sjo¨stro¨m</w:t>
          </w:r>
          <w:proofErr w:type="spellEnd"/>
          <w:r>
            <w:t xml:space="preserve">, S., Bauman, A. E., Booth, M. L., Ainsworth, B. E., Pratt, M., </w:t>
          </w:r>
          <w:proofErr w:type="spellStart"/>
          <w:r>
            <w:t>Ekelund</w:t>
          </w:r>
          <w:proofErr w:type="spellEnd"/>
          <w:r>
            <w:t xml:space="preserve">, U., </w:t>
          </w:r>
          <w:proofErr w:type="spellStart"/>
          <w:r>
            <w:t>Yngve</w:t>
          </w:r>
          <w:proofErr w:type="spellEnd"/>
          <w:r>
            <w:t xml:space="preserve">, A., Sallis, J. F., Oja, P., Craig, C. L., Marshall, A. L., </w:t>
          </w:r>
          <w:proofErr w:type="spellStart"/>
          <w:r>
            <w:t>Sjo¨stro¨m</w:t>
          </w:r>
          <w:proofErr w:type="spellEnd"/>
          <w:r>
            <w:t xml:space="preserve">, M., Bauman, A. E., Booth, M. L., Ainsworth, B. E., … Oja, P. (2003). International Physical Activity Questionnaire: 12-Country Reliability and Validity. </w:t>
          </w:r>
          <w:r w:rsidRPr="00E85904">
            <w:rPr>
              <w:i/>
              <w:iCs/>
            </w:rPr>
            <w:t xml:space="preserve">Med. Sci. Sports </w:t>
          </w:r>
          <w:proofErr w:type="spellStart"/>
          <w:r w:rsidRPr="00E85904">
            <w:rPr>
              <w:i/>
              <w:iCs/>
            </w:rPr>
            <w:t>Exerc</w:t>
          </w:r>
          <w:proofErr w:type="spellEnd"/>
          <w:r>
            <w:t xml:space="preserve">, </w:t>
          </w:r>
          <w:r w:rsidRPr="00E85904">
            <w:rPr>
              <w:i/>
              <w:iCs/>
            </w:rPr>
            <w:t>35</w:t>
          </w:r>
          <w:r>
            <w:t xml:space="preserve">(8), 1381–1395. </w:t>
          </w:r>
        </w:p>
        <w:p w14:paraId="5F590B4E" w14:textId="77777777" w:rsidR="00E85904" w:rsidRDefault="00E85904" w:rsidP="00E85904">
          <w:pPr>
            <w:pStyle w:val="ListParagraph"/>
            <w:divId w:val="1821732829"/>
          </w:pPr>
        </w:p>
        <w:p w14:paraId="76165DAF" w14:textId="0566B112" w:rsidR="00612C1D" w:rsidRDefault="00612C1D" w:rsidP="002740E2">
          <w:pPr>
            <w:pStyle w:val="ListParagraph"/>
            <w:numPr>
              <w:ilvl w:val="0"/>
              <w:numId w:val="21"/>
            </w:numPr>
            <w:autoSpaceDE w:val="0"/>
            <w:autoSpaceDN w:val="0"/>
            <w:ind w:hanging="480"/>
            <w:divId w:val="1821732829"/>
          </w:pPr>
          <w:r>
            <w:t xml:space="preserve">Cunnane, S. C., </w:t>
          </w:r>
          <w:proofErr w:type="spellStart"/>
          <w:r>
            <w:t>Trushina</w:t>
          </w:r>
          <w:proofErr w:type="spellEnd"/>
          <w:r>
            <w:t xml:space="preserve">, E., Morland, C., </w:t>
          </w:r>
          <w:proofErr w:type="spellStart"/>
          <w:r>
            <w:t>Prigione</w:t>
          </w:r>
          <w:proofErr w:type="spellEnd"/>
          <w:r>
            <w:t xml:space="preserve">, A., Casadesus, G., Andrews, Z. B., Flint Beal, M., Bergersen, L. H., Brinton, R. D., Monte, S., Eckert, A., Harvey, J., </w:t>
          </w:r>
          <w:proofErr w:type="spellStart"/>
          <w:r>
            <w:t>Jeggo</w:t>
          </w:r>
          <w:proofErr w:type="spellEnd"/>
          <w:r>
            <w:t xml:space="preserve">, R., </w:t>
          </w:r>
          <w:proofErr w:type="spellStart"/>
          <w:r>
            <w:t>Jhamandas</w:t>
          </w:r>
          <w:proofErr w:type="spellEnd"/>
          <w:r>
            <w:t xml:space="preserve">, J. H., </w:t>
          </w:r>
          <w:proofErr w:type="spellStart"/>
          <w:r>
            <w:t>Kann</w:t>
          </w:r>
          <w:proofErr w:type="spellEnd"/>
          <w:r>
            <w:t xml:space="preserve">, O., </w:t>
          </w:r>
          <w:proofErr w:type="spellStart"/>
          <w:r>
            <w:t>Mannoury</w:t>
          </w:r>
          <w:proofErr w:type="spellEnd"/>
          <w:r>
            <w:t xml:space="preserve"> Cour, C., Martin, W. F., </w:t>
          </w:r>
          <w:proofErr w:type="spellStart"/>
          <w:r>
            <w:t>Mithieux</w:t>
          </w:r>
          <w:proofErr w:type="spellEnd"/>
          <w:r>
            <w:t xml:space="preserve">, G., Moreira, P. I., … Millan, M. J. (n.d.). Brain energy rescue: an emerging therapeutic concept for neurodegenerative disorders of ageing. </w:t>
          </w:r>
          <w:r w:rsidRPr="00E85904">
            <w:rPr>
              <w:i/>
              <w:iCs/>
            </w:rPr>
            <w:t>Nature Reviews Drug Discovery</w:t>
          </w:r>
          <w:r>
            <w:t xml:space="preserve">. </w:t>
          </w:r>
        </w:p>
        <w:p w14:paraId="3AF5C6DC" w14:textId="77777777" w:rsidR="00E85904" w:rsidRDefault="00E85904" w:rsidP="00E85904">
          <w:pPr>
            <w:pStyle w:val="ListParagraph"/>
            <w:divId w:val="1821732829"/>
          </w:pPr>
        </w:p>
        <w:p w14:paraId="5315021A" w14:textId="6E7C2179" w:rsidR="00612C1D" w:rsidRDefault="00612C1D" w:rsidP="00E85904">
          <w:pPr>
            <w:pStyle w:val="ListParagraph"/>
            <w:numPr>
              <w:ilvl w:val="0"/>
              <w:numId w:val="21"/>
            </w:numPr>
            <w:autoSpaceDE w:val="0"/>
            <w:autoSpaceDN w:val="0"/>
            <w:divId w:val="1821732829"/>
          </w:pPr>
          <w:r>
            <w:t xml:space="preserve">Dearlove, D. J., Faull, O. K., Rolls, E., Clarke, K., &amp; Cox, P. J. (2019). Nutritional ketoacidosis during incremental exercise in healthy athletes. </w:t>
          </w:r>
          <w:r w:rsidRPr="00E85904">
            <w:rPr>
              <w:i/>
              <w:iCs/>
            </w:rPr>
            <w:t>Frontiers in Physiology</w:t>
          </w:r>
          <w:r>
            <w:t xml:space="preserve">, </w:t>
          </w:r>
          <w:r w:rsidRPr="00E85904">
            <w:rPr>
              <w:i/>
              <w:iCs/>
            </w:rPr>
            <w:t>10</w:t>
          </w:r>
          <w:r>
            <w:t xml:space="preserve">(MAR), 397726. </w:t>
          </w:r>
        </w:p>
        <w:p w14:paraId="355C1F9A" w14:textId="77777777" w:rsidR="00E85904" w:rsidRDefault="00E85904" w:rsidP="00E85904">
          <w:pPr>
            <w:pStyle w:val="ListParagraph"/>
            <w:divId w:val="1821732829"/>
          </w:pPr>
        </w:p>
        <w:p w14:paraId="6606FE71" w14:textId="77777777" w:rsidR="00E85904" w:rsidRDefault="00E85904" w:rsidP="00E85904">
          <w:pPr>
            <w:pStyle w:val="ListParagraph"/>
            <w:autoSpaceDE w:val="0"/>
            <w:autoSpaceDN w:val="0"/>
            <w:ind w:left="-120"/>
            <w:divId w:val="1821732829"/>
          </w:pPr>
        </w:p>
        <w:p w14:paraId="62567C9E" w14:textId="77777777" w:rsidR="00E85904" w:rsidRDefault="00612C1D" w:rsidP="00A2617E">
          <w:pPr>
            <w:pStyle w:val="ListParagraph"/>
            <w:numPr>
              <w:ilvl w:val="0"/>
              <w:numId w:val="21"/>
            </w:numPr>
            <w:autoSpaceDE w:val="0"/>
            <w:autoSpaceDN w:val="0"/>
            <w:ind w:hanging="480"/>
            <w:divId w:val="1964074718"/>
          </w:pPr>
          <w:r>
            <w:t xml:space="preserve">Dearlove, D. J., Harrison, O. K., Hodson, L., Jefferson, A., Clarke, K., &amp; Cox, P. J. (2021). The Effect of Blood Ketone Concentration and Exercise Intensity on Exogenous Ketone Oxidation Rates in Athletes. </w:t>
          </w:r>
          <w:r w:rsidRPr="00E85904">
            <w:rPr>
              <w:i/>
              <w:iCs/>
            </w:rPr>
            <w:t>Medicine and Science in Sports and Exercise</w:t>
          </w:r>
          <w:r>
            <w:t xml:space="preserve">, </w:t>
          </w:r>
          <w:r w:rsidRPr="00E85904">
            <w:rPr>
              <w:i/>
              <w:iCs/>
            </w:rPr>
            <w:t>53</w:t>
          </w:r>
          <w:r>
            <w:t xml:space="preserve">(3), 505. </w:t>
          </w:r>
        </w:p>
        <w:p w14:paraId="77BE527C" w14:textId="77777777" w:rsidR="00E85904" w:rsidRDefault="00E85904" w:rsidP="00E85904">
          <w:pPr>
            <w:pStyle w:val="ListParagraph"/>
            <w:autoSpaceDE w:val="0"/>
            <w:autoSpaceDN w:val="0"/>
            <w:ind w:left="-120"/>
            <w:divId w:val="1964074718"/>
          </w:pPr>
        </w:p>
        <w:p w14:paraId="52B009F0" w14:textId="77777777" w:rsidR="00E85904" w:rsidRDefault="00612C1D" w:rsidP="00E85904">
          <w:pPr>
            <w:pStyle w:val="ListParagraph"/>
            <w:numPr>
              <w:ilvl w:val="0"/>
              <w:numId w:val="21"/>
            </w:numPr>
            <w:autoSpaceDE w:val="0"/>
            <w:autoSpaceDN w:val="0"/>
            <w:divId w:val="1964074718"/>
          </w:pPr>
          <w:proofErr w:type="spellStart"/>
          <w:r>
            <w:t>Fierstra</w:t>
          </w:r>
          <w:proofErr w:type="spellEnd"/>
          <w:r>
            <w:t>, J., Sobczyk, O., Battisti-</w:t>
          </w:r>
          <w:proofErr w:type="spellStart"/>
          <w:r>
            <w:t>Charbonney</w:t>
          </w:r>
          <w:proofErr w:type="spellEnd"/>
          <w:r>
            <w:t xml:space="preserve">, A., Mandell, D. M., </w:t>
          </w:r>
          <w:proofErr w:type="spellStart"/>
          <w:r>
            <w:t>Poublanc</w:t>
          </w:r>
          <w:proofErr w:type="spellEnd"/>
          <w:r>
            <w:t xml:space="preserve">, J., Crawley, A. P., </w:t>
          </w:r>
          <w:proofErr w:type="spellStart"/>
          <w:r>
            <w:t>Mikulis</w:t>
          </w:r>
          <w:proofErr w:type="spellEnd"/>
          <w:r>
            <w:t xml:space="preserve">, D. J., Duffin, J., &amp; Fisher, J. A. (2013). Measuring cerebrovascular reactivity: What stimulus to use? </w:t>
          </w:r>
          <w:r w:rsidRPr="00E85904">
            <w:rPr>
              <w:i/>
              <w:iCs/>
            </w:rPr>
            <w:t>Journal of Physiology</w:t>
          </w:r>
          <w:r>
            <w:t xml:space="preserve">, </w:t>
          </w:r>
          <w:r w:rsidRPr="00E85904">
            <w:rPr>
              <w:i/>
              <w:iCs/>
            </w:rPr>
            <w:t>591</w:t>
          </w:r>
          <w:r>
            <w:t xml:space="preserve">(23), 5809–5821. </w:t>
          </w:r>
        </w:p>
        <w:p w14:paraId="467A0F48" w14:textId="77777777" w:rsidR="00E85904" w:rsidRDefault="00E85904" w:rsidP="00E85904">
          <w:pPr>
            <w:pStyle w:val="ListParagraph"/>
            <w:divId w:val="1964074718"/>
          </w:pPr>
        </w:p>
        <w:p w14:paraId="7282FFF0" w14:textId="77777777" w:rsidR="00E85904" w:rsidRDefault="00612C1D" w:rsidP="00E85904">
          <w:pPr>
            <w:pStyle w:val="ListParagraph"/>
            <w:numPr>
              <w:ilvl w:val="0"/>
              <w:numId w:val="21"/>
            </w:numPr>
            <w:autoSpaceDE w:val="0"/>
            <w:autoSpaceDN w:val="0"/>
            <w:divId w:val="1964074718"/>
          </w:pPr>
          <w:r>
            <w:t xml:space="preserve">Friend, A. T., Rogan, M., Rossetti, G. M. K., Lawley, J. S., Mullins, P. G., </w:t>
          </w:r>
          <w:proofErr w:type="spellStart"/>
          <w:r>
            <w:t>Sandoo</w:t>
          </w:r>
          <w:proofErr w:type="spellEnd"/>
          <w:r>
            <w:t xml:space="preserve">, A., Macdonald, J. H., &amp; Oliver, S. J. (2021). Bilateral regional extracranial blood flow regulation to hypoxia and unilateral duplex ultrasound measurement error. </w:t>
          </w:r>
          <w:r w:rsidRPr="00E85904">
            <w:rPr>
              <w:i/>
              <w:iCs/>
            </w:rPr>
            <w:t>Experimental Physiology</w:t>
          </w:r>
          <w:r>
            <w:t xml:space="preserve">, </w:t>
          </w:r>
          <w:r w:rsidRPr="00E85904">
            <w:rPr>
              <w:i/>
              <w:iCs/>
            </w:rPr>
            <w:t>106</w:t>
          </w:r>
          <w:r>
            <w:t xml:space="preserve">(7), 1535–1548. </w:t>
          </w:r>
        </w:p>
        <w:p w14:paraId="26A19931" w14:textId="77777777" w:rsidR="00E85904" w:rsidRPr="00E85904" w:rsidRDefault="00E85904" w:rsidP="00E85904">
          <w:pPr>
            <w:pStyle w:val="ListParagraph"/>
            <w:divId w:val="1964074718"/>
            <w:rPr>
              <w:color w:val="000000"/>
            </w:rPr>
          </w:pPr>
        </w:p>
        <w:p w14:paraId="56B8872B" w14:textId="640D6FB3" w:rsidR="00E85904" w:rsidRPr="00E85904" w:rsidRDefault="00E85904" w:rsidP="00E85904">
          <w:pPr>
            <w:pStyle w:val="ListParagraph"/>
            <w:numPr>
              <w:ilvl w:val="0"/>
              <w:numId w:val="21"/>
            </w:numPr>
            <w:autoSpaceDE w:val="0"/>
            <w:autoSpaceDN w:val="0"/>
            <w:divId w:val="1964074718"/>
          </w:pPr>
          <w:proofErr w:type="spellStart"/>
          <w:r w:rsidRPr="00E85904">
            <w:rPr>
              <w:color w:val="000000"/>
            </w:rPr>
            <w:t>Giller</w:t>
          </w:r>
          <w:proofErr w:type="spellEnd"/>
          <w:r w:rsidRPr="00E85904">
            <w:rPr>
              <w:color w:val="000000"/>
            </w:rPr>
            <w:t xml:space="preserve">, C., Bowman, G., Dyer, H., Mootz, L., &amp; Krippner, W. (1993). Cerebral arterial diameters during changes in blood pressure and carbon dioxide during craniotomy. </w:t>
          </w:r>
          <w:r w:rsidRPr="00E85904">
            <w:rPr>
              <w:i/>
              <w:iCs/>
              <w:color w:val="000000"/>
            </w:rPr>
            <w:t xml:space="preserve">Neurosurgery, </w:t>
          </w:r>
          <w:r w:rsidRPr="00E85904">
            <w:rPr>
              <w:color w:val="000000"/>
            </w:rPr>
            <w:t>32(5), 737-742.</w:t>
          </w:r>
        </w:p>
        <w:p w14:paraId="68386C96" w14:textId="77777777" w:rsidR="00E85904" w:rsidRDefault="00E85904" w:rsidP="00E85904">
          <w:pPr>
            <w:pStyle w:val="ListParagraph"/>
            <w:divId w:val="1964074718"/>
          </w:pPr>
        </w:p>
        <w:p w14:paraId="171DAB11" w14:textId="77777777" w:rsidR="00E85904" w:rsidRPr="00E85904" w:rsidRDefault="00E85904" w:rsidP="00E85904">
          <w:pPr>
            <w:pStyle w:val="ListParagraph"/>
            <w:autoSpaceDE w:val="0"/>
            <w:autoSpaceDN w:val="0"/>
            <w:ind w:left="-120"/>
            <w:divId w:val="1964074718"/>
          </w:pPr>
        </w:p>
        <w:p w14:paraId="527237E9" w14:textId="77777777" w:rsidR="00E85904" w:rsidRDefault="00612C1D" w:rsidP="00E85904">
          <w:pPr>
            <w:pStyle w:val="ListParagraph"/>
            <w:numPr>
              <w:ilvl w:val="0"/>
              <w:numId w:val="21"/>
            </w:numPr>
            <w:autoSpaceDE w:val="0"/>
            <w:autoSpaceDN w:val="0"/>
            <w:divId w:val="1964074718"/>
          </w:pPr>
          <w:proofErr w:type="spellStart"/>
          <w:r>
            <w:t>Halani</w:t>
          </w:r>
          <w:proofErr w:type="spellEnd"/>
          <w:r>
            <w:t xml:space="preserve">, S., </w:t>
          </w:r>
          <w:proofErr w:type="spellStart"/>
          <w:r>
            <w:t>Kwinta</w:t>
          </w:r>
          <w:proofErr w:type="spellEnd"/>
          <w:r>
            <w:t xml:space="preserve">, J. B., </w:t>
          </w:r>
          <w:proofErr w:type="spellStart"/>
          <w:r>
            <w:t>Golestani</w:t>
          </w:r>
          <w:proofErr w:type="spellEnd"/>
          <w:r>
            <w:t xml:space="preserve">, A. M., </w:t>
          </w:r>
          <w:proofErr w:type="spellStart"/>
          <w:r>
            <w:t>Khatamian</w:t>
          </w:r>
          <w:proofErr w:type="spellEnd"/>
          <w:r>
            <w:t xml:space="preserve">, Y. B., &amp; Chen, J. J. (2015). Comparing cerebrovascular reactivity measured using BOLD and cerebral blood flow MRI: The effect of basal vascular tension on vasodilatory and vasoconstrictive reactivity. </w:t>
          </w:r>
          <w:proofErr w:type="spellStart"/>
          <w:r w:rsidRPr="00E85904">
            <w:rPr>
              <w:i/>
              <w:iCs/>
            </w:rPr>
            <w:t>NeuroImage</w:t>
          </w:r>
          <w:proofErr w:type="spellEnd"/>
          <w:r>
            <w:t xml:space="preserve">, </w:t>
          </w:r>
          <w:r w:rsidRPr="00E85904">
            <w:rPr>
              <w:i/>
              <w:iCs/>
            </w:rPr>
            <w:t>110</w:t>
          </w:r>
          <w:r>
            <w:t xml:space="preserve">, 110–123. </w:t>
          </w:r>
        </w:p>
        <w:p w14:paraId="31C06F56" w14:textId="77777777" w:rsidR="00E85904" w:rsidRDefault="00E85904" w:rsidP="00E85904">
          <w:pPr>
            <w:pStyle w:val="ListParagraph"/>
            <w:numPr>
              <w:ilvl w:val="0"/>
              <w:numId w:val="21"/>
            </w:numPr>
            <w:autoSpaceDE w:val="0"/>
            <w:autoSpaceDN w:val="0"/>
            <w:divId w:val="1359508770"/>
            <w:rPr>
              <w:color w:val="000000"/>
            </w:rPr>
          </w:pPr>
          <w:proofErr w:type="spellStart"/>
          <w:r w:rsidRPr="009962DF">
            <w:rPr>
              <w:color w:val="000000"/>
            </w:rPr>
            <w:lastRenderedPageBreak/>
            <w:t>Hasselbalch</w:t>
          </w:r>
          <w:proofErr w:type="spellEnd"/>
          <w:r w:rsidRPr="009962DF">
            <w:rPr>
              <w:color w:val="000000"/>
            </w:rPr>
            <w:t xml:space="preserve">, S. G., Madsen, P. L., Hageman, L. P., Olsen, R. S., </w:t>
          </w:r>
          <w:proofErr w:type="spellStart"/>
          <w:r w:rsidRPr="009962DF">
            <w:rPr>
              <w:color w:val="000000"/>
            </w:rPr>
            <w:t>Justesen</w:t>
          </w:r>
          <w:proofErr w:type="spellEnd"/>
          <w:r w:rsidRPr="009962DF">
            <w:rPr>
              <w:color w:val="000000"/>
            </w:rPr>
            <w:t>, N., Holm, S., &amp; Paulson, O. B. (1996)</w:t>
          </w:r>
          <w:r w:rsidRPr="00B71D70">
            <w:rPr>
              <w:color w:val="000000"/>
            </w:rPr>
            <w:t>. Changes in cerebral blood flow and carbohydrate metabolism during acute hyperketonemia.</w:t>
          </w:r>
          <w:r w:rsidRPr="009962DF">
            <w:rPr>
              <w:color w:val="000000"/>
            </w:rPr>
            <w:t xml:space="preserve"> </w:t>
          </w:r>
          <w:r>
            <w:rPr>
              <w:i/>
              <w:iCs/>
              <w:color w:val="000000"/>
            </w:rPr>
            <w:t>American Journal of Physiology-Endocrinology and Metabolism</w:t>
          </w:r>
          <w:r>
            <w:rPr>
              <w:color w:val="000000"/>
            </w:rPr>
            <w:t xml:space="preserve">, 270(5), E746-E751. </w:t>
          </w:r>
        </w:p>
        <w:p w14:paraId="347B345F" w14:textId="77777777" w:rsidR="00E85904" w:rsidRPr="009962DF" w:rsidRDefault="00E85904" w:rsidP="00E85904">
          <w:pPr>
            <w:pStyle w:val="ListParagraph"/>
            <w:autoSpaceDE w:val="0"/>
            <w:autoSpaceDN w:val="0"/>
            <w:ind w:left="-120"/>
            <w:divId w:val="1359508770"/>
            <w:rPr>
              <w:color w:val="000000"/>
            </w:rPr>
          </w:pPr>
        </w:p>
        <w:p w14:paraId="4577BC6C" w14:textId="2CAB34F9" w:rsidR="00612C1D" w:rsidRDefault="00612C1D" w:rsidP="00E85904">
          <w:pPr>
            <w:pStyle w:val="ListParagraph"/>
            <w:numPr>
              <w:ilvl w:val="0"/>
              <w:numId w:val="21"/>
            </w:numPr>
            <w:autoSpaceDE w:val="0"/>
            <w:autoSpaceDN w:val="0"/>
            <w:divId w:val="1359508770"/>
          </w:pPr>
          <w:proofErr w:type="spellStart"/>
          <w:r>
            <w:t>Hoiland</w:t>
          </w:r>
          <w:proofErr w:type="spellEnd"/>
          <w:r>
            <w:t xml:space="preserve">, R. L., Bain, A. R., Rieger, M. G., Bailey, D. M., &amp; Ainslie, P. N. (2016). Hypoxemia, oxygen content, and the regulation of cerebral blood flow. </w:t>
          </w:r>
          <w:r w:rsidRPr="00E85904">
            <w:rPr>
              <w:i/>
              <w:iCs/>
            </w:rPr>
            <w:t>American Journal of Physiology - Regulatory Integrative and Comparative Physiology</w:t>
          </w:r>
          <w:r>
            <w:t xml:space="preserve">, </w:t>
          </w:r>
          <w:r w:rsidRPr="00E85904">
            <w:rPr>
              <w:i/>
              <w:iCs/>
            </w:rPr>
            <w:t>310</w:t>
          </w:r>
          <w:r>
            <w:t xml:space="preserve">(5), R398–R413. </w:t>
          </w:r>
        </w:p>
        <w:p w14:paraId="64BEB782" w14:textId="77777777" w:rsidR="00E85904" w:rsidRDefault="00E85904" w:rsidP="00E85904">
          <w:pPr>
            <w:pStyle w:val="ListParagraph"/>
            <w:autoSpaceDE w:val="0"/>
            <w:autoSpaceDN w:val="0"/>
            <w:ind w:left="-120"/>
            <w:divId w:val="1359508770"/>
          </w:pPr>
        </w:p>
        <w:p w14:paraId="1D845766" w14:textId="368E82BE" w:rsidR="00612C1D" w:rsidRDefault="00612C1D" w:rsidP="00E85904">
          <w:pPr>
            <w:pStyle w:val="ListParagraph"/>
            <w:numPr>
              <w:ilvl w:val="0"/>
              <w:numId w:val="21"/>
            </w:numPr>
            <w:autoSpaceDE w:val="0"/>
            <w:autoSpaceDN w:val="0"/>
            <w:divId w:val="1341738442"/>
          </w:pPr>
          <w:r>
            <w:t xml:space="preserve">Howarth, C. (2014). The contribution of astrocytes to the regulation of cerebral blood flow. </w:t>
          </w:r>
          <w:r w:rsidRPr="00E85904">
            <w:rPr>
              <w:i/>
              <w:iCs/>
            </w:rPr>
            <w:t>Frontiers in Neuroscience</w:t>
          </w:r>
          <w:r>
            <w:t xml:space="preserve">, </w:t>
          </w:r>
          <w:r w:rsidRPr="00E85904">
            <w:rPr>
              <w:i/>
              <w:iCs/>
            </w:rPr>
            <w:t>8</w:t>
          </w:r>
          <w:r>
            <w:t xml:space="preserve">(8 MAY), 87930. </w:t>
          </w:r>
        </w:p>
        <w:p w14:paraId="097EBBAF" w14:textId="77777777" w:rsidR="00E85904" w:rsidRDefault="00E85904" w:rsidP="00E85904">
          <w:pPr>
            <w:pStyle w:val="ListParagraph"/>
            <w:divId w:val="1341738442"/>
          </w:pPr>
        </w:p>
        <w:p w14:paraId="7919A790" w14:textId="6A1BF805" w:rsidR="00612C1D" w:rsidRDefault="00612C1D" w:rsidP="00E85904">
          <w:pPr>
            <w:pStyle w:val="ListParagraph"/>
            <w:numPr>
              <w:ilvl w:val="0"/>
              <w:numId w:val="21"/>
            </w:numPr>
            <w:autoSpaceDE w:val="0"/>
            <w:autoSpaceDN w:val="0"/>
            <w:divId w:val="1341738442"/>
          </w:pPr>
          <w:r>
            <w:t>Howe, C. A., Caldwell, H. G., Carr, J., Nowak-</w:t>
          </w:r>
          <w:proofErr w:type="spellStart"/>
          <w:r>
            <w:t>Flück</w:t>
          </w:r>
          <w:proofErr w:type="spellEnd"/>
          <w:r>
            <w:t xml:space="preserve">, D., Ainslie, P. N., &amp; </w:t>
          </w:r>
          <w:proofErr w:type="spellStart"/>
          <w:r>
            <w:t>Hoiland</w:t>
          </w:r>
          <w:proofErr w:type="spellEnd"/>
          <w:r>
            <w:t xml:space="preserve">, R. L. (2020). Cerebrovascular reactivity to carbon dioxide is not influenced by variability in the ventilatory sensitivity to carbon dioxide. </w:t>
          </w:r>
          <w:r w:rsidRPr="00E85904">
            <w:rPr>
              <w:i/>
              <w:iCs/>
            </w:rPr>
            <w:t>Experimental Physiology</w:t>
          </w:r>
          <w:r>
            <w:t xml:space="preserve">, </w:t>
          </w:r>
          <w:r w:rsidRPr="00E85904">
            <w:rPr>
              <w:i/>
              <w:iCs/>
            </w:rPr>
            <w:t>105</w:t>
          </w:r>
          <w:r>
            <w:t xml:space="preserve">(5), 904–915. </w:t>
          </w:r>
        </w:p>
        <w:p w14:paraId="14DB2466" w14:textId="77777777" w:rsidR="00E85904" w:rsidRDefault="00E85904" w:rsidP="00E85904">
          <w:pPr>
            <w:pStyle w:val="ListParagraph"/>
            <w:divId w:val="1341738442"/>
          </w:pPr>
        </w:p>
        <w:p w14:paraId="0DA883F6" w14:textId="77777777" w:rsidR="00E85904" w:rsidRDefault="00E85904" w:rsidP="00E85904">
          <w:pPr>
            <w:pStyle w:val="ListParagraph"/>
            <w:autoSpaceDE w:val="0"/>
            <w:autoSpaceDN w:val="0"/>
            <w:ind w:left="-120"/>
            <w:divId w:val="1341738442"/>
          </w:pPr>
        </w:p>
        <w:p w14:paraId="683E3266" w14:textId="386507AA" w:rsidR="00612C1D" w:rsidRDefault="00612C1D" w:rsidP="00E85904">
          <w:pPr>
            <w:pStyle w:val="ListParagraph"/>
            <w:numPr>
              <w:ilvl w:val="0"/>
              <w:numId w:val="21"/>
            </w:numPr>
            <w:autoSpaceDE w:val="0"/>
            <w:autoSpaceDN w:val="0"/>
            <w:divId w:val="713887888"/>
          </w:pPr>
          <w:proofErr w:type="spellStart"/>
          <w:r>
            <w:t>Iadecola</w:t>
          </w:r>
          <w:proofErr w:type="spellEnd"/>
          <w:r>
            <w:t xml:space="preserve">, C. (2017). The Neurovascular Unit Coming of Age: A Journey through Neurovascular Coupling in Health and Disease. </w:t>
          </w:r>
          <w:r w:rsidRPr="00E85904">
            <w:rPr>
              <w:i/>
              <w:iCs/>
            </w:rPr>
            <w:t>Neuron</w:t>
          </w:r>
          <w:r>
            <w:t xml:space="preserve">, </w:t>
          </w:r>
          <w:r w:rsidRPr="00E85904">
            <w:rPr>
              <w:i/>
              <w:iCs/>
            </w:rPr>
            <w:t>96</w:t>
          </w:r>
          <w:r>
            <w:t xml:space="preserve">(1), 17–42. </w:t>
          </w:r>
        </w:p>
        <w:p w14:paraId="749BF1EE" w14:textId="77777777" w:rsidR="00E85904" w:rsidRDefault="00E85904" w:rsidP="00E85904">
          <w:pPr>
            <w:pStyle w:val="ListParagraph"/>
            <w:autoSpaceDE w:val="0"/>
            <w:autoSpaceDN w:val="0"/>
            <w:ind w:left="-120"/>
            <w:divId w:val="713887888"/>
          </w:pPr>
        </w:p>
        <w:p w14:paraId="35207342" w14:textId="1D9D1AF8" w:rsidR="00612C1D" w:rsidRDefault="00612C1D" w:rsidP="00E85904">
          <w:pPr>
            <w:pStyle w:val="ListParagraph"/>
            <w:numPr>
              <w:ilvl w:val="0"/>
              <w:numId w:val="21"/>
            </w:numPr>
            <w:autoSpaceDE w:val="0"/>
            <w:autoSpaceDN w:val="0"/>
            <w:divId w:val="2036880978"/>
          </w:pPr>
          <w:r>
            <w:t xml:space="preserve">Ido, Y., Chang, K., Woolsey, T. A., &amp; Williamson, J. R. (2001). NADH: sensor of blood flow </w:t>
          </w:r>
          <w:proofErr w:type="gramStart"/>
          <w:r>
            <w:t>need</w:t>
          </w:r>
          <w:proofErr w:type="gramEnd"/>
          <w:r>
            <w:t xml:space="preserve"> in brain, muscle, and other tissues. </w:t>
          </w:r>
          <w:r w:rsidRPr="00E85904">
            <w:rPr>
              <w:i/>
              <w:iCs/>
            </w:rPr>
            <w:t>The FASEB Journal</w:t>
          </w:r>
          <w:r>
            <w:t xml:space="preserve">, </w:t>
          </w:r>
          <w:r w:rsidRPr="00E85904">
            <w:rPr>
              <w:i/>
              <w:iCs/>
            </w:rPr>
            <w:t>15</w:t>
          </w:r>
          <w:r>
            <w:t xml:space="preserve">(8), 1419–1421. </w:t>
          </w:r>
        </w:p>
        <w:p w14:paraId="0E8F7ECE" w14:textId="77777777" w:rsidR="00E85904" w:rsidRDefault="00E85904" w:rsidP="00E85904">
          <w:pPr>
            <w:pStyle w:val="ListParagraph"/>
            <w:divId w:val="2036880978"/>
          </w:pPr>
        </w:p>
        <w:p w14:paraId="0CAE1CB2" w14:textId="77777777" w:rsidR="00E85904" w:rsidRDefault="00E85904" w:rsidP="00E85904">
          <w:pPr>
            <w:pStyle w:val="ListParagraph"/>
            <w:autoSpaceDE w:val="0"/>
            <w:autoSpaceDN w:val="0"/>
            <w:ind w:left="-120"/>
            <w:divId w:val="2036880978"/>
          </w:pPr>
        </w:p>
        <w:p w14:paraId="38F27CA6" w14:textId="7D0F8C0B" w:rsidR="00612C1D" w:rsidRDefault="00E85904">
          <w:pPr>
            <w:autoSpaceDE w:val="0"/>
            <w:autoSpaceDN w:val="0"/>
            <w:ind w:hanging="480"/>
            <w:divId w:val="260571890"/>
          </w:pPr>
          <w:r>
            <w:t xml:space="preserve">35. </w:t>
          </w:r>
          <w:r w:rsidR="00612C1D">
            <w:t xml:space="preserve">Ito, S., </w:t>
          </w:r>
          <w:proofErr w:type="spellStart"/>
          <w:r w:rsidR="00612C1D">
            <w:t>Mardimae</w:t>
          </w:r>
          <w:proofErr w:type="spellEnd"/>
          <w:r w:rsidR="00612C1D">
            <w:t xml:space="preserve">, A., Han, J., Duffin, J., Wells, G., </w:t>
          </w:r>
          <w:proofErr w:type="spellStart"/>
          <w:r w:rsidR="00612C1D">
            <w:t>Fedorko</w:t>
          </w:r>
          <w:proofErr w:type="spellEnd"/>
          <w:r w:rsidR="00612C1D">
            <w:t xml:space="preserve">, L., </w:t>
          </w:r>
          <w:proofErr w:type="spellStart"/>
          <w:r w:rsidR="00612C1D">
            <w:t>Minkovich</w:t>
          </w:r>
          <w:proofErr w:type="spellEnd"/>
          <w:r w:rsidR="00612C1D">
            <w:t xml:space="preserve">, L., Katznelson, R., </w:t>
          </w:r>
          <w:proofErr w:type="spellStart"/>
          <w:r w:rsidR="00612C1D">
            <w:t>Meineri</w:t>
          </w:r>
          <w:proofErr w:type="spellEnd"/>
          <w:r w:rsidR="00612C1D">
            <w:t xml:space="preserve">, M., </w:t>
          </w:r>
          <w:proofErr w:type="spellStart"/>
          <w:r w:rsidR="00612C1D">
            <w:t>Arenovich</w:t>
          </w:r>
          <w:proofErr w:type="spellEnd"/>
          <w:r w:rsidR="00612C1D">
            <w:t xml:space="preserve">, T., Kessler, C., &amp; Fisher, J. A. (2008). Non-invasive prospective targeting of arterial P in subjects at rest. </w:t>
          </w:r>
          <w:r w:rsidR="00612C1D">
            <w:rPr>
              <w:i/>
              <w:iCs/>
            </w:rPr>
            <w:t>The Journal of Physiology</w:t>
          </w:r>
          <w:r w:rsidR="00612C1D">
            <w:t xml:space="preserve">, </w:t>
          </w:r>
          <w:r w:rsidR="00612C1D">
            <w:rPr>
              <w:i/>
              <w:iCs/>
            </w:rPr>
            <w:t>586</w:t>
          </w:r>
          <w:r w:rsidR="00612C1D">
            <w:t>(15), 3675–3682.</w:t>
          </w:r>
        </w:p>
        <w:p w14:paraId="4FC1CF84" w14:textId="77777777" w:rsidR="00E85904" w:rsidRDefault="00E85904">
          <w:pPr>
            <w:autoSpaceDE w:val="0"/>
            <w:autoSpaceDN w:val="0"/>
            <w:ind w:hanging="480"/>
            <w:divId w:val="260571890"/>
          </w:pPr>
        </w:p>
        <w:p w14:paraId="49A4C5B2" w14:textId="5942EBA5" w:rsidR="00612C1D" w:rsidRDefault="00E85904">
          <w:pPr>
            <w:autoSpaceDE w:val="0"/>
            <w:autoSpaceDN w:val="0"/>
            <w:ind w:hanging="480"/>
            <w:divId w:val="338969908"/>
          </w:pPr>
          <w:r>
            <w:t xml:space="preserve">36. </w:t>
          </w:r>
          <w:r w:rsidR="00612C1D">
            <w:t xml:space="preserve">Jensen, N. J., </w:t>
          </w:r>
          <w:proofErr w:type="spellStart"/>
          <w:r w:rsidR="00612C1D">
            <w:t>Wodschow</w:t>
          </w:r>
          <w:proofErr w:type="spellEnd"/>
          <w:r w:rsidR="00612C1D">
            <w:t xml:space="preserve">, H. Z., Nilsson, M., &amp; </w:t>
          </w:r>
          <w:proofErr w:type="spellStart"/>
          <w:r w:rsidR="00612C1D">
            <w:t>Rungby</w:t>
          </w:r>
          <w:proofErr w:type="spellEnd"/>
          <w:r w:rsidR="00612C1D">
            <w:t xml:space="preserve">, J. (n.d.). </w:t>
          </w:r>
          <w:r w:rsidR="00612C1D">
            <w:rPr>
              <w:i/>
              <w:iCs/>
            </w:rPr>
            <w:t>Molecular Sciences Effects of Ketone Bodies on Brain Metabolism and Function in Neurodegenerative Diseases</w:t>
          </w:r>
          <w:r w:rsidR="00612C1D">
            <w:t xml:space="preserve">. </w:t>
          </w:r>
        </w:p>
        <w:p w14:paraId="22434C9C" w14:textId="77777777" w:rsidR="00E85904" w:rsidRDefault="00E85904">
          <w:pPr>
            <w:autoSpaceDE w:val="0"/>
            <w:autoSpaceDN w:val="0"/>
            <w:ind w:hanging="480"/>
            <w:divId w:val="338969908"/>
          </w:pPr>
        </w:p>
        <w:p w14:paraId="51410BE3" w14:textId="034FBF68" w:rsidR="00612C1D" w:rsidRDefault="00E85904">
          <w:pPr>
            <w:autoSpaceDE w:val="0"/>
            <w:autoSpaceDN w:val="0"/>
            <w:ind w:hanging="480"/>
            <w:divId w:val="725955050"/>
          </w:pPr>
          <w:r>
            <w:t xml:space="preserve">37. </w:t>
          </w:r>
          <w:proofErr w:type="spellStart"/>
          <w:r w:rsidR="00612C1D">
            <w:t>Lopaschuk</w:t>
          </w:r>
          <w:proofErr w:type="spellEnd"/>
          <w:r w:rsidR="00612C1D">
            <w:t xml:space="preserve">, G. D., &amp; Dyck, J. R. B. (2023). Ketones and the cardiovascular system. </w:t>
          </w:r>
          <w:r w:rsidR="00612C1D">
            <w:rPr>
              <w:i/>
              <w:iCs/>
            </w:rPr>
            <w:t>Nature Cardiovascular Research</w:t>
          </w:r>
          <w:r w:rsidR="00612C1D">
            <w:t xml:space="preserve">, </w:t>
          </w:r>
          <w:r w:rsidR="00612C1D">
            <w:rPr>
              <w:i/>
              <w:iCs/>
            </w:rPr>
            <w:t>2</w:t>
          </w:r>
          <w:r w:rsidR="00612C1D">
            <w:t xml:space="preserve">, 425–437. </w:t>
          </w:r>
        </w:p>
        <w:p w14:paraId="0832411A" w14:textId="77777777" w:rsidR="00E85904" w:rsidRDefault="00E85904">
          <w:pPr>
            <w:autoSpaceDE w:val="0"/>
            <w:autoSpaceDN w:val="0"/>
            <w:ind w:hanging="480"/>
            <w:divId w:val="725955050"/>
          </w:pPr>
        </w:p>
        <w:p w14:paraId="2B1DC23C" w14:textId="77777777" w:rsidR="00E85904" w:rsidRDefault="00E85904" w:rsidP="00E85904">
          <w:pPr>
            <w:autoSpaceDE w:val="0"/>
            <w:autoSpaceDN w:val="0"/>
            <w:ind w:hanging="480"/>
            <w:divId w:val="1704478118"/>
          </w:pPr>
          <w:r>
            <w:t xml:space="preserve">38. </w:t>
          </w:r>
          <w:r w:rsidR="00612C1D">
            <w:t>Marcotte-</w:t>
          </w:r>
          <w:proofErr w:type="spellStart"/>
          <w:r w:rsidR="00612C1D">
            <w:t>Chénard</w:t>
          </w:r>
          <w:proofErr w:type="spellEnd"/>
          <w:r w:rsidR="00612C1D">
            <w:t xml:space="preserve">, A., Tremblay, R., </w:t>
          </w:r>
          <w:proofErr w:type="spellStart"/>
          <w:r w:rsidR="00612C1D">
            <w:t>Falkenhain</w:t>
          </w:r>
          <w:proofErr w:type="spellEnd"/>
          <w:r w:rsidR="00612C1D">
            <w:t xml:space="preserve">, K., Little, J. P., &amp; </w:t>
          </w:r>
          <w:proofErr w:type="spellStart"/>
          <w:r w:rsidR="00612C1D">
            <w:t>Riesco</w:t>
          </w:r>
          <w:proofErr w:type="spellEnd"/>
          <w:r w:rsidR="00612C1D">
            <w:t xml:space="preserve">, E. (2024). Effect of Acute and Chronic Ingestion of Exogenous Ketone Supplements on Blood Pressure: A Systematic Review and Meta-Analysis. </w:t>
          </w:r>
          <w:r w:rsidR="00612C1D">
            <w:rPr>
              <w:i/>
              <w:iCs/>
            </w:rPr>
            <w:t>Journal of Dietary Supplements</w:t>
          </w:r>
          <w:r w:rsidR="00612C1D">
            <w:t xml:space="preserve">, </w:t>
          </w:r>
          <w:r w:rsidR="00612C1D">
            <w:rPr>
              <w:i/>
              <w:iCs/>
            </w:rPr>
            <w:t>21</w:t>
          </w:r>
          <w:r w:rsidR="00612C1D">
            <w:t xml:space="preserve">(3), 408–426. </w:t>
          </w:r>
        </w:p>
        <w:p w14:paraId="3CB5F881" w14:textId="77777777" w:rsidR="00E85904" w:rsidRDefault="00E85904" w:rsidP="00E85904">
          <w:pPr>
            <w:autoSpaceDE w:val="0"/>
            <w:autoSpaceDN w:val="0"/>
            <w:ind w:hanging="480"/>
            <w:divId w:val="1704478118"/>
          </w:pPr>
        </w:p>
        <w:p w14:paraId="1016A440" w14:textId="0DE87D5B" w:rsidR="00E85904" w:rsidRPr="00E85904" w:rsidRDefault="00E85904" w:rsidP="00E85904">
          <w:pPr>
            <w:autoSpaceDE w:val="0"/>
            <w:autoSpaceDN w:val="0"/>
            <w:ind w:hanging="480"/>
            <w:divId w:val="1704478118"/>
          </w:pPr>
          <w:r>
            <w:t xml:space="preserve">39. </w:t>
          </w:r>
          <w:r w:rsidRPr="00E85904">
            <w:rPr>
              <w:color w:val="000000"/>
            </w:rPr>
            <w:t xml:space="preserve">McCarthy, D. G., </w:t>
          </w:r>
          <w:proofErr w:type="spellStart"/>
          <w:r w:rsidRPr="00E85904">
            <w:rPr>
              <w:color w:val="000000"/>
            </w:rPr>
            <w:t>Bostad</w:t>
          </w:r>
          <w:proofErr w:type="spellEnd"/>
          <w:r w:rsidRPr="00E85904">
            <w:rPr>
              <w:color w:val="000000"/>
            </w:rPr>
            <w:t xml:space="preserve">, W., Bone, J., Powley, F. J., Richards, D. L., &amp; </w:t>
          </w:r>
          <w:proofErr w:type="spellStart"/>
          <w:r w:rsidRPr="00E85904">
            <w:rPr>
              <w:color w:val="000000"/>
            </w:rPr>
            <w:t>Gibala</w:t>
          </w:r>
          <w:proofErr w:type="spellEnd"/>
          <w:r w:rsidRPr="00E85904">
            <w:rPr>
              <w:color w:val="000000"/>
            </w:rPr>
            <w:t xml:space="preserve">, M. J. (2023). Effect of Acute Ketone Monoester Ingestion on Cardiorespiratory Responses </w:t>
          </w:r>
          <w:r w:rsidRPr="00E85904">
            <w:rPr>
              <w:color w:val="000000"/>
            </w:rPr>
            <w:lastRenderedPageBreak/>
            <w:t xml:space="preserve">to Exercise and the Influence of Blood Acidosis. </w:t>
          </w:r>
          <w:r w:rsidRPr="00E85904">
            <w:rPr>
              <w:i/>
              <w:iCs/>
              <w:color w:val="000000"/>
            </w:rPr>
            <w:t>Medicine and Science in Sports and Exercise</w:t>
          </w:r>
          <w:r w:rsidRPr="00E85904">
            <w:rPr>
              <w:color w:val="000000"/>
            </w:rPr>
            <w:t xml:space="preserve">, </w:t>
          </w:r>
          <w:r w:rsidRPr="00E85904">
            <w:rPr>
              <w:i/>
              <w:iCs/>
              <w:color w:val="000000"/>
            </w:rPr>
            <w:t>55</w:t>
          </w:r>
          <w:r w:rsidRPr="00E85904">
            <w:rPr>
              <w:color w:val="000000"/>
            </w:rPr>
            <w:t xml:space="preserve">(7), 1286–1295. </w:t>
          </w:r>
        </w:p>
        <w:p w14:paraId="79E7211A" w14:textId="4FA7D403" w:rsidR="00612C1D" w:rsidRDefault="00612C1D">
          <w:pPr>
            <w:autoSpaceDE w:val="0"/>
            <w:autoSpaceDN w:val="0"/>
            <w:ind w:hanging="480"/>
            <w:divId w:val="924844674"/>
          </w:pPr>
        </w:p>
        <w:p w14:paraId="4232CD08" w14:textId="77777777" w:rsidR="0035666F" w:rsidRDefault="0035666F" w:rsidP="0035666F">
          <w:pPr>
            <w:autoSpaceDE w:val="0"/>
            <w:autoSpaceDN w:val="0"/>
            <w:ind w:hanging="480"/>
            <w:divId w:val="1307278375"/>
            <w:rPr>
              <w:color w:val="000000"/>
            </w:rPr>
          </w:pPr>
          <w:r>
            <w:t xml:space="preserve">40. </w:t>
          </w:r>
          <w:r w:rsidR="00612C1D">
            <w:t>Mc</w:t>
          </w:r>
          <w:r>
            <w:t>C</w:t>
          </w:r>
          <w:r w:rsidR="00612C1D">
            <w:t xml:space="preserve">arthy, D. G., </w:t>
          </w:r>
          <w:proofErr w:type="spellStart"/>
          <w:r w:rsidRPr="001F65B6">
            <w:rPr>
              <w:color w:val="000000"/>
            </w:rPr>
            <w:t>Bostad</w:t>
          </w:r>
          <w:proofErr w:type="spellEnd"/>
          <w:r w:rsidRPr="001F65B6">
            <w:rPr>
              <w:color w:val="000000"/>
            </w:rPr>
            <w:t xml:space="preserve">, W., Powley, F. J., Little, J. P., Richards, D. L., </w:t>
          </w:r>
          <w:proofErr w:type="spellStart"/>
          <w:r w:rsidRPr="001F65B6">
            <w:rPr>
              <w:color w:val="000000"/>
            </w:rPr>
            <w:t>Gibala</w:t>
          </w:r>
          <w:proofErr w:type="spellEnd"/>
          <w:r w:rsidRPr="001F65B6">
            <w:rPr>
              <w:color w:val="000000"/>
            </w:rPr>
            <w:t xml:space="preserve">, M. J. (2021). Increased cardiorespiratory stress during submaximal cycling after ketone monoester ingestion in endurance-trained adults. </w:t>
          </w:r>
          <w:r>
            <w:rPr>
              <w:i/>
              <w:iCs/>
              <w:color w:val="000000"/>
            </w:rPr>
            <w:t xml:space="preserve">Applied Physiology, Nutrition, and Metabolism, </w:t>
          </w:r>
          <w:r>
            <w:rPr>
              <w:color w:val="000000"/>
            </w:rPr>
            <w:t xml:space="preserve">46(8), 986-993. </w:t>
          </w:r>
        </w:p>
        <w:p w14:paraId="66E3756B" w14:textId="77777777" w:rsidR="0035666F" w:rsidRDefault="0035666F" w:rsidP="0035666F">
          <w:pPr>
            <w:autoSpaceDE w:val="0"/>
            <w:autoSpaceDN w:val="0"/>
            <w:ind w:hanging="480"/>
            <w:divId w:val="1307278375"/>
            <w:rPr>
              <w:color w:val="000000"/>
            </w:rPr>
          </w:pPr>
        </w:p>
        <w:p w14:paraId="48A7D0CD" w14:textId="7DE27B48" w:rsidR="00612C1D" w:rsidRDefault="0035666F" w:rsidP="0035666F">
          <w:pPr>
            <w:autoSpaceDE w:val="0"/>
            <w:autoSpaceDN w:val="0"/>
            <w:ind w:hanging="480"/>
            <w:divId w:val="1307278375"/>
          </w:pPr>
          <w:r>
            <w:rPr>
              <w:color w:val="000000"/>
            </w:rPr>
            <w:t xml:space="preserve">41. </w:t>
          </w:r>
          <w:r w:rsidR="00612C1D">
            <w:t xml:space="preserve">Mikkelsen, K. H., Seifert, T., </w:t>
          </w:r>
          <w:proofErr w:type="spellStart"/>
          <w:r w:rsidR="00612C1D">
            <w:t>Secher</w:t>
          </w:r>
          <w:proofErr w:type="spellEnd"/>
          <w:r w:rsidR="00612C1D">
            <w:t xml:space="preserve">, N. H., </w:t>
          </w:r>
          <w:proofErr w:type="spellStart"/>
          <w:r w:rsidR="00612C1D">
            <w:t>Grøndal</w:t>
          </w:r>
          <w:proofErr w:type="spellEnd"/>
          <w:r w:rsidR="00612C1D">
            <w:t>, T., &amp; Van Hall, G. (2015). Systemic, Cerebral and Skeletal Muscle Ketone Body and Energy Metabolism During Acute Hyper-D-β-</w:t>
          </w:r>
          <w:proofErr w:type="spellStart"/>
          <w:r w:rsidR="00612C1D">
            <w:t>Hydroxybutyratemia</w:t>
          </w:r>
          <w:proofErr w:type="spellEnd"/>
          <w:r w:rsidR="00612C1D">
            <w:t xml:space="preserve"> in Post-Absorptive Healthy Males. </w:t>
          </w:r>
          <w:r w:rsidR="00612C1D">
            <w:rPr>
              <w:i/>
              <w:iCs/>
            </w:rPr>
            <w:t>The Journal of Clinical Endocrinology &amp; Metabolism</w:t>
          </w:r>
          <w:r w:rsidR="00612C1D">
            <w:t xml:space="preserve">, </w:t>
          </w:r>
          <w:r w:rsidR="00612C1D">
            <w:rPr>
              <w:i/>
              <w:iCs/>
            </w:rPr>
            <w:t>100</w:t>
          </w:r>
          <w:r w:rsidR="00612C1D">
            <w:t xml:space="preserve">(2), 636–643. </w:t>
          </w:r>
        </w:p>
        <w:p w14:paraId="441E0F95" w14:textId="77777777" w:rsidR="0035666F" w:rsidRDefault="0035666F" w:rsidP="0035666F">
          <w:pPr>
            <w:autoSpaceDE w:val="0"/>
            <w:autoSpaceDN w:val="0"/>
            <w:ind w:hanging="480"/>
            <w:divId w:val="1307278375"/>
          </w:pPr>
        </w:p>
        <w:p w14:paraId="690235CA" w14:textId="5048ADB4" w:rsidR="00612C1D" w:rsidRDefault="0035666F">
          <w:pPr>
            <w:autoSpaceDE w:val="0"/>
            <w:autoSpaceDN w:val="0"/>
            <w:ind w:hanging="480"/>
            <w:divId w:val="120460338"/>
          </w:pPr>
          <w:r>
            <w:t xml:space="preserve">42. </w:t>
          </w:r>
          <w:r w:rsidR="00612C1D">
            <w:t>Myette-</w:t>
          </w:r>
          <w:proofErr w:type="spellStart"/>
          <w:r w:rsidR="00612C1D">
            <w:t>Côté</w:t>
          </w:r>
          <w:proofErr w:type="spellEnd"/>
          <w:r w:rsidR="00612C1D">
            <w:t xml:space="preserve">, É., Soto-Mota, A., &amp; Cunnane, S. C. (2022). Ketones: potential to achieve brain energy rescue and sustain cognitive health during ageing. </w:t>
          </w:r>
          <w:r w:rsidR="00612C1D">
            <w:rPr>
              <w:i/>
              <w:iCs/>
            </w:rPr>
            <w:t>British Journal of Nutrition</w:t>
          </w:r>
          <w:r w:rsidR="00612C1D">
            <w:t xml:space="preserve">, </w:t>
          </w:r>
          <w:r w:rsidR="00612C1D">
            <w:rPr>
              <w:i/>
              <w:iCs/>
            </w:rPr>
            <w:t>128</w:t>
          </w:r>
          <w:r w:rsidR="00612C1D">
            <w:t xml:space="preserve">(3), 407–423. </w:t>
          </w:r>
        </w:p>
        <w:p w14:paraId="0253DABA" w14:textId="77777777" w:rsidR="0035666F" w:rsidRDefault="0035666F">
          <w:pPr>
            <w:autoSpaceDE w:val="0"/>
            <w:autoSpaceDN w:val="0"/>
            <w:ind w:hanging="480"/>
            <w:divId w:val="120460338"/>
          </w:pPr>
        </w:p>
        <w:p w14:paraId="14D6871D" w14:textId="65FABEC0" w:rsidR="00612C1D" w:rsidRDefault="0035666F">
          <w:pPr>
            <w:autoSpaceDE w:val="0"/>
            <w:autoSpaceDN w:val="0"/>
            <w:ind w:hanging="480"/>
            <w:divId w:val="2117288940"/>
          </w:pPr>
          <w:r>
            <w:t xml:space="preserve">43. </w:t>
          </w:r>
          <w:proofErr w:type="spellStart"/>
          <w:r w:rsidR="00612C1D">
            <w:t>Oneglia</w:t>
          </w:r>
          <w:proofErr w:type="spellEnd"/>
          <w:r w:rsidR="00612C1D">
            <w:t xml:space="preserve">, A. P., Young, B. E., Cipher, D. J., Zaha, V., &amp; Nelson, M. D. (2023). Acute effects of β-hydroxybutyrate on left ventricular function in young, healthy adults. </w:t>
          </w:r>
          <w:r w:rsidR="00612C1D">
            <w:rPr>
              <w:i/>
              <w:iCs/>
            </w:rPr>
            <w:t xml:space="preserve">Journal of Applied Physiology (Bethesda, </w:t>
          </w:r>
          <w:proofErr w:type="gramStart"/>
          <w:r w:rsidR="00612C1D">
            <w:rPr>
              <w:i/>
              <w:iCs/>
            </w:rPr>
            <w:t>Md. :</w:t>
          </w:r>
          <w:proofErr w:type="gramEnd"/>
          <w:r w:rsidR="00612C1D">
            <w:rPr>
              <w:i/>
              <w:iCs/>
            </w:rPr>
            <w:t xml:space="preserve"> 1985)</w:t>
          </w:r>
          <w:r w:rsidR="00612C1D">
            <w:t xml:space="preserve">, </w:t>
          </w:r>
          <w:r w:rsidR="00612C1D">
            <w:rPr>
              <w:i/>
              <w:iCs/>
            </w:rPr>
            <w:t>135</w:t>
          </w:r>
          <w:r w:rsidR="00612C1D">
            <w:t xml:space="preserve">(6), 1440–1445. </w:t>
          </w:r>
        </w:p>
        <w:p w14:paraId="3DCE8A21" w14:textId="77777777" w:rsidR="0035666F" w:rsidRDefault="0035666F">
          <w:pPr>
            <w:autoSpaceDE w:val="0"/>
            <w:autoSpaceDN w:val="0"/>
            <w:ind w:hanging="480"/>
            <w:divId w:val="2117288940"/>
          </w:pPr>
        </w:p>
        <w:p w14:paraId="050A1943" w14:textId="1C576B3A" w:rsidR="00612C1D" w:rsidRDefault="0035666F">
          <w:pPr>
            <w:autoSpaceDE w:val="0"/>
            <w:autoSpaceDN w:val="0"/>
            <w:ind w:hanging="480"/>
            <w:divId w:val="2109232663"/>
          </w:pPr>
          <w:r>
            <w:t xml:space="preserve">44. </w:t>
          </w:r>
          <w:r w:rsidR="00612C1D">
            <w:t xml:space="preserve">Owen, O. E., Morgan, A. P., Kemp, H. G., Sullivan, J. M., Herrera, M. G., &amp; Cahill, G. F. (1967). Brain Metabolism during Fasting. </w:t>
          </w:r>
          <w:r w:rsidR="00612C1D">
            <w:rPr>
              <w:i/>
              <w:iCs/>
            </w:rPr>
            <w:t>The Journal of Clinical Investigation</w:t>
          </w:r>
          <w:r w:rsidR="00612C1D">
            <w:t xml:space="preserve">, </w:t>
          </w:r>
          <w:r w:rsidR="00612C1D">
            <w:rPr>
              <w:i/>
              <w:iCs/>
            </w:rPr>
            <w:t>46</w:t>
          </w:r>
          <w:r w:rsidR="00612C1D">
            <w:t xml:space="preserve">(10), 1589–1595. </w:t>
          </w:r>
        </w:p>
        <w:p w14:paraId="0AC0F2FF" w14:textId="77777777" w:rsidR="0035666F" w:rsidRDefault="0035666F">
          <w:pPr>
            <w:autoSpaceDE w:val="0"/>
            <w:autoSpaceDN w:val="0"/>
            <w:ind w:hanging="480"/>
            <w:divId w:val="2109232663"/>
          </w:pPr>
        </w:p>
        <w:p w14:paraId="6F77DBE1" w14:textId="28B697C9" w:rsidR="00612C1D" w:rsidRDefault="0035666F">
          <w:pPr>
            <w:autoSpaceDE w:val="0"/>
            <w:autoSpaceDN w:val="0"/>
            <w:ind w:hanging="480"/>
            <w:divId w:val="1567107152"/>
          </w:pPr>
          <w:r>
            <w:t xml:space="preserve">45. </w:t>
          </w:r>
          <w:r w:rsidR="00612C1D">
            <w:t xml:space="preserve">Peterson, E. C., Wang, Z., &amp; </w:t>
          </w:r>
          <w:proofErr w:type="spellStart"/>
          <w:r w:rsidR="00612C1D">
            <w:t>Britz</w:t>
          </w:r>
          <w:proofErr w:type="spellEnd"/>
          <w:r w:rsidR="00612C1D">
            <w:t xml:space="preserve">, G. (2011). Regulation of Cerebral Blood Flow. </w:t>
          </w:r>
          <w:r w:rsidR="00612C1D">
            <w:rPr>
              <w:i/>
              <w:iCs/>
            </w:rPr>
            <w:t>International Journal of Vascular Medicine</w:t>
          </w:r>
          <w:r w:rsidR="00612C1D">
            <w:t xml:space="preserve">, </w:t>
          </w:r>
          <w:r w:rsidR="00612C1D">
            <w:rPr>
              <w:i/>
              <w:iCs/>
            </w:rPr>
            <w:t>2011</w:t>
          </w:r>
          <w:r w:rsidR="00612C1D">
            <w:t xml:space="preserve">(1), 823525. </w:t>
          </w:r>
        </w:p>
        <w:p w14:paraId="43A327F2" w14:textId="77777777" w:rsidR="0035666F" w:rsidRDefault="0035666F">
          <w:pPr>
            <w:autoSpaceDE w:val="0"/>
            <w:autoSpaceDN w:val="0"/>
            <w:ind w:hanging="480"/>
            <w:divId w:val="1567107152"/>
          </w:pPr>
        </w:p>
        <w:p w14:paraId="643B3DF3" w14:textId="4069167E" w:rsidR="00612C1D" w:rsidRDefault="0035666F">
          <w:pPr>
            <w:autoSpaceDE w:val="0"/>
            <w:autoSpaceDN w:val="0"/>
            <w:ind w:hanging="480"/>
            <w:divId w:val="1832211090"/>
          </w:pPr>
          <w:r>
            <w:t xml:space="preserve">46. </w:t>
          </w:r>
          <w:proofErr w:type="spellStart"/>
          <w:r w:rsidR="00612C1D">
            <w:t>Poff</w:t>
          </w:r>
          <w:proofErr w:type="spellEnd"/>
          <w:r w:rsidR="00612C1D">
            <w:t xml:space="preserve">, A. M., </w:t>
          </w:r>
          <w:proofErr w:type="spellStart"/>
          <w:r w:rsidR="00612C1D">
            <w:t>Koutnik</w:t>
          </w:r>
          <w:proofErr w:type="spellEnd"/>
          <w:r w:rsidR="00612C1D">
            <w:t xml:space="preserve">, A. P., &amp; Egan, B. (2020). Nutritional Ketosis with Ketogenic Diets or Exogenous Ketones: Features, Convergence, and Divergence. </w:t>
          </w:r>
          <w:r w:rsidR="00612C1D">
            <w:rPr>
              <w:i/>
              <w:iCs/>
            </w:rPr>
            <w:t>Current Sports Medicine Reports</w:t>
          </w:r>
          <w:r w:rsidR="00612C1D">
            <w:t xml:space="preserve">, </w:t>
          </w:r>
          <w:r w:rsidR="00612C1D">
            <w:rPr>
              <w:i/>
              <w:iCs/>
            </w:rPr>
            <w:t>19</w:t>
          </w:r>
          <w:r w:rsidR="00612C1D">
            <w:t xml:space="preserve">(7), 251–259. </w:t>
          </w:r>
        </w:p>
        <w:p w14:paraId="1C1BBFD0" w14:textId="77777777" w:rsidR="0035666F" w:rsidRDefault="0035666F">
          <w:pPr>
            <w:autoSpaceDE w:val="0"/>
            <w:autoSpaceDN w:val="0"/>
            <w:ind w:hanging="480"/>
            <w:divId w:val="1832211090"/>
          </w:pPr>
        </w:p>
        <w:p w14:paraId="4FC46CD1" w14:textId="6F9A4854" w:rsidR="00612C1D" w:rsidRDefault="0035666F">
          <w:pPr>
            <w:autoSpaceDE w:val="0"/>
            <w:autoSpaceDN w:val="0"/>
            <w:ind w:hanging="480"/>
            <w:divId w:val="969089516"/>
          </w:pPr>
          <w:r>
            <w:t xml:space="preserve">47. </w:t>
          </w:r>
          <w:proofErr w:type="spellStart"/>
          <w:r w:rsidR="00612C1D">
            <w:t>Poublanc</w:t>
          </w:r>
          <w:proofErr w:type="spellEnd"/>
          <w:r w:rsidR="00612C1D">
            <w:t xml:space="preserve">, J., Crawley, A. P., Sobczyk, O., </w:t>
          </w:r>
          <w:proofErr w:type="spellStart"/>
          <w:r w:rsidR="00612C1D">
            <w:t>Montandon</w:t>
          </w:r>
          <w:proofErr w:type="spellEnd"/>
          <w:r w:rsidR="00612C1D">
            <w:t xml:space="preserve">, G., Sam, K., Mandell, D. M., </w:t>
          </w:r>
          <w:proofErr w:type="spellStart"/>
          <w:r w:rsidR="00612C1D">
            <w:t>Dufort</w:t>
          </w:r>
          <w:proofErr w:type="spellEnd"/>
          <w:r w:rsidR="00612C1D">
            <w:t xml:space="preserve">, P., </w:t>
          </w:r>
          <w:proofErr w:type="spellStart"/>
          <w:r w:rsidR="00612C1D">
            <w:t>Venkatraghavan</w:t>
          </w:r>
          <w:proofErr w:type="spellEnd"/>
          <w:r w:rsidR="00612C1D">
            <w:t xml:space="preserve">, L., Duffin, J., </w:t>
          </w:r>
          <w:proofErr w:type="spellStart"/>
          <w:r w:rsidR="00612C1D">
            <w:t>Mikulis</w:t>
          </w:r>
          <w:proofErr w:type="spellEnd"/>
          <w:r w:rsidR="00612C1D">
            <w:t xml:space="preserve">, D. J., &amp; Fisher, J. A. (2015). Measuring cerebrovascular reactivity: The dynamic response to a step hypercapnic stimulus. </w:t>
          </w:r>
          <w:r w:rsidR="00612C1D">
            <w:rPr>
              <w:i/>
              <w:iCs/>
            </w:rPr>
            <w:t>Journal of Cerebral Blood Flow and Metabolism</w:t>
          </w:r>
          <w:r w:rsidR="00612C1D">
            <w:t xml:space="preserve">, </w:t>
          </w:r>
          <w:r w:rsidR="00612C1D">
            <w:rPr>
              <w:i/>
              <w:iCs/>
            </w:rPr>
            <w:t>35</w:t>
          </w:r>
          <w:r w:rsidR="00612C1D">
            <w:t xml:space="preserve">(11), 1746–1756. </w:t>
          </w:r>
        </w:p>
        <w:p w14:paraId="7F44878A" w14:textId="77777777" w:rsidR="0035666F" w:rsidRDefault="0035666F">
          <w:pPr>
            <w:autoSpaceDE w:val="0"/>
            <w:autoSpaceDN w:val="0"/>
            <w:ind w:hanging="480"/>
            <w:divId w:val="969089516"/>
          </w:pPr>
        </w:p>
        <w:p w14:paraId="3D8F6A17" w14:textId="5F8FE410" w:rsidR="00612C1D" w:rsidRDefault="0035666F">
          <w:pPr>
            <w:autoSpaceDE w:val="0"/>
            <w:autoSpaceDN w:val="0"/>
            <w:ind w:hanging="480"/>
            <w:divId w:val="762454875"/>
          </w:pPr>
          <w:r>
            <w:t xml:space="preserve">48. </w:t>
          </w:r>
          <w:r w:rsidR="00612C1D">
            <w:t xml:space="preserve">Reichard, G. A., Owen, O. E., Haff, A. C., Paul, P., &amp; Bortz, W. M. (1974). Ketone body production and oxidation in fasting obese humans. </w:t>
          </w:r>
          <w:r w:rsidR="00612C1D">
            <w:rPr>
              <w:i/>
              <w:iCs/>
            </w:rPr>
            <w:t>Journal of Clinical Investigation</w:t>
          </w:r>
          <w:r w:rsidR="00612C1D">
            <w:t xml:space="preserve">, </w:t>
          </w:r>
          <w:r w:rsidR="00612C1D">
            <w:rPr>
              <w:i/>
              <w:iCs/>
            </w:rPr>
            <w:t>53</w:t>
          </w:r>
          <w:r w:rsidR="00612C1D">
            <w:t xml:space="preserve">(2), 508–515. </w:t>
          </w:r>
        </w:p>
        <w:p w14:paraId="1437C9BF" w14:textId="77777777" w:rsidR="0035666F" w:rsidRDefault="0035666F">
          <w:pPr>
            <w:autoSpaceDE w:val="0"/>
            <w:autoSpaceDN w:val="0"/>
            <w:ind w:hanging="480"/>
            <w:divId w:val="762454875"/>
          </w:pPr>
        </w:p>
        <w:p w14:paraId="41E5B7DE" w14:textId="627DFD59" w:rsidR="00612C1D" w:rsidRDefault="0035666F">
          <w:pPr>
            <w:autoSpaceDE w:val="0"/>
            <w:autoSpaceDN w:val="0"/>
            <w:ind w:hanging="480"/>
            <w:divId w:val="285089580"/>
          </w:pPr>
          <w:r>
            <w:t xml:space="preserve">49. </w:t>
          </w:r>
          <w:r w:rsidR="00612C1D">
            <w:t xml:space="preserve">Selvaraj, S., Hu, R., Vidula, M. K., </w:t>
          </w:r>
          <w:proofErr w:type="spellStart"/>
          <w:r w:rsidR="00612C1D">
            <w:t>Dugyala</w:t>
          </w:r>
          <w:proofErr w:type="spellEnd"/>
          <w:r w:rsidR="00612C1D">
            <w:t xml:space="preserve">, S., Tierney, A., Ky, B., Margulies, K. B., Shah, S. H., Kelly, D. P., &amp; Bravo, P. E. (2022). Acute Echocardiographic Effects of Exogenous Ketone Administration in Healthy Participants. </w:t>
          </w:r>
          <w:r w:rsidR="00612C1D">
            <w:rPr>
              <w:i/>
              <w:iCs/>
            </w:rPr>
            <w:t>Journal of the American Society of Echocardiography</w:t>
          </w:r>
          <w:r w:rsidR="00612C1D">
            <w:t xml:space="preserve">, </w:t>
          </w:r>
          <w:r w:rsidR="00612C1D">
            <w:rPr>
              <w:i/>
              <w:iCs/>
            </w:rPr>
            <w:t>35</w:t>
          </w:r>
          <w:r w:rsidR="00612C1D">
            <w:t xml:space="preserve">(3), 305–311. </w:t>
          </w:r>
        </w:p>
        <w:p w14:paraId="24CB8C61" w14:textId="7BE44B57" w:rsidR="00612C1D" w:rsidRDefault="0035666F">
          <w:pPr>
            <w:autoSpaceDE w:val="0"/>
            <w:autoSpaceDN w:val="0"/>
            <w:ind w:hanging="480"/>
            <w:divId w:val="791899065"/>
          </w:pPr>
          <w:r>
            <w:lastRenderedPageBreak/>
            <w:t xml:space="preserve">50. </w:t>
          </w:r>
          <w:r w:rsidR="00612C1D">
            <w:t xml:space="preserve">Shimazu, T., </w:t>
          </w:r>
          <w:proofErr w:type="spellStart"/>
          <w:r w:rsidR="00612C1D">
            <w:t>Hirschey</w:t>
          </w:r>
          <w:proofErr w:type="spellEnd"/>
          <w:r w:rsidR="00612C1D">
            <w:t xml:space="preserve">, M. D., Newman, J., He, W., Shirakawa, K., Le Moan, N., </w:t>
          </w:r>
          <w:proofErr w:type="spellStart"/>
          <w:r w:rsidR="00612C1D">
            <w:t>Grueter</w:t>
          </w:r>
          <w:proofErr w:type="spellEnd"/>
          <w:r w:rsidR="00612C1D">
            <w:t xml:space="preserve">, C. A., Lim, H., Saunders, L. R., Stevens, R. D., </w:t>
          </w:r>
          <w:proofErr w:type="spellStart"/>
          <w:r w:rsidR="00612C1D">
            <w:t>Newgard</w:t>
          </w:r>
          <w:proofErr w:type="spellEnd"/>
          <w:r w:rsidR="00612C1D">
            <w:t xml:space="preserve">, C. B., </w:t>
          </w:r>
          <w:proofErr w:type="spellStart"/>
          <w:r w:rsidR="00612C1D">
            <w:t>Farese</w:t>
          </w:r>
          <w:proofErr w:type="spellEnd"/>
          <w:r w:rsidR="00612C1D">
            <w:t xml:space="preserve">, R. V., De Cabo, R., Ulrich, S., </w:t>
          </w:r>
          <w:proofErr w:type="spellStart"/>
          <w:r w:rsidR="00612C1D">
            <w:t>Akassoglou</w:t>
          </w:r>
          <w:proofErr w:type="spellEnd"/>
          <w:r w:rsidR="00612C1D">
            <w:t xml:space="preserve">, K., &amp; Verdin, E. (2013). Suppression of oxidative stress by β-hydroxybutyrate, an endogenous histone deacetylase inhibitor. </w:t>
          </w:r>
          <w:r w:rsidR="00612C1D">
            <w:rPr>
              <w:i/>
              <w:iCs/>
            </w:rPr>
            <w:t>Science</w:t>
          </w:r>
          <w:r w:rsidR="00612C1D">
            <w:t xml:space="preserve">, </w:t>
          </w:r>
          <w:r w:rsidR="00612C1D">
            <w:rPr>
              <w:i/>
              <w:iCs/>
            </w:rPr>
            <w:t>339</w:t>
          </w:r>
          <w:r w:rsidR="00612C1D">
            <w:t xml:space="preserve">(6116), 211–214. </w:t>
          </w:r>
        </w:p>
        <w:p w14:paraId="14D79E81" w14:textId="77777777" w:rsidR="0035666F" w:rsidRDefault="0035666F">
          <w:pPr>
            <w:autoSpaceDE w:val="0"/>
            <w:autoSpaceDN w:val="0"/>
            <w:ind w:hanging="480"/>
            <w:divId w:val="791899065"/>
          </w:pPr>
        </w:p>
        <w:p w14:paraId="2FD518B7" w14:textId="0F5A1F09" w:rsidR="00612C1D" w:rsidRDefault="0035666F">
          <w:pPr>
            <w:autoSpaceDE w:val="0"/>
            <w:autoSpaceDN w:val="0"/>
            <w:ind w:hanging="480"/>
            <w:divId w:val="1088498116"/>
          </w:pPr>
          <w:r>
            <w:t xml:space="preserve">51. </w:t>
          </w:r>
          <w:proofErr w:type="spellStart"/>
          <w:r w:rsidR="00612C1D">
            <w:t>Slessarev</w:t>
          </w:r>
          <w:proofErr w:type="spellEnd"/>
          <w:r w:rsidR="00612C1D">
            <w:t xml:space="preserve">, M., Han, J., </w:t>
          </w:r>
          <w:proofErr w:type="spellStart"/>
          <w:r w:rsidR="00612C1D">
            <w:t>Mardimae</w:t>
          </w:r>
          <w:proofErr w:type="spellEnd"/>
          <w:r w:rsidR="00612C1D">
            <w:t xml:space="preserve">, A., </w:t>
          </w:r>
          <w:proofErr w:type="spellStart"/>
          <w:r w:rsidR="00612C1D">
            <w:t>Prisman</w:t>
          </w:r>
          <w:proofErr w:type="spellEnd"/>
          <w:r w:rsidR="00612C1D">
            <w:t xml:space="preserve">, E., Preiss, D., </w:t>
          </w:r>
          <w:proofErr w:type="spellStart"/>
          <w:r w:rsidR="00612C1D">
            <w:t>Volgyesi</w:t>
          </w:r>
          <w:proofErr w:type="spellEnd"/>
          <w:r w:rsidR="00612C1D">
            <w:t xml:space="preserve">, G., Ansel, C., Duffin, J., &amp; Fisher, J. A. (2007). Prospective targeting and control of end-tidal CO2 and O2 concentrations. </w:t>
          </w:r>
          <w:r w:rsidR="00612C1D">
            <w:rPr>
              <w:i/>
              <w:iCs/>
            </w:rPr>
            <w:t>The Journal of Physiology</w:t>
          </w:r>
          <w:r w:rsidR="00612C1D">
            <w:t xml:space="preserve">, </w:t>
          </w:r>
          <w:r w:rsidR="00612C1D">
            <w:rPr>
              <w:i/>
              <w:iCs/>
            </w:rPr>
            <w:t>581</w:t>
          </w:r>
          <w:r w:rsidR="00612C1D">
            <w:t xml:space="preserve">(3), 1207–1219. </w:t>
          </w:r>
        </w:p>
        <w:p w14:paraId="3E718FE2" w14:textId="77777777" w:rsidR="0035666F" w:rsidRDefault="0035666F">
          <w:pPr>
            <w:autoSpaceDE w:val="0"/>
            <w:autoSpaceDN w:val="0"/>
            <w:ind w:hanging="480"/>
            <w:divId w:val="1088498116"/>
          </w:pPr>
        </w:p>
        <w:p w14:paraId="1D21F628" w14:textId="2065F9DE" w:rsidR="00612C1D" w:rsidRDefault="0035666F">
          <w:pPr>
            <w:autoSpaceDE w:val="0"/>
            <w:autoSpaceDN w:val="0"/>
            <w:ind w:hanging="480"/>
            <w:divId w:val="48001765"/>
          </w:pPr>
          <w:r>
            <w:t xml:space="preserve">52. </w:t>
          </w:r>
          <w:r w:rsidR="00612C1D">
            <w:t xml:space="preserve">Smith, K. J., &amp; Ainslie, P. N. (2017). Regulation of cerebral blood flow and metabolism during exercise. </w:t>
          </w:r>
          <w:r w:rsidR="00612C1D">
            <w:rPr>
              <w:i/>
              <w:iCs/>
            </w:rPr>
            <w:t>Experimental Physiology</w:t>
          </w:r>
          <w:r w:rsidR="00612C1D">
            <w:t xml:space="preserve">, </w:t>
          </w:r>
          <w:r w:rsidR="00612C1D">
            <w:rPr>
              <w:i/>
              <w:iCs/>
            </w:rPr>
            <w:t>102</w:t>
          </w:r>
          <w:r w:rsidR="00612C1D">
            <w:t xml:space="preserve">(11), 1356–1371. </w:t>
          </w:r>
        </w:p>
        <w:p w14:paraId="4E5A6C35" w14:textId="77777777" w:rsidR="0035666F" w:rsidRDefault="0035666F">
          <w:pPr>
            <w:autoSpaceDE w:val="0"/>
            <w:autoSpaceDN w:val="0"/>
            <w:ind w:hanging="480"/>
            <w:divId w:val="48001765"/>
          </w:pPr>
        </w:p>
        <w:p w14:paraId="3AED0F8F" w14:textId="18DBD490" w:rsidR="00612C1D" w:rsidRDefault="0035666F">
          <w:pPr>
            <w:autoSpaceDE w:val="0"/>
            <w:autoSpaceDN w:val="0"/>
            <w:ind w:hanging="480"/>
            <w:divId w:val="1789355333"/>
          </w:pPr>
          <w:r>
            <w:t xml:space="preserve">53. </w:t>
          </w:r>
          <w:r w:rsidR="00612C1D">
            <w:t xml:space="preserve">St-Pierre, V., </w:t>
          </w:r>
          <w:proofErr w:type="spellStart"/>
          <w:r w:rsidR="00612C1D">
            <w:t>Vandenberghe</w:t>
          </w:r>
          <w:proofErr w:type="spellEnd"/>
          <w:r w:rsidR="00612C1D">
            <w:t xml:space="preserve">, C., Lowry, C. M., Fortier, M., Castellano, C. A., Wagner, R., &amp; Cunnane, S. C. (2019). Plasma ketone and medium chain fatty acid response in humans consuming different medium chain triglycerides during a metabolic study day. </w:t>
          </w:r>
          <w:r w:rsidR="00612C1D">
            <w:rPr>
              <w:i/>
              <w:iCs/>
            </w:rPr>
            <w:t>Frontiers in Nutrition</w:t>
          </w:r>
          <w:r w:rsidR="00612C1D">
            <w:t xml:space="preserve">, </w:t>
          </w:r>
          <w:r w:rsidR="00612C1D">
            <w:rPr>
              <w:i/>
              <w:iCs/>
            </w:rPr>
            <w:t>6</w:t>
          </w:r>
          <w:r w:rsidR="00612C1D">
            <w:t xml:space="preserve">, 439291. </w:t>
          </w:r>
        </w:p>
        <w:p w14:paraId="08A27D6E" w14:textId="77777777" w:rsidR="0035666F" w:rsidRDefault="0035666F">
          <w:pPr>
            <w:autoSpaceDE w:val="0"/>
            <w:autoSpaceDN w:val="0"/>
            <w:ind w:hanging="480"/>
            <w:divId w:val="1789355333"/>
          </w:pPr>
        </w:p>
        <w:p w14:paraId="337AAF2D" w14:textId="6947C63E" w:rsidR="00612C1D" w:rsidRDefault="0035666F">
          <w:pPr>
            <w:autoSpaceDE w:val="0"/>
            <w:autoSpaceDN w:val="0"/>
            <w:ind w:hanging="480"/>
            <w:divId w:val="248581623"/>
          </w:pPr>
          <w:r>
            <w:t xml:space="preserve">54. </w:t>
          </w:r>
          <w:r w:rsidR="00612C1D">
            <w:t xml:space="preserve">Stubbs, B. J., Cox, P. J., Evans, R. D., </w:t>
          </w:r>
          <w:proofErr w:type="spellStart"/>
          <w:r w:rsidR="00612C1D">
            <w:t>Santer</w:t>
          </w:r>
          <w:proofErr w:type="spellEnd"/>
          <w:r w:rsidR="00612C1D">
            <w:t xml:space="preserve">, P., Miller, J. J., Faull, O. K., </w:t>
          </w:r>
          <w:proofErr w:type="spellStart"/>
          <w:r w:rsidR="00612C1D">
            <w:t>Magor</w:t>
          </w:r>
          <w:proofErr w:type="spellEnd"/>
          <w:r w:rsidR="00612C1D">
            <w:t xml:space="preserve">-Elliott, S., </w:t>
          </w:r>
          <w:proofErr w:type="spellStart"/>
          <w:r w:rsidR="00612C1D">
            <w:t>Hiyama</w:t>
          </w:r>
          <w:proofErr w:type="spellEnd"/>
          <w:r w:rsidR="00612C1D">
            <w:t xml:space="preserve">, S., Stirling, M., &amp; Clarke, K. (2017). On the metabolism of exogenous ketones in humans. </w:t>
          </w:r>
          <w:r w:rsidR="00612C1D">
            <w:rPr>
              <w:i/>
              <w:iCs/>
            </w:rPr>
            <w:t>Frontiers in Physiology</w:t>
          </w:r>
          <w:r w:rsidR="00612C1D">
            <w:t xml:space="preserve">, </w:t>
          </w:r>
          <w:r w:rsidR="00612C1D">
            <w:rPr>
              <w:i/>
              <w:iCs/>
            </w:rPr>
            <w:t>8</w:t>
          </w:r>
          <w:r w:rsidR="00612C1D">
            <w:t xml:space="preserve">(OCT), 300397. </w:t>
          </w:r>
        </w:p>
        <w:p w14:paraId="1D341DE1" w14:textId="77777777" w:rsidR="0035666F" w:rsidRDefault="0035666F">
          <w:pPr>
            <w:autoSpaceDE w:val="0"/>
            <w:autoSpaceDN w:val="0"/>
            <w:ind w:hanging="480"/>
            <w:divId w:val="248581623"/>
          </w:pPr>
        </w:p>
        <w:p w14:paraId="049F1D1B" w14:textId="167AF599" w:rsidR="00612C1D" w:rsidRDefault="0035666F">
          <w:pPr>
            <w:autoSpaceDE w:val="0"/>
            <w:autoSpaceDN w:val="0"/>
            <w:ind w:hanging="480"/>
            <w:divId w:val="831946543"/>
          </w:pPr>
          <w:r>
            <w:t xml:space="preserve">55. </w:t>
          </w:r>
          <w:proofErr w:type="spellStart"/>
          <w:r w:rsidR="00612C1D">
            <w:t>Svart</w:t>
          </w:r>
          <w:proofErr w:type="spellEnd"/>
          <w:r w:rsidR="00612C1D">
            <w:t xml:space="preserve">, M., </w:t>
          </w:r>
          <w:proofErr w:type="spellStart"/>
          <w:r w:rsidR="00612C1D">
            <w:t>Gormsen</w:t>
          </w:r>
          <w:proofErr w:type="spellEnd"/>
          <w:r w:rsidR="00612C1D">
            <w:t xml:space="preserve">, L. C., Hansen, J., </w:t>
          </w:r>
          <w:proofErr w:type="spellStart"/>
          <w:r w:rsidR="00612C1D">
            <w:t>Zeidler</w:t>
          </w:r>
          <w:proofErr w:type="spellEnd"/>
          <w:r w:rsidR="00612C1D">
            <w:t xml:space="preserve">, D., </w:t>
          </w:r>
          <w:proofErr w:type="spellStart"/>
          <w:r w:rsidR="00612C1D">
            <w:t>Gejl</w:t>
          </w:r>
          <w:proofErr w:type="spellEnd"/>
          <w:r w:rsidR="00612C1D">
            <w:t xml:space="preserve">, M., Vang, K., </w:t>
          </w:r>
          <w:proofErr w:type="spellStart"/>
          <w:r w:rsidR="00612C1D">
            <w:t>Aanerud</w:t>
          </w:r>
          <w:proofErr w:type="spellEnd"/>
          <w:r w:rsidR="00612C1D">
            <w:t xml:space="preserve">, J., &amp; Moeller, N. (2018). Regional cerebral effects of ketone body infusion with 3-hydroxybutyrate in humans: Reduced glucose uptake, unchanged oxygen consumption and increased blood flow by positron emission tomography. A randomized, controlled trial. </w:t>
          </w:r>
          <w:r w:rsidR="00612C1D">
            <w:rPr>
              <w:i/>
              <w:iCs/>
            </w:rPr>
            <w:t>PLOS ONE</w:t>
          </w:r>
          <w:r w:rsidR="00612C1D">
            <w:t xml:space="preserve">, </w:t>
          </w:r>
          <w:r w:rsidR="00612C1D">
            <w:rPr>
              <w:i/>
              <w:iCs/>
            </w:rPr>
            <w:t>13</w:t>
          </w:r>
          <w:r w:rsidR="00612C1D">
            <w:t xml:space="preserve">(2), e0190556. </w:t>
          </w:r>
        </w:p>
        <w:p w14:paraId="7BFE0C57" w14:textId="77777777" w:rsidR="0035666F" w:rsidRDefault="0035666F">
          <w:pPr>
            <w:autoSpaceDE w:val="0"/>
            <w:autoSpaceDN w:val="0"/>
            <w:ind w:hanging="480"/>
            <w:divId w:val="831946543"/>
          </w:pPr>
        </w:p>
        <w:p w14:paraId="672C3A6C" w14:textId="203D00C0" w:rsidR="00612C1D" w:rsidRDefault="0035666F">
          <w:pPr>
            <w:autoSpaceDE w:val="0"/>
            <w:autoSpaceDN w:val="0"/>
            <w:ind w:hanging="480"/>
            <w:divId w:val="2006590102"/>
          </w:pPr>
          <w:r>
            <w:t xml:space="preserve">56. </w:t>
          </w:r>
          <w:r w:rsidR="00612C1D">
            <w:t xml:space="preserve">Tan, C. O. (2012). Defining the characteristic relationship between arterial pressure and cerebral flow. </w:t>
          </w:r>
          <w:r w:rsidR="00612C1D">
            <w:rPr>
              <w:i/>
              <w:iCs/>
            </w:rPr>
            <w:t>Journal of Applied Physiology</w:t>
          </w:r>
          <w:r w:rsidR="00612C1D">
            <w:t xml:space="preserve">, </w:t>
          </w:r>
          <w:r w:rsidR="00612C1D">
            <w:rPr>
              <w:i/>
              <w:iCs/>
            </w:rPr>
            <w:t>113</w:t>
          </w:r>
          <w:r w:rsidR="00612C1D">
            <w:t xml:space="preserve">(8), 1194–1200. </w:t>
          </w:r>
        </w:p>
        <w:p w14:paraId="7E1AA889" w14:textId="77777777" w:rsidR="0035666F" w:rsidRDefault="0035666F">
          <w:pPr>
            <w:autoSpaceDE w:val="0"/>
            <w:autoSpaceDN w:val="0"/>
            <w:ind w:hanging="480"/>
            <w:divId w:val="2006590102"/>
          </w:pPr>
        </w:p>
        <w:p w14:paraId="26CA221E" w14:textId="2D17F74A" w:rsidR="00612C1D" w:rsidRDefault="0035666F">
          <w:pPr>
            <w:autoSpaceDE w:val="0"/>
            <w:autoSpaceDN w:val="0"/>
            <w:ind w:hanging="480"/>
            <w:divId w:val="719207523"/>
          </w:pPr>
          <w:r>
            <w:t xml:space="preserve">57. </w:t>
          </w:r>
          <w:r w:rsidR="00612C1D">
            <w:t xml:space="preserve">Thomas, K. N., Lewis, N. C. S., Hill, B. G., &amp; Ainslie, P. N. (2015). Technical recommendations for the use of carotid duplex ultrasound for the assessment of extracranial blood flow. </w:t>
          </w:r>
          <w:r w:rsidR="00612C1D">
            <w:rPr>
              <w:i/>
              <w:iCs/>
            </w:rPr>
            <w:t>American Journal of Physiology - Regulatory Integrative and Comparative Physiology</w:t>
          </w:r>
          <w:r w:rsidR="00612C1D">
            <w:t xml:space="preserve">, </w:t>
          </w:r>
          <w:r w:rsidR="00612C1D">
            <w:rPr>
              <w:i/>
              <w:iCs/>
            </w:rPr>
            <w:t>309</w:t>
          </w:r>
          <w:r w:rsidR="00612C1D">
            <w:t xml:space="preserve">(7), R707–R720. </w:t>
          </w:r>
        </w:p>
        <w:p w14:paraId="5ECF961B" w14:textId="77777777" w:rsidR="0035666F" w:rsidRDefault="0035666F">
          <w:pPr>
            <w:autoSpaceDE w:val="0"/>
            <w:autoSpaceDN w:val="0"/>
            <w:ind w:hanging="480"/>
            <w:divId w:val="719207523"/>
          </w:pPr>
        </w:p>
        <w:p w14:paraId="338BAD6B" w14:textId="6B54687C" w:rsidR="00612C1D" w:rsidRDefault="0035666F">
          <w:pPr>
            <w:autoSpaceDE w:val="0"/>
            <w:autoSpaceDN w:val="0"/>
            <w:ind w:hanging="480"/>
            <w:divId w:val="307394288"/>
          </w:pPr>
          <w:r>
            <w:t xml:space="preserve">58. </w:t>
          </w:r>
          <w:r w:rsidR="00612C1D">
            <w:t xml:space="preserve">Tzeng, Y. C., &amp; Ainslie, P. N. (2014). Blood pressure regulation IX: Cerebral autoregulation under blood pressure challenges. </w:t>
          </w:r>
          <w:r w:rsidR="00612C1D">
            <w:rPr>
              <w:i/>
              <w:iCs/>
            </w:rPr>
            <w:t>European Journal of Applied Physiology</w:t>
          </w:r>
          <w:r w:rsidR="00612C1D">
            <w:t xml:space="preserve">, </w:t>
          </w:r>
          <w:r w:rsidR="00612C1D">
            <w:rPr>
              <w:i/>
              <w:iCs/>
            </w:rPr>
            <w:t>114</w:t>
          </w:r>
          <w:r w:rsidR="00612C1D">
            <w:t>(3), 545–559.</w:t>
          </w:r>
        </w:p>
        <w:p w14:paraId="52C6DCEA" w14:textId="77777777" w:rsidR="0035666F" w:rsidRDefault="0035666F">
          <w:pPr>
            <w:autoSpaceDE w:val="0"/>
            <w:autoSpaceDN w:val="0"/>
            <w:ind w:hanging="480"/>
            <w:divId w:val="307394288"/>
          </w:pPr>
        </w:p>
        <w:p w14:paraId="1088B784" w14:textId="018D565F" w:rsidR="00612C1D" w:rsidRDefault="0035666F">
          <w:pPr>
            <w:autoSpaceDE w:val="0"/>
            <w:autoSpaceDN w:val="0"/>
            <w:ind w:hanging="480"/>
            <w:divId w:val="1267662915"/>
          </w:pPr>
          <w:r>
            <w:t xml:space="preserve">59. </w:t>
          </w:r>
          <w:proofErr w:type="spellStart"/>
          <w:r w:rsidR="00612C1D">
            <w:t>Verbree</w:t>
          </w:r>
          <w:proofErr w:type="spellEnd"/>
          <w:r w:rsidR="00612C1D">
            <w:t xml:space="preserve">, J., </w:t>
          </w:r>
          <w:proofErr w:type="spellStart"/>
          <w:r w:rsidR="00612C1D">
            <w:t>Bronzwaer</w:t>
          </w:r>
          <w:proofErr w:type="spellEnd"/>
          <w:r w:rsidR="00612C1D">
            <w:t xml:space="preserve">, A. S. G. T., </w:t>
          </w:r>
          <w:proofErr w:type="spellStart"/>
          <w:r w:rsidR="00612C1D">
            <w:t>Ghariq</w:t>
          </w:r>
          <w:proofErr w:type="spellEnd"/>
          <w:r w:rsidR="00612C1D">
            <w:t xml:space="preserve">, E., </w:t>
          </w:r>
          <w:proofErr w:type="spellStart"/>
          <w:r w:rsidR="00612C1D">
            <w:t>Versluis</w:t>
          </w:r>
          <w:proofErr w:type="spellEnd"/>
          <w:r w:rsidR="00612C1D">
            <w:t xml:space="preserve">, M. J., Daemen, M. J. A. P., Van </w:t>
          </w:r>
          <w:proofErr w:type="spellStart"/>
          <w:r w:rsidR="00612C1D">
            <w:t>Buchem</w:t>
          </w:r>
          <w:proofErr w:type="spellEnd"/>
          <w:r w:rsidR="00612C1D">
            <w:t xml:space="preserve">, M. A., </w:t>
          </w:r>
          <w:proofErr w:type="spellStart"/>
          <w:r w:rsidR="00612C1D">
            <w:t>Dahan</w:t>
          </w:r>
          <w:proofErr w:type="spellEnd"/>
          <w:r w:rsidR="00612C1D">
            <w:t xml:space="preserve">, A., Van </w:t>
          </w:r>
          <w:proofErr w:type="spellStart"/>
          <w:r w:rsidR="00612C1D">
            <w:t>Lieshout</w:t>
          </w:r>
          <w:proofErr w:type="spellEnd"/>
          <w:r w:rsidR="00612C1D">
            <w:t xml:space="preserve">, J. J., &amp; Van </w:t>
          </w:r>
          <w:proofErr w:type="spellStart"/>
          <w:r w:rsidR="00612C1D">
            <w:t>Osch</w:t>
          </w:r>
          <w:proofErr w:type="spellEnd"/>
          <w:r w:rsidR="00612C1D">
            <w:t xml:space="preserve">, M. J. P. (2014). Assessment of middle cerebral artery diameter during hypocapnia and hypercapnia in humans using ultra-high-field MRI. </w:t>
          </w:r>
          <w:r w:rsidR="00612C1D">
            <w:rPr>
              <w:i/>
              <w:iCs/>
            </w:rPr>
            <w:t>Journal of Applied Physiology</w:t>
          </w:r>
          <w:r w:rsidR="00612C1D">
            <w:t xml:space="preserve">, </w:t>
          </w:r>
          <w:r w:rsidR="00612C1D">
            <w:rPr>
              <w:i/>
              <w:iCs/>
            </w:rPr>
            <w:t>117</w:t>
          </w:r>
          <w:r w:rsidR="00612C1D">
            <w:t xml:space="preserve">(10), 1084–1089. </w:t>
          </w:r>
        </w:p>
        <w:p w14:paraId="67F50E07" w14:textId="74044BE2" w:rsidR="00612C1D" w:rsidRDefault="0035666F">
          <w:pPr>
            <w:autoSpaceDE w:val="0"/>
            <w:autoSpaceDN w:val="0"/>
            <w:ind w:hanging="480"/>
            <w:divId w:val="334768509"/>
          </w:pPr>
          <w:r>
            <w:lastRenderedPageBreak/>
            <w:t xml:space="preserve">60. </w:t>
          </w:r>
          <w:proofErr w:type="spellStart"/>
          <w:r w:rsidR="00612C1D">
            <w:t>Vlassenko</w:t>
          </w:r>
          <w:proofErr w:type="spellEnd"/>
          <w:r w:rsidR="00612C1D">
            <w:t xml:space="preserve">, A. G., Rundle, M. M., </w:t>
          </w:r>
          <w:proofErr w:type="spellStart"/>
          <w:r w:rsidR="00612C1D">
            <w:t>Raichle</w:t>
          </w:r>
          <w:proofErr w:type="spellEnd"/>
          <w:r w:rsidR="00612C1D">
            <w:t xml:space="preserve">, M. E., &amp; </w:t>
          </w:r>
          <w:proofErr w:type="spellStart"/>
          <w:r w:rsidR="00612C1D">
            <w:t>Mintun</w:t>
          </w:r>
          <w:proofErr w:type="spellEnd"/>
          <w:r w:rsidR="00612C1D">
            <w:t xml:space="preserve">, M. A. (2006). Regulation of blood flow in activated human brain by cytosolic NADH/NAD+ ratio. </w:t>
          </w:r>
          <w:r w:rsidR="00612C1D">
            <w:rPr>
              <w:i/>
              <w:iCs/>
            </w:rPr>
            <w:t>Proceedings of the National Academy of Sciences</w:t>
          </w:r>
          <w:r w:rsidR="00612C1D">
            <w:t xml:space="preserve">, </w:t>
          </w:r>
          <w:r w:rsidR="00612C1D">
            <w:rPr>
              <w:i/>
              <w:iCs/>
            </w:rPr>
            <w:t>103</w:t>
          </w:r>
          <w:r w:rsidR="00612C1D">
            <w:t xml:space="preserve">(6), 1964–1969. </w:t>
          </w:r>
        </w:p>
        <w:p w14:paraId="28696428" w14:textId="77777777" w:rsidR="0035666F" w:rsidRDefault="0035666F">
          <w:pPr>
            <w:autoSpaceDE w:val="0"/>
            <w:autoSpaceDN w:val="0"/>
            <w:ind w:hanging="480"/>
            <w:divId w:val="334768509"/>
          </w:pPr>
        </w:p>
        <w:p w14:paraId="3F2822E5" w14:textId="4F9D76F0" w:rsidR="00612C1D" w:rsidRDefault="0035666F">
          <w:pPr>
            <w:autoSpaceDE w:val="0"/>
            <w:autoSpaceDN w:val="0"/>
            <w:ind w:hanging="480"/>
            <w:divId w:val="1200314644"/>
          </w:pPr>
          <w:r>
            <w:t xml:space="preserve">61. </w:t>
          </w:r>
          <w:r w:rsidR="00612C1D">
            <w:t xml:space="preserve">Walsh, J. J., Caldwell, H. G., Neudorf, H., Ainslie, P. N., &amp; Little, J. P. (2021). Short-term ketone monoester supplementation improves cerebral blood flow and cognition in obesity: A randomized cross-over trial. </w:t>
          </w:r>
          <w:r w:rsidR="00612C1D">
            <w:rPr>
              <w:i/>
              <w:iCs/>
            </w:rPr>
            <w:t>The Journal of Physiology</w:t>
          </w:r>
          <w:r w:rsidR="00612C1D">
            <w:t xml:space="preserve">, </w:t>
          </w:r>
          <w:r w:rsidR="00612C1D">
            <w:rPr>
              <w:i/>
              <w:iCs/>
            </w:rPr>
            <w:t>599</w:t>
          </w:r>
          <w:r w:rsidR="00612C1D">
            <w:t xml:space="preserve">(21), 4763–4778. </w:t>
          </w:r>
        </w:p>
        <w:p w14:paraId="28840D62" w14:textId="77777777" w:rsidR="0035666F" w:rsidRDefault="0035666F">
          <w:pPr>
            <w:autoSpaceDE w:val="0"/>
            <w:autoSpaceDN w:val="0"/>
            <w:ind w:hanging="480"/>
            <w:divId w:val="1200314644"/>
          </w:pPr>
        </w:p>
        <w:p w14:paraId="01CF8ACE" w14:textId="6D023B05" w:rsidR="00612C1D" w:rsidRDefault="0035666F">
          <w:pPr>
            <w:autoSpaceDE w:val="0"/>
            <w:autoSpaceDN w:val="0"/>
            <w:ind w:hanging="480"/>
            <w:divId w:val="1428498592"/>
          </w:pPr>
          <w:r>
            <w:t xml:space="preserve">62. </w:t>
          </w:r>
          <w:r w:rsidR="00612C1D">
            <w:t xml:space="preserve">Wang, Y., &amp; Payne, S. J. (2023). Static autoregulation in humans. </w:t>
          </w:r>
          <w:r w:rsidR="00612C1D">
            <w:rPr>
              <w:i/>
              <w:iCs/>
            </w:rPr>
            <w:t>Journal of Cerebral Blood Flow and Metabolism</w:t>
          </w:r>
          <w:r w:rsidR="00612C1D">
            <w:t xml:space="preserve">. </w:t>
          </w:r>
        </w:p>
        <w:p w14:paraId="39BC317F" w14:textId="77777777" w:rsidR="0035666F" w:rsidRDefault="0035666F">
          <w:pPr>
            <w:autoSpaceDE w:val="0"/>
            <w:autoSpaceDN w:val="0"/>
            <w:ind w:hanging="480"/>
            <w:divId w:val="1428498592"/>
          </w:pPr>
        </w:p>
        <w:p w14:paraId="120CABA0" w14:textId="48B18035" w:rsidR="00612C1D" w:rsidRDefault="0035666F">
          <w:pPr>
            <w:autoSpaceDE w:val="0"/>
            <w:autoSpaceDN w:val="0"/>
            <w:ind w:hanging="480"/>
            <w:divId w:val="393968999"/>
          </w:pPr>
          <w:r>
            <w:t xml:space="preserve">63. </w:t>
          </w:r>
          <w:r w:rsidR="00612C1D">
            <w:t xml:space="preserve">Watanabe, S., </w:t>
          </w:r>
          <w:proofErr w:type="spellStart"/>
          <w:r w:rsidR="00612C1D">
            <w:t>Hirakawa</w:t>
          </w:r>
          <w:proofErr w:type="spellEnd"/>
          <w:r w:rsidR="00612C1D">
            <w:t xml:space="preserve">, A., Utada, I., &amp; </w:t>
          </w:r>
          <w:proofErr w:type="spellStart"/>
          <w:r w:rsidR="00612C1D">
            <w:t>Aoe</w:t>
          </w:r>
          <w:proofErr w:type="spellEnd"/>
          <w:r w:rsidR="00612C1D">
            <w:t xml:space="preserve">, S. (2017). </w:t>
          </w:r>
          <w:r w:rsidR="00612C1D">
            <w:rPr>
              <w:i/>
              <w:iCs/>
            </w:rPr>
            <w:t>Ketone Body Production and Excretion During Wellness Fasting</w:t>
          </w:r>
          <w:r w:rsidR="00612C1D">
            <w:t xml:space="preserve">. </w:t>
          </w:r>
          <w:r>
            <w:rPr>
              <w:i/>
              <w:iCs/>
              <w:color w:val="000000"/>
            </w:rPr>
            <w:t>Diabetes Res Open J, 3</w:t>
          </w:r>
          <w:r>
            <w:rPr>
              <w:color w:val="000000"/>
            </w:rPr>
            <w:t>(1), 1-8.</w:t>
          </w:r>
        </w:p>
        <w:p w14:paraId="3A545AC0" w14:textId="77777777" w:rsidR="0035666F" w:rsidRDefault="0035666F">
          <w:pPr>
            <w:autoSpaceDE w:val="0"/>
            <w:autoSpaceDN w:val="0"/>
            <w:ind w:hanging="480"/>
            <w:divId w:val="393968999"/>
          </w:pPr>
        </w:p>
        <w:p w14:paraId="0B20C1BE" w14:textId="43C8231B" w:rsidR="00612C1D" w:rsidRDefault="0035666F">
          <w:pPr>
            <w:autoSpaceDE w:val="0"/>
            <w:autoSpaceDN w:val="0"/>
            <w:ind w:hanging="480"/>
            <w:divId w:val="429589146"/>
          </w:pPr>
          <w:r>
            <w:t xml:space="preserve">64. </w:t>
          </w:r>
          <w:r w:rsidR="00612C1D">
            <w:t xml:space="preserve">Willie, C. K., </w:t>
          </w:r>
          <w:proofErr w:type="spellStart"/>
          <w:r w:rsidR="00612C1D">
            <w:t>Colino</w:t>
          </w:r>
          <w:proofErr w:type="spellEnd"/>
          <w:r w:rsidR="00612C1D">
            <w:t xml:space="preserve">, F. L., Bailey, D. M., Tzeng, Y. C., </w:t>
          </w:r>
          <w:proofErr w:type="spellStart"/>
          <w:r w:rsidR="00612C1D">
            <w:t>Binsted</w:t>
          </w:r>
          <w:proofErr w:type="spellEnd"/>
          <w:r w:rsidR="00612C1D">
            <w:t xml:space="preserve">, G., Jones, L. W., </w:t>
          </w:r>
          <w:proofErr w:type="spellStart"/>
          <w:r w:rsidR="00612C1D">
            <w:t>Haykowsky</w:t>
          </w:r>
          <w:proofErr w:type="spellEnd"/>
          <w:r w:rsidR="00612C1D">
            <w:t xml:space="preserve">, M. J., </w:t>
          </w:r>
          <w:proofErr w:type="spellStart"/>
          <w:r w:rsidR="00612C1D">
            <w:t>Bellapart</w:t>
          </w:r>
          <w:proofErr w:type="spellEnd"/>
          <w:r w:rsidR="00612C1D">
            <w:t xml:space="preserve">, J., </w:t>
          </w:r>
          <w:proofErr w:type="spellStart"/>
          <w:r w:rsidR="00612C1D">
            <w:t>Ogoh</w:t>
          </w:r>
          <w:proofErr w:type="spellEnd"/>
          <w:r w:rsidR="00612C1D">
            <w:t xml:space="preserve">, S., Smith, K. J., </w:t>
          </w:r>
          <w:proofErr w:type="spellStart"/>
          <w:r w:rsidR="00612C1D">
            <w:t>Smirl</w:t>
          </w:r>
          <w:proofErr w:type="spellEnd"/>
          <w:r w:rsidR="00612C1D">
            <w:t xml:space="preserve">, J. D., Day, T. A., Lucas, S. J., Eller, L. K., &amp; Ainslie, P. N. (2011). Utility of transcranial Doppler ultrasound for the integrative assessment of cerebrovascular function. </w:t>
          </w:r>
          <w:r w:rsidR="00612C1D">
            <w:rPr>
              <w:i/>
              <w:iCs/>
            </w:rPr>
            <w:t>Journal of Neuroscience Methods</w:t>
          </w:r>
          <w:r w:rsidR="00612C1D">
            <w:t xml:space="preserve">, </w:t>
          </w:r>
          <w:r w:rsidR="00612C1D">
            <w:rPr>
              <w:i/>
              <w:iCs/>
            </w:rPr>
            <w:t>196</w:t>
          </w:r>
          <w:r w:rsidR="00612C1D">
            <w:t xml:space="preserve">(2), 221–237. </w:t>
          </w:r>
        </w:p>
        <w:p w14:paraId="0B0A696B" w14:textId="77777777" w:rsidR="0035666F" w:rsidRDefault="0035666F">
          <w:pPr>
            <w:autoSpaceDE w:val="0"/>
            <w:autoSpaceDN w:val="0"/>
            <w:ind w:hanging="480"/>
            <w:divId w:val="429589146"/>
          </w:pPr>
        </w:p>
        <w:p w14:paraId="02B54B60" w14:textId="214FF46A" w:rsidR="00612C1D" w:rsidRDefault="0035666F">
          <w:pPr>
            <w:autoSpaceDE w:val="0"/>
            <w:autoSpaceDN w:val="0"/>
            <w:ind w:hanging="480"/>
            <w:divId w:val="415130348"/>
          </w:pPr>
          <w:r>
            <w:t xml:space="preserve">65. </w:t>
          </w:r>
          <w:r w:rsidR="00612C1D">
            <w:t xml:space="preserve">Willie, C. K., Macleod, D. B., Shaw, A. D., Smith, K. J., Tzeng, Y. C., Eves, N. D., Ikeda, K., Graham, J., Lewis, N. C., Day, T. A., &amp; Ainslie, P. N. (2012). Regional brain blood flow in man during acute changes in arterial blood gases. </w:t>
          </w:r>
          <w:r w:rsidR="00612C1D">
            <w:rPr>
              <w:i/>
              <w:iCs/>
            </w:rPr>
            <w:t>Journal of Physiology</w:t>
          </w:r>
          <w:r w:rsidR="00612C1D">
            <w:t xml:space="preserve">, </w:t>
          </w:r>
          <w:r w:rsidR="00612C1D">
            <w:rPr>
              <w:i/>
              <w:iCs/>
            </w:rPr>
            <w:t>590</w:t>
          </w:r>
          <w:r w:rsidR="00612C1D">
            <w:t xml:space="preserve">(14), 3261–3275. </w:t>
          </w:r>
        </w:p>
        <w:p w14:paraId="6D6C6C6A" w14:textId="77777777" w:rsidR="002F3F8C" w:rsidRDefault="002F3F8C">
          <w:pPr>
            <w:autoSpaceDE w:val="0"/>
            <w:autoSpaceDN w:val="0"/>
            <w:ind w:hanging="480"/>
            <w:divId w:val="415130348"/>
          </w:pPr>
        </w:p>
        <w:p w14:paraId="001961F1" w14:textId="7127191E" w:rsidR="00612C1D" w:rsidRDefault="002F3F8C" w:rsidP="002F3F8C">
          <w:pPr>
            <w:autoSpaceDE w:val="0"/>
            <w:autoSpaceDN w:val="0"/>
            <w:ind w:hanging="480"/>
            <w:divId w:val="1460413423"/>
          </w:pPr>
          <w:r>
            <w:t xml:space="preserve">66. </w:t>
          </w:r>
          <w:r w:rsidR="00612C1D">
            <w:t xml:space="preserve">Willie, C. K., Tzeng, Y. C., Fisher, J. A., &amp; Ainslie, P. N. (2014). Integrative regulation of human brain blood flow. </w:t>
          </w:r>
          <w:r w:rsidR="00612C1D">
            <w:rPr>
              <w:i/>
              <w:iCs/>
            </w:rPr>
            <w:t>The Journal of Physiology</w:t>
          </w:r>
          <w:r w:rsidR="00612C1D">
            <w:t xml:space="preserve">, </w:t>
          </w:r>
          <w:r w:rsidR="00612C1D">
            <w:rPr>
              <w:i/>
              <w:iCs/>
            </w:rPr>
            <w:t>592</w:t>
          </w:r>
          <w:r w:rsidR="00612C1D">
            <w:t xml:space="preserve">(5), 841–859. </w:t>
          </w:r>
        </w:p>
        <w:p w14:paraId="638D70B6" w14:textId="77777777" w:rsidR="002F3F8C" w:rsidRDefault="002F3F8C" w:rsidP="002F3F8C">
          <w:pPr>
            <w:autoSpaceDE w:val="0"/>
            <w:autoSpaceDN w:val="0"/>
            <w:ind w:hanging="480"/>
            <w:divId w:val="1460413423"/>
          </w:pPr>
        </w:p>
        <w:p w14:paraId="68CF19A4" w14:textId="56B244FD" w:rsidR="00612C1D" w:rsidRDefault="002F3F8C">
          <w:pPr>
            <w:autoSpaceDE w:val="0"/>
            <w:autoSpaceDN w:val="0"/>
            <w:ind w:hanging="480"/>
            <w:divId w:val="1413233005"/>
          </w:pPr>
          <w:r>
            <w:t xml:space="preserve">67. </w:t>
          </w:r>
          <w:proofErr w:type="spellStart"/>
          <w:r w:rsidR="00612C1D">
            <w:t>Wodschow</w:t>
          </w:r>
          <w:proofErr w:type="spellEnd"/>
          <w:r w:rsidR="00612C1D">
            <w:t xml:space="preserve">, H. Z., </w:t>
          </w:r>
          <w:proofErr w:type="spellStart"/>
          <w:r w:rsidR="00612C1D">
            <w:t>Davidovski</w:t>
          </w:r>
          <w:proofErr w:type="spellEnd"/>
          <w:r w:rsidR="00612C1D">
            <w:t xml:space="preserve">, F. S., Christensen, J., Lassen, M. C. H., </w:t>
          </w:r>
          <w:proofErr w:type="spellStart"/>
          <w:r w:rsidR="00612C1D">
            <w:t>Skaarup</w:t>
          </w:r>
          <w:proofErr w:type="spellEnd"/>
          <w:r w:rsidR="00612C1D">
            <w:t xml:space="preserve">, K. G., Nygaard, H., </w:t>
          </w:r>
          <w:proofErr w:type="spellStart"/>
          <w:r w:rsidR="00612C1D">
            <w:t>Møller</w:t>
          </w:r>
          <w:proofErr w:type="spellEnd"/>
          <w:r w:rsidR="00612C1D">
            <w:t xml:space="preserve">, N., </w:t>
          </w:r>
          <w:proofErr w:type="spellStart"/>
          <w:r w:rsidR="00612C1D">
            <w:t>Rungby</w:t>
          </w:r>
          <w:proofErr w:type="spellEnd"/>
          <w:r w:rsidR="00612C1D">
            <w:t xml:space="preserve">, J., </w:t>
          </w:r>
          <w:proofErr w:type="spellStart"/>
          <w:r w:rsidR="00612C1D">
            <w:t>Biering-Sørensen</w:t>
          </w:r>
          <w:proofErr w:type="spellEnd"/>
          <w:r w:rsidR="00612C1D">
            <w:t xml:space="preserve">, T., </w:t>
          </w:r>
          <w:proofErr w:type="spellStart"/>
          <w:r w:rsidR="00612C1D">
            <w:t>Rossing</w:t>
          </w:r>
          <w:proofErr w:type="spellEnd"/>
          <w:r w:rsidR="00612C1D">
            <w:t xml:space="preserve">, P., Jensen, N. J., &amp; </w:t>
          </w:r>
          <w:proofErr w:type="spellStart"/>
          <w:r w:rsidR="00612C1D">
            <w:t>Laursen</w:t>
          </w:r>
          <w:proofErr w:type="spellEnd"/>
          <w:r w:rsidR="00612C1D">
            <w:t xml:space="preserve">, J. C. (2023). Oral ketone esters acutely improve myocardial contractility in post-hospitalized COVID-19 patients: A randomized placebo-controlled double-blind crossover study. </w:t>
          </w:r>
          <w:r w:rsidR="00612C1D">
            <w:rPr>
              <w:i/>
              <w:iCs/>
            </w:rPr>
            <w:t>Frontiers in Nutrition</w:t>
          </w:r>
          <w:r w:rsidR="00612C1D">
            <w:t xml:space="preserve">, </w:t>
          </w:r>
          <w:r w:rsidR="00612C1D">
            <w:rPr>
              <w:i/>
              <w:iCs/>
            </w:rPr>
            <w:t>10</w:t>
          </w:r>
          <w:r w:rsidR="00612C1D">
            <w:t xml:space="preserve">, 1131192. </w:t>
          </w:r>
        </w:p>
        <w:p w14:paraId="582B9A66" w14:textId="6C17972A" w:rsidR="00976B44" w:rsidRPr="0017122B" w:rsidRDefault="00612C1D" w:rsidP="0017122B">
          <w:pPr>
            <w:autoSpaceDE w:val="0"/>
            <w:autoSpaceDN w:val="0"/>
            <w:ind w:left="480"/>
            <w:divId w:val="1283920574"/>
            <w:rPr>
              <w:color w:val="000000"/>
            </w:rPr>
          </w:pPr>
          <w:r>
            <w:t> </w:t>
          </w:r>
        </w:p>
      </w:sdtContent>
    </w:sdt>
    <w:p w14:paraId="73EE1503" w14:textId="77777777" w:rsidR="00976B44" w:rsidRDefault="00976B44" w:rsidP="00D352E8">
      <w:pPr>
        <w:spacing w:line="360" w:lineRule="auto"/>
      </w:pPr>
    </w:p>
    <w:p w14:paraId="656DC821" w14:textId="77777777" w:rsidR="00976B44" w:rsidRDefault="00976B44" w:rsidP="00D352E8">
      <w:pPr>
        <w:spacing w:line="360" w:lineRule="auto"/>
      </w:pPr>
    </w:p>
    <w:p w14:paraId="7D76F3FC" w14:textId="77777777" w:rsidR="00976B44" w:rsidRDefault="00976B44" w:rsidP="00D352E8">
      <w:pPr>
        <w:spacing w:line="360" w:lineRule="auto"/>
      </w:pPr>
    </w:p>
    <w:p w14:paraId="25F39DF3" w14:textId="77777777" w:rsidR="00976B44" w:rsidRDefault="00976B44" w:rsidP="00D352E8">
      <w:pPr>
        <w:spacing w:line="360" w:lineRule="auto"/>
      </w:pPr>
    </w:p>
    <w:p w14:paraId="678BE13F" w14:textId="77777777" w:rsidR="00261727" w:rsidRDefault="00261727" w:rsidP="00D352E8">
      <w:pPr>
        <w:spacing w:line="360" w:lineRule="auto"/>
      </w:pPr>
    </w:p>
    <w:p w14:paraId="35B7B381" w14:textId="77777777" w:rsidR="00261727" w:rsidRDefault="00261727" w:rsidP="00D352E8">
      <w:pPr>
        <w:spacing w:line="360" w:lineRule="auto"/>
      </w:pPr>
    </w:p>
    <w:p w14:paraId="16EF41FA" w14:textId="77777777" w:rsidR="00261727" w:rsidRDefault="00261727" w:rsidP="00D352E8">
      <w:pPr>
        <w:spacing w:line="360" w:lineRule="auto"/>
      </w:pPr>
    </w:p>
    <w:p w14:paraId="15E557EF" w14:textId="77777777" w:rsidR="00261727" w:rsidRDefault="00261727" w:rsidP="00D352E8">
      <w:pPr>
        <w:spacing w:line="360" w:lineRule="auto"/>
      </w:pPr>
    </w:p>
    <w:p w14:paraId="7B8B0EA3" w14:textId="2019BD74" w:rsidR="00EE0DB7" w:rsidRPr="00EE0DB7" w:rsidRDefault="00261727" w:rsidP="00EE0DB7">
      <w:pPr>
        <w:pStyle w:val="Heading2"/>
        <w:rPr>
          <w:rFonts w:ascii="Times New Roman" w:hAnsi="Times New Roman" w:cs="Times New Roman"/>
          <w:b/>
          <w:bCs/>
          <w:color w:val="000000" w:themeColor="text1"/>
          <w:sz w:val="24"/>
          <w:szCs w:val="24"/>
        </w:rPr>
      </w:pPr>
      <w:bookmarkStart w:id="67" w:name="_Toc177671707"/>
      <w:r w:rsidRPr="00261727">
        <w:rPr>
          <w:rFonts w:ascii="Times New Roman" w:hAnsi="Times New Roman" w:cs="Times New Roman"/>
          <w:b/>
          <w:bCs/>
          <w:color w:val="000000" w:themeColor="text1"/>
          <w:sz w:val="24"/>
          <w:szCs w:val="24"/>
        </w:rPr>
        <w:lastRenderedPageBreak/>
        <w:t>Appendices</w:t>
      </w:r>
      <w:bookmarkEnd w:id="67"/>
    </w:p>
    <w:p w14:paraId="663925C1" w14:textId="7AE8F95E" w:rsidR="00261727" w:rsidRDefault="003E43F5" w:rsidP="00261727">
      <w:pPr>
        <w:pStyle w:val="Heading3"/>
        <w:rPr>
          <w:rFonts w:ascii="Times New Roman" w:hAnsi="Times New Roman" w:cs="Times New Roman"/>
          <w:i/>
          <w:iCs/>
          <w:color w:val="000000" w:themeColor="text1"/>
        </w:rPr>
      </w:pPr>
      <w:bookmarkStart w:id="68" w:name="_Toc177671708"/>
      <w:r w:rsidRPr="00261727">
        <w:rPr>
          <w:rFonts w:ascii="Times New Roman" w:hAnsi="Times New Roman" w:cs="Times New Roman"/>
          <w:i/>
          <w:iCs/>
          <w:color w:val="000000" w:themeColor="text1"/>
        </w:rPr>
        <w:t>Appendix</w:t>
      </w:r>
      <w:r w:rsidR="00261727" w:rsidRPr="00261727">
        <w:rPr>
          <w:rFonts w:ascii="Times New Roman" w:hAnsi="Times New Roman" w:cs="Times New Roman"/>
          <w:i/>
          <w:iCs/>
          <w:color w:val="000000" w:themeColor="text1"/>
        </w:rPr>
        <w:t xml:space="preserve"> A — </w:t>
      </w:r>
      <w:proofErr w:type="spellStart"/>
      <w:r w:rsidR="00261727" w:rsidRPr="00261727">
        <w:rPr>
          <w:rFonts w:ascii="Times New Roman" w:hAnsi="Times New Roman" w:cs="Times New Roman"/>
          <w:i/>
          <w:iCs/>
          <w:color w:val="000000" w:themeColor="text1"/>
        </w:rPr>
        <w:t>HiREB</w:t>
      </w:r>
      <w:proofErr w:type="spellEnd"/>
      <w:r w:rsidR="00261727" w:rsidRPr="00261727">
        <w:rPr>
          <w:rFonts w:ascii="Times New Roman" w:hAnsi="Times New Roman" w:cs="Times New Roman"/>
          <w:i/>
          <w:iCs/>
          <w:color w:val="000000" w:themeColor="text1"/>
        </w:rPr>
        <w:t xml:space="preserve"> Approval Letter</w:t>
      </w:r>
      <w:bookmarkEnd w:id="68"/>
      <w:r w:rsidR="00261727" w:rsidRPr="00261727">
        <w:rPr>
          <w:rFonts w:ascii="Times New Roman" w:hAnsi="Times New Roman" w:cs="Times New Roman"/>
          <w:i/>
          <w:iCs/>
          <w:color w:val="000000" w:themeColor="text1"/>
        </w:rPr>
        <w:t xml:space="preserve"> </w:t>
      </w:r>
    </w:p>
    <w:p w14:paraId="0B8529FD" w14:textId="77777777" w:rsidR="00261727" w:rsidRPr="00261727" w:rsidRDefault="00261727" w:rsidP="00261727"/>
    <w:p w14:paraId="54C093B1" w14:textId="3A3389C5" w:rsidR="00261727" w:rsidRDefault="00261727" w:rsidP="00261727">
      <w:pPr>
        <w:spacing w:line="360" w:lineRule="auto"/>
        <w:jc w:val="center"/>
      </w:pPr>
      <w:r>
        <w:rPr>
          <w:noProof/>
        </w:rPr>
        <w:drawing>
          <wp:inline distT="0" distB="0" distL="0" distR="0" wp14:anchorId="572D6F24" wp14:editId="71E35B54">
            <wp:extent cx="5121122" cy="7247187"/>
            <wp:effectExtent l="0" t="0" r="0" b="0"/>
            <wp:docPr id="6808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3284" name="Picture 680843284"/>
                    <pic:cNvPicPr/>
                  </pic:nvPicPr>
                  <pic:blipFill>
                    <a:blip r:embed="rId28"/>
                    <a:stretch>
                      <a:fillRect/>
                    </a:stretch>
                  </pic:blipFill>
                  <pic:spPr>
                    <a:xfrm>
                      <a:off x="0" y="0"/>
                      <a:ext cx="5122229" cy="7248754"/>
                    </a:xfrm>
                    <a:prstGeom prst="rect">
                      <a:avLst/>
                    </a:prstGeom>
                  </pic:spPr>
                </pic:pic>
              </a:graphicData>
            </a:graphic>
          </wp:inline>
        </w:drawing>
      </w:r>
    </w:p>
    <w:p w14:paraId="14CB7A42" w14:textId="0A99B329" w:rsidR="00976B44" w:rsidRPr="00261727" w:rsidRDefault="00261727" w:rsidP="00261727">
      <w:pPr>
        <w:pStyle w:val="Heading3"/>
        <w:rPr>
          <w:rFonts w:ascii="Times New Roman" w:hAnsi="Times New Roman" w:cs="Times New Roman"/>
          <w:i/>
          <w:iCs/>
          <w:color w:val="000000" w:themeColor="text1"/>
        </w:rPr>
      </w:pPr>
      <w:bookmarkStart w:id="69" w:name="_Toc177671709"/>
      <w:r w:rsidRPr="00261727">
        <w:rPr>
          <w:rFonts w:ascii="Times New Roman" w:hAnsi="Times New Roman" w:cs="Times New Roman"/>
          <w:i/>
          <w:iCs/>
          <w:color w:val="000000" w:themeColor="text1"/>
        </w:rPr>
        <w:lastRenderedPageBreak/>
        <w:t>Appendix B — Participant Information Form</w:t>
      </w:r>
      <w:bookmarkEnd w:id="69"/>
    </w:p>
    <w:p w14:paraId="151A59B9" w14:textId="77777777" w:rsidR="00261727" w:rsidRDefault="00261727" w:rsidP="00D352E8">
      <w:pPr>
        <w:spacing w:line="360" w:lineRule="auto"/>
      </w:pPr>
    </w:p>
    <w:p w14:paraId="5EAEC307" w14:textId="7F56E2B6" w:rsidR="00976B44" w:rsidRDefault="00261727" w:rsidP="00D352E8">
      <w:pPr>
        <w:spacing w:line="360" w:lineRule="auto"/>
      </w:pPr>
      <w:r>
        <w:rPr>
          <w:noProof/>
        </w:rPr>
        <w:drawing>
          <wp:inline distT="0" distB="0" distL="0" distR="0" wp14:anchorId="43445382" wp14:editId="7594EE92">
            <wp:extent cx="5943600" cy="7691755"/>
            <wp:effectExtent l="0" t="0" r="0" b="0"/>
            <wp:docPr id="1563321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21016" name="Picture 1563321016"/>
                    <pic:cNvPicPr/>
                  </pic:nvPicPr>
                  <pic:blipFill rotWithShape="1">
                    <a:blip r:embed="rId29"/>
                    <a:srcRect/>
                    <a:stretch/>
                  </pic:blipFill>
                  <pic:spPr>
                    <a:xfrm>
                      <a:off x="0" y="0"/>
                      <a:ext cx="5943600" cy="7691755"/>
                    </a:xfrm>
                    <a:prstGeom prst="rect">
                      <a:avLst/>
                    </a:prstGeom>
                  </pic:spPr>
                </pic:pic>
              </a:graphicData>
            </a:graphic>
          </wp:inline>
        </w:drawing>
      </w:r>
    </w:p>
    <w:p w14:paraId="52CA7FA8" w14:textId="444B0DC8" w:rsidR="00976B44" w:rsidRDefault="00261727" w:rsidP="00261727">
      <w:pPr>
        <w:pStyle w:val="Heading3"/>
        <w:rPr>
          <w:rFonts w:ascii="Times New Roman" w:hAnsi="Times New Roman" w:cs="Times New Roman"/>
          <w:i/>
          <w:iCs/>
          <w:color w:val="000000" w:themeColor="text1"/>
        </w:rPr>
      </w:pPr>
      <w:bookmarkStart w:id="70" w:name="_Toc177671710"/>
      <w:r w:rsidRPr="00261727">
        <w:rPr>
          <w:rFonts w:ascii="Times New Roman" w:hAnsi="Times New Roman" w:cs="Times New Roman"/>
          <w:i/>
          <w:iCs/>
          <w:color w:val="000000" w:themeColor="text1"/>
        </w:rPr>
        <w:lastRenderedPageBreak/>
        <w:t>Appendix C — Sleep Diary</w:t>
      </w:r>
      <w:bookmarkEnd w:id="70"/>
    </w:p>
    <w:p w14:paraId="1E66DE65" w14:textId="77777777" w:rsidR="00B97A6C" w:rsidRPr="00B97A6C" w:rsidRDefault="00B97A6C" w:rsidP="00B97A6C"/>
    <w:p w14:paraId="5FE51333" w14:textId="6695F805" w:rsidR="00976B44" w:rsidRDefault="00B97A6C" w:rsidP="00D352E8">
      <w:pPr>
        <w:spacing w:line="360" w:lineRule="auto"/>
      </w:pPr>
      <w:r>
        <w:rPr>
          <w:noProof/>
        </w:rPr>
        <w:drawing>
          <wp:inline distT="0" distB="0" distL="0" distR="0" wp14:anchorId="2258C297" wp14:editId="038AC1B6">
            <wp:extent cx="5943600" cy="4592955"/>
            <wp:effectExtent l="0" t="0" r="0" b="0"/>
            <wp:docPr id="2027979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9669" name="Picture 2027979669"/>
                    <pic:cNvPicPr/>
                  </pic:nvPicPr>
                  <pic:blipFill>
                    <a:blip r:embed="rId30"/>
                    <a:stretch>
                      <a:fillRect/>
                    </a:stretch>
                  </pic:blipFill>
                  <pic:spPr>
                    <a:xfrm>
                      <a:off x="0" y="0"/>
                      <a:ext cx="5943600" cy="4592955"/>
                    </a:xfrm>
                    <a:prstGeom prst="rect">
                      <a:avLst/>
                    </a:prstGeom>
                  </pic:spPr>
                </pic:pic>
              </a:graphicData>
            </a:graphic>
          </wp:inline>
        </w:drawing>
      </w:r>
    </w:p>
    <w:p w14:paraId="12E45BAB" w14:textId="77777777" w:rsidR="00976B44" w:rsidRDefault="00976B44" w:rsidP="00D352E8">
      <w:pPr>
        <w:spacing w:line="360" w:lineRule="auto"/>
      </w:pPr>
    </w:p>
    <w:p w14:paraId="69C303CE" w14:textId="788C2598" w:rsidR="003875C0" w:rsidRDefault="003875C0" w:rsidP="00234E1B">
      <w:pPr>
        <w:spacing w:line="360" w:lineRule="auto"/>
        <w:rPr>
          <w:color w:val="040C28"/>
        </w:rPr>
      </w:pPr>
    </w:p>
    <w:p w14:paraId="09E040D0" w14:textId="77777777" w:rsidR="00B97A6C" w:rsidRDefault="00B97A6C" w:rsidP="00234E1B">
      <w:pPr>
        <w:spacing w:line="360" w:lineRule="auto"/>
        <w:rPr>
          <w:color w:val="040C28"/>
        </w:rPr>
      </w:pPr>
    </w:p>
    <w:p w14:paraId="0D2B5727" w14:textId="77777777" w:rsidR="00B97A6C" w:rsidRDefault="00B97A6C" w:rsidP="00234E1B">
      <w:pPr>
        <w:spacing w:line="360" w:lineRule="auto"/>
        <w:rPr>
          <w:color w:val="040C28"/>
        </w:rPr>
      </w:pPr>
    </w:p>
    <w:p w14:paraId="72CBC255" w14:textId="77777777" w:rsidR="00B97A6C" w:rsidRDefault="00B97A6C" w:rsidP="00234E1B">
      <w:pPr>
        <w:spacing w:line="360" w:lineRule="auto"/>
        <w:rPr>
          <w:color w:val="040C28"/>
        </w:rPr>
      </w:pPr>
    </w:p>
    <w:p w14:paraId="11AD4966" w14:textId="77777777" w:rsidR="00B97A6C" w:rsidRDefault="00B97A6C" w:rsidP="00234E1B">
      <w:pPr>
        <w:spacing w:line="360" w:lineRule="auto"/>
        <w:rPr>
          <w:color w:val="040C28"/>
        </w:rPr>
      </w:pPr>
    </w:p>
    <w:p w14:paraId="64535CCF" w14:textId="77777777" w:rsidR="00B97A6C" w:rsidRDefault="00B97A6C" w:rsidP="00234E1B">
      <w:pPr>
        <w:spacing w:line="360" w:lineRule="auto"/>
        <w:rPr>
          <w:color w:val="040C28"/>
        </w:rPr>
      </w:pPr>
    </w:p>
    <w:p w14:paraId="715DB177" w14:textId="77777777" w:rsidR="00B97A6C" w:rsidRDefault="00B97A6C" w:rsidP="00234E1B">
      <w:pPr>
        <w:spacing w:line="360" w:lineRule="auto"/>
        <w:rPr>
          <w:color w:val="040C28"/>
        </w:rPr>
      </w:pPr>
    </w:p>
    <w:p w14:paraId="45EC90EB" w14:textId="77777777" w:rsidR="00B97A6C" w:rsidRDefault="00B97A6C" w:rsidP="00234E1B">
      <w:pPr>
        <w:spacing w:line="360" w:lineRule="auto"/>
        <w:rPr>
          <w:color w:val="040C28"/>
        </w:rPr>
      </w:pPr>
    </w:p>
    <w:p w14:paraId="186F2533" w14:textId="77777777" w:rsidR="00B97A6C" w:rsidRDefault="00B97A6C" w:rsidP="00234E1B">
      <w:pPr>
        <w:spacing w:line="360" w:lineRule="auto"/>
        <w:rPr>
          <w:color w:val="040C28"/>
        </w:rPr>
      </w:pPr>
    </w:p>
    <w:p w14:paraId="52E47131" w14:textId="77777777" w:rsidR="00B97A6C" w:rsidRDefault="00B97A6C" w:rsidP="00234E1B">
      <w:pPr>
        <w:spacing w:line="360" w:lineRule="auto"/>
        <w:rPr>
          <w:color w:val="040C28"/>
        </w:rPr>
      </w:pPr>
    </w:p>
    <w:p w14:paraId="7FD80539" w14:textId="77777777" w:rsidR="00B97A6C" w:rsidRDefault="00B97A6C" w:rsidP="00234E1B">
      <w:pPr>
        <w:spacing w:line="360" w:lineRule="auto"/>
        <w:rPr>
          <w:color w:val="040C28"/>
        </w:rPr>
      </w:pPr>
    </w:p>
    <w:p w14:paraId="3E21B07E" w14:textId="77777777" w:rsidR="00B97A6C" w:rsidRDefault="00B97A6C" w:rsidP="00234E1B">
      <w:pPr>
        <w:spacing w:line="360" w:lineRule="auto"/>
        <w:rPr>
          <w:color w:val="040C28"/>
        </w:rPr>
      </w:pPr>
    </w:p>
    <w:p w14:paraId="21D0A338" w14:textId="52338F75" w:rsidR="00B97A6C" w:rsidRPr="00B97A6C" w:rsidRDefault="00B97A6C" w:rsidP="00B97A6C">
      <w:pPr>
        <w:pStyle w:val="Heading3"/>
        <w:rPr>
          <w:rFonts w:ascii="Times New Roman" w:hAnsi="Times New Roman" w:cs="Times New Roman"/>
          <w:i/>
          <w:iCs/>
          <w:color w:val="000000" w:themeColor="text1"/>
        </w:rPr>
      </w:pPr>
      <w:bookmarkStart w:id="71" w:name="_Toc177671711"/>
      <w:r w:rsidRPr="00B97A6C">
        <w:rPr>
          <w:rFonts w:ascii="Times New Roman" w:hAnsi="Times New Roman" w:cs="Times New Roman"/>
          <w:i/>
          <w:iCs/>
          <w:color w:val="000000" w:themeColor="text1"/>
        </w:rPr>
        <w:t>Appendix D — Dietary Recall</w:t>
      </w:r>
      <w:bookmarkEnd w:id="71"/>
    </w:p>
    <w:p w14:paraId="4613C7BE" w14:textId="77777777" w:rsidR="00B97A6C" w:rsidRDefault="00B97A6C" w:rsidP="00234E1B">
      <w:pPr>
        <w:spacing w:line="360" w:lineRule="auto"/>
        <w:rPr>
          <w:color w:val="040C28"/>
        </w:rPr>
      </w:pPr>
    </w:p>
    <w:p w14:paraId="31C3D07F" w14:textId="01D4F404" w:rsidR="00B97A6C" w:rsidRDefault="00B97A6C" w:rsidP="00234E1B">
      <w:pPr>
        <w:spacing w:line="360" w:lineRule="auto"/>
        <w:rPr>
          <w:color w:val="040C28"/>
        </w:rPr>
      </w:pPr>
      <w:r>
        <w:rPr>
          <w:noProof/>
          <w:color w:val="040C28"/>
        </w:rPr>
        <w:drawing>
          <wp:inline distT="0" distB="0" distL="0" distR="0" wp14:anchorId="61A1FDF7" wp14:editId="2E41CDB7">
            <wp:extent cx="4927180" cy="6376382"/>
            <wp:effectExtent l="0" t="0" r="0" b="0"/>
            <wp:docPr id="1148206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6187" name="Picture 1148206187"/>
                    <pic:cNvPicPr/>
                  </pic:nvPicPr>
                  <pic:blipFill>
                    <a:blip r:embed="rId31"/>
                    <a:stretch>
                      <a:fillRect/>
                    </a:stretch>
                  </pic:blipFill>
                  <pic:spPr>
                    <a:xfrm>
                      <a:off x="0" y="0"/>
                      <a:ext cx="4932922" cy="6383812"/>
                    </a:xfrm>
                    <a:prstGeom prst="rect">
                      <a:avLst/>
                    </a:prstGeom>
                  </pic:spPr>
                </pic:pic>
              </a:graphicData>
            </a:graphic>
          </wp:inline>
        </w:drawing>
      </w:r>
    </w:p>
    <w:p w14:paraId="667E73D3" w14:textId="77777777" w:rsidR="0051409A" w:rsidRDefault="0051409A" w:rsidP="00234E1B">
      <w:pPr>
        <w:spacing w:line="360" w:lineRule="auto"/>
        <w:rPr>
          <w:color w:val="040C28"/>
        </w:rPr>
      </w:pPr>
    </w:p>
    <w:p w14:paraId="3979A614" w14:textId="77777777" w:rsidR="0051409A" w:rsidRDefault="0051409A" w:rsidP="00234E1B">
      <w:pPr>
        <w:spacing w:line="360" w:lineRule="auto"/>
        <w:rPr>
          <w:color w:val="040C28"/>
        </w:rPr>
      </w:pPr>
    </w:p>
    <w:p w14:paraId="130614E6" w14:textId="77777777" w:rsidR="0051409A" w:rsidRDefault="0051409A" w:rsidP="00234E1B">
      <w:pPr>
        <w:spacing w:line="360" w:lineRule="auto"/>
        <w:rPr>
          <w:color w:val="040C28"/>
        </w:rPr>
      </w:pPr>
    </w:p>
    <w:p w14:paraId="55D703A9" w14:textId="77777777" w:rsidR="0051409A" w:rsidRDefault="0051409A" w:rsidP="00234E1B">
      <w:pPr>
        <w:spacing w:line="360" w:lineRule="auto"/>
        <w:rPr>
          <w:color w:val="040C28"/>
        </w:rPr>
      </w:pPr>
    </w:p>
    <w:p w14:paraId="2E4E11D5" w14:textId="77777777" w:rsidR="00C572F3" w:rsidRDefault="00C572F3" w:rsidP="00234E1B">
      <w:pPr>
        <w:spacing w:line="360" w:lineRule="auto"/>
        <w:rPr>
          <w:i/>
          <w:iCs/>
          <w:color w:val="040C28"/>
        </w:rPr>
      </w:pPr>
    </w:p>
    <w:p w14:paraId="0539E5FD" w14:textId="4564278C" w:rsidR="0051409A" w:rsidRPr="003E43F5" w:rsidRDefault="0051409A" w:rsidP="003E43F5">
      <w:pPr>
        <w:pStyle w:val="Heading3"/>
        <w:rPr>
          <w:rFonts w:ascii="Times New Roman" w:hAnsi="Times New Roman" w:cs="Times New Roman"/>
          <w:i/>
          <w:iCs/>
          <w:color w:val="000000" w:themeColor="text1"/>
        </w:rPr>
      </w:pPr>
      <w:bookmarkStart w:id="72" w:name="_Toc177671712"/>
      <w:r w:rsidRPr="003E43F5">
        <w:rPr>
          <w:rFonts w:ascii="Times New Roman" w:hAnsi="Times New Roman" w:cs="Times New Roman"/>
          <w:i/>
          <w:iCs/>
          <w:color w:val="000000" w:themeColor="text1"/>
        </w:rPr>
        <w:t>Appendix E — ICA and VA Diameter</w:t>
      </w:r>
      <w:bookmarkEnd w:id="72"/>
    </w:p>
    <w:p w14:paraId="1BAFD913" w14:textId="77777777" w:rsidR="00C572F3" w:rsidRPr="009D4D30" w:rsidRDefault="00C572F3" w:rsidP="00234E1B">
      <w:pPr>
        <w:spacing w:line="360" w:lineRule="auto"/>
        <w:rPr>
          <w:i/>
          <w:iCs/>
          <w:color w:val="040C28"/>
        </w:rPr>
      </w:pPr>
    </w:p>
    <w:p w14:paraId="2AA55CCE" w14:textId="13B6C91A" w:rsidR="0051409A" w:rsidRPr="00234E1B" w:rsidRDefault="00714F30" w:rsidP="00C572F3">
      <w:pPr>
        <w:spacing w:line="360" w:lineRule="auto"/>
        <w:jc w:val="center"/>
        <w:rPr>
          <w:color w:val="040C28"/>
        </w:rPr>
      </w:pPr>
      <w:r w:rsidRPr="00714F30">
        <w:rPr>
          <w:color w:val="040C28"/>
        </w:rPr>
        <w:drawing>
          <wp:inline distT="0" distB="0" distL="0" distR="0" wp14:anchorId="664D93F4" wp14:editId="422C4C4B">
            <wp:extent cx="5943600" cy="5399405"/>
            <wp:effectExtent l="0" t="0" r="0" b="0"/>
            <wp:docPr id="56939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90615" name=""/>
                    <pic:cNvPicPr/>
                  </pic:nvPicPr>
                  <pic:blipFill>
                    <a:blip r:embed="rId32"/>
                    <a:stretch>
                      <a:fillRect/>
                    </a:stretch>
                  </pic:blipFill>
                  <pic:spPr>
                    <a:xfrm>
                      <a:off x="0" y="0"/>
                      <a:ext cx="5943600" cy="5399405"/>
                    </a:xfrm>
                    <a:prstGeom prst="rect">
                      <a:avLst/>
                    </a:prstGeom>
                  </pic:spPr>
                </pic:pic>
              </a:graphicData>
            </a:graphic>
          </wp:inline>
        </w:drawing>
      </w:r>
    </w:p>
    <w:sectPr w:rsidR="0051409A" w:rsidRPr="00234E1B" w:rsidSect="00F578DD">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4482E" w14:textId="77777777" w:rsidR="003539D8" w:rsidRDefault="003539D8" w:rsidP="00BD653A">
      <w:r>
        <w:separator/>
      </w:r>
    </w:p>
  </w:endnote>
  <w:endnote w:type="continuationSeparator" w:id="0">
    <w:p w14:paraId="5E9C5CA7" w14:textId="77777777" w:rsidR="003539D8" w:rsidRDefault="003539D8" w:rsidP="00BD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reater or equal">
    <w:altName w:val="Cambria"/>
    <w:panose1 w:val="020B0604020202020204"/>
    <w:charset w:val="00"/>
    <w:family w:val="roman"/>
    <w:notTrueType/>
    <w:pitch w:val="default"/>
  </w:font>
  <w:font w:name="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92387011"/>
      <w:docPartObj>
        <w:docPartGallery w:val="Page Numbers (Bottom of Page)"/>
        <w:docPartUnique/>
      </w:docPartObj>
    </w:sdtPr>
    <w:sdtContent>
      <w:p w14:paraId="63645930" w14:textId="72A86824" w:rsidR="00023B08" w:rsidRDefault="00023B08" w:rsidP="00F578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A13B15" w14:textId="77777777" w:rsidR="00023B08" w:rsidRDefault="00023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51379530"/>
      <w:docPartObj>
        <w:docPartGallery w:val="Page Numbers (Bottom of Page)"/>
        <w:docPartUnique/>
      </w:docPartObj>
    </w:sdtPr>
    <w:sdtContent>
      <w:p w14:paraId="7D3C0E55" w14:textId="5D56CE2E" w:rsidR="00023B08" w:rsidRDefault="00023B08" w:rsidP="00F578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8BF480E" w14:textId="77777777" w:rsidR="00023B08" w:rsidRDefault="00023B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6CF90" w14:textId="77777777" w:rsidR="008956DE"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9FFF0" w14:textId="77777777" w:rsidR="003539D8" w:rsidRDefault="003539D8" w:rsidP="00BD653A">
      <w:r>
        <w:separator/>
      </w:r>
    </w:p>
  </w:footnote>
  <w:footnote w:type="continuationSeparator" w:id="0">
    <w:p w14:paraId="386E7643" w14:textId="77777777" w:rsidR="003539D8" w:rsidRDefault="003539D8" w:rsidP="00BD6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283E0" w14:textId="07300EF5" w:rsidR="00023B08" w:rsidRPr="00BD653A" w:rsidRDefault="00023B08" w:rsidP="00BD653A">
    <w:pPr>
      <w:pStyle w:val="Header"/>
      <w:jc w:val="center"/>
    </w:pPr>
    <w:r w:rsidRPr="00BD653A">
      <w:t>M.Sc. Thesis — Claudia Yong; McMaster University - Kinesiology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B56FE"/>
    <w:multiLevelType w:val="multilevel"/>
    <w:tmpl w:val="1424F57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7D573A"/>
    <w:multiLevelType w:val="multilevel"/>
    <w:tmpl w:val="2B50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97E56"/>
    <w:multiLevelType w:val="hybridMultilevel"/>
    <w:tmpl w:val="F8CE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50959"/>
    <w:multiLevelType w:val="multilevel"/>
    <w:tmpl w:val="B65440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210BD6"/>
    <w:multiLevelType w:val="hybridMultilevel"/>
    <w:tmpl w:val="48C65848"/>
    <w:lvl w:ilvl="0" w:tplc="90907E36">
      <w:start w:val="1"/>
      <w:numFmt w:val="decimal"/>
      <w:lvlText w:val="%1."/>
      <w:lvlJc w:val="left"/>
      <w:pPr>
        <w:ind w:left="-120" w:hanging="360"/>
      </w:pPr>
      <w:rPr>
        <w:rFonts w:hint="default"/>
        <w:color w:val="000000"/>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5" w15:restartNumberingAfterBreak="0">
    <w:nsid w:val="1F8D2D92"/>
    <w:multiLevelType w:val="multilevel"/>
    <w:tmpl w:val="C6B24B7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6E1907"/>
    <w:multiLevelType w:val="multilevel"/>
    <w:tmpl w:val="98F8E20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7732937"/>
    <w:multiLevelType w:val="hybridMultilevel"/>
    <w:tmpl w:val="94DA1184"/>
    <w:lvl w:ilvl="0" w:tplc="2296232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27554"/>
    <w:multiLevelType w:val="hybridMultilevel"/>
    <w:tmpl w:val="E266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41290"/>
    <w:multiLevelType w:val="multilevel"/>
    <w:tmpl w:val="9EF251E8"/>
    <w:lvl w:ilvl="0">
      <w:start w:val="3"/>
      <w:numFmt w:val="decimal"/>
      <w:lvlText w:val="%1"/>
      <w:lvlJc w:val="left"/>
      <w:pPr>
        <w:ind w:left="480" w:hanging="480"/>
      </w:pPr>
      <w:rPr>
        <w:rFonts w:hint="default"/>
        <w:i/>
      </w:rPr>
    </w:lvl>
    <w:lvl w:ilvl="1">
      <w:start w:val="1"/>
      <w:numFmt w:val="decimal"/>
      <w:lvlText w:val="%1.%2"/>
      <w:lvlJc w:val="left"/>
      <w:pPr>
        <w:ind w:left="480" w:hanging="48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2EFC31F8"/>
    <w:multiLevelType w:val="hybridMultilevel"/>
    <w:tmpl w:val="B534FF50"/>
    <w:lvl w:ilvl="0" w:tplc="D83E4FA4">
      <w:start w:val="1"/>
      <w:numFmt w:val="decimal"/>
      <w:lvlText w:val="%1."/>
      <w:lvlJc w:val="left"/>
      <w:pPr>
        <w:ind w:left="-120" w:hanging="360"/>
      </w:pPr>
      <w:rPr>
        <w:rFonts w:hint="default"/>
        <w:color w:val="000000"/>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11" w15:restartNumberingAfterBreak="0">
    <w:nsid w:val="3AFD49EE"/>
    <w:multiLevelType w:val="hybridMultilevel"/>
    <w:tmpl w:val="D09C9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E44D8"/>
    <w:multiLevelType w:val="multilevel"/>
    <w:tmpl w:val="A35A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765EC2"/>
    <w:multiLevelType w:val="hybridMultilevel"/>
    <w:tmpl w:val="1E04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173050"/>
    <w:multiLevelType w:val="multilevel"/>
    <w:tmpl w:val="690C6D0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B9E1411"/>
    <w:multiLevelType w:val="hybridMultilevel"/>
    <w:tmpl w:val="13C4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A110E"/>
    <w:multiLevelType w:val="multilevel"/>
    <w:tmpl w:val="EDBE4308"/>
    <w:lvl w:ilvl="0">
      <w:start w:val="2"/>
      <w:numFmt w:val="decimal"/>
      <w:lvlText w:val="%1"/>
      <w:lvlJc w:val="left"/>
      <w:pPr>
        <w:ind w:left="480" w:hanging="480"/>
      </w:pPr>
      <w:rPr>
        <w:rFonts w:hint="default"/>
        <w:i/>
      </w:rPr>
    </w:lvl>
    <w:lvl w:ilvl="1">
      <w:start w:val="1"/>
      <w:numFmt w:val="decimal"/>
      <w:lvlText w:val="%1.%2"/>
      <w:lvlJc w:val="left"/>
      <w:pPr>
        <w:ind w:left="480" w:hanging="48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7" w15:restartNumberingAfterBreak="0">
    <w:nsid w:val="665176C1"/>
    <w:multiLevelType w:val="multilevel"/>
    <w:tmpl w:val="5E0C5F8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721A0E"/>
    <w:multiLevelType w:val="multilevel"/>
    <w:tmpl w:val="6E0653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DC037E"/>
    <w:multiLevelType w:val="hybridMultilevel"/>
    <w:tmpl w:val="E5C68F5C"/>
    <w:lvl w:ilvl="0" w:tplc="52BE9C58">
      <w:start w:val="1"/>
      <w:numFmt w:val="decimal"/>
      <w:lvlText w:val="%1."/>
      <w:lvlJc w:val="left"/>
      <w:pPr>
        <w:ind w:left="720" w:hanging="360"/>
      </w:pPr>
      <w:rPr>
        <w:rFonts w:ascii="Times New Roman" w:hAnsi="Times New Roman" w:cs="Times New Roman"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CC1F76"/>
    <w:multiLevelType w:val="hybridMultilevel"/>
    <w:tmpl w:val="35B01176"/>
    <w:lvl w:ilvl="0" w:tplc="B9F813A6">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num w:numId="1" w16cid:durableId="1315336777">
    <w:abstractNumId w:val="6"/>
  </w:num>
  <w:num w:numId="2" w16cid:durableId="754668797">
    <w:abstractNumId w:val="11"/>
  </w:num>
  <w:num w:numId="3" w16cid:durableId="1677658930">
    <w:abstractNumId w:val="19"/>
  </w:num>
  <w:num w:numId="4" w16cid:durableId="2120295141">
    <w:abstractNumId w:val="13"/>
  </w:num>
  <w:num w:numId="5" w16cid:durableId="518928414">
    <w:abstractNumId w:val="14"/>
  </w:num>
  <w:num w:numId="6" w16cid:durableId="1799444637">
    <w:abstractNumId w:val="12"/>
  </w:num>
  <w:num w:numId="7" w16cid:durableId="1968967239">
    <w:abstractNumId w:val="1"/>
  </w:num>
  <w:num w:numId="8" w16cid:durableId="1107772157">
    <w:abstractNumId w:val="3"/>
  </w:num>
  <w:num w:numId="9" w16cid:durableId="911503997">
    <w:abstractNumId w:val="0"/>
  </w:num>
  <w:num w:numId="10" w16cid:durableId="129322543">
    <w:abstractNumId w:val="16"/>
  </w:num>
  <w:num w:numId="11" w16cid:durableId="1216235031">
    <w:abstractNumId w:val="9"/>
  </w:num>
  <w:num w:numId="12" w16cid:durableId="1513295189">
    <w:abstractNumId w:val="5"/>
  </w:num>
  <w:num w:numId="13" w16cid:durableId="603339589">
    <w:abstractNumId w:val="17"/>
  </w:num>
  <w:num w:numId="14" w16cid:durableId="1491212135">
    <w:abstractNumId w:val="7"/>
  </w:num>
  <w:num w:numId="15" w16cid:durableId="1515605616">
    <w:abstractNumId w:val="18"/>
  </w:num>
  <w:num w:numId="16" w16cid:durableId="1328905291">
    <w:abstractNumId w:val="2"/>
  </w:num>
  <w:num w:numId="17" w16cid:durableId="611978819">
    <w:abstractNumId w:val="15"/>
  </w:num>
  <w:num w:numId="18" w16cid:durableId="286392837">
    <w:abstractNumId w:val="8"/>
  </w:num>
  <w:num w:numId="19" w16cid:durableId="1785659973">
    <w:abstractNumId w:val="4"/>
  </w:num>
  <w:num w:numId="20" w16cid:durableId="489097952">
    <w:abstractNumId w:val="20"/>
  </w:num>
  <w:num w:numId="21" w16cid:durableId="3951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A4"/>
    <w:rsid w:val="00001560"/>
    <w:rsid w:val="00007252"/>
    <w:rsid w:val="00011344"/>
    <w:rsid w:val="00011416"/>
    <w:rsid w:val="00014C91"/>
    <w:rsid w:val="000157C9"/>
    <w:rsid w:val="00017A3A"/>
    <w:rsid w:val="00023B08"/>
    <w:rsid w:val="00027496"/>
    <w:rsid w:val="0003367B"/>
    <w:rsid w:val="00036F78"/>
    <w:rsid w:val="00037C27"/>
    <w:rsid w:val="0004128B"/>
    <w:rsid w:val="000419D3"/>
    <w:rsid w:val="00044692"/>
    <w:rsid w:val="0004696E"/>
    <w:rsid w:val="0005082F"/>
    <w:rsid w:val="000536F5"/>
    <w:rsid w:val="000566BC"/>
    <w:rsid w:val="00057ABE"/>
    <w:rsid w:val="00060CE4"/>
    <w:rsid w:val="00060FAC"/>
    <w:rsid w:val="00064A0B"/>
    <w:rsid w:val="00065EDC"/>
    <w:rsid w:val="000715C9"/>
    <w:rsid w:val="000729F9"/>
    <w:rsid w:val="00074AB0"/>
    <w:rsid w:val="00074D55"/>
    <w:rsid w:val="0008109F"/>
    <w:rsid w:val="00083F42"/>
    <w:rsid w:val="0008425E"/>
    <w:rsid w:val="0008729C"/>
    <w:rsid w:val="00093BB9"/>
    <w:rsid w:val="00094BCF"/>
    <w:rsid w:val="000A4BB6"/>
    <w:rsid w:val="000A5C18"/>
    <w:rsid w:val="000A6E69"/>
    <w:rsid w:val="000B0E1C"/>
    <w:rsid w:val="000B2869"/>
    <w:rsid w:val="000B2EEB"/>
    <w:rsid w:val="000B3807"/>
    <w:rsid w:val="000B388B"/>
    <w:rsid w:val="000B4C79"/>
    <w:rsid w:val="000B57FE"/>
    <w:rsid w:val="000B727C"/>
    <w:rsid w:val="000B780F"/>
    <w:rsid w:val="000C1C02"/>
    <w:rsid w:val="000C5B8D"/>
    <w:rsid w:val="000C6863"/>
    <w:rsid w:val="000D20BA"/>
    <w:rsid w:val="000D2C15"/>
    <w:rsid w:val="000D2E43"/>
    <w:rsid w:val="000D32A8"/>
    <w:rsid w:val="000E4C6B"/>
    <w:rsid w:val="000F1046"/>
    <w:rsid w:val="000F46BA"/>
    <w:rsid w:val="000F4FD8"/>
    <w:rsid w:val="000F6693"/>
    <w:rsid w:val="00100B4F"/>
    <w:rsid w:val="00101C62"/>
    <w:rsid w:val="00106AA0"/>
    <w:rsid w:val="00107036"/>
    <w:rsid w:val="001120C8"/>
    <w:rsid w:val="001123F0"/>
    <w:rsid w:val="001143A3"/>
    <w:rsid w:val="00121F66"/>
    <w:rsid w:val="0012259B"/>
    <w:rsid w:val="00124DCE"/>
    <w:rsid w:val="00126DEB"/>
    <w:rsid w:val="00127FDA"/>
    <w:rsid w:val="00130960"/>
    <w:rsid w:val="00130CA2"/>
    <w:rsid w:val="001377AB"/>
    <w:rsid w:val="00142747"/>
    <w:rsid w:val="00143891"/>
    <w:rsid w:val="00153F89"/>
    <w:rsid w:val="00154E05"/>
    <w:rsid w:val="00155776"/>
    <w:rsid w:val="00155A1A"/>
    <w:rsid w:val="0017000F"/>
    <w:rsid w:val="0017122B"/>
    <w:rsid w:val="001716CF"/>
    <w:rsid w:val="00176335"/>
    <w:rsid w:val="00181FD4"/>
    <w:rsid w:val="00190D36"/>
    <w:rsid w:val="0019136E"/>
    <w:rsid w:val="001917DA"/>
    <w:rsid w:val="001A06D0"/>
    <w:rsid w:val="001A0948"/>
    <w:rsid w:val="001A6E9E"/>
    <w:rsid w:val="001A7484"/>
    <w:rsid w:val="001A77BC"/>
    <w:rsid w:val="001A7CA3"/>
    <w:rsid w:val="001B58EE"/>
    <w:rsid w:val="001B727C"/>
    <w:rsid w:val="001C3C0F"/>
    <w:rsid w:val="001C732D"/>
    <w:rsid w:val="001D2A00"/>
    <w:rsid w:val="001D758C"/>
    <w:rsid w:val="001E0B19"/>
    <w:rsid w:val="001E20DE"/>
    <w:rsid w:val="001E24E8"/>
    <w:rsid w:val="001E3FFC"/>
    <w:rsid w:val="001F293A"/>
    <w:rsid w:val="001F65B6"/>
    <w:rsid w:val="002002CD"/>
    <w:rsid w:val="002056C3"/>
    <w:rsid w:val="00205EF2"/>
    <w:rsid w:val="0020733E"/>
    <w:rsid w:val="0020751C"/>
    <w:rsid w:val="00211B63"/>
    <w:rsid w:val="00214D6E"/>
    <w:rsid w:val="00215F9E"/>
    <w:rsid w:val="00220172"/>
    <w:rsid w:val="00220F9B"/>
    <w:rsid w:val="00221C3C"/>
    <w:rsid w:val="002239FE"/>
    <w:rsid w:val="002256EE"/>
    <w:rsid w:val="002321BB"/>
    <w:rsid w:val="0023421B"/>
    <w:rsid w:val="00234E1B"/>
    <w:rsid w:val="002417E2"/>
    <w:rsid w:val="002435B5"/>
    <w:rsid w:val="00244E67"/>
    <w:rsid w:val="002508A6"/>
    <w:rsid w:val="002574B9"/>
    <w:rsid w:val="00257E86"/>
    <w:rsid w:val="00260A4E"/>
    <w:rsid w:val="00261727"/>
    <w:rsid w:val="00266EDE"/>
    <w:rsid w:val="00272337"/>
    <w:rsid w:val="002734EE"/>
    <w:rsid w:val="002770B8"/>
    <w:rsid w:val="002806AD"/>
    <w:rsid w:val="002872AF"/>
    <w:rsid w:val="00290738"/>
    <w:rsid w:val="002916C3"/>
    <w:rsid w:val="00295240"/>
    <w:rsid w:val="002A0F55"/>
    <w:rsid w:val="002A4619"/>
    <w:rsid w:val="002A5F69"/>
    <w:rsid w:val="002B1158"/>
    <w:rsid w:val="002B373C"/>
    <w:rsid w:val="002B4A19"/>
    <w:rsid w:val="002B69DC"/>
    <w:rsid w:val="002B7FEF"/>
    <w:rsid w:val="002C40AD"/>
    <w:rsid w:val="002C48EC"/>
    <w:rsid w:val="002C717E"/>
    <w:rsid w:val="002C72D1"/>
    <w:rsid w:val="002D01F2"/>
    <w:rsid w:val="002D4D60"/>
    <w:rsid w:val="002D5A0C"/>
    <w:rsid w:val="002D7494"/>
    <w:rsid w:val="002E1042"/>
    <w:rsid w:val="002E1F5C"/>
    <w:rsid w:val="002E32C6"/>
    <w:rsid w:val="002E4B37"/>
    <w:rsid w:val="002F1B61"/>
    <w:rsid w:val="002F27E7"/>
    <w:rsid w:val="002F3F8C"/>
    <w:rsid w:val="002F586D"/>
    <w:rsid w:val="002F7905"/>
    <w:rsid w:val="00305B89"/>
    <w:rsid w:val="00306198"/>
    <w:rsid w:val="003064AA"/>
    <w:rsid w:val="00310549"/>
    <w:rsid w:val="00311371"/>
    <w:rsid w:val="00314C1A"/>
    <w:rsid w:val="00314DDB"/>
    <w:rsid w:val="003236A0"/>
    <w:rsid w:val="00323E9D"/>
    <w:rsid w:val="00324E4D"/>
    <w:rsid w:val="00324E9D"/>
    <w:rsid w:val="00327AD3"/>
    <w:rsid w:val="003303E8"/>
    <w:rsid w:val="00331334"/>
    <w:rsid w:val="00332814"/>
    <w:rsid w:val="003339D2"/>
    <w:rsid w:val="00334BBD"/>
    <w:rsid w:val="003400E0"/>
    <w:rsid w:val="00340271"/>
    <w:rsid w:val="00340CE4"/>
    <w:rsid w:val="00342430"/>
    <w:rsid w:val="00345546"/>
    <w:rsid w:val="003455C2"/>
    <w:rsid w:val="00346B40"/>
    <w:rsid w:val="00351660"/>
    <w:rsid w:val="003539D8"/>
    <w:rsid w:val="00356065"/>
    <w:rsid w:val="0035666F"/>
    <w:rsid w:val="00357E7A"/>
    <w:rsid w:val="00362465"/>
    <w:rsid w:val="00363DB0"/>
    <w:rsid w:val="00377C38"/>
    <w:rsid w:val="00380D92"/>
    <w:rsid w:val="00381C33"/>
    <w:rsid w:val="003875C0"/>
    <w:rsid w:val="00392EC9"/>
    <w:rsid w:val="00396EB1"/>
    <w:rsid w:val="003A352A"/>
    <w:rsid w:val="003A7A97"/>
    <w:rsid w:val="003B63AB"/>
    <w:rsid w:val="003B73A6"/>
    <w:rsid w:val="003B7B0E"/>
    <w:rsid w:val="003C07EA"/>
    <w:rsid w:val="003C413F"/>
    <w:rsid w:val="003C7437"/>
    <w:rsid w:val="003C7F30"/>
    <w:rsid w:val="003D2E16"/>
    <w:rsid w:val="003E1091"/>
    <w:rsid w:val="003E2215"/>
    <w:rsid w:val="003E3579"/>
    <w:rsid w:val="003E43F5"/>
    <w:rsid w:val="003E445F"/>
    <w:rsid w:val="003E646D"/>
    <w:rsid w:val="003F18D8"/>
    <w:rsid w:val="003F265C"/>
    <w:rsid w:val="003F4237"/>
    <w:rsid w:val="003F7FE5"/>
    <w:rsid w:val="004015BC"/>
    <w:rsid w:val="0040259D"/>
    <w:rsid w:val="00404C0B"/>
    <w:rsid w:val="00406282"/>
    <w:rsid w:val="00407191"/>
    <w:rsid w:val="0041080B"/>
    <w:rsid w:val="00411E16"/>
    <w:rsid w:val="0041335C"/>
    <w:rsid w:val="00416FCE"/>
    <w:rsid w:val="004172B6"/>
    <w:rsid w:val="00420619"/>
    <w:rsid w:val="00423654"/>
    <w:rsid w:val="00425352"/>
    <w:rsid w:val="004259D5"/>
    <w:rsid w:val="00425B1E"/>
    <w:rsid w:val="0043113B"/>
    <w:rsid w:val="004311D6"/>
    <w:rsid w:val="004317F0"/>
    <w:rsid w:val="0043212D"/>
    <w:rsid w:val="004323FE"/>
    <w:rsid w:val="004369A6"/>
    <w:rsid w:val="00442DD9"/>
    <w:rsid w:val="004433EA"/>
    <w:rsid w:val="004436F0"/>
    <w:rsid w:val="0045029D"/>
    <w:rsid w:val="004523E0"/>
    <w:rsid w:val="004537D1"/>
    <w:rsid w:val="00453F60"/>
    <w:rsid w:val="00454147"/>
    <w:rsid w:val="00460FD7"/>
    <w:rsid w:val="004661F1"/>
    <w:rsid w:val="004702C5"/>
    <w:rsid w:val="004729F3"/>
    <w:rsid w:val="00472B56"/>
    <w:rsid w:val="00473C98"/>
    <w:rsid w:val="004745D3"/>
    <w:rsid w:val="00476500"/>
    <w:rsid w:val="00476A81"/>
    <w:rsid w:val="004808B8"/>
    <w:rsid w:val="00482C6D"/>
    <w:rsid w:val="00483ACE"/>
    <w:rsid w:val="00493147"/>
    <w:rsid w:val="00494420"/>
    <w:rsid w:val="004978A3"/>
    <w:rsid w:val="004A022D"/>
    <w:rsid w:val="004A191A"/>
    <w:rsid w:val="004A37D0"/>
    <w:rsid w:val="004B021B"/>
    <w:rsid w:val="004B1232"/>
    <w:rsid w:val="004B6D14"/>
    <w:rsid w:val="004C12FC"/>
    <w:rsid w:val="004C31A9"/>
    <w:rsid w:val="004C3C78"/>
    <w:rsid w:val="004C50EC"/>
    <w:rsid w:val="004C6550"/>
    <w:rsid w:val="004D491A"/>
    <w:rsid w:val="004D6EAE"/>
    <w:rsid w:val="004E1699"/>
    <w:rsid w:val="004E527B"/>
    <w:rsid w:val="004E5A7D"/>
    <w:rsid w:val="004E627E"/>
    <w:rsid w:val="004E7C57"/>
    <w:rsid w:val="004F0764"/>
    <w:rsid w:val="004F0C93"/>
    <w:rsid w:val="004F5454"/>
    <w:rsid w:val="004F5A5E"/>
    <w:rsid w:val="004F73FB"/>
    <w:rsid w:val="005029FF"/>
    <w:rsid w:val="00502D49"/>
    <w:rsid w:val="005042E2"/>
    <w:rsid w:val="00505CCA"/>
    <w:rsid w:val="00506DAC"/>
    <w:rsid w:val="005111D1"/>
    <w:rsid w:val="005128B2"/>
    <w:rsid w:val="0051336C"/>
    <w:rsid w:val="0051409A"/>
    <w:rsid w:val="005207C2"/>
    <w:rsid w:val="0052124E"/>
    <w:rsid w:val="0052435B"/>
    <w:rsid w:val="00525C3B"/>
    <w:rsid w:val="00531607"/>
    <w:rsid w:val="00540D7D"/>
    <w:rsid w:val="00541D92"/>
    <w:rsid w:val="0054212C"/>
    <w:rsid w:val="00544672"/>
    <w:rsid w:val="00544D1A"/>
    <w:rsid w:val="005508EC"/>
    <w:rsid w:val="005517D1"/>
    <w:rsid w:val="00552C63"/>
    <w:rsid w:val="005537FC"/>
    <w:rsid w:val="00554690"/>
    <w:rsid w:val="005546CF"/>
    <w:rsid w:val="00560748"/>
    <w:rsid w:val="00562591"/>
    <w:rsid w:val="005626AD"/>
    <w:rsid w:val="00563CE0"/>
    <w:rsid w:val="005678A1"/>
    <w:rsid w:val="00570D28"/>
    <w:rsid w:val="005746E2"/>
    <w:rsid w:val="00575585"/>
    <w:rsid w:val="00576E6E"/>
    <w:rsid w:val="0058018F"/>
    <w:rsid w:val="00580FDA"/>
    <w:rsid w:val="00586C37"/>
    <w:rsid w:val="00590E6C"/>
    <w:rsid w:val="0059385C"/>
    <w:rsid w:val="0059648F"/>
    <w:rsid w:val="005A0022"/>
    <w:rsid w:val="005A2352"/>
    <w:rsid w:val="005A6778"/>
    <w:rsid w:val="005B1535"/>
    <w:rsid w:val="005B2191"/>
    <w:rsid w:val="005B2AFD"/>
    <w:rsid w:val="005B3D3B"/>
    <w:rsid w:val="005B702F"/>
    <w:rsid w:val="005C1842"/>
    <w:rsid w:val="005C7BBD"/>
    <w:rsid w:val="005D19B6"/>
    <w:rsid w:val="005D3937"/>
    <w:rsid w:val="005E0991"/>
    <w:rsid w:val="005E1ECE"/>
    <w:rsid w:val="005E3700"/>
    <w:rsid w:val="005E40DC"/>
    <w:rsid w:val="005F0213"/>
    <w:rsid w:val="005F0E0C"/>
    <w:rsid w:val="005F2714"/>
    <w:rsid w:val="005F3336"/>
    <w:rsid w:val="005F4F83"/>
    <w:rsid w:val="00600256"/>
    <w:rsid w:val="006019F1"/>
    <w:rsid w:val="00602565"/>
    <w:rsid w:val="006033DA"/>
    <w:rsid w:val="00603552"/>
    <w:rsid w:val="00603F6A"/>
    <w:rsid w:val="006046E8"/>
    <w:rsid w:val="00610532"/>
    <w:rsid w:val="00612C1D"/>
    <w:rsid w:val="00614CAF"/>
    <w:rsid w:val="0061688E"/>
    <w:rsid w:val="00622C5B"/>
    <w:rsid w:val="00623B8F"/>
    <w:rsid w:val="006247C0"/>
    <w:rsid w:val="0062680A"/>
    <w:rsid w:val="00633752"/>
    <w:rsid w:val="00641627"/>
    <w:rsid w:val="00641FCE"/>
    <w:rsid w:val="006450B1"/>
    <w:rsid w:val="00647D53"/>
    <w:rsid w:val="00650E56"/>
    <w:rsid w:val="00651A26"/>
    <w:rsid w:val="00653A2E"/>
    <w:rsid w:val="006603C0"/>
    <w:rsid w:val="006631B8"/>
    <w:rsid w:val="00663DCA"/>
    <w:rsid w:val="00664677"/>
    <w:rsid w:val="00665B67"/>
    <w:rsid w:val="00667F36"/>
    <w:rsid w:val="006814BD"/>
    <w:rsid w:val="00681BB9"/>
    <w:rsid w:val="00684EFE"/>
    <w:rsid w:val="0068786D"/>
    <w:rsid w:val="0069027C"/>
    <w:rsid w:val="006902FE"/>
    <w:rsid w:val="0069356F"/>
    <w:rsid w:val="00694197"/>
    <w:rsid w:val="00694B66"/>
    <w:rsid w:val="00697B76"/>
    <w:rsid w:val="006A01DE"/>
    <w:rsid w:val="006A1080"/>
    <w:rsid w:val="006A211B"/>
    <w:rsid w:val="006A3EB9"/>
    <w:rsid w:val="006A463E"/>
    <w:rsid w:val="006A6B33"/>
    <w:rsid w:val="006B1ADF"/>
    <w:rsid w:val="006B43E8"/>
    <w:rsid w:val="006C2AF4"/>
    <w:rsid w:val="006C7908"/>
    <w:rsid w:val="006D064A"/>
    <w:rsid w:val="006D2454"/>
    <w:rsid w:val="006D2C7E"/>
    <w:rsid w:val="006D4489"/>
    <w:rsid w:val="006E1C43"/>
    <w:rsid w:val="006E335B"/>
    <w:rsid w:val="006E40EE"/>
    <w:rsid w:val="006E4597"/>
    <w:rsid w:val="006E7D8A"/>
    <w:rsid w:val="006E7FCC"/>
    <w:rsid w:val="006F7BA9"/>
    <w:rsid w:val="007008DE"/>
    <w:rsid w:val="00701903"/>
    <w:rsid w:val="007019E1"/>
    <w:rsid w:val="00702FE9"/>
    <w:rsid w:val="00703C1A"/>
    <w:rsid w:val="007045E4"/>
    <w:rsid w:val="00704A3F"/>
    <w:rsid w:val="00710059"/>
    <w:rsid w:val="00710B8C"/>
    <w:rsid w:val="0071211B"/>
    <w:rsid w:val="00714F30"/>
    <w:rsid w:val="007178A8"/>
    <w:rsid w:val="007178D4"/>
    <w:rsid w:val="00721662"/>
    <w:rsid w:val="00721DBE"/>
    <w:rsid w:val="00722A1A"/>
    <w:rsid w:val="00725776"/>
    <w:rsid w:val="00730308"/>
    <w:rsid w:val="00731AAD"/>
    <w:rsid w:val="007370BA"/>
    <w:rsid w:val="00742E37"/>
    <w:rsid w:val="007459C4"/>
    <w:rsid w:val="00745AD3"/>
    <w:rsid w:val="00753357"/>
    <w:rsid w:val="00755B16"/>
    <w:rsid w:val="00757CF9"/>
    <w:rsid w:val="0076184F"/>
    <w:rsid w:val="00762BC7"/>
    <w:rsid w:val="00771684"/>
    <w:rsid w:val="00771B88"/>
    <w:rsid w:val="007746F5"/>
    <w:rsid w:val="007761B0"/>
    <w:rsid w:val="00776706"/>
    <w:rsid w:val="00780132"/>
    <w:rsid w:val="00782241"/>
    <w:rsid w:val="00783FEA"/>
    <w:rsid w:val="0078521D"/>
    <w:rsid w:val="00786BE6"/>
    <w:rsid w:val="00786D1D"/>
    <w:rsid w:val="00786FEC"/>
    <w:rsid w:val="00791DEC"/>
    <w:rsid w:val="00792ED6"/>
    <w:rsid w:val="00794C38"/>
    <w:rsid w:val="00796626"/>
    <w:rsid w:val="00797389"/>
    <w:rsid w:val="007A1847"/>
    <w:rsid w:val="007A284E"/>
    <w:rsid w:val="007A4680"/>
    <w:rsid w:val="007A5EA1"/>
    <w:rsid w:val="007B00D0"/>
    <w:rsid w:val="007B2145"/>
    <w:rsid w:val="007B5F90"/>
    <w:rsid w:val="007B63CB"/>
    <w:rsid w:val="007C070A"/>
    <w:rsid w:val="007C4062"/>
    <w:rsid w:val="007C4B0E"/>
    <w:rsid w:val="007C6B17"/>
    <w:rsid w:val="007D7855"/>
    <w:rsid w:val="007E3227"/>
    <w:rsid w:val="007F049F"/>
    <w:rsid w:val="007F04F0"/>
    <w:rsid w:val="007F0E45"/>
    <w:rsid w:val="007F2F77"/>
    <w:rsid w:val="007F76FA"/>
    <w:rsid w:val="00800D55"/>
    <w:rsid w:val="0080432D"/>
    <w:rsid w:val="0080698B"/>
    <w:rsid w:val="00807B48"/>
    <w:rsid w:val="00807E8D"/>
    <w:rsid w:val="008157AE"/>
    <w:rsid w:val="00815DAD"/>
    <w:rsid w:val="008209C0"/>
    <w:rsid w:val="0082206D"/>
    <w:rsid w:val="00822A4E"/>
    <w:rsid w:val="0082378B"/>
    <w:rsid w:val="008242B7"/>
    <w:rsid w:val="00827AD4"/>
    <w:rsid w:val="00831168"/>
    <w:rsid w:val="0083149D"/>
    <w:rsid w:val="00834A51"/>
    <w:rsid w:val="00834D27"/>
    <w:rsid w:val="00836670"/>
    <w:rsid w:val="00836B6B"/>
    <w:rsid w:val="008426D4"/>
    <w:rsid w:val="00843C29"/>
    <w:rsid w:val="00846163"/>
    <w:rsid w:val="00846480"/>
    <w:rsid w:val="00846916"/>
    <w:rsid w:val="00852AEF"/>
    <w:rsid w:val="00852CCE"/>
    <w:rsid w:val="008532B2"/>
    <w:rsid w:val="0086146E"/>
    <w:rsid w:val="00863117"/>
    <w:rsid w:val="008644A8"/>
    <w:rsid w:val="00867A96"/>
    <w:rsid w:val="008741EB"/>
    <w:rsid w:val="00875826"/>
    <w:rsid w:val="0087650F"/>
    <w:rsid w:val="00877695"/>
    <w:rsid w:val="00880C22"/>
    <w:rsid w:val="008830F2"/>
    <w:rsid w:val="00885AD7"/>
    <w:rsid w:val="00885B43"/>
    <w:rsid w:val="00887769"/>
    <w:rsid w:val="00890D6C"/>
    <w:rsid w:val="008946C0"/>
    <w:rsid w:val="00894EF9"/>
    <w:rsid w:val="008956DE"/>
    <w:rsid w:val="00896485"/>
    <w:rsid w:val="008967BA"/>
    <w:rsid w:val="00896DD1"/>
    <w:rsid w:val="008A124A"/>
    <w:rsid w:val="008A1BDA"/>
    <w:rsid w:val="008A40B7"/>
    <w:rsid w:val="008A4C9D"/>
    <w:rsid w:val="008A65C5"/>
    <w:rsid w:val="008C3209"/>
    <w:rsid w:val="008C33BC"/>
    <w:rsid w:val="008C45FA"/>
    <w:rsid w:val="008C50CF"/>
    <w:rsid w:val="008D3605"/>
    <w:rsid w:val="008D3FB3"/>
    <w:rsid w:val="008E046D"/>
    <w:rsid w:val="008E4A01"/>
    <w:rsid w:val="008E4FAC"/>
    <w:rsid w:val="008E5A64"/>
    <w:rsid w:val="008E5FE5"/>
    <w:rsid w:val="008F4B5C"/>
    <w:rsid w:val="0090012F"/>
    <w:rsid w:val="00901C2A"/>
    <w:rsid w:val="0090226B"/>
    <w:rsid w:val="0090227F"/>
    <w:rsid w:val="00905DE1"/>
    <w:rsid w:val="00906BED"/>
    <w:rsid w:val="009072E6"/>
    <w:rsid w:val="00911BF4"/>
    <w:rsid w:val="00912FB0"/>
    <w:rsid w:val="00914CCE"/>
    <w:rsid w:val="00915BE1"/>
    <w:rsid w:val="00920642"/>
    <w:rsid w:val="009271C4"/>
    <w:rsid w:val="009317CD"/>
    <w:rsid w:val="00931CEA"/>
    <w:rsid w:val="009334C8"/>
    <w:rsid w:val="00934154"/>
    <w:rsid w:val="00940DA5"/>
    <w:rsid w:val="009437ED"/>
    <w:rsid w:val="009539FC"/>
    <w:rsid w:val="00953D24"/>
    <w:rsid w:val="00955B1D"/>
    <w:rsid w:val="00957A60"/>
    <w:rsid w:val="009622CE"/>
    <w:rsid w:val="00962C9D"/>
    <w:rsid w:val="009645B6"/>
    <w:rsid w:val="0096583D"/>
    <w:rsid w:val="00965F50"/>
    <w:rsid w:val="00970C1E"/>
    <w:rsid w:val="00973EE7"/>
    <w:rsid w:val="009743AE"/>
    <w:rsid w:val="00974C59"/>
    <w:rsid w:val="00976B44"/>
    <w:rsid w:val="00980C5E"/>
    <w:rsid w:val="00985215"/>
    <w:rsid w:val="00985324"/>
    <w:rsid w:val="00985D8B"/>
    <w:rsid w:val="00992B40"/>
    <w:rsid w:val="0099525F"/>
    <w:rsid w:val="009962DF"/>
    <w:rsid w:val="00997E2A"/>
    <w:rsid w:val="009A06DE"/>
    <w:rsid w:val="009A20C3"/>
    <w:rsid w:val="009A4876"/>
    <w:rsid w:val="009A58C0"/>
    <w:rsid w:val="009A5CE7"/>
    <w:rsid w:val="009A6B0A"/>
    <w:rsid w:val="009A7CB9"/>
    <w:rsid w:val="009B043E"/>
    <w:rsid w:val="009B261F"/>
    <w:rsid w:val="009B2AE7"/>
    <w:rsid w:val="009B2F8E"/>
    <w:rsid w:val="009B70A5"/>
    <w:rsid w:val="009C58A2"/>
    <w:rsid w:val="009C7785"/>
    <w:rsid w:val="009D0614"/>
    <w:rsid w:val="009D2AA0"/>
    <w:rsid w:val="009D2EC9"/>
    <w:rsid w:val="009D4D30"/>
    <w:rsid w:val="009E3616"/>
    <w:rsid w:val="009E4F42"/>
    <w:rsid w:val="009F7AE2"/>
    <w:rsid w:val="00A0408F"/>
    <w:rsid w:val="00A056FA"/>
    <w:rsid w:val="00A10F4C"/>
    <w:rsid w:val="00A114A1"/>
    <w:rsid w:val="00A12B75"/>
    <w:rsid w:val="00A149E3"/>
    <w:rsid w:val="00A17604"/>
    <w:rsid w:val="00A34F56"/>
    <w:rsid w:val="00A4132B"/>
    <w:rsid w:val="00A54C22"/>
    <w:rsid w:val="00A57D63"/>
    <w:rsid w:val="00A6485C"/>
    <w:rsid w:val="00A64C8D"/>
    <w:rsid w:val="00A65174"/>
    <w:rsid w:val="00A65CA8"/>
    <w:rsid w:val="00A70451"/>
    <w:rsid w:val="00A72387"/>
    <w:rsid w:val="00A723A9"/>
    <w:rsid w:val="00A73110"/>
    <w:rsid w:val="00A74D21"/>
    <w:rsid w:val="00A76180"/>
    <w:rsid w:val="00A83095"/>
    <w:rsid w:val="00AA01DF"/>
    <w:rsid w:val="00AA3C85"/>
    <w:rsid w:val="00AA4276"/>
    <w:rsid w:val="00AA5489"/>
    <w:rsid w:val="00AB047F"/>
    <w:rsid w:val="00AB12FF"/>
    <w:rsid w:val="00AB2788"/>
    <w:rsid w:val="00AB446D"/>
    <w:rsid w:val="00AB5BA9"/>
    <w:rsid w:val="00AB78E1"/>
    <w:rsid w:val="00AC0AD2"/>
    <w:rsid w:val="00AC1084"/>
    <w:rsid w:val="00AC1DA1"/>
    <w:rsid w:val="00AC570D"/>
    <w:rsid w:val="00AC601D"/>
    <w:rsid w:val="00AC77EC"/>
    <w:rsid w:val="00AD0741"/>
    <w:rsid w:val="00AD0A6C"/>
    <w:rsid w:val="00AD1516"/>
    <w:rsid w:val="00AD2618"/>
    <w:rsid w:val="00AD384A"/>
    <w:rsid w:val="00AD5AD9"/>
    <w:rsid w:val="00AD74EF"/>
    <w:rsid w:val="00AE7F96"/>
    <w:rsid w:val="00AF2B95"/>
    <w:rsid w:val="00AF304D"/>
    <w:rsid w:val="00AF64F1"/>
    <w:rsid w:val="00AF6693"/>
    <w:rsid w:val="00B00DAC"/>
    <w:rsid w:val="00B00F98"/>
    <w:rsid w:val="00B01AC9"/>
    <w:rsid w:val="00B02522"/>
    <w:rsid w:val="00B0254E"/>
    <w:rsid w:val="00B030F9"/>
    <w:rsid w:val="00B05283"/>
    <w:rsid w:val="00B146D2"/>
    <w:rsid w:val="00B16667"/>
    <w:rsid w:val="00B17FF8"/>
    <w:rsid w:val="00B25BCC"/>
    <w:rsid w:val="00B26B46"/>
    <w:rsid w:val="00B316A3"/>
    <w:rsid w:val="00B3589B"/>
    <w:rsid w:val="00B36437"/>
    <w:rsid w:val="00B404D6"/>
    <w:rsid w:val="00B41D4D"/>
    <w:rsid w:val="00B458D8"/>
    <w:rsid w:val="00B52A1B"/>
    <w:rsid w:val="00B57776"/>
    <w:rsid w:val="00B61F7A"/>
    <w:rsid w:val="00B62103"/>
    <w:rsid w:val="00B62952"/>
    <w:rsid w:val="00B66E99"/>
    <w:rsid w:val="00B7163B"/>
    <w:rsid w:val="00B71D70"/>
    <w:rsid w:val="00B84B7B"/>
    <w:rsid w:val="00B8626C"/>
    <w:rsid w:val="00B917F6"/>
    <w:rsid w:val="00B92951"/>
    <w:rsid w:val="00B95B79"/>
    <w:rsid w:val="00B96409"/>
    <w:rsid w:val="00B97A6C"/>
    <w:rsid w:val="00BA00A1"/>
    <w:rsid w:val="00BA0103"/>
    <w:rsid w:val="00BA5E77"/>
    <w:rsid w:val="00BA6DF7"/>
    <w:rsid w:val="00BA72CF"/>
    <w:rsid w:val="00BB3755"/>
    <w:rsid w:val="00BB4237"/>
    <w:rsid w:val="00BB6A39"/>
    <w:rsid w:val="00BC007A"/>
    <w:rsid w:val="00BC120F"/>
    <w:rsid w:val="00BC74D5"/>
    <w:rsid w:val="00BD4E31"/>
    <w:rsid w:val="00BD653A"/>
    <w:rsid w:val="00BE4F7B"/>
    <w:rsid w:val="00BE518E"/>
    <w:rsid w:val="00BE5E2F"/>
    <w:rsid w:val="00BF047A"/>
    <w:rsid w:val="00BF09C1"/>
    <w:rsid w:val="00BF73B6"/>
    <w:rsid w:val="00C02160"/>
    <w:rsid w:val="00C0303F"/>
    <w:rsid w:val="00C03320"/>
    <w:rsid w:val="00C16129"/>
    <w:rsid w:val="00C17968"/>
    <w:rsid w:val="00C21E56"/>
    <w:rsid w:val="00C23B7F"/>
    <w:rsid w:val="00C25AD9"/>
    <w:rsid w:val="00C26067"/>
    <w:rsid w:val="00C26BD2"/>
    <w:rsid w:val="00C27DED"/>
    <w:rsid w:val="00C31DC0"/>
    <w:rsid w:val="00C33DBA"/>
    <w:rsid w:val="00C34CE3"/>
    <w:rsid w:val="00C377CD"/>
    <w:rsid w:val="00C45B01"/>
    <w:rsid w:val="00C502F6"/>
    <w:rsid w:val="00C51248"/>
    <w:rsid w:val="00C51FAB"/>
    <w:rsid w:val="00C55E32"/>
    <w:rsid w:val="00C562E5"/>
    <w:rsid w:val="00C56EF3"/>
    <w:rsid w:val="00C572F3"/>
    <w:rsid w:val="00C6193D"/>
    <w:rsid w:val="00C63CE9"/>
    <w:rsid w:val="00C65F75"/>
    <w:rsid w:val="00C66237"/>
    <w:rsid w:val="00C70171"/>
    <w:rsid w:val="00C7067E"/>
    <w:rsid w:val="00C72058"/>
    <w:rsid w:val="00C73494"/>
    <w:rsid w:val="00C73D1B"/>
    <w:rsid w:val="00C82341"/>
    <w:rsid w:val="00C8332B"/>
    <w:rsid w:val="00C85F89"/>
    <w:rsid w:val="00C8748C"/>
    <w:rsid w:val="00C945F0"/>
    <w:rsid w:val="00C9464C"/>
    <w:rsid w:val="00C94C25"/>
    <w:rsid w:val="00C94EFA"/>
    <w:rsid w:val="00CA2963"/>
    <w:rsid w:val="00CB05BE"/>
    <w:rsid w:val="00CB0AE4"/>
    <w:rsid w:val="00CB1877"/>
    <w:rsid w:val="00CB19AB"/>
    <w:rsid w:val="00CB2AD8"/>
    <w:rsid w:val="00CB58D4"/>
    <w:rsid w:val="00CB7D18"/>
    <w:rsid w:val="00CC022F"/>
    <w:rsid w:val="00CC3458"/>
    <w:rsid w:val="00CC593C"/>
    <w:rsid w:val="00CC5D33"/>
    <w:rsid w:val="00CD1033"/>
    <w:rsid w:val="00CD1E13"/>
    <w:rsid w:val="00CD3BF7"/>
    <w:rsid w:val="00CE1F4D"/>
    <w:rsid w:val="00CE229B"/>
    <w:rsid w:val="00CE245E"/>
    <w:rsid w:val="00CE56D8"/>
    <w:rsid w:val="00CF45C7"/>
    <w:rsid w:val="00CF548F"/>
    <w:rsid w:val="00D029CD"/>
    <w:rsid w:val="00D02CC1"/>
    <w:rsid w:val="00D03681"/>
    <w:rsid w:val="00D043F2"/>
    <w:rsid w:val="00D05B38"/>
    <w:rsid w:val="00D12CB9"/>
    <w:rsid w:val="00D153D0"/>
    <w:rsid w:val="00D1675D"/>
    <w:rsid w:val="00D17BB8"/>
    <w:rsid w:val="00D17C79"/>
    <w:rsid w:val="00D20E07"/>
    <w:rsid w:val="00D23307"/>
    <w:rsid w:val="00D23FE0"/>
    <w:rsid w:val="00D25B32"/>
    <w:rsid w:val="00D27571"/>
    <w:rsid w:val="00D349CB"/>
    <w:rsid w:val="00D352E8"/>
    <w:rsid w:val="00D40724"/>
    <w:rsid w:val="00D40F74"/>
    <w:rsid w:val="00D421FE"/>
    <w:rsid w:val="00D43ADE"/>
    <w:rsid w:val="00D525C9"/>
    <w:rsid w:val="00D54567"/>
    <w:rsid w:val="00D54B3F"/>
    <w:rsid w:val="00D64A5B"/>
    <w:rsid w:val="00D66D3C"/>
    <w:rsid w:val="00D67EDB"/>
    <w:rsid w:val="00D7129A"/>
    <w:rsid w:val="00D729C4"/>
    <w:rsid w:val="00D72E34"/>
    <w:rsid w:val="00D75930"/>
    <w:rsid w:val="00D81DAF"/>
    <w:rsid w:val="00D81FC8"/>
    <w:rsid w:val="00D846E5"/>
    <w:rsid w:val="00D86329"/>
    <w:rsid w:val="00D917E2"/>
    <w:rsid w:val="00D91A78"/>
    <w:rsid w:val="00D92F0F"/>
    <w:rsid w:val="00D93C8E"/>
    <w:rsid w:val="00D96A47"/>
    <w:rsid w:val="00D97782"/>
    <w:rsid w:val="00DA16FF"/>
    <w:rsid w:val="00DA3E6E"/>
    <w:rsid w:val="00DA57BC"/>
    <w:rsid w:val="00DA751C"/>
    <w:rsid w:val="00DA7554"/>
    <w:rsid w:val="00DB3153"/>
    <w:rsid w:val="00DC21FD"/>
    <w:rsid w:val="00DC2D45"/>
    <w:rsid w:val="00DC4AD7"/>
    <w:rsid w:val="00DC4BA8"/>
    <w:rsid w:val="00DC5C44"/>
    <w:rsid w:val="00DD0228"/>
    <w:rsid w:val="00DD17C0"/>
    <w:rsid w:val="00DD417F"/>
    <w:rsid w:val="00DD45A4"/>
    <w:rsid w:val="00DD591C"/>
    <w:rsid w:val="00DE4AF9"/>
    <w:rsid w:val="00DE775C"/>
    <w:rsid w:val="00DF5F12"/>
    <w:rsid w:val="00E04A19"/>
    <w:rsid w:val="00E05AD2"/>
    <w:rsid w:val="00E05E31"/>
    <w:rsid w:val="00E07EC2"/>
    <w:rsid w:val="00E157B8"/>
    <w:rsid w:val="00E209FA"/>
    <w:rsid w:val="00E30487"/>
    <w:rsid w:val="00E31B95"/>
    <w:rsid w:val="00E3204C"/>
    <w:rsid w:val="00E3338E"/>
    <w:rsid w:val="00E347D6"/>
    <w:rsid w:val="00E350FA"/>
    <w:rsid w:val="00E362FD"/>
    <w:rsid w:val="00E438BB"/>
    <w:rsid w:val="00E43F6A"/>
    <w:rsid w:val="00E47D45"/>
    <w:rsid w:val="00E47F6A"/>
    <w:rsid w:val="00E533A8"/>
    <w:rsid w:val="00E557DC"/>
    <w:rsid w:val="00E567AD"/>
    <w:rsid w:val="00E63482"/>
    <w:rsid w:val="00E64813"/>
    <w:rsid w:val="00E70190"/>
    <w:rsid w:val="00E71B0E"/>
    <w:rsid w:val="00E7312B"/>
    <w:rsid w:val="00E73C83"/>
    <w:rsid w:val="00E76A8E"/>
    <w:rsid w:val="00E76E4F"/>
    <w:rsid w:val="00E844B3"/>
    <w:rsid w:val="00E8517A"/>
    <w:rsid w:val="00E85904"/>
    <w:rsid w:val="00E87034"/>
    <w:rsid w:val="00E87F15"/>
    <w:rsid w:val="00E904AA"/>
    <w:rsid w:val="00E942DB"/>
    <w:rsid w:val="00E974C7"/>
    <w:rsid w:val="00EA2BAD"/>
    <w:rsid w:val="00EA48DF"/>
    <w:rsid w:val="00EB0FE7"/>
    <w:rsid w:val="00EB1020"/>
    <w:rsid w:val="00EB1A45"/>
    <w:rsid w:val="00EB58B2"/>
    <w:rsid w:val="00EB5CE4"/>
    <w:rsid w:val="00EB66D0"/>
    <w:rsid w:val="00ED5010"/>
    <w:rsid w:val="00ED6A6D"/>
    <w:rsid w:val="00EE0DB7"/>
    <w:rsid w:val="00EE1595"/>
    <w:rsid w:val="00EE3892"/>
    <w:rsid w:val="00EE5CE6"/>
    <w:rsid w:val="00EF48C0"/>
    <w:rsid w:val="00F02F7C"/>
    <w:rsid w:val="00F038E9"/>
    <w:rsid w:val="00F03B52"/>
    <w:rsid w:val="00F04FDC"/>
    <w:rsid w:val="00F119F2"/>
    <w:rsid w:val="00F15132"/>
    <w:rsid w:val="00F214D6"/>
    <w:rsid w:val="00F2364B"/>
    <w:rsid w:val="00F23CC4"/>
    <w:rsid w:val="00F23FB7"/>
    <w:rsid w:val="00F24C9F"/>
    <w:rsid w:val="00F30B81"/>
    <w:rsid w:val="00F32728"/>
    <w:rsid w:val="00F333AA"/>
    <w:rsid w:val="00F348EE"/>
    <w:rsid w:val="00F36FEE"/>
    <w:rsid w:val="00F3798F"/>
    <w:rsid w:val="00F41556"/>
    <w:rsid w:val="00F42B5C"/>
    <w:rsid w:val="00F42EE1"/>
    <w:rsid w:val="00F43710"/>
    <w:rsid w:val="00F44436"/>
    <w:rsid w:val="00F4497F"/>
    <w:rsid w:val="00F47043"/>
    <w:rsid w:val="00F47D67"/>
    <w:rsid w:val="00F50982"/>
    <w:rsid w:val="00F519B2"/>
    <w:rsid w:val="00F550F6"/>
    <w:rsid w:val="00F578DD"/>
    <w:rsid w:val="00F64187"/>
    <w:rsid w:val="00F645BD"/>
    <w:rsid w:val="00F65A28"/>
    <w:rsid w:val="00F65B2B"/>
    <w:rsid w:val="00F66D30"/>
    <w:rsid w:val="00F67852"/>
    <w:rsid w:val="00F7068B"/>
    <w:rsid w:val="00F836E9"/>
    <w:rsid w:val="00F84595"/>
    <w:rsid w:val="00F90F6B"/>
    <w:rsid w:val="00F928AF"/>
    <w:rsid w:val="00F93CBC"/>
    <w:rsid w:val="00F9418B"/>
    <w:rsid w:val="00F9722D"/>
    <w:rsid w:val="00FA633A"/>
    <w:rsid w:val="00FA7C75"/>
    <w:rsid w:val="00FB0D76"/>
    <w:rsid w:val="00FB1381"/>
    <w:rsid w:val="00FB6412"/>
    <w:rsid w:val="00FC107B"/>
    <w:rsid w:val="00FD1CA0"/>
    <w:rsid w:val="00FD49D7"/>
    <w:rsid w:val="00FD50B2"/>
    <w:rsid w:val="00FD72ED"/>
    <w:rsid w:val="00FE17B6"/>
    <w:rsid w:val="00FE4A2B"/>
    <w:rsid w:val="00FE56F1"/>
    <w:rsid w:val="00FE7F48"/>
    <w:rsid w:val="00FF111F"/>
    <w:rsid w:val="00FF604B"/>
    <w:rsid w:val="00FF69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2B956"/>
  <w15:chartTrackingRefBased/>
  <w15:docId w15:val="{9C8C0584-5813-804A-8ECD-8E9DDCA6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86D"/>
    <w:rPr>
      <w:rFonts w:ascii="Times New Roman" w:eastAsia="Times New Roman" w:hAnsi="Times New Roman" w:cs="Times New Roman"/>
    </w:rPr>
  </w:style>
  <w:style w:type="paragraph" w:styleId="Heading1">
    <w:name w:val="heading 1"/>
    <w:basedOn w:val="Normal"/>
    <w:next w:val="Normal"/>
    <w:link w:val="Heading1Char"/>
    <w:uiPriority w:val="9"/>
    <w:qFormat/>
    <w:rsid w:val="00E87F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7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7F1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A5CE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53A"/>
    <w:pPr>
      <w:tabs>
        <w:tab w:val="center" w:pos="4680"/>
        <w:tab w:val="right" w:pos="9360"/>
      </w:tabs>
    </w:pPr>
  </w:style>
  <w:style w:type="character" w:customStyle="1" w:styleId="HeaderChar">
    <w:name w:val="Header Char"/>
    <w:basedOn w:val="DefaultParagraphFont"/>
    <w:link w:val="Header"/>
    <w:uiPriority w:val="99"/>
    <w:rsid w:val="00BD653A"/>
  </w:style>
  <w:style w:type="paragraph" w:styleId="Footer">
    <w:name w:val="footer"/>
    <w:basedOn w:val="Normal"/>
    <w:link w:val="FooterChar"/>
    <w:uiPriority w:val="99"/>
    <w:unhideWhenUsed/>
    <w:rsid w:val="00BD653A"/>
    <w:pPr>
      <w:tabs>
        <w:tab w:val="center" w:pos="4680"/>
        <w:tab w:val="right" w:pos="9360"/>
      </w:tabs>
    </w:pPr>
  </w:style>
  <w:style w:type="character" w:customStyle="1" w:styleId="FooterChar">
    <w:name w:val="Footer Char"/>
    <w:basedOn w:val="DefaultParagraphFont"/>
    <w:link w:val="Footer"/>
    <w:uiPriority w:val="99"/>
    <w:rsid w:val="00BD653A"/>
  </w:style>
  <w:style w:type="paragraph" w:styleId="ListParagraph">
    <w:name w:val="List Paragraph"/>
    <w:basedOn w:val="Normal"/>
    <w:uiPriority w:val="34"/>
    <w:qFormat/>
    <w:rsid w:val="00BD653A"/>
    <w:pPr>
      <w:ind w:left="720"/>
      <w:contextualSpacing/>
    </w:pPr>
  </w:style>
  <w:style w:type="character" w:styleId="Hyperlink">
    <w:name w:val="Hyperlink"/>
    <w:basedOn w:val="DefaultParagraphFont"/>
    <w:uiPriority w:val="99"/>
    <w:unhideWhenUsed/>
    <w:rsid w:val="00C51248"/>
    <w:rPr>
      <w:color w:val="0563C1" w:themeColor="hyperlink"/>
      <w:u w:val="single"/>
    </w:rPr>
  </w:style>
  <w:style w:type="character" w:styleId="UnresolvedMention">
    <w:name w:val="Unresolved Mention"/>
    <w:basedOn w:val="DefaultParagraphFont"/>
    <w:uiPriority w:val="99"/>
    <w:semiHidden/>
    <w:unhideWhenUsed/>
    <w:rsid w:val="00C51248"/>
    <w:rPr>
      <w:color w:val="605E5C"/>
      <w:shd w:val="clear" w:color="auto" w:fill="E1DFDD"/>
    </w:rPr>
  </w:style>
  <w:style w:type="character" w:customStyle="1" w:styleId="Heading4Char">
    <w:name w:val="Heading 4 Char"/>
    <w:basedOn w:val="DefaultParagraphFont"/>
    <w:link w:val="Heading4"/>
    <w:uiPriority w:val="9"/>
    <w:rsid w:val="009A5CE7"/>
    <w:rPr>
      <w:rFonts w:ascii="Times New Roman" w:eastAsia="Times New Roman" w:hAnsi="Times New Roman" w:cs="Times New Roman"/>
      <w:b/>
      <w:bCs/>
    </w:rPr>
  </w:style>
  <w:style w:type="character" w:styleId="CommentReference">
    <w:name w:val="annotation reference"/>
    <w:basedOn w:val="DefaultParagraphFont"/>
    <w:uiPriority w:val="99"/>
    <w:semiHidden/>
    <w:unhideWhenUsed/>
    <w:rsid w:val="00EA2BAD"/>
    <w:rPr>
      <w:sz w:val="16"/>
      <w:szCs w:val="16"/>
    </w:rPr>
  </w:style>
  <w:style w:type="paragraph" w:styleId="CommentText">
    <w:name w:val="annotation text"/>
    <w:basedOn w:val="Normal"/>
    <w:link w:val="CommentTextChar"/>
    <w:uiPriority w:val="99"/>
    <w:unhideWhenUsed/>
    <w:rsid w:val="00EA2BAD"/>
    <w:rPr>
      <w:sz w:val="20"/>
      <w:szCs w:val="20"/>
    </w:rPr>
  </w:style>
  <w:style w:type="character" w:customStyle="1" w:styleId="CommentTextChar">
    <w:name w:val="Comment Text Char"/>
    <w:basedOn w:val="DefaultParagraphFont"/>
    <w:link w:val="CommentText"/>
    <w:uiPriority w:val="99"/>
    <w:rsid w:val="00EA2B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BAD"/>
    <w:rPr>
      <w:b/>
      <w:bCs/>
    </w:rPr>
  </w:style>
  <w:style w:type="character" w:customStyle="1" w:styleId="CommentSubjectChar">
    <w:name w:val="Comment Subject Char"/>
    <w:basedOn w:val="CommentTextChar"/>
    <w:link w:val="CommentSubject"/>
    <w:uiPriority w:val="99"/>
    <w:semiHidden/>
    <w:rsid w:val="00EA2BA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2BAD"/>
    <w:rPr>
      <w:sz w:val="18"/>
      <w:szCs w:val="18"/>
    </w:rPr>
  </w:style>
  <w:style w:type="character" w:customStyle="1" w:styleId="BalloonTextChar">
    <w:name w:val="Balloon Text Char"/>
    <w:basedOn w:val="DefaultParagraphFont"/>
    <w:link w:val="BalloonText"/>
    <w:uiPriority w:val="99"/>
    <w:semiHidden/>
    <w:rsid w:val="00EA2BAD"/>
    <w:rPr>
      <w:rFonts w:ascii="Times New Roman" w:eastAsia="Times New Roman" w:hAnsi="Times New Roman" w:cs="Times New Roman"/>
      <w:sz w:val="18"/>
      <w:szCs w:val="18"/>
    </w:rPr>
  </w:style>
  <w:style w:type="paragraph" w:styleId="Revision">
    <w:name w:val="Revision"/>
    <w:hidden/>
    <w:uiPriority w:val="99"/>
    <w:semiHidden/>
    <w:rsid w:val="00EA2BAD"/>
    <w:rPr>
      <w:rFonts w:ascii="Times New Roman" w:eastAsia="Times New Roman" w:hAnsi="Times New Roman" w:cs="Times New Roman"/>
    </w:rPr>
  </w:style>
  <w:style w:type="character" w:styleId="PageNumber">
    <w:name w:val="page number"/>
    <w:basedOn w:val="DefaultParagraphFont"/>
    <w:uiPriority w:val="99"/>
    <w:semiHidden/>
    <w:unhideWhenUsed/>
    <w:rsid w:val="00FD72ED"/>
  </w:style>
  <w:style w:type="character" w:styleId="Emphasis">
    <w:name w:val="Emphasis"/>
    <w:basedOn w:val="DefaultParagraphFont"/>
    <w:uiPriority w:val="20"/>
    <w:qFormat/>
    <w:rsid w:val="0078521D"/>
    <w:rPr>
      <w:i/>
      <w:iCs/>
    </w:rPr>
  </w:style>
  <w:style w:type="character" w:customStyle="1" w:styleId="Heading1Char">
    <w:name w:val="Heading 1 Char"/>
    <w:basedOn w:val="DefaultParagraphFont"/>
    <w:link w:val="Heading1"/>
    <w:uiPriority w:val="9"/>
    <w:rsid w:val="00E87F1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7F1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87F15"/>
    <w:pPr>
      <w:spacing w:before="120"/>
    </w:pPr>
    <w:rPr>
      <w:rFonts w:asciiTheme="minorHAnsi" w:hAnsiTheme="minorHAnsi"/>
      <w:b/>
      <w:bCs/>
      <w:i/>
      <w:iCs/>
    </w:rPr>
  </w:style>
  <w:style w:type="paragraph" w:styleId="TOC2">
    <w:name w:val="toc 2"/>
    <w:basedOn w:val="Normal"/>
    <w:next w:val="Normal"/>
    <w:autoRedefine/>
    <w:uiPriority w:val="39"/>
    <w:unhideWhenUsed/>
    <w:rsid w:val="00E87F15"/>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E87F15"/>
    <w:pPr>
      <w:ind w:left="480"/>
    </w:pPr>
    <w:rPr>
      <w:rFonts w:asciiTheme="minorHAnsi" w:hAnsiTheme="minorHAnsi"/>
      <w:sz w:val="20"/>
      <w:szCs w:val="20"/>
    </w:rPr>
  </w:style>
  <w:style w:type="paragraph" w:styleId="TOC4">
    <w:name w:val="toc 4"/>
    <w:basedOn w:val="Normal"/>
    <w:next w:val="Normal"/>
    <w:autoRedefine/>
    <w:uiPriority w:val="39"/>
    <w:semiHidden/>
    <w:unhideWhenUsed/>
    <w:rsid w:val="00E87F1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87F1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87F1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87F1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87F1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87F15"/>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E87F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7F15"/>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62591"/>
    <w:rPr>
      <w:b/>
      <w:bCs/>
    </w:rPr>
  </w:style>
  <w:style w:type="paragraph" w:styleId="NormalWeb">
    <w:name w:val="Normal (Web)"/>
    <w:basedOn w:val="Normal"/>
    <w:uiPriority w:val="99"/>
    <w:unhideWhenUsed/>
    <w:rsid w:val="00C65F75"/>
    <w:pPr>
      <w:spacing w:before="100" w:beforeAutospacing="1" w:after="100" w:afterAutospacing="1"/>
    </w:pPr>
  </w:style>
  <w:style w:type="character" w:styleId="PlaceholderText">
    <w:name w:val="Placeholder Text"/>
    <w:basedOn w:val="DefaultParagraphFont"/>
    <w:uiPriority w:val="99"/>
    <w:semiHidden/>
    <w:rsid w:val="00D40724"/>
    <w:rPr>
      <w:color w:val="666666"/>
    </w:rPr>
  </w:style>
  <w:style w:type="paragraph" w:customStyle="1" w:styleId="Default">
    <w:name w:val="Default"/>
    <w:rsid w:val="003339D2"/>
    <w:pPr>
      <w:autoSpaceDE w:val="0"/>
      <w:autoSpaceDN w:val="0"/>
      <w:adjustRightInd w:val="0"/>
    </w:pPr>
    <w:rPr>
      <w:rFonts w:ascii="Arial" w:hAnsi="Arial" w:cs="Arial"/>
      <w:color w:val="000000"/>
      <w:lang w:val="en-US"/>
    </w:rPr>
  </w:style>
  <w:style w:type="character" w:styleId="FollowedHyperlink">
    <w:name w:val="FollowedHyperlink"/>
    <w:basedOn w:val="DefaultParagraphFont"/>
    <w:uiPriority w:val="99"/>
    <w:semiHidden/>
    <w:unhideWhenUsed/>
    <w:rsid w:val="00442DD9"/>
    <w:rPr>
      <w:color w:val="954F72" w:themeColor="followedHyperlink"/>
      <w:u w:val="single"/>
    </w:rPr>
  </w:style>
  <w:style w:type="character" w:customStyle="1" w:styleId="normaltextrun">
    <w:name w:val="normaltextrun"/>
    <w:basedOn w:val="DefaultParagraphFont"/>
    <w:rsid w:val="00771B88"/>
  </w:style>
  <w:style w:type="character" w:customStyle="1" w:styleId="eop">
    <w:name w:val="eop"/>
    <w:basedOn w:val="DefaultParagraphFont"/>
    <w:rsid w:val="00771B88"/>
  </w:style>
  <w:style w:type="table" w:styleId="TableGrid">
    <w:name w:val="Table Grid"/>
    <w:basedOn w:val="TableNormal"/>
    <w:uiPriority w:val="39"/>
    <w:rsid w:val="00852AEF"/>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4062"/>
    <w:pPr>
      <w:spacing w:after="200"/>
    </w:pPr>
    <w:rPr>
      <w:i/>
      <w:iCs/>
      <w:color w:val="44546A" w:themeColor="text2"/>
      <w:sz w:val="18"/>
      <w:szCs w:val="18"/>
    </w:rPr>
  </w:style>
  <w:style w:type="paragraph" w:styleId="TableofFigures">
    <w:name w:val="table of figures"/>
    <w:basedOn w:val="Normal"/>
    <w:next w:val="Normal"/>
    <w:uiPriority w:val="99"/>
    <w:unhideWhenUsed/>
    <w:rsid w:val="00B16667"/>
    <w:pPr>
      <w:ind w:left="480" w:hanging="480"/>
    </w:pPr>
    <w:rPr>
      <w:rFonts w:asciiTheme="minorHAnsi" w:hAnsiTheme="minorHAnsi"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5140">
      <w:bodyDiv w:val="1"/>
      <w:marLeft w:val="0"/>
      <w:marRight w:val="0"/>
      <w:marTop w:val="0"/>
      <w:marBottom w:val="0"/>
      <w:divBdr>
        <w:top w:val="none" w:sz="0" w:space="0" w:color="auto"/>
        <w:left w:val="none" w:sz="0" w:space="0" w:color="auto"/>
        <w:bottom w:val="none" w:sz="0" w:space="0" w:color="auto"/>
        <w:right w:val="none" w:sz="0" w:space="0" w:color="auto"/>
      </w:divBdr>
    </w:div>
    <w:div w:id="14817983">
      <w:bodyDiv w:val="1"/>
      <w:marLeft w:val="0"/>
      <w:marRight w:val="0"/>
      <w:marTop w:val="0"/>
      <w:marBottom w:val="0"/>
      <w:divBdr>
        <w:top w:val="none" w:sz="0" w:space="0" w:color="auto"/>
        <w:left w:val="none" w:sz="0" w:space="0" w:color="auto"/>
        <w:bottom w:val="none" w:sz="0" w:space="0" w:color="auto"/>
        <w:right w:val="none" w:sz="0" w:space="0" w:color="auto"/>
      </w:divBdr>
    </w:div>
    <w:div w:id="16004027">
      <w:bodyDiv w:val="1"/>
      <w:marLeft w:val="0"/>
      <w:marRight w:val="0"/>
      <w:marTop w:val="0"/>
      <w:marBottom w:val="0"/>
      <w:divBdr>
        <w:top w:val="none" w:sz="0" w:space="0" w:color="auto"/>
        <w:left w:val="none" w:sz="0" w:space="0" w:color="auto"/>
        <w:bottom w:val="none" w:sz="0" w:space="0" w:color="auto"/>
        <w:right w:val="none" w:sz="0" w:space="0" w:color="auto"/>
      </w:divBdr>
      <w:divsChild>
        <w:div w:id="866790524">
          <w:marLeft w:val="480"/>
          <w:marRight w:val="0"/>
          <w:marTop w:val="0"/>
          <w:marBottom w:val="0"/>
          <w:divBdr>
            <w:top w:val="none" w:sz="0" w:space="0" w:color="auto"/>
            <w:left w:val="none" w:sz="0" w:space="0" w:color="auto"/>
            <w:bottom w:val="none" w:sz="0" w:space="0" w:color="auto"/>
            <w:right w:val="none" w:sz="0" w:space="0" w:color="auto"/>
          </w:divBdr>
        </w:div>
        <w:div w:id="732432881">
          <w:marLeft w:val="480"/>
          <w:marRight w:val="0"/>
          <w:marTop w:val="0"/>
          <w:marBottom w:val="0"/>
          <w:divBdr>
            <w:top w:val="none" w:sz="0" w:space="0" w:color="auto"/>
            <w:left w:val="none" w:sz="0" w:space="0" w:color="auto"/>
            <w:bottom w:val="none" w:sz="0" w:space="0" w:color="auto"/>
            <w:right w:val="none" w:sz="0" w:space="0" w:color="auto"/>
          </w:divBdr>
        </w:div>
        <w:div w:id="320739558">
          <w:marLeft w:val="480"/>
          <w:marRight w:val="0"/>
          <w:marTop w:val="0"/>
          <w:marBottom w:val="0"/>
          <w:divBdr>
            <w:top w:val="none" w:sz="0" w:space="0" w:color="auto"/>
            <w:left w:val="none" w:sz="0" w:space="0" w:color="auto"/>
            <w:bottom w:val="none" w:sz="0" w:space="0" w:color="auto"/>
            <w:right w:val="none" w:sz="0" w:space="0" w:color="auto"/>
          </w:divBdr>
        </w:div>
        <w:div w:id="1725327582">
          <w:marLeft w:val="480"/>
          <w:marRight w:val="0"/>
          <w:marTop w:val="0"/>
          <w:marBottom w:val="0"/>
          <w:divBdr>
            <w:top w:val="none" w:sz="0" w:space="0" w:color="auto"/>
            <w:left w:val="none" w:sz="0" w:space="0" w:color="auto"/>
            <w:bottom w:val="none" w:sz="0" w:space="0" w:color="auto"/>
            <w:right w:val="none" w:sz="0" w:space="0" w:color="auto"/>
          </w:divBdr>
        </w:div>
        <w:div w:id="2118256726">
          <w:marLeft w:val="480"/>
          <w:marRight w:val="0"/>
          <w:marTop w:val="0"/>
          <w:marBottom w:val="0"/>
          <w:divBdr>
            <w:top w:val="none" w:sz="0" w:space="0" w:color="auto"/>
            <w:left w:val="none" w:sz="0" w:space="0" w:color="auto"/>
            <w:bottom w:val="none" w:sz="0" w:space="0" w:color="auto"/>
            <w:right w:val="none" w:sz="0" w:space="0" w:color="auto"/>
          </w:divBdr>
        </w:div>
        <w:div w:id="2069451827">
          <w:marLeft w:val="480"/>
          <w:marRight w:val="0"/>
          <w:marTop w:val="0"/>
          <w:marBottom w:val="0"/>
          <w:divBdr>
            <w:top w:val="none" w:sz="0" w:space="0" w:color="auto"/>
            <w:left w:val="none" w:sz="0" w:space="0" w:color="auto"/>
            <w:bottom w:val="none" w:sz="0" w:space="0" w:color="auto"/>
            <w:right w:val="none" w:sz="0" w:space="0" w:color="auto"/>
          </w:divBdr>
        </w:div>
        <w:div w:id="1183207656">
          <w:marLeft w:val="480"/>
          <w:marRight w:val="0"/>
          <w:marTop w:val="0"/>
          <w:marBottom w:val="0"/>
          <w:divBdr>
            <w:top w:val="none" w:sz="0" w:space="0" w:color="auto"/>
            <w:left w:val="none" w:sz="0" w:space="0" w:color="auto"/>
            <w:bottom w:val="none" w:sz="0" w:space="0" w:color="auto"/>
            <w:right w:val="none" w:sz="0" w:space="0" w:color="auto"/>
          </w:divBdr>
        </w:div>
        <w:div w:id="2060400580">
          <w:marLeft w:val="480"/>
          <w:marRight w:val="0"/>
          <w:marTop w:val="0"/>
          <w:marBottom w:val="0"/>
          <w:divBdr>
            <w:top w:val="none" w:sz="0" w:space="0" w:color="auto"/>
            <w:left w:val="none" w:sz="0" w:space="0" w:color="auto"/>
            <w:bottom w:val="none" w:sz="0" w:space="0" w:color="auto"/>
            <w:right w:val="none" w:sz="0" w:space="0" w:color="auto"/>
          </w:divBdr>
        </w:div>
        <w:div w:id="735974351">
          <w:marLeft w:val="480"/>
          <w:marRight w:val="0"/>
          <w:marTop w:val="0"/>
          <w:marBottom w:val="0"/>
          <w:divBdr>
            <w:top w:val="none" w:sz="0" w:space="0" w:color="auto"/>
            <w:left w:val="none" w:sz="0" w:space="0" w:color="auto"/>
            <w:bottom w:val="none" w:sz="0" w:space="0" w:color="auto"/>
            <w:right w:val="none" w:sz="0" w:space="0" w:color="auto"/>
          </w:divBdr>
        </w:div>
        <w:div w:id="411313608">
          <w:marLeft w:val="480"/>
          <w:marRight w:val="0"/>
          <w:marTop w:val="0"/>
          <w:marBottom w:val="0"/>
          <w:divBdr>
            <w:top w:val="none" w:sz="0" w:space="0" w:color="auto"/>
            <w:left w:val="none" w:sz="0" w:space="0" w:color="auto"/>
            <w:bottom w:val="none" w:sz="0" w:space="0" w:color="auto"/>
            <w:right w:val="none" w:sz="0" w:space="0" w:color="auto"/>
          </w:divBdr>
        </w:div>
        <w:div w:id="1455978579">
          <w:marLeft w:val="480"/>
          <w:marRight w:val="0"/>
          <w:marTop w:val="0"/>
          <w:marBottom w:val="0"/>
          <w:divBdr>
            <w:top w:val="none" w:sz="0" w:space="0" w:color="auto"/>
            <w:left w:val="none" w:sz="0" w:space="0" w:color="auto"/>
            <w:bottom w:val="none" w:sz="0" w:space="0" w:color="auto"/>
            <w:right w:val="none" w:sz="0" w:space="0" w:color="auto"/>
          </w:divBdr>
        </w:div>
        <w:div w:id="812327784">
          <w:marLeft w:val="480"/>
          <w:marRight w:val="0"/>
          <w:marTop w:val="0"/>
          <w:marBottom w:val="0"/>
          <w:divBdr>
            <w:top w:val="none" w:sz="0" w:space="0" w:color="auto"/>
            <w:left w:val="none" w:sz="0" w:space="0" w:color="auto"/>
            <w:bottom w:val="none" w:sz="0" w:space="0" w:color="auto"/>
            <w:right w:val="none" w:sz="0" w:space="0" w:color="auto"/>
          </w:divBdr>
        </w:div>
        <w:div w:id="1737779586">
          <w:marLeft w:val="480"/>
          <w:marRight w:val="0"/>
          <w:marTop w:val="0"/>
          <w:marBottom w:val="0"/>
          <w:divBdr>
            <w:top w:val="none" w:sz="0" w:space="0" w:color="auto"/>
            <w:left w:val="none" w:sz="0" w:space="0" w:color="auto"/>
            <w:bottom w:val="none" w:sz="0" w:space="0" w:color="auto"/>
            <w:right w:val="none" w:sz="0" w:space="0" w:color="auto"/>
          </w:divBdr>
        </w:div>
        <w:div w:id="1596206781">
          <w:marLeft w:val="480"/>
          <w:marRight w:val="0"/>
          <w:marTop w:val="0"/>
          <w:marBottom w:val="0"/>
          <w:divBdr>
            <w:top w:val="none" w:sz="0" w:space="0" w:color="auto"/>
            <w:left w:val="none" w:sz="0" w:space="0" w:color="auto"/>
            <w:bottom w:val="none" w:sz="0" w:space="0" w:color="auto"/>
            <w:right w:val="none" w:sz="0" w:space="0" w:color="auto"/>
          </w:divBdr>
        </w:div>
        <w:div w:id="1028024602">
          <w:marLeft w:val="480"/>
          <w:marRight w:val="0"/>
          <w:marTop w:val="0"/>
          <w:marBottom w:val="0"/>
          <w:divBdr>
            <w:top w:val="none" w:sz="0" w:space="0" w:color="auto"/>
            <w:left w:val="none" w:sz="0" w:space="0" w:color="auto"/>
            <w:bottom w:val="none" w:sz="0" w:space="0" w:color="auto"/>
            <w:right w:val="none" w:sz="0" w:space="0" w:color="auto"/>
          </w:divBdr>
        </w:div>
        <w:div w:id="533345167">
          <w:marLeft w:val="480"/>
          <w:marRight w:val="0"/>
          <w:marTop w:val="0"/>
          <w:marBottom w:val="0"/>
          <w:divBdr>
            <w:top w:val="none" w:sz="0" w:space="0" w:color="auto"/>
            <w:left w:val="none" w:sz="0" w:space="0" w:color="auto"/>
            <w:bottom w:val="none" w:sz="0" w:space="0" w:color="auto"/>
            <w:right w:val="none" w:sz="0" w:space="0" w:color="auto"/>
          </w:divBdr>
        </w:div>
        <w:div w:id="1262496873">
          <w:marLeft w:val="480"/>
          <w:marRight w:val="0"/>
          <w:marTop w:val="0"/>
          <w:marBottom w:val="0"/>
          <w:divBdr>
            <w:top w:val="none" w:sz="0" w:space="0" w:color="auto"/>
            <w:left w:val="none" w:sz="0" w:space="0" w:color="auto"/>
            <w:bottom w:val="none" w:sz="0" w:space="0" w:color="auto"/>
            <w:right w:val="none" w:sz="0" w:space="0" w:color="auto"/>
          </w:divBdr>
        </w:div>
        <w:div w:id="1006791711">
          <w:marLeft w:val="480"/>
          <w:marRight w:val="0"/>
          <w:marTop w:val="0"/>
          <w:marBottom w:val="0"/>
          <w:divBdr>
            <w:top w:val="none" w:sz="0" w:space="0" w:color="auto"/>
            <w:left w:val="none" w:sz="0" w:space="0" w:color="auto"/>
            <w:bottom w:val="none" w:sz="0" w:space="0" w:color="auto"/>
            <w:right w:val="none" w:sz="0" w:space="0" w:color="auto"/>
          </w:divBdr>
        </w:div>
        <w:div w:id="845556335">
          <w:marLeft w:val="480"/>
          <w:marRight w:val="0"/>
          <w:marTop w:val="0"/>
          <w:marBottom w:val="0"/>
          <w:divBdr>
            <w:top w:val="none" w:sz="0" w:space="0" w:color="auto"/>
            <w:left w:val="none" w:sz="0" w:space="0" w:color="auto"/>
            <w:bottom w:val="none" w:sz="0" w:space="0" w:color="auto"/>
            <w:right w:val="none" w:sz="0" w:space="0" w:color="auto"/>
          </w:divBdr>
        </w:div>
        <w:div w:id="1876769780">
          <w:marLeft w:val="480"/>
          <w:marRight w:val="0"/>
          <w:marTop w:val="0"/>
          <w:marBottom w:val="0"/>
          <w:divBdr>
            <w:top w:val="none" w:sz="0" w:space="0" w:color="auto"/>
            <w:left w:val="none" w:sz="0" w:space="0" w:color="auto"/>
            <w:bottom w:val="none" w:sz="0" w:space="0" w:color="auto"/>
            <w:right w:val="none" w:sz="0" w:space="0" w:color="auto"/>
          </w:divBdr>
        </w:div>
        <w:div w:id="1727677458">
          <w:marLeft w:val="480"/>
          <w:marRight w:val="0"/>
          <w:marTop w:val="0"/>
          <w:marBottom w:val="0"/>
          <w:divBdr>
            <w:top w:val="none" w:sz="0" w:space="0" w:color="auto"/>
            <w:left w:val="none" w:sz="0" w:space="0" w:color="auto"/>
            <w:bottom w:val="none" w:sz="0" w:space="0" w:color="auto"/>
            <w:right w:val="none" w:sz="0" w:space="0" w:color="auto"/>
          </w:divBdr>
        </w:div>
        <w:div w:id="1790127478">
          <w:marLeft w:val="480"/>
          <w:marRight w:val="0"/>
          <w:marTop w:val="0"/>
          <w:marBottom w:val="0"/>
          <w:divBdr>
            <w:top w:val="none" w:sz="0" w:space="0" w:color="auto"/>
            <w:left w:val="none" w:sz="0" w:space="0" w:color="auto"/>
            <w:bottom w:val="none" w:sz="0" w:space="0" w:color="auto"/>
            <w:right w:val="none" w:sz="0" w:space="0" w:color="auto"/>
          </w:divBdr>
        </w:div>
        <w:div w:id="1342708809">
          <w:marLeft w:val="480"/>
          <w:marRight w:val="0"/>
          <w:marTop w:val="0"/>
          <w:marBottom w:val="0"/>
          <w:divBdr>
            <w:top w:val="none" w:sz="0" w:space="0" w:color="auto"/>
            <w:left w:val="none" w:sz="0" w:space="0" w:color="auto"/>
            <w:bottom w:val="none" w:sz="0" w:space="0" w:color="auto"/>
            <w:right w:val="none" w:sz="0" w:space="0" w:color="auto"/>
          </w:divBdr>
        </w:div>
        <w:div w:id="1367098302">
          <w:marLeft w:val="480"/>
          <w:marRight w:val="0"/>
          <w:marTop w:val="0"/>
          <w:marBottom w:val="0"/>
          <w:divBdr>
            <w:top w:val="none" w:sz="0" w:space="0" w:color="auto"/>
            <w:left w:val="none" w:sz="0" w:space="0" w:color="auto"/>
            <w:bottom w:val="none" w:sz="0" w:space="0" w:color="auto"/>
            <w:right w:val="none" w:sz="0" w:space="0" w:color="auto"/>
          </w:divBdr>
        </w:div>
        <w:div w:id="546840691">
          <w:marLeft w:val="480"/>
          <w:marRight w:val="0"/>
          <w:marTop w:val="0"/>
          <w:marBottom w:val="0"/>
          <w:divBdr>
            <w:top w:val="none" w:sz="0" w:space="0" w:color="auto"/>
            <w:left w:val="none" w:sz="0" w:space="0" w:color="auto"/>
            <w:bottom w:val="none" w:sz="0" w:space="0" w:color="auto"/>
            <w:right w:val="none" w:sz="0" w:space="0" w:color="auto"/>
          </w:divBdr>
        </w:div>
        <w:div w:id="1159538636">
          <w:marLeft w:val="480"/>
          <w:marRight w:val="0"/>
          <w:marTop w:val="0"/>
          <w:marBottom w:val="0"/>
          <w:divBdr>
            <w:top w:val="none" w:sz="0" w:space="0" w:color="auto"/>
            <w:left w:val="none" w:sz="0" w:space="0" w:color="auto"/>
            <w:bottom w:val="none" w:sz="0" w:space="0" w:color="auto"/>
            <w:right w:val="none" w:sz="0" w:space="0" w:color="auto"/>
          </w:divBdr>
        </w:div>
        <w:div w:id="1591427001">
          <w:marLeft w:val="480"/>
          <w:marRight w:val="0"/>
          <w:marTop w:val="0"/>
          <w:marBottom w:val="0"/>
          <w:divBdr>
            <w:top w:val="none" w:sz="0" w:space="0" w:color="auto"/>
            <w:left w:val="none" w:sz="0" w:space="0" w:color="auto"/>
            <w:bottom w:val="none" w:sz="0" w:space="0" w:color="auto"/>
            <w:right w:val="none" w:sz="0" w:space="0" w:color="auto"/>
          </w:divBdr>
        </w:div>
        <w:div w:id="974722417">
          <w:marLeft w:val="480"/>
          <w:marRight w:val="0"/>
          <w:marTop w:val="0"/>
          <w:marBottom w:val="0"/>
          <w:divBdr>
            <w:top w:val="none" w:sz="0" w:space="0" w:color="auto"/>
            <w:left w:val="none" w:sz="0" w:space="0" w:color="auto"/>
            <w:bottom w:val="none" w:sz="0" w:space="0" w:color="auto"/>
            <w:right w:val="none" w:sz="0" w:space="0" w:color="auto"/>
          </w:divBdr>
        </w:div>
        <w:div w:id="900674034">
          <w:marLeft w:val="480"/>
          <w:marRight w:val="0"/>
          <w:marTop w:val="0"/>
          <w:marBottom w:val="0"/>
          <w:divBdr>
            <w:top w:val="none" w:sz="0" w:space="0" w:color="auto"/>
            <w:left w:val="none" w:sz="0" w:space="0" w:color="auto"/>
            <w:bottom w:val="none" w:sz="0" w:space="0" w:color="auto"/>
            <w:right w:val="none" w:sz="0" w:space="0" w:color="auto"/>
          </w:divBdr>
        </w:div>
        <w:div w:id="1644696433">
          <w:marLeft w:val="480"/>
          <w:marRight w:val="0"/>
          <w:marTop w:val="0"/>
          <w:marBottom w:val="0"/>
          <w:divBdr>
            <w:top w:val="none" w:sz="0" w:space="0" w:color="auto"/>
            <w:left w:val="none" w:sz="0" w:space="0" w:color="auto"/>
            <w:bottom w:val="none" w:sz="0" w:space="0" w:color="auto"/>
            <w:right w:val="none" w:sz="0" w:space="0" w:color="auto"/>
          </w:divBdr>
        </w:div>
        <w:div w:id="504445320">
          <w:marLeft w:val="480"/>
          <w:marRight w:val="0"/>
          <w:marTop w:val="0"/>
          <w:marBottom w:val="0"/>
          <w:divBdr>
            <w:top w:val="none" w:sz="0" w:space="0" w:color="auto"/>
            <w:left w:val="none" w:sz="0" w:space="0" w:color="auto"/>
            <w:bottom w:val="none" w:sz="0" w:space="0" w:color="auto"/>
            <w:right w:val="none" w:sz="0" w:space="0" w:color="auto"/>
          </w:divBdr>
        </w:div>
        <w:div w:id="2071801136">
          <w:marLeft w:val="480"/>
          <w:marRight w:val="0"/>
          <w:marTop w:val="0"/>
          <w:marBottom w:val="0"/>
          <w:divBdr>
            <w:top w:val="none" w:sz="0" w:space="0" w:color="auto"/>
            <w:left w:val="none" w:sz="0" w:space="0" w:color="auto"/>
            <w:bottom w:val="none" w:sz="0" w:space="0" w:color="auto"/>
            <w:right w:val="none" w:sz="0" w:space="0" w:color="auto"/>
          </w:divBdr>
        </w:div>
        <w:div w:id="1694182730">
          <w:marLeft w:val="480"/>
          <w:marRight w:val="0"/>
          <w:marTop w:val="0"/>
          <w:marBottom w:val="0"/>
          <w:divBdr>
            <w:top w:val="none" w:sz="0" w:space="0" w:color="auto"/>
            <w:left w:val="none" w:sz="0" w:space="0" w:color="auto"/>
            <w:bottom w:val="none" w:sz="0" w:space="0" w:color="auto"/>
            <w:right w:val="none" w:sz="0" w:space="0" w:color="auto"/>
          </w:divBdr>
        </w:div>
        <w:div w:id="655187693">
          <w:marLeft w:val="480"/>
          <w:marRight w:val="0"/>
          <w:marTop w:val="0"/>
          <w:marBottom w:val="0"/>
          <w:divBdr>
            <w:top w:val="none" w:sz="0" w:space="0" w:color="auto"/>
            <w:left w:val="none" w:sz="0" w:space="0" w:color="auto"/>
            <w:bottom w:val="none" w:sz="0" w:space="0" w:color="auto"/>
            <w:right w:val="none" w:sz="0" w:space="0" w:color="auto"/>
          </w:divBdr>
        </w:div>
        <w:div w:id="1006639602">
          <w:marLeft w:val="480"/>
          <w:marRight w:val="0"/>
          <w:marTop w:val="0"/>
          <w:marBottom w:val="0"/>
          <w:divBdr>
            <w:top w:val="none" w:sz="0" w:space="0" w:color="auto"/>
            <w:left w:val="none" w:sz="0" w:space="0" w:color="auto"/>
            <w:bottom w:val="none" w:sz="0" w:space="0" w:color="auto"/>
            <w:right w:val="none" w:sz="0" w:space="0" w:color="auto"/>
          </w:divBdr>
        </w:div>
        <w:div w:id="348457880">
          <w:marLeft w:val="480"/>
          <w:marRight w:val="0"/>
          <w:marTop w:val="0"/>
          <w:marBottom w:val="0"/>
          <w:divBdr>
            <w:top w:val="none" w:sz="0" w:space="0" w:color="auto"/>
            <w:left w:val="none" w:sz="0" w:space="0" w:color="auto"/>
            <w:bottom w:val="none" w:sz="0" w:space="0" w:color="auto"/>
            <w:right w:val="none" w:sz="0" w:space="0" w:color="auto"/>
          </w:divBdr>
        </w:div>
        <w:div w:id="1272973855">
          <w:marLeft w:val="480"/>
          <w:marRight w:val="0"/>
          <w:marTop w:val="0"/>
          <w:marBottom w:val="0"/>
          <w:divBdr>
            <w:top w:val="none" w:sz="0" w:space="0" w:color="auto"/>
            <w:left w:val="none" w:sz="0" w:space="0" w:color="auto"/>
            <w:bottom w:val="none" w:sz="0" w:space="0" w:color="auto"/>
            <w:right w:val="none" w:sz="0" w:space="0" w:color="auto"/>
          </w:divBdr>
        </w:div>
        <w:div w:id="929314983">
          <w:marLeft w:val="480"/>
          <w:marRight w:val="0"/>
          <w:marTop w:val="0"/>
          <w:marBottom w:val="0"/>
          <w:divBdr>
            <w:top w:val="none" w:sz="0" w:space="0" w:color="auto"/>
            <w:left w:val="none" w:sz="0" w:space="0" w:color="auto"/>
            <w:bottom w:val="none" w:sz="0" w:space="0" w:color="auto"/>
            <w:right w:val="none" w:sz="0" w:space="0" w:color="auto"/>
          </w:divBdr>
        </w:div>
        <w:div w:id="245458146">
          <w:marLeft w:val="480"/>
          <w:marRight w:val="0"/>
          <w:marTop w:val="0"/>
          <w:marBottom w:val="0"/>
          <w:divBdr>
            <w:top w:val="none" w:sz="0" w:space="0" w:color="auto"/>
            <w:left w:val="none" w:sz="0" w:space="0" w:color="auto"/>
            <w:bottom w:val="none" w:sz="0" w:space="0" w:color="auto"/>
            <w:right w:val="none" w:sz="0" w:space="0" w:color="auto"/>
          </w:divBdr>
        </w:div>
        <w:div w:id="1377656512">
          <w:marLeft w:val="480"/>
          <w:marRight w:val="0"/>
          <w:marTop w:val="0"/>
          <w:marBottom w:val="0"/>
          <w:divBdr>
            <w:top w:val="none" w:sz="0" w:space="0" w:color="auto"/>
            <w:left w:val="none" w:sz="0" w:space="0" w:color="auto"/>
            <w:bottom w:val="none" w:sz="0" w:space="0" w:color="auto"/>
            <w:right w:val="none" w:sz="0" w:space="0" w:color="auto"/>
          </w:divBdr>
        </w:div>
        <w:div w:id="1738091220">
          <w:marLeft w:val="480"/>
          <w:marRight w:val="0"/>
          <w:marTop w:val="0"/>
          <w:marBottom w:val="0"/>
          <w:divBdr>
            <w:top w:val="none" w:sz="0" w:space="0" w:color="auto"/>
            <w:left w:val="none" w:sz="0" w:space="0" w:color="auto"/>
            <w:bottom w:val="none" w:sz="0" w:space="0" w:color="auto"/>
            <w:right w:val="none" w:sz="0" w:space="0" w:color="auto"/>
          </w:divBdr>
        </w:div>
        <w:div w:id="325784428">
          <w:marLeft w:val="480"/>
          <w:marRight w:val="0"/>
          <w:marTop w:val="0"/>
          <w:marBottom w:val="0"/>
          <w:divBdr>
            <w:top w:val="none" w:sz="0" w:space="0" w:color="auto"/>
            <w:left w:val="none" w:sz="0" w:space="0" w:color="auto"/>
            <w:bottom w:val="none" w:sz="0" w:space="0" w:color="auto"/>
            <w:right w:val="none" w:sz="0" w:space="0" w:color="auto"/>
          </w:divBdr>
        </w:div>
        <w:div w:id="1420523906">
          <w:marLeft w:val="480"/>
          <w:marRight w:val="0"/>
          <w:marTop w:val="0"/>
          <w:marBottom w:val="0"/>
          <w:divBdr>
            <w:top w:val="none" w:sz="0" w:space="0" w:color="auto"/>
            <w:left w:val="none" w:sz="0" w:space="0" w:color="auto"/>
            <w:bottom w:val="none" w:sz="0" w:space="0" w:color="auto"/>
            <w:right w:val="none" w:sz="0" w:space="0" w:color="auto"/>
          </w:divBdr>
        </w:div>
        <w:div w:id="1241869546">
          <w:marLeft w:val="480"/>
          <w:marRight w:val="0"/>
          <w:marTop w:val="0"/>
          <w:marBottom w:val="0"/>
          <w:divBdr>
            <w:top w:val="none" w:sz="0" w:space="0" w:color="auto"/>
            <w:left w:val="none" w:sz="0" w:space="0" w:color="auto"/>
            <w:bottom w:val="none" w:sz="0" w:space="0" w:color="auto"/>
            <w:right w:val="none" w:sz="0" w:space="0" w:color="auto"/>
          </w:divBdr>
        </w:div>
        <w:div w:id="636423214">
          <w:marLeft w:val="480"/>
          <w:marRight w:val="0"/>
          <w:marTop w:val="0"/>
          <w:marBottom w:val="0"/>
          <w:divBdr>
            <w:top w:val="none" w:sz="0" w:space="0" w:color="auto"/>
            <w:left w:val="none" w:sz="0" w:space="0" w:color="auto"/>
            <w:bottom w:val="none" w:sz="0" w:space="0" w:color="auto"/>
            <w:right w:val="none" w:sz="0" w:space="0" w:color="auto"/>
          </w:divBdr>
        </w:div>
        <w:div w:id="1055398689">
          <w:marLeft w:val="480"/>
          <w:marRight w:val="0"/>
          <w:marTop w:val="0"/>
          <w:marBottom w:val="0"/>
          <w:divBdr>
            <w:top w:val="none" w:sz="0" w:space="0" w:color="auto"/>
            <w:left w:val="none" w:sz="0" w:space="0" w:color="auto"/>
            <w:bottom w:val="none" w:sz="0" w:space="0" w:color="auto"/>
            <w:right w:val="none" w:sz="0" w:space="0" w:color="auto"/>
          </w:divBdr>
        </w:div>
        <w:div w:id="83111459">
          <w:marLeft w:val="480"/>
          <w:marRight w:val="0"/>
          <w:marTop w:val="0"/>
          <w:marBottom w:val="0"/>
          <w:divBdr>
            <w:top w:val="none" w:sz="0" w:space="0" w:color="auto"/>
            <w:left w:val="none" w:sz="0" w:space="0" w:color="auto"/>
            <w:bottom w:val="none" w:sz="0" w:space="0" w:color="auto"/>
            <w:right w:val="none" w:sz="0" w:space="0" w:color="auto"/>
          </w:divBdr>
        </w:div>
        <w:div w:id="179661574">
          <w:marLeft w:val="480"/>
          <w:marRight w:val="0"/>
          <w:marTop w:val="0"/>
          <w:marBottom w:val="0"/>
          <w:divBdr>
            <w:top w:val="none" w:sz="0" w:space="0" w:color="auto"/>
            <w:left w:val="none" w:sz="0" w:space="0" w:color="auto"/>
            <w:bottom w:val="none" w:sz="0" w:space="0" w:color="auto"/>
            <w:right w:val="none" w:sz="0" w:space="0" w:color="auto"/>
          </w:divBdr>
        </w:div>
      </w:divsChild>
    </w:div>
    <w:div w:id="22366564">
      <w:bodyDiv w:val="1"/>
      <w:marLeft w:val="0"/>
      <w:marRight w:val="0"/>
      <w:marTop w:val="0"/>
      <w:marBottom w:val="0"/>
      <w:divBdr>
        <w:top w:val="none" w:sz="0" w:space="0" w:color="auto"/>
        <w:left w:val="none" w:sz="0" w:space="0" w:color="auto"/>
        <w:bottom w:val="none" w:sz="0" w:space="0" w:color="auto"/>
        <w:right w:val="none" w:sz="0" w:space="0" w:color="auto"/>
      </w:divBdr>
      <w:divsChild>
        <w:div w:id="1313021722">
          <w:marLeft w:val="480"/>
          <w:marRight w:val="0"/>
          <w:marTop w:val="0"/>
          <w:marBottom w:val="0"/>
          <w:divBdr>
            <w:top w:val="none" w:sz="0" w:space="0" w:color="auto"/>
            <w:left w:val="none" w:sz="0" w:space="0" w:color="auto"/>
            <w:bottom w:val="none" w:sz="0" w:space="0" w:color="auto"/>
            <w:right w:val="none" w:sz="0" w:space="0" w:color="auto"/>
          </w:divBdr>
        </w:div>
        <w:div w:id="582106208">
          <w:marLeft w:val="480"/>
          <w:marRight w:val="0"/>
          <w:marTop w:val="0"/>
          <w:marBottom w:val="0"/>
          <w:divBdr>
            <w:top w:val="none" w:sz="0" w:space="0" w:color="auto"/>
            <w:left w:val="none" w:sz="0" w:space="0" w:color="auto"/>
            <w:bottom w:val="none" w:sz="0" w:space="0" w:color="auto"/>
            <w:right w:val="none" w:sz="0" w:space="0" w:color="auto"/>
          </w:divBdr>
        </w:div>
        <w:div w:id="1780644455">
          <w:marLeft w:val="480"/>
          <w:marRight w:val="0"/>
          <w:marTop w:val="0"/>
          <w:marBottom w:val="0"/>
          <w:divBdr>
            <w:top w:val="none" w:sz="0" w:space="0" w:color="auto"/>
            <w:left w:val="none" w:sz="0" w:space="0" w:color="auto"/>
            <w:bottom w:val="none" w:sz="0" w:space="0" w:color="auto"/>
            <w:right w:val="none" w:sz="0" w:space="0" w:color="auto"/>
          </w:divBdr>
        </w:div>
        <w:div w:id="526140902">
          <w:marLeft w:val="480"/>
          <w:marRight w:val="0"/>
          <w:marTop w:val="0"/>
          <w:marBottom w:val="0"/>
          <w:divBdr>
            <w:top w:val="none" w:sz="0" w:space="0" w:color="auto"/>
            <w:left w:val="none" w:sz="0" w:space="0" w:color="auto"/>
            <w:bottom w:val="none" w:sz="0" w:space="0" w:color="auto"/>
            <w:right w:val="none" w:sz="0" w:space="0" w:color="auto"/>
          </w:divBdr>
        </w:div>
        <w:div w:id="1839148288">
          <w:marLeft w:val="480"/>
          <w:marRight w:val="0"/>
          <w:marTop w:val="0"/>
          <w:marBottom w:val="0"/>
          <w:divBdr>
            <w:top w:val="none" w:sz="0" w:space="0" w:color="auto"/>
            <w:left w:val="none" w:sz="0" w:space="0" w:color="auto"/>
            <w:bottom w:val="none" w:sz="0" w:space="0" w:color="auto"/>
            <w:right w:val="none" w:sz="0" w:space="0" w:color="auto"/>
          </w:divBdr>
        </w:div>
        <w:div w:id="956834552">
          <w:marLeft w:val="480"/>
          <w:marRight w:val="0"/>
          <w:marTop w:val="0"/>
          <w:marBottom w:val="0"/>
          <w:divBdr>
            <w:top w:val="none" w:sz="0" w:space="0" w:color="auto"/>
            <w:left w:val="none" w:sz="0" w:space="0" w:color="auto"/>
            <w:bottom w:val="none" w:sz="0" w:space="0" w:color="auto"/>
            <w:right w:val="none" w:sz="0" w:space="0" w:color="auto"/>
          </w:divBdr>
        </w:div>
        <w:div w:id="1101606555">
          <w:marLeft w:val="480"/>
          <w:marRight w:val="0"/>
          <w:marTop w:val="0"/>
          <w:marBottom w:val="0"/>
          <w:divBdr>
            <w:top w:val="none" w:sz="0" w:space="0" w:color="auto"/>
            <w:left w:val="none" w:sz="0" w:space="0" w:color="auto"/>
            <w:bottom w:val="none" w:sz="0" w:space="0" w:color="auto"/>
            <w:right w:val="none" w:sz="0" w:space="0" w:color="auto"/>
          </w:divBdr>
        </w:div>
        <w:div w:id="1071929236">
          <w:marLeft w:val="480"/>
          <w:marRight w:val="0"/>
          <w:marTop w:val="0"/>
          <w:marBottom w:val="0"/>
          <w:divBdr>
            <w:top w:val="none" w:sz="0" w:space="0" w:color="auto"/>
            <w:left w:val="none" w:sz="0" w:space="0" w:color="auto"/>
            <w:bottom w:val="none" w:sz="0" w:space="0" w:color="auto"/>
            <w:right w:val="none" w:sz="0" w:space="0" w:color="auto"/>
          </w:divBdr>
        </w:div>
        <w:div w:id="321928174">
          <w:marLeft w:val="480"/>
          <w:marRight w:val="0"/>
          <w:marTop w:val="0"/>
          <w:marBottom w:val="0"/>
          <w:divBdr>
            <w:top w:val="none" w:sz="0" w:space="0" w:color="auto"/>
            <w:left w:val="none" w:sz="0" w:space="0" w:color="auto"/>
            <w:bottom w:val="none" w:sz="0" w:space="0" w:color="auto"/>
            <w:right w:val="none" w:sz="0" w:space="0" w:color="auto"/>
          </w:divBdr>
        </w:div>
        <w:div w:id="1912496296">
          <w:marLeft w:val="480"/>
          <w:marRight w:val="0"/>
          <w:marTop w:val="0"/>
          <w:marBottom w:val="0"/>
          <w:divBdr>
            <w:top w:val="none" w:sz="0" w:space="0" w:color="auto"/>
            <w:left w:val="none" w:sz="0" w:space="0" w:color="auto"/>
            <w:bottom w:val="none" w:sz="0" w:space="0" w:color="auto"/>
            <w:right w:val="none" w:sz="0" w:space="0" w:color="auto"/>
          </w:divBdr>
        </w:div>
        <w:div w:id="1043214557">
          <w:marLeft w:val="480"/>
          <w:marRight w:val="0"/>
          <w:marTop w:val="0"/>
          <w:marBottom w:val="0"/>
          <w:divBdr>
            <w:top w:val="none" w:sz="0" w:space="0" w:color="auto"/>
            <w:left w:val="none" w:sz="0" w:space="0" w:color="auto"/>
            <w:bottom w:val="none" w:sz="0" w:space="0" w:color="auto"/>
            <w:right w:val="none" w:sz="0" w:space="0" w:color="auto"/>
          </w:divBdr>
        </w:div>
        <w:div w:id="1417945500">
          <w:marLeft w:val="480"/>
          <w:marRight w:val="0"/>
          <w:marTop w:val="0"/>
          <w:marBottom w:val="0"/>
          <w:divBdr>
            <w:top w:val="none" w:sz="0" w:space="0" w:color="auto"/>
            <w:left w:val="none" w:sz="0" w:space="0" w:color="auto"/>
            <w:bottom w:val="none" w:sz="0" w:space="0" w:color="auto"/>
            <w:right w:val="none" w:sz="0" w:space="0" w:color="auto"/>
          </w:divBdr>
        </w:div>
        <w:div w:id="343944112">
          <w:marLeft w:val="480"/>
          <w:marRight w:val="0"/>
          <w:marTop w:val="0"/>
          <w:marBottom w:val="0"/>
          <w:divBdr>
            <w:top w:val="none" w:sz="0" w:space="0" w:color="auto"/>
            <w:left w:val="none" w:sz="0" w:space="0" w:color="auto"/>
            <w:bottom w:val="none" w:sz="0" w:space="0" w:color="auto"/>
            <w:right w:val="none" w:sz="0" w:space="0" w:color="auto"/>
          </w:divBdr>
        </w:div>
        <w:div w:id="1195776815">
          <w:marLeft w:val="480"/>
          <w:marRight w:val="0"/>
          <w:marTop w:val="0"/>
          <w:marBottom w:val="0"/>
          <w:divBdr>
            <w:top w:val="none" w:sz="0" w:space="0" w:color="auto"/>
            <w:left w:val="none" w:sz="0" w:space="0" w:color="auto"/>
            <w:bottom w:val="none" w:sz="0" w:space="0" w:color="auto"/>
            <w:right w:val="none" w:sz="0" w:space="0" w:color="auto"/>
          </w:divBdr>
        </w:div>
        <w:div w:id="248659045">
          <w:marLeft w:val="480"/>
          <w:marRight w:val="0"/>
          <w:marTop w:val="0"/>
          <w:marBottom w:val="0"/>
          <w:divBdr>
            <w:top w:val="none" w:sz="0" w:space="0" w:color="auto"/>
            <w:left w:val="none" w:sz="0" w:space="0" w:color="auto"/>
            <w:bottom w:val="none" w:sz="0" w:space="0" w:color="auto"/>
            <w:right w:val="none" w:sz="0" w:space="0" w:color="auto"/>
          </w:divBdr>
        </w:div>
        <w:div w:id="223152222">
          <w:marLeft w:val="480"/>
          <w:marRight w:val="0"/>
          <w:marTop w:val="0"/>
          <w:marBottom w:val="0"/>
          <w:divBdr>
            <w:top w:val="none" w:sz="0" w:space="0" w:color="auto"/>
            <w:left w:val="none" w:sz="0" w:space="0" w:color="auto"/>
            <w:bottom w:val="none" w:sz="0" w:space="0" w:color="auto"/>
            <w:right w:val="none" w:sz="0" w:space="0" w:color="auto"/>
          </w:divBdr>
        </w:div>
        <w:div w:id="657274134">
          <w:marLeft w:val="480"/>
          <w:marRight w:val="0"/>
          <w:marTop w:val="0"/>
          <w:marBottom w:val="0"/>
          <w:divBdr>
            <w:top w:val="none" w:sz="0" w:space="0" w:color="auto"/>
            <w:left w:val="none" w:sz="0" w:space="0" w:color="auto"/>
            <w:bottom w:val="none" w:sz="0" w:space="0" w:color="auto"/>
            <w:right w:val="none" w:sz="0" w:space="0" w:color="auto"/>
          </w:divBdr>
        </w:div>
        <w:div w:id="138496489">
          <w:marLeft w:val="480"/>
          <w:marRight w:val="0"/>
          <w:marTop w:val="0"/>
          <w:marBottom w:val="0"/>
          <w:divBdr>
            <w:top w:val="none" w:sz="0" w:space="0" w:color="auto"/>
            <w:left w:val="none" w:sz="0" w:space="0" w:color="auto"/>
            <w:bottom w:val="none" w:sz="0" w:space="0" w:color="auto"/>
            <w:right w:val="none" w:sz="0" w:space="0" w:color="auto"/>
          </w:divBdr>
        </w:div>
        <w:div w:id="74205655">
          <w:marLeft w:val="480"/>
          <w:marRight w:val="0"/>
          <w:marTop w:val="0"/>
          <w:marBottom w:val="0"/>
          <w:divBdr>
            <w:top w:val="none" w:sz="0" w:space="0" w:color="auto"/>
            <w:left w:val="none" w:sz="0" w:space="0" w:color="auto"/>
            <w:bottom w:val="none" w:sz="0" w:space="0" w:color="auto"/>
            <w:right w:val="none" w:sz="0" w:space="0" w:color="auto"/>
          </w:divBdr>
        </w:div>
        <w:div w:id="329843092">
          <w:marLeft w:val="480"/>
          <w:marRight w:val="0"/>
          <w:marTop w:val="0"/>
          <w:marBottom w:val="0"/>
          <w:divBdr>
            <w:top w:val="none" w:sz="0" w:space="0" w:color="auto"/>
            <w:left w:val="none" w:sz="0" w:space="0" w:color="auto"/>
            <w:bottom w:val="none" w:sz="0" w:space="0" w:color="auto"/>
            <w:right w:val="none" w:sz="0" w:space="0" w:color="auto"/>
          </w:divBdr>
        </w:div>
        <w:div w:id="1809937114">
          <w:marLeft w:val="480"/>
          <w:marRight w:val="0"/>
          <w:marTop w:val="0"/>
          <w:marBottom w:val="0"/>
          <w:divBdr>
            <w:top w:val="none" w:sz="0" w:space="0" w:color="auto"/>
            <w:left w:val="none" w:sz="0" w:space="0" w:color="auto"/>
            <w:bottom w:val="none" w:sz="0" w:space="0" w:color="auto"/>
            <w:right w:val="none" w:sz="0" w:space="0" w:color="auto"/>
          </w:divBdr>
        </w:div>
        <w:div w:id="1660494948">
          <w:marLeft w:val="480"/>
          <w:marRight w:val="0"/>
          <w:marTop w:val="0"/>
          <w:marBottom w:val="0"/>
          <w:divBdr>
            <w:top w:val="none" w:sz="0" w:space="0" w:color="auto"/>
            <w:left w:val="none" w:sz="0" w:space="0" w:color="auto"/>
            <w:bottom w:val="none" w:sz="0" w:space="0" w:color="auto"/>
            <w:right w:val="none" w:sz="0" w:space="0" w:color="auto"/>
          </w:divBdr>
        </w:div>
        <w:div w:id="1280069636">
          <w:marLeft w:val="480"/>
          <w:marRight w:val="0"/>
          <w:marTop w:val="0"/>
          <w:marBottom w:val="0"/>
          <w:divBdr>
            <w:top w:val="none" w:sz="0" w:space="0" w:color="auto"/>
            <w:left w:val="none" w:sz="0" w:space="0" w:color="auto"/>
            <w:bottom w:val="none" w:sz="0" w:space="0" w:color="auto"/>
            <w:right w:val="none" w:sz="0" w:space="0" w:color="auto"/>
          </w:divBdr>
        </w:div>
        <w:div w:id="1408305548">
          <w:marLeft w:val="480"/>
          <w:marRight w:val="0"/>
          <w:marTop w:val="0"/>
          <w:marBottom w:val="0"/>
          <w:divBdr>
            <w:top w:val="none" w:sz="0" w:space="0" w:color="auto"/>
            <w:left w:val="none" w:sz="0" w:space="0" w:color="auto"/>
            <w:bottom w:val="none" w:sz="0" w:space="0" w:color="auto"/>
            <w:right w:val="none" w:sz="0" w:space="0" w:color="auto"/>
          </w:divBdr>
        </w:div>
        <w:div w:id="2029215146">
          <w:marLeft w:val="480"/>
          <w:marRight w:val="0"/>
          <w:marTop w:val="0"/>
          <w:marBottom w:val="0"/>
          <w:divBdr>
            <w:top w:val="none" w:sz="0" w:space="0" w:color="auto"/>
            <w:left w:val="none" w:sz="0" w:space="0" w:color="auto"/>
            <w:bottom w:val="none" w:sz="0" w:space="0" w:color="auto"/>
            <w:right w:val="none" w:sz="0" w:space="0" w:color="auto"/>
          </w:divBdr>
        </w:div>
        <w:div w:id="1044988956">
          <w:marLeft w:val="480"/>
          <w:marRight w:val="0"/>
          <w:marTop w:val="0"/>
          <w:marBottom w:val="0"/>
          <w:divBdr>
            <w:top w:val="none" w:sz="0" w:space="0" w:color="auto"/>
            <w:left w:val="none" w:sz="0" w:space="0" w:color="auto"/>
            <w:bottom w:val="none" w:sz="0" w:space="0" w:color="auto"/>
            <w:right w:val="none" w:sz="0" w:space="0" w:color="auto"/>
          </w:divBdr>
        </w:div>
        <w:div w:id="1775855435">
          <w:marLeft w:val="480"/>
          <w:marRight w:val="0"/>
          <w:marTop w:val="0"/>
          <w:marBottom w:val="0"/>
          <w:divBdr>
            <w:top w:val="none" w:sz="0" w:space="0" w:color="auto"/>
            <w:left w:val="none" w:sz="0" w:space="0" w:color="auto"/>
            <w:bottom w:val="none" w:sz="0" w:space="0" w:color="auto"/>
            <w:right w:val="none" w:sz="0" w:space="0" w:color="auto"/>
          </w:divBdr>
        </w:div>
        <w:div w:id="498421171">
          <w:marLeft w:val="480"/>
          <w:marRight w:val="0"/>
          <w:marTop w:val="0"/>
          <w:marBottom w:val="0"/>
          <w:divBdr>
            <w:top w:val="none" w:sz="0" w:space="0" w:color="auto"/>
            <w:left w:val="none" w:sz="0" w:space="0" w:color="auto"/>
            <w:bottom w:val="none" w:sz="0" w:space="0" w:color="auto"/>
            <w:right w:val="none" w:sz="0" w:space="0" w:color="auto"/>
          </w:divBdr>
        </w:div>
        <w:div w:id="474569286">
          <w:marLeft w:val="480"/>
          <w:marRight w:val="0"/>
          <w:marTop w:val="0"/>
          <w:marBottom w:val="0"/>
          <w:divBdr>
            <w:top w:val="none" w:sz="0" w:space="0" w:color="auto"/>
            <w:left w:val="none" w:sz="0" w:space="0" w:color="auto"/>
            <w:bottom w:val="none" w:sz="0" w:space="0" w:color="auto"/>
            <w:right w:val="none" w:sz="0" w:space="0" w:color="auto"/>
          </w:divBdr>
        </w:div>
        <w:div w:id="1302927182">
          <w:marLeft w:val="480"/>
          <w:marRight w:val="0"/>
          <w:marTop w:val="0"/>
          <w:marBottom w:val="0"/>
          <w:divBdr>
            <w:top w:val="none" w:sz="0" w:space="0" w:color="auto"/>
            <w:left w:val="none" w:sz="0" w:space="0" w:color="auto"/>
            <w:bottom w:val="none" w:sz="0" w:space="0" w:color="auto"/>
            <w:right w:val="none" w:sz="0" w:space="0" w:color="auto"/>
          </w:divBdr>
        </w:div>
        <w:div w:id="1074201464">
          <w:marLeft w:val="480"/>
          <w:marRight w:val="0"/>
          <w:marTop w:val="0"/>
          <w:marBottom w:val="0"/>
          <w:divBdr>
            <w:top w:val="none" w:sz="0" w:space="0" w:color="auto"/>
            <w:left w:val="none" w:sz="0" w:space="0" w:color="auto"/>
            <w:bottom w:val="none" w:sz="0" w:space="0" w:color="auto"/>
            <w:right w:val="none" w:sz="0" w:space="0" w:color="auto"/>
          </w:divBdr>
        </w:div>
        <w:div w:id="1347055561">
          <w:marLeft w:val="480"/>
          <w:marRight w:val="0"/>
          <w:marTop w:val="0"/>
          <w:marBottom w:val="0"/>
          <w:divBdr>
            <w:top w:val="none" w:sz="0" w:space="0" w:color="auto"/>
            <w:left w:val="none" w:sz="0" w:space="0" w:color="auto"/>
            <w:bottom w:val="none" w:sz="0" w:space="0" w:color="auto"/>
            <w:right w:val="none" w:sz="0" w:space="0" w:color="auto"/>
          </w:divBdr>
        </w:div>
        <w:div w:id="116410240">
          <w:marLeft w:val="480"/>
          <w:marRight w:val="0"/>
          <w:marTop w:val="0"/>
          <w:marBottom w:val="0"/>
          <w:divBdr>
            <w:top w:val="none" w:sz="0" w:space="0" w:color="auto"/>
            <w:left w:val="none" w:sz="0" w:space="0" w:color="auto"/>
            <w:bottom w:val="none" w:sz="0" w:space="0" w:color="auto"/>
            <w:right w:val="none" w:sz="0" w:space="0" w:color="auto"/>
          </w:divBdr>
        </w:div>
        <w:div w:id="1124617043">
          <w:marLeft w:val="480"/>
          <w:marRight w:val="0"/>
          <w:marTop w:val="0"/>
          <w:marBottom w:val="0"/>
          <w:divBdr>
            <w:top w:val="none" w:sz="0" w:space="0" w:color="auto"/>
            <w:left w:val="none" w:sz="0" w:space="0" w:color="auto"/>
            <w:bottom w:val="none" w:sz="0" w:space="0" w:color="auto"/>
            <w:right w:val="none" w:sz="0" w:space="0" w:color="auto"/>
          </w:divBdr>
        </w:div>
        <w:div w:id="1181050396">
          <w:marLeft w:val="480"/>
          <w:marRight w:val="0"/>
          <w:marTop w:val="0"/>
          <w:marBottom w:val="0"/>
          <w:divBdr>
            <w:top w:val="none" w:sz="0" w:space="0" w:color="auto"/>
            <w:left w:val="none" w:sz="0" w:space="0" w:color="auto"/>
            <w:bottom w:val="none" w:sz="0" w:space="0" w:color="auto"/>
            <w:right w:val="none" w:sz="0" w:space="0" w:color="auto"/>
          </w:divBdr>
        </w:div>
        <w:div w:id="2105882960">
          <w:marLeft w:val="480"/>
          <w:marRight w:val="0"/>
          <w:marTop w:val="0"/>
          <w:marBottom w:val="0"/>
          <w:divBdr>
            <w:top w:val="none" w:sz="0" w:space="0" w:color="auto"/>
            <w:left w:val="none" w:sz="0" w:space="0" w:color="auto"/>
            <w:bottom w:val="none" w:sz="0" w:space="0" w:color="auto"/>
            <w:right w:val="none" w:sz="0" w:space="0" w:color="auto"/>
          </w:divBdr>
        </w:div>
        <w:div w:id="1701395601">
          <w:marLeft w:val="480"/>
          <w:marRight w:val="0"/>
          <w:marTop w:val="0"/>
          <w:marBottom w:val="0"/>
          <w:divBdr>
            <w:top w:val="none" w:sz="0" w:space="0" w:color="auto"/>
            <w:left w:val="none" w:sz="0" w:space="0" w:color="auto"/>
            <w:bottom w:val="none" w:sz="0" w:space="0" w:color="auto"/>
            <w:right w:val="none" w:sz="0" w:space="0" w:color="auto"/>
          </w:divBdr>
        </w:div>
        <w:div w:id="940798771">
          <w:marLeft w:val="480"/>
          <w:marRight w:val="0"/>
          <w:marTop w:val="0"/>
          <w:marBottom w:val="0"/>
          <w:divBdr>
            <w:top w:val="none" w:sz="0" w:space="0" w:color="auto"/>
            <w:left w:val="none" w:sz="0" w:space="0" w:color="auto"/>
            <w:bottom w:val="none" w:sz="0" w:space="0" w:color="auto"/>
            <w:right w:val="none" w:sz="0" w:space="0" w:color="auto"/>
          </w:divBdr>
        </w:div>
        <w:div w:id="1603300797">
          <w:marLeft w:val="480"/>
          <w:marRight w:val="0"/>
          <w:marTop w:val="0"/>
          <w:marBottom w:val="0"/>
          <w:divBdr>
            <w:top w:val="none" w:sz="0" w:space="0" w:color="auto"/>
            <w:left w:val="none" w:sz="0" w:space="0" w:color="auto"/>
            <w:bottom w:val="none" w:sz="0" w:space="0" w:color="auto"/>
            <w:right w:val="none" w:sz="0" w:space="0" w:color="auto"/>
          </w:divBdr>
        </w:div>
        <w:div w:id="1822844886">
          <w:marLeft w:val="480"/>
          <w:marRight w:val="0"/>
          <w:marTop w:val="0"/>
          <w:marBottom w:val="0"/>
          <w:divBdr>
            <w:top w:val="none" w:sz="0" w:space="0" w:color="auto"/>
            <w:left w:val="none" w:sz="0" w:space="0" w:color="auto"/>
            <w:bottom w:val="none" w:sz="0" w:space="0" w:color="auto"/>
            <w:right w:val="none" w:sz="0" w:space="0" w:color="auto"/>
          </w:divBdr>
        </w:div>
        <w:div w:id="130489223">
          <w:marLeft w:val="480"/>
          <w:marRight w:val="0"/>
          <w:marTop w:val="0"/>
          <w:marBottom w:val="0"/>
          <w:divBdr>
            <w:top w:val="none" w:sz="0" w:space="0" w:color="auto"/>
            <w:left w:val="none" w:sz="0" w:space="0" w:color="auto"/>
            <w:bottom w:val="none" w:sz="0" w:space="0" w:color="auto"/>
            <w:right w:val="none" w:sz="0" w:space="0" w:color="auto"/>
          </w:divBdr>
        </w:div>
        <w:div w:id="2124375881">
          <w:marLeft w:val="480"/>
          <w:marRight w:val="0"/>
          <w:marTop w:val="0"/>
          <w:marBottom w:val="0"/>
          <w:divBdr>
            <w:top w:val="none" w:sz="0" w:space="0" w:color="auto"/>
            <w:left w:val="none" w:sz="0" w:space="0" w:color="auto"/>
            <w:bottom w:val="none" w:sz="0" w:space="0" w:color="auto"/>
            <w:right w:val="none" w:sz="0" w:space="0" w:color="auto"/>
          </w:divBdr>
        </w:div>
        <w:div w:id="1969701793">
          <w:marLeft w:val="480"/>
          <w:marRight w:val="0"/>
          <w:marTop w:val="0"/>
          <w:marBottom w:val="0"/>
          <w:divBdr>
            <w:top w:val="none" w:sz="0" w:space="0" w:color="auto"/>
            <w:left w:val="none" w:sz="0" w:space="0" w:color="auto"/>
            <w:bottom w:val="none" w:sz="0" w:space="0" w:color="auto"/>
            <w:right w:val="none" w:sz="0" w:space="0" w:color="auto"/>
          </w:divBdr>
        </w:div>
        <w:div w:id="2010059285">
          <w:marLeft w:val="480"/>
          <w:marRight w:val="0"/>
          <w:marTop w:val="0"/>
          <w:marBottom w:val="0"/>
          <w:divBdr>
            <w:top w:val="none" w:sz="0" w:space="0" w:color="auto"/>
            <w:left w:val="none" w:sz="0" w:space="0" w:color="auto"/>
            <w:bottom w:val="none" w:sz="0" w:space="0" w:color="auto"/>
            <w:right w:val="none" w:sz="0" w:space="0" w:color="auto"/>
          </w:divBdr>
        </w:div>
        <w:div w:id="1285578220">
          <w:marLeft w:val="480"/>
          <w:marRight w:val="0"/>
          <w:marTop w:val="0"/>
          <w:marBottom w:val="0"/>
          <w:divBdr>
            <w:top w:val="none" w:sz="0" w:space="0" w:color="auto"/>
            <w:left w:val="none" w:sz="0" w:space="0" w:color="auto"/>
            <w:bottom w:val="none" w:sz="0" w:space="0" w:color="auto"/>
            <w:right w:val="none" w:sz="0" w:space="0" w:color="auto"/>
          </w:divBdr>
        </w:div>
        <w:div w:id="20714403">
          <w:marLeft w:val="480"/>
          <w:marRight w:val="0"/>
          <w:marTop w:val="0"/>
          <w:marBottom w:val="0"/>
          <w:divBdr>
            <w:top w:val="none" w:sz="0" w:space="0" w:color="auto"/>
            <w:left w:val="none" w:sz="0" w:space="0" w:color="auto"/>
            <w:bottom w:val="none" w:sz="0" w:space="0" w:color="auto"/>
            <w:right w:val="none" w:sz="0" w:space="0" w:color="auto"/>
          </w:divBdr>
        </w:div>
      </w:divsChild>
    </w:div>
    <w:div w:id="25450254">
      <w:bodyDiv w:val="1"/>
      <w:marLeft w:val="0"/>
      <w:marRight w:val="0"/>
      <w:marTop w:val="0"/>
      <w:marBottom w:val="0"/>
      <w:divBdr>
        <w:top w:val="none" w:sz="0" w:space="0" w:color="auto"/>
        <w:left w:val="none" w:sz="0" w:space="0" w:color="auto"/>
        <w:bottom w:val="none" w:sz="0" w:space="0" w:color="auto"/>
        <w:right w:val="none" w:sz="0" w:space="0" w:color="auto"/>
      </w:divBdr>
    </w:div>
    <w:div w:id="29578209">
      <w:bodyDiv w:val="1"/>
      <w:marLeft w:val="0"/>
      <w:marRight w:val="0"/>
      <w:marTop w:val="0"/>
      <w:marBottom w:val="0"/>
      <w:divBdr>
        <w:top w:val="none" w:sz="0" w:space="0" w:color="auto"/>
        <w:left w:val="none" w:sz="0" w:space="0" w:color="auto"/>
        <w:bottom w:val="none" w:sz="0" w:space="0" w:color="auto"/>
        <w:right w:val="none" w:sz="0" w:space="0" w:color="auto"/>
      </w:divBdr>
      <w:divsChild>
        <w:div w:id="680012566">
          <w:marLeft w:val="480"/>
          <w:marRight w:val="0"/>
          <w:marTop w:val="0"/>
          <w:marBottom w:val="0"/>
          <w:divBdr>
            <w:top w:val="none" w:sz="0" w:space="0" w:color="auto"/>
            <w:left w:val="none" w:sz="0" w:space="0" w:color="auto"/>
            <w:bottom w:val="none" w:sz="0" w:space="0" w:color="auto"/>
            <w:right w:val="none" w:sz="0" w:space="0" w:color="auto"/>
          </w:divBdr>
        </w:div>
        <w:div w:id="109009847">
          <w:marLeft w:val="480"/>
          <w:marRight w:val="0"/>
          <w:marTop w:val="0"/>
          <w:marBottom w:val="0"/>
          <w:divBdr>
            <w:top w:val="none" w:sz="0" w:space="0" w:color="auto"/>
            <w:left w:val="none" w:sz="0" w:space="0" w:color="auto"/>
            <w:bottom w:val="none" w:sz="0" w:space="0" w:color="auto"/>
            <w:right w:val="none" w:sz="0" w:space="0" w:color="auto"/>
          </w:divBdr>
        </w:div>
        <w:div w:id="550575720">
          <w:marLeft w:val="480"/>
          <w:marRight w:val="0"/>
          <w:marTop w:val="0"/>
          <w:marBottom w:val="0"/>
          <w:divBdr>
            <w:top w:val="none" w:sz="0" w:space="0" w:color="auto"/>
            <w:left w:val="none" w:sz="0" w:space="0" w:color="auto"/>
            <w:bottom w:val="none" w:sz="0" w:space="0" w:color="auto"/>
            <w:right w:val="none" w:sz="0" w:space="0" w:color="auto"/>
          </w:divBdr>
        </w:div>
        <w:div w:id="1264462291">
          <w:marLeft w:val="480"/>
          <w:marRight w:val="0"/>
          <w:marTop w:val="0"/>
          <w:marBottom w:val="0"/>
          <w:divBdr>
            <w:top w:val="none" w:sz="0" w:space="0" w:color="auto"/>
            <w:left w:val="none" w:sz="0" w:space="0" w:color="auto"/>
            <w:bottom w:val="none" w:sz="0" w:space="0" w:color="auto"/>
            <w:right w:val="none" w:sz="0" w:space="0" w:color="auto"/>
          </w:divBdr>
        </w:div>
        <w:div w:id="1587419428">
          <w:marLeft w:val="480"/>
          <w:marRight w:val="0"/>
          <w:marTop w:val="0"/>
          <w:marBottom w:val="0"/>
          <w:divBdr>
            <w:top w:val="none" w:sz="0" w:space="0" w:color="auto"/>
            <w:left w:val="none" w:sz="0" w:space="0" w:color="auto"/>
            <w:bottom w:val="none" w:sz="0" w:space="0" w:color="auto"/>
            <w:right w:val="none" w:sz="0" w:space="0" w:color="auto"/>
          </w:divBdr>
        </w:div>
        <w:div w:id="444690414">
          <w:marLeft w:val="480"/>
          <w:marRight w:val="0"/>
          <w:marTop w:val="0"/>
          <w:marBottom w:val="0"/>
          <w:divBdr>
            <w:top w:val="none" w:sz="0" w:space="0" w:color="auto"/>
            <w:left w:val="none" w:sz="0" w:space="0" w:color="auto"/>
            <w:bottom w:val="none" w:sz="0" w:space="0" w:color="auto"/>
            <w:right w:val="none" w:sz="0" w:space="0" w:color="auto"/>
          </w:divBdr>
        </w:div>
        <w:div w:id="1877739908">
          <w:marLeft w:val="480"/>
          <w:marRight w:val="0"/>
          <w:marTop w:val="0"/>
          <w:marBottom w:val="0"/>
          <w:divBdr>
            <w:top w:val="none" w:sz="0" w:space="0" w:color="auto"/>
            <w:left w:val="none" w:sz="0" w:space="0" w:color="auto"/>
            <w:bottom w:val="none" w:sz="0" w:space="0" w:color="auto"/>
            <w:right w:val="none" w:sz="0" w:space="0" w:color="auto"/>
          </w:divBdr>
        </w:div>
        <w:div w:id="520239956">
          <w:marLeft w:val="480"/>
          <w:marRight w:val="0"/>
          <w:marTop w:val="0"/>
          <w:marBottom w:val="0"/>
          <w:divBdr>
            <w:top w:val="none" w:sz="0" w:space="0" w:color="auto"/>
            <w:left w:val="none" w:sz="0" w:space="0" w:color="auto"/>
            <w:bottom w:val="none" w:sz="0" w:space="0" w:color="auto"/>
            <w:right w:val="none" w:sz="0" w:space="0" w:color="auto"/>
          </w:divBdr>
        </w:div>
        <w:div w:id="1643845184">
          <w:marLeft w:val="480"/>
          <w:marRight w:val="0"/>
          <w:marTop w:val="0"/>
          <w:marBottom w:val="0"/>
          <w:divBdr>
            <w:top w:val="none" w:sz="0" w:space="0" w:color="auto"/>
            <w:left w:val="none" w:sz="0" w:space="0" w:color="auto"/>
            <w:bottom w:val="none" w:sz="0" w:space="0" w:color="auto"/>
            <w:right w:val="none" w:sz="0" w:space="0" w:color="auto"/>
          </w:divBdr>
        </w:div>
        <w:div w:id="1466393611">
          <w:marLeft w:val="480"/>
          <w:marRight w:val="0"/>
          <w:marTop w:val="0"/>
          <w:marBottom w:val="0"/>
          <w:divBdr>
            <w:top w:val="none" w:sz="0" w:space="0" w:color="auto"/>
            <w:left w:val="none" w:sz="0" w:space="0" w:color="auto"/>
            <w:bottom w:val="none" w:sz="0" w:space="0" w:color="auto"/>
            <w:right w:val="none" w:sz="0" w:space="0" w:color="auto"/>
          </w:divBdr>
        </w:div>
        <w:div w:id="1044061373">
          <w:marLeft w:val="480"/>
          <w:marRight w:val="0"/>
          <w:marTop w:val="0"/>
          <w:marBottom w:val="0"/>
          <w:divBdr>
            <w:top w:val="none" w:sz="0" w:space="0" w:color="auto"/>
            <w:left w:val="none" w:sz="0" w:space="0" w:color="auto"/>
            <w:bottom w:val="none" w:sz="0" w:space="0" w:color="auto"/>
            <w:right w:val="none" w:sz="0" w:space="0" w:color="auto"/>
          </w:divBdr>
        </w:div>
        <w:div w:id="1427917868">
          <w:marLeft w:val="480"/>
          <w:marRight w:val="0"/>
          <w:marTop w:val="0"/>
          <w:marBottom w:val="0"/>
          <w:divBdr>
            <w:top w:val="none" w:sz="0" w:space="0" w:color="auto"/>
            <w:left w:val="none" w:sz="0" w:space="0" w:color="auto"/>
            <w:bottom w:val="none" w:sz="0" w:space="0" w:color="auto"/>
            <w:right w:val="none" w:sz="0" w:space="0" w:color="auto"/>
          </w:divBdr>
        </w:div>
        <w:div w:id="352609227">
          <w:marLeft w:val="480"/>
          <w:marRight w:val="0"/>
          <w:marTop w:val="0"/>
          <w:marBottom w:val="0"/>
          <w:divBdr>
            <w:top w:val="none" w:sz="0" w:space="0" w:color="auto"/>
            <w:left w:val="none" w:sz="0" w:space="0" w:color="auto"/>
            <w:bottom w:val="none" w:sz="0" w:space="0" w:color="auto"/>
            <w:right w:val="none" w:sz="0" w:space="0" w:color="auto"/>
          </w:divBdr>
        </w:div>
        <w:div w:id="1582254917">
          <w:marLeft w:val="480"/>
          <w:marRight w:val="0"/>
          <w:marTop w:val="0"/>
          <w:marBottom w:val="0"/>
          <w:divBdr>
            <w:top w:val="none" w:sz="0" w:space="0" w:color="auto"/>
            <w:left w:val="none" w:sz="0" w:space="0" w:color="auto"/>
            <w:bottom w:val="none" w:sz="0" w:space="0" w:color="auto"/>
            <w:right w:val="none" w:sz="0" w:space="0" w:color="auto"/>
          </w:divBdr>
        </w:div>
        <w:div w:id="1101102572">
          <w:marLeft w:val="480"/>
          <w:marRight w:val="0"/>
          <w:marTop w:val="0"/>
          <w:marBottom w:val="0"/>
          <w:divBdr>
            <w:top w:val="none" w:sz="0" w:space="0" w:color="auto"/>
            <w:left w:val="none" w:sz="0" w:space="0" w:color="auto"/>
            <w:bottom w:val="none" w:sz="0" w:space="0" w:color="auto"/>
            <w:right w:val="none" w:sz="0" w:space="0" w:color="auto"/>
          </w:divBdr>
        </w:div>
        <w:div w:id="1937788151">
          <w:marLeft w:val="480"/>
          <w:marRight w:val="0"/>
          <w:marTop w:val="0"/>
          <w:marBottom w:val="0"/>
          <w:divBdr>
            <w:top w:val="none" w:sz="0" w:space="0" w:color="auto"/>
            <w:left w:val="none" w:sz="0" w:space="0" w:color="auto"/>
            <w:bottom w:val="none" w:sz="0" w:space="0" w:color="auto"/>
            <w:right w:val="none" w:sz="0" w:space="0" w:color="auto"/>
          </w:divBdr>
        </w:div>
        <w:div w:id="1861774421">
          <w:marLeft w:val="480"/>
          <w:marRight w:val="0"/>
          <w:marTop w:val="0"/>
          <w:marBottom w:val="0"/>
          <w:divBdr>
            <w:top w:val="none" w:sz="0" w:space="0" w:color="auto"/>
            <w:left w:val="none" w:sz="0" w:space="0" w:color="auto"/>
            <w:bottom w:val="none" w:sz="0" w:space="0" w:color="auto"/>
            <w:right w:val="none" w:sz="0" w:space="0" w:color="auto"/>
          </w:divBdr>
        </w:div>
        <w:div w:id="1409157629">
          <w:marLeft w:val="480"/>
          <w:marRight w:val="0"/>
          <w:marTop w:val="0"/>
          <w:marBottom w:val="0"/>
          <w:divBdr>
            <w:top w:val="none" w:sz="0" w:space="0" w:color="auto"/>
            <w:left w:val="none" w:sz="0" w:space="0" w:color="auto"/>
            <w:bottom w:val="none" w:sz="0" w:space="0" w:color="auto"/>
            <w:right w:val="none" w:sz="0" w:space="0" w:color="auto"/>
          </w:divBdr>
        </w:div>
        <w:div w:id="1580292658">
          <w:marLeft w:val="480"/>
          <w:marRight w:val="0"/>
          <w:marTop w:val="0"/>
          <w:marBottom w:val="0"/>
          <w:divBdr>
            <w:top w:val="none" w:sz="0" w:space="0" w:color="auto"/>
            <w:left w:val="none" w:sz="0" w:space="0" w:color="auto"/>
            <w:bottom w:val="none" w:sz="0" w:space="0" w:color="auto"/>
            <w:right w:val="none" w:sz="0" w:space="0" w:color="auto"/>
          </w:divBdr>
        </w:div>
        <w:div w:id="2106917313">
          <w:marLeft w:val="480"/>
          <w:marRight w:val="0"/>
          <w:marTop w:val="0"/>
          <w:marBottom w:val="0"/>
          <w:divBdr>
            <w:top w:val="none" w:sz="0" w:space="0" w:color="auto"/>
            <w:left w:val="none" w:sz="0" w:space="0" w:color="auto"/>
            <w:bottom w:val="none" w:sz="0" w:space="0" w:color="auto"/>
            <w:right w:val="none" w:sz="0" w:space="0" w:color="auto"/>
          </w:divBdr>
        </w:div>
        <w:div w:id="1605071519">
          <w:marLeft w:val="480"/>
          <w:marRight w:val="0"/>
          <w:marTop w:val="0"/>
          <w:marBottom w:val="0"/>
          <w:divBdr>
            <w:top w:val="none" w:sz="0" w:space="0" w:color="auto"/>
            <w:left w:val="none" w:sz="0" w:space="0" w:color="auto"/>
            <w:bottom w:val="none" w:sz="0" w:space="0" w:color="auto"/>
            <w:right w:val="none" w:sz="0" w:space="0" w:color="auto"/>
          </w:divBdr>
        </w:div>
        <w:div w:id="1354455875">
          <w:marLeft w:val="480"/>
          <w:marRight w:val="0"/>
          <w:marTop w:val="0"/>
          <w:marBottom w:val="0"/>
          <w:divBdr>
            <w:top w:val="none" w:sz="0" w:space="0" w:color="auto"/>
            <w:left w:val="none" w:sz="0" w:space="0" w:color="auto"/>
            <w:bottom w:val="none" w:sz="0" w:space="0" w:color="auto"/>
            <w:right w:val="none" w:sz="0" w:space="0" w:color="auto"/>
          </w:divBdr>
        </w:div>
        <w:div w:id="333186635">
          <w:marLeft w:val="480"/>
          <w:marRight w:val="0"/>
          <w:marTop w:val="0"/>
          <w:marBottom w:val="0"/>
          <w:divBdr>
            <w:top w:val="none" w:sz="0" w:space="0" w:color="auto"/>
            <w:left w:val="none" w:sz="0" w:space="0" w:color="auto"/>
            <w:bottom w:val="none" w:sz="0" w:space="0" w:color="auto"/>
            <w:right w:val="none" w:sz="0" w:space="0" w:color="auto"/>
          </w:divBdr>
        </w:div>
        <w:div w:id="1043796706">
          <w:marLeft w:val="480"/>
          <w:marRight w:val="0"/>
          <w:marTop w:val="0"/>
          <w:marBottom w:val="0"/>
          <w:divBdr>
            <w:top w:val="none" w:sz="0" w:space="0" w:color="auto"/>
            <w:left w:val="none" w:sz="0" w:space="0" w:color="auto"/>
            <w:bottom w:val="none" w:sz="0" w:space="0" w:color="auto"/>
            <w:right w:val="none" w:sz="0" w:space="0" w:color="auto"/>
          </w:divBdr>
        </w:div>
        <w:div w:id="1963998175">
          <w:marLeft w:val="480"/>
          <w:marRight w:val="0"/>
          <w:marTop w:val="0"/>
          <w:marBottom w:val="0"/>
          <w:divBdr>
            <w:top w:val="none" w:sz="0" w:space="0" w:color="auto"/>
            <w:left w:val="none" w:sz="0" w:space="0" w:color="auto"/>
            <w:bottom w:val="none" w:sz="0" w:space="0" w:color="auto"/>
            <w:right w:val="none" w:sz="0" w:space="0" w:color="auto"/>
          </w:divBdr>
        </w:div>
        <w:div w:id="839085343">
          <w:marLeft w:val="480"/>
          <w:marRight w:val="0"/>
          <w:marTop w:val="0"/>
          <w:marBottom w:val="0"/>
          <w:divBdr>
            <w:top w:val="none" w:sz="0" w:space="0" w:color="auto"/>
            <w:left w:val="none" w:sz="0" w:space="0" w:color="auto"/>
            <w:bottom w:val="none" w:sz="0" w:space="0" w:color="auto"/>
            <w:right w:val="none" w:sz="0" w:space="0" w:color="auto"/>
          </w:divBdr>
        </w:div>
        <w:div w:id="1233201069">
          <w:marLeft w:val="480"/>
          <w:marRight w:val="0"/>
          <w:marTop w:val="0"/>
          <w:marBottom w:val="0"/>
          <w:divBdr>
            <w:top w:val="none" w:sz="0" w:space="0" w:color="auto"/>
            <w:left w:val="none" w:sz="0" w:space="0" w:color="auto"/>
            <w:bottom w:val="none" w:sz="0" w:space="0" w:color="auto"/>
            <w:right w:val="none" w:sz="0" w:space="0" w:color="auto"/>
          </w:divBdr>
        </w:div>
        <w:div w:id="1781952174">
          <w:marLeft w:val="480"/>
          <w:marRight w:val="0"/>
          <w:marTop w:val="0"/>
          <w:marBottom w:val="0"/>
          <w:divBdr>
            <w:top w:val="none" w:sz="0" w:space="0" w:color="auto"/>
            <w:left w:val="none" w:sz="0" w:space="0" w:color="auto"/>
            <w:bottom w:val="none" w:sz="0" w:space="0" w:color="auto"/>
            <w:right w:val="none" w:sz="0" w:space="0" w:color="auto"/>
          </w:divBdr>
        </w:div>
        <w:div w:id="314380297">
          <w:marLeft w:val="480"/>
          <w:marRight w:val="0"/>
          <w:marTop w:val="0"/>
          <w:marBottom w:val="0"/>
          <w:divBdr>
            <w:top w:val="none" w:sz="0" w:space="0" w:color="auto"/>
            <w:left w:val="none" w:sz="0" w:space="0" w:color="auto"/>
            <w:bottom w:val="none" w:sz="0" w:space="0" w:color="auto"/>
            <w:right w:val="none" w:sz="0" w:space="0" w:color="auto"/>
          </w:divBdr>
        </w:div>
        <w:div w:id="1090927065">
          <w:marLeft w:val="480"/>
          <w:marRight w:val="0"/>
          <w:marTop w:val="0"/>
          <w:marBottom w:val="0"/>
          <w:divBdr>
            <w:top w:val="none" w:sz="0" w:space="0" w:color="auto"/>
            <w:left w:val="none" w:sz="0" w:space="0" w:color="auto"/>
            <w:bottom w:val="none" w:sz="0" w:space="0" w:color="auto"/>
            <w:right w:val="none" w:sz="0" w:space="0" w:color="auto"/>
          </w:divBdr>
        </w:div>
        <w:div w:id="1086734116">
          <w:marLeft w:val="480"/>
          <w:marRight w:val="0"/>
          <w:marTop w:val="0"/>
          <w:marBottom w:val="0"/>
          <w:divBdr>
            <w:top w:val="none" w:sz="0" w:space="0" w:color="auto"/>
            <w:left w:val="none" w:sz="0" w:space="0" w:color="auto"/>
            <w:bottom w:val="none" w:sz="0" w:space="0" w:color="auto"/>
            <w:right w:val="none" w:sz="0" w:space="0" w:color="auto"/>
          </w:divBdr>
        </w:div>
        <w:div w:id="240601508">
          <w:marLeft w:val="480"/>
          <w:marRight w:val="0"/>
          <w:marTop w:val="0"/>
          <w:marBottom w:val="0"/>
          <w:divBdr>
            <w:top w:val="none" w:sz="0" w:space="0" w:color="auto"/>
            <w:left w:val="none" w:sz="0" w:space="0" w:color="auto"/>
            <w:bottom w:val="none" w:sz="0" w:space="0" w:color="auto"/>
            <w:right w:val="none" w:sz="0" w:space="0" w:color="auto"/>
          </w:divBdr>
        </w:div>
        <w:div w:id="431900440">
          <w:marLeft w:val="480"/>
          <w:marRight w:val="0"/>
          <w:marTop w:val="0"/>
          <w:marBottom w:val="0"/>
          <w:divBdr>
            <w:top w:val="none" w:sz="0" w:space="0" w:color="auto"/>
            <w:left w:val="none" w:sz="0" w:space="0" w:color="auto"/>
            <w:bottom w:val="none" w:sz="0" w:space="0" w:color="auto"/>
            <w:right w:val="none" w:sz="0" w:space="0" w:color="auto"/>
          </w:divBdr>
        </w:div>
        <w:div w:id="1094016649">
          <w:marLeft w:val="480"/>
          <w:marRight w:val="0"/>
          <w:marTop w:val="0"/>
          <w:marBottom w:val="0"/>
          <w:divBdr>
            <w:top w:val="none" w:sz="0" w:space="0" w:color="auto"/>
            <w:left w:val="none" w:sz="0" w:space="0" w:color="auto"/>
            <w:bottom w:val="none" w:sz="0" w:space="0" w:color="auto"/>
            <w:right w:val="none" w:sz="0" w:space="0" w:color="auto"/>
          </w:divBdr>
        </w:div>
        <w:div w:id="1316060205">
          <w:marLeft w:val="480"/>
          <w:marRight w:val="0"/>
          <w:marTop w:val="0"/>
          <w:marBottom w:val="0"/>
          <w:divBdr>
            <w:top w:val="none" w:sz="0" w:space="0" w:color="auto"/>
            <w:left w:val="none" w:sz="0" w:space="0" w:color="auto"/>
            <w:bottom w:val="none" w:sz="0" w:space="0" w:color="auto"/>
            <w:right w:val="none" w:sz="0" w:space="0" w:color="auto"/>
          </w:divBdr>
        </w:div>
        <w:div w:id="527061446">
          <w:marLeft w:val="480"/>
          <w:marRight w:val="0"/>
          <w:marTop w:val="0"/>
          <w:marBottom w:val="0"/>
          <w:divBdr>
            <w:top w:val="none" w:sz="0" w:space="0" w:color="auto"/>
            <w:left w:val="none" w:sz="0" w:space="0" w:color="auto"/>
            <w:bottom w:val="none" w:sz="0" w:space="0" w:color="auto"/>
            <w:right w:val="none" w:sz="0" w:space="0" w:color="auto"/>
          </w:divBdr>
        </w:div>
        <w:div w:id="367337308">
          <w:marLeft w:val="480"/>
          <w:marRight w:val="0"/>
          <w:marTop w:val="0"/>
          <w:marBottom w:val="0"/>
          <w:divBdr>
            <w:top w:val="none" w:sz="0" w:space="0" w:color="auto"/>
            <w:left w:val="none" w:sz="0" w:space="0" w:color="auto"/>
            <w:bottom w:val="none" w:sz="0" w:space="0" w:color="auto"/>
            <w:right w:val="none" w:sz="0" w:space="0" w:color="auto"/>
          </w:divBdr>
        </w:div>
        <w:div w:id="1514343545">
          <w:marLeft w:val="480"/>
          <w:marRight w:val="0"/>
          <w:marTop w:val="0"/>
          <w:marBottom w:val="0"/>
          <w:divBdr>
            <w:top w:val="none" w:sz="0" w:space="0" w:color="auto"/>
            <w:left w:val="none" w:sz="0" w:space="0" w:color="auto"/>
            <w:bottom w:val="none" w:sz="0" w:space="0" w:color="auto"/>
            <w:right w:val="none" w:sz="0" w:space="0" w:color="auto"/>
          </w:divBdr>
        </w:div>
        <w:div w:id="1337658925">
          <w:marLeft w:val="480"/>
          <w:marRight w:val="0"/>
          <w:marTop w:val="0"/>
          <w:marBottom w:val="0"/>
          <w:divBdr>
            <w:top w:val="none" w:sz="0" w:space="0" w:color="auto"/>
            <w:left w:val="none" w:sz="0" w:space="0" w:color="auto"/>
            <w:bottom w:val="none" w:sz="0" w:space="0" w:color="auto"/>
            <w:right w:val="none" w:sz="0" w:space="0" w:color="auto"/>
          </w:divBdr>
        </w:div>
        <w:div w:id="1425691246">
          <w:marLeft w:val="480"/>
          <w:marRight w:val="0"/>
          <w:marTop w:val="0"/>
          <w:marBottom w:val="0"/>
          <w:divBdr>
            <w:top w:val="none" w:sz="0" w:space="0" w:color="auto"/>
            <w:left w:val="none" w:sz="0" w:space="0" w:color="auto"/>
            <w:bottom w:val="none" w:sz="0" w:space="0" w:color="auto"/>
            <w:right w:val="none" w:sz="0" w:space="0" w:color="auto"/>
          </w:divBdr>
        </w:div>
        <w:div w:id="1611007937">
          <w:marLeft w:val="480"/>
          <w:marRight w:val="0"/>
          <w:marTop w:val="0"/>
          <w:marBottom w:val="0"/>
          <w:divBdr>
            <w:top w:val="none" w:sz="0" w:space="0" w:color="auto"/>
            <w:left w:val="none" w:sz="0" w:space="0" w:color="auto"/>
            <w:bottom w:val="none" w:sz="0" w:space="0" w:color="auto"/>
            <w:right w:val="none" w:sz="0" w:space="0" w:color="auto"/>
          </w:divBdr>
        </w:div>
        <w:div w:id="554313577">
          <w:marLeft w:val="480"/>
          <w:marRight w:val="0"/>
          <w:marTop w:val="0"/>
          <w:marBottom w:val="0"/>
          <w:divBdr>
            <w:top w:val="none" w:sz="0" w:space="0" w:color="auto"/>
            <w:left w:val="none" w:sz="0" w:space="0" w:color="auto"/>
            <w:bottom w:val="none" w:sz="0" w:space="0" w:color="auto"/>
            <w:right w:val="none" w:sz="0" w:space="0" w:color="auto"/>
          </w:divBdr>
        </w:div>
        <w:div w:id="1369254879">
          <w:marLeft w:val="480"/>
          <w:marRight w:val="0"/>
          <w:marTop w:val="0"/>
          <w:marBottom w:val="0"/>
          <w:divBdr>
            <w:top w:val="none" w:sz="0" w:space="0" w:color="auto"/>
            <w:left w:val="none" w:sz="0" w:space="0" w:color="auto"/>
            <w:bottom w:val="none" w:sz="0" w:space="0" w:color="auto"/>
            <w:right w:val="none" w:sz="0" w:space="0" w:color="auto"/>
          </w:divBdr>
        </w:div>
        <w:div w:id="1303775476">
          <w:marLeft w:val="480"/>
          <w:marRight w:val="0"/>
          <w:marTop w:val="0"/>
          <w:marBottom w:val="0"/>
          <w:divBdr>
            <w:top w:val="none" w:sz="0" w:space="0" w:color="auto"/>
            <w:left w:val="none" w:sz="0" w:space="0" w:color="auto"/>
            <w:bottom w:val="none" w:sz="0" w:space="0" w:color="auto"/>
            <w:right w:val="none" w:sz="0" w:space="0" w:color="auto"/>
          </w:divBdr>
        </w:div>
        <w:div w:id="544947557">
          <w:marLeft w:val="480"/>
          <w:marRight w:val="0"/>
          <w:marTop w:val="0"/>
          <w:marBottom w:val="0"/>
          <w:divBdr>
            <w:top w:val="none" w:sz="0" w:space="0" w:color="auto"/>
            <w:left w:val="none" w:sz="0" w:space="0" w:color="auto"/>
            <w:bottom w:val="none" w:sz="0" w:space="0" w:color="auto"/>
            <w:right w:val="none" w:sz="0" w:space="0" w:color="auto"/>
          </w:divBdr>
        </w:div>
        <w:div w:id="1940136543">
          <w:marLeft w:val="480"/>
          <w:marRight w:val="0"/>
          <w:marTop w:val="0"/>
          <w:marBottom w:val="0"/>
          <w:divBdr>
            <w:top w:val="none" w:sz="0" w:space="0" w:color="auto"/>
            <w:left w:val="none" w:sz="0" w:space="0" w:color="auto"/>
            <w:bottom w:val="none" w:sz="0" w:space="0" w:color="auto"/>
            <w:right w:val="none" w:sz="0" w:space="0" w:color="auto"/>
          </w:divBdr>
        </w:div>
        <w:div w:id="737747343">
          <w:marLeft w:val="480"/>
          <w:marRight w:val="0"/>
          <w:marTop w:val="0"/>
          <w:marBottom w:val="0"/>
          <w:divBdr>
            <w:top w:val="none" w:sz="0" w:space="0" w:color="auto"/>
            <w:left w:val="none" w:sz="0" w:space="0" w:color="auto"/>
            <w:bottom w:val="none" w:sz="0" w:space="0" w:color="auto"/>
            <w:right w:val="none" w:sz="0" w:space="0" w:color="auto"/>
          </w:divBdr>
        </w:div>
      </w:divsChild>
    </w:div>
    <w:div w:id="30418387">
      <w:bodyDiv w:val="1"/>
      <w:marLeft w:val="0"/>
      <w:marRight w:val="0"/>
      <w:marTop w:val="0"/>
      <w:marBottom w:val="0"/>
      <w:divBdr>
        <w:top w:val="none" w:sz="0" w:space="0" w:color="auto"/>
        <w:left w:val="none" w:sz="0" w:space="0" w:color="auto"/>
        <w:bottom w:val="none" w:sz="0" w:space="0" w:color="auto"/>
        <w:right w:val="none" w:sz="0" w:space="0" w:color="auto"/>
      </w:divBdr>
    </w:div>
    <w:div w:id="33965246">
      <w:bodyDiv w:val="1"/>
      <w:marLeft w:val="0"/>
      <w:marRight w:val="0"/>
      <w:marTop w:val="0"/>
      <w:marBottom w:val="0"/>
      <w:divBdr>
        <w:top w:val="none" w:sz="0" w:space="0" w:color="auto"/>
        <w:left w:val="none" w:sz="0" w:space="0" w:color="auto"/>
        <w:bottom w:val="none" w:sz="0" w:space="0" w:color="auto"/>
        <w:right w:val="none" w:sz="0" w:space="0" w:color="auto"/>
      </w:divBdr>
    </w:div>
    <w:div w:id="39398513">
      <w:bodyDiv w:val="1"/>
      <w:marLeft w:val="0"/>
      <w:marRight w:val="0"/>
      <w:marTop w:val="0"/>
      <w:marBottom w:val="0"/>
      <w:divBdr>
        <w:top w:val="none" w:sz="0" w:space="0" w:color="auto"/>
        <w:left w:val="none" w:sz="0" w:space="0" w:color="auto"/>
        <w:bottom w:val="none" w:sz="0" w:space="0" w:color="auto"/>
        <w:right w:val="none" w:sz="0" w:space="0" w:color="auto"/>
      </w:divBdr>
    </w:div>
    <w:div w:id="42870541">
      <w:bodyDiv w:val="1"/>
      <w:marLeft w:val="0"/>
      <w:marRight w:val="0"/>
      <w:marTop w:val="0"/>
      <w:marBottom w:val="0"/>
      <w:divBdr>
        <w:top w:val="none" w:sz="0" w:space="0" w:color="auto"/>
        <w:left w:val="none" w:sz="0" w:space="0" w:color="auto"/>
        <w:bottom w:val="none" w:sz="0" w:space="0" w:color="auto"/>
        <w:right w:val="none" w:sz="0" w:space="0" w:color="auto"/>
      </w:divBdr>
      <w:divsChild>
        <w:div w:id="1941257719">
          <w:marLeft w:val="480"/>
          <w:marRight w:val="0"/>
          <w:marTop w:val="0"/>
          <w:marBottom w:val="0"/>
          <w:divBdr>
            <w:top w:val="none" w:sz="0" w:space="0" w:color="auto"/>
            <w:left w:val="none" w:sz="0" w:space="0" w:color="auto"/>
            <w:bottom w:val="none" w:sz="0" w:space="0" w:color="auto"/>
            <w:right w:val="none" w:sz="0" w:space="0" w:color="auto"/>
          </w:divBdr>
        </w:div>
        <w:div w:id="280184626">
          <w:marLeft w:val="480"/>
          <w:marRight w:val="0"/>
          <w:marTop w:val="0"/>
          <w:marBottom w:val="0"/>
          <w:divBdr>
            <w:top w:val="none" w:sz="0" w:space="0" w:color="auto"/>
            <w:left w:val="none" w:sz="0" w:space="0" w:color="auto"/>
            <w:bottom w:val="none" w:sz="0" w:space="0" w:color="auto"/>
            <w:right w:val="none" w:sz="0" w:space="0" w:color="auto"/>
          </w:divBdr>
        </w:div>
        <w:div w:id="942691930">
          <w:marLeft w:val="480"/>
          <w:marRight w:val="0"/>
          <w:marTop w:val="0"/>
          <w:marBottom w:val="0"/>
          <w:divBdr>
            <w:top w:val="none" w:sz="0" w:space="0" w:color="auto"/>
            <w:left w:val="none" w:sz="0" w:space="0" w:color="auto"/>
            <w:bottom w:val="none" w:sz="0" w:space="0" w:color="auto"/>
            <w:right w:val="none" w:sz="0" w:space="0" w:color="auto"/>
          </w:divBdr>
        </w:div>
        <w:div w:id="1951889538">
          <w:marLeft w:val="480"/>
          <w:marRight w:val="0"/>
          <w:marTop w:val="0"/>
          <w:marBottom w:val="0"/>
          <w:divBdr>
            <w:top w:val="none" w:sz="0" w:space="0" w:color="auto"/>
            <w:left w:val="none" w:sz="0" w:space="0" w:color="auto"/>
            <w:bottom w:val="none" w:sz="0" w:space="0" w:color="auto"/>
            <w:right w:val="none" w:sz="0" w:space="0" w:color="auto"/>
          </w:divBdr>
        </w:div>
        <w:div w:id="1076972129">
          <w:marLeft w:val="480"/>
          <w:marRight w:val="0"/>
          <w:marTop w:val="0"/>
          <w:marBottom w:val="0"/>
          <w:divBdr>
            <w:top w:val="none" w:sz="0" w:space="0" w:color="auto"/>
            <w:left w:val="none" w:sz="0" w:space="0" w:color="auto"/>
            <w:bottom w:val="none" w:sz="0" w:space="0" w:color="auto"/>
            <w:right w:val="none" w:sz="0" w:space="0" w:color="auto"/>
          </w:divBdr>
        </w:div>
        <w:div w:id="727606744">
          <w:marLeft w:val="480"/>
          <w:marRight w:val="0"/>
          <w:marTop w:val="0"/>
          <w:marBottom w:val="0"/>
          <w:divBdr>
            <w:top w:val="none" w:sz="0" w:space="0" w:color="auto"/>
            <w:left w:val="none" w:sz="0" w:space="0" w:color="auto"/>
            <w:bottom w:val="none" w:sz="0" w:space="0" w:color="auto"/>
            <w:right w:val="none" w:sz="0" w:space="0" w:color="auto"/>
          </w:divBdr>
        </w:div>
        <w:div w:id="1158770509">
          <w:marLeft w:val="480"/>
          <w:marRight w:val="0"/>
          <w:marTop w:val="0"/>
          <w:marBottom w:val="0"/>
          <w:divBdr>
            <w:top w:val="none" w:sz="0" w:space="0" w:color="auto"/>
            <w:left w:val="none" w:sz="0" w:space="0" w:color="auto"/>
            <w:bottom w:val="none" w:sz="0" w:space="0" w:color="auto"/>
            <w:right w:val="none" w:sz="0" w:space="0" w:color="auto"/>
          </w:divBdr>
        </w:div>
        <w:div w:id="700475647">
          <w:marLeft w:val="480"/>
          <w:marRight w:val="0"/>
          <w:marTop w:val="0"/>
          <w:marBottom w:val="0"/>
          <w:divBdr>
            <w:top w:val="none" w:sz="0" w:space="0" w:color="auto"/>
            <w:left w:val="none" w:sz="0" w:space="0" w:color="auto"/>
            <w:bottom w:val="none" w:sz="0" w:space="0" w:color="auto"/>
            <w:right w:val="none" w:sz="0" w:space="0" w:color="auto"/>
          </w:divBdr>
        </w:div>
        <w:div w:id="1616788516">
          <w:marLeft w:val="480"/>
          <w:marRight w:val="0"/>
          <w:marTop w:val="0"/>
          <w:marBottom w:val="0"/>
          <w:divBdr>
            <w:top w:val="none" w:sz="0" w:space="0" w:color="auto"/>
            <w:left w:val="none" w:sz="0" w:space="0" w:color="auto"/>
            <w:bottom w:val="none" w:sz="0" w:space="0" w:color="auto"/>
            <w:right w:val="none" w:sz="0" w:space="0" w:color="auto"/>
          </w:divBdr>
        </w:div>
        <w:div w:id="1186746134">
          <w:marLeft w:val="480"/>
          <w:marRight w:val="0"/>
          <w:marTop w:val="0"/>
          <w:marBottom w:val="0"/>
          <w:divBdr>
            <w:top w:val="none" w:sz="0" w:space="0" w:color="auto"/>
            <w:left w:val="none" w:sz="0" w:space="0" w:color="auto"/>
            <w:bottom w:val="none" w:sz="0" w:space="0" w:color="auto"/>
            <w:right w:val="none" w:sz="0" w:space="0" w:color="auto"/>
          </w:divBdr>
        </w:div>
        <w:div w:id="1145316135">
          <w:marLeft w:val="480"/>
          <w:marRight w:val="0"/>
          <w:marTop w:val="0"/>
          <w:marBottom w:val="0"/>
          <w:divBdr>
            <w:top w:val="none" w:sz="0" w:space="0" w:color="auto"/>
            <w:left w:val="none" w:sz="0" w:space="0" w:color="auto"/>
            <w:bottom w:val="none" w:sz="0" w:space="0" w:color="auto"/>
            <w:right w:val="none" w:sz="0" w:space="0" w:color="auto"/>
          </w:divBdr>
        </w:div>
        <w:div w:id="465590823">
          <w:marLeft w:val="480"/>
          <w:marRight w:val="0"/>
          <w:marTop w:val="0"/>
          <w:marBottom w:val="0"/>
          <w:divBdr>
            <w:top w:val="none" w:sz="0" w:space="0" w:color="auto"/>
            <w:left w:val="none" w:sz="0" w:space="0" w:color="auto"/>
            <w:bottom w:val="none" w:sz="0" w:space="0" w:color="auto"/>
            <w:right w:val="none" w:sz="0" w:space="0" w:color="auto"/>
          </w:divBdr>
        </w:div>
        <w:div w:id="1833175716">
          <w:marLeft w:val="480"/>
          <w:marRight w:val="0"/>
          <w:marTop w:val="0"/>
          <w:marBottom w:val="0"/>
          <w:divBdr>
            <w:top w:val="none" w:sz="0" w:space="0" w:color="auto"/>
            <w:left w:val="none" w:sz="0" w:space="0" w:color="auto"/>
            <w:bottom w:val="none" w:sz="0" w:space="0" w:color="auto"/>
            <w:right w:val="none" w:sz="0" w:space="0" w:color="auto"/>
          </w:divBdr>
        </w:div>
        <w:div w:id="2085905469">
          <w:marLeft w:val="480"/>
          <w:marRight w:val="0"/>
          <w:marTop w:val="0"/>
          <w:marBottom w:val="0"/>
          <w:divBdr>
            <w:top w:val="none" w:sz="0" w:space="0" w:color="auto"/>
            <w:left w:val="none" w:sz="0" w:space="0" w:color="auto"/>
            <w:bottom w:val="none" w:sz="0" w:space="0" w:color="auto"/>
            <w:right w:val="none" w:sz="0" w:space="0" w:color="auto"/>
          </w:divBdr>
        </w:div>
        <w:div w:id="730814063">
          <w:marLeft w:val="480"/>
          <w:marRight w:val="0"/>
          <w:marTop w:val="0"/>
          <w:marBottom w:val="0"/>
          <w:divBdr>
            <w:top w:val="none" w:sz="0" w:space="0" w:color="auto"/>
            <w:left w:val="none" w:sz="0" w:space="0" w:color="auto"/>
            <w:bottom w:val="none" w:sz="0" w:space="0" w:color="auto"/>
            <w:right w:val="none" w:sz="0" w:space="0" w:color="auto"/>
          </w:divBdr>
        </w:div>
        <w:div w:id="827481502">
          <w:marLeft w:val="480"/>
          <w:marRight w:val="0"/>
          <w:marTop w:val="0"/>
          <w:marBottom w:val="0"/>
          <w:divBdr>
            <w:top w:val="none" w:sz="0" w:space="0" w:color="auto"/>
            <w:left w:val="none" w:sz="0" w:space="0" w:color="auto"/>
            <w:bottom w:val="none" w:sz="0" w:space="0" w:color="auto"/>
            <w:right w:val="none" w:sz="0" w:space="0" w:color="auto"/>
          </w:divBdr>
        </w:div>
        <w:div w:id="1378553154">
          <w:marLeft w:val="480"/>
          <w:marRight w:val="0"/>
          <w:marTop w:val="0"/>
          <w:marBottom w:val="0"/>
          <w:divBdr>
            <w:top w:val="none" w:sz="0" w:space="0" w:color="auto"/>
            <w:left w:val="none" w:sz="0" w:space="0" w:color="auto"/>
            <w:bottom w:val="none" w:sz="0" w:space="0" w:color="auto"/>
            <w:right w:val="none" w:sz="0" w:space="0" w:color="auto"/>
          </w:divBdr>
        </w:div>
        <w:div w:id="1626277041">
          <w:marLeft w:val="480"/>
          <w:marRight w:val="0"/>
          <w:marTop w:val="0"/>
          <w:marBottom w:val="0"/>
          <w:divBdr>
            <w:top w:val="none" w:sz="0" w:space="0" w:color="auto"/>
            <w:left w:val="none" w:sz="0" w:space="0" w:color="auto"/>
            <w:bottom w:val="none" w:sz="0" w:space="0" w:color="auto"/>
            <w:right w:val="none" w:sz="0" w:space="0" w:color="auto"/>
          </w:divBdr>
        </w:div>
        <w:div w:id="2109426424">
          <w:marLeft w:val="480"/>
          <w:marRight w:val="0"/>
          <w:marTop w:val="0"/>
          <w:marBottom w:val="0"/>
          <w:divBdr>
            <w:top w:val="none" w:sz="0" w:space="0" w:color="auto"/>
            <w:left w:val="none" w:sz="0" w:space="0" w:color="auto"/>
            <w:bottom w:val="none" w:sz="0" w:space="0" w:color="auto"/>
            <w:right w:val="none" w:sz="0" w:space="0" w:color="auto"/>
          </w:divBdr>
        </w:div>
        <w:div w:id="1530801033">
          <w:marLeft w:val="480"/>
          <w:marRight w:val="0"/>
          <w:marTop w:val="0"/>
          <w:marBottom w:val="0"/>
          <w:divBdr>
            <w:top w:val="none" w:sz="0" w:space="0" w:color="auto"/>
            <w:left w:val="none" w:sz="0" w:space="0" w:color="auto"/>
            <w:bottom w:val="none" w:sz="0" w:space="0" w:color="auto"/>
            <w:right w:val="none" w:sz="0" w:space="0" w:color="auto"/>
          </w:divBdr>
        </w:div>
        <w:div w:id="191502948">
          <w:marLeft w:val="480"/>
          <w:marRight w:val="0"/>
          <w:marTop w:val="0"/>
          <w:marBottom w:val="0"/>
          <w:divBdr>
            <w:top w:val="none" w:sz="0" w:space="0" w:color="auto"/>
            <w:left w:val="none" w:sz="0" w:space="0" w:color="auto"/>
            <w:bottom w:val="none" w:sz="0" w:space="0" w:color="auto"/>
            <w:right w:val="none" w:sz="0" w:space="0" w:color="auto"/>
          </w:divBdr>
        </w:div>
        <w:div w:id="1070738631">
          <w:marLeft w:val="480"/>
          <w:marRight w:val="0"/>
          <w:marTop w:val="0"/>
          <w:marBottom w:val="0"/>
          <w:divBdr>
            <w:top w:val="none" w:sz="0" w:space="0" w:color="auto"/>
            <w:left w:val="none" w:sz="0" w:space="0" w:color="auto"/>
            <w:bottom w:val="none" w:sz="0" w:space="0" w:color="auto"/>
            <w:right w:val="none" w:sz="0" w:space="0" w:color="auto"/>
          </w:divBdr>
        </w:div>
        <w:div w:id="1144850354">
          <w:marLeft w:val="480"/>
          <w:marRight w:val="0"/>
          <w:marTop w:val="0"/>
          <w:marBottom w:val="0"/>
          <w:divBdr>
            <w:top w:val="none" w:sz="0" w:space="0" w:color="auto"/>
            <w:left w:val="none" w:sz="0" w:space="0" w:color="auto"/>
            <w:bottom w:val="none" w:sz="0" w:space="0" w:color="auto"/>
            <w:right w:val="none" w:sz="0" w:space="0" w:color="auto"/>
          </w:divBdr>
        </w:div>
        <w:div w:id="817189379">
          <w:marLeft w:val="480"/>
          <w:marRight w:val="0"/>
          <w:marTop w:val="0"/>
          <w:marBottom w:val="0"/>
          <w:divBdr>
            <w:top w:val="none" w:sz="0" w:space="0" w:color="auto"/>
            <w:left w:val="none" w:sz="0" w:space="0" w:color="auto"/>
            <w:bottom w:val="none" w:sz="0" w:space="0" w:color="auto"/>
            <w:right w:val="none" w:sz="0" w:space="0" w:color="auto"/>
          </w:divBdr>
        </w:div>
        <w:div w:id="1452284991">
          <w:marLeft w:val="480"/>
          <w:marRight w:val="0"/>
          <w:marTop w:val="0"/>
          <w:marBottom w:val="0"/>
          <w:divBdr>
            <w:top w:val="none" w:sz="0" w:space="0" w:color="auto"/>
            <w:left w:val="none" w:sz="0" w:space="0" w:color="auto"/>
            <w:bottom w:val="none" w:sz="0" w:space="0" w:color="auto"/>
            <w:right w:val="none" w:sz="0" w:space="0" w:color="auto"/>
          </w:divBdr>
        </w:div>
        <w:div w:id="1366517860">
          <w:marLeft w:val="480"/>
          <w:marRight w:val="0"/>
          <w:marTop w:val="0"/>
          <w:marBottom w:val="0"/>
          <w:divBdr>
            <w:top w:val="none" w:sz="0" w:space="0" w:color="auto"/>
            <w:left w:val="none" w:sz="0" w:space="0" w:color="auto"/>
            <w:bottom w:val="none" w:sz="0" w:space="0" w:color="auto"/>
            <w:right w:val="none" w:sz="0" w:space="0" w:color="auto"/>
          </w:divBdr>
        </w:div>
        <w:div w:id="2044556588">
          <w:marLeft w:val="480"/>
          <w:marRight w:val="0"/>
          <w:marTop w:val="0"/>
          <w:marBottom w:val="0"/>
          <w:divBdr>
            <w:top w:val="none" w:sz="0" w:space="0" w:color="auto"/>
            <w:left w:val="none" w:sz="0" w:space="0" w:color="auto"/>
            <w:bottom w:val="none" w:sz="0" w:space="0" w:color="auto"/>
            <w:right w:val="none" w:sz="0" w:space="0" w:color="auto"/>
          </w:divBdr>
        </w:div>
        <w:div w:id="1594585978">
          <w:marLeft w:val="480"/>
          <w:marRight w:val="0"/>
          <w:marTop w:val="0"/>
          <w:marBottom w:val="0"/>
          <w:divBdr>
            <w:top w:val="none" w:sz="0" w:space="0" w:color="auto"/>
            <w:left w:val="none" w:sz="0" w:space="0" w:color="auto"/>
            <w:bottom w:val="none" w:sz="0" w:space="0" w:color="auto"/>
            <w:right w:val="none" w:sz="0" w:space="0" w:color="auto"/>
          </w:divBdr>
        </w:div>
        <w:div w:id="101074390">
          <w:marLeft w:val="480"/>
          <w:marRight w:val="0"/>
          <w:marTop w:val="0"/>
          <w:marBottom w:val="0"/>
          <w:divBdr>
            <w:top w:val="none" w:sz="0" w:space="0" w:color="auto"/>
            <w:left w:val="none" w:sz="0" w:space="0" w:color="auto"/>
            <w:bottom w:val="none" w:sz="0" w:space="0" w:color="auto"/>
            <w:right w:val="none" w:sz="0" w:space="0" w:color="auto"/>
          </w:divBdr>
        </w:div>
        <w:div w:id="1085422512">
          <w:marLeft w:val="480"/>
          <w:marRight w:val="0"/>
          <w:marTop w:val="0"/>
          <w:marBottom w:val="0"/>
          <w:divBdr>
            <w:top w:val="none" w:sz="0" w:space="0" w:color="auto"/>
            <w:left w:val="none" w:sz="0" w:space="0" w:color="auto"/>
            <w:bottom w:val="none" w:sz="0" w:space="0" w:color="auto"/>
            <w:right w:val="none" w:sz="0" w:space="0" w:color="auto"/>
          </w:divBdr>
        </w:div>
        <w:div w:id="1214344863">
          <w:marLeft w:val="480"/>
          <w:marRight w:val="0"/>
          <w:marTop w:val="0"/>
          <w:marBottom w:val="0"/>
          <w:divBdr>
            <w:top w:val="none" w:sz="0" w:space="0" w:color="auto"/>
            <w:left w:val="none" w:sz="0" w:space="0" w:color="auto"/>
            <w:bottom w:val="none" w:sz="0" w:space="0" w:color="auto"/>
            <w:right w:val="none" w:sz="0" w:space="0" w:color="auto"/>
          </w:divBdr>
        </w:div>
        <w:div w:id="603802833">
          <w:marLeft w:val="480"/>
          <w:marRight w:val="0"/>
          <w:marTop w:val="0"/>
          <w:marBottom w:val="0"/>
          <w:divBdr>
            <w:top w:val="none" w:sz="0" w:space="0" w:color="auto"/>
            <w:left w:val="none" w:sz="0" w:space="0" w:color="auto"/>
            <w:bottom w:val="none" w:sz="0" w:space="0" w:color="auto"/>
            <w:right w:val="none" w:sz="0" w:space="0" w:color="auto"/>
          </w:divBdr>
        </w:div>
        <w:div w:id="1453867072">
          <w:marLeft w:val="480"/>
          <w:marRight w:val="0"/>
          <w:marTop w:val="0"/>
          <w:marBottom w:val="0"/>
          <w:divBdr>
            <w:top w:val="none" w:sz="0" w:space="0" w:color="auto"/>
            <w:left w:val="none" w:sz="0" w:space="0" w:color="auto"/>
            <w:bottom w:val="none" w:sz="0" w:space="0" w:color="auto"/>
            <w:right w:val="none" w:sz="0" w:space="0" w:color="auto"/>
          </w:divBdr>
        </w:div>
        <w:div w:id="1245993431">
          <w:marLeft w:val="480"/>
          <w:marRight w:val="0"/>
          <w:marTop w:val="0"/>
          <w:marBottom w:val="0"/>
          <w:divBdr>
            <w:top w:val="none" w:sz="0" w:space="0" w:color="auto"/>
            <w:left w:val="none" w:sz="0" w:space="0" w:color="auto"/>
            <w:bottom w:val="none" w:sz="0" w:space="0" w:color="auto"/>
            <w:right w:val="none" w:sz="0" w:space="0" w:color="auto"/>
          </w:divBdr>
        </w:div>
        <w:div w:id="453327784">
          <w:marLeft w:val="480"/>
          <w:marRight w:val="0"/>
          <w:marTop w:val="0"/>
          <w:marBottom w:val="0"/>
          <w:divBdr>
            <w:top w:val="none" w:sz="0" w:space="0" w:color="auto"/>
            <w:left w:val="none" w:sz="0" w:space="0" w:color="auto"/>
            <w:bottom w:val="none" w:sz="0" w:space="0" w:color="auto"/>
            <w:right w:val="none" w:sz="0" w:space="0" w:color="auto"/>
          </w:divBdr>
        </w:div>
        <w:div w:id="61830327">
          <w:marLeft w:val="480"/>
          <w:marRight w:val="0"/>
          <w:marTop w:val="0"/>
          <w:marBottom w:val="0"/>
          <w:divBdr>
            <w:top w:val="none" w:sz="0" w:space="0" w:color="auto"/>
            <w:left w:val="none" w:sz="0" w:space="0" w:color="auto"/>
            <w:bottom w:val="none" w:sz="0" w:space="0" w:color="auto"/>
            <w:right w:val="none" w:sz="0" w:space="0" w:color="auto"/>
          </w:divBdr>
        </w:div>
        <w:div w:id="1167018674">
          <w:marLeft w:val="480"/>
          <w:marRight w:val="0"/>
          <w:marTop w:val="0"/>
          <w:marBottom w:val="0"/>
          <w:divBdr>
            <w:top w:val="none" w:sz="0" w:space="0" w:color="auto"/>
            <w:left w:val="none" w:sz="0" w:space="0" w:color="auto"/>
            <w:bottom w:val="none" w:sz="0" w:space="0" w:color="auto"/>
            <w:right w:val="none" w:sz="0" w:space="0" w:color="auto"/>
          </w:divBdr>
        </w:div>
        <w:div w:id="1785152068">
          <w:marLeft w:val="480"/>
          <w:marRight w:val="0"/>
          <w:marTop w:val="0"/>
          <w:marBottom w:val="0"/>
          <w:divBdr>
            <w:top w:val="none" w:sz="0" w:space="0" w:color="auto"/>
            <w:left w:val="none" w:sz="0" w:space="0" w:color="auto"/>
            <w:bottom w:val="none" w:sz="0" w:space="0" w:color="auto"/>
            <w:right w:val="none" w:sz="0" w:space="0" w:color="auto"/>
          </w:divBdr>
        </w:div>
        <w:div w:id="239482049">
          <w:marLeft w:val="480"/>
          <w:marRight w:val="0"/>
          <w:marTop w:val="0"/>
          <w:marBottom w:val="0"/>
          <w:divBdr>
            <w:top w:val="none" w:sz="0" w:space="0" w:color="auto"/>
            <w:left w:val="none" w:sz="0" w:space="0" w:color="auto"/>
            <w:bottom w:val="none" w:sz="0" w:space="0" w:color="auto"/>
            <w:right w:val="none" w:sz="0" w:space="0" w:color="auto"/>
          </w:divBdr>
        </w:div>
        <w:div w:id="1410231946">
          <w:marLeft w:val="480"/>
          <w:marRight w:val="0"/>
          <w:marTop w:val="0"/>
          <w:marBottom w:val="0"/>
          <w:divBdr>
            <w:top w:val="none" w:sz="0" w:space="0" w:color="auto"/>
            <w:left w:val="none" w:sz="0" w:space="0" w:color="auto"/>
            <w:bottom w:val="none" w:sz="0" w:space="0" w:color="auto"/>
            <w:right w:val="none" w:sz="0" w:space="0" w:color="auto"/>
          </w:divBdr>
        </w:div>
      </w:divsChild>
    </w:div>
    <w:div w:id="43985811">
      <w:bodyDiv w:val="1"/>
      <w:marLeft w:val="0"/>
      <w:marRight w:val="0"/>
      <w:marTop w:val="0"/>
      <w:marBottom w:val="0"/>
      <w:divBdr>
        <w:top w:val="none" w:sz="0" w:space="0" w:color="auto"/>
        <w:left w:val="none" w:sz="0" w:space="0" w:color="auto"/>
        <w:bottom w:val="none" w:sz="0" w:space="0" w:color="auto"/>
        <w:right w:val="none" w:sz="0" w:space="0" w:color="auto"/>
      </w:divBdr>
    </w:div>
    <w:div w:id="43990896">
      <w:bodyDiv w:val="1"/>
      <w:marLeft w:val="0"/>
      <w:marRight w:val="0"/>
      <w:marTop w:val="0"/>
      <w:marBottom w:val="0"/>
      <w:divBdr>
        <w:top w:val="none" w:sz="0" w:space="0" w:color="auto"/>
        <w:left w:val="none" w:sz="0" w:space="0" w:color="auto"/>
        <w:bottom w:val="none" w:sz="0" w:space="0" w:color="auto"/>
        <w:right w:val="none" w:sz="0" w:space="0" w:color="auto"/>
      </w:divBdr>
    </w:div>
    <w:div w:id="51471012">
      <w:bodyDiv w:val="1"/>
      <w:marLeft w:val="0"/>
      <w:marRight w:val="0"/>
      <w:marTop w:val="0"/>
      <w:marBottom w:val="0"/>
      <w:divBdr>
        <w:top w:val="none" w:sz="0" w:space="0" w:color="auto"/>
        <w:left w:val="none" w:sz="0" w:space="0" w:color="auto"/>
        <w:bottom w:val="none" w:sz="0" w:space="0" w:color="auto"/>
        <w:right w:val="none" w:sz="0" w:space="0" w:color="auto"/>
      </w:divBdr>
    </w:div>
    <w:div w:id="51928043">
      <w:bodyDiv w:val="1"/>
      <w:marLeft w:val="0"/>
      <w:marRight w:val="0"/>
      <w:marTop w:val="0"/>
      <w:marBottom w:val="0"/>
      <w:divBdr>
        <w:top w:val="none" w:sz="0" w:space="0" w:color="auto"/>
        <w:left w:val="none" w:sz="0" w:space="0" w:color="auto"/>
        <w:bottom w:val="none" w:sz="0" w:space="0" w:color="auto"/>
        <w:right w:val="none" w:sz="0" w:space="0" w:color="auto"/>
      </w:divBdr>
    </w:div>
    <w:div w:id="53941504">
      <w:bodyDiv w:val="1"/>
      <w:marLeft w:val="0"/>
      <w:marRight w:val="0"/>
      <w:marTop w:val="0"/>
      <w:marBottom w:val="0"/>
      <w:divBdr>
        <w:top w:val="none" w:sz="0" w:space="0" w:color="auto"/>
        <w:left w:val="none" w:sz="0" w:space="0" w:color="auto"/>
        <w:bottom w:val="none" w:sz="0" w:space="0" w:color="auto"/>
        <w:right w:val="none" w:sz="0" w:space="0" w:color="auto"/>
      </w:divBdr>
    </w:div>
    <w:div w:id="57169674">
      <w:bodyDiv w:val="1"/>
      <w:marLeft w:val="0"/>
      <w:marRight w:val="0"/>
      <w:marTop w:val="0"/>
      <w:marBottom w:val="0"/>
      <w:divBdr>
        <w:top w:val="none" w:sz="0" w:space="0" w:color="auto"/>
        <w:left w:val="none" w:sz="0" w:space="0" w:color="auto"/>
        <w:bottom w:val="none" w:sz="0" w:space="0" w:color="auto"/>
        <w:right w:val="none" w:sz="0" w:space="0" w:color="auto"/>
      </w:divBdr>
    </w:div>
    <w:div w:id="58939678">
      <w:bodyDiv w:val="1"/>
      <w:marLeft w:val="0"/>
      <w:marRight w:val="0"/>
      <w:marTop w:val="0"/>
      <w:marBottom w:val="0"/>
      <w:divBdr>
        <w:top w:val="none" w:sz="0" w:space="0" w:color="auto"/>
        <w:left w:val="none" w:sz="0" w:space="0" w:color="auto"/>
        <w:bottom w:val="none" w:sz="0" w:space="0" w:color="auto"/>
        <w:right w:val="none" w:sz="0" w:space="0" w:color="auto"/>
      </w:divBdr>
    </w:div>
    <w:div w:id="61606647">
      <w:bodyDiv w:val="1"/>
      <w:marLeft w:val="0"/>
      <w:marRight w:val="0"/>
      <w:marTop w:val="0"/>
      <w:marBottom w:val="0"/>
      <w:divBdr>
        <w:top w:val="none" w:sz="0" w:space="0" w:color="auto"/>
        <w:left w:val="none" w:sz="0" w:space="0" w:color="auto"/>
        <w:bottom w:val="none" w:sz="0" w:space="0" w:color="auto"/>
        <w:right w:val="none" w:sz="0" w:space="0" w:color="auto"/>
      </w:divBdr>
      <w:divsChild>
        <w:div w:id="708844509">
          <w:marLeft w:val="480"/>
          <w:marRight w:val="0"/>
          <w:marTop w:val="0"/>
          <w:marBottom w:val="0"/>
          <w:divBdr>
            <w:top w:val="none" w:sz="0" w:space="0" w:color="auto"/>
            <w:left w:val="none" w:sz="0" w:space="0" w:color="auto"/>
            <w:bottom w:val="none" w:sz="0" w:space="0" w:color="auto"/>
            <w:right w:val="none" w:sz="0" w:space="0" w:color="auto"/>
          </w:divBdr>
        </w:div>
        <w:div w:id="371425026">
          <w:marLeft w:val="480"/>
          <w:marRight w:val="0"/>
          <w:marTop w:val="0"/>
          <w:marBottom w:val="0"/>
          <w:divBdr>
            <w:top w:val="none" w:sz="0" w:space="0" w:color="auto"/>
            <w:left w:val="none" w:sz="0" w:space="0" w:color="auto"/>
            <w:bottom w:val="none" w:sz="0" w:space="0" w:color="auto"/>
            <w:right w:val="none" w:sz="0" w:space="0" w:color="auto"/>
          </w:divBdr>
        </w:div>
        <w:div w:id="513692920">
          <w:marLeft w:val="480"/>
          <w:marRight w:val="0"/>
          <w:marTop w:val="0"/>
          <w:marBottom w:val="0"/>
          <w:divBdr>
            <w:top w:val="none" w:sz="0" w:space="0" w:color="auto"/>
            <w:left w:val="none" w:sz="0" w:space="0" w:color="auto"/>
            <w:bottom w:val="none" w:sz="0" w:space="0" w:color="auto"/>
            <w:right w:val="none" w:sz="0" w:space="0" w:color="auto"/>
          </w:divBdr>
        </w:div>
        <w:div w:id="1366709122">
          <w:marLeft w:val="480"/>
          <w:marRight w:val="0"/>
          <w:marTop w:val="0"/>
          <w:marBottom w:val="0"/>
          <w:divBdr>
            <w:top w:val="none" w:sz="0" w:space="0" w:color="auto"/>
            <w:left w:val="none" w:sz="0" w:space="0" w:color="auto"/>
            <w:bottom w:val="none" w:sz="0" w:space="0" w:color="auto"/>
            <w:right w:val="none" w:sz="0" w:space="0" w:color="auto"/>
          </w:divBdr>
        </w:div>
        <w:div w:id="1451432052">
          <w:marLeft w:val="480"/>
          <w:marRight w:val="0"/>
          <w:marTop w:val="0"/>
          <w:marBottom w:val="0"/>
          <w:divBdr>
            <w:top w:val="none" w:sz="0" w:space="0" w:color="auto"/>
            <w:left w:val="none" w:sz="0" w:space="0" w:color="auto"/>
            <w:bottom w:val="none" w:sz="0" w:space="0" w:color="auto"/>
            <w:right w:val="none" w:sz="0" w:space="0" w:color="auto"/>
          </w:divBdr>
        </w:div>
        <w:div w:id="1441604024">
          <w:marLeft w:val="480"/>
          <w:marRight w:val="0"/>
          <w:marTop w:val="0"/>
          <w:marBottom w:val="0"/>
          <w:divBdr>
            <w:top w:val="none" w:sz="0" w:space="0" w:color="auto"/>
            <w:left w:val="none" w:sz="0" w:space="0" w:color="auto"/>
            <w:bottom w:val="none" w:sz="0" w:space="0" w:color="auto"/>
            <w:right w:val="none" w:sz="0" w:space="0" w:color="auto"/>
          </w:divBdr>
        </w:div>
        <w:div w:id="386879307">
          <w:marLeft w:val="480"/>
          <w:marRight w:val="0"/>
          <w:marTop w:val="0"/>
          <w:marBottom w:val="0"/>
          <w:divBdr>
            <w:top w:val="none" w:sz="0" w:space="0" w:color="auto"/>
            <w:left w:val="none" w:sz="0" w:space="0" w:color="auto"/>
            <w:bottom w:val="none" w:sz="0" w:space="0" w:color="auto"/>
            <w:right w:val="none" w:sz="0" w:space="0" w:color="auto"/>
          </w:divBdr>
        </w:div>
        <w:div w:id="1735004001">
          <w:marLeft w:val="480"/>
          <w:marRight w:val="0"/>
          <w:marTop w:val="0"/>
          <w:marBottom w:val="0"/>
          <w:divBdr>
            <w:top w:val="none" w:sz="0" w:space="0" w:color="auto"/>
            <w:left w:val="none" w:sz="0" w:space="0" w:color="auto"/>
            <w:bottom w:val="none" w:sz="0" w:space="0" w:color="auto"/>
            <w:right w:val="none" w:sz="0" w:space="0" w:color="auto"/>
          </w:divBdr>
        </w:div>
        <w:div w:id="1398090997">
          <w:marLeft w:val="480"/>
          <w:marRight w:val="0"/>
          <w:marTop w:val="0"/>
          <w:marBottom w:val="0"/>
          <w:divBdr>
            <w:top w:val="none" w:sz="0" w:space="0" w:color="auto"/>
            <w:left w:val="none" w:sz="0" w:space="0" w:color="auto"/>
            <w:bottom w:val="none" w:sz="0" w:space="0" w:color="auto"/>
            <w:right w:val="none" w:sz="0" w:space="0" w:color="auto"/>
          </w:divBdr>
        </w:div>
        <w:div w:id="1947030775">
          <w:marLeft w:val="480"/>
          <w:marRight w:val="0"/>
          <w:marTop w:val="0"/>
          <w:marBottom w:val="0"/>
          <w:divBdr>
            <w:top w:val="none" w:sz="0" w:space="0" w:color="auto"/>
            <w:left w:val="none" w:sz="0" w:space="0" w:color="auto"/>
            <w:bottom w:val="none" w:sz="0" w:space="0" w:color="auto"/>
            <w:right w:val="none" w:sz="0" w:space="0" w:color="auto"/>
          </w:divBdr>
        </w:div>
        <w:div w:id="1526361547">
          <w:marLeft w:val="480"/>
          <w:marRight w:val="0"/>
          <w:marTop w:val="0"/>
          <w:marBottom w:val="0"/>
          <w:divBdr>
            <w:top w:val="none" w:sz="0" w:space="0" w:color="auto"/>
            <w:left w:val="none" w:sz="0" w:space="0" w:color="auto"/>
            <w:bottom w:val="none" w:sz="0" w:space="0" w:color="auto"/>
            <w:right w:val="none" w:sz="0" w:space="0" w:color="auto"/>
          </w:divBdr>
        </w:div>
        <w:div w:id="1584684474">
          <w:marLeft w:val="480"/>
          <w:marRight w:val="0"/>
          <w:marTop w:val="0"/>
          <w:marBottom w:val="0"/>
          <w:divBdr>
            <w:top w:val="none" w:sz="0" w:space="0" w:color="auto"/>
            <w:left w:val="none" w:sz="0" w:space="0" w:color="auto"/>
            <w:bottom w:val="none" w:sz="0" w:space="0" w:color="auto"/>
            <w:right w:val="none" w:sz="0" w:space="0" w:color="auto"/>
          </w:divBdr>
        </w:div>
        <w:div w:id="2036998505">
          <w:marLeft w:val="480"/>
          <w:marRight w:val="0"/>
          <w:marTop w:val="0"/>
          <w:marBottom w:val="0"/>
          <w:divBdr>
            <w:top w:val="none" w:sz="0" w:space="0" w:color="auto"/>
            <w:left w:val="none" w:sz="0" w:space="0" w:color="auto"/>
            <w:bottom w:val="none" w:sz="0" w:space="0" w:color="auto"/>
            <w:right w:val="none" w:sz="0" w:space="0" w:color="auto"/>
          </w:divBdr>
        </w:div>
        <w:div w:id="1576474467">
          <w:marLeft w:val="480"/>
          <w:marRight w:val="0"/>
          <w:marTop w:val="0"/>
          <w:marBottom w:val="0"/>
          <w:divBdr>
            <w:top w:val="none" w:sz="0" w:space="0" w:color="auto"/>
            <w:left w:val="none" w:sz="0" w:space="0" w:color="auto"/>
            <w:bottom w:val="none" w:sz="0" w:space="0" w:color="auto"/>
            <w:right w:val="none" w:sz="0" w:space="0" w:color="auto"/>
          </w:divBdr>
        </w:div>
        <w:div w:id="1200976815">
          <w:marLeft w:val="480"/>
          <w:marRight w:val="0"/>
          <w:marTop w:val="0"/>
          <w:marBottom w:val="0"/>
          <w:divBdr>
            <w:top w:val="none" w:sz="0" w:space="0" w:color="auto"/>
            <w:left w:val="none" w:sz="0" w:space="0" w:color="auto"/>
            <w:bottom w:val="none" w:sz="0" w:space="0" w:color="auto"/>
            <w:right w:val="none" w:sz="0" w:space="0" w:color="auto"/>
          </w:divBdr>
        </w:div>
        <w:div w:id="1179155996">
          <w:marLeft w:val="480"/>
          <w:marRight w:val="0"/>
          <w:marTop w:val="0"/>
          <w:marBottom w:val="0"/>
          <w:divBdr>
            <w:top w:val="none" w:sz="0" w:space="0" w:color="auto"/>
            <w:left w:val="none" w:sz="0" w:space="0" w:color="auto"/>
            <w:bottom w:val="none" w:sz="0" w:space="0" w:color="auto"/>
            <w:right w:val="none" w:sz="0" w:space="0" w:color="auto"/>
          </w:divBdr>
        </w:div>
        <w:div w:id="864296453">
          <w:marLeft w:val="480"/>
          <w:marRight w:val="0"/>
          <w:marTop w:val="0"/>
          <w:marBottom w:val="0"/>
          <w:divBdr>
            <w:top w:val="none" w:sz="0" w:space="0" w:color="auto"/>
            <w:left w:val="none" w:sz="0" w:space="0" w:color="auto"/>
            <w:bottom w:val="none" w:sz="0" w:space="0" w:color="auto"/>
            <w:right w:val="none" w:sz="0" w:space="0" w:color="auto"/>
          </w:divBdr>
        </w:div>
        <w:div w:id="1881551820">
          <w:marLeft w:val="480"/>
          <w:marRight w:val="0"/>
          <w:marTop w:val="0"/>
          <w:marBottom w:val="0"/>
          <w:divBdr>
            <w:top w:val="none" w:sz="0" w:space="0" w:color="auto"/>
            <w:left w:val="none" w:sz="0" w:space="0" w:color="auto"/>
            <w:bottom w:val="none" w:sz="0" w:space="0" w:color="auto"/>
            <w:right w:val="none" w:sz="0" w:space="0" w:color="auto"/>
          </w:divBdr>
        </w:div>
        <w:div w:id="1648507632">
          <w:marLeft w:val="480"/>
          <w:marRight w:val="0"/>
          <w:marTop w:val="0"/>
          <w:marBottom w:val="0"/>
          <w:divBdr>
            <w:top w:val="none" w:sz="0" w:space="0" w:color="auto"/>
            <w:left w:val="none" w:sz="0" w:space="0" w:color="auto"/>
            <w:bottom w:val="none" w:sz="0" w:space="0" w:color="auto"/>
            <w:right w:val="none" w:sz="0" w:space="0" w:color="auto"/>
          </w:divBdr>
        </w:div>
        <w:div w:id="1708794074">
          <w:marLeft w:val="480"/>
          <w:marRight w:val="0"/>
          <w:marTop w:val="0"/>
          <w:marBottom w:val="0"/>
          <w:divBdr>
            <w:top w:val="none" w:sz="0" w:space="0" w:color="auto"/>
            <w:left w:val="none" w:sz="0" w:space="0" w:color="auto"/>
            <w:bottom w:val="none" w:sz="0" w:space="0" w:color="auto"/>
            <w:right w:val="none" w:sz="0" w:space="0" w:color="auto"/>
          </w:divBdr>
        </w:div>
        <w:div w:id="801655795">
          <w:marLeft w:val="480"/>
          <w:marRight w:val="0"/>
          <w:marTop w:val="0"/>
          <w:marBottom w:val="0"/>
          <w:divBdr>
            <w:top w:val="none" w:sz="0" w:space="0" w:color="auto"/>
            <w:left w:val="none" w:sz="0" w:space="0" w:color="auto"/>
            <w:bottom w:val="none" w:sz="0" w:space="0" w:color="auto"/>
            <w:right w:val="none" w:sz="0" w:space="0" w:color="auto"/>
          </w:divBdr>
        </w:div>
        <w:div w:id="1775520315">
          <w:marLeft w:val="480"/>
          <w:marRight w:val="0"/>
          <w:marTop w:val="0"/>
          <w:marBottom w:val="0"/>
          <w:divBdr>
            <w:top w:val="none" w:sz="0" w:space="0" w:color="auto"/>
            <w:left w:val="none" w:sz="0" w:space="0" w:color="auto"/>
            <w:bottom w:val="none" w:sz="0" w:space="0" w:color="auto"/>
            <w:right w:val="none" w:sz="0" w:space="0" w:color="auto"/>
          </w:divBdr>
        </w:div>
        <w:div w:id="1947152308">
          <w:marLeft w:val="480"/>
          <w:marRight w:val="0"/>
          <w:marTop w:val="0"/>
          <w:marBottom w:val="0"/>
          <w:divBdr>
            <w:top w:val="none" w:sz="0" w:space="0" w:color="auto"/>
            <w:left w:val="none" w:sz="0" w:space="0" w:color="auto"/>
            <w:bottom w:val="none" w:sz="0" w:space="0" w:color="auto"/>
            <w:right w:val="none" w:sz="0" w:space="0" w:color="auto"/>
          </w:divBdr>
        </w:div>
        <w:div w:id="141315368">
          <w:marLeft w:val="480"/>
          <w:marRight w:val="0"/>
          <w:marTop w:val="0"/>
          <w:marBottom w:val="0"/>
          <w:divBdr>
            <w:top w:val="none" w:sz="0" w:space="0" w:color="auto"/>
            <w:left w:val="none" w:sz="0" w:space="0" w:color="auto"/>
            <w:bottom w:val="none" w:sz="0" w:space="0" w:color="auto"/>
            <w:right w:val="none" w:sz="0" w:space="0" w:color="auto"/>
          </w:divBdr>
        </w:div>
        <w:div w:id="825173633">
          <w:marLeft w:val="480"/>
          <w:marRight w:val="0"/>
          <w:marTop w:val="0"/>
          <w:marBottom w:val="0"/>
          <w:divBdr>
            <w:top w:val="none" w:sz="0" w:space="0" w:color="auto"/>
            <w:left w:val="none" w:sz="0" w:space="0" w:color="auto"/>
            <w:bottom w:val="none" w:sz="0" w:space="0" w:color="auto"/>
            <w:right w:val="none" w:sz="0" w:space="0" w:color="auto"/>
          </w:divBdr>
        </w:div>
        <w:div w:id="1584681174">
          <w:marLeft w:val="480"/>
          <w:marRight w:val="0"/>
          <w:marTop w:val="0"/>
          <w:marBottom w:val="0"/>
          <w:divBdr>
            <w:top w:val="none" w:sz="0" w:space="0" w:color="auto"/>
            <w:left w:val="none" w:sz="0" w:space="0" w:color="auto"/>
            <w:bottom w:val="none" w:sz="0" w:space="0" w:color="auto"/>
            <w:right w:val="none" w:sz="0" w:space="0" w:color="auto"/>
          </w:divBdr>
        </w:div>
        <w:div w:id="72237756">
          <w:marLeft w:val="480"/>
          <w:marRight w:val="0"/>
          <w:marTop w:val="0"/>
          <w:marBottom w:val="0"/>
          <w:divBdr>
            <w:top w:val="none" w:sz="0" w:space="0" w:color="auto"/>
            <w:left w:val="none" w:sz="0" w:space="0" w:color="auto"/>
            <w:bottom w:val="none" w:sz="0" w:space="0" w:color="auto"/>
            <w:right w:val="none" w:sz="0" w:space="0" w:color="auto"/>
          </w:divBdr>
        </w:div>
        <w:div w:id="362747659">
          <w:marLeft w:val="480"/>
          <w:marRight w:val="0"/>
          <w:marTop w:val="0"/>
          <w:marBottom w:val="0"/>
          <w:divBdr>
            <w:top w:val="none" w:sz="0" w:space="0" w:color="auto"/>
            <w:left w:val="none" w:sz="0" w:space="0" w:color="auto"/>
            <w:bottom w:val="none" w:sz="0" w:space="0" w:color="auto"/>
            <w:right w:val="none" w:sz="0" w:space="0" w:color="auto"/>
          </w:divBdr>
        </w:div>
        <w:div w:id="1545630050">
          <w:marLeft w:val="480"/>
          <w:marRight w:val="0"/>
          <w:marTop w:val="0"/>
          <w:marBottom w:val="0"/>
          <w:divBdr>
            <w:top w:val="none" w:sz="0" w:space="0" w:color="auto"/>
            <w:left w:val="none" w:sz="0" w:space="0" w:color="auto"/>
            <w:bottom w:val="none" w:sz="0" w:space="0" w:color="auto"/>
            <w:right w:val="none" w:sz="0" w:space="0" w:color="auto"/>
          </w:divBdr>
        </w:div>
        <w:div w:id="134570950">
          <w:marLeft w:val="480"/>
          <w:marRight w:val="0"/>
          <w:marTop w:val="0"/>
          <w:marBottom w:val="0"/>
          <w:divBdr>
            <w:top w:val="none" w:sz="0" w:space="0" w:color="auto"/>
            <w:left w:val="none" w:sz="0" w:space="0" w:color="auto"/>
            <w:bottom w:val="none" w:sz="0" w:space="0" w:color="auto"/>
            <w:right w:val="none" w:sz="0" w:space="0" w:color="auto"/>
          </w:divBdr>
        </w:div>
        <w:div w:id="426771906">
          <w:marLeft w:val="480"/>
          <w:marRight w:val="0"/>
          <w:marTop w:val="0"/>
          <w:marBottom w:val="0"/>
          <w:divBdr>
            <w:top w:val="none" w:sz="0" w:space="0" w:color="auto"/>
            <w:left w:val="none" w:sz="0" w:space="0" w:color="auto"/>
            <w:bottom w:val="none" w:sz="0" w:space="0" w:color="auto"/>
            <w:right w:val="none" w:sz="0" w:space="0" w:color="auto"/>
          </w:divBdr>
        </w:div>
        <w:div w:id="1487622875">
          <w:marLeft w:val="480"/>
          <w:marRight w:val="0"/>
          <w:marTop w:val="0"/>
          <w:marBottom w:val="0"/>
          <w:divBdr>
            <w:top w:val="none" w:sz="0" w:space="0" w:color="auto"/>
            <w:left w:val="none" w:sz="0" w:space="0" w:color="auto"/>
            <w:bottom w:val="none" w:sz="0" w:space="0" w:color="auto"/>
            <w:right w:val="none" w:sz="0" w:space="0" w:color="auto"/>
          </w:divBdr>
        </w:div>
        <w:div w:id="928201258">
          <w:marLeft w:val="480"/>
          <w:marRight w:val="0"/>
          <w:marTop w:val="0"/>
          <w:marBottom w:val="0"/>
          <w:divBdr>
            <w:top w:val="none" w:sz="0" w:space="0" w:color="auto"/>
            <w:left w:val="none" w:sz="0" w:space="0" w:color="auto"/>
            <w:bottom w:val="none" w:sz="0" w:space="0" w:color="auto"/>
            <w:right w:val="none" w:sz="0" w:space="0" w:color="auto"/>
          </w:divBdr>
        </w:div>
        <w:div w:id="2029331504">
          <w:marLeft w:val="480"/>
          <w:marRight w:val="0"/>
          <w:marTop w:val="0"/>
          <w:marBottom w:val="0"/>
          <w:divBdr>
            <w:top w:val="none" w:sz="0" w:space="0" w:color="auto"/>
            <w:left w:val="none" w:sz="0" w:space="0" w:color="auto"/>
            <w:bottom w:val="none" w:sz="0" w:space="0" w:color="auto"/>
            <w:right w:val="none" w:sz="0" w:space="0" w:color="auto"/>
          </w:divBdr>
        </w:div>
        <w:div w:id="2127192522">
          <w:marLeft w:val="480"/>
          <w:marRight w:val="0"/>
          <w:marTop w:val="0"/>
          <w:marBottom w:val="0"/>
          <w:divBdr>
            <w:top w:val="none" w:sz="0" w:space="0" w:color="auto"/>
            <w:left w:val="none" w:sz="0" w:space="0" w:color="auto"/>
            <w:bottom w:val="none" w:sz="0" w:space="0" w:color="auto"/>
            <w:right w:val="none" w:sz="0" w:space="0" w:color="auto"/>
          </w:divBdr>
        </w:div>
        <w:div w:id="576937138">
          <w:marLeft w:val="480"/>
          <w:marRight w:val="0"/>
          <w:marTop w:val="0"/>
          <w:marBottom w:val="0"/>
          <w:divBdr>
            <w:top w:val="none" w:sz="0" w:space="0" w:color="auto"/>
            <w:left w:val="none" w:sz="0" w:space="0" w:color="auto"/>
            <w:bottom w:val="none" w:sz="0" w:space="0" w:color="auto"/>
            <w:right w:val="none" w:sz="0" w:space="0" w:color="auto"/>
          </w:divBdr>
        </w:div>
        <w:div w:id="149298651">
          <w:marLeft w:val="480"/>
          <w:marRight w:val="0"/>
          <w:marTop w:val="0"/>
          <w:marBottom w:val="0"/>
          <w:divBdr>
            <w:top w:val="none" w:sz="0" w:space="0" w:color="auto"/>
            <w:left w:val="none" w:sz="0" w:space="0" w:color="auto"/>
            <w:bottom w:val="none" w:sz="0" w:space="0" w:color="auto"/>
            <w:right w:val="none" w:sz="0" w:space="0" w:color="auto"/>
          </w:divBdr>
        </w:div>
        <w:div w:id="2031682460">
          <w:marLeft w:val="480"/>
          <w:marRight w:val="0"/>
          <w:marTop w:val="0"/>
          <w:marBottom w:val="0"/>
          <w:divBdr>
            <w:top w:val="none" w:sz="0" w:space="0" w:color="auto"/>
            <w:left w:val="none" w:sz="0" w:space="0" w:color="auto"/>
            <w:bottom w:val="none" w:sz="0" w:space="0" w:color="auto"/>
            <w:right w:val="none" w:sz="0" w:space="0" w:color="auto"/>
          </w:divBdr>
        </w:div>
        <w:div w:id="1311010812">
          <w:marLeft w:val="480"/>
          <w:marRight w:val="0"/>
          <w:marTop w:val="0"/>
          <w:marBottom w:val="0"/>
          <w:divBdr>
            <w:top w:val="none" w:sz="0" w:space="0" w:color="auto"/>
            <w:left w:val="none" w:sz="0" w:space="0" w:color="auto"/>
            <w:bottom w:val="none" w:sz="0" w:space="0" w:color="auto"/>
            <w:right w:val="none" w:sz="0" w:space="0" w:color="auto"/>
          </w:divBdr>
        </w:div>
        <w:div w:id="1592471737">
          <w:marLeft w:val="480"/>
          <w:marRight w:val="0"/>
          <w:marTop w:val="0"/>
          <w:marBottom w:val="0"/>
          <w:divBdr>
            <w:top w:val="none" w:sz="0" w:space="0" w:color="auto"/>
            <w:left w:val="none" w:sz="0" w:space="0" w:color="auto"/>
            <w:bottom w:val="none" w:sz="0" w:space="0" w:color="auto"/>
            <w:right w:val="none" w:sz="0" w:space="0" w:color="auto"/>
          </w:divBdr>
        </w:div>
        <w:div w:id="648899634">
          <w:marLeft w:val="480"/>
          <w:marRight w:val="0"/>
          <w:marTop w:val="0"/>
          <w:marBottom w:val="0"/>
          <w:divBdr>
            <w:top w:val="none" w:sz="0" w:space="0" w:color="auto"/>
            <w:left w:val="none" w:sz="0" w:space="0" w:color="auto"/>
            <w:bottom w:val="none" w:sz="0" w:space="0" w:color="auto"/>
            <w:right w:val="none" w:sz="0" w:space="0" w:color="auto"/>
          </w:divBdr>
        </w:div>
        <w:div w:id="631983501">
          <w:marLeft w:val="480"/>
          <w:marRight w:val="0"/>
          <w:marTop w:val="0"/>
          <w:marBottom w:val="0"/>
          <w:divBdr>
            <w:top w:val="none" w:sz="0" w:space="0" w:color="auto"/>
            <w:left w:val="none" w:sz="0" w:space="0" w:color="auto"/>
            <w:bottom w:val="none" w:sz="0" w:space="0" w:color="auto"/>
            <w:right w:val="none" w:sz="0" w:space="0" w:color="auto"/>
          </w:divBdr>
        </w:div>
        <w:div w:id="1101727256">
          <w:marLeft w:val="480"/>
          <w:marRight w:val="0"/>
          <w:marTop w:val="0"/>
          <w:marBottom w:val="0"/>
          <w:divBdr>
            <w:top w:val="none" w:sz="0" w:space="0" w:color="auto"/>
            <w:left w:val="none" w:sz="0" w:space="0" w:color="auto"/>
            <w:bottom w:val="none" w:sz="0" w:space="0" w:color="auto"/>
            <w:right w:val="none" w:sz="0" w:space="0" w:color="auto"/>
          </w:divBdr>
        </w:div>
        <w:div w:id="424571960">
          <w:marLeft w:val="480"/>
          <w:marRight w:val="0"/>
          <w:marTop w:val="0"/>
          <w:marBottom w:val="0"/>
          <w:divBdr>
            <w:top w:val="none" w:sz="0" w:space="0" w:color="auto"/>
            <w:left w:val="none" w:sz="0" w:space="0" w:color="auto"/>
            <w:bottom w:val="none" w:sz="0" w:space="0" w:color="auto"/>
            <w:right w:val="none" w:sz="0" w:space="0" w:color="auto"/>
          </w:divBdr>
        </w:div>
        <w:div w:id="391198327">
          <w:marLeft w:val="480"/>
          <w:marRight w:val="0"/>
          <w:marTop w:val="0"/>
          <w:marBottom w:val="0"/>
          <w:divBdr>
            <w:top w:val="none" w:sz="0" w:space="0" w:color="auto"/>
            <w:left w:val="none" w:sz="0" w:space="0" w:color="auto"/>
            <w:bottom w:val="none" w:sz="0" w:space="0" w:color="auto"/>
            <w:right w:val="none" w:sz="0" w:space="0" w:color="auto"/>
          </w:divBdr>
        </w:div>
        <w:div w:id="1296057556">
          <w:marLeft w:val="480"/>
          <w:marRight w:val="0"/>
          <w:marTop w:val="0"/>
          <w:marBottom w:val="0"/>
          <w:divBdr>
            <w:top w:val="none" w:sz="0" w:space="0" w:color="auto"/>
            <w:left w:val="none" w:sz="0" w:space="0" w:color="auto"/>
            <w:bottom w:val="none" w:sz="0" w:space="0" w:color="auto"/>
            <w:right w:val="none" w:sz="0" w:space="0" w:color="auto"/>
          </w:divBdr>
        </w:div>
        <w:div w:id="1632244762">
          <w:marLeft w:val="480"/>
          <w:marRight w:val="0"/>
          <w:marTop w:val="0"/>
          <w:marBottom w:val="0"/>
          <w:divBdr>
            <w:top w:val="none" w:sz="0" w:space="0" w:color="auto"/>
            <w:left w:val="none" w:sz="0" w:space="0" w:color="auto"/>
            <w:bottom w:val="none" w:sz="0" w:space="0" w:color="auto"/>
            <w:right w:val="none" w:sz="0" w:space="0" w:color="auto"/>
          </w:divBdr>
        </w:div>
        <w:div w:id="1401750452">
          <w:marLeft w:val="480"/>
          <w:marRight w:val="0"/>
          <w:marTop w:val="0"/>
          <w:marBottom w:val="0"/>
          <w:divBdr>
            <w:top w:val="none" w:sz="0" w:space="0" w:color="auto"/>
            <w:left w:val="none" w:sz="0" w:space="0" w:color="auto"/>
            <w:bottom w:val="none" w:sz="0" w:space="0" w:color="auto"/>
            <w:right w:val="none" w:sz="0" w:space="0" w:color="auto"/>
          </w:divBdr>
        </w:div>
        <w:div w:id="1937668442">
          <w:marLeft w:val="480"/>
          <w:marRight w:val="0"/>
          <w:marTop w:val="0"/>
          <w:marBottom w:val="0"/>
          <w:divBdr>
            <w:top w:val="none" w:sz="0" w:space="0" w:color="auto"/>
            <w:left w:val="none" w:sz="0" w:space="0" w:color="auto"/>
            <w:bottom w:val="none" w:sz="0" w:space="0" w:color="auto"/>
            <w:right w:val="none" w:sz="0" w:space="0" w:color="auto"/>
          </w:divBdr>
        </w:div>
      </w:divsChild>
    </w:div>
    <w:div w:id="62021986">
      <w:bodyDiv w:val="1"/>
      <w:marLeft w:val="0"/>
      <w:marRight w:val="0"/>
      <w:marTop w:val="0"/>
      <w:marBottom w:val="0"/>
      <w:divBdr>
        <w:top w:val="none" w:sz="0" w:space="0" w:color="auto"/>
        <w:left w:val="none" w:sz="0" w:space="0" w:color="auto"/>
        <w:bottom w:val="none" w:sz="0" w:space="0" w:color="auto"/>
        <w:right w:val="none" w:sz="0" w:space="0" w:color="auto"/>
      </w:divBdr>
    </w:div>
    <w:div w:id="62143659">
      <w:bodyDiv w:val="1"/>
      <w:marLeft w:val="0"/>
      <w:marRight w:val="0"/>
      <w:marTop w:val="0"/>
      <w:marBottom w:val="0"/>
      <w:divBdr>
        <w:top w:val="none" w:sz="0" w:space="0" w:color="auto"/>
        <w:left w:val="none" w:sz="0" w:space="0" w:color="auto"/>
        <w:bottom w:val="none" w:sz="0" w:space="0" w:color="auto"/>
        <w:right w:val="none" w:sz="0" w:space="0" w:color="auto"/>
      </w:divBdr>
    </w:div>
    <w:div w:id="62342201">
      <w:bodyDiv w:val="1"/>
      <w:marLeft w:val="0"/>
      <w:marRight w:val="0"/>
      <w:marTop w:val="0"/>
      <w:marBottom w:val="0"/>
      <w:divBdr>
        <w:top w:val="none" w:sz="0" w:space="0" w:color="auto"/>
        <w:left w:val="none" w:sz="0" w:space="0" w:color="auto"/>
        <w:bottom w:val="none" w:sz="0" w:space="0" w:color="auto"/>
        <w:right w:val="none" w:sz="0" w:space="0" w:color="auto"/>
      </w:divBdr>
    </w:div>
    <w:div w:id="68037847">
      <w:bodyDiv w:val="1"/>
      <w:marLeft w:val="0"/>
      <w:marRight w:val="0"/>
      <w:marTop w:val="0"/>
      <w:marBottom w:val="0"/>
      <w:divBdr>
        <w:top w:val="none" w:sz="0" w:space="0" w:color="auto"/>
        <w:left w:val="none" w:sz="0" w:space="0" w:color="auto"/>
        <w:bottom w:val="none" w:sz="0" w:space="0" w:color="auto"/>
        <w:right w:val="none" w:sz="0" w:space="0" w:color="auto"/>
      </w:divBdr>
    </w:div>
    <w:div w:id="70473673">
      <w:bodyDiv w:val="1"/>
      <w:marLeft w:val="0"/>
      <w:marRight w:val="0"/>
      <w:marTop w:val="0"/>
      <w:marBottom w:val="0"/>
      <w:divBdr>
        <w:top w:val="none" w:sz="0" w:space="0" w:color="auto"/>
        <w:left w:val="none" w:sz="0" w:space="0" w:color="auto"/>
        <w:bottom w:val="none" w:sz="0" w:space="0" w:color="auto"/>
        <w:right w:val="none" w:sz="0" w:space="0" w:color="auto"/>
      </w:divBdr>
    </w:div>
    <w:div w:id="71464356">
      <w:bodyDiv w:val="1"/>
      <w:marLeft w:val="0"/>
      <w:marRight w:val="0"/>
      <w:marTop w:val="0"/>
      <w:marBottom w:val="0"/>
      <w:divBdr>
        <w:top w:val="none" w:sz="0" w:space="0" w:color="auto"/>
        <w:left w:val="none" w:sz="0" w:space="0" w:color="auto"/>
        <w:bottom w:val="none" w:sz="0" w:space="0" w:color="auto"/>
        <w:right w:val="none" w:sz="0" w:space="0" w:color="auto"/>
      </w:divBdr>
      <w:divsChild>
        <w:div w:id="937516853">
          <w:marLeft w:val="480"/>
          <w:marRight w:val="0"/>
          <w:marTop w:val="0"/>
          <w:marBottom w:val="0"/>
          <w:divBdr>
            <w:top w:val="none" w:sz="0" w:space="0" w:color="auto"/>
            <w:left w:val="none" w:sz="0" w:space="0" w:color="auto"/>
            <w:bottom w:val="none" w:sz="0" w:space="0" w:color="auto"/>
            <w:right w:val="none" w:sz="0" w:space="0" w:color="auto"/>
          </w:divBdr>
        </w:div>
        <w:div w:id="1042366231">
          <w:marLeft w:val="480"/>
          <w:marRight w:val="0"/>
          <w:marTop w:val="0"/>
          <w:marBottom w:val="0"/>
          <w:divBdr>
            <w:top w:val="none" w:sz="0" w:space="0" w:color="auto"/>
            <w:left w:val="none" w:sz="0" w:space="0" w:color="auto"/>
            <w:bottom w:val="none" w:sz="0" w:space="0" w:color="auto"/>
            <w:right w:val="none" w:sz="0" w:space="0" w:color="auto"/>
          </w:divBdr>
        </w:div>
        <w:div w:id="1662730822">
          <w:marLeft w:val="480"/>
          <w:marRight w:val="0"/>
          <w:marTop w:val="0"/>
          <w:marBottom w:val="0"/>
          <w:divBdr>
            <w:top w:val="none" w:sz="0" w:space="0" w:color="auto"/>
            <w:left w:val="none" w:sz="0" w:space="0" w:color="auto"/>
            <w:bottom w:val="none" w:sz="0" w:space="0" w:color="auto"/>
            <w:right w:val="none" w:sz="0" w:space="0" w:color="auto"/>
          </w:divBdr>
        </w:div>
        <w:div w:id="2113932565">
          <w:marLeft w:val="480"/>
          <w:marRight w:val="0"/>
          <w:marTop w:val="0"/>
          <w:marBottom w:val="0"/>
          <w:divBdr>
            <w:top w:val="none" w:sz="0" w:space="0" w:color="auto"/>
            <w:left w:val="none" w:sz="0" w:space="0" w:color="auto"/>
            <w:bottom w:val="none" w:sz="0" w:space="0" w:color="auto"/>
            <w:right w:val="none" w:sz="0" w:space="0" w:color="auto"/>
          </w:divBdr>
        </w:div>
        <w:div w:id="431900828">
          <w:marLeft w:val="480"/>
          <w:marRight w:val="0"/>
          <w:marTop w:val="0"/>
          <w:marBottom w:val="0"/>
          <w:divBdr>
            <w:top w:val="none" w:sz="0" w:space="0" w:color="auto"/>
            <w:left w:val="none" w:sz="0" w:space="0" w:color="auto"/>
            <w:bottom w:val="none" w:sz="0" w:space="0" w:color="auto"/>
            <w:right w:val="none" w:sz="0" w:space="0" w:color="auto"/>
          </w:divBdr>
        </w:div>
        <w:div w:id="34743766">
          <w:marLeft w:val="480"/>
          <w:marRight w:val="0"/>
          <w:marTop w:val="0"/>
          <w:marBottom w:val="0"/>
          <w:divBdr>
            <w:top w:val="none" w:sz="0" w:space="0" w:color="auto"/>
            <w:left w:val="none" w:sz="0" w:space="0" w:color="auto"/>
            <w:bottom w:val="none" w:sz="0" w:space="0" w:color="auto"/>
            <w:right w:val="none" w:sz="0" w:space="0" w:color="auto"/>
          </w:divBdr>
        </w:div>
        <w:div w:id="802886505">
          <w:marLeft w:val="480"/>
          <w:marRight w:val="0"/>
          <w:marTop w:val="0"/>
          <w:marBottom w:val="0"/>
          <w:divBdr>
            <w:top w:val="none" w:sz="0" w:space="0" w:color="auto"/>
            <w:left w:val="none" w:sz="0" w:space="0" w:color="auto"/>
            <w:bottom w:val="none" w:sz="0" w:space="0" w:color="auto"/>
            <w:right w:val="none" w:sz="0" w:space="0" w:color="auto"/>
          </w:divBdr>
        </w:div>
        <w:div w:id="2011372971">
          <w:marLeft w:val="480"/>
          <w:marRight w:val="0"/>
          <w:marTop w:val="0"/>
          <w:marBottom w:val="0"/>
          <w:divBdr>
            <w:top w:val="none" w:sz="0" w:space="0" w:color="auto"/>
            <w:left w:val="none" w:sz="0" w:space="0" w:color="auto"/>
            <w:bottom w:val="none" w:sz="0" w:space="0" w:color="auto"/>
            <w:right w:val="none" w:sz="0" w:space="0" w:color="auto"/>
          </w:divBdr>
        </w:div>
        <w:div w:id="41292299">
          <w:marLeft w:val="480"/>
          <w:marRight w:val="0"/>
          <w:marTop w:val="0"/>
          <w:marBottom w:val="0"/>
          <w:divBdr>
            <w:top w:val="none" w:sz="0" w:space="0" w:color="auto"/>
            <w:left w:val="none" w:sz="0" w:space="0" w:color="auto"/>
            <w:bottom w:val="none" w:sz="0" w:space="0" w:color="auto"/>
            <w:right w:val="none" w:sz="0" w:space="0" w:color="auto"/>
          </w:divBdr>
        </w:div>
        <w:div w:id="49115254">
          <w:marLeft w:val="480"/>
          <w:marRight w:val="0"/>
          <w:marTop w:val="0"/>
          <w:marBottom w:val="0"/>
          <w:divBdr>
            <w:top w:val="none" w:sz="0" w:space="0" w:color="auto"/>
            <w:left w:val="none" w:sz="0" w:space="0" w:color="auto"/>
            <w:bottom w:val="none" w:sz="0" w:space="0" w:color="auto"/>
            <w:right w:val="none" w:sz="0" w:space="0" w:color="auto"/>
          </w:divBdr>
        </w:div>
        <w:div w:id="1424762058">
          <w:marLeft w:val="480"/>
          <w:marRight w:val="0"/>
          <w:marTop w:val="0"/>
          <w:marBottom w:val="0"/>
          <w:divBdr>
            <w:top w:val="none" w:sz="0" w:space="0" w:color="auto"/>
            <w:left w:val="none" w:sz="0" w:space="0" w:color="auto"/>
            <w:bottom w:val="none" w:sz="0" w:space="0" w:color="auto"/>
            <w:right w:val="none" w:sz="0" w:space="0" w:color="auto"/>
          </w:divBdr>
        </w:div>
        <w:div w:id="497842668">
          <w:marLeft w:val="480"/>
          <w:marRight w:val="0"/>
          <w:marTop w:val="0"/>
          <w:marBottom w:val="0"/>
          <w:divBdr>
            <w:top w:val="none" w:sz="0" w:space="0" w:color="auto"/>
            <w:left w:val="none" w:sz="0" w:space="0" w:color="auto"/>
            <w:bottom w:val="none" w:sz="0" w:space="0" w:color="auto"/>
            <w:right w:val="none" w:sz="0" w:space="0" w:color="auto"/>
          </w:divBdr>
        </w:div>
        <w:div w:id="572081968">
          <w:marLeft w:val="480"/>
          <w:marRight w:val="0"/>
          <w:marTop w:val="0"/>
          <w:marBottom w:val="0"/>
          <w:divBdr>
            <w:top w:val="none" w:sz="0" w:space="0" w:color="auto"/>
            <w:left w:val="none" w:sz="0" w:space="0" w:color="auto"/>
            <w:bottom w:val="none" w:sz="0" w:space="0" w:color="auto"/>
            <w:right w:val="none" w:sz="0" w:space="0" w:color="auto"/>
          </w:divBdr>
        </w:div>
        <w:div w:id="864246849">
          <w:marLeft w:val="480"/>
          <w:marRight w:val="0"/>
          <w:marTop w:val="0"/>
          <w:marBottom w:val="0"/>
          <w:divBdr>
            <w:top w:val="none" w:sz="0" w:space="0" w:color="auto"/>
            <w:left w:val="none" w:sz="0" w:space="0" w:color="auto"/>
            <w:bottom w:val="none" w:sz="0" w:space="0" w:color="auto"/>
            <w:right w:val="none" w:sz="0" w:space="0" w:color="auto"/>
          </w:divBdr>
        </w:div>
        <w:div w:id="1078282221">
          <w:marLeft w:val="480"/>
          <w:marRight w:val="0"/>
          <w:marTop w:val="0"/>
          <w:marBottom w:val="0"/>
          <w:divBdr>
            <w:top w:val="none" w:sz="0" w:space="0" w:color="auto"/>
            <w:left w:val="none" w:sz="0" w:space="0" w:color="auto"/>
            <w:bottom w:val="none" w:sz="0" w:space="0" w:color="auto"/>
            <w:right w:val="none" w:sz="0" w:space="0" w:color="auto"/>
          </w:divBdr>
        </w:div>
        <w:div w:id="1736468741">
          <w:marLeft w:val="480"/>
          <w:marRight w:val="0"/>
          <w:marTop w:val="0"/>
          <w:marBottom w:val="0"/>
          <w:divBdr>
            <w:top w:val="none" w:sz="0" w:space="0" w:color="auto"/>
            <w:left w:val="none" w:sz="0" w:space="0" w:color="auto"/>
            <w:bottom w:val="none" w:sz="0" w:space="0" w:color="auto"/>
            <w:right w:val="none" w:sz="0" w:space="0" w:color="auto"/>
          </w:divBdr>
        </w:div>
        <w:div w:id="1698307398">
          <w:marLeft w:val="480"/>
          <w:marRight w:val="0"/>
          <w:marTop w:val="0"/>
          <w:marBottom w:val="0"/>
          <w:divBdr>
            <w:top w:val="none" w:sz="0" w:space="0" w:color="auto"/>
            <w:left w:val="none" w:sz="0" w:space="0" w:color="auto"/>
            <w:bottom w:val="none" w:sz="0" w:space="0" w:color="auto"/>
            <w:right w:val="none" w:sz="0" w:space="0" w:color="auto"/>
          </w:divBdr>
        </w:div>
        <w:div w:id="1371029724">
          <w:marLeft w:val="480"/>
          <w:marRight w:val="0"/>
          <w:marTop w:val="0"/>
          <w:marBottom w:val="0"/>
          <w:divBdr>
            <w:top w:val="none" w:sz="0" w:space="0" w:color="auto"/>
            <w:left w:val="none" w:sz="0" w:space="0" w:color="auto"/>
            <w:bottom w:val="none" w:sz="0" w:space="0" w:color="auto"/>
            <w:right w:val="none" w:sz="0" w:space="0" w:color="auto"/>
          </w:divBdr>
        </w:div>
        <w:div w:id="385682648">
          <w:marLeft w:val="480"/>
          <w:marRight w:val="0"/>
          <w:marTop w:val="0"/>
          <w:marBottom w:val="0"/>
          <w:divBdr>
            <w:top w:val="none" w:sz="0" w:space="0" w:color="auto"/>
            <w:left w:val="none" w:sz="0" w:space="0" w:color="auto"/>
            <w:bottom w:val="none" w:sz="0" w:space="0" w:color="auto"/>
            <w:right w:val="none" w:sz="0" w:space="0" w:color="auto"/>
          </w:divBdr>
        </w:div>
        <w:div w:id="1339498353">
          <w:marLeft w:val="480"/>
          <w:marRight w:val="0"/>
          <w:marTop w:val="0"/>
          <w:marBottom w:val="0"/>
          <w:divBdr>
            <w:top w:val="none" w:sz="0" w:space="0" w:color="auto"/>
            <w:left w:val="none" w:sz="0" w:space="0" w:color="auto"/>
            <w:bottom w:val="none" w:sz="0" w:space="0" w:color="auto"/>
            <w:right w:val="none" w:sz="0" w:space="0" w:color="auto"/>
          </w:divBdr>
        </w:div>
        <w:div w:id="1387756618">
          <w:marLeft w:val="480"/>
          <w:marRight w:val="0"/>
          <w:marTop w:val="0"/>
          <w:marBottom w:val="0"/>
          <w:divBdr>
            <w:top w:val="none" w:sz="0" w:space="0" w:color="auto"/>
            <w:left w:val="none" w:sz="0" w:space="0" w:color="auto"/>
            <w:bottom w:val="none" w:sz="0" w:space="0" w:color="auto"/>
            <w:right w:val="none" w:sz="0" w:space="0" w:color="auto"/>
          </w:divBdr>
        </w:div>
        <w:div w:id="714040340">
          <w:marLeft w:val="480"/>
          <w:marRight w:val="0"/>
          <w:marTop w:val="0"/>
          <w:marBottom w:val="0"/>
          <w:divBdr>
            <w:top w:val="none" w:sz="0" w:space="0" w:color="auto"/>
            <w:left w:val="none" w:sz="0" w:space="0" w:color="auto"/>
            <w:bottom w:val="none" w:sz="0" w:space="0" w:color="auto"/>
            <w:right w:val="none" w:sz="0" w:space="0" w:color="auto"/>
          </w:divBdr>
        </w:div>
        <w:div w:id="175464237">
          <w:marLeft w:val="480"/>
          <w:marRight w:val="0"/>
          <w:marTop w:val="0"/>
          <w:marBottom w:val="0"/>
          <w:divBdr>
            <w:top w:val="none" w:sz="0" w:space="0" w:color="auto"/>
            <w:left w:val="none" w:sz="0" w:space="0" w:color="auto"/>
            <w:bottom w:val="none" w:sz="0" w:space="0" w:color="auto"/>
            <w:right w:val="none" w:sz="0" w:space="0" w:color="auto"/>
          </w:divBdr>
        </w:div>
        <w:div w:id="845554177">
          <w:marLeft w:val="480"/>
          <w:marRight w:val="0"/>
          <w:marTop w:val="0"/>
          <w:marBottom w:val="0"/>
          <w:divBdr>
            <w:top w:val="none" w:sz="0" w:space="0" w:color="auto"/>
            <w:left w:val="none" w:sz="0" w:space="0" w:color="auto"/>
            <w:bottom w:val="none" w:sz="0" w:space="0" w:color="auto"/>
            <w:right w:val="none" w:sz="0" w:space="0" w:color="auto"/>
          </w:divBdr>
        </w:div>
        <w:div w:id="409280638">
          <w:marLeft w:val="480"/>
          <w:marRight w:val="0"/>
          <w:marTop w:val="0"/>
          <w:marBottom w:val="0"/>
          <w:divBdr>
            <w:top w:val="none" w:sz="0" w:space="0" w:color="auto"/>
            <w:left w:val="none" w:sz="0" w:space="0" w:color="auto"/>
            <w:bottom w:val="none" w:sz="0" w:space="0" w:color="auto"/>
            <w:right w:val="none" w:sz="0" w:space="0" w:color="auto"/>
          </w:divBdr>
        </w:div>
        <w:div w:id="1595698527">
          <w:marLeft w:val="480"/>
          <w:marRight w:val="0"/>
          <w:marTop w:val="0"/>
          <w:marBottom w:val="0"/>
          <w:divBdr>
            <w:top w:val="none" w:sz="0" w:space="0" w:color="auto"/>
            <w:left w:val="none" w:sz="0" w:space="0" w:color="auto"/>
            <w:bottom w:val="none" w:sz="0" w:space="0" w:color="auto"/>
            <w:right w:val="none" w:sz="0" w:space="0" w:color="auto"/>
          </w:divBdr>
        </w:div>
        <w:div w:id="1517561">
          <w:marLeft w:val="480"/>
          <w:marRight w:val="0"/>
          <w:marTop w:val="0"/>
          <w:marBottom w:val="0"/>
          <w:divBdr>
            <w:top w:val="none" w:sz="0" w:space="0" w:color="auto"/>
            <w:left w:val="none" w:sz="0" w:space="0" w:color="auto"/>
            <w:bottom w:val="none" w:sz="0" w:space="0" w:color="auto"/>
            <w:right w:val="none" w:sz="0" w:space="0" w:color="auto"/>
          </w:divBdr>
        </w:div>
        <w:div w:id="1954634732">
          <w:marLeft w:val="480"/>
          <w:marRight w:val="0"/>
          <w:marTop w:val="0"/>
          <w:marBottom w:val="0"/>
          <w:divBdr>
            <w:top w:val="none" w:sz="0" w:space="0" w:color="auto"/>
            <w:left w:val="none" w:sz="0" w:space="0" w:color="auto"/>
            <w:bottom w:val="none" w:sz="0" w:space="0" w:color="auto"/>
            <w:right w:val="none" w:sz="0" w:space="0" w:color="auto"/>
          </w:divBdr>
        </w:div>
        <w:div w:id="1971394821">
          <w:marLeft w:val="480"/>
          <w:marRight w:val="0"/>
          <w:marTop w:val="0"/>
          <w:marBottom w:val="0"/>
          <w:divBdr>
            <w:top w:val="none" w:sz="0" w:space="0" w:color="auto"/>
            <w:left w:val="none" w:sz="0" w:space="0" w:color="auto"/>
            <w:bottom w:val="none" w:sz="0" w:space="0" w:color="auto"/>
            <w:right w:val="none" w:sz="0" w:space="0" w:color="auto"/>
          </w:divBdr>
        </w:div>
        <w:div w:id="96368691">
          <w:marLeft w:val="480"/>
          <w:marRight w:val="0"/>
          <w:marTop w:val="0"/>
          <w:marBottom w:val="0"/>
          <w:divBdr>
            <w:top w:val="none" w:sz="0" w:space="0" w:color="auto"/>
            <w:left w:val="none" w:sz="0" w:space="0" w:color="auto"/>
            <w:bottom w:val="none" w:sz="0" w:space="0" w:color="auto"/>
            <w:right w:val="none" w:sz="0" w:space="0" w:color="auto"/>
          </w:divBdr>
        </w:div>
        <w:div w:id="454250427">
          <w:marLeft w:val="480"/>
          <w:marRight w:val="0"/>
          <w:marTop w:val="0"/>
          <w:marBottom w:val="0"/>
          <w:divBdr>
            <w:top w:val="none" w:sz="0" w:space="0" w:color="auto"/>
            <w:left w:val="none" w:sz="0" w:space="0" w:color="auto"/>
            <w:bottom w:val="none" w:sz="0" w:space="0" w:color="auto"/>
            <w:right w:val="none" w:sz="0" w:space="0" w:color="auto"/>
          </w:divBdr>
        </w:div>
        <w:div w:id="1878539206">
          <w:marLeft w:val="480"/>
          <w:marRight w:val="0"/>
          <w:marTop w:val="0"/>
          <w:marBottom w:val="0"/>
          <w:divBdr>
            <w:top w:val="none" w:sz="0" w:space="0" w:color="auto"/>
            <w:left w:val="none" w:sz="0" w:space="0" w:color="auto"/>
            <w:bottom w:val="none" w:sz="0" w:space="0" w:color="auto"/>
            <w:right w:val="none" w:sz="0" w:space="0" w:color="auto"/>
          </w:divBdr>
        </w:div>
        <w:div w:id="298071269">
          <w:marLeft w:val="480"/>
          <w:marRight w:val="0"/>
          <w:marTop w:val="0"/>
          <w:marBottom w:val="0"/>
          <w:divBdr>
            <w:top w:val="none" w:sz="0" w:space="0" w:color="auto"/>
            <w:left w:val="none" w:sz="0" w:space="0" w:color="auto"/>
            <w:bottom w:val="none" w:sz="0" w:space="0" w:color="auto"/>
            <w:right w:val="none" w:sz="0" w:space="0" w:color="auto"/>
          </w:divBdr>
        </w:div>
        <w:div w:id="491945488">
          <w:marLeft w:val="480"/>
          <w:marRight w:val="0"/>
          <w:marTop w:val="0"/>
          <w:marBottom w:val="0"/>
          <w:divBdr>
            <w:top w:val="none" w:sz="0" w:space="0" w:color="auto"/>
            <w:left w:val="none" w:sz="0" w:space="0" w:color="auto"/>
            <w:bottom w:val="none" w:sz="0" w:space="0" w:color="auto"/>
            <w:right w:val="none" w:sz="0" w:space="0" w:color="auto"/>
          </w:divBdr>
        </w:div>
        <w:div w:id="413556178">
          <w:marLeft w:val="480"/>
          <w:marRight w:val="0"/>
          <w:marTop w:val="0"/>
          <w:marBottom w:val="0"/>
          <w:divBdr>
            <w:top w:val="none" w:sz="0" w:space="0" w:color="auto"/>
            <w:left w:val="none" w:sz="0" w:space="0" w:color="auto"/>
            <w:bottom w:val="none" w:sz="0" w:space="0" w:color="auto"/>
            <w:right w:val="none" w:sz="0" w:space="0" w:color="auto"/>
          </w:divBdr>
        </w:div>
        <w:div w:id="1589579176">
          <w:marLeft w:val="480"/>
          <w:marRight w:val="0"/>
          <w:marTop w:val="0"/>
          <w:marBottom w:val="0"/>
          <w:divBdr>
            <w:top w:val="none" w:sz="0" w:space="0" w:color="auto"/>
            <w:left w:val="none" w:sz="0" w:space="0" w:color="auto"/>
            <w:bottom w:val="none" w:sz="0" w:space="0" w:color="auto"/>
            <w:right w:val="none" w:sz="0" w:space="0" w:color="auto"/>
          </w:divBdr>
        </w:div>
        <w:div w:id="263608795">
          <w:marLeft w:val="480"/>
          <w:marRight w:val="0"/>
          <w:marTop w:val="0"/>
          <w:marBottom w:val="0"/>
          <w:divBdr>
            <w:top w:val="none" w:sz="0" w:space="0" w:color="auto"/>
            <w:left w:val="none" w:sz="0" w:space="0" w:color="auto"/>
            <w:bottom w:val="none" w:sz="0" w:space="0" w:color="auto"/>
            <w:right w:val="none" w:sz="0" w:space="0" w:color="auto"/>
          </w:divBdr>
        </w:div>
        <w:div w:id="18509089">
          <w:marLeft w:val="480"/>
          <w:marRight w:val="0"/>
          <w:marTop w:val="0"/>
          <w:marBottom w:val="0"/>
          <w:divBdr>
            <w:top w:val="none" w:sz="0" w:space="0" w:color="auto"/>
            <w:left w:val="none" w:sz="0" w:space="0" w:color="auto"/>
            <w:bottom w:val="none" w:sz="0" w:space="0" w:color="auto"/>
            <w:right w:val="none" w:sz="0" w:space="0" w:color="auto"/>
          </w:divBdr>
        </w:div>
        <w:div w:id="27142665">
          <w:marLeft w:val="480"/>
          <w:marRight w:val="0"/>
          <w:marTop w:val="0"/>
          <w:marBottom w:val="0"/>
          <w:divBdr>
            <w:top w:val="none" w:sz="0" w:space="0" w:color="auto"/>
            <w:left w:val="none" w:sz="0" w:space="0" w:color="auto"/>
            <w:bottom w:val="none" w:sz="0" w:space="0" w:color="auto"/>
            <w:right w:val="none" w:sz="0" w:space="0" w:color="auto"/>
          </w:divBdr>
        </w:div>
        <w:div w:id="760641587">
          <w:marLeft w:val="480"/>
          <w:marRight w:val="0"/>
          <w:marTop w:val="0"/>
          <w:marBottom w:val="0"/>
          <w:divBdr>
            <w:top w:val="none" w:sz="0" w:space="0" w:color="auto"/>
            <w:left w:val="none" w:sz="0" w:space="0" w:color="auto"/>
            <w:bottom w:val="none" w:sz="0" w:space="0" w:color="auto"/>
            <w:right w:val="none" w:sz="0" w:space="0" w:color="auto"/>
          </w:divBdr>
        </w:div>
      </w:divsChild>
    </w:div>
    <w:div w:id="75060950">
      <w:bodyDiv w:val="1"/>
      <w:marLeft w:val="0"/>
      <w:marRight w:val="0"/>
      <w:marTop w:val="0"/>
      <w:marBottom w:val="0"/>
      <w:divBdr>
        <w:top w:val="none" w:sz="0" w:space="0" w:color="auto"/>
        <w:left w:val="none" w:sz="0" w:space="0" w:color="auto"/>
        <w:bottom w:val="none" w:sz="0" w:space="0" w:color="auto"/>
        <w:right w:val="none" w:sz="0" w:space="0" w:color="auto"/>
      </w:divBdr>
    </w:div>
    <w:div w:id="75640350">
      <w:bodyDiv w:val="1"/>
      <w:marLeft w:val="0"/>
      <w:marRight w:val="0"/>
      <w:marTop w:val="0"/>
      <w:marBottom w:val="0"/>
      <w:divBdr>
        <w:top w:val="none" w:sz="0" w:space="0" w:color="auto"/>
        <w:left w:val="none" w:sz="0" w:space="0" w:color="auto"/>
        <w:bottom w:val="none" w:sz="0" w:space="0" w:color="auto"/>
        <w:right w:val="none" w:sz="0" w:space="0" w:color="auto"/>
      </w:divBdr>
    </w:div>
    <w:div w:id="82074124">
      <w:bodyDiv w:val="1"/>
      <w:marLeft w:val="0"/>
      <w:marRight w:val="0"/>
      <w:marTop w:val="0"/>
      <w:marBottom w:val="0"/>
      <w:divBdr>
        <w:top w:val="none" w:sz="0" w:space="0" w:color="auto"/>
        <w:left w:val="none" w:sz="0" w:space="0" w:color="auto"/>
        <w:bottom w:val="none" w:sz="0" w:space="0" w:color="auto"/>
        <w:right w:val="none" w:sz="0" w:space="0" w:color="auto"/>
      </w:divBdr>
    </w:div>
    <w:div w:id="87581581">
      <w:bodyDiv w:val="1"/>
      <w:marLeft w:val="0"/>
      <w:marRight w:val="0"/>
      <w:marTop w:val="0"/>
      <w:marBottom w:val="0"/>
      <w:divBdr>
        <w:top w:val="none" w:sz="0" w:space="0" w:color="auto"/>
        <w:left w:val="none" w:sz="0" w:space="0" w:color="auto"/>
        <w:bottom w:val="none" w:sz="0" w:space="0" w:color="auto"/>
        <w:right w:val="none" w:sz="0" w:space="0" w:color="auto"/>
      </w:divBdr>
      <w:divsChild>
        <w:div w:id="779643017">
          <w:marLeft w:val="480"/>
          <w:marRight w:val="0"/>
          <w:marTop w:val="0"/>
          <w:marBottom w:val="0"/>
          <w:divBdr>
            <w:top w:val="none" w:sz="0" w:space="0" w:color="auto"/>
            <w:left w:val="none" w:sz="0" w:space="0" w:color="auto"/>
            <w:bottom w:val="none" w:sz="0" w:space="0" w:color="auto"/>
            <w:right w:val="none" w:sz="0" w:space="0" w:color="auto"/>
          </w:divBdr>
        </w:div>
        <w:div w:id="1672564566">
          <w:marLeft w:val="480"/>
          <w:marRight w:val="0"/>
          <w:marTop w:val="0"/>
          <w:marBottom w:val="0"/>
          <w:divBdr>
            <w:top w:val="none" w:sz="0" w:space="0" w:color="auto"/>
            <w:left w:val="none" w:sz="0" w:space="0" w:color="auto"/>
            <w:bottom w:val="none" w:sz="0" w:space="0" w:color="auto"/>
            <w:right w:val="none" w:sz="0" w:space="0" w:color="auto"/>
          </w:divBdr>
        </w:div>
        <w:div w:id="1066686843">
          <w:marLeft w:val="480"/>
          <w:marRight w:val="0"/>
          <w:marTop w:val="0"/>
          <w:marBottom w:val="0"/>
          <w:divBdr>
            <w:top w:val="none" w:sz="0" w:space="0" w:color="auto"/>
            <w:left w:val="none" w:sz="0" w:space="0" w:color="auto"/>
            <w:bottom w:val="none" w:sz="0" w:space="0" w:color="auto"/>
            <w:right w:val="none" w:sz="0" w:space="0" w:color="auto"/>
          </w:divBdr>
        </w:div>
        <w:div w:id="201291519">
          <w:marLeft w:val="480"/>
          <w:marRight w:val="0"/>
          <w:marTop w:val="0"/>
          <w:marBottom w:val="0"/>
          <w:divBdr>
            <w:top w:val="none" w:sz="0" w:space="0" w:color="auto"/>
            <w:left w:val="none" w:sz="0" w:space="0" w:color="auto"/>
            <w:bottom w:val="none" w:sz="0" w:space="0" w:color="auto"/>
            <w:right w:val="none" w:sz="0" w:space="0" w:color="auto"/>
          </w:divBdr>
        </w:div>
        <w:div w:id="897983185">
          <w:marLeft w:val="480"/>
          <w:marRight w:val="0"/>
          <w:marTop w:val="0"/>
          <w:marBottom w:val="0"/>
          <w:divBdr>
            <w:top w:val="none" w:sz="0" w:space="0" w:color="auto"/>
            <w:left w:val="none" w:sz="0" w:space="0" w:color="auto"/>
            <w:bottom w:val="none" w:sz="0" w:space="0" w:color="auto"/>
            <w:right w:val="none" w:sz="0" w:space="0" w:color="auto"/>
          </w:divBdr>
        </w:div>
        <w:div w:id="1890458672">
          <w:marLeft w:val="480"/>
          <w:marRight w:val="0"/>
          <w:marTop w:val="0"/>
          <w:marBottom w:val="0"/>
          <w:divBdr>
            <w:top w:val="none" w:sz="0" w:space="0" w:color="auto"/>
            <w:left w:val="none" w:sz="0" w:space="0" w:color="auto"/>
            <w:bottom w:val="none" w:sz="0" w:space="0" w:color="auto"/>
            <w:right w:val="none" w:sz="0" w:space="0" w:color="auto"/>
          </w:divBdr>
        </w:div>
        <w:div w:id="589891840">
          <w:marLeft w:val="480"/>
          <w:marRight w:val="0"/>
          <w:marTop w:val="0"/>
          <w:marBottom w:val="0"/>
          <w:divBdr>
            <w:top w:val="none" w:sz="0" w:space="0" w:color="auto"/>
            <w:left w:val="none" w:sz="0" w:space="0" w:color="auto"/>
            <w:bottom w:val="none" w:sz="0" w:space="0" w:color="auto"/>
            <w:right w:val="none" w:sz="0" w:space="0" w:color="auto"/>
          </w:divBdr>
        </w:div>
        <w:div w:id="537817476">
          <w:marLeft w:val="480"/>
          <w:marRight w:val="0"/>
          <w:marTop w:val="0"/>
          <w:marBottom w:val="0"/>
          <w:divBdr>
            <w:top w:val="none" w:sz="0" w:space="0" w:color="auto"/>
            <w:left w:val="none" w:sz="0" w:space="0" w:color="auto"/>
            <w:bottom w:val="none" w:sz="0" w:space="0" w:color="auto"/>
            <w:right w:val="none" w:sz="0" w:space="0" w:color="auto"/>
          </w:divBdr>
        </w:div>
        <w:div w:id="894971010">
          <w:marLeft w:val="480"/>
          <w:marRight w:val="0"/>
          <w:marTop w:val="0"/>
          <w:marBottom w:val="0"/>
          <w:divBdr>
            <w:top w:val="none" w:sz="0" w:space="0" w:color="auto"/>
            <w:left w:val="none" w:sz="0" w:space="0" w:color="auto"/>
            <w:bottom w:val="none" w:sz="0" w:space="0" w:color="auto"/>
            <w:right w:val="none" w:sz="0" w:space="0" w:color="auto"/>
          </w:divBdr>
        </w:div>
        <w:div w:id="313067503">
          <w:marLeft w:val="480"/>
          <w:marRight w:val="0"/>
          <w:marTop w:val="0"/>
          <w:marBottom w:val="0"/>
          <w:divBdr>
            <w:top w:val="none" w:sz="0" w:space="0" w:color="auto"/>
            <w:left w:val="none" w:sz="0" w:space="0" w:color="auto"/>
            <w:bottom w:val="none" w:sz="0" w:space="0" w:color="auto"/>
            <w:right w:val="none" w:sz="0" w:space="0" w:color="auto"/>
          </w:divBdr>
        </w:div>
        <w:div w:id="1102341226">
          <w:marLeft w:val="480"/>
          <w:marRight w:val="0"/>
          <w:marTop w:val="0"/>
          <w:marBottom w:val="0"/>
          <w:divBdr>
            <w:top w:val="none" w:sz="0" w:space="0" w:color="auto"/>
            <w:left w:val="none" w:sz="0" w:space="0" w:color="auto"/>
            <w:bottom w:val="none" w:sz="0" w:space="0" w:color="auto"/>
            <w:right w:val="none" w:sz="0" w:space="0" w:color="auto"/>
          </w:divBdr>
        </w:div>
        <w:div w:id="975793982">
          <w:marLeft w:val="480"/>
          <w:marRight w:val="0"/>
          <w:marTop w:val="0"/>
          <w:marBottom w:val="0"/>
          <w:divBdr>
            <w:top w:val="none" w:sz="0" w:space="0" w:color="auto"/>
            <w:left w:val="none" w:sz="0" w:space="0" w:color="auto"/>
            <w:bottom w:val="none" w:sz="0" w:space="0" w:color="auto"/>
            <w:right w:val="none" w:sz="0" w:space="0" w:color="auto"/>
          </w:divBdr>
        </w:div>
        <w:div w:id="1210728307">
          <w:marLeft w:val="480"/>
          <w:marRight w:val="0"/>
          <w:marTop w:val="0"/>
          <w:marBottom w:val="0"/>
          <w:divBdr>
            <w:top w:val="none" w:sz="0" w:space="0" w:color="auto"/>
            <w:left w:val="none" w:sz="0" w:space="0" w:color="auto"/>
            <w:bottom w:val="none" w:sz="0" w:space="0" w:color="auto"/>
            <w:right w:val="none" w:sz="0" w:space="0" w:color="auto"/>
          </w:divBdr>
        </w:div>
        <w:div w:id="1685016751">
          <w:marLeft w:val="480"/>
          <w:marRight w:val="0"/>
          <w:marTop w:val="0"/>
          <w:marBottom w:val="0"/>
          <w:divBdr>
            <w:top w:val="none" w:sz="0" w:space="0" w:color="auto"/>
            <w:left w:val="none" w:sz="0" w:space="0" w:color="auto"/>
            <w:bottom w:val="none" w:sz="0" w:space="0" w:color="auto"/>
            <w:right w:val="none" w:sz="0" w:space="0" w:color="auto"/>
          </w:divBdr>
        </w:div>
        <w:div w:id="744688657">
          <w:marLeft w:val="480"/>
          <w:marRight w:val="0"/>
          <w:marTop w:val="0"/>
          <w:marBottom w:val="0"/>
          <w:divBdr>
            <w:top w:val="none" w:sz="0" w:space="0" w:color="auto"/>
            <w:left w:val="none" w:sz="0" w:space="0" w:color="auto"/>
            <w:bottom w:val="none" w:sz="0" w:space="0" w:color="auto"/>
            <w:right w:val="none" w:sz="0" w:space="0" w:color="auto"/>
          </w:divBdr>
        </w:div>
        <w:div w:id="2072774592">
          <w:marLeft w:val="480"/>
          <w:marRight w:val="0"/>
          <w:marTop w:val="0"/>
          <w:marBottom w:val="0"/>
          <w:divBdr>
            <w:top w:val="none" w:sz="0" w:space="0" w:color="auto"/>
            <w:left w:val="none" w:sz="0" w:space="0" w:color="auto"/>
            <w:bottom w:val="none" w:sz="0" w:space="0" w:color="auto"/>
            <w:right w:val="none" w:sz="0" w:space="0" w:color="auto"/>
          </w:divBdr>
        </w:div>
        <w:div w:id="405995765">
          <w:marLeft w:val="480"/>
          <w:marRight w:val="0"/>
          <w:marTop w:val="0"/>
          <w:marBottom w:val="0"/>
          <w:divBdr>
            <w:top w:val="none" w:sz="0" w:space="0" w:color="auto"/>
            <w:left w:val="none" w:sz="0" w:space="0" w:color="auto"/>
            <w:bottom w:val="none" w:sz="0" w:space="0" w:color="auto"/>
            <w:right w:val="none" w:sz="0" w:space="0" w:color="auto"/>
          </w:divBdr>
        </w:div>
        <w:div w:id="1225530277">
          <w:marLeft w:val="480"/>
          <w:marRight w:val="0"/>
          <w:marTop w:val="0"/>
          <w:marBottom w:val="0"/>
          <w:divBdr>
            <w:top w:val="none" w:sz="0" w:space="0" w:color="auto"/>
            <w:left w:val="none" w:sz="0" w:space="0" w:color="auto"/>
            <w:bottom w:val="none" w:sz="0" w:space="0" w:color="auto"/>
            <w:right w:val="none" w:sz="0" w:space="0" w:color="auto"/>
          </w:divBdr>
        </w:div>
        <w:div w:id="1988393768">
          <w:marLeft w:val="480"/>
          <w:marRight w:val="0"/>
          <w:marTop w:val="0"/>
          <w:marBottom w:val="0"/>
          <w:divBdr>
            <w:top w:val="none" w:sz="0" w:space="0" w:color="auto"/>
            <w:left w:val="none" w:sz="0" w:space="0" w:color="auto"/>
            <w:bottom w:val="none" w:sz="0" w:space="0" w:color="auto"/>
            <w:right w:val="none" w:sz="0" w:space="0" w:color="auto"/>
          </w:divBdr>
        </w:div>
        <w:div w:id="1897082982">
          <w:marLeft w:val="480"/>
          <w:marRight w:val="0"/>
          <w:marTop w:val="0"/>
          <w:marBottom w:val="0"/>
          <w:divBdr>
            <w:top w:val="none" w:sz="0" w:space="0" w:color="auto"/>
            <w:left w:val="none" w:sz="0" w:space="0" w:color="auto"/>
            <w:bottom w:val="none" w:sz="0" w:space="0" w:color="auto"/>
            <w:right w:val="none" w:sz="0" w:space="0" w:color="auto"/>
          </w:divBdr>
        </w:div>
        <w:div w:id="2017028183">
          <w:marLeft w:val="480"/>
          <w:marRight w:val="0"/>
          <w:marTop w:val="0"/>
          <w:marBottom w:val="0"/>
          <w:divBdr>
            <w:top w:val="none" w:sz="0" w:space="0" w:color="auto"/>
            <w:left w:val="none" w:sz="0" w:space="0" w:color="auto"/>
            <w:bottom w:val="none" w:sz="0" w:space="0" w:color="auto"/>
            <w:right w:val="none" w:sz="0" w:space="0" w:color="auto"/>
          </w:divBdr>
        </w:div>
        <w:div w:id="731999395">
          <w:marLeft w:val="480"/>
          <w:marRight w:val="0"/>
          <w:marTop w:val="0"/>
          <w:marBottom w:val="0"/>
          <w:divBdr>
            <w:top w:val="none" w:sz="0" w:space="0" w:color="auto"/>
            <w:left w:val="none" w:sz="0" w:space="0" w:color="auto"/>
            <w:bottom w:val="none" w:sz="0" w:space="0" w:color="auto"/>
            <w:right w:val="none" w:sz="0" w:space="0" w:color="auto"/>
          </w:divBdr>
        </w:div>
        <w:div w:id="386270577">
          <w:marLeft w:val="480"/>
          <w:marRight w:val="0"/>
          <w:marTop w:val="0"/>
          <w:marBottom w:val="0"/>
          <w:divBdr>
            <w:top w:val="none" w:sz="0" w:space="0" w:color="auto"/>
            <w:left w:val="none" w:sz="0" w:space="0" w:color="auto"/>
            <w:bottom w:val="none" w:sz="0" w:space="0" w:color="auto"/>
            <w:right w:val="none" w:sz="0" w:space="0" w:color="auto"/>
          </w:divBdr>
        </w:div>
        <w:div w:id="320618192">
          <w:marLeft w:val="480"/>
          <w:marRight w:val="0"/>
          <w:marTop w:val="0"/>
          <w:marBottom w:val="0"/>
          <w:divBdr>
            <w:top w:val="none" w:sz="0" w:space="0" w:color="auto"/>
            <w:left w:val="none" w:sz="0" w:space="0" w:color="auto"/>
            <w:bottom w:val="none" w:sz="0" w:space="0" w:color="auto"/>
            <w:right w:val="none" w:sz="0" w:space="0" w:color="auto"/>
          </w:divBdr>
        </w:div>
        <w:div w:id="532572455">
          <w:marLeft w:val="480"/>
          <w:marRight w:val="0"/>
          <w:marTop w:val="0"/>
          <w:marBottom w:val="0"/>
          <w:divBdr>
            <w:top w:val="none" w:sz="0" w:space="0" w:color="auto"/>
            <w:left w:val="none" w:sz="0" w:space="0" w:color="auto"/>
            <w:bottom w:val="none" w:sz="0" w:space="0" w:color="auto"/>
            <w:right w:val="none" w:sz="0" w:space="0" w:color="auto"/>
          </w:divBdr>
        </w:div>
        <w:div w:id="923224399">
          <w:marLeft w:val="480"/>
          <w:marRight w:val="0"/>
          <w:marTop w:val="0"/>
          <w:marBottom w:val="0"/>
          <w:divBdr>
            <w:top w:val="none" w:sz="0" w:space="0" w:color="auto"/>
            <w:left w:val="none" w:sz="0" w:space="0" w:color="auto"/>
            <w:bottom w:val="none" w:sz="0" w:space="0" w:color="auto"/>
            <w:right w:val="none" w:sz="0" w:space="0" w:color="auto"/>
          </w:divBdr>
        </w:div>
        <w:div w:id="587814329">
          <w:marLeft w:val="480"/>
          <w:marRight w:val="0"/>
          <w:marTop w:val="0"/>
          <w:marBottom w:val="0"/>
          <w:divBdr>
            <w:top w:val="none" w:sz="0" w:space="0" w:color="auto"/>
            <w:left w:val="none" w:sz="0" w:space="0" w:color="auto"/>
            <w:bottom w:val="none" w:sz="0" w:space="0" w:color="auto"/>
            <w:right w:val="none" w:sz="0" w:space="0" w:color="auto"/>
          </w:divBdr>
        </w:div>
        <w:div w:id="814024700">
          <w:marLeft w:val="480"/>
          <w:marRight w:val="0"/>
          <w:marTop w:val="0"/>
          <w:marBottom w:val="0"/>
          <w:divBdr>
            <w:top w:val="none" w:sz="0" w:space="0" w:color="auto"/>
            <w:left w:val="none" w:sz="0" w:space="0" w:color="auto"/>
            <w:bottom w:val="none" w:sz="0" w:space="0" w:color="auto"/>
            <w:right w:val="none" w:sz="0" w:space="0" w:color="auto"/>
          </w:divBdr>
        </w:div>
        <w:div w:id="1291669379">
          <w:marLeft w:val="480"/>
          <w:marRight w:val="0"/>
          <w:marTop w:val="0"/>
          <w:marBottom w:val="0"/>
          <w:divBdr>
            <w:top w:val="none" w:sz="0" w:space="0" w:color="auto"/>
            <w:left w:val="none" w:sz="0" w:space="0" w:color="auto"/>
            <w:bottom w:val="none" w:sz="0" w:space="0" w:color="auto"/>
            <w:right w:val="none" w:sz="0" w:space="0" w:color="auto"/>
          </w:divBdr>
        </w:div>
        <w:div w:id="2052728565">
          <w:marLeft w:val="480"/>
          <w:marRight w:val="0"/>
          <w:marTop w:val="0"/>
          <w:marBottom w:val="0"/>
          <w:divBdr>
            <w:top w:val="none" w:sz="0" w:space="0" w:color="auto"/>
            <w:left w:val="none" w:sz="0" w:space="0" w:color="auto"/>
            <w:bottom w:val="none" w:sz="0" w:space="0" w:color="auto"/>
            <w:right w:val="none" w:sz="0" w:space="0" w:color="auto"/>
          </w:divBdr>
        </w:div>
        <w:div w:id="1272320515">
          <w:marLeft w:val="480"/>
          <w:marRight w:val="0"/>
          <w:marTop w:val="0"/>
          <w:marBottom w:val="0"/>
          <w:divBdr>
            <w:top w:val="none" w:sz="0" w:space="0" w:color="auto"/>
            <w:left w:val="none" w:sz="0" w:space="0" w:color="auto"/>
            <w:bottom w:val="none" w:sz="0" w:space="0" w:color="auto"/>
            <w:right w:val="none" w:sz="0" w:space="0" w:color="auto"/>
          </w:divBdr>
        </w:div>
        <w:div w:id="107431133">
          <w:marLeft w:val="480"/>
          <w:marRight w:val="0"/>
          <w:marTop w:val="0"/>
          <w:marBottom w:val="0"/>
          <w:divBdr>
            <w:top w:val="none" w:sz="0" w:space="0" w:color="auto"/>
            <w:left w:val="none" w:sz="0" w:space="0" w:color="auto"/>
            <w:bottom w:val="none" w:sz="0" w:space="0" w:color="auto"/>
            <w:right w:val="none" w:sz="0" w:space="0" w:color="auto"/>
          </w:divBdr>
        </w:div>
        <w:div w:id="398744808">
          <w:marLeft w:val="480"/>
          <w:marRight w:val="0"/>
          <w:marTop w:val="0"/>
          <w:marBottom w:val="0"/>
          <w:divBdr>
            <w:top w:val="none" w:sz="0" w:space="0" w:color="auto"/>
            <w:left w:val="none" w:sz="0" w:space="0" w:color="auto"/>
            <w:bottom w:val="none" w:sz="0" w:space="0" w:color="auto"/>
            <w:right w:val="none" w:sz="0" w:space="0" w:color="auto"/>
          </w:divBdr>
        </w:div>
        <w:div w:id="1358854469">
          <w:marLeft w:val="480"/>
          <w:marRight w:val="0"/>
          <w:marTop w:val="0"/>
          <w:marBottom w:val="0"/>
          <w:divBdr>
            <w:top w:val="none" w:sz="0" w:space="0" w:color="auto"/>
            <w:left w:val="none" w:sz="0" w:space="0" w:color="auto"/>
            <w:bottom w:val="none" w:sz="0" w:space="0" w:color="auto"/>
            <w:right w:val="none" w:sz="0" w:space="0" w:color="auto"/>
          </w:divBdr>
        </w:div>
        <w:div w:id="1694456364">
          <w:marLeft w:val="480"/>
          <w:marRight w:val="0"/>
          <w:marTop w:val="0"/>
          <w:marBottom w:val="0"/>
          <w:divBdr>
            <w:top w:val="none" w:sz="0" w:space="0" w:color="auto"/>
            <w:left w:val="none" w:sz="0" w:space="0" w:color="auto"/>
            <w:bottom w:val="none" w:sz="0" w:space="0" w:color="auto"/>
            <w:right w:val="none" w:sz="0" w:space="0" w:color="auto"/>
          </w:divBdr>
        </w:div>
        <w:div w:id="289168105">
          <w:marLeft w:val="480"/>
          <w:marRight w:val="0"/>
          <w:marTop w:val="0"/>
          <w:marBottom w:val="0"/>
          <w:divBdr>
            <w:top w:val="none" w:sz="0" w:space="0" w:color="auto"/>
            <w:left w:val="none" w:sz="0" w:space="0" w:color="auto"/>
            <w:bottom w:val="none" w:sz="0" w:space="0" w:color="auto"/>
            <w:right w:val="none" w:sz="0" w:space="0" w:color="auto"/>
          </w:divBdr>
        </w:div>
      </w:divsChild>
    </w:div>
    <w:div w:id="94709975">
      <w:bodyDiv w:val="1"/>
      <w:marLeft w:val="0"/>
      <w:marRight w:val="0"/>
      <w:marTop w:val="0"/>
      <w:marBottom w:val="0"/>
      <w:divBdr>
        <w:top w:val="none" w:sz="0" w:space="0" w:color="auto"/>
        <w:left w:val="none" w:sz="0" w:space="0" w:color="auto"/>
        <w:bottom w:val="none" w:sz="0" w:space="0" w:color="auto"/>
        <w:right w:val="none" w:sz="0" w:space="0" w:color="auto"/>
      </w:divBdr>
    </w:div>
    <w:div w:id="94717047">
      <w:bodyDiv w:val="1"/>
      <w:marLeft w:val="0"/>
      <w:marRight w:val="0"/>
      <w:marTop w:val="0"/>
      <w:marBottom w:val="0"/>
      <w:divBdr>
        <w:top w:val="none" w:sz="0" w:space="0" w:color="auto"/>
        <w:left w:val="none" w:sz="0" w:space="0" w:color="auto"/>
        <w:bottom w:val="none" w:sz="0" w:space="0" w:color="auto"/>
        <w:right w:val="none" w:sz="0" w:space="0" w:color="auto"/>
      </w:divBdr>
    </w:div>
    <w:div w:id="95906525">
      <w:bodyDiv w:val="1"/>
      <w:marLeft w:val="0"/>
      <w:marRight w:val="0"/>
      <w:marTop w:val="0"/>
      <w:marBottom w:val="0"/>
      <w:divBdr>
        <w:top w:val="none" w:sz="0" w:space="0" w:color="auto"/>
        <w:left w:val="none" w:sz="0" w:space="0" w:color="auto"/>
        <w:bottom w:val="none" w:sz="0" w:space="0" w:color="auto"/>
        <w:right w:val="none" w:sz="0" w:space="0" w:color="auto"/>
      </w:divBdr>
    </w:div>
    <w:div w:id="96801729">
      <w:bodyDiv w:val="1"/>
      <w:marLeft w:val="0"/>
      <w:marRight w:val="0"/>
      <w:marTop w:val="0"/>
      <w:marBottom w:val="0"/>
      <w:divBdr>
        <w:top w:val="none" w:sz="0" w:space="0" w:color="auto"/>
        <w:left w:val="none" w:sz="0" w:space="0" w:color="auto"/>
        <w:bottom w:val="none" w:sz="0" w:space="0" w:color="auto"/>
        <w:right w:val="none" w:sz="0" w:space="0" w:color="auto"/>
      </w:divBdr>
    </w:div>
    <w:div w:id="102649476">
      <w:bodyDiv w:val="1"/>
      <w:marLeft w:val="0"/>
      <w:marRight w:val="0"/>
      <w:marTop w:val="0"/>
      <w:marBottom w:val="0"/>
      <w:divBdr>
        <w:top w:val="none" w:sz="0" w:space="0" w:color="auto"/>
        <w:left w:val="none" w:sz="0" w:space="0" w:color="auto"/>
        <w:bottom w:val="none" w:sz="0" w:space="0" w:color="auto"/>
        <w:right w:val="none" w:sz="0" w:space="0" w:color="auto"/>
      </w:divBdr>
    </w:div>
    <w:div w:id="106970236">
      <w:bodyDiv w:val="1"/>
      <w:marLeft w:val="0"/>
      <w:marRight w:val="0"/>
      <w:marTop w:val="0"/>
      <w:marBottom w:val="0"/>
      <w:divBdr>
        <w:top w:val="none" w:sz="0" w:space="0" w:color="auto"/>
        <w:left w:val="none" w:sz="0" w:space="0" w:color="auto"/>
        <w:bottom w:val="none" w:sz="0" w:space="0" w:color="auto"/>
        <w:right w:val="none" w:sz="0" w:space="0" w:color="auto"/>
      </w:divBdr>
    </w:div>
    <w:div w:id="107899076">
      <w:bodyDiv w:val="1"/>
      <w:marLeft w:val="0"/>
      <w:marRight w:val="0"/>
      <w:marTop w:val="0"/>
      <w:marBottom w:val="0"/>
      <w:divBdr>
        <w:top w:val="none" w:sz="0" w:space="0" w:color="auto"/>
        <w:left w:val="none" w:sz="0" w:space="0" w:color="auto"/>
        <w:bottom w:val="none" w:sz="0" w:space="0" w:color="auto"/>
        <w:right w:val="none" w:sz="0" w:space="0" w:color="auto"/>
      </w:divBdr>
    </w:div>
    <w:div w:id="109132147">
      <w:bodyDiv w:val="1"/>
      <w:marLeft w:val="0"/>
      <w:marRight w:val="0"/>
      <w:marTop w:val="0"/>
      <w:marBottom w:val="0"/>
      <w:divBdr>
        <w:top w:val="none" w:sz="0" w:space="0" w:color="auto"/>
        <w:left w:val="none" w:sz="0" w:space="0" w:color="auto"/>
        <w:bottom w:val="none" w:sz="0" w:space="0" w:color="auto"/>
        <w:right w:val="none" w:sz="0" w:space="0" w:color="auto"/>
      </w:divBdr>
    </w:div>
    <w:div w:id="109209751">
      <w:bodyDiv w:val="1"/>
      <w:marLeft w:val="0"/>
      <w:marRight w:val="0"/>
      <w:marTop w:val="0"/>
      <w:marBottom w:val="0"/>
      <w:divBdr>
        <w:top w:val="none" w:sz="0" w:space="0" w:color="auto"/>
        <w:left w:val="none" w:sz="0" w:space="0" w:color="auto"/>
        <w:bottom w:val="none" w:sz="0" w:space="0" w:color="auto"/>
        <w:right w:val="none" w:sz="0" w:space="0" w:color="auto"/>
      </w:divBdr>
    </w:div>
    <w:div w:id="111290290">
      <w:bodyDiv w:val="1"/>
      <w:marLeft w:val="0"/>
      <w:marRight w:val="0"/>
      <w:marTop w:val="0"/>
      <w:marBottom w:val="0"/>
      <w:divBdr>
        <w:top w:val="none" w:sz="0" w:space="0" w:color="auto"/>
        <w:left w:val="none" w:sz="0" w:space="0" w:color="auto"/>
        <w:bottom w:val="none" w:sz="0" w:space="0" w:color="auto"/>
        <w:right w:val="none" w:sz="0" w:space="0" w:color="auto"/>
      </w:divBdr>
    </w:div>
    <w:div w:id="112215358">
      <w:bodyDiv w:val="1"/>
      <w:marLeft w:val="0"/>
      <w:marRight w:val="0"/>
      <w:marTop w:val="0"/>
      <w:marBottom w:val="0"/>
      <w:divBdr>
        <w:top w:val="none" w:sz="0" w:space="0" w:color="auto"/>
        <w:left w:val="none" w:sz="0" w:space="0" w:color="auto"/>
        <w:bottom w:val="none" w:sz="0" w:space="0" w:color="auto"/>
        <w:right w:val="none" w:sz="0" w:space="0" w:color="auto"/>
      </w:divBdr>
    </w:div>
    <w:div w:id="113257093">
      <w:bodyDiv w:val="1"/>
      <w:marLeft w:val="0"/>
      <w:marRight w:val="0"/>
      <w:marTop w:val="0"/>
      <w:marBottom w:val="0"/>
      <w:divBdr>
        <w:top w:val="none" w:sz="0" w:space="0" w:color="auto"/>
        <w:left w:val="none" w:sz="0" w:space="0" w:color="auto"/>
        <w:bottom w:val="none" w:sz="0" w:space="0" w:color="auto"/>
        <w:right w:val="none" w:sz="0" w:space="0" w:color="auto"/>
      </w:divBdr>
    </w:div>
    <w:div w:id="113865453">
      <w:bodyDiv w:val="1"/>
      <w:marLeft w:val="0"/>
      <w:marRight w:val="0"/>
      <w:marTop w:val="0"/>
      <w:marBottom w:val="0"/>
      <w:divBdr>
        <w:top w:val="none" w:sz="0" w:space="0" w:color="auto"/>
        <w:left w:val="none" w:sz="0" w:space="0" w:color="auto"/>
        <w:bottom w:val="none" w:sz="0" w:space="0" w:color="auto"/>
        <w:right w:val="none" w:sz="0" w:space="0" w:color="auto"/>
      </w:divBdr>
    </w:div>
    <w:div w:id="114761404">
      <w:bodyDiv w:val="1"/>
      <w:marLeft w:val="0"/>
      <w:marRight w:val="0"/>
      <w:marTop w:val="0"/>
      <w:marBottom w:val="0"/>
      <w:divBdr>
        <w:top w:val="none" w:sz="0" w:space="0" w:color="auto"/>
        <w:left w:val="none" w:sz="0" w:space="0" w:color="auto"/>
        <w:bottom w:val="none" w:sz="0" w:space="0" w:color="auto"/>
        <w:right w:val="none" w:sz="0" w:space="0" w:color="auto"/>
      </w:divBdr>
    </w:div>
    <w:div w:id="122506378">
      <w:bodyDiv w:val="1"/>
      <w:marLeft w:val="0"/>
      <w:marRight w:val="0"/>
      <w:marTop w:val="0"/>
      <w:marBottom w:val="0"/>
      <w:divBdr>
        <w:top w:val="none" w:sz="0" w:space="0" w:color="auto"/>
        <w:left w:val="none" w:sz="0" w:space="0" w:color="auto"/>
        <w:bottom w:val="none" w:sz="0" w:space="0" w:color="auto"/>
        <w:right w:val="none" w:sz="0" w:space="0" w:color="auto"/>
      </w:divBdr>
    </w:div>
    <w:div w:id="126122485">
      <w:bodyDiv w:val="1"/>
      <w:marLeft w:val="0"/>
      <w:marRight w:val="0"/>
      <w:marTop w:val="0"/>
      <w:marBottom w:val="0"/>
      <w:divBdr>
        <w:top w:val="none" w:sz="0" w:space="0" w:color="auto"/>
        <w:left w:val="none" w:sz="0" w:space="0" w:color="auto"/>
        <w:bottom w:val="none" w:sz="0" w:space="0" w:color="auto"/>
        <w:right w:val="none" w:sz="0" w:space="0" w:color="auto"/>
      </w:divBdr>
    </w:div>
    <w:div w:id="130367880">
      <w:bodyDiv w:val="1"/>
      <w:marLeft w:val="0"/>
      <w:marRight w:val="0"/>
      <w:marTop w:val="0"/>
      <w:marBottom w:val="0"/>
      <w:divBdr>
        <w:top w:val="none" w:sz="0" w:space="0" w:color="auto"/>
        <w:left w:val="none" w:sz="0" w:space="0" w:color="auto"/>
        <w:bottom w:val="none" w:sz="0" w:space="0" w:color="auto"/>
        <w:right w:val="none" w:sz="0" w:space="0" w:color="auto"/>
      </w:divBdr>
      <w:divsChild>
        <w:div w:id="1702633809">
          <w:marLeft w:val="480"/>
          <w:marRight w:val="0"/>
          <w:marTop w:val="0"/>
          <w:marBottom w:val="0"/>
          <w:divBdr>
            <w:top w:val="none" w:sz="0" w:space="0" w:color="auto"/>
            <w:left w:val="none" w:sz="0" w:space="0" w:color="auto"/>
            <w:bottom w:val="none" w:sz="0" w:space="0" w:color="auto"/>
            <w:right w:val="none" w:sz="0" w:space="0" w:color="auto"/>
          </w:divBdr>
        </w:div>
        <w:div w:id="1013073553">
          <w:marLeft w:val="480"/>
          <w:marRight w:val="0"/>
          <w:marTop w:val="0"/>
          <w:marBottom w:val="0"/>
          <w:divBdr>
            <w:top w:val="none" w:sz="0" w:space="0" w:color="auto"/>
            <w:left w:val="none" w:sz="0" w:space="0" w:color="auto"/>
            <w:bottom w:val="none" w:sz="0" w:space="0" w:color="auto"/>
            <w:right w:val="none" w:sz="0" w:space="0" w:color="auto"/>
          </w:divBdr>
        </w:div>
        <w:div w:id="1612861885">
          <w:marLeft w:val="480"/>
          <w:marRight w:val="0"/>
          <w:marTop w:val="0"/>
          <w:marBottom w:val="0"/>
          <w:divBdr>
            <w:top w:val="none" w:sz="0" w:space="0" w:color="auto"/>
            <w:left w:val="none" w:sz="0" w:space="0" w:color="auto"/>
            <w:bottom w:val="none" w:sz="0" w:space="0" w:color="auto"/>
            <w:right w:val="none" w:sz="0" w:space="0" w:color="auto"/>
          </w:divBdr>
        </w:div>
        <w:div w:id="1659336068">
          <w:marLeft w:val="480"/>
          <w:marRight w:val="0"/>
          <w:marTop w:val="0"/>
          <w:marBottom w:val="0"/>
          <w:divBdr>
            <w:top w:val="none" w:sz="0" w:space="0" w:color="auto"/>
            <w:left w:val="none" w:sz="0" w:space="0" w:color="auto"/>
            <w:bottom w:val="none" w:sz="0" w:space="0" w:color="auto"/>
            <w:right w:val="none" w:sz="0" w:space="0" w:color="auto"/>
          </w:divBdr>
        </w:div>
        <w:div w:id="1121342020">
          <w:marLeft w:val="480"/>
          <w:marRight w:val="0"/>
          <w:marTop w:val="0"/>
          <w:marBottom w:val="0"/>
          <w:divBdr>
            <w:top w:val="none" w:sz="0" w:space="0" w:color="auto"/>
            <w:left w:val="none" w:sz="0" w:space="0" w:color="auto"/>
            <w:bottom w:val="none" w:sz="0" w:space="0" w:color="auto"/>
            <w:right w:val="none" w:sz="0" w:space="0" w:color="auto"/>
          </w:divBdr>
        </w:div>
        <w:div w:id="2077774382">
          <w:marLeft w:val="480"/>
          <w:marRight w:val="0"/>
          <w:marTop w:val="0"/>
          <w:marBottom w:val="0"/>
          <w:divBdr>
            <w:top w:val="none" w:sz="0" w:space="0" w:color="auto"/>
            <w:left w:val="none" w:sz="0" w:space="0" w:color="auto"/>
            <w:bottom w:val="none" w:sz="0" w:space="0" w:color="auto"/>
            <w:right w:val="none" w:sz="0" w:space="0" w:color="auto"/>
          </w:divBdr>
        </w:div>
        <w:div w:id="1274481174">
          <w:marLeft w:val="480"/>
          <w:marRight w:val="0"/>
          <w:marTop w:val="0"/>
          <w:marBottom w:val="0"/>
          <w:divBdr>
            <w:top w:val="none" w:sz="0" w:space="0" w:color="auto"/>
            <w:left w:val="none" w:sz="0" w:space="0" w:color="auto"/>
            <w:bottom w:val="none" w:sz="0" w:space="0" w:color="auto"/>
            <w:right w:val="none" w:sz="0" w:space="0" w:color="auto"/>
          </w:divBdr>
        </w:div>
        <w:div w:id="2095858380">
          <w:marLeft w:val="480"/>
          <w:marRight w:val="0"/>
          <w:marTop w:val="0"/>
          <w:marBottom w:val="0"/>
          <w:divBdr>
            <w:top w:val="none" w:sz="0" w:space="0" w:color="auto"/>
            <w:left w:val="none" w:sz="0" w:space="0" w:color="auto"/>
            <w:bottom w:val="none" w:sz="0" w:space="0" w:color="auto"/>
            <w:right w:val="none" w:sz="0" w:space="0" w:color="auto"/>
          </w:divBdr>
        </w:div>
        <w:div w:id="1054738072">
          <w:marLeft w:val="480"/>
          <w:marRight w:val="0"/>
          <w:marTop w:val="0"/>
          <w:marBottom w:val="0"/>
          <w:divBdr>
            <w:top w:val="none" w:sz="0" w:space="0" w:color="auto"/>
            <w:left w:val="none" w:sz="0" w:space="0" w:color="auto"/>
            <w:bottom w:val="none" w:sz="0" w:space="0" w:color="auto"/>
            <w:right w:val="none" w:sz="0" w:space="0" w:color="auto"/>
          </w:divBdr>
        </w:div>
        <w:div w:id="511452788">
          <w:marLeft w:val="480"/>
          <w:marRight w:val="0"/>
          <w:marTop w:val="0"/>
          <w:marBottom w:val="0"/>
          <w:divBdr>
            <w:top w:val="none" w:sz="0" w:space="0" w:color="auto"/>
            <w:left w:val="none" w:sz="0" w:space="0" w:color="auto"/>
            <w:bottom w:val="none" w:sz="0" w:space="0" w:color="auto"/>
            <w:right w:val="none" w:sz="0" w:space="0" w:color="auto"/>
          </w:divBdr>
        </w:div>
        <w:div w:id="31655062">
          <w:marLeft w:val="480"/>
          <w:marRight w:val="0"/>
          <w:marTop w:val="0"/>
          <w:marBottom w:val="0"/>
          <w:divBdr>
            <w:top w:val="none" w:sz="0" w:space="0" w:color="auto"/>
            <w:left w:val="none" w:sz="0" w:space="0" w:color="auto"/>
            <w:bottom w:val="none" w:sz="0" w:space="0" w:color="auto"/>
            <w:right w:val="none" w:sz="0" w:space="0" w:color="auto"/>
          </w:divBdr>
        </w:div>
        <w:div w:id="1000810940">
          <w:marLeft w:val="480"/>
          <w:marRight w:val="0"/>
          <w:marTop w:val="0"/>
          <w:marBottom w:val="0"/>
          <w:divBdr>
            <w:top w:val="none" w:sz="0" w:space="0" w:color="auto"/>
            <w:left w:val="none" w:sz="0" w:space="0" w:color="auto"/>
            <w:bottom w:val="none" w:sz="0" w:space="0" w:color="auto"/>
            <w:right w:val="none" w:sz="0" w:space="0" w:color="auto"/>
          </w:divBdr>
        </w:div>
        <w:div w:id="469521404">
          <w:marLeft w:val="480"/>
          <w:marRight w:val="0"/>
          <w:marTop w:val="0"/>
          <w:marBottom w:val="0"/>
          <w:divBdr>
            <w:top w:val="none" w:sz="0" w:space="0" w:color="auto"/>
            <w:left w:val="none" w:sz="0" w:space="0" w:color="auto"/>
            <w:bottom w:val="none" w:sz="0" w:space="0" w:color="auto"/>
            <w:right w:val="none" w:sz="0" w:space="0" w:color="auto"/>
          </w:divBdr>
        </w:div>
        <w:div w:id="1250579481">
          <w:marLeft w:val="480"/>
          <w:marRight w:val="0"/>
          <w:marTop w:val="0"/>
          <w:marBottom w:val="0"/>
          <w:divBdr>
            <w:top w:val="none" w:sz="0" w:space="0" w:color="auto"/>
            <w:left w:val="none" w:sz="0" w:space="0" w:color="auto"/>
            <w:bottom w:val="none" w:sz="0" w:space="0" w:color="auto"/>
            <w:right w:val="none" w:sz="0" w:space="0" w:color="auto"/>
          </w:divBdr>
        </w:div>
        <w:div w:id="626938385">
          <w:marLeft w:val="480"/>
          <w:marRight w:val="0"/>
          <w:marTop w:val="0"/>
          <w:marBottom w:val="0"/>
          <w:divBdr>
            <w:top w:val="none" w:sz="0" w:space="0" w:color="auto"/>
            <w:left w:val="none" w:sz="0" w:space="0" w:color="auto"/>
            <w:bottom w:val="none" w:sz="0" w:space="0" w:color="auto"/>
            <w:right w:val="none" w:sz="0" w:space="0" w:color="auto"/>
          </w:divBdr>
        </w:div>
        <w:div w:id="647825420">
          <w:marLeft w:val="480"/>
          <w:marRight w:val="0"/>
          <w:marTop w:val="0"/>
          <w:marBottom w:val="0"/>
          <w:divBdr>
            <w:top w:val="none" w:sz="0" w:space="0" w:color="auto"/>
            <w:left w:val="none" w:sz="0" w:space="0" w:color="auto"/>
            <w:bottom w:val="none" w:sz="0" w:space="0" w:color="auto"/>
            <w:right w:val="none" w:sz="0" w:space="0" w:color="auto"/>
          </w:divBdr>
        </w:div>
        <w:div w:id="829640671">
          <w:marLeft w:val="480"/>
          <w:marRight w:val="0"/>
          <w:marTop w:val="0"/>
          <w:marBottom w:val="0"/>
          <w:divBdr>
            <w:top w:val="none" w:sz="0" w:space="0" w:color="auto"/>
            <w:left w:val="none" w:sz="0" w:space="0" w:color="auto"/>
            <w:bottom w:val="none" w:sz="0" w:space="0" w:color="auto"/>
            <w:right w:val="none" w:sz="0" w:space="0" w:color="auto"/>
          </w:divBdr>
        </w:div>
        <w:div w:id="498422980">
          <w:marLeft w:val="480"/>
          <w:marRight w:val="0"/>
          <w:marTop w:val="0"/>
          <w:marBottom w:val="0"/>
          <w:divBdr>
            <w:top w:val="none" w:sz="0" w:space="0" w:color="auto"/>
            <w:left w:val="none" w:sz="0" w:space="0" w:color="auto"/>
            <w:bottom w:val="none" w:sz="0" w:space="0" w:color="auto"/>
            <w:right w:val="none" w:sz="0" w:space="0" w:color="auto"/>
          </w:divBdr>
        </w:div>
        <w:div w:id="401998032">
          <w:marLeft w:val="480"/>
          <w:marRight w:val="0"/>
          <w:marTop w:val="0"/>
          <w:marBottom w:val="0"/>
          <w:divBdr>
            <w:top w:val="none" w:sz="0" w:space="0" w:color="auto"/>
            <w:left w:val="none" w:sz="0" w:space="0" w:color="auto"/>
            <w:bottom w:val="none" w:sz="0" w:space="0" w:color="auto"/>
            <w:right w:val="none" w:sz="0" w:space="0" w:color="auto"/>
          </w:divBdr>
        </w:div>
        <w:div w:id="285548457">
          <w:marLeft w:val="480"/>
          <w:marRight w:val="0"/>
          <w:marTop w:val="0"/>
          <w:marBottom w:val="0"/>
          <w:divBdr>
            <w:top w:val="none" w:sz="0" w:space="0" w:color="auto"/>
            <w:left w:val="none" w:sz="0" w:space="0" w:color="auto"/>
            <w:bottom w:val="none" w:sz="0" w:space="0" w:color="auto"/>
            <w:right w:val="none" w:sz="0" w:space="0" w:color="auto"/>
          </w:divBdr>
        </w:div>
        <w:div w:id="1147168408">
          <w:marLeft w:val="480"/>
          <w:marRight w:val="0"/>
          <w:marTop w:val="0"/>
          <w:marBottom w:val="0"/>
          <w:divBdr>
            <w:top w:val="none" w:sz="0" w:space="0" w:color="auto"/>
            <w:left w:val="none" w:sz="0" w:space="0" w:color="auto"/>
            <w:bottom w:val="none" w:sz="0" w:space="0" w:color="auto"/>
            <w:right w:val="none" w:sz="0" w:space="0" w:color="auto"/>
          </w:divBdr>
        </w:div>
        <w:div w:id="1931887224">
          <w:marLeft w:val="480"/>
          <w:marRight w:val="0"/>
          <w:marTop w:val="0"/>
          <w:marBottom w:val="0"/>
          <w:divBdr>
            <w:top w:val="none" w:sz="0" w:space="0" w:color="auto"/>
            <w:left w:val="none" w:sz="0" w:space="0" w:color="auto"/>
            <w:bottom w:val="none" w:sz="0" w:space="0" w:color="auto"/>
            <w:right w:val="none" w:sz="0" w:space="0" w:color="auto"/>
          </w:divBdr>
        </w:div>
        <w:div w:id="363755489">
          <w:marLeft w:val="480"/>
          <w:marRight w:val="0"/>
          <w:marTop w:val="0"/>
          <w:marBottom w:val="0"/>
          <w:divBdr>
            <w:top w:val="none" w:sz="0" w:space="0" w:color="auto"/>
            <w:left w:val="none" w:sz="0" w:space="0" w:color="auto"/>
            <w:bottom w:val="none" w:sz="0" w:space="0" w:color="auto"/>
            <w:right w:val="none" w:sz="0" w:space="0" w:color="auto"/>
          </w:divBdr>
        </w:div>
        <w:div w:id="1706523893">
          <w:marLeft w:val="480"/>
          <w:marRight w:val="0"/>
          <w:marTop w:val="0"/>
          <w:marBottom w:val="0"/>
          <w:divBdr>
            <w:top w:val="none" w:sz="0" w:space="0" w:color="auto"/>
            <w:left w:val="none" w:sz="0" w:space="0" w:color="auto"/>
            <w:bottom w:val="none" w:sz="0" w:space="0" w:color="auto"/>
            <w:right w:val="none" w:sz="0" w:space="0" w:color="auto"/>
          </w:divBdr>
        </w:div>
        <w:div w:id="1154687134">
          <w:marLeft w:val="480"/>
          <w:marRight w:val="0"/>
          <w:marTop w:val="0"/>
          <w:marBottom w:val="0"/>
          <w:divBdr>
            <w:top w:val="none" w:sz="0" w:space="0" w:color="auto"/>
            <w:left w:val="none" w:sz="0" w:space="0" w:color="auto"/>
            <w:bottom w:val="none" w:sz="0" w:space="0" w:color="auto"/>
            <w:right w:val="none" w:sz="0" w:space="0" w:color="auto"/>
          </w:divBdr>
        </w:div>
        <w:div w:id="41290243">
          <w:marLeft w:val="480"/>
          <w:marRight w:val="0"/>
          <w:marTop w:val="0"/>
          <w:marBottom w:val="0"/>
          <w:divBdr>
            <w:top w:val="none" w:sz="0" w:space="0" w:color="auto"/>
            <w:left w:val="none" w:sz="0" w:space="0" w:color="auto"/>
            <w:bottom w:val="none" w:sz="0" w:space="0" w:color="auto"/>
            <w:right w:val="none" w:sz="0" w:space="0" w:color="auto"/>
          </w:divBdr>
        </w:div>
        <w:div w:id="1054230362">
          <w:marLeft w:val="480"/>
          <w:marRight w:val="0"/>
          <w:marTop w:val="0"/>
          <w:marBottom w:val="0"/>
          <w:divBdr>
            <w:top w:val="none" w:sz="0" w:space="0" w:color="auto"/>
            <w:left w:val="none" w:sz="0" w:space="0" w:color="auto"/>
            <w:bottom w:val="none" w:sz="0" w:space="0" w:color="auto"/>
            <w:right w:val="none" w:sz="0" w:space="0" w:color="auto"/>
          </w:divBdr>
        </w:div>
        <w:div w:id="2021200358">
          <w:marLeft w:val="480"/>
          <w:marRight w:val="0"/>
          <w:marTop w:val="0"/>
          <w:marBottom w:val="0"/>
          <w:divBdr>
            <w:top w:val="none" w:sz="0" w:space="0" w:color="auto"/>
            <w:left w:val="none" w:sz="0" w:space="0" w:color="auto"/>
            <w:bottom w:val="none" w:sz="0" w:space="0" w:color="auto"/>
            <w:right w:val="none" w:sz="0" w:space="0" w:color="auto"/>
          </w:divBdr>
        </w:div>
        <w:div w:id="1412001910">
          <w:marLeft w:val="480"/>
          <w:marRight w:val="0"/>
          <w:marTop w:val="0"/>
          <w:marBottom w:val="0"/>
          <w:divBdr>
            <w:top w:val="none" w:sz="0" w:space="0" w:color="auto"/>
            <w:left w:val="none" w:sz="0" w:space="0" w:color="auto"/>
            <w:bottom w:val="none" w:sz="0" w:space="0" w:color="auto"/>
            <w:right w:val="none" w:sz="0" w:space="0" w:color="auto"/>
          </w:divBdr>
        </w:div>
        <w:div w:id="21976321">
          <w:marLeft w:val="480"/>
          <w:marRight w:val="0"/>
          <w:marTop w:val="0"/>
          <w:marBottom w:val="0"/>
          <w:divBdr>
            <w:top w:val="none" w:sz="0" w:space="0" w:color="auto"/>
            <w:left w:val="none" w:sz="0" w:space="0" w:color="auto"/>
            <w:bottom w:val="none" w:sz="0" w:space="0" w:color="auto"/>
            <w:right w:val="none" w:sz="0" w:space="0" w:color="auto"/>
          </w:divBdr>
        </w:div>
        <w:div w:id="607665020">
          <w:marLeft w:val="480"/>
          <w:marRight w:val="0"/>
          <w:marTop w:val="0"/>
          <w:marBottom w:val="0"/>
          <w:divBdr>
            <w:top w:val="none" w:sz="0" w:space="0" w:color="auto"/>
            <w:left w:val="none" w:sz="0" w:space="0" w:color="auto"/>
            <w:bottom w:val="none" w:sz="0" w:space="0" w:color="auto"/>
            <w:right w:val="none" w:sz="0" w:space="0" w:color="auto"/>
          </w:divBdr>
        </w:div>
        <w:div w:id="877468489">
          <w:marLeft w:val="480"/>
          <w:marRight w:val="0"/>
          <w:marTop w:val="0"/>
          <w:marBottom w:val="0"/>
          <w:divBdr>
            <w:top w:val="none" w:sz="0" w:space="0" w:color="auto"/>
            <w:left w:val="none" w:sz="0" w:space="0" w:color="auto"/>
            <w:bottom w:val="none" w:sz="0" w:space="0" w:color="auto"/>
            <w:right w:val="none" w:sz="0" w:space="0" w:color="auto"/>
          </w:divBdr>
        </w:div>
        <w:div w:id="814562630">
          <w:marLeft w:val="480"/>
          <w:marRight w:val="0"/>
          <w:marTop w:val="0"/>
          <w:marBottom w:val="0"/>
          <w:divBdr>
            <w:top w:val="none" w:sz="0" w:space="0" w:color="auto"/>
            <w:left w:val="none" w:sz="0" w:space="0" w:color="auto"/>
            <w:bottom w:val="none" w:sz="0" w:space="0" w:color="auto"/>
            <w:right w:val="none" w:sz="0" w:space="0" w:color="auto"/>
          </w:divBdr>
        </w:div>
        <w:div w:id="1306811378">
          <w:marLeft w:val="480"/>
          <w:marRight w:val="0"/>
          <w:marTop w:val="0"/>
          <w:marBottom w:val="0"/>
          <w:divBdr>
            <w:top w:val="none" w:sz="0" w:space="0" w:color="auto"/>
            <w:left w:val="none" w:sz="0" w:space="0" w:color="auto"/>
            <w:bottom w:val="none" w:sz="0" w:space="0" w:color="auto"/>
            <w:right w:val="none" w:sz="0" w:space="0" w:color="auto"/>
          </w:divBdr>
        </w:div>
        <w:div w:id="726027474">
          <w:marLeft w:val="480"/>
          <w:marRight w:val="0"/>
          <w:marTop w:val="0"/>
          <w:marBottom w:val="0"/>
          <w:divBdr>
            <w:top w:val="none" w:sz="0" w:space="0" w:color="auto"/>
            <w:left w:val="none" w:sz="0" w:space="0" w:color="auto"/>
            <w:bottom w:val="none" w:sz="0" w:space="0" w:color="auto"/>
            <w:right w:val="none" w:sz="0" w:space="0" w:color="auto"/>
          </w:divBdr>
        </w:div>
        <w:div w:id="1917469929">
          <w:marLeft w:val="480"/>
          <w:marRight w:val="0"/>
          <w:marTop w:val="0"/>
          <w:marBottom w:val="0"/>
          <w:divBdr>
            <w:top w:val="none" w:sz="0" w:space="0" w:color="auto"/>
            <w:left w:val="none" w:sz="0" w:space="0" w:color="auto"/>
            <w:bottom w:val="none" w:sz="0" w:space="0" w:color="auto"/>
            <w:right w:val="none" w:sz="0" w:space="0" w:color="auto"/>
          </w:divBdr>
        </w:div>
        <w:div w:id="1393697647">
          <w:marLeft w:val="480"/>
          <w:marRight w:val="0"/>
          <w:marTop w:val="0"/>
          <w:marBottom w:val="0"/>
          <w:divBdr>
            <w:top w:val="none" w:sz="0" w:space="0" w:color="auto"/>
            <w:left w:val="none" w:sz="0" w:space="0" w:color="auto"/>
            <w:bottom w:val="none" w:sz="0" w:space="0" w:color="auto"/>
            <w:right w:val="none" w:sz="0" w:space="0" w:color="auto"/>
          </w:divBdr>
        </w:div>
        <w:div w:id="1080634778">
          <w:marLeft w:val="480"/>
          <w:marRight w:val="0"/>
          <w:marTop w:val="0"/>
          <w:marBottom w:val="0"/>
          <w:divBdr>
            <w:top w:val="none" w:sz="0" w:space="0" w:color="auto"/>
            <w:left w:val="none" w:sz="0" w:space="0" w:color="auto"/>
            <w:bottom w:val="none" w:sz="0" w:space="0" w:color="auto"/>
            <w:right w:val="none" w:sz="0" w:space="0" w:color="auto"/>
          </w:divBdr>
        </w:div>
      </w:divsChild>
    </w:div>
    <w:div w:id="130483256">
      <w:bodyDiv w:val="1"/>
      <w:marLeft w:val="0"/>
      <w:marRight w:val="0"/>
      <w:marTop w:val="0"/>
      <w:marBottom w:val="0"/>
      <w:divBdr>
        <w:top w:val="none" w:sz="0" w:space="0" w:color="auto"/>
        <w:left w:val="none" w:sz="0" w:space="0" w:color="auto"/>
        <w:bottom w:val="none" w:sz="0" w:space="0" w:color="auto"/>
        <w:right w:val="none" w:sz="0" w:space="0" w:color="auto"/>
      </w:divBdr>
    </w:div>
    <w:div w:id="131335070">
      <w:bodyDiv w:val="1"/>
      <w:marLeft w:val="0"/>
      <w:marRight w:val="0"/>
      <w:marTop w:val="0"/>
      <w:marBottom w:val="0"/>
      <w:divBdr>
        <w:top w:val="none" w:sz="0" w:space="0" w:color="auto"/>
        <w:left w:val="none" w:sz="0" w:space="0" w:color="auto"/>
        <w:bottom w:val="none" w:sz="0" w:space="0" w:color="auto"/>
        <w:right w:val="none" w:sz="0" w:space="0" w:color="auto"/>
      </w:divBdr>
    </w:div>
    <w:div w:id="131674941">
      <w:bodyDiv w:val="1"/>
      <w:marLeft w:val="0"/>
      <w:marRight w:val="0"/>
      <w:marTop w:val="0"/>
      <w:marBottom w:val="0"/>
      <w:divBdr>
        <w:top w:val="none" w:sz="0" w:space="0" w:color="auto"/>
        <w:left w:val="none" w:sz="0" w:space="0" w:color="auto"/>
        <w:bottom w:val="none" w:sz="0" w:space="0" w:color="auto"/>
        <w:right w:val="none" w:sz="0" w:space="0" w:color="auto"/>
      </w:divBdr>
      <w:divsChild>
        <w:div w:id="148130894">
          <w:marLeft w:val="480"/>
          <w:marRight w:val="0"/>
          <w:marTop w:val="0"/>
          <w:marBottom w:val="0"/>
          <w:divBdr>
            <w:top w:val="none" w:sz="0" w:space="0" w:color="auto"/>
            <w:left w:val="none" w:sz="0" w:space="0" w:color="auto"/>
            <w:bottom w:val="none" w:sz="0" w:space="0" w:color="auto"/>
            <w:right w:val="none" w:sz="0" w:space="0" w:color="auto"/>
          </w:divBdr>
        </w:div>
        <w:div w:id="1750731443">
          <w:marLeft w:val="480"/>
          <w:marRight w:val="0"/>
          <w:marTop w:val="0"/>
          <w:marBottom w:val="0"/>
          <w:divBdr>
            <w:top w:val="none" w:sz="0" w:space="0" w:color="auto"/>
            <w:left w:val="none" w:sz="0" w:space="0" w:color="auto"/>
            <w:bottom w:val="none" w:sz="0" w:space="0" w:color="auto"/>
            <w:right w:val="none" w:sz="0" w:space="0" w:color="auto"/>
          </w:divBdr>
        </w:div>
        <w:div w:id="1670062286">
          <w:marLeft w:val="480"/>
          <w:marRight w:val="0"/>
          <w:marTop w:val="0"/>
          <w:marBottom w:val="0"/>
          <w:divBdr>
            <w:top w:val="none" w:sz="0" w:space="0" w:color="auto"/>
            <w:left w:val="none" w:sz="0" w:space="0" w:color="auto"/>
            <w:bottom w:val="none" w:sz="0" w:space="0" w:color="auto"/>
            <w:right w:val="none" w:sz="0" w:space="0" w:color="auto"/>
          </w:divBdr>
        </w:div>
        <w:div w:id="33965733">
          <w:marLeft w:val="480"/>
          <w:marRight w:val="0"/>
          <w:marTop w:val="0"/>
          <w:marBottom w:val="0"/>
          <w:divBdr>
            <w:top w:val="none" w:sz="0" w:space="0" w:color="auto"/>
            <w:left w:val="none" w:sz="0" w:space="0" w:color="auto"/>
            <w:bottom w:val="none" w:sz="0" w:space="0" w:color="auto"/>
            <w:right w:val="none" w:sz="0" w:space="0" w:color="auto"/>
          </w:divBdr>
        </w:div>
        <w:div w:id="2140025622">
          <w:marLeft w:val="480"/>
          <w:marRight w:val="0"/>
          <w:marTop w:val="0"/>
          <w:marBottom w:val="0"/>
          <w:divBdr>
            <w:top w:val="none" w:sz="0" w:space="0" w:color="auto"/>
            <w:left w:val="none" w:sz="0" w:space="0" w:color="auto"/>
            <w:bottom w:val="none" w:sz="0" w:space="0" w:color="auto"/>
            <w:right w:val="none" w:sz="0" w:space="0" w:color="auto"/>
          </w:divBdr>
        </w:div>
        <w:div w:id="254556042">
          <w:marLeft w:val="480"/>
          <w:marRight w:val="0"/>
          <w:marTop w:val="0"/>
          <w:marBottom w:val="0"/>
          <w:divBdr>
            <w:top w:val="none" w:sz="0" w:space="0" w:color="auto"/>
            <w:left w:val="none" w:sz="0" w:space="0" w:color="auto"/>
            <w:bottom w:val="none" w:sz="0" w:space="0" w:color="auto"/>
            <w:right w:val="none" w:sz="0" w:space="0" w:color="auto"/>
          </w:divBdr>
        </w:div>
        <w:div w:id="319428787">
          <w:marLeft w:val="480"/>
          <w:marRight w:val="0"/>
          <w:marTop w:val="0"/>
          <w:marBottom w:val="0"/>
          <w:divBdr>
            <w:top w:val="none" w:sz="0" w:space="0" w:color="auto"/>
            <w:left w:val="none" w:sz="0" w:space="0" w:color="auto"/>
            <w:bottom w:val="none" w:sz="0" w:space="0" w:color="auto"/>
            <w:right w:val="none" w:sz="0" w:space="0" w:color="auto"/>
          </w:divBdr>
        </w:div>
        <w:div w:id="2047094963">
          <w:marLeft w:val="480"/>
          <w:marRight w:val="0"/>
          <w:marTop w:val="0"/>
          <w:marBottom w:val="0"/>
          <w:divBdr>
            <w:top w:val="none" w:sz="0" w:space="0" w:color="auto"/>
            <w:left w:val="none" w:sz="0" w:space="0" w:color="auto"/>
            <w:bottom w:val="none" w:sz="0" w:space="0" w:color="auto"/>
            <w:right w:val="none" w:sz="0" w:space="0" w:color="auto"/>
          </w:divBdr>
        </w:div>
        <w:div w:id="1230504646">
          <w:marLeft w:val="480"/>
          <w:marRight w:val="0"/>
          <w:marTop w:val="0"/>
          <w:marBottom w:val="0"/>
          <w:divBdr>
            <w:top w:val="none" w:sz="0" w:space="0" w:color="auto"/>
            <w:left w:val="none" w:sz="0" w:space="0" w:color="auto"/>
            <w:bottom w:val="none" w:sz="0" w:space="0" w:color="auto"/>
            <w:right w:val="none" w:sz="0" w:space="0" w:color="auto"/>
          </w:divBdr>
        </w:div>
        <w:div w:id="185412775">
          <w:marLeft w:val="480"/>
          <w:marRight w:val="0"/>
          <w:marTop w:val="0"/>
          <w:marBottom w:val="0"/>
          <w:divBdr>
            <w:top w:val="none" w:sz="0" w:space="0" w:color="auto"/>
            <w:left w:val="none" w:sz="0" w:space="0" w:color="auto"/>
            <w:bottom w:val="none" w:sz="0" w:space="0" w:color="auto"/>
            <w:right w:val="none" w:sz="0" w:space="0" w:color="auto"/>
          </w:divBdr>
        </w:div>
        <w:div w:id="1684162814">
          <w:marLeft w:val="480"/>
          <w:marRight w:val="0"/>
          <w:marTop w:val="0"/>
          <w:marBottom w:val="0"/>
          <w:divBdr>
            <w:top w:val="none" w:sz="0" w:space="0" w:color="auto"/>
            <w:left w:val="none" w:sz="0" w:space="0" w:color="auto"/>
            <w:bottom w:val="none" w:sz="0" w:space="0" w:color="auto"/>
            <w:right w:val="none" w:sz="0" w:space="0" w:color="auto"/>
          </w:divBdr>
        </w:div>
        <w:div w:id="685332709">
          <w:marLeft w:val="480"/>
          <w:marRight w:val="0"/>
          <w:marTop w:val="0"/>
          <w:marBottom w:val="0"/>
          <w:divBdr>
            <w:top w:val="none" w:sz="0" w:space="0" w:color="auto"/>
            <w:left w:val="none" w:sz="0" w:space="0" w:color="auto"/>
            <w:bottom w:val="none" w:sz="0" w:space="0" w:color="auto"/>
            <w:right w:val="none" w:sz="0" w:space="0" w:color="auto"/>
          </w:divBdr>
        </w:div>
        <w:div w:id="176313786">
          <w:marLeft w:val="480"/>
          <w:marRight w:val="0"/>
          <w:marTop w:val="0"/>
          <w:marBottom w:val="0"/>
          <w:divBdr>
            <w:top w:val="none" w:sz="0" w:space="0" w:color="auto"/>
            <w:left w:val="none" w:sz="0" w:space="0" w:color="auto"/>
            <w:bottom w:val="none" w:sz="0" w:space="0" w:color="auto"/>
            <w:right w:val="none" w:sz="0" w:space="0" w:color="auto"/>
          </w:divBdr>
        </w:div>
        <w:div w:id="1673070219">
          <w:marLeft w:val="480"/>
          <w:marRight w:val="0"/>
          <w:marTop w:val="0"/>
          <w:marBottom w:val="0"/>
          <w:divBdr>
            <w:top w:val="none" w:sz="0" w:space="0" w:color="auto"/>
            <w:left w:val="none" w:sz="0" w:space="0" w:color="auto"/>
            <w:bottom w:val="none" w:sz="0" w:space="0" w:color="auto"/>
            <w:right w:val="none" w:sz="0" w:space="0" w:color="auto"/>
          </w:divBdr>
        </w:div>
        <w:div w:id="348142136">
          <w:marLeft w:val="480"/>
          <w:marRight w:val="0"/>
          <w:marTop w:val="0"/>
          <w:marBottom w:val="0"/>
          <w:divBdr>
            <w:top w:val="none" w:sz="0" w:space="0" w:color="auto"/>
            <w:left w:val="none" w:sz="0" w:space="0" w:color="auto"/>
            <w:bottom w:val="none" w:sz="0" w:space="0" w:color="auto"/>
            <w:right w:val="none" w:sz="0" w:space="0" w:color="auto"/>
          </w:divBdr>
        </w:div>
        <w:div w:id="856041407">
          <w:marLeft w:val="480"/>
          <w:marRight w:val="0"/>
          <w:marTop w:val="0"/>
          <w:marBottom w:val="0"/>
          <w:divBdr>
            <w:top w:val="none" w:sz="0" w:space="0" w:color="auto"/>
            <w:left w:val="none" w:sz="0" w:space="0" w:color="auto"/>
            <w:bottom w:val="none" w:sz="0" w:space="0" w:color="auto"/>
            <w:right w:val="none" w:sz="0" w:space="0" w:color="auto"/>
          </w:divBdr>
        </w:div>
        <w:div w:id="1502158371">
          <w:marLeft w:val="480"/>
          <w:marRight w:val="0"/>
          <w:marTop w:val="0"/>
          <w:marBottom w:val="0"/>
          <w:divBdr>
            <w:top w:val="none" w:sz="0" w:space="0" w:color="auto"/>
            <w:left w:val="none" w:sz="0" w:space="0" w:color="auto"/>
            <w:bottom w:val="none" w:sz="0" w:space="0" w:color="auto"/>
            <w:right w:val="none" w:sz="0" w:space="0" w:color="auto"/>
          </w:divBdr>
        </w:div>
        <w:div w:id="1092818734">
          <w:marLeft w:val="480"/>
          <w:marRight w:val="0"/>
          <w:marTop w:val="0"/>
          <w:marBottom w:val="0"/>
          <w:divBdr>
            <w:top w:val="none" w:sz="0" w:space="0" w:color="auto"/>
            <w:left w:val="none" w:sz="0" w:space="0" w:color="auto"/>
            <w:bottom w:val="none" w:sz="0" w:space="0" w:color="auto"/>
            <w:right w:val="none" w:sz="0" w:space="0" w:color="auto"/>
          </w:divBdr>
        </w:div>
        <w:div w:id="879131121">
          <w:marLeft w:val="480"/>
          <w:marRight w:val="0"/>
          <w:marTop w:val="0"/>
          <w:marBottom w:val="0"/>
          <w:divBdr>
            <w:top w:val="none" w:sz="0" w:space="0" w:color="auto"/>
            <w:left w:val="none" w:sz="0" w:space="0" w:color="auto"/>
            <w:bottom w:val="none" w:sz="0" w:space="0" w:color="auto"/>
            <w:right w:val="none" w:sz="0" w:space="0" w:color="auto"/>
          </w:divBdr>
        </w:div>
        <w:div w:id="88039692">
          <w:marLeft w:val="480"/>
          <w:marRight w:val="0"/>
          <w:marTop w:val="0"/>
          <w:marBottom w:val="0"/>
          <w:divBdr>
            <w:top w:val="none" w:sz="0" w:space="0" w:color="auto"/>
            <w:left w:val="none" w:sz="0" w:space="0" w:color="auto"/>
            <w:bottom w:val="none" w:sz="0" w:space="0" w:color="auto"/>
            <w:right w:val="none" w:sz="0" w:space="0" w:color="auto"/>
          </w:divBdr>
        </w:div>
        <w:div w:id="1686907108">
          <w:marLeft w:val="480"/>
          <w:marRight w:val="0"/>
          <w:marTop w:val="0"/>
          <w:marBottom w:val="0"/>
          <w:divBdr>
            <w:top w:val="none" w:sz="0" w:space="0" w:color="auto"/>
            <w:left w:val="none" w:sz="0" w:space="0" w:color="auto"/>
            <w:bottom w:val="none" w:sz="0" w:space="0" w:color="auto"/>
            <w:right w:val="none" w:sz="0" w:space="0" w:color="auto"/>
          </w:divBdr>
        </w:div>
        <w:div w:id="965889671">
          <w:marLeft w:val="480"/>
          <w:marRight w:val="0"/>
          <w:marTop w:val="0"/>
          <w:marBottom w:val="0"/>
          <w:divBdr>
            <w:top w:val="none" w:sz="0" w:space="0" w:color="auto"/>
            <w:left w:val="none" w:sz="0" w:space="0" w:color="auto"/>
            <w:bottom w:val="none" w:sz="0" w:space="0" w:color="auto"/>
            <w:right w:val="none" w:sz="0" w:space="0" w:color="auto"/>
          </w:divBdr>
        </w:div>
        <w:div w:id="912591509">
          <w:marLeft w:val="480"/>
          <w:marRight w:val="0"/>
          <w:marTop w:val="0"/>
          <w:marBottom w:val="0"/>
          <w:divBdr>
            <w:top w:val="none" w:sz="0" w:space="0" w:color="auto"/>
            <w:left w:val="none" w:sz="0" w:space="0" w:color="auto"/>
            <w:bottom w:val="none" w:sz="0" w:space="0" w:color="auto"/>
            <w:right w:val="none" w:sz="0" w:space="0" w:color="auto"/>
          </w:divBdr>
        </w:div>
        <w:div w:id="1526871345">
          <w:marLeft w:val="480"/>
          <w:marRight w:val="0"/>
          <w:marTop w:val="0"/>
          <w:marBottom w:val="0"/>
          <w:divBdr>
            <w:top w:val="none" w:sz="0" w:space="0" w:color="auto"/>
            <w:left w:val="none" w:sz="0" w:space="0" w:color="auto"/>
            <w:bottom w:val="none" w:sz="0" w:space="0" w:color="auto"/>
            <w:right w:val="none" w:sz="0" w:space="0" w:color="auto"/>
          </w:divBdr>
        </w:div>
        <w:div w:id="1294215205">
          <w:marLeft w:val="480"/>
          <w:marRight w:val="0"/>
          <w:marTop w:val="0"/>
          <w:marBottom w:val="0"/>
          <w:divBdr>
            <w:top w:val="none" w:sz="0" w:space="0" w:color="auto"/>
            <w:left w:val="none" w:sz="0" w:space="0" w:color="auto"/>
            <w:bottom w:val="none" w:sz="0" w:space="0" w:color="auto"/>
            <w:right w:val="none" w:sz="0" w:space="0" w:color="auto"/>
          </w:divBdr>
        </w:div>
        <w:div w:id="188419136">
          <w:marLeft w:val="480"/>
          <w:marRight w:val="0"/>
          <w:marTop w:val="0"/>
          <w:marBottom w:val="0"/>
          <w:divBdr>
            <w:top w:val="none" w:sz="0" w:space="0" w:color="auto"/>
            <w:left w:val="none" w:sz="0" w:space="0" w:color="auto"/>
            <w:bottom w:val="none" w:sz="0" w:space="0" w:color="auto"/>
            <w:right w:val="none" w:sz="0" w:space="0" w:color="auto"/>
          </w:divBdr>
        </w:div>
        <w:div w:id="1835804975">
          <w:marLeft w:val="480"/>
          <w:marRight w:val="0"/>
          <w:marTop w:val="0"/>
          <w:marBottom w:val="0"/>
          <w:divBdr>
            <w:top w:val="none" w:sz="0" w:space="0" w:color="auto"/>
            <w:left w:val="none" w:sz="0" w:space="0" w:color="auto"/>
            <w:bottom w:val="none" w:sz="0" w:space="0" w:color="auto"/>
            <w:right w:val="none" w:sz="0" w:space="0" w:color="auto"/>
          </w:divBdr>
        </w:div>
        <w:div w:id="870990616">
          <w:marLeft w:val="480"/>
          <w:marRight w:val="0"/>
          <w:marTop w:val="0"/>
          <w:marBottom w:val="0"/>
          <w:divBdr>
            <w:top w:val="none" w:sz="0" w:space="0" w:color="auto"/>
            <w:left w:val="none" w:sz="0" w:space="0" w:color="auto"/>
            <w:bottom w:val="none" w:sz="0" w:space="0" w:color="auto"/>
            <w:right w:val="none" w:sz="0" w:space="0" w:color="auto"/>
          </w:divBdr>
        </w:div>
        <w:div w:id="207839910">
          <w:marLeft w:val="480"/>
          <w:marRight w:val="0"/>
          <w:marTop w:val="0"/>
          <w:marBottom w:val="0"/>
          <w:divBdr>
            <w:top w:val="none" w:sz="0" w:space="0" w:color="auto"/>
            <w:left w:val="none" w:sz="0" w:space="0" w:color="auto"/>
            <w:bottom w:val="none" w:sz="0" w:space="0" w:color="auto"/>
            <w:right w:val="none" w:sz="0" w:space="0" w:color="auto"/>
          </w:divBdr>
        </w:div>
        <w:div w:id="1134326323">
          <w:marLeft w:val="480"/>
          <w:marRight w:val="0"/>
          <w:marTop w:val="0"/>
          <w:marBottom w:val="0"/>
          <w:divBdr>
            <w:top w:val="none" w:sz="0" w:space="0" w:color="auto"/>
            <w:left w:val="none" w:sz="0" w:space="0" w:color="auto"/>
            <w:bottom w:val="none" w:sz="0" w:space="0" w:color="auto"/>
            <w:right w:val="none" w:sz="0" w:space="0" w:color="auto"/>
          </w:divBdr>
        </w:div>
        <w:div w:id="290135112">
          <w:marLeft w:val="480"/>
          <w:marRight w:val="0"/>
          <w:marTop w:val="0"/>
          <w:marBottom w:val="0"/>
          <w:divBdr>
            <w:top w:val="none" w:sz="0" w:space="0" w:color="auto"/>
            <w:left w:val="none" w:sz="0" w:space="0" w:color="auto"/>
            <w:bottom w:val="none" w:sz="0" w:space="0" w:color="auto"/>
            <w:right w:val="none" w:sz="0" w:space="0" w:color="auto"/>
          </w:divBdr>
        </w:div>
        <w:div w:id="1283613349">
          <w:marLeft w:val="480"/>
          <w:marRight w:val="0"/>
          <w:marTop w:val="0"/>
          <w:marBottom w:val="0"/>
          <w:divBdr>
            <w:top w:val="none" w:sz="0" w:space="0" w:color="auto"/>
            <w:left w:val="none" w:sz="0" w:space="0" w:color="auto"/>
            <w:bottom w:val="none" w:sz="0" w:space="0" w:color="auto"/>
            <w:right w:val="none" w:sz="0" w:space="0" w:color="auto"/>
          </w:divBdr>
        </w:div>
        <w:div w:id="130290598">
          <w:marLeft w:val="480"/>
          <w:marRight w:val="0"/>
          <w:marTop w:val="0"/>
          <w:marBottom w:val="0"/>
          <w:divBdr>
            <w:top w:val="none" w:sz="0" w:space="0" w:color="auto"/>
            <w:left w:val="none" w:sz="0" w:space="0" w:color="auto"/>
            <w:bottom w:val="none" w:sz="0" w:space="0" w:color="auto"/>
            <w:right w:val="none" w:sz="0" w:space="0" w:color="auto"/>
          </w:divBdr>
        </w:div>
        <w:div w:id="1927037085">
          <w:marLeft w:val="480"/>
          <w:marRight w:val="0"/>
          <w:marTop w:val="0"/>
          <w:marBottom w:val="0"/>
          <w:divBdr>
            <w:top w:val="none" w:sz="0" w:space="0" w:color="auto"/>
            <w:left w:val="none" w:sz="0" w:space="0" w:color="auto"/>
            <w:bottom w:val="none" w:sz="0" w:space="0" w:color="auto"/>
            <w:right w:val="none" w:sz="0" w:space="0" w:color="auto"/>
          </w:divBdr>
        </w:div>
        <w:div w:id="1175924292">
          <w:marLeft w:val="480"/>
          <w:marRight w:val="0"/>
          <w:marTop w:val="0"/>
          <w:marBottom w:val="0"/>
          <w:divBdr>
            <w:top w:val="none" w:sz="0" w:space="0" w:color="auto"/>
            <w:left w:val="none" w:sz="0" w:space="0" w:color="auto"/>
            <w:bottom w:val="none" w:sz="0" w:space="0" w:color="auto"/>
            <w:right w:val="none" w:sz="0" w:space="0" w:color="auto"/>
          </w:divBdr>
        </w:div>
        <w:div w:id="901330878">
          <w:marLeft w:val="480"/>
          <w:marRight w:val="0"/>
          <w:marTop w:val="0"/>
          <w:marBottom w:val="0"/>
          <w:divBdr>
            <w:top w:val="none" w:sz="0" w:space="0" w:color="auto"/>
            <w:left w:val="none" w:sz="0" w:space="0" w:color="auto"/>
            <w:bottom w:val="none" w:sz="0" w:space="0" w:color="auto"/>
            <w:right w:val="none" w:sz="0" w:space="0" w:color="auto"/>
          </w:divBdr>
        </w:div>
        <w:div w:id="774640406">
          <w:marLeft w:val="480"/>
          <w:marRight w:val="0"/>
          <w:marTop w:val="0"/>
          <w:marBottom w:val="0"/>
          <w:divBdr>
            <w:top w:val="none" w:sz="0" w:space="0" w:color="auto"/>
            <w:left w:val="none" w:sz="0" w:space="0" w:color="auto"/>
            <w:bottom w:val="none" w:sz="0" w:space="0" w:color="auto"/>
            <w:right w:val="none" w:sz="0" w:space="0" w:color="auto"/>
          </w:divBdr>
        </w:div>
        <w:div w:id="1345981116">
          <w:marLeft w:val="480"/>
          <w:marRight w:val="0"/>
          <w:marTop w:val="0"/>
          <w:marBottom w:val="0"/>
          <w:divBdr>
            <w:top w:val="none" w:sz="0" w:space="0" w:color="auto"/>
            <w:left w:val="none" w:sz="0" w:space="0" w:color="auto"/>
            <w:bottom w:val="none" w:sz="0" w:space="0" w:color="auto"/>
            <w:right w:val="none" w:sz="0" w:space="0" w:color="auto"/>
          </w:divBdr>
        </w:div>
        <w:div w:id="1396392132">
          <w:marLeft w:val="480"/>
          <w:marRight w:val="0"/>
          <w:marTop w:val="0"/>
          <w:marBottom w:val="0"/>
          <w:divBdr>
            <w:top w:val="none" w:sz="0" w:space="0" w:color="auto"/>
            <w:left w:val="none" w:sz="0" w:space="0" w:color="auto"/>
            <w:bottom w:val="none" w:sz="0" w:space="0" w:color="auto"/>
            <w:right w:val="none" w:sz="0" w:space="0" w:color="auto"/>
          </w:divBdr>
        </w:div>
        <w:div w:id="342049514">
          <w:marLeft w:val="480"/>
          <w:marRight w:val="0"/>
          <w:marTop w:val="0"/>
          <w:marBottom w:val="0"/>
          <w:divBdr>
            <w:top w:val="none" w:sz="0" w:space="0" w:color="auto"/>
            <w:left w:val="none" w:sz="0" w:space="0" w:color="auto"/>
            <w:bottom w:val="none" w:sz="0" w:space="0" w:color="auto"/>
            <w:right w:val="none" w:sz="0" w:space="0" w:color="auto"/>
          </w:divBdr>
        </w:div>
        <w:div w:id="1436366553">
          <w:marLeft w:val="480"/>
          <w:marRight w:val="0"/>
          <w:marTop w:val="0"/>
          <w:marBottom w:val="0"/>
          <w:divBdr>
            <w:top w:val="none" w:sz="0" w:space="0" w:color="auto"/>
            <w:left w:val="none" w:sz="0" w:space="0" w:color="auto"/>
            <w:bottom w:val="none" w:sz="0" w:space="0" w:color="auto"/>
            <w:right w:val="none" w:sz="0" w:space="0" w:color="auto"/>
          </w:divBdr>
        </w:div>
      </w:divsChild>
    </w:div>
    <w:div w:id="132405563">
      <w:bodyDiv w:val="1"/>
      <w:marLeft w:val="0"/>
      <w:marRight w:val="0"/>
      <w:marTop w:val="0"/>
      <w:marBottom w:val="0"/>
      <w:divBdr>
        <w:top w:val="none" w:sz="0" w:space="0" w:color="auto"/>
        <w:left w:val="none" w:sz="0" w:space="0" w:color="auto"/>
        <w:bottom w:val="none" w:sz="0" w:space="0" w:color="auto"/>
        <w:right w:val="none" w:sz="0" w:space="0" w:color="auto"/>
      </w:divBdr>
    </w:div>
    <w:div w:id="132911752">
      <w:bodyDiv w:val="1"/>
      <w:marLeft w:val="0"/>
      <w:marRight w:val="0"/>
      <w:marTop w:val="0"/>
      <w:marBottom w:val="0"/>
      <w:divBdr>
        <w:top w:val="none" w:sz="0" w:space="0" w:color="auto"/>
        <w:left w:val="none" w:sz="0" w:space="0" w:color="auto"/>
        <w:bottom w:val="none" w:sz="0" w:space="0" w:color="auto"/>
        <w:right w:val="none" w:sz="0" w:space="0" w:color="auto"/>
      </w:divBdr>
    </w:div>
    <w:div w:id="135925105">
      <w:bodyDiv w:val="1"/>
      <w:marLeft w:val="0"/>
      <w:marRight w:val="0"/>
      <w:marTop w:val="0"/>
      <w:marBottom w:val="0"/>
      <w:divBdr>
        <w:top w:val="none" w:sz="0" w:space="0" w:color="auto"/>
        <w:left w:val="none" w:sz="0" w:space="0" w:color="auto"/>
        <w:bottom w:val="none" w:sz="0" w:space="0" w:color="auto"/>
        <w:right w:val="none" w:sz="0" w:space="0" w:color="auto"/>
      </w:divBdr>
    </w:div>
    <w:div w:id="139419905">
      <w:bodyDiv w:val="1"/>
      <w:marLeft w:val="0"/>
      <w:marRight w:val="0"/>
      <w:marTop w:val="0"/>
      <w:marBottom w:val="0"/>
      <w:divBdr>
        <w:top w:val="none" w:sz="0" w:space="0" w:color="auto"/>
        <w:left w:val="none" w:sz="0" w:space="0" w:color="auto"/>
        <w:bottom w:val="none" w:sz="0" w:space="0" w:color="auto"/>
        <w:right w:val="none" w:sz="0" w:space="0" w:color="auto"/>
      </w:divBdr>
    </w:div>
    <w:div w:id="142236724">
      <w:bodyDiv w:val="1"/>
      <w:marLeft w:val="0"/>
      <w:marRight w:val="0"/>
      <w:marTop w:val="0"/>
      <w:marBottom w:val="0"/>
      <w:divBdr>
        <w:top w:val="none" w:sz="0" w:space="0" w:color="auto"/>
        <w:left w:val="none" w:sz="0" w:space="0" w:color="auto"/>
        <w:bottom w:val="none" w:sz="0" w:space="0" w:color="auto"/>
        <w:right w:val="none" w:sz="0" w:space="0" w:color="auto"/>
      </w:divBdr>
      <w:divsChild>
        <w:div w:id="1654290814">
          <w:marLeft w:val="480"/>
          <w:marRight w:val="0"/>
          <w:marTop w:val="0"/>
          <w:marBottom w:val="0"/>
          <w:divBdr>
            <w:top w:val="none" w:sz="0" w:space="0" w:color="auto"/>
            <w:left w:val="none" w:sz="0" w:space="0" w:color="auto"/>
            <w:bottom w:val="none" w:sz="0" w:space="0" w:color="auto"/>
            <w:right w:val="none" w:sz="0" w:space="0" w:color="auto"/>
          </w:divBdr>
        </w:div>
        <w:div w:id="1977710684">
          <w:marLeft w:val="480"/>
          <w:marRight w:val="0"/>
          <w:marTop w:val="0"/>
          <w:marBottom w:val="0"/>
          <w:divBdr>
            <w:top w:val="none" w:sz="0" w:space="0" w:color="auto"/>
            <w:left w:val="none" w:sz="0" w:space="0" w:color="auto"/>
            <w:bottom w:val="none" w:sz="0" w:space="0" w:color="auto"/>
            <w:right w:val="none" w:sz="0" w:space="0" w:color="auto"/>
          </w:divBdr>
        </w:div>
        <w:div w:id="1596671226">
          <w:marLeft w:val="480"/>
          <w:marRight w:val="0"/>
          <w:marTop w:val="0"/>
          <w:marBottom w:val="0"/>
          <w:divBdr>
            <w:top w:val="none" w:sz="0" w:space="0" w:color="auto"/>
            <w:left w:val="none" w:sz="0" w:space="0" w:color="auto"/>
            <w:bottom w:val="none" w:sz="0" w:space="0" w:color="auto"/>
            <w:right w:val="none" w:sz="0" w:space="0" w:color="auto"/>
          </w:divBdr>
        </w:div>
        <w:div w:id="159472982">
          <w:marLeft w:val="480"/>
          <w:marRight w:val="0"/>
          <w:marTop w:val="0"/>
          <w:marBottom w:val="0"/>
          <w:divBdr>
            <w:top w:val="none" w:sz="0" w:space="0" w:color="auto"/>
            <w:left w:val="none" w:sz="0" w:space="0" w:color="auto"/>
            <w:bottom w:val="none" w:sz="0" w:space="0" w:color="auto"/>
            <w:right w:val="none" w:sz="0" w:space="0" w:color="auto"/>
          </w:divBdr>
        </w:div>
        <w:div w:id="1134101797">
          <w:marLeft w:val="480"/>
          <w:marRight w:val="0"/>
          <w:marTop w:val="0"/>
          <w:marBottom w:val="0"/>
          <w:divBdr>
            <w:top w:val="none" w:sz="0" w:space="0" w:color="auto"/>
            <w:left w:val="none" w:sz="0" w:space="0" w:color="auto"/>
            <w:bottom w:val="none" w:sz="0" w:space="0" w:color="auto"/>
            <w:right w:val="none" w:sz="0" w:space="0" w:color="auto"/>
          </w:divBdr>
        </w:div>
        <w:div w:id="510879754">
          <w:marLeft w:val="480"/>
          <w:marRight w:val="0"/>
          <w:marTop w:val="0"/>
          <w:marBottom w:val="0"/>
          <w:divBdr>
            <w:top w:val="none" w:sz="0" w:space="0" w:color="auto"/>
            <w:left w:val="none" w:sz="0" w:space="0" w:color="auto"/>
            <w:bottom w:val="none" w:sz="0" w:space="0" w:color="auto"/>
            <w:right w:val="none" w:sz="0" w:space="0" w:color="auto"/>
          </w:divBdr>
        </w:div>
        <w:div w:id="973021768">
          <w:marLeft w:val="480"/>
          <w:marRight w:val="0"/>
          <w:marTop w:val="0"/>
          <w:marBottom w:val="0"/>
          <w:divBdr>
            <w:top w:val="none" w:sz="0" w:space="0" w:color="auto"/>
            <w:left w:val="none" w:sz="0" w:space="0" w:color="auto"/>
            <w:bottom w:val="none" w:sz="0" w:space="0" w:color="auto"/>
            <w:right w:val="none" w:sz="0" w:space="0" w:color="auto"/>
          </w:divBdr>
        </w:div>
        <w:div w:id="1930456521">
          <w:marLeft w:val="480"/>
          <w:marRight w:val="0"/>
          <w:marTop w:val="0"/>
          <w:marBottom w:val="0"/>
          <w:divBdr>
            <w:top w:val="none" w:sz="0" w:space="0" w:color="auto"/>
            <w:left w:val="none" w:sz="0" w:space="0" w:color="auto"/>
            <w:bottom w:val="none" w:sz="0" w:space="0" w:color="auto"/>
            <w:right w:val="none" w:sz="0" w:space="0" w:color="auto"/>
          </w:divBdr>
        </w:div>
        <w:div w:id="611283651">
          <w:marLeft w:val="480"/>
          <w:marRight w:val="0"/>
          <w:marTop w:val="0"/>
          <w:marBottom w:val="0"/>
          <w:divBdr>
            <w:top w:val="none" w:sz="0" w:space="0" w:color="auto"/>
            <w:left w:val="none" w:sz="0" w:space="0" w:color="auto"/>
            <w:bottom w:val="none" w:sz="0" w:space="0" w:color="auto"/>
            <w:right w:val="none" w:sz="0" w:space="0" w:color="auto"/>
          </w:divBdr>
        </w:div>
        <w:div w:id="530917021">
          <w:marLeft w:val="480"/>
          <w:marRight w:val="0"/>
          <w:marTop w:val="0"/>
          <w:marBottom w:val="0"/>
          <w:divBdr>
            <w:top w:val="none" w:sz="0" w:space="0" w:color="auto"/>
            <w:left w:val="none" w:sz="0" w:space="0" w:color="auto"/>
            <w:bottom w:val="none" w:sz="0" w:space="0" w:color="auto"/>
            <w:right w:val="none" w:sz="0" w:space="0" w:color="auto"/>
          </w:divBdr>
        </w:div>
        <w:div w:id="1907567198">
          <w:marLeft w:val="480"/>
          <w:marRight w:val="0"/>
          <w:marTop w:val="0"/>
          <w:marBottom w:val="0"/>
          <w:divBdr>
            <w:top w:val="none" w:sz="0" w:space="0" w:color="auto"/>
            <w:left w:val="none" w:sz="0" w:space="0" w:color="auto"/>
            <w:bottom w:val="none" w:sz="0" w:space="0" w:color="auto"/>
            <w:right w:val="none" w:sz="0" w:space="0" w:color="auto"/>
          </w:divBdr>
        </w:div>
        <w:div w:id="155800850">
          <w:marLeft w:val="480"/>
          <w:marRight w:val="0"/>
          <w:marTop w:val="0"/>
          <w:marBottom w:val="0"/>
          <w:divBdr>
            <w:top w:val="none" w:sz="0" w:space="0" w:color="auto"/>
            <w:left w:val="none" w:sz="0" w:space="0" w:color="auto"/>
            <w:bottom w:val="none" w:sz="0" w:space="0" w:color="auto"/>
            <w:right w:val="none" w:sz="0" w:space="0" w:color="auto"/>
          </w:divBdr>
        </w:div>
        <w:div w:id="1208683995">
          <w:marLeft w:val="480"/>
          <w:marRight w:val="0"/>
          <w:marTop w:val="0"/>
          <w:marBottom w:val="0"/>
          <w:divBdr>
            <w:top w:val="none" w:sz="0" w:space="0" w:color="auto"/>
            <w:left w:val="none" w:sz="0" w:space="0" w:color="auto"/>
            <w:bottom w:val="none" w:sz="0" w:space="0" w:color="auto"/>
            <w:right w:val="none" w:sz="0" w:space="0" w:color="auto"/>
          </w:divBdr>
        </w:div>
        <w:div w:id="844907215">
          <w:marLeft w:val="480"/>
          <w:marRight w:val="0"/>
          <w:marTop w:val="0"/>
          <w:marBottom w:val="0"/>
          <w:divBdr>
            <w:top w:val="none" w:sz="0" w:space="0" w:color="auto"/>
            <w:left w:val="none" w:sz="0" w:space="0" w:color="auto"/>
            <w:bottom w:val="none" w:sz="0" w:space="0" w:color="auto"/>
            <w:right w:val="none" w:sz="0" w:space="0" w:color="auto"/>
          </w:divBdr>
        </w:div>
        <w:div w:id="1185172372">
          <w:marLeft w:val="480"/>
          <w:marRight w:val="0"/>
          <w:marTop w:val="0"/>
          <w:marBottom w:val="0"/>
          <w:divBdr>
            <w:top w:val="none" w:sz="0" w:space="0" w:color="auto"/>
            <w:left w:val="none" w:sz="0" w:space="0" w:color="auto"/>
            <w:bottom w:val="none" w:sz="0" w:space="0" w:color="auto"/>
            <w:right w:val="none" w:sz="0" w:space="0" w:color="auto"/>
          </w:divBdr>
        </w:div>
        <w:div w:id="604575147">
          <w:marLeft w:val="480"/>
          <w:marRight w:val="0"/>
          <w:marTop w:val="0"/>
          <w:marBottom w:val="0"/>
          <w:divBdr>
            <w:top w:val="none" w:sz="0" w:space="0" w:color="auto"/>
            <w:left w:val="none" w:sz="0" w:space="0" w:color="auto"/>
            <w:bottom w:val="none" w:sz="0" w:space="0" w:color="auto"/>
            <w:right w:val="none" w:sz="0" w:space="0" w:color="auto"/>
          </w:divBdr>
        </w:div>
        <w:div w:id="1193885979">
          <w:marLeft w:val="480"/>
          <w:marRight w:val="0"/>
          <w:marTop w:val="0"/>
          <w:marBottom w:val="0"/>
          <w:divBdr>
            <w:top w:val="none" w:sz="0" w:space="0" w:color="auto"/>
            <w:left w:val="none" w:sz="0" w:space="0" w:color="auto"/>
            <w:bottom w:val="none" w:sz="0" w:space="0" w:color="auto"/>
            <w:right w:val="none" w:sz="0" w:space="0" w:color="auto"/>
          </w:divBdr>
        </w:div>
        <w:div w:id="248272887">
          <w:marLeft w:val="480"/>
          <w:marRight w:val="0"/>
          <w:marTop w:val="0"/>
          <w:marBottom w:val="0"/>
          <w:divBdr>
            <w:top w:val="none" w:sz="0" w:space="0" w:color="auto"/>
            <w:left w:val="none" w:sz="0" w:space="0" w:color="auto"/>
            <w:bottom w:val="none" w:sz="0" w:space="0" w:color="auto"/>
            <w:right w:val="none" w:sz="0" w:space="0" w:color="auto"/>
          </w:divBdr>
        </w:div>
        <w:div w:id="1937665827">
          <w:marLeft w:val="480"/>
          <w:marRight w:val="0"/>
          <w:marTop w:val="0"/>
          <w:marBottom w:val="0"/>
          <w:divBdr>
            <w:top w:val="none" w:sz="0" w:space="0" w:color="auto"/>
            <w:left w:val="none" w:sz="0" w:space="0" w:color="auto"/>
            <w:bottom w:val="none" w:sz="0" w:space="0" w:color="auto"/>
            <w:right w:val="none" w:sz="0" w:space="0" w:color="auto"/>
          </w:divBdr>
        </w:div>
        <w:div w:id="96753268">
          <w:marLeft w:val="480"/>
          <w:marRight w:val="0"/>
          <w:marTop w:val="0"/>
          <w:marBottom w:val="0"/>
          <w:divBdr>
            <w:top w:val="none" w:sz="0" w:space="0" w:color="auto"/>
            <w:left w:val="none" w:sz="0" w:space="0" w:color="auto"/>
            <w:bottom w:val="none" w:sz="0" w:space="0" w:color="auto"/>
            <w:right w:val="none" w:sz="0" w:space="0" w:color="auto"/>
          </w:divBdr>
        </w:div>
        <w:div w:id="900753727">
          <w:marLeft w:val="480"/>
          <w:marRight w:val="0"/>
          <w:marTop w:val="0"/>
          <w:marBottom w:val="0"/>
          <w:divBdr>
            <w:top w:val="none" w:sz="0" w:space="0" w:color="auto"/>
            <w:left w:val="none" w:sz="0" w:space="0" w:color="auto"/>
            <w:bottom w:val="none" w:sz="0" w:space="0" w:color="auto"/>
            <w:right w:val="none" w:sz="0" w:space="0" w:color="auto"/>
          </w:divBdr>
        </w:div>
        <w:div w:id="626812453">
          <w:marLeft w:val="480"/>
          <w:marRight w:val="0"/>
          <w:marTop w:val="0"/>
          <w:marBottom w:val="0"/>
          <w:divBdr>
            <w:top w:val="none" w:sz="0" w:space="0" w:color="auto"/>
            <w:left w:val="none" w:sz="0" w:space="0" w:color="auto"/>
            <w:bottom w:val="none" w:sz="0" w:space="0" w:color="auto"/>
            <w:right w:val="none" w:sz="0" w:space="0" w:color="auto"/>
          </w:divBdr>
        </w:div>
        <w:div w:id="672341815">
          <w:marLeft w:val="480"/>
          <w:marRight w:val="0"/>
          <w:marTop w:val="0"/>
          <w:marBottom w:val="0"/>
          <w:divBdr>
            <w:top w:val="none" w:sz="0" w:space="0" w:color="auto"/>
            <w:left w:val="none" w:sz="0" w:space="0" w:color="auto"/>
            <w:bottom w:val="none" w:sz="0" w:space="0" w:color="auto"/>
            <w:right w:val="none" w:sz="0" w:space="0" w:color="auto"/>
          </w:divBdr>
        </w:div>
        <w:div w:id="460148329">
          <w:marLeft w:val="480"/>
          <w:marRight w:val="0"/>
          <w:marTop w:val="0"/>
          <w:marBottom w:val="0"/>
          <w:divBdr>
            <w:top w:val="none" w:sz="0" w:space="0" w:color="auto"/>
            <w:left w:val="none" w:sz="0" w:space="0" w:color="auto"/>
            <w:bottom w:val="none" w:sz="0" w:space="0" w:color="auto"/>
            <w:right w:val="none" w:sz="0" w:space="0" w:color="auto"/>
          </w:divBdr>
        </w:div>
        <w:div w:id="1295986973">
          <w:marLeft w:val="480"/>
          <w:marRight w:val="0"/>
          <w:marTop w:val="0"/>
          <w:marBottom w:val="0"/>
          <w:divBdr>
            <w:top w:val="none" w:sz="0" w:space="0" w:color="auto"/>
            <w:left w:val="none" w:sz="0" w:space="0" w:color="auto"/>
            <w:bottom w:val="none" w:sz="0" w:space="0" w:color="auto"/>
            <w:right w:val="none" w:sz="0" w:space="0" w:color="auto"/>
          </w:divBdr>
        </w:div>
        <w:div w:id="1046876435">
          <w:marLeft w:val="480"/>
          <w:marRight w:val="0"/>
          <w:marTop w:val="0"/>
          <w:marBottom w:val="0"/>
          <w:divBdr>
            <w:top w:val="none" w:sz="0" w:space="0" w:color="auto"/>
            <w:left w:val="none" w:sz="0" w:space="0" w:color="auto"/>
            <w:bottom w:val="none" w:sz="0" w:space="0" w:color="auto"/>
            <w:right w:val="none" w:sz="0" w:space="0" w:color="auto"/>
          </w:divBdr>
        </w:div>
        <w:div w:id="697856708">
          <w:marLeft w:val="480"/>
          <w:marRight w:val="0"/>
          <w:marTop w:val="0"/>
          <w:marBottom w:val="0"/>
          <w:divBdr>
            <w:top w:val="none" w:sz="0" w:space="0" w:color="auto"/>
            <w:left w:val="none" w:sz="0" w:space="0" w:color="auto"/>
            <w:bottom w:val="none" w:sz="0" w:space="0" w:color="auto"/>
            <w:right w:val="none" w:sz="0" w:space="0" w:color="auto"/>
          </w:divBdr>
        </w:div>
        <w:div w:id="979261540">
          <w:marLeft w:val="480"/>
          <w:marRight w:val="0"/>
          <w:marTop w:val="0"/>
          <w:marBottom w:val="0"/>
          <w:divBdr>
            <w:top w:val="none" w:sz="0" w:space="0" w:color="auto"/>
            <w:left w:val="none" w:sz="0" w:space="0" w:color="auto"/>
            <w:bottom w:val="none" w:sz="0" w:space="0" w:color="auto"/>
            <w:right w:val="none" w:sz="0" w:space="0" w:color="auto"/>
          </w:divBdr>
        </w:div>
        <w:div w:id="1926378534">
          <w:marLeft w:val="480"/>
          <w:marRight w:val="0"/>
          <w:marTop w:val="0"/>
          <w:marBottom w:val="0"/>
          <w:divBdr>
            <w:top w:val="none" w:sz="0" w:space="0" w:color="auto"/>
            <w:left w:val="none" w:sz="0" w:space="0" w:color="auto"/>
            <w:bottom w:val="none" w:sz="0" w:space="0" w:color="auto"/>
            <w:right w:val="none" w:sz="0" w:space="0" w:color="auto"/>
          </w:divBdr>
        </w:div>
        <w:div w:id="1408528957">
          <w:marLeft w:val="480"/>
          <w:marRight w:val="0"/>
          <w:marTop w:val="0"/>
          <w:marBottom w:val="0"/>
          <w:divBdr>
            <w:top w:val="none" w:sz="0" w:space="0" w:color="auto"/>
            <w:left w:val="none" w:sz="0" w:space="0" w:color="auto"/>
            <w:bottom w:val="none" w:sz="0" w:space="0" w:color="auto"/>
            <w:right w:val="none" w:sz="0" w:space="0" w:color="auto"/>
          </w:divBdr>
        </w:div>
        <w:div w:id="1038894293">
          <w:marLeft w:val="480"/>
          <w:marRight w:val="0"/>
          <w:marTop w:val="0"/>
          <w:marBottom w:val="0"/>
          <w:divBdr>
            <w:top w:val="none" w:sz="0" w:space="0" w:color="auto"/>
            <w:left w:val="none" w:sz="0" w:space="0" w:color="auto"/>
            <w:bottom w:val="none" w:sz="0" w:space="0" w:color="auto"/>
            <w:right w:val="none" w:sz="0" w:space="0" w:color="auto"/>
          </w:divBdr>
        </w:div>
        <w:div w:id="2009746274">
          <w:marLeft w:val="480"/>
          <w:marRight w:val="0"/>
          <w:marTop w:val="0"/>
          <w:marBottom w:val="0"/>
          <w:divBdr>
            <w:top w:val="none" w:sz="0" w:space="0" w:color="auto"/>
            <w:left w:val="none" w:sz="0" w:space="0" w:color="auto"/>
            <w:bottom w:val="none" w:sz="0" w:space="0" w:color="auto"/>
            <w:right w:val="none" w:sz="0" w:space="0" w:color="auto"/>
          </w:divBdr>
        </w:div>
        <w:div w:id="1940291193">
          <w:marLeft w:val="480"/>
          <w:marRight w:val="0"/>
          <w:marTop w:val="0"/>
          <w:marBottom w:val="0"/>
          <w:divBdr>
            <w:top w:val="none" w:sz="0" w:space="0" w:color="auto"/>
            <w:left w:val="none" w:sz="0" w:space="0" w:color="auto"/>
            <w:bottom w:val="none" w:sz="0" w:space="0" w:color="auto"/>
            <w:right w:val="none" w:sz="0" w:space="0" w:color="auto"/>
          </w:divBdr>
        </w:div>
        <w:div w:id="181360989">
          <w:marLeft w:val="480"/>
          <w:marRight w:val="0"/>
          <w:marTop w:val="0"/>
          <w:marBottom w:val="0"/>
          <w:divBdr>
            <w:top w:val="none" w:sz="0" w:space="0" w:color="auto"/>
            <w:left w:val="none" w:sz="0" w:space="0" w:color="auto"/>
            <w:bottom w:val="none" w:sz="0" w:space="0" w:color="auto"/>
            <w:right w:val="none" w:sz="0" w:space="0" w:color="auto"/>
          </w:divBdr>
        </w:div>
        <w:div w:id="321394717">
          <w:marLeft w:val="480"/>
          <w:marRight w:val="0"/>
          <w:marTop w:val="0"/>
          <w:marBottom w:val="0"/>
          <w:divBdr>
            <w:top w:val="none" w:sz="0" w:space="0" w:color="auto"/>
            <w:left w:val="none" w:sz="0" w:space="0" w:color="auto"/>
            <w:bottom w:val="none" w:sz="0" w:space="0" w:color="auto"/>
            <w:right w:val="none" w:sz="0" w:space="0" w:color="auto"/>
          </w:divBdr>
        </w:div>
        <w:div w:id="1492789829">
          <w:marLeft w:val="480"/>
          <w:marRight w:val="0"/>
          <w:marTop w:val="0"/>
          <w:marBottom w:val="0"/>
          <w:divBdr>
            <w:top w:val="none" w:sz="0" w:space="0" w:color="auto"/>
            <w:left w:val="none" w:sz="0" w:space="0" w:color="auto"/>
            <w:bottom w:val="none" w:sz="0" w:space="0" w:color="auto"/>
            <w:right w:val="none" w:sz="0" w:space="0" w:color="auto"/>
          </w:divBdr>
        </w:div>
      </w:divsChild>
    </w:div>
    <w:div w:id="143158320">
      <w:bodyDiv w:val="1"/>
      <w:marLeft w:val="0"/>
      <w:marRight w:val="0"/>
      <w:marTop w:val="0"/>
      <w:marBottom w:val="0"/>
      <w:divBdr>
        <w:top w:val="none" w:sz="0" w:space="0" w:color="auto"/>
        <w:left w:val="none" w:sz="0" w:space="0" w:color="auto"/>
        <w:bottom w:val="none" w:sz="0" w:space="0" w:color="auto"/>
        <w:right w:val="none" w:sz="0" w:space="0" w:color="auto"/>
      </w:divBdr>
    </w:div>
    <w:div w:id="143666780">
      <w:bodyDiv w:val="1"/>
      <w:marLeft w:val="0"/>
      <w:marRight w:val="0"/>
      <w:marTop w:val="0"/>
      <w:marBottom w:val="0"/>
      <w:divBdr>
        <w:top w:val="none" w:sz="0" w:space="0" w:color="auto"/>
        <w:left w:val="none" w:sz="0" w:space="0" w:color="auto"/>
        <w:bottom w:val="none" w:sz="0" w:space="0" w:color="auto"/>
        <w:right w:val="none" w:sz="0" w:space="0" w:color="auto"/>
      </w:divBdr>
    </w:div>
    <w:div w:id="144665277">
      <w:bodyDiv w:val="1"/>
      <w:marLeft w:val="0"/>
      <w:marRight w:val="0"/>
      <w:marTop w:val="0"/>
      <w:marBottom w:val="0"/>
      <w:divBdr>
        <w:top w:val="none" w:sz="0" w:space="0" w:color="auto"/>
        <w:left w:val="none" w:sz="0" w:space="0" w:color="auto"/>
        <w:bottom w:val="none" w:sz="0" w:space="0" w:color="auto"/>
        <w:right w:val="none" w:sz="0" w:space="0" w:color="auto"/>
      </w:divBdr>
    </w:div>
    <w:div w:id="148206950">
      <w:bodyDiv w:val="1"/>
      <w:marLeft w:val="0"/>
      <w:marRight w:val="0"/>
      <w:marTop w:val="0"/>
      <w:marBottom w:val="0"/>
      <w:divBdr>
        <w:top w:val="none" w:sz="0" w:space="0" w:color="auto"/>
        <w:left w:val="none" w:sz="0" w:space="0" w:color="auto"/>
        <w:bottom w:val="none" w:sz="0" w:space="0" w:color="auto"/>
        <w:right w:val="none" w:sz="0" w:space="0" w:color="auto"/>
      </w:divBdr>
    </w:div>
    <w:div w:id="150486800">
      <w:bodyDiv w:val="1"/>
      <w:marLeft w:val="0"/>
      <w:marRight w:val="0"/>
      <w:marTop w:val="0"/>
      <w:marBottom w:val="0"/>
      <w:divBdr>
        <w:top w:val="none" w:sz="0" w:space="0" w:color="auto"/>
        <w:left w:val="none" w:sz="0" w:space="0" w:color="auto"/>
        <w:bottom w:val="none" w:sz="0" w:space="0" w:color="auto"/>
        <w:right w:val="none" w:sz="0" w:space="0" w:color="auto"/>
      </w:divBdr>
    </w:div>
    <w:div w:id="151677458">
      <w:bodyDiv w:val="1"/>
      <w:marLeft w:val="0"/>
      <w:marRight w:val="0"/>
      <w:marTop w:val="0"/>
      <w:marBottom w:val="0"/>
      <w:divBdr>
        <w:top w:val="none" w:sz="0" w:space="0" w:color="auto"/>
        <w:left w:val="none" w:sz="0" w:space="0" w:color="auto"/>
        <w:bottom w:val="none" w:sz="0" w:space="0" w:color="auto"/>
        <w:right w:val="none" w:sz="0" w:space="0" w:color="auto"/>
      </w:divBdr>
    </w:div>
    <w:div w:id="154884941">
      <w:bodyDiv w:val="1"/>
      <w:marLeft w:val="0"/>
      <w:marRight w:val="0"/>
      <w:marTop w:val="0"/>
      <w:marBottom w:val="0"/>
      <w:divBdr>
        <w:top w:val="none" w:sz="0" w:space="0" w:color="auto"/>
        <w:left w:val="none" w:sz="0" w:space="0" w:color="auto"/>
        <w:bottom w:val="none" w:sz="0" w:space="0" w:color="auto"/>
        <w:right w:val="none" w:sz="0" w:space="0" w:color="auto"/>
      </w:divBdr>
    </w:div>
    <w:div w:id="156070136">
      <w:bodyDiv w:val="1"/>
      <w:marLeft w:val="0"/>
      <w:marRight w:val="0"/>
      <w:marTop w:val="0"/>
      <w:marBottom w:val="0"/>
      <w:divBdr>
        <w:top w:val="none" w:sz="0" w:space="0" w:color="auto"/>
        <w:left w:val="none" w:sz="0" w:space="0" w:color="auto"/>
        <w:bottom w:val="none" w:sz="0" w:space="0" w:color="auto"/>
        <w:right w:val="none" w:sz="0" w:space="0" w:color="auto"/>
      </w:divBdr>
    </w:div>
    <w:div w:id="158156888">
      <w:bodyDiv w:val="1"/>
      <w:marLeft w:val="0"/>
      <w:marRight w:val="0"/>
      <w:marTop w:val="0"/>
      <w:marBottom w:val="0"/>
      <w:divBdr>
        <w:top w:val="none" w:sz="0" w:space="0" w:color="auto"/>
        <w:left w:val="none" w:sz="0" w:space="0" w:color="auto"/>
        <w:bottom w:val="none" w:sz="0" w:space="0" w:color="auto"/>
        <w:right w:val="none" w:sz="0" w:space="0" w:color="auto"/>
      </w:divBdr>
    </w:div>
    <w:div w:id="160199047">
      <w:bodyDiv w:val="1"/>
      <w:marLeft w:val="0"/>
      <w:marRight w:val="0"/>
      <w:marTop w:val="0"/>
      <w:marBottom w:val="0"/>
      <w:divBdr>
        <w:top w:val="none" w:sz="0" w:space="0" w:color="auto"/>
        <w:left w:val="none" w:sz="0" w:space="0" w:color="auto"/>
        <w:bottom w:val="none" w:sz="0" w:space="0" w:color="auto"/>
        <w:right w:val="none" w:sz="0" w:space="0" w:color="auto"/>
      </w:divBdr>
    </w:div>
    <w:div w:id="161892727">
      <w:bodyDiv w:val="1"/>
      <w:marLeft w:val="0"/>
      <w:marRight w:val="0"/>
      <w:marTop w:val="0"/>
      <w:marBottom w:val="0"/>
      <w:divBdr>
        <w:top w:val="none" w:sz="0" w:space="0" w:color="auto"/>
        <w:left w:val="none" w:sz="0" w:space="0" w:color="auto"/>
        <w:bottom w:val="none" w:sz="0" w:space="0" w:color="auto"/>
        <w:right w:val="none" w:sz="0" w:space="0" w:color="auto"/>
      </w:divBdr>
      <w:divsChild>
        <w:div w:id="1063681323">
          <w:marLeft w:val="480"/>
          <w:marRight w:val="0"/>
          <w:marTop w:val="0"/>
          <w:marBottom w:val="0"/>
          <w:divBdr>
            <w:top w:val="none" w:sz="0" w:space="0" w:color="auto"/>
            <w:left w:val="none" w:sz="0" w:space="0" w:color="auto"/>
            <w:bottom w:val="none" w:sz="0" w:space="0" w:color="auto"/>
            <w:right w:val="none" w:sz="0" w:space="0" w:color="auto"/>
          </w:divBdr>
        </w:div>
        <w:div w:id="1320158841">
          <w:marLeft w:val="480"/>
          <w:marRight w:val="0"/>
          <w:marTop w:val="0"/>
          <w:marBottom w:val="0"/>
          <w:divBdr>
            <w:top w:val="none" w:sz="0" w:space="0" w:color="auto"/>
            <w:left w:val="none" w:sz="0" w:space="0" w:color="auto"/>
            <w:bottom w:val="none" w:sz="0" w:space="0" w:color="auto"/>
            <w:right w:val="none" w:sz="0" w:space="0" w:color="auto"/>
          </w:divBdr>
        </w:div>
        <w:div w:id="1103956683">
          <w:marLeft w:val="480"/>
          <w:marRight w:val="0"/>
          <w:marTop w:val="0"/>
          <w:marBottom w:val="0"/>
          <w:divBdr>
            <w:top w:val="none" w:sz="0" w:space="0" w:color="auto"/>
            <w:left w:val="none" w:sz="0" w:space="0" w:color="auto"/>
            <w:bottom w:val="none" w:sz="0" w:space="0" w:color="auto"/>
            <w:right w:val="none" w:sz="0" w:space="0" w:color="auto"/>
          </w:divBdr>
        </w:div>
        <w:div w:id="951520252">
          <w:marLeft w:val="480"/>
          <w:marRight w:val="0"/>
          <w:marTop w:val="0"/>
          <w:marBottom w:val="0"/>
          <w:divBdr>
            <w:top w:val="none" w:sz="0" w:space="0" w:color="auto"/>
            <w:left w:val="none" w:sz="0" w:space="0" w:color="auto"/>
            <w:bottom w:val="none" w:sz="0" w:space="0" w:color="auto"/>
            <w:right w:val="none" w:sz="0" w:space="0" w:color="auto"/>
          </w:divBdr>
        </w:div>
        <w:div w:id="598220236">
          <w:marLeft w:val="480"/>
          <w:marRight w:val="0"/>
          <w:marTop w:val="0"/>
          <w:marBottom w:val="0"/>
          <w:divBdr>
            <w:top w:val="none" w:sz="0" w:space="0" w:color="auto"/>
            <w:left w:val="none" w:sz="0" w:space="0" w:color="auto"/>
            <w:bottom w:val="none" w:sz="0" w:space="0" w:color="auto"/>
            <w:right w:val="none" w:sz="0" w:space="0" w:color="auto"/>
          </w:divBdr>
        </w:div>
        <w:div w:id="816727027">
          <w:marLeft w:val="480"/>
          <w:marRight w:val="0"/>
          <w:marTop w:val="0"/>
          <w:marBottom w:val="0"/>
          <w:divBdr>
            <w:top w:val="none" w:sz="0" w:space="0" w:color="auto"/>
            <w:left w:val="none" w:sz="0" w:space="0" w:color="auto"/>
            <w:bottom w:val="none" w:sz="0" w:space="0" w:color="auto"/>
            <w:right w:val="none" w:sz="0" w:space="0" w:color="auto"/>
          </w:divBdr>
        </w:div>
        <w:div w:id="1357461244">
          <w:marLeft w:val="480"/>
          <w:marRight w:val="0"/>
          <w:marTop w:val="0"/>
          <w:marBottom w:val="0"/>
          <w:divBdr>
            <w:top w:val="none" w:sz="0" w:space="0" w:color="auto"/>
            <w:left w:val="none" w:sz="0" w:space="0" w:color="auto"/>
            <w:bottom w:val="none" w:sz="0" w:space="0" w:color="auto"/>
            <w:right w:val="none" w:sz="0" w:space="0" w:color="auto"/>
          </w:divBdr>
        </w:div>
        <w:div w:id="407963492">
          <w:marLeft w:val="480"/>
          <w:marRight w:val="0"/>
          <w:marTop w:val="0"/>
          <w:marBottom w:val="0"/>
          <w:divBdr>
            <w:top w:val="none" w:sz="0" w:space="0" w:color="auto"/>
            <w:left w:val="none" w:sz="0" w:space="0" w:color="auto"/>
            <w:bottom w:val="none" w:sz="0" w:space="0" w:color="auto"/>
            <w:right w:val="none" w:sz="0" w:space="0" w:color="auto"/>
          </w:divBdr>
        </w:div>
        <w:div w:id="781724200">
          <w:marLeft w:val="480"/>
          <w:marRight w:val="0"/>
          <w:marTop w:val="0"/>
          <w:marBottom w:val="0"/>
          <w:divBdr>
            <w:top w:val="none" w:sz="0" w:space="0" w:color="auto"/>
            <w:left w:val="none" w:sz="0" w:space="0" w:color="auto"/>
            <w:bottom w:val="none" w:sz="0" w:space="0" w:color="auto"/>
            <w:right w:val="none" w:sz="0" w:space="0" w:color="auto"/>
          </w:divBdr>
        </w:div>
        <w:div w:id="1077898991">
          <w:marLeft w:val="480"/>
          <w:marRight w:val="0"/>
          <w:marTop w:val="0"/>
          <w:marBottom w:val="0"/>
          <w:divBdr>
            <w:top w:val="none" w:sz="0" w:space="0" w:color="auto"/>
            <w:left w:val="none" w:sz="0" w:space="0" w:color="auto"/>
            <w:bottom w:val="none" w:sz="0" w:space="0" w:color="auto"/>
            <w:right w:val="none" w:sz="0" w:space="0" w:color="auto"/>
          </w:divBdr>
        </w:div>
        <w:div w:id="1406031187">
          <w:marLeft w:val="480"/>
          <w:marRight w:val="0"/>
          <w:marTop w:val="0"/>
          <w:marBottom w:val="0"/>
          <w:divBdr>
            <w:top w:val="none" w:sz="0" w:space="0" w:color="auto"/>
            <w:left w:val="none" w:sz="0" w:space="0" w:color="auto"/>
            <w:bottom w:val="none" w:sz="0" w:space="0" w:color="auto"/>
            <w:right w:val="none" w:sz="0" w:space="0" w:color="auto"/>
          </w:divBdr>
        </w:div>
        <w:div w:id="378553241">
          <w:marLeft w:val="480"/>
          <w:marRight w:val="0"/>
          <w:marTop w:val="0"/>
          <w:marBottom w:val="0"/>
          <w:divBdr>
            <w:top w:val="none" w:sz="0" w:space="0" w:color="auto"/>
            <w:left w:val="none" w:sz="0" w:space="0" w:color="auto"/>
            <w:bottom w:val="none" w:sz="0" w:space="0" w:color="auto"/>
            <w:right w:val="none" w:sz="0" w:space="0" w:color="auto"/>
          </w:divBdr>
        </w:div>
        <w:div w:id="1059327861">
          <w:marLeft w:val="480"/>
          <w:marRight w:val="0"/>
          <w:marTop w:val="0"/>
          <w:marBottom w:val="0"/>
          <w:divBdr>
            <w:top w:val="none" w:sz="0" w:space="0" w:color="auto"/>
            <w:left w:val="none" w:sz="0" w:space="0" w:color="auto"/>
            <w:bottom w:val="none" w:sz="0" w:space="0" w:color="auto"/>
            <w:right w:val="none" w:sz="0" w:space="0" w:color="auto"/>
          </w:divBdr>
        </w:div>
        <w:div w:id="47269721">
          <w:marLeft w:val="480"/>
          <w:marRight w:val="0"/>
          <w:marTop w:val="0"/>
          <w:marBottom w:val="0"/>
          <w:divBdr>
            <w:top w:val="none" w:sz="0" w:space="0" w:color="auto"/>
            <w:left w:val="none" w:sz="0" w:space="0" w:color="auto"/>
            <w:bottom w:val="none" w:sz="0" w:space="0" w:color="auto"/>
            <w:right w:val="none" w:sz="0" w:space="0" w:color="auto"/>
          </w:divBdr>
        </w:div>
        <w:div w:id="1658613026">
          <w:marLeft w:val="480"/>
          <w:marRight w:val="0"/>
          <w:marTop w:val="0"/>
          <w:marBottom w:val="0"/>
          <w:divBdr>
            <w:top w:val="none" w:sz="0" w:space="0" w:color="auto"/>
            <w:left w:val="none" w:sz="0" w:space="0" w:color="auto"/>
            <w:bottom w:val="none" w:sz="0" w:space="0" w:color="auto"/>
            <w:right w:val="none" w:sz="0" w:space="0" w:color="auto"/>
          </w:divBdr>
        </w:div>
        <w:div w:id="607540242">
          <w:marLeft w:val="480"/>
          <w:marRight w:val="0"/>
          <w:marTop w:val="0"/>
          <w:marBottom w:val="0"/>
          <w:divBdr>
            <w:top w:val="none" w:sz="0" w:space="0" w:color="auto"/>
            <w:left w:val="none" w:sz="0" w:space="0" w:color="auto"/>
            <w:bottom w:val="none" w:sz="0" w:space="0" w:color="auto"/>
            <w:right w:val="none" w:sz="0" w:space="0" w:color="auto"/>
          </w:divBdr>
        </w:div>
        <w:div w:id="6296740">
          <w:marLeft w:val="480"/>
          <w:marRight w:val="0"/>
          <w:marTop w:val="0"/>
          <w:marBottom w:val="0"/>
          <w:divBdr>
            <w:top w:val="none" w:sz="0" w:space="0" w:color="auto"/>
            <w:left w:val="none" w:sz="0" w:space="0" w:color="auto"/>
            <w:bottom w:val="none" w:sz="0" w:space="0" w:color="auto"/>
            <w:right w:val="none" w:sz="0" w:space="0" w:color="auto"/>
          </w:divBdr>
        </w:div>
        <w:div w:id="1685356200">
          <w:marLeft w:val="480"/>
          <w:marRight w:val="0"/>
          <w:marTop w:val="0"/>
          <w:marBottom w:val="0"/>
          <w:divBdr>
            <w:top w:val="none" w:sz="0" w:space="0" w:color="auto"/>
            <w:left w:val="none" w:sz="0" w:space="0" w:color="auto"/>
            <w:bottom w:val="none" w:sz="0" w:space="0" w:color="auto"/>
            <w:right w:val="none" w:sz="0" w:space="0" w:color="auto"/>
          </w:divBdr>
        </w:div>
        <w:div w:id="682785927">
          <w:marLeft w:val="480"/>
          <w:marRight w:val="0"/>
          <w:marTop w:val="0"/>
          <w:marBottom w:val="0"/>
          <w:divBdr>
            <w:top w:val="none" w:sz="0" w:space="0" w:color="auto"/>
            <w:left w:val="none" w:sz="0" w:space="0" w:color="auto"/>
            <w:bottom w:val="none" w:sz="0" w:space="0" w:color="auto"/>
            <w:right w:val="none" w:sz="0" w:space="0" w:color="auto"/>
          </w:divBdr>
        </w:div>
        <w:div w:id="753404653">
          <w:marLeft w:val="480"/>
          <w:marRight w:val="0"/>
          <w:marTop w:val="0"/>
          <w:marBottom w:val="0"/>
          <w:divBdr>
            <w:top w:val="none" w:sz="0" w:space="0" w:color="auto"/>
            <w:left w:val="none" w:sz="0" w:space="0" w:color="auto"/>
            <w:bottom w:val="none" w:sz="0" w:space="0" w:color="auto"/>
            <w:right w:val="none" w:sz="0" w:space="0" w:color="auto"/>
          </w:divBdr>
        </w:div>
        <w:div w:id="1974215144">
          <w:marLeft w:val="480"/>
          <w:marRight w:val="0"/>
          <w:marTop w:val="0"/>
          <w:marBottom w:val="0"/>
          <w:divBdr>
            <w:top w:val="none" w:sz="0" w:space="0" w:color="auto"/>
            <w:left w:val="none" w:sz="0" w:space="0" w:color="auto"/>
            <w:bottom w:val="none" w:sz="0" w:space="0" w:color="auto"/>
            <w:right w:val="none" w:sz="0" w:space="0" w:color="auto"/>
          </w:divBdr>
        </w:div>
        <w:div w:id="2068407670">
          <w:marLeft w:val="480"/>
          <w:marRight w:val="0"/>
          <w:marTop w:val="0"/>
          <w:marBottom w:val="0"/>
          <w:divBdr>
            <w:top w:val="none" w:sz="0" w:space="0" w:color="auto"/>
            <w:left w:val="none" w:sz="0" w:space="0" w:color="auto"/>
            <w:bottom w:val="none" w:sz="0" w:space="0" w:color="auto"/>
            <w:right w:val="none" w:sz="0" w:space="0" w:color="auto"/>
          </w:divBdr>
        </w:div>
        <w:div w:id="1982269256">
          <w:marLeft w:val="480"/>
          <w:marRight w:val="0"/>
          <w:marTop w:val="0"/>
          <w:marBottom w:val="0"/>
          <w:divBdr>
            <w:top w:val="none" w:sz="0" w:space="0" w:color="auto"/>
            <w:left w:val="none" w:sz="0" w:space="0" w:color="auto"/>
            <w:bottom w:val="none" w:sz="0" w:space="0" w:color="auto"/>
            <w:right w:val="none" w:sz="0" w:space="0" w:color="auto"/>
          </w:divBdr>
        </w:div>
        <w:div w:id="1431002595">
          <w:marLeft w:val="480"/>
          <w:marRight w:val="0"/>
          <w:marTop w:val="0"/>
          <w:marBottom w:val="0"/>
          <w:divBdr>
            <w:top w:val="none" w:sz="0" w:space="0" w:color="auto"/>
            <w:left w:val="none" w:sz="0" w:space="0" w:color="auto"/>
            <w:bottom w:val="none" w:sz="0" w:space="0" w:color="auto"/>
            <w:right w:val="none" w:sz="0" w:space="0" w:color="auto"/>
          </w:divBdr>
        </w:div>
        <w:div w:id="1484783690">
          <w:marLeft w:val="480"/>
          <w:marRight w:val="0"/>
          <w:marTop w:val="0"/>
          <w:marBottom w:val="0"/>
          <w:divBdr>
            <w:top w:val="none" w:sz="0" w:space="0" w:color="auto"/>
            <w:left w:val="none" w:sz="0" w:space="0" w:color="auto"/>
            <w:bottom w:val="none" w:sz="0" w:space="0" w:color="auto"/>
            <w:right w:val="none" w:sz="0" w:space="0" w:color="auto"/>
          </w:divBdr>
        </w:div>
        <w:div w:id="1421832663">
          <w:marLeft w:val="480"/>
          <w:marRight w:val="0"/>
          <w:marTop w:val="0"/>
          <w:marBottom w:val="0"/>
          <w:divBdr>
            <w:top w:val="none" w:sz="0" w:space="0" w:color="auto"/>
            <w:left w:val="none" w:sz="0" w:space="0" w:color="auto"/>
            <w:bottom w:val="none" w:sz="0" w:space="0" w:color="auto"/>
            <w:right w:val="none" w:sz="0" w:space="0" w:color="auto"/>
          </w:divBdr>
        </w:div>
        <w:div w:id="35083487">
          <w:marLeft w:val="480"/>
          <w:marRight w:val="0"/>
          <w:marTop w:val="0"/>
          <w:marBottom w:val="0"/>
          <w:divBdr>
            <w:top w:val="none" w:sz="0" w:space="0" w:color="auto"/>
            <w:left w:val="none" w:sz="0" w:space="0" w:color="auto"/>
            <w:bottom w:val="none" w:sz="0" w:space="0" w:color="auto"/>
            <w:right w:val="none" w:sz="0" w:space="0" w:color="auto"/>
          </w:divBdr>
        </w:div>
        <w:div w:id="1608002288">
          <w:marLeft w:val="480"/>
          <w:marRight w:val="0"/>
          <w:marTop w:val="0"/>
          <w:marBottom w:val="0"/>
          <w:divBdr>
            <w:top w:val="none" w:sz="0" w:space="0" w:color="auto"/>
            <w:left w:val="none" w:sz="0" w:space="0" w:color="auto"/>
            <w:bottom w:val="none" w:sz="0" w:space="0" w:color="auto"/>
            <w:right w:val="none" w:sz="0" w:space="0" w:color="auto"/>
          </w:divBdr>
        </w:div>
        <w:div w:id="1137793498">
          <w:marLeft w:val="480"/>
          <w:marRight w:val="0"/>
          <w:marTop w:val="0"/>
          <w:marBottom w:val="0"/>
          <w:divBdr>
            <w:top w:val="none" w:sz="0" w:space="0" w:color="auto"/>
            <w:left w:val="none" w:sz="0" w:space="0" w:color="auto"/>
            <w:bottom w:val="none" w:sz="0" w:space="0" w:color="auto"/>
            <w:right w:val="none" w:sz="0" w:space="0" w:color="auto"/>
          </w:divBdr>
        </w:div>
        <w:div w:id="549270022">
          <w:marLeft w:val="480"/>
          <w:marRight w:val="0"/>
          <w:marTop w:val="0"/>
          <w:marBottom w:val="0"/>
          <w:divBdr>
            <w:top w:val="none" w:sz="0" w:space="0" w:color="auto"/>
            <w:left w:val="none" w:sz="0" w:space="0" w:color="auto"/>
            <w:bottom w:val="none" w:sz="0" w:space="0" w:color="auto"/>
            <w:right w:val="none" w:sz="0" w:space="0" w:color="auto"/>
          </w:divBdr>
        </w:div>
        <w:div w:id="263345692">
          <w:marLeft w:val="480"/>
          <w:marRight w:val="0"/>
          <w:marTop w:val="0"/>
          <w:marBottom w:val="0"/>
          <w:divBdr>
            <w:top w:val="none" w:sz="0" w:space="0" w:color="auto"/>
            <w:left w:val="none" w:sz="0" w:space="0" w:color="auto"/>
            <w:bottom w:val="none" w:sz="0" w:space="0" w:color="auto"/>
            <w:right w:val="none" w:sz="0" w:space="0" w:color="auto"/>
          </w:divBdr>
        </w:div>
        <w:div w:id="1831484244">
          <w:marLeft w:val="480"/>
          <w:marRight w:val="0"/>
          <w:marTop w:val="0"/>
          <w:marBottom w:val="0"/>
          <w:divBdr>
            <w:top w:val="none" w:sz="0" w:space="0" w:color="auto"/>
            <w:left w:val="none" w:sz="0" w:space="0" w:color="auto"/>
            <w:bottom w:val="none" w:sz="0" w:space="0" w:color="auto"/>
            <w:right w:val="none" w:sz="0" w:space="0" w:color="auto"/>
          </w:divBdr>
        </w:div>
        <w:div w:id="1319730533">
          <w:marLeft w:val="480"/>
          <w:marRight w:val="0"/>
          <w:marTop w:val="0"/>
          <w:marBottom w:val="0"/>
          <w:divBdr>
            <w:top w:val="none" w:sz="0" w:space="0" w:color="auto"/>
            <w:left w:val="none" w:sz="0" w:space="0" w:color="auto"/>
            <w:bottom w:val="none" w:sz="0" w:space="0" w:color="auto"/>
            <w:right w:val="none" w:sz="0" w:space="0" w:color="auto"/>
          </w:divBdr>
        </w:div>
        <w:div w:id="2057393988">
          <w:marLeft w:val="480"/>
          <w:marRight w:val="0"/>
          <w:marTop w:val="0"/>
          <w:marBottom w:val="0"/>
          <w:divBdr>
            <w:top w:val="none" w:sz="0" w:space="0" w:color="auto"/>
            <w:left w:val="none" w:sz="0" w:space="0" w:color="auto"/>
            <w:bottom w:val="none" w:sz="0" w:space="0" w:color="auto"/>
            <w:right w:val="none" w:sz="0" w:space="0" w:color="auto"/>
          </w:divBdr>
        </w:div>
        <w:div w:id="151024334">
          <w:marLeft w:val="480"/>
          <w:marRight w:val="0"/>
          <w:marTop w:val="0"/>
          <w:marBottom w:val="0"/>
          <w:divBdr>
            <w:top w:val="none" w:sz="0" w:space="0" w:color="auto"/>
            <w:left w:val="none" w:sz="0" w:space="0" w:color="auto"/>
            <w:bottom w:val="none" w:sz="0" w:space="0" w:color="auto"/>
            <w:right w:val="none" w:sz="0" w:space="0" w:color="auto"/>
          </w:divBdr>
        </w:div>
        <w:div w:id="1888713477">
          <w:marLeft w:val="480"/>
          <w:marRight w:val="0"/>
          <w:marTop w:val="0"/>
          <w:marBottom w:val="0"/>
          <w:divBdr>
            <w:top w:val="none" w:sz="0" w:space="0" w:color="auto"/>
            <w:left w:val="none" w:sz="0" w:space="0" w:color="auto"/>
            <w:bottom w:val="none" w:sz="0" w:space="0" w:color="auto"/>
            <w:right w:val="none" w:sz="0" w:space="0" w:color="auto"/>
          </w:divBdr>
        </w:div>
        <w:div w:id="1056467033">
          <w:marLeft w:val="480"/>
          <w:marRight w:val="0"/>
          <w:marTop w:val="0"/>
          <w:marBottom w:val="0"/>
          <w:divBdr>
            <w:top w:val="none" w:sz="0" w:space="0" w:color="auto"/>
            <w:left w:val="none" w:sz="0" w:space="0" w:color="auto"/>
            <w:bottom w:val="none" w:sz="0" w:space="0" w:color="auto"/>
            <w:right w:val="none" w:sz="0" w:space="0" w:color="auto"/>
          </w:divBdr>
        </w:div>
        <w:div w:id="1173227223">
          <w:marLeft w:val="480"/>
          <w:marRight w:val="0"/>
          <w:marTop w:val="0"/>
          <w:marBottom w:val="0"/>
          <w:divBdr>
            <w:top w:val="none" w:sz="0" w:space="0" w:color="auto"/>
            <w:left w:val="none" w:sz="0" w:space="0" w:color="auto"/>
            <w:bottom w:val="none" w:sz="0" w:space="0" w:color="auto"/>
            <w:right w:val="none" w:sz="0" w:space="0" w:color="auto"/>
          </w:divBdr>
        </w:div>
        <w:div w:id="1156531012">
          <w:marLeft w:val="480"/>
          <w:marRight w:val="0"/>
          <w:marTop w:val="0"/>
          <w:marBottom w:val="0"/>
          <w:divBdr>
            <w:top w:val="none" w:sz="0" w:space="0" w:color="auto"/>
            <w:left w:val="none" w:sz="0" w:space="0" w:color="auto"/>
            <w:bottom w:val="none" w:sz="0" w:space="0" w:color="auto"/>
            <w:right w:val="none" w:sz="0" w:space="0" w:color="auto"/>
          </w:divBdr>
        </w:div>
        <w:div w:id="634289025">
          <w:marLeft w:val="480"/>
          <w:marRight w:val="0"/>
          <w:marTop w:val="0"/>
          <w:marBottom w:val="0"/>
          <w:divBdr>
            <w:top w:val="none" w:sz="0" w:space="0" w:color="auto"/>
            <w:left w:val="none" w:sz="0" w:space="0" w:color="auto"/>
            <w:bottom w:val="none" w:sz="0" w:space="0" w:color="auto"/>
            <w:right w:val="none" w:sz="0" w:space="0" w:color="auto"/>
          </w:divBdr>
        </w:div>
        <w:div w:id="1833330867">
          <w:marLeft w:val="480"/>
          <w:marRight w:val="0"/>
          <w:marTop w:val="0"/>
          <w:marBottom w:val="0"/>
          <w:divBdr>
            <w:top w:val="none" w:sz="0" w:space="0" w:color="auto"/>
            <w:left w:val="none" w:sz="0" w:space="0" w:color="auto"/>
            <w:bottom w:val="none" w:sz="0" w:space="0" w:color="auto"/>
            <w:right w:val="none" w:sz="0" w:space="0" w:color="auto"/>
          </w:divBdr>
        </w:div>
        <w:div w:id="382750822">
          <w:marLeft w:val="480"/>
          <w:marRight w:val="0"/>
          <w:marTop w:val="0"/>
          <w:marBottom w:val="0"/>
          <w:divBdr>
            <w:top w:val="none" w:sz="0" w:space="0" w:color="auto"/>
            <w:left w:val="none" w:sz="0" w:space="0" w:color="auto"/>
            <w:bottom w:val="none" w:sz="0" w:space="0" w:color="auto"/>
            <w:right w:val="none" w:sz="0" w:space="0" w:color="auto"/>
          </w:divBdr>
        </w:div>
      </w:divsChild>
    </w:div>
    <w:div w:id="162401717">
      <w:bodyDiv w:val="1"/>
      <w:marLeft w:val="0"/>
      <w:marRight w:val="0"/>
      <w:marTop w:val="0"/>
      <w:marBottom w:val="0"/>
      <w:divBdr>
        <w:top w:val="none" w:sz="0" w:space="0" w:color="auto"/>
        <w:left w:val="none" w:sz="0" w:space="0" w:color="auto"/>
        <w:bottom w:val="none" w:sz="0" w:space="0" w:color="auto"/>
        <w:right w:val="none" w:sz="0" w:space="0" w:color="auto"/>
      </w:divBdr>
    </w:div>
    <w:div w:id="164059999">
      <w:bodyDiv w:val="1"/>
      <w:marLeft w:val="0"/>
      <w:marRight w:val="0"/>
      <w:marTop w:val="0"/>
      <w:marBottom w:val="0"/>
      <w:divBdr>
        <w:top w:val="none" w:sz="0" w:space="0" w:color="auto"/>
        <w:left w:val="none" w:sz="0" w:space="0" w:color="auto"/>
        <w:bottom w:val="none" w:sz="0" w:space="0" w:color="auto"/>
        <w:right w:val="none" w:sz="0" w:space="0" w:color="auto"/>
      </w:divBdr>
    </w:div>
    <w:div w:id="167911786">
      <w:bodyDiv w:val="1"/>
      <w:marLeft w:val="0"/>
      <w:marRight w:val="0"/>
      <w:marTop w:val="0"/>
      <w:marBottom w:val="0"/>
      <w:divBdr>
        <w:top w:val="none" w:sz="0" w:space="0" w:color="auto"/>
        <w:left w:val="none" w:sz="0" w:space="0" w:color="auto"/>
        <w:bottom w:val="none" w:sz="0" w:space="0" w:color="auto"/>
        <w:right w:val="none" w:sz="0" w:space="0" w:color="auto"/>
      </w:divBdr>
    </w:div>
    <w:div w:id="173768425">
      <w:bodyDiv w:val="1"/>
      <w:marLeft w:val="0"/>
      <w:marRight w:val="0"/>
      <w:marTop w:val="0"/>
      <w:marBottom w:val="0"/>
      <w:divBdr>
        <w:top w:val="none" w:sz="0" w:space="0" w:color="auto"/>
        <w:left w:val="none" w:sz="0" w:space="0" w:color="auto"/>
        <w:bottom w:val="none" w:sz="0" w:space="0" w:color="auto"/>
        <w:right w:val="none" w:sz="0" w:space="0" w:color="auto"/>
      </w:divBdr>
    </w:div>
    <w:div w:id="174226444">
      <w:bodyDiv w:val="1"/>
      <w:marLeft w:val="0"/>
      <w:marRight w:val="0"/>
      <w:marTop w:val="0"/>
      <w:marBottom w:val="0"/>
      <w:divBdr>
        <w:top w:val="none" w:sz="0" w:space="0" w:color="auto"/>
        <w:left w:val="none" w:sz="0" w:space="0" w:color="auto"/>
        <w:bottom w:val="none" w:sz="0" w:space="0" w:color="auto"/>
        <w:right w:val="none" w:sz="0" w:space="0" w:color="auto"/>
      </w:divBdr>
      <w:divsChild>
        <w:div w:id="391274746">
          <w:marLeft w:val="480"/>
          <w:marRight w:val="0"/>
          <w:marTop w:val="0"/>
          <w:marBottom w:val="0"/>
          <w:divBdr>
            <w:top w:val="none" w:sz="0" w:space="0" w:color="auto"/>
            <w:left w:val="none" w:sz="0" w:space="0" w:color="auto"/>
            <w:bottom w:val="none" w:sz="0" w:space="0" w:color="auto"/>
            <w:right w:val="none" w:sz="0" w:space="0" w:color="auto"/>
          </w:divBdr>
        </w:div>
        <w:div w:id="2117944892">
          <w:marLeft w:val="480"/>
          <w:marRight w:val="0"/>
          <w:marTop w:val="0"/>
          <w:marBottom w:val="0"/>
          <w:divBdr>
            <w:top w:val="none" w:sz="0" w:space="0" w:color="auto"/>
            <w:left w:val="none" w:sz="0" w:space="0" w:color="auto"/>
            <w:bottom w:val="none" w:sz="0" w:space="0" w:color="auto"/>
            <w:right w:val="none" w:sz="0" w:space="0" w:color="auto"/>
          </w:divBdr>
        </w:div>
        <w:div w:id="946499161">
          <w:marLeft w:val="480"/>
          <w:marRight w:val="0"/>
          <w:marTop w:val="0"/>
          <w:marBottom w:val="0"/>
          <w:divBdr>
            <w:top w:val="none" w:sz="0" w:space="0" w:color="auto"/>
            <w:left w:val="none" w:sz="0" w:space="0" w:color="auto"/>
            <w:bottom w:val="none" w:sz="0" w:space="0" w:color="auto"/>
            <w:right w:val="none" w:sz="0" w:space="0" w:color="auto"/>
          </w:divBdr>
        </w:div>
        <w:div w:id="2038311474">
          <w:marLeft w:val="480"/>
          <w:marRight w:val="0"/>
          <w:marTop w:val="0"/>
          <w:marBottom w:val="0"/>
          <w:divBdr>
            <w:top w:val="none" w:sz="0" w:space="0" w:color="auto"/>
            <w:left w:val="none" w:sz="0" w:space="0" w:color="auto"/>
            <w:bottom w:val="none" w:sz="0" w:space="0" w:color="auto"/>
            <w:right w:val="none" w:sz="0" w:space="0" w:color="auto"/>
          </w:divBdr>
        </w:div>
        <w:div w:id="2060591998">
          <w:marLeft w:val="480"/>
          <w:marRight w:val="0"/>
          <w:marTop w:val="0"/>
          <w:marBottom w:val="0"/>
          <w:divBdr>
            <w:top w:val="none" w:sz="0" w:space="0" w:color="auto"/>
            <w:left w:val="none" w:sz="0" w:space="0" w:color="auto"/>
            <w:bottom w:val="none" w:sz="0" w:space="0" w:color="auto"/>
            <w:right w:val="none" w:sz="0" w:space="0" w:color="auto"/>
          </w:divBdr>
        </w:div>
        <w:div w:id="839583853">
          <w:marLeft w:val="480"/>
          <w:marRight w:val="0"/>
          <w:marTop w:val="0"/>
          <w:marBottom w:val="0"/>
          <w:divBdr>
            <w:top w:val="none" w:sz="0" w:space="0" w:color="auto"/>
            <w:left w:val="none" w:sz="0" w:space="0" w:color="auto"/>
            <w:bottom w:val="none" w:sz="0" w:space="0" w:color="auto"/>
            <w:right w:val="none" w:sz="0" w:space="0" w:color="auto"/>
          </w:divBdr>
        </w:div>
        <w:div w:id="2125490615">
          <w:marLeft w:val="480"/>
          <w:marRight w:val="0"/>
          <w:marTop w:val="0"/>
          <w:marBottom w:val="0"/>
          <w:divBdr>
            <w:top w:val="none" w:sz="0" w:space="0" w:color="auto"/>
            <w:left w:val="none" w:sz="0" w:space="0" w:color="auto"/>
            <w:bottom w:val="none" w:sz="0" w:space="0" w:color="auto"/>
            <w:right w:val="none" w:sz="0" w:space="0" w:color="auto"/>
          </w:divBdr>
        </w:div>
        <w:div w:id="99498309">
          <w:marLeft w:val="480"/>
          <w:marRight w:val="0"/>
          <w:marTop w:val="0"/>
          <w:marBottom w:val="0"/>
          <w:divBdr>
            <w:top w:val="none" w:sz="0" w:space="0" w:color="auto"/>
            <w:left w:val="none" w:sz="0" w:space="0" w:color="auto"/>
            <w:bottom w:val="none" w:sz="0" w:space="0" w:color="auto"/>
            <w:right w:val="none" w:sz="0" w:space="0" w:color="auto"/>
          </w:divBdr>
        </w:div>
        <w:div w:id="1496457081">
          <w:marLeft w:val="480"/>
          <w:marRight w:val="0"/>
          <w:marTop w:val="0"/>
          <w:marBottom w:val="0"/>
          <w:divBdr>
            <w:top w:val="none" w:sz="0" w:space="0" w:color="auto"/>
            <w:left w:val="none" w:sz="0" w:space="0" w:color="auto"/>
            <w:bottom w:val="none" w:sz="0" w:space="0" w:color="auto"/>
            <w:right w:val="none" w:sz="0" w:space="0" w:color="auto"/>
          </w:divBdr>
        </w:div>
        <w:div w:id="1342318230">
          <w:marLeft w:val="480"/>
          <w:marRight w:val="0"/>
          <w:marTop w:val="0"/>
          <w:marBottom w:val="0"/>
          <w:divBdr>
            <w:top w:val="none" w:sz="0" w:space="0" w:color="auto"/>
            <w:left w:val="none" w:sz="0" w:space="0" w:color="auto"/>
            <w:bottom w:val="none" w:sz="0" w:space="0" w:color="auto"/>
            <w:right w:val="none" w:sz="0" w:space="0" w:color="auto"/>
          </w:divBdr>
        </w:div>
        <w:div w:id="1338075349">
          <w:marLeft w:val="480"/>
          <w:marRight w:val="0"/>
          <w:marTop w:val="0"/>
          <w:marBottom w:val="0"/>
          <w:divBdr>
            <w:top w:val="none" w:sz="0" w:space="0" w:color="auto"/>
            <w:left w:val="none" w:sz="0" w:space="0" w:color="auto"/>
            <w:bottom w:val="none" w:sz="0" w:space="0" w:color="auto"/>
            <w:right w:val="none" w:sz="0" w:space="0" w:color="auto"/>
          </w:divBdr>
        </w:div>
        <w:div w:id="1883057941">
          <w:marLeft w:val="480"/>
          <w:marRight w:val="0"/>
          <w:marTop w:val="0"/>
          <w:marBottom w:val="0"/>
          <w:divBdr>
            <w:top w:val="none" w:sz="0" w:space="0" w:color="auto"/>
            <w:left w:val="none" w:sz="0" w:space="0" w:color="auto"/>
            <w:bottom w:val="none" w:sz="0" w:space="0" w:color="auto"/>
            <w:right w:val="none" w:sz="0" w:space="0" w:color="auto"/>
          </w:divBdr>
        </w:div>
        <w:div w:id="1065571463">
          <w:marLeft w:val="480"/>
          <w:marRight w:val="0"/>
          <w:marTop w:val="0"/>
          <w:marBottom w:val="0"/>
          <w:divBdr>
            <w:top w:val="none" w:sz="0" w:space="0" w:color="auto"/>
            <w:left w:val="none" w:sz="0" w:space="0" w:color="auto"/>
            <w:bottom w:val="none" w:sz="0" w:space="0" w:color="auto"/>
            <w:right w:val="none" w:sz="0" w:space="0" w:color="auto"/>
          </w:divBdr>
        </w:div>
        <w:div w:id="517696233">
          <w:marLeft w:val="480"/>
          <w:marRight w:val="0"/>
          <w:marTop w:val="0"/>
          <w:marBottom w:val="0"/>
          <w:divBdr>
            <w:top w:val="none" w:sz="0" w:space="0" w:color="auto"/>
            <w:left w:val="none" w:sz="0" w:space="0" w:color="auto"/>
            <w:bottom w:val="none" w:sz="0" w:space="0" w:color="auto"/>
            <w:right w:val="none" w:sz="0" w:space="0" w:color="auto"/>
          </w:divBdr>
        </w:div>
        <w:div w:id="502663900">
          <w:marLeft w:val="480"/>
          <w:marRight w:val="0"/>
          <w:marTop w:val="0"/>
          <w:marBottom w:val="0"/>
          <w:divBdr>
            <w:top w:val="none" w:sz="0" w:space="0" w:color="auto"/>
            <w:left w:val="none" w:sz="0" w:space="0" w:color="auto"/>
            <w:bottom w:val="none" w:sz="0" w:space="0" w:color="auto"/>
            <w:right w:val="none" w:sz="0" w:space="0" w:color="auto"/>
          </w:divBdr>
        </w:div>
        <w:div w:id="337006652">
          <w:marLeft w:val="480"/>
          <w:marRight w:val="0"/>
          <w:marTop w:val="0"/>
          <w:marBottom w:val="0"/>
          <w:divBdr>
            <w:top w:val="none" w:sz="0" w:space="0" w:color="auto"/>
            <w:left w:val="none" w:sz="0" w:space="0" w:color="auto"/>
            <w:bottom w:val="none" w:sz="0" w:space="0" w:color="auto"/>
            <w:right w:val="none" w:sz="0" w:space="0" w:color="auto"/>
          </w:divBdr>
        </w:div>
        <w:div w:id="902714471">
          <w:marLeft w:val="480"/>
          <w:marRight w:val="0"/>
          <w:marTop w:val="0"/>
          <w:marBottom w:val="0"/>
          <w:divBdr>
            <w:top w:val="none" w:sz="0" w:space="0" w:color="auto"/>
            <w:left w:val="none" w:sz="0" w:space="0" w:color="auto"/>
            <w:bottom w:val="none" w:sz="0" w:space="0" w:color="auto"/>
            <w:right w:val="none" w:sz="0" w:space="0" w:color="auto"/>
          </w:divBdr>
        </w:div>
        <w:div w:id="1427770181">
          <w:marLeft w:val="480"/>
          <w:marRight w:val="0"/>
          <w:marTop w:val="0"/>
          <w:marBottom w:val="0"/>
          <w:divBdr>
            <w:top w:val="none" w:sz="0" w:space="0" w:color="auto"/>
            <w:left w:val="none" w:sz="0" w:space="0" w:color="auto"/>
            <w:bottom w:val="none" w:sz="0" w:space="0" w:color="auto"/>
            <w:right w:val="none" w:sz="0" w:space="0" w:color="auto"/>
          </w:divBdr>
        </w:div>
        <w:div w:id="1655377668">
          <w:marLeft w:val="480"/>
          <w:marRight w:val="0"/>
          <w:marTop w:val="0"/>
          <w:marBottom w:val="0"/>
          <w:divBdr>
            <w:top w:val="none" w:sz="0" w:space="0" w:color="auto"/>
            <w:left w:val="none" w:sz="0" w:space="0" w:color="auto"/>
            <w:bottom w:val="none" w:sz="0" w:space="0" w:color="auto"/>
            <w:right w:val="none" w:sz="0" w:space="0" w:color="auto"/>
          </w:divBdr>
        </w:div>
        <w:div w:id="1447001685">
          <w:marLeft w:val="480"/>
          <w:marRight w:val="0"/>
          <w:marTop w:val="0"/>
          <w:marBottom w:val="0"/>
          <w:divBdr>
            <w:top w:val="none" w:sz="0" w:space="0" w:color="auto"/>
            <w:left w:val="none" w:sz="0" w:space="0" w:color="auto"/>
            <w:bottom w:val="none" w:sz="0" w:space="0" w:color="auto"/>
            <w:right w:val="none" w:sz="0" w:space="0" w:color="auto"/>
          </w:divBdr>
        </w:div>
        <w:div w:id="1145005453">
          <w:marLeft w:val="480"/>
          <w:marRight w:val="0"/>
          <w:marTop w:val="0"/>
          <w:marBottom w:val="0"/>
          <w:divBdr>
            <w:top w:val="none" w:sz="0" w:space="0" w:color="auto"/>
            <w:left w:val="none" w:sz="0" w:space="0" w:color="auto"/>
            <w:bottom w:val="none" w:sz="0" w:space="0" w:color="auto"/>
            <w:right w:val="none" w:sz="0" w:space="0" w:color="auto"/>
          </w:divBdr>
        </w:div>
        <w:div w:id="621109844">
          <w:marLeft w:val="480"/>
          <w:marRight w:val="0"/>
          <w:marTop w:val="0"/>
          <w:marBottom w:val="0"/>
          <w:divBdr>
            <w:top w:val="none" w:sz="0" w:space="0" w:color="auto"/>
            <w:left w:val="none" w:sz="0" w:space="0" w:color="auto"/>
            <w:bottom w:val="none" w:sz="0" w:space="0" w:color="auto"/>
            <w:right w:val="none" w:sz="0" w:space="0" w:color="auto"/>
          </w:divBdr>
        </w:div>
        <w:div w:id="2087216499">
          <w:marLeft w:val="480"/>
          <w:marRight w:val="0"/>
          <w:marTop w:val="0"/>
          <w:marBottom w:val="0"/>
          <w:divBdr>
            <w:top w:val="none" w:sz="0" w:space="0" w:color="auto"/>
            <w:left w:val="none" w:sz="0" w:space="0" w:color="auto"/>
            <w:bottom w:val="none" w:sz="0" w:space="0" w:color="auto"/>
            <w:right w:val="none" w:sz="0" w:space="0" w:color="auto"/>
          </w:divBdr>
        </w:div>
        <w:div w:id="712847105">
          <w:marLeft w:val="480"/>
          <w:marRight w:val="0"/>
          <w:marTop w:val="0"/>
          <w:marBottom w:val="0"/>
          <w:divBdr>
            <w:top w:val="none" w:sz="0" w:space="0" w:color="auto"/>
            <w:left w:val="none" w:sz="0" w:space="0" w:color="auto"/>
            <w:bottom w:val="none" w:sz="0" w:space="0" w:color="auto"/>
            <w:right w:val="none" w:sz="0" w:space="0" w:color="auto"/>
          </w:divBdr>
        </w:div>
        <w:div w:id="973215104">
          <w:marLeft w:val="480"/>
          <w:marRight w:val="0"/>
          <w:marTop w:val="0"/>
          <w:marBottom w:val="0"/>
          <w:divBdr>
            <w:top w:val="none" w:sz="0" w:space="0" w:color="auto"/>
            <w:left w:val="none" w:sz="0" w:space="0" w:color="auto"/>
            <w:bottom w:val="none" w:sz="0" w:space="0" w:color="auto"/>
            <w:right w:val="none" w:sz="0" w:space="0" w:color="auto"/>
          </w:divBdr>
        </w:div>
        <w:div w:id="1555893881">
          <w:marLeft w:val="480"/>
          <w:marRight w:val="0"/>
          <w:marTop w:val="0"/>
          <w:marBottom w:val="0"/>
          <w:divBdr>
            <w:top w:val="none" w:sz="0" w:space="0" w:color="auto"/>
            <w:left w:val="none" w:sz="0" w:space="0" w:color="auto"/>
            <w:bottom w:val="none" w:sz="0" w:space="0" w:color="auto"/>
            <w:right w:val="none" w:sz="0" w:space="0" w:color="auto"/>
          </w:divBdr>
        </w:div>
        <w:div w:id="141587109">
          <w:marLeft w:val="480"/>
          <w:marRight w:val="0"/>
          <w:marTop w:val="0"/>
          <w:marBottom w:val="0"/>
          <w:divBdr>
            <w:top w:val="none" w:sz="0" w:space="0" w:color="auto"/>
            <w:left w:val="none" w:sz="0" w:space="0" w:color="auto"/>
            <w:bottom w:val="none" w:sz="0" w:space="0" w:color="auto"/>
            <w:right w:val="none" w:sz="0" w:space="0" w:color="auto"/>
          </w:divBdr>
        </w:div>
        <w:div w:id="303438154">
          <w:marLeft w:val="480"/>
          <w:marRight w:val="0"/>
          <w:marTop w:val="0"/>
          <w:marBottom w:val="0"/>
          <w:divBdr>
            <w:top w:val="none" w:sz="0" w:space="0" w:color="auto"/>
            <w:left w:val="none" w:sz="0" w:space="0" w:color="auto"/>
            <w:bottom w:val="none" w:sz="0" w:space="0" w:color="auto"/>
            <w:right w:val="none" w:sz="0" w:space="0" w:color="auto"/>
          </w:divBdr>
        </w:div>
        <w:div w:id="761880214">
          <w:marLeft w:val="480"/>
          <w:marRight w:val="0"/>
          <w:marTop w:val="0"/>
          <w:marBottom w:val="0"/>
          <w:divBdr>
            <w:top w:val="none" w:sz="0" w:space="0" w:color="auto"/>
            <w:left w:val="none" w:sz="0" w:space="0" w:color="auto"/>
            <w:bottom w:val="none" w:sz="0" w:space="0" w:color="auto"/>
            <w:right w:val="none" w:sz="0" w:space="0" w:color="auto"/>
          </w:divBdr>
        </w:div>
        <w:div w:id="226304496">
          <w:marLeft w:val="480"/>
          <w:marRight w:val="0"/>
          <w:marTop w:val="0"/>
          <w:marBottom w:val="0"/>
          <w:divBdr>
            <w:top w:val="none" w:sz="0" w:space="0" w:color="auto"/>
            <w:left w:val="none" w:sz="0" w:space="0" w:color="auto"/>
            <w:bottom w:val="none" w:sz="0" w:space="0" w:color="auto"/>
            <w:right w:val="none" w:sz="0" w:space="0" w:color="auto"/>
          </w:divBdr>
        </w:div>
        <w:div w:id="436947689">
          <w:marLeft w:val="480"/>
          <w:marRight w:val="0"/>
          <w:marTop w:val="0"/>
          <w:marBottom w:val="0"/>
          <w:divBdr>
            <w:top w:val="none" w:sz="0" w:space="0" w:color="auto"/>
            <w:left w:val="none" w:sz="0" w:space="0" w:color="auto"/>
            <w:bottom w:val="none" w:sz="0" w:space="0" w:color="auto"/>
            <w:right w:val="none" w:sz="0" w:space="0" w:color="auto"/>
          </w:divBdr>
        </w:div>
        <w:div w:id="1677268287">
          <w:marLeft w:val="480"/>
          <w:marRight w:val="0"/>
          <w:marTop w:val="0"/>
          <w:marBottom w:val="0"/>
          <w:divBdr>
            <w:top w:val="none" w:sz="0" w:space="0" w:color="auto"/>
            <w:left w:val="none" w:sz="0" w:space="0" w:color="auto"/>
            <w:bottom w:val="none" w:sz="0" w:space="0" w:color="auto"/>
            <w:right w:val="none" w:sz="0" w:space="0" w:color="auto"/>
          </w:divBdr>
        </w:div>
        <w:div w:id="1688561751">
          <w:marLeft w:val="480"/>
          <w:marRight w:val="0"/>
          <w:marTop w:val="0"/>
          <w:marBottom w:val="0"/>
          <w:divBdr>
            <w:top w:val="none" w:sz="0" w:space="0" w:color="auto"/>
            <w:left w:val="none" w:sz="0" w:space="0" w:color="auto"/>
            <w:bottom w:val="none" w:sz="0" w:space="0" w:color="auto"/>
            <w:right w:val="none" w:sz="0" w:space="0" w:color="auto"/>
          </w:divBdr>
        </w:div>
        <w:div w:id="1022630715">
          <w:marLeft w:val="480"/>
          <w:marRight w:val="0"/>
          <w:marTop w:val="0"/>
          <w:marBottom w:val="0"/>
          <w:divBdr>
            <w:top w:val="none" w:sz="0" w:space="0" w:color="auto"/>
            <w:left w:val="none" w:sz="0" w:space="0" w:color="auto"/>
            <w:bottom w:val="none" w:sz="0" w:space="0" w:color="auto"/>
            <w:right w:val="none" w:sz="0" w:space="0" w:color="auto"/>
          </w:divBdr>
        </w:div>
        <w:div w:id="1450398447">
          <w:marLeft w:val="480"/>
          <w:marRight w:val="0"/>
          <w:marTop w:val="0"/>
          <w:marBottom w:val="0"/>
          <w:divBdr>
            <w:top w:val="none" w:sz="0" w:space="0" w:color="auto"/>
            <w:left w:val="none" w:sz="0" w:space="0" w:color="auto"/>
            <w:bottom w:val="none" w:sz="0" w:space="0" w:color="auto"/>
            <w:right w:val="none" w:sz="0" w:space="0" w:color="auto"/>
          </w:divBdr>
        </w:div>
        <w:div w:id="174538539">
          <w:marLeft w:val="480"/>
          <w:marRight w:val="0"/>
          <w:marTop w:val="0"/>
          <w:marBottom w:val="0"/>
          <w:divBdr>
            <w:top w:val="none" w:sz="0" w:space="0" w:color="auto"/>
            <w:left w:val="none" w:sz="0" w:space="0" w:color="auto"/>
            <w:bottom w:val="none" w:sz="0" w:space="0" w:color="auto"/>
            <w:right w:val="none" w:sz="0" w:space="0" w:color="auto"/>
          </w:divBdr>
        </w:div>
        <w:div w:id="383606976">
          <w:marLeft w:val="480"/>
          <w:marRight w:val="0"/>
          <w:marTop w:val="0"/>
          <w:marBottom w:val="0"/>
          <w:divBdr>
            <w:top w:val="none" w:sz="0" w:space="0" w:color="auto"/>
            <w:left w:val="none" w:sz="0" w:space="0" w:color="auto"/>
            <w:bottom w:val="none" w:sz="0" w:space="0" w:color="auto"/>
            <w:right w:val="none" w:sz="0" w:space="0" w:color="auto"/>
          </w:divBdr>
        </w:div>
        <w:div w:id="1743410287">
          <w:marLeft w:val="480"/>
          <w:marRight w:val="0"/>
          <w:marTop w:val="0"/>
          <w:marBottom w:val="0"/>
          <w:divBdr>
            <w:top w:val="none" w:sz="0" w:space="0" w:color="auto"/>
            <w:left w:val="none" w:sz="0" w:space="0" w:color="auto"/>
            <w:bottom w:val="none" w:sz="0" w:space="0" w:color="auto"/>
            <w:right w:val="none" w:sz="0" w:space="0" w:color="auto"/>
          </w:divBdr>
        </w:div>
        <w:div w:id="363092897">
          <w:marLeft w:val="480"/>
          <w:marRight w:val="0"/>
          <w:marTop w:val="0"/>
          <w:marBottom w:val="0"/>
          <w:divBdr>
            <w:top w:val="none" w:sz="0" w:space="0" w:color="auto"/>
            <w:left w:val="none" w:sz="0" w:space="0" w:color="auto"/>
            <w:bottom w:val="none" w:sz="0" w:space="0" w:color="auto"/>
            <w:right w:val="none" w:sz="0" w:space="0" w:color="auto"/>
          </w:divBdr>
        </w:div>
      </w:divsChild>
    </w:div>
    <w:div w:id="178590116">
      <w:bodyDiv w:val="1"/>
      <w:marLeft w:val="0"/>
      <w:marRight w:val="0"/>
      <w:marTop w:val="0"/>
      <w:marBottom w:val="0"/>
      <w:divBdr>
        <w:top w:val="none" w:sz="0" w:space="0" w:color="auto"/>
        <w:left w:val="none" w:sz="0" w:space="0" w:color="auto"/>
        <w:bottom w:val="none" w:sz="0" w:space="0" w:color="auto"/>
        <w:right w:val="none" w:sz="0" w:space="0" w:color="auto"/>
      </w:divBdr>
    </w:div>
    <w:div w:id="180320108">
      <w:bodyDiv w:val="1"/>
      <w:marLeft w:val="0"/>
      <w:marRight w:val="0"/>
      <w:marTop w:val="0"/>
      <w:marBottom w:val="0"/>
      <w:divBdr>
        <w:top w:val="none" w:sz="0" w:space="0" w:color="auto"/>
        <w:left w:val="none" w:sz="0" w:space="0" w:color="auto"/>
        <w:bottom w:val="none" w:sz="0" w:space="0" w:color="auto"/>
        <w:right w:val="none" w:sz="0" w:space="0" w:color="auto"/>
      </w:divBdr>
    </w:div>
    <w:div w:id="182399389">
      <w:bodyDiv w:val="1"/>
      <w:marLeft w:val="0"/>
      <w:marRight w:val="0"/>
      <w:marTop w:val="0"/>
      <w:marBottom w:val="0"/>
      <w:divBdr>
        <w:top w:val="none" w:sz="0" w:space="0" w:color="auto"/>
        <w:left w:val="none" w:sz="0" w:space="0" w:color="auto"/>
        <w:bottom w:val="none" w:sz="0" w:space="0" w:color="auto"/>
        <w:right w:val="none" w:sz="0" w:space="0" w:color="auto"/>
      </w:divBdr>
    </w:div>
    <w:div w:id="183247565">
      <w:bodyDiv w:val="1"/>
      <w:marLeft w:val="0"/>
      <w:marRight w:val="0"/>
      <w:marTop w:val="0"/>
      <w:marBottom w:val="0"/>
      <w:divBdr>
        <w:top w:val="none" w:sz="0" w:space="0" w:color="auto"/>
        <w:left w:val="none" w:sz="0" w:space="0" w:color="auto"/>
        <w:bottom w:val="none" w:sz="0" w:space="0" w:color="auto"/>
        <w:right w:val="none" w:sz="0" w:space="0" w:color="auto"/>
      </w:divBdr>
    </w:div>
    <w:div w:id="186913102">
      <w:bodyDiv w:val="1"/>
      <w:marLeft w:val="0"/>
      <w:marRight w:val="0"/>
      <w:marTop w:val="0"/>
      <w:marBottom w:val="0"/>
      <w:divBdr>
        <w:top w:val="none" w:sz="0" w:space="0" w:color="auto"/>
        <w:left w:val="none" w:sz="0" w:space="0" w:color="auto"/>
        <w:bottom w:val="none" w:sz="0" w:space="0" w:color="auto"/>
        <w:right w:val="none" w:sz="0" w:space="0" w:color="auto"/>
      </w:divBdr>
    </w:div>
    <w:div w:id="188376531">
      <w:bodyDiv w:val="1"/>
      <w:marLeft w:val="0"/>
      <w:marRight w:val="0"/>
      <w:marTop w:val="0"/>
      <w:marBottom w:val="0"/>
      <w:divBdr>
        <w:top w:val="none" w:sz="0" w:space="0" w:color="auto"/>
        <w:left w:val="none" w:sz="0" w:space="0" w:color="auto"/>
        <w:bottom w:val="none" w:sz="0" w:space="0" w:color="auto"/>
        <w:right w:val="none" w:sz="0" w:space="0" w:color="auto"/>
      </w:divBdr>
    </w:div>
    <w:div w:id="190382277">
      <w:bodyDiv w:val="1"/>
      <w:marLeft w:val="0"/>
      <w:marRight w:val="0"/>
      <w:marTop w:val="0"/>
      <w:marBottom w:val="0"/>
      <w:divBdr>
        <w:top w:val="none" w:sz="0" w:space="0" w:color="auto"/>
        <w:left w:val="none" w:sz="0" w:space="0" w:color="auto"/>
        <w:bottom w:val="none" w:sz="0" w:space="0" w:color="auto"/>
        <w:right w:val="none" w:sz="0" w:space="0" w:color="auto"/>
      </w:divBdr>
    </w:div>
    <w:div w:id="1929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6160">
          <w:marLeft w:val="480"/>
          <w:marRight w:val="0"/>
          <w:marTop w:val="0"/>
          <w:marBottom w:val="0"/>
          <w:divBdr>
            <w:top w:val="none" w:sz="0" w:space="0" w:color="auto"/>
            <w:left w:val="none" w:sz="0" w:space="0" w:color="auto"/>
            <w:bottom w:val="none" w:sz="0" w:space="0" w:color="auto"/>
            <w:right w:val="none" w:sz="0" w:space="0" w:color="auto"/>
          </w:divBdr>
        </w:div>
        <w:div w:id="638342529">
          <w:marLeft w:val="480"/>
          <w:marRight w:val="0"/>
          <w:marTop w:val="0"/>
          <w:marBottom w:val="0"/>
          <w:divBdr>
            <w:top w:val="none" w:sz="0" w:space="0" w:color="auto"/>
            <w:left w:val="none" w:sz="0" w:space="0" w:color="auto"/>
            <w:bottom w:val="none" w:sz="0" w:space="0" w:color="auto"/>
            <w:right w:val="none" w:sz="0" w:space="0" w:color="auto"/>
          </w:divBdr>
        </w:div>
        <w:div w:id="1004816456">
          <w:marLeft w:val="480"/>
          <w:marRight w:val="0"/>
          <w:marTop w:val="0"/>
          <w:marBottom w:val="0"/>
          <w:divBdr>
            <w:top w:val="none" w:sz="0" w:space="0" w:color="auto"/>
            <w:left w:val="none" w:sz="0" w:space="0" w:color="auto"/>
            <w:bottom w:val="none" w:sz="0" w:space="0" w:color="auto"/>
            <w:right w:val="none" w:sz="0" w:space="0" w:color="auto"/>
          </w:divBdr>
        </w:div>
        <w:div w:id="1462768875">
          <w:marLeft w:val="480"/>
          <w:marRight w:val="0"/>
          <w:marTop w:val="0"/>
          <w:marBottom w:val="0"/>
          <w:divBdr>
            <w:top w:val="none" w:sz="0" w:space="0" w:color="auto"/>
            <w:left w:val="none" w:sz="0" w:space="0" w:color="auto"/>
            <w:bottom w:val="none" w:sz="0" w:space="0" w:color="auto"/>
            <w:right w:val="none" w:sz="0" w:space="0" w:color="auto"/>
          </w:divBdr>
        </w:div>
        <w:div w:id="1399129311">
          <w:marLeft w:val="480"/>
          <w:marRight w:val="0"/>
          <w:marTop w:val="0"/>
          <w:marBottom w:val="0"/>
          <w:divBdr>
            <w:top w:val="none" w:sz="0" w:space="0" w:color="auto"/>
            <w:left w:val="none" w:sz="0" w:space="0" w:color="auto"/>
            <w:bottom w:val="none" w:sz="0" w:space="0" w:color="auto"/>
            <w:right w:val="none" w:sz="0" w:space="0" w:color="auto"/>
          </w:divBdr>
        </w:div>
        <w:div w:id="1655794661">
          <w:marLeft w:val="480"/>
          <w:marRight w:val="0"/>
          <w:marTop w:val="0"/>
          <w:marBottom w:val="0"/>
          <w:divBdr>
            <w:top w:val="none" w:sz="0" w:space="0" w:color="auto"/>
            <w:left w:val="none" w:sz="0" w:space="0" w:color="auto"/>
            <w:bottom w:val="none" w:sz="0" w:space="0" w:color="auto"/>
            <w:right w:val="none" w:sz="0" w:space="0" w:color="auto"/>
          </w:divBdr>
        </w:div>
        <w:div w:id="298389670">
          <w:marLeft w:val="480"/>
          <w:marRight w:val="0"/>
          <w:marTop w:val="0"/>
          <w:marBottom w:val="0"/>
          <w:divBdr>
            <w:top w:val="none" w:sz="0" w:space="0" w:color="auto"/>
            <w:left w:val="none" w:sz="0" w:space="0" w:color="auto"/>
            <w:bottom w:val="none" w:sz="0" w:space="0" w:color="auto"/>
            <w:right w:val="none" w:sz="0" w:space="0" w:color="auto"/>
          </w:divBdr>
        </w:div>
        <w:div w:id="1124494508">
          <w:marLeft w:val="480"/>
          <w:marRight w:val="0"/>
          <w:marTop w:val="0"/>
          <w:marBottom w:val="0"/>
          <w:divBdr>
            <w:top w:val="none" w:sz="0" w:space="0" w:color="auto"/>
            <w:left w:val="none" w:sz="0" w:space="0" w:color="auto"/>
            <w:bottom w:val="none" w:sz="0" w:space="0" w:color="auto"/>
            <w:right w:val="none" w:sz="0" w:space="0" w:color="auto"/>
          </w:divBdr>
        </w:div>
        <w:div w:id="1611742772">
          <w:marLeft w:val="480"/>
          <w:marRight w:val="0"/>
          <w:marTop w:val="0"/>
          <w:marBottom w:val="0"/>
          <w:divBdr>
            <w:top w:val="none" w:sz="0" w:space="0" w:color="auto"/>
            <w:left w:val="none" w:sz="0" w:space="0" w:color="auto"/>
            <w:bottom w:val="none" w:sz="0" w:space="0" w:color="auto"/>
            <w:right w:val="none" w:sz="0" w:space="0" w:color="auto"/>
          </w:divBdr>
        </w:div>
        <w:div w:id="1604414215">
          <w:marLeft w:val="480"/>
          <w:marRight w:val="0"/>
          <w:marTop w:val="0"/>
          <w:marBottom w:val="0"/>
          <w:divBdr>
            <w:top w:val="none" w:sz="0" w:space="0" w:color="auto"/>
            <w:left w:val="none" w:sz="0" w:space="0" w:color="auto"/>
            <w:bottom w:val="none" w:sz="0" w:space="0" w:color="auto"/>
            <w:right w:val="none" w:sz="0" w:space="0" w:color="auto"/>
          </w:divBdr>
        </w:div>
        <w:div w:id="1387266731">
          <w:marLeft w:val="480"/>
          <w:marRight w:val="0"/>
          <w:marTop w:val="0"/>
          <w:marBottom w:val="0"/>
          <w:divBdr>
            <w:top w:val="none" w:sz="0" w:space="0" w:color="auto"/>
            <w:left w:val="none" w:sz="0" w:space="0" w:color="auto"/>
            <w:bottom w:val="none" w:sz="0" w:space="0" w:color="auto"/>
            <w:right w:val="none" w:sz="0" w:space="0" w:color="auto"/>
          </w:divBdr>
        </w:div>
        <w:div w:id="1887446920">
          <w:marLeft w:val="480"/>
          <w:marRight w:val="0"/>
          <w:marTop w:val="0"/>
          <w:marBottom w:val="0"/>
          <w:divBdr>
            <w:top w:val="none" w:sz="0" w:space="0" w:color="auto"/>
            <w:left w:val="none" w:sz="0" w:space="0" w:color="auto"/>
            <w:bottom w:val="none" w:sz="0" w:space="0" w:color="auto"/>
            <w:right w:val="none" w:sz="0" w:space="0" w:color="auto"/>
          </w:divBdr>
        </w:div>
        <w:div w:id="649092326">
          <w:marLeft w:val="480"/>
          <w:marRight w:val="0"/>
          <w:marTop w:val="0"/>
          <w:marBottom w:val="0"/>
          <w:divBdr>
            <w:top w:val="none" w:sz="0" w:space="0" w:color="auto"/>
            <w:left w:val="none" w:sz="0" w:space="0" w:color="auto"/>
            <w:bottom w:val="none" w:sz="0" w:space="0" w:color="auto"/>
            <w:right w:val="none" w:sz="0" w:space="0" w:color="auto"/>
          </w:divBdr>
        </w:div>
        <w:div w:id="335689518">
          <w:marLeft w:val="480"/>
          <w:marRight w:val="0"/>
          <w:marTop w:val="0"/>
          <w:marBottom w:val="0"/>
          <w:divBdr>
            <w:top w:val="none" w:sz="0" w:space="0" w:color="auto"/>
            <w:left w:val="none" w:sz="0" w:space="0" w:color="auto"/>
            <w:bottom w:val="none" w:sz="0" w:space="0" w:color="auto"/>
            <w:right w:val="none" w:sz="0" w:space="0" w:color="auto"/>
          </w:divBdr>
        </w:div>
        <w:div w:id="1602252122">
          <w:marLeft w:val="480"/>
          <w:marRight w:val="0"/>
          <w:marTop w:val="0"/>
          <w:marBottom w:val="0"/>
          <w:divBdr>
            <w:top w:val="none" w:sz="0" w:space="0" w:color="auto"/>
            <w:left w:val="none" w:sz="0" w:space="0" w:color="auto"/>
            <w:bottom w:val="none" w:sz="0" w:space="0" w:color="auto"/>
            <w:right w:val="none" w:sz="0" w:space="0" w:color="auto"/>
          </w:divBdr>
        </w:div>
        <w:div w:id="901522559">
          <w:marLeft w:val="480"/>
          <w:marRight w:val="0"/>
          <w:marTop w:val="0"/>
          <w:marBottom w:val="0"/>
          <w:divBdr>
            <w:top w:val="none" w:sz="0" w:space="0" w:color="auto"/>
            <w:left w:val="none" w:sz="0" w:space="0" w:color="auto"/>
            <w:bottom w:val="none" w:sz="0" w:space="0" w:color="auto"/>
            <w:right w:val="none" w:sz="0" w:space="0" w:color="auto"/>
          </w:divBdr>
        </w:div>
        <w:div w:id="1076126517">
          <w:marLeft w:val="480"/>
          <w:marRight w:val="0"/>
          <w:marTop w:val="0"/>
          <w:marBottom w:val="0"/>
          <w:divBdr>
            <w:top w:val="none" w:sz="0" w:space="0" w:color="auto"/>
            <w:left w:val="none" w:sz="0" w:space="0" w:color="auto"/>
            <w:bottom w:val="none" w:sz="0" w:space="0" w:color="auto"/>
            <w:right w:val="none" w:sz="0" w:space="0" w:color="auto"/>
          </w:divBdr>
        </w:div>
        <w:div w:id="1659841013">
          <w:marLeft w:val="480"/>
          <w:marRight w:val="0"/>
          <w:marTop w:val="0"/>
          <w:marBottom w:val="0"/>
          <w:divBdr>
            <w:top w:val="none" w:sz="0" w:space="0" w:color="auto"/>
            <w:left w:val="none" w:sz="0" w:space="0" w:color="auto"/>
            <w:bottom w:val="none" w:sz="0" w:space="0" w:color="auto"/>
            <w:right w:val="none" w:sz="0" w:space="0" w:color="auto"/>
          </w:divBdr>
        </w:div>
        <w:div w:id="862784926">
          <w:marLeft w:val="480"/>
          <w:marRight w:val="0"/>
          <w:marTop w:val="0"/>
          <w:marBottom w:val="0"/>
          <w:divBdr>
            <w:top w:val="none" w:sz="0" w:space="0" w:color="auto"/>
            <w:left w:val="none" w:sz="0" w:space="0" w:color="auto"/>
            <w:bottom w:val="none" w:sz="0" w:space="0" w:color="auto"/>
            <w:right w:val="none" w:sz="0" w:space="0" w:color="auto"/>
          </w:divBdr>
        </w:div>
        <w:div w:id="486289042">
          <w:marLeft w:val="480"/>
          <w:marRight w:val="0"/>
          <w:marTop w:val="0"/>
          <w:marBottom w:val="0"/>
          <w:divBdr>
            <w:top w:val="none" w:sz="0" w:space="0" w:color="auto"/>
            <w:left w:val="none" w:sz="0" w:space="0" w:color="auto"/>
            <w:bottom w:val="none" w:sz="0" w:space="0" w:color="auto"/>
            <w:right w:val="none" w:sz="0" w:space="0" w:color="auto"/>
          </w:divBdr>
        </w:div>
        <w:div w:id="1895119607">
          <w:marLeft w:val="480"/>
          <w:marRight w:val="0"/>
          <w:marTop w:val="0"/>
          <w:marBottom w:val="0"/>
          <w:divBdr>
            <w:top w:val="none" w:sz="0" w:space="0" w:color="auto"/>
            <w:left w:val="none" w:sz="0" w:space="0" w:color="auto"/>
            <w:bottom w:val="none" w:sz="0" w:space="0" w:color="auto"/>
            <w:right w:val="none" w:sz="0" w:space="0" w:color="auto"/>
          </w:divBdr>
        </w:div>
        <w:div w:id="1991711220">
          <w:marLeft w:val="480"/>
          <w:marRight w:val="0"/>
          <w:marTop w:val="0"/>
          <w:marBottom w:val="0"/>
          <w:divBdr>
            <w:top w:val="none" w:sz="0" w:space="0" w:color="auto"/>
            <w:left w:val="none" w:sz="0" w:space="0" w:color="auto"/>
            <w:bottom w:val="none" w:sz="0" w:space="0" w:color="auto"/>
            <w:right w:val="none" w:sz="0" w:space="0" w:color="auto"/>
          </w:divBdr>
        </w:div>
        <w:div w:id="429786711">
          <w:marLeft w:val="480"/>
          <w:marRight w:val="0"/>
          <w:marTop w:val="0"/>
          <w:marBottom w:val="0"/>
          <w:divBdr>
            <w:top w:val="none" w:sz="0" w:space="0" w:color="auto"/>
            <w:left w:val="none" w:sz="0" w:space="0" w:color="auto"/>
            <w:bottom w:val="none" w:sz="0" w:space="0" w:color="auto"/>
            <w:right w:val="none" w:sz="0" w:space="0" w:color="auto"/>
          </w:divBdr>
        </w:div>
        <w:div w:id="590696122">
          <w:marLeft w:val="480"/>
          <w:marRight w:val="0"/>
          <w:marTop w:val="0"/>
          <w:marBottom w:val="0"/>
          <w:divBdr>
            <w:top w:val="none" w:sz="0" w:space="0" w:color="auto"/>
            <w:left w:val="none" w:sz="0" w:space="0" w:color="auto"/>
            <w:bottom w:val="none" w:sz="0" w:space="0" w:color="auto"/>
            <w:right w:val="none" w:sz="0" w:space="0" w:color="auto"/>
          </w:divBdr>
        </w:div>
        <w:div w:id="694769678">
          <w:marLeft w:val="480"/>
          <w:marRight w:val="0"/>
          <w:marTop w:val="0"/>
          <w:marBottom w:val="0"/>
          <w:divBdr>
            <w:top w:val="none" w:sz="0" w:space="0" w:color="auto"/>
            <w:left w:val="none" w:sz="0" w:space="0" w:color="auto"/>
            <w:bottom w:val="none" w:sz="0" w:space="0" w:color="auto"/>
            <w:right w:val="none" w:sz="0" w:space="0" w:color="auto"/>
          </w:divBdr>
        </w:div>
        <w:div w:id="1492477115">
          <w:marLeft w:val="480"/>
          <w:marRight w:val="0"/>
          <w:marTop w:val="0"/>
          <w:marBottom w:val="0"/>
          <w:divBdr>
            <w:top w:val="none" w:sz="0" w:space="0" w:color="auto"/>
            <w:left w:val="none" w:sz="0" w:space="0" w:color="auto"/>
            <w:bottom w:val="none" w:sz="0" w:space="0" w:color="auto"/>
            <w:right w:val="none" w:sz="0" w:space="0" w:color="auto"/>
          </w:divBdr>
        </w:div>
        <w:div w:id="86311476">
          <w:marLeft w:val="480"/>
          <w:marRight w:val="0"/>
          <w:marTop w:val="0"/>
          <w:marBottom w:val="0"/>
          <w:divBdr>
            <w:top w:val="none" w:sz="0" w:space="0" w:color="auto"/>
            <w:left w:val="none" w:sz="0" w:space="0" w:color="auto"/>
            <w:bottom w:val="none" w:sz="0" w:space="0" w:color="auto"/>
            <w:right w:val="none" w:sz="0" w:space="0" w:color="auto"/>
          </w:divBdr>
        </w:div>
        <w:div w:id="1802915633">
          <w:marLeft w:val="480"/>
          <w:marRight w:val="0"/>
          <w:marTop w:val="0"/>
          <w:marBottom w:val="0"/>
          <w:divBdr>
            <w:top w:val="none" w:sz="0" w:space="0" w:color="auto"/>
            <w:left w:val="none" w:sz="0" w:space="0" w:color="auto"/>
            <w:bottom w:val="none" w:sz="0" w:space="0" w:color="auto"/>
            <w:right w:val="none" w:sz="0" w:space="0" w:color="auto"/>
          </w:divBdr>
        </w:div>
        <w:div w:id="1680502233">
          <w:marLeft w:val="480"/>
          <w:marRight w:val="0"/>
          <w:marTop w:val="0"/>
          <w:marBottom w:val="0"/>
          <w:divBdr>
            <w:top w:val="none" w:sz="0" w:space="0" w:color="auto"/>
            <w:left w:val="none" w:sz="0" w:space="0" w:color="auto"/>
            <w:bottom w:val="none" w:sz="0" w:space="0" w:color="auto"/>
            <w:right w:val="none" w:sz="0" w:space="0" w:color="auto"/>
          </w:divBdr>
        </w:div>
        <w:div w:id="765273090">
          <w:marLeft w:val="480"/>
          <w:marRight w:val="0"/>
          <w:marTop w:val="0"/>
          <w:marBottom w:val="0"/>
          <w:divBdr>
            <w:top w:val="none" w:sz="0" w:space="0" w:color="auto"/>
            <w:left w:val="none" w:sz="0" w:space="0" w:color="auto"/>
            <w:bottom w:val="none" w:sz="0" w:space="0" w:color="auto"/>
            <w:right w:val="none" w:sz="0" w:space="0" w:color="auto"/>
          </w:divBdr>
        </w:div>
        <w:div w:id="1735156510">
          <w:marLeft w:val="480"/>
          <w:marRight w:val="0"/>
          <w:marTop w:val="0"/>
          <w:marBottom w:val="0"/>
          <w:divBdr>
            <w:top w:val="none" w:sz="0" w:space="0" w:color="auto"/>
            <w:left w:val="none" w:sz="0" w:space="0" w:color="auto"/>
            <w:bottom w:val="none" w:sz="0" w:space="0" w:color="auto"/>
            <w:right w:val="none" w:sz="0" w:space="0" w:color="auto"/>
          </w:divBdr>
        </w:div>
        <w:div w:id="629670246">
          <w:marLeft w:val="480"/>
          <w:marRight w:val="0"/>
          <w:marTop w:val="0"/>
          <w:marBottom w:val="0"/>
          <w:divBdr>
            <w:top w:val="none" w:sz="0" w:space="0" w:color="auto"/>
            <w:left w:val="none" w:sz="0" w:space="0" w:color="auto"/>
            <w:bottom w:val="none" w:sz="0" w:space="0" w:color="auto"/>
            <w:right w:val="none" w:sz="0" w:space="0" w:color="auto"/>
          </w:divBdr>
        </w:div>
        <w:div w:id="245846529">
          <w:marLeft w:val="480"/>
          <w:marRight w:val="0"/>
          <w:marTop w:val="0"/>
          <w:marBottom w:val="0"/>
          <w:divBdr>
            <w:top w:val="none" w:sz="0" w:space="0" w:color="auto"/>
            <w:left w:val="none" w:sz="0" w:space="0" w:color="auto"/>
            <w:bottom w:val="none" w:sz="0" w:space="0" w:color="auto"/>
            <w:right w:val="none" w:sz="0" w:space="0" w:color="auto"/>
          </w:divBdr>
        </w:div>
        <w:div w:id="1853492944">
          <w:marLeft w:val="480"/>
          <w:marRight w:val="0"/>
          <w:marTop w:val="0"/>
          <w:marBottom w:val="0"/>
          <w:divBdr>
            <w:top w:val="none" w:sz="0" w:space="0" w:color="auto"/>
            <w:left w:val="none" w:sz="0" w:space="0" w:color="auto"/>
            <w:bottom w:val="none" w:sz="0" w:space="0" w:color="auto"/>
            <w:right w:val="none" w:sz="0" w:space="0" w:color="auto"/>
          </w:divBdr>
        </w:div>
      </w:divsChild>
    </w:div>
    <w:div w:id="204367606">
      <w:bodyDiv w:val="1"/>
      <w:marLeft w:val="0"/>
      <w:marRight w:val="0"/>
      <w:marTop w:val="0"/>
      <w:marBottom w:val="0"/>
      <w:divBdr>
        <w:top w:val="none" w:sz="0" w:space="0" w:color="auto"/>
        <w:left w:val="none" w:sz="0" w:space="0" w:color="auto"/>
        <w:bottom w:val="none" w:sz="0" w:space="0" w:color="auto"/>
        <w:right w:val="none" w:sz="0" w:space="0" w:color="auto"/>
      </w:divBdr>
    </w:div>
    <w:div w:id="207038466">
      <w:bodyDiv w:val="1"/>
      <w:marLeft w:val="0"/>
      <w:marRight w:val="0"/>
      <w:marTop w:val="0"/>
      <w:marBottom w:val="0"/>
      <w:divBdr>
        <w:top w:val="none" w:sz="0" w:space="0" w:color="auto"/>
        <w:left w:val="none" w:sz="0" w:space="0" w:color="auto"/>
        <w:bottom w:val="none" w:sz="0" w:space="0" w:color="auto"/>
        <w:right w:val="none" w:sz="0" w:space="0" w:color="auto"/>
      </w:divBdr>
    </w:div>
    <w:div w:id="207421770">
      <w:bodyDiv w:val="1"/>
      <w:marLeft w:val="0"/>
      <w:marRight w:val="0"/>
      <w:marTop w:val="0"/>
      <w:marBottom w:val="0"/>
      <w:divBdr>
        <w:top w:val="none" w:sz="0" w:space="0" w:color="auto"/>
        <w:left w:val="none" w:sz="0" w:space="0" w:color="auto"/>
        <w:bottom w:val="none" w:sz="0" w:space="0" w:color="auto"/>
        <w:right w:val="none" w:sz="0" w:space="0" w:color="auto"/>
      </w:divBdr>
    </w:div>
    <w:div w:id="207690626">
      <w:bodyDiv w:val="1"/>
      <w:marLeft w:val="0"/>
      <w:marRight w:val="0"/>
      <w:marTop w:val="0"/>
      <w:marBottom w:val="0"/>
      <w:divBdr>
        <w:top w:val="none" w:sz="0" w:space="0" w:color="auto"/>
        <w:left w:val="none" w:sz="0" w:space="0" w:color="auto"/>
        <w:bottom w:val="none" w:sz="0" w:space="0" w:color="auto"/>
        <w:right w:val="none" w:sz="0" w:space="0" w:color="auto"/>
      </w:divBdr>
      <w:divsChild>
        <w:div w:id="312485661">
          <w:marLeft w:val="0"/>
          <w:marRight w:val="0"/>
          <w:marTop w:val="0"/>
          <w:marBottom w:val="0"/>
          <w:divBdr>
            <w:top w:val="none" w:sz="0" w:space="0" w:color="auto"/>
            <w:left w:val="none" w:sz="0" w:space="0" w:color="auto"/>
            <w:bottom w:val="none" w:sz="0" w:space="0" w:color="auto"/>
            <w:right w:val="none" w:sz="0" w:space="0" w:color="auto"/>
          </w:divBdr>
        </w:div>
      </w:divsChild>
    </w:div>
    <w:div w:id="209343782">
      <w:bodyDiv w:val="1"/>
      <w:marLeft w:val="0"/>
      <w:marRight w:val="0"/>
      <w:marTop w:val="0"/>
      <w:marBottom w:val="0"/>
      <w:divBdr>
        <w:top w:val="none" w:sz="0" w:space="0" w:color="auto"/>
        <w:left w:val="none" w:sz="0" w:space="0" w:color="auto"/>
        <w:bottom w:val="none" w:sz="0" w:space="0" w:color="auto"/>
        <w:right w:val="none" w:sz="0" w:space="0" w:color="auto"/>
      </w:divBdr>
    </w:div>
    <w:div w:id="209924611">
      <w:bodyDiv w:val="1"/>
      <w:marLeft w:val="0"/>
      <w:marRight w:val="0"/>
      <w:marTop w:val="0"/>
      <w:marBottom w:val="0"/>
      <w:divBdr>
        <w:top w:val="none" w:sz="0" w:space="0" w:color="auto"/>
        <w:left w:val="none" w:sz="0" w:space="0" w:color="auto"/>
        <w:bottom w:val="none" w:sz="0" w:space="0" w:color="auto"/>
        <w:right w:val="none" w:sz="0" w:space="0" w:color="auto"/>
      </w:divBdr>
      <w:divsChild>
        <w:div w:id="1996032408">
          <w:marLeft w:val="480"/>
          <w:marRight w:val="0"/>
          <w:marTop w:val="0"/>
          <w:marBottom w:val="0"/>
          <w:divBdr>
            <w:top w:val="none" w:sz="0" w:space="0" w:color="auto"/>
            <w:left w:val="none" w:sz="0" w:space="0" w:color="auto"/>
            <w:bottom w:val="none" w:sz="0" w:space="0" w:color="auto"/>
            <w:right w:val="none" w:sz="0" w:space="0" w:color="auto"/>
          </w:divBdr>
        </w:div>
        <w:div w:id="1436557178">
          <w:marLeft w:val="480"/>
          <w:marRight w:val="0"/>
          <w:marTop w:val="0"/>
          <w:marBottom w:val="0"/>
          <w:divBdr>
            <w:top w:val="none" w:sz="0" w:space="0" w:color="auto"/>
            <w:left w:val="none" w:sz="0" w:space="0" w:color="auto"/>
            <w:bottom w:val="none" w:sz="0" w:space="0" w:color="auto"/>
            <w:right w:val="none" w:sz="0" w:space="0" w:color="auto"/>
          </w:divBdr>
        </w:div>
        <w:div w:id="1274826071">
          <w:marLeft w:val="480"/>
          <w:marRight w:val="0"/>
          <w:marTop w:val="0"/>
          <w:marBottom w:val="0"/>
          <w:divBdr>
            <w:top w:val="none" w:sz="0" w:space="0" w:color="auto"/>
            <w:left w:val="none" w:sz="0" w:space="0" w:color="auto"/>
            <w:bottom w:val="none" w:sz="0" w:space="0" w:color="auto"/>
            <w:right w:val="none" w:sz="0" w:space="0" w:color="auto"/>
          </w:divBdr>
        </w:div>
        <w:div w:id="893812445">
          <w:marLeft w:val="480"/>
          <w:marRight w:val="0"/>
          <w:marTop w:val="0"/>
          <w:marBottom w:val="0"/>
          <w:divBdr>
            <w:top w:val="none" w:sz="0" w:space="0" w:color="auto"/>
            <w:left w:val="none" w:sz="0" w:space="0" w:color="auto"/>
            <w:bottom w:val="none" w:sz="0" w:space="0" w:color="auto"/>
            <w:right w:val="none" w:sz="0" w:space="0" w:color="auto"/>
          </w:divBdr>
        </w:div>
        <w:div w:id="172692459">
          <w:marLeft w:val="480"/>
          <w:marRight w:val="0"/>
          <w:marTop w:val="0"/>
          <w:marBottom w:val="0"/>
          <w:divBdr>
            <w:top w:val="none" w:sz="0" w:space="0" w:color="auto"/>
            <w:left w:val="none" w:sz="0" w:space="0" w:color="auto"/>
            <w:bottom w:val="none" w:sz="0" w:space="0" w:color="auto"/>
            <w:right w:val="none" w:sz="0" w:space="0" w:color="auto"/>
          </w:divBdr>
        </w:div>
        <w:div w:id="1048341794">
          <w:marLeft w:val="480"/>
          <w:marRight w:val="0"/>
          <w:marTop w:val="0"/>
          <w:marBottom w:val="0"/>
          <w:divBdr>
            <w:top w:val="none" w:sz="0" w:space="0" w:color="auto"/>
            <w:left w:val="none" w:sz="0" w:space="0" w:color="auto"/>
            <w:bottom w:val="none" w:sz="0" w:space="0" w:color="auto"/>
            <w:right w:val="none" w:sz="0" w:space="0" w:color="auto"/>
          </w:divBdr>
        </w:div>
        <w:div w:id="1427337519">
          <w:marLeft w:val="480"/>
          <w:marRight w:val="0"/>
          <w:marTop w:val="0"/>
          <w:marBottom w:val="0"/>
          <w:divBdr>
            <w:top w:val="none" w:sz="0" w:space="0" w:color="auto"/>
            <w:left w:val="none" w:sz="0" w:space="0" w:color="auto"/>
            <w:bottom w:val="none" w:sz="0" w:space="0" w:color="auto"/>
            <w:right w:val="none" w:sz="0" w:space="0" w:color="auto"/>
          </w:divBdr>
        </w:div>
        <w:div w:id="541553728">
          <w:marLeft w:val="480"/>
          <w:marRight w:val="0"/>
          <w:marTop w:val="0"/>
          <w:marBottom w:val="0"/>
          <w:divBdr>
            <w:top w:val="none" w:sz="0" w:space="0" w:color="auto"/>
            <w:left w:val="none" w:sz="0" w:space="0" w:color="auto"/>
            <w:bottom w:val="none" w:sz="0" w:space="0" w:color="auto"/>
            <w:right w:val="none" w:sz="0" w:space="0" w:color="auto"/>
          </w:divBdr>
        </w:div>
        <w:div w:id="710112820">
          <w:marLeft w:val="480"/>
          <w:marRight w:val="0"/>
          <w:marTop w:val="0"/>
          <w:marBottom w:val="0"/>
          <w:divBdr>
            <w:top w:val="none" w:sz="0" w:space="0" w:color="auto"/>
            <w:left w:val="none" w:sz="0" w:space="0" w:color="auto"/>
            <w:bottom w:val="none" w:sz="0" w:space="0" w:color="auto"/>
            <w:right w:val="none" w:sz="0" w:space="0" w:color="auto"/>
          </w:divBdr>
        </w:div>
        <w:div w:id="1291398390">
          <w:marLeft w:val="480"/>
          <w:marRight w:val="0"/>
          <w:marTop w:val="0"/>
          <w:marBottom w:val="0"/>
          <w:divBdr>
            <w:top w:val="none" w:sz="0" w:space="0" w:color="auto"/>
            <w:left w:val="none" w:sz="0" w:space="0" w:color="auto"/>
            <w:bottom w:val="none" w:sz="0" w:space="0" w:color="auto"/>
            <w:right w:val="none" w:sz="0" w:space="0" w:color="auto"/>
          </w:divBdr>
        </w:div>
        <w:div w:id="134416870">
          <w:marLeft w:val="480"/>
          <w:marRight w:val="0"/>
          <w:marTop w:val="0"/>
          <w:marBottom w:val="0"/>
          <w:divBdr>
            <w:top w:val="none" w:sz="0" w:space="0" w:color="auto"/>
            <w:left w:val="none" w:sz="0" w:space="0" w:color="auto"/>
            <w:bottom w:val="none" w:sz="0" w:space="0" w:color="auto"/>
            <w:right w:val="none" w:sz="0" w:space="0" w:color="auto"/>
          </w:divBdr>
        </w:div>
        <w:div w:id="1982029726">
          <w:marLeft w:val="480"/>
          <w:marRight w:val="0"/>
          <w:marTop w:val="0"/>
          <w:marBottom w:val="0"/>
          <w:divBdr>
            <w:top w:val="none" w:sz="0" w:space="0" w:color="auto"/>
            <w:left w:val="none" w:sz="0" w:space="0" w:color="auto"/>
            <w:bottom w:val="none" w:sz="0" w:space="0" w:color="auto"/>
            <w:right w:val="none" w:sz="0" w:space="0" w:color="auto"/>
          </w:divBdr>
        </w:div>
        <w:div w:id="1988775361">
          <w:marLeft w:val="480"/>
          <w:marRight w:val="0"/>
          <w:marTop w:val="0"/>
          <w:marBottom w:val="0"/>
          <w:divBdr>
            <w:top w:val="none" w:sz="0" w:space="0" w:color="auto"/>
            <w:left w:val="none" w:sz="0" w:space="0" w:color="auto"/>
            <w:bottom w:val="none" w:sz="0" w:space="0" w:color="auto"/>
            <w:right w:val="none" w:sz="0" w:space="0" w:color="auto"/>
          </w:divBdr>
        </w:div>
        <w:div w:id="884294358">
          <w:marLeft w:val="480"/>
          <w:marRight w:val="0"/>
          <w:marTop w:val="0"/>
          <w:marBottom w:val="0"/>
          <w:divBdr>
            <w:top w:val="none" w:sz="0" w:space="0" w:color="auto"/>
            <w:left w:val="none" w:sz="0" w:space="0" w:color="auto"/>
            <w:bottom w:val="none" w:sz="0" w:space="0" w:color="auto"/>
            <w:right w:val="none" w:sz="0" w:space="0" w:color="auto"/>
          </w:divBdr>
        </w:div>
        <w:div w:id="328682787">
          <w:marLeft w:val="480"/>
          <w:marRight w:val="0"/>
          <w:marTop w:val="0"/>
          <w:marBottom w:val="0"/>
          <w:divBdr>
            <w:top w:val="none" w:sz="0" w:space="0" w:color="auto"/>
            <w:left w:val="none" w:sz="0" w:space="0" w:color="auto"/>
            <w:bottom w:val="none" w:sz="0" w:space="0" w:color="auto"/>
            <w:right w:val="none" w:sz="0" w:space="0" w:color="auto"/>
          </w:divBdr>
        </w:div>
        <w:div w:id="857740706">
          <w:marLeft w:val="480"/>
          <w:marRight w:val="0"/>
          <w:marTop w:val="0"/>
          <w:marBottom w:val="0"/>
          <w:divBdr>
            <w:top w:val="none" w:sz="0" w:space="0" w:color="auto"/>
            <w:left w:val="none" w:sz="0" w:space="0" w:color="auto"/>
            <w:bottom w:val="none" w:sz="0" w:space="0" w:color="auto"/>
            <w:right w:val="none" w:sz="0" w:space="0" w:color="auto"/>
          </w:divBdr>
        </w:div>
        <w:div w:id="54665057">
          <w:marLeft w:val="480"/>
          <w:marRight w:val="0"/>
          <w:marTop w:val="0"/>
          <w:marBottom w:val="0"/>
          <w:divBdr>
            <w:top w:val="none" w:sz="0" w:space="0" w:color="auto"/>
            <w:left w:val="none" w:sz="0" w:space="0" w:color="auto"/>
            <w:bottom w:val="none" w:sz="0" w:space="0" w:color="auto"/>
            <w:right w:val="none" w:sz="0" w:space="0" w:color="auto"/>
          </w:divBdr>
        </w:div>
        <w:div w:id="1053504691">
          <w:marLeft w:val="480"/>
          <w:marRight w:val="0"/>
          <w:marTop w:val="0"/>
          <w:marBottom w:val="0"/>
          <w:divBdr>
            <w:top w:val="none" w:sz="0" w:space="0" w:color="auto"/>
            <w:left w:val="none" w:sz="0" w:space="0" w:color="auto"/>
            <w:bottom w:val="none" w:sz="0" w:space="0" w:color="auto"/>
            <w:right w:val="none" w:sz="0" w:space="0" w:color="auto"/>
          </w:divBdr>
        </w:div>
        <w:div w:id="1193960688">
          <w:marLeft w:val="480"/>
          <w:marRight w:val="0"/>
          <w:marTop w:val="0"/>
          <w:marBottom w:val="0"/>
          <w:divBdr>
            <w:top w:val="none" w:sz="0" w:space="0" w:color="auto"/>
            <w:left w:val="none" w:sz="0" w:space="0" w:color="auto"/>
            <w:bottom w:val="none" w:sz="0" w:space="0" w:color="auto"/>
            <w:right w:val="none" w:sz="0" w:space="0" w:color="auto"/>
          </w:divBdr>
        </w:div>
        <w:div w:id="1306277556">
          <w:marLeft w:val="480"/>
          <w:marRight w:val="0"/>
          <w:marTop w:val="0"/>
          <w:marBottom w:val="0"/>
          <w:divBdr>
            <w:top w:val="none" w:sz="0" w:space="0" w:color="auto"/>
            <w:left w:val="none" w:sz="0" w:space="0" w:color="auto"/>
            <w:bottom w:val="none" w:sz="0" w:space="0" w:color="auto"/>
            <w:right w:val="none" w:sz="0" w:space="0" w:color="auto"/>
          </w:divBdr>
        </w:div>
        <w:div w:id="987980261">
          <w:marLeft w:val="480"/>
          <w:marRight w:val="0"/>
          <w:marTop w:val="0"/>
          <w:marBottom w:val="0"/>
          <w:divBdr>
            <w:top w:val="none" w:sz="0" w:space="0" w:color="auto"/>
            <w:left w:val="none" w:sz="0" w:space="0" w:color="auto"/>
            <w:bottom w:val="none" w:sz="0" w:space="0" w:color="auto"/>
            <w:right w:val="none" w:sz="0" w:space="0" w:color="auto"/>
          </w:divBdr>
        </w:div>
        <w:div w:id="1297176991">
          <w:marLeft w:val="480"/>
          <w:marRight w:val="0"/>
          <w:marTop w:val="0"/>
          <w:marBottom w:val="0"/>
          <w:divBdr>
            <w:top w:val="none" w:sz="0" w:space="0" w:color="auto"/>
            <w:left w:val="none" w:sz="0" w:space="0" w:color="auto"/>
            <w:bottom w:val="none" w:sz="0" w:space="0" w:color="auto"/>
            <w:right w:val="none" w:sz="0" w:space="0" w:color="auto"/>
          </w:divBdr>
        </w:div>
        <w:div w:id="272329146">
          <w:marLeft w:val="480"/>
          <w:marRight w:val="0"/>
          <w:marTop w:val="0"/>
          <w:marBottom w:val="0"/>
          <w:divBdr>
            <w:top w:val="none" w:sz="0" w:space="0" w:color="auto"/>
            <w:left w:val="none" w:sz="0" w:space="0" w:color="auto"/>
            <w:bottom w:val="none" w:sz="0" w:space="0" w:color="auto"/>
            <w:right w:val="none" w:sz="0" w:space="0" w:color="auto"/>
          </w:divBdr>
        </w:div>
        <w:div w:id="91321814">
          <w:marLeft w:val="480"/>
          <w:marRight w:val="0"/>
          <w:marTop w:val="0"/>
          <w:marBottom w:val="0"/>
          <w:divBdr>
            <w:top w:val="none" w:sz="0" w:space="0" w:color="auto"/>
            <w:left w:val="none" w:sz="0" w:space="0" w:color="auto"/>
            <w:bottom w:val="none" w:sz="0" w:space="0" w:color="auto"/>
            <w:right w:val="none" w:sz="0" w:space="0" w:color="auto"/>
          </w:divBdr>
        </w:div>
        <w:div w:id="836921773">
          <w:marLeft w:val="480"/>
          <w:marRight w:val="0"/>
          <w:marTop w:val="0"/>
          <w:marBottom w:val="0"/>
          <w:divBdr>
            <w:top w:val="none" w:sz="0" w:space="0" w:color="auto"/>
            <w:left w:val="none" w:sz="0" w:space="0" w:color="auto"/>
            <w:bottom w:val="none" w:sz="0" w:space="0" w:color="auto"/>
            <w:right w:val="none" w:sz="0" w:space="0" w:color="auto"/>
          </w:divBdr>
        </w:div>
        <w:div w:id="186799211">
          <w:marLeft w:val="480"/>
          <w:marRight w:val="0"/>
          <w:marTop w:val="0"/>
          <w:marBottom w:val="0"/>
          <w:divBdr>
            <w:top w:val="none" w:sz="0" w:space="0" w:color="auto"/>
            <w:left w:val="none" w:sz="0" w:space="0" w:color="auto"/>
            <w:bottom w:val="none" w:sz="0" w:space="0" w:color="auto"/>
            <w:right w:val="none" w:sz="0" w:space="0" w:color="auto"/>
          </w:divBdr>
        </w:div>
        <w:div w:id="389421225">
          <w:marLeft w:val="480"/>
          <w:marRight w:val="0"/>
          <w:marTop w:val="0"/>
          <w:marBottom w:val="0"/>
          <w:divBdr>
            <w:top w:val="none" w:sz="0" w:space="0" w:color="auto"/>
            <w:left w:val="none" w:sz="0" w:space="0" w:color="auto"/>
            <w:bottom w:val="none" w:sz="0" w:space="0" w:color="auto"/>
            <w:right w:val="none" w:sz="0" w:space="0" w:color="auto"/>
          </w:divBdr>
        </w:div>
        <w:div w:id="1839618483">
          <w:marLeft w:val="480"/>
          <w:marRight w:val="0"/>
          <w:marTop w:val="0"/>
          <w:marBottom w:val="0"/>
          <w:divBdr>
            <w:top w:val="none" w:sz="0" w:space="0" w:color="auto"/>
            <w:left w:val="none" w:sz="0" w:space="0" w:color="auto"/>
            <w:bottom w:val="none" w:sz="0" w:space="0" w:color="auto"/>
            <w:right w:val="none" w:sz="0" w:space="0" w:color="auto"/>
          </w:divBdr>
        </w:div>
        <w:div w:id="305554446">
          <w:marLeft w:val="480"/>
          <w:marRight w:val="0"/>
          <w:marTop w:val="0"/>
          <w:marBottom w:val="0"/>
          <w:divBdr>
            <w:top w:val="none" w:sz="0" w:space="0" w:color="auto"/>
            <w:left w:val="none" w:sz="0" w:space="0" w:color="auto"/>
            <w:bottom w:val="none" w:sz="0" w:space="0" w:color="auto"/>
            <w:right w:val="none" w:sz="0" w:space="0" w:color="auto"/>
          </w:divBdr>
        </w:div>
        <w:div w:id="2042318572">
          <w:marLeft w:val="480"/>
          <w:marRight w:val="0"/>
          <w:marTop w:val="0"/>
          <w:marBottom w:val="0"/>
          <w:divBdr>
            <w:top w:val="none" w:sz="0" w:space="0" w:color="auto"/>
            <w:left w:val="none" w:sz="0" w:space="0" w:color="auto"/>
            <w:bottom w:val="none" w:sz="0" w:space="0" w:color="auto"/>
            <w:right w:val="none" w:sz="0" w:space="0" w:color="auto"/>
          </w:divBdr>
        </w:div>
        <w:div w:id="654838634">
          <w:marLeft w:val="480"/>
          <w:marRight w:val="0"/>
          <w:marTop w:val="0"/>
          <w:marBottom w:val="0"/>
          <w:divBdr>
            <w:top w:val="none" w:sz="0" w:space="0" w:color="auto"/>
            <w:left w:val="none" w:sz="0" w:space="0" w:color="auto"/>
            <w:bottom w:val="none" w:sz="0" w:space="0" w:color="auto"/>
            <w:right w:val="none" w:sz="0" w:space="0" w:color="auto"/>
          </w:divBdr>
        </w:div>
        <w:div w:id="1639651739">
          <w:marLeft w:val="480"/>
          <w:marRight w:val="0"/>
          <w:marTop w:val="0"/>
          <w:marBottom w:val="0"/>
          <w:divBdr>
            <w:top w:val="none" w:sz="0" w:space="0" w:color="auto"/>
            <w:left w:val="none" w:sz="0" w:space="0" w:color="auto"/>
            <w:bottom w:val="none" w:sz="0" w:space="0" w:color="auto"/>
            <w:right w:val="none" w:sz="0" w:space="0" w:color="auto"/>
          </w:divBdr>
        </w:div>
        <w:div w:id="1606771060">
          <w:marLeft w:val="480"/>
          <w:marRight w:val="0"/>
          <w:marTop w:val="0"/>
          <w:marBottom w:val="0"/>
          <w:divBdr>
            <w:top w:val="none" w:sz="0" w:space="0" w:color="auto"/>
            <w:left w:val="none" w:sz="0" w:space="0" w:color="auto"/>
            <w:bottom w:val="none" w:sz="0" w:space="0" w:color="auto"/>
            <w:right w:val="none" w:sz="0" w:space="0" w:color="auto"/>
          </w:divBdr>
        </w:div>
        <w:div w:id="1842700082">
          <w:marLeft w:val="480"/>
          <w:marRight w:val="0"/>
          <w:marTop w:val="0"/>
          <w:marBottom w:val="0"/>
          <w:divBdr>
            <w:top w:val="none" w:sz="0" w:space="0" w:color="auto"/>
            <w:left w:val="none" w:sz="0" w:space="0" w:color="auto"/>
            <w:bottom w:val="none" w:sz="0" w:space="0" w:color="auto"/>
            <w:right w:val="none" w:sz="0" w:space="0" w:color="auto"/>
          </w:divBdr>
        </w:div>
        <w:div w:id="1866870423">
          <w:marLeft w:val="480"/>
          <w:marRight w:val="0"/>
          <w:marTop w:val="0"/>
          <w:marBottom w:val="0"/>
          <w:divBdr>
            <w:top w:val="none" w:sz="0" w:space="0" w:color="auto"/>
            <w:left w:val="none" w:sz="0" w:space="0" w:color="auto"/>
            <w:bottom w:val="none" w:sz="0" w:space="0" w:color="auto"/>
            <w:right w:val="none" w:sz="0" w:space="0" w:color="auto"/>
          </w:divBdr>
        </w:div>
        <w:div w:id="2094930261">
          <w:marLeft w:val="480"/>
          <w:marRight w:val="0"/>
          <w:marTop w:val="0"/>
          <w:marBottom w:val="0"/>
          <w:divBdr>
            <w:top w:val="none" w:sz="0" w:space="0" w:color="auto"/>
            <w:left w:val="none" w:sz="0" w:space="0" w:color="auto"/>
            <w:bottom w:val="none" w:sz="0" w:space="0" w:color="auto"/>
            <w:right w:val="none" w:sz="0" w:space="0" w:color="auto"/>
          </w:divBdr>
        </w:div>
        <w:div w:id="171458348">
          <w:marLeft w:val="480"/>
          <w:marRight w:val="0"/>
          <w:marTop w:val="0"/>
          <w:marBottom w:val="0"/>
          <w:divBdr>
            <w:top w:val="none" w:sz="0" w:space="0" w:color="auto"/>
            <w:left w:val="none" w:sz="0" w:space="0" w:color="auto"/>
            <w:bottom w:val="none" w:sz="0" w:space="0" w:color="auto"/>
            <w:right w:val="none" w:sz="0" w:space="0" w:color="auto"/>
          </w:divBdr>
        </w:div>
        <w:div w:id="187642290">
          <w:marLeft w:val="480"/>
          <w:marRight w:val="0"/>
          <w:marTop w:val="0"/>
          <w:marBottom w:val="0"/>
          <w:divBdr>
            <w:top w:val="none" w:sz="0" w:space="0" w:color="auto"/>
            <w:left w:val="none" w:sz="0" w:space="0" w:color="auto"/>
            <w:bottom w:val="none" w:sz="0" w:space="0" w:color="auto"/>
            <w:right w:val="none" w:sz="0" w:space="0" w:color="auto"/>
          </w:divBdr>
        </w:div>
        <w:div w:id="165436834">
          <w:marLeft w:val="480"/>
          <w:marRight w:val="0"/>
          <w:marTop w:val="0"/>
          <w:marBottom w:val="0"/>
          <w:divBdr>
            <w:top w:val="none" w:sz="0" w:space="0" w:color="auto"/>
            <w:left w:val="none" w:sz="0" w:space="0" w:color="auto"/>
            <w:bottom w:val="none" w:sz="0" w:space="0" w:color="auto"/>
            <w:right w:val="none" w:sz="0" w:space="0" w:color="auto"/>
          </w:divBdr>
        </w:div>
        <w:div w:id="290866251">
          <w:marLeft w:val="480"/>
          <w:marRight w:val="0"/>
          <w:marTop w:val="0"/>
          <w:marBottom w:val="0"/>
          <w:divBdr>
            <w:top w:val="none" w:sz="0" w:space="0" w:color="auto"/>
            <w:left w:val="none" w:sz="0" w:space="0" w:color="auto"/>
            <w:bottom w:val="none" w:sz="0" w:space="0" w:color="auto"/>
            <w:right w:val="none" w:sz="0" w:space="0" w:color="auto"/>
          </w:divBdr>
        </w:div>
        <w:div w:id="832381728">
          <w:marLeft w:val="480"/>
          <w:marRight w:val="0"/>
          <w:marTop w:val="0"/>
          <w:marBottom w:val="0"/>
          <w:divBdr>
            <w:top w:val="none" w:sz="0" w:space="0" w:color="auto"/>
            <w:left w:val="none" w:sz="0" w:space="0" w:color="auto"/>
            <w:bottom w:val="none" w:sz="0" w:space="0" w:color="auto"/>
            <w:right w:val="none" w:sz="0" w:space="0" w:color="auto"/>
          </w:divBdr>
        </w:div>
        <w:div w:id="1947880453">
          <w:marLeft w:val="480"/>
          <w:marRight w:val="0"/>
          <w:marTop w:val="0"/>
          <w:marBottom w:val="0"/>
          <w:divBdr>
            <w:top w:val="none" w:sz="0" w:space="0" w:color="auto"/>
            <w:left w:val="none" w:sz="0" w:space="0" w:color="auto"/>
            <w:bottom w:val="none" w:sz="0" w:space="0" w:color="auto"/>
            <w:right w:val="none" w:sz="0" w:space="0" w:color="auto"/>
          </w:divBdr>
        </w:div>
        <w:div w:id="1138112822">
          <w:marLeft w:val="480"/>
          <w:marRight w:val="0"/>
          <w:marTop w:val="0"/>
          <w:marBottom w:val="0"/>
          <w:divBdr>
            <w:top w:val="none" w:sz="0" w:space="0" w:color="auto"/>
            <w:left w:val="none" w:sz="0" w:space="0" w:color="auto"/>
            <w:bottom w:val="none" w:sz="0" w:space="0" w:color="auto"/>
            <w:right w:val="none" w:sz="0" w:space="0" w:color="auto"/>
          </w:divBdr>
        </w:div>
        <w:div w:id="1115097049">
          <w:marLeft w:val="480"/>
          <w:marRight w:val="0"/>
          <w:marTop w:val="0"/>
          <w:marBottom w:val="0"/>
          <w:divBdr>
            <w:top w:val="none" w:sz="0" w:space="0" w:color="auto"/>
            <w:left w:val="none" w:sz="0" w:space="0" w:color="auto"/>
            <w:bottom w:val="none" w:sz="0" w:space="0" w:color="auto"/>
            <w:right w:val="none" w:sz="0" w:space="0" w:color="auto"/>
          </w:divBdr>
        </w:div>
        <w:div w:id="259795055">
          <w:marLeft w:val="480"/>
          <w:marRight w:val="0"/>
          <w:marTop w:val="0"/>
          <w:marBottom w:val="0"/>
          <w:divBdr>
            <w:top w:val="none" w:sz="0" w:space="0" w:color="auto"/>
            <w:left w:val="none" w:sz="0" w:space="0" w:color="auto"/>
            <w:bottom w:val="none" w:sz="0" w:space="0" w:color="auto"/>
            <w:right w:val="none" w:sz="0" w:space="0" w:color="auto"/>
          </w:divBdr>
        </w:div>
      </w:divsChild>
    </w:div>
    <w:div w:id="211044634">
      <w:bodyDiv w:val="1"/>
      <w:marLeft w:val="0"/>
      <w:marRight w:val="0"/>
      <w:marTop w:val="0"/>
      <w:marBottom w:val="0"/>
      <w:divBdr>
        <w:top w:val="none" w:sz="0" w:space="0" w:color="auto"/>
        <w:left w:val="none" w:sz="0" w:space="0" w:color="auto"/>
        <w:bottom w:val="none" w:sz="0" w:space="0" w:color="auto"/>
        <w:right w:val="none" w:sz="0" w:space="0" w:color="auto"/>
      </w:divBdr>
    </w:div>
    <w:div w:id="214392105">
      <w:bodyDiv w:val="1"/>
      <w:marLeft w:val="0"/>
      <w:marRight w:val="0"/>
      <w:marTop w:val="0"/>
      <w:marBottom w:val="0"/>
      <w:divBdr>
        <w:top w:val="none" w:sz="0" w:space="0" w:color="auto"/>
        <w:left w:val="none" w:sz="0" w:space="0" w:color="auto"/>
        <w:bottom w:val="none" w:sz="0" w:space="0" w:color="auto"/>
        <w:right w:val="none" w:sz="0" w:space="0" w:color="auto"/>
      </w:divBdr>
    </w:div>
    <w:div w:id="214437667">
      <w:bodyDiv w:val="1"/>
      <w:marLeft w:val="0"/>
      <w:marRight w:val="0"/>
      <w:marTop w:val="0"/>
      <w:marBottom w:val="0"/>
      <w:divBdr>
        <w:top w:val="none" w:sz="0" w:space="0" w:color="auto"/>
        <w:left w:val="none" w:sz="0" w:space="0" w:color="auto"/>
        <w:bottom w:val="none" w:sz="0" w:space="0" w:color="auto"/>
        <w:right w:val="none" w:sz="0" w:space="0" w:color="auto"/>
      </w:divBdr>
    </w:div>
    <w:div w:id="215044665">
      <w:bodyDiv w:val="1"/>
      <w:marLeft w:val="0"/>
      <w:marRight w:val="0"/>
      <w:marTop w:val="0"/>
      <w:marBottom w:val="0"/>
      <w:divBdr>
        <w:top w:val="none" w:sz="0" w:space="0" w:color="auto"/>
        <w:left w:val="none" w:sz="0" w:space="0" w:color="auto"/>
        <w:bottom w:val="none" w:sz="0" w:space="0" w:color="auto"/>
        <w:right w:val="none" w:sz="0" w:space="0" w:color="auto"/>
      </w:divBdr>
    </w:div>
    <w:div w:id="218787526">
      <w:bodyDiv w:val="1"/>
      <w:marLeft w:val="0"/>
      <w:marRight w:val="0"/>
      <w:marTop w:val="0"/>
      <w:marBottom w:val="0"/>
      <w:divBdr>
        <w:top w:val="none" w:sz="0" w:space="0" w:color="auto"/>
        <w:left w:val="none" w:sz="0" w:space="0" w:color="auto"/>
        <w:bottom w:val="none" w:sz="0" w:space="0" w:color="auto"/>
        <w:right w:val="none" w:sz="0" w:space="0" w:color="auto"/>
      </w:divBdr>
      <w:divsChild>
        <w:div w:id="1300379077">
          <w:marLeft w:val="480"/>
          <w:marRight w:val="0"/>
          <w:marTop w:val="0"/>
          <w:marBottom w:val="0"/>
          <w:divBdr>
            <w:top w:val="none" w:sz="0" w:space="0" w:color="auto"/>
            <w:left w:val="none" w:sz="0" w:space="0" w:color="auto"/>
            <w:bottom w:val="none" w:sz="0" w:space="0" w:color="auto"/>
            <w:right w:val="none" w:sz="0" w:space="0" w:color="auto"/>
          </w:divBdr>
        </w:div>
        <w:div w:id="381833217">
          <w:marLeft w:val="480"/>
          <w:marRight w:val="0"/>
          <w:marTop w:val="0"/>
          <w:marBottom w:val="0"/>
          <w:divBdr>
            <w:top w:val="none" w:sz="0" w:space="0" w:color="auto"/>
            <w:left w:val="none" w:sz="0" w:space="0" w:color="auto"/>
            <w:bottom w:val="none" w:sz="0" w:space="0" w:color="auto"/>
            <w:right w:val="none" w:sz="0" w:space="0" w:color="auto"/>
          </w:divBdr>
        </w:div>
        <w:div w:id="1563101805">
          <w:marLeft w:val="480"/>
          <w:marRight w:val="0"/>
          <w:marTop w:val="0"/>
          <w:marBottom w:val="0"/>
          <w:divBdr>
            <w:top w:val="none" w:sz="0" w:space="0" w:color="auto"/>
            <w:left w:val="none" w:sz="0" w:space="0" w:color="auto"/>
            <w:bottom w:val="none" w:sz="0" w:space="0" w:color="auto"/>
            <w:right w:val="none" w:sz="0" w:space="0" w:color="auto"/>
          </w:divBdr>
        </w:div>
        <w:div w:id="25718955">
          <w:marLeft w:val="480"/>
          <w:marRight w:val="0"/>
          <w:marTop w:val="0"/>
          <w:marBottom w:val="0"/>
          <w:divBdr>
            <w:top w:val="none" w:sz="0" w:space="0" w:color="auto"/>
            <w:left w:val="none" w:sz="0" w:space="0" w:color="auto"/>
            <w:bottom w:val="none" w:sz="0" w:space="0" w:color="auto"/>
            <w:right w:val="none" w:sz="0" w:space="0" w:color="auto"/>
          </w:divBdr>
        </w:div>
        <w:div w:id="1583249705">
          <w:marLeft w:val="480"/>
          <w:marRight w:val="0"/>
          <w:marTop w:val="0"/>
          <w:marBottom w:val="0"/>
          <w:divBdr>
            <w:top w:val="none" w:sz="0" w:space="0" w:color="auto"/>
            <w:left w:val="none" w:sz="0" w:space="0" w:color="auto"/>
            <w:bottom w:val="none" w:sz="0" w:space="0" w:color="auto"/>
            <w:right w:val="none" w:sz="0" w:space="0" w:color="auto"/>
          </w:divBdr>
        </w:div>
        <w:div w:id="1308319927">
          <w:marLeft w:val="480"/>
          <w:marRight w:val="0"/>
          <w:marTop w:val="0"/>
          <w:marBottom w:val="0"/>
          <w:divBdr>
            <w:top w:val="none" w:sz="0" w:space="0" w:color="auto"/>
            <w:left w:val="none" w:sz="0" w:space="0" w:color="auto"/>
            <w:bottom w:val="none" w:sz="0" w:space="0" w:color="auto"/>
            <w:right w:val="none" w:sz="0" w:space="0" w:color="auto"/>
          </w:divBdr>
        </w:div>
        <w:div w:id="1875000682">
          <w:marLeft w:val="480"/>
          <w:marRight w:val="0"/>
          <w:marTop w:val="0"/>
          <w:marBottom w:val="0"/>
          <w:divBdr>
            <w:top w:val="none" w:sz="0" w:space="0" w:color="auto"/>
            <w:left w:val="none" w:sz="0" w:space="0" w:color="auto"/>
            <w:bottom w:val="none" w:sz="0" w:space="0" w:color="auto"/>
            <w:right w:val="none" w:sz="0" w:space="0" w:color="auto"/>
          </w:divBdr>
        </w:div>
        <w:div w:id="1904943692">
          <w:marLeft w:val="480"/>
          <w:marRight w:val="0"/>
          <w:marTop w:val="0"/>
          <w:marBottom w:val="0"/>
          <w:divBdr>
            <w:top w:val="none" w:sz="0" w:space="0" w:color="auto"/>
            <w:left w:val="none" w:sz="0" w:space="0" w:color="auto"/>
            <w:bottom w:val="none" w:sz="0" w:space="0" w:color="auto"/>
            <w:right w:val="none" w:sz="0" w:space="0" w:color="auto"/>
          </w:divBdr>
        </w:div>
        <w:div w:id="553274506">
          <w:marLeft w:val="480"/>
          <w:marRight w:val="0"/>
          <w:marTop w:val="0"/>
          <w:marBottom w:val="0"/>
          <w:divBdr>
            <w:top w:val="none" w:sz="0" w:space="0" w:color="auto"/>
            <w:left w:val="none" w:sz="0" w:space="0" w:color="auto"/>
            <w:bottom w:val="none" w:sz="0" w:space="0" w:color="auto"/>
            <w:right w:val="none" w:sz="0" w:space="0" w:color="auto"/>
          </w:divBdr>
        </w:div>
        <w:div w:id="13650517">
          <w:marLeft w:val="480"/>
          <w:marRight w:val="0"/>
          <w:marTop w:val="0"/>
          <w:marBottom w:val="0"/>
          <w:divBdr>
            <w:top w:val="none" w:sz="0" w:space="0" w:color="auto"/>
            <w:left w:val="none" w:sz="0" w:space="0" w:color="auto"/>
            <w:bottom w:val="none" w:sz="0" w:space="0" w:color="auto"/>
            <w:right w:val="none" w:sz="0" w:space="0" w:color="auto"/>
          </w:divBdr>
        </w:div>
        <w:div w:id="1962148179">
          <w:marLeft w:val="480"/>
          <w:marRight w:val="0"/>
          <w:marTop w:val="0"/>
          <w:marBottom w:val="0"/>
          <w:divBdr>
            <w:top w:val="none" w:sz="0" w:space="0" w:color="auto"/>
            <w:left w:val="none" w:sz="0" w:space="0" w:color="auto"/>
            <w:bottom w:val="none" w:sz="0" w:space="0" w:color="auto"/>
            <w:right w:val="none" w:sz="0" w:space="0" w:color="auto"/>
          </w:divBdr>
        </w:div>
        <w:div w:id="1463814297">
          <w:marLeft w:val="480"/>
          <w:marRight w:val="0"/>
          <w:marTop w:val="0"/>
          <w:marBottom w:val="0"/>
          <w:divBdr>
            <w:top w:val="none" w:sz="0" w:space="0" w:color="auto"/>
            <w:left w:val="none" w:sz="0" w:space="0" w:color="auto"/>
            <w:bottom w:val="none" w:sz="0" w:space="0" w:color="auto"/>
            <w:right w:val="none" w:sz="0" w:space="0" w:color="auto"/>
          </w:divBdr>
        </w:div>
        <w:div w:id="1339112356">
          <w:marLeft w:val="480"/>
          <w:marRight w:val="0"/>
          <w:marTop w:val="0"/>
          <w:marBottom w:val="0"/>
          <w:divBdr>
            <w:top w:val="none" w:sz="0" w:space="0" w:color="auto"/>
            <w:left w:val="none" w:sz="0" w:space="0" w:color="auto"/>
            <w:bottom w:val="none" w:sz="0" w:space="0" w:color="auto"/>
            <w:right w:val="none" w:sz="0" w:space="0" w:color="auto"/>
          </w:divBdr>
        </w:div>
        <w:div w:id="263534398">
          <w:marLeft w:val="480"/>
          <w:marRight w:val="0"/>
          <w:marTop w:val="0"/>
          <w:marBottom w:val="0"/>
          <w:divBdr>
            <w:top w:val="none" w:sz="0" w:space="0" w:color="auto"/>
            <w:left w:val="none" w:sz="0" w:space="0" w:color="auto"/>
            <w:bottom w:val="none" w:sz="0" w:space="0" w:color="auto"/>
            <w:right w:val="none" w:sz="0" w:space="0" w:color="auto"/>
          </w:divBdr>
        </w:div>
        <w:div w:id="381708400">
          <w:marLeft w:val="480"/>
          <w:marRight w:val="0"/>
          <w:marTop w:val="0"/>
          <w:marBottom w:val="0"/>
          <w:divBdr>
            <w:top w:val="none" w:sz="0" w:space="0" w:color="auto"/>
            <w:left w:val="none" w:sz="0" w:space="0" w:color="auto"/>
            <w:bottom w:val="none" w:sz="0" w:space="0" w:color="auto"/>
            <w:right w:val="none" w:sz="0" w:space="0" w:color="auto"/>
          </w:divBdr>
        </w:div>
        <w:div w:id="1807619183">
          <w:marLeft w:val="480"/>
          <w:marRight w:val="0"/>
          <w:marTop w:val="0"/>
          <w:marBottom w:val="0"/>
          <w:divBdr>
            <w:top w:val="none" w:sz="0" w:space="0" w:color="auto"/>
            <w:left w:val="none" w:sz="0" w:space="0" w:color="auto"/>
            <w:bottom w:val="none" w:sz="0" w:space="0" w:color="auto"/>
            <w:right w:val="none" w:sz="0" w:space="0" w:color="auto"/>
          </w:divBdr>
        </w:div>
        <w:div w:id="1350571404">
          <w:marLeft w:val="480"/>
          <w:marRight w:val="0"/>
          <w:marTop w:val="0"/>
          <w:marBottom w:val="0"/>
          <w:divBdr>
            <w:top w:val="none" w:sz="0" w:space="0" w:color="auto"/>
            <w:left w:val="none" w:sz="0" w:space="0" w:color="auto"/>
            <w:bottom w:val="none" w:sz="0" w:space="0" w:color="auto"/>
            <w:right w:val="none" w:sz="0" w:space="0" w:color="auto"/>
          </w:divBdr>
        </w:div>
        <w:div w:id="565727493">
          <w:marLeft w:val="480"/>
          <w:marRight w:val="0"/>
          <w:marTop w:val="0"/>
          <w:marBottom w:val="0"/>
          <w:divBdr>
            <w:top w:val="none" w:sz="0" w:space="0" w:color="auto"/>
            <w:left w:val="none" w:sz="0" w:space="0" w:color="auto"/>
            <w:bottom w:val="none" w:sz="0" w:space="0" w:color="auto"/>
            <w:right w:val="none" w:sz="0" w:space="0" w:color="auto"/>
          </w:divBdr>
        </w:div>
        <w:div w:id="1802846418">
          <w:marLeft w:val="480"/>
          <w:marRight w:val="0"/>
          <w:marTop w:val="0"/>
          <w:marBottom w:val="0"/>
          <w:divBdr>
            <w:top w:val="none" w:sz="0" w:space="0" w:color="auto"/>
            <w:left w:val="none" w:sz="0" w:space="0" w:color="auto"/>
            <w:bottom w:val="none" w:sz="0" w:space="0" w:color="auto"/>
            <w:right w:val="none" w:sz="0" w:space="0" w:color="auto"/>
          </w:divBdr>
        </w:div>
        <w:div w:id="1181701088">
          <w:marLeft w:val="480"/>
          <w:marRight w:val="0"/>
          <w:marTop w:val="0"/>
          <w:marBottom w:val="0"/>
          <w:divBdr>
            <w:top w:val="none" w:sz="0" w:space="0" w:color="auto"/>
            <w:left w:val="none" w:sz="0" w:space="0" w:color="auto"/>
            <w:bottom w:val="none" w:sz="0" w:space="0" w:color="auto"/>
            <w:right w:val="none" w:sz="0" w:space="0" w:color="auto"/>
          </w:divBdr>
        </w:div>
        <w:div w:id="1252541381">
          <w:marLeft w:val="480"/>
          <w:marRight w:val="0"/>
          <w:marTop w:val="0"/>
          <w:marBottom w:val="0"/>
          <w:divBdr>
            <w:top w:val="none" w:sz="0" w:space="0" w:color="auto"/>
            <w:left w:val="none" w:sz="0" w:space="0" w:color="auto"/>
            <w:bottom w:val="none" w:sz="0" w:space="0" w:color="auto"/>
            <w:right w:val="none" w:sz="0" w:space="0" w:color="auto"/>
          </w:divBdr>
        </w:div>
        <w:div w:id="352614264">
          <w:marLeft w:val="480"/>
          <w:marRight w:val="0"/>
          <w:marTop w:val="0"/>
          <w:marBottom w:val="0"/>
          <w:divBdr>
            <w:top w:val="none" w:sz="0" w:space="0" w:color="auto"/>
            <w:left w:val="none" w:sz="0" w:space="0" w:color="auto"/>
            <w:bottom w:val="none" w:sz="0" w:space="0" w:color="auto"/>
            <w:right w:val="none" w:sz="0" w:space="0" w:color="auto"/>
          </w:divBdr>
        </w:div>
        <w:div w:id="1050424916">
          <w:marLeft w:val="480"/>
          <w:marRight w:val="0"/>
          <w:marTop w:val="0"/>
          <w:marBottom w:val="0"/>
          <w:divBdr>
            <w:top w:val="none" w:sz="0" w:space="0" w:color="auto"/>
            <w:left w:val="none" w:sz="0" w:space="0" w:color="auto"/>
            <w:bottom w:val="none" w:sz="0" w:space="0" w:color="auto"/>
            <w:right w:val="none" w:sz="0" w:space="0" w:color="auto"/>
          </w:divBdr>
        </w:div>
        <w:div w:id="1091201396">
          <w:marLeft w:val="480"/>
          <w:marRight w:val="0"/>
          <w:marTop w:val="0"/>
          <w:marBottom w:val="0"/>
          <w:divBdr>
            <w:top w:val="none" w:sz="0" w:space="0" w:color="auto"/>
            <w:left w:val="none" w:sz="0" w:space="0" w:color="auto"/>
            <w:bottom w:val="none" w:sz="0" w:space="0" w:color="auto"/>
            <w:right w:val="none" w:sz="0" w:space="0" w:color="auto"/>
          </w:divBdr>
        </w:div>
        <w:div w:id="422607035">
          <w:marLeft w:val="480"/>
          <w:marRight w:val="0"/>
          <w:marTop w:val="0"/>
          <w:marBottom w:val="0"/>
          <w:divBdr>
            <w:top w:val="none" w:sz="0" w:space="0" w:color="auto"/>
            <w:left w:val="none" w:sz="0" w:space="0" w:color="auto"/>
            <w:bottom w:val="none" w:sz="0" w:space="0" w:color="auto"/>
            <w:right w:val="none" w:sz="0" w:space="0" w:color="auto"/>
          </w:divBdr>
        </w:div>
        <w:div w:id="1403062186">
          <w:marLeft w:val="480"/>
          <w:marRight w:val="0"/>
          <w:marTop w:val="0"/>
          <w:marBottom w:val="0"/>
          <w:divBdr>
            <w:top w:val="none" w:sz="0" w:space="0" w:color="auto"/>
            <w:left w:val="none" w:sz="0" w:space="0" w:color="auto"/>
            <w:bottom w:val="none" w:sz="0" w:space="0" w:color="auto"/>
            <w:right w:val="none" w:sz="0" w:space="0" w:color="auto"/>
          </w:divBdr>
        </w:div>
        <w:div w:id="1113983022">
          <w:marLeft w:val="480"/>
          <w:marRight w:val="0"/>
          <w:marTop w:val="0"/>
          <w:marBottom w:val="0"/>
          <w:divBdr>
            <w:top w:val="none" w:sz="0" w:space="0" w:color="auto"/>
            <w:left w:val="none" w:sz="0" w:space="0" w:color="auto"/>
            <w:bottom w:val="none" w:sz="0" w:space="0" w:color="auto"/>
            <w:right w:val="none" w:sz="0" w:space="0" w:color="auto"/>
          </w:divBdr>
        </w:div>
        <w:div w:id="103694181">
          <w:marLeft w:val="480"/>
          <w:marRight w:val="0"/>
          <w:marTop w:val="0"/>
          <w:marBottom w:val="0"/>
          <w:divBdr>
            <w:top w:val="none" w:sz="0" w:space="0" w:color="auto"/>
            <w:left w:val="none" w:sz="0" w:space="0" w:color="auto"/>
            <w:bottom w:val="none" w:sz="0" w:space="0" w:color="auto"/>
            <w:right w:val="none" w:sz="0" w:space="0" w:color="auto"/>
          </w:divBdr>
        </w:div>
        <w:div w:id="416370842">
          <w:marLeft w:val="480"/>
          <w:marRight w:val="0"/>
          <w:marTop w:val="0"/>
          <w:marBottom w:val="0"/>
          <w:divBdr>
            <w:top w:val="none" w:sz="0" w:space="0" w:color="auto"/>
            <w:left w:val="none" w:sz="0" w:space="0" w:color="auto"/>
            <w:bottom w:val="none" w:sz="0" w:space="0" w:color="auto"/>
            <w:right w:val="none" w:sz="0" w:space="0" w:color="auto"/>
          </w:divBdr>
        </w:div>
        <w:div w:id="1817330400">
          <w:marLeft w:val="480"/>
          <w:marRight w:val="0"/>
          <w:marTop w:val="0"/>
          <w:marBottom w:val="0"/>
          <w:divBdr>
            <w:top w:val="none" w:sz="0" w:space="0" w:color="auto"/>
            <w:left w:val="none" w:sz="0" w:space="0" w:color="auto"/>
            <w:bottom w:val="none" w:sz="0" w:space="0" w:color="auto"/>
            <w:right w:val="none" w:sz="0" w:space="0" w:color="auto"/>
          </w:divBdr>
        </w:div>
        <w:div w:id="1618291445">
          <w:marLeft w:val="480"/>
          <w:marRight w:val="0"/>
          <w:marTop w:val="0"/>
          <w:marBottom w:val="0"/>
          <w:divBdr>
            <w:top w:val="none" w:sz="0" w:space="0" w:color="auto"/>
            <w:left w:val="none" w:sz="0" w:space="0" w:color="auto"/>
            <w:bottom w:val="none" w:sz="0" w:space="0" w:color="auto"/>
            <w:right w:val="none" w:sz="0" w:space="0" w:color="auto"/>
          </w:divBdr>
        </w:div>
        <w:div w:id="345863769">
          <w:marLeft w:val="480"/>
          <w:marRight w:val="0"/>
          <w:marTop w:val="0"/>
          <w:marBottom w:val="0"/>
          <w:divBdr>
            <w:top w:val="none" w:sz="0" w:space="0" w:color="auto"/>
            <w:left w:val="none" w:sz="0" w:space="0" w:color="auto"/>
            <w:bottom w:val="none" w:sz="0" w:space="0" w:color="auto"/>
            <w:right w:val="none" w:sz="0" w:space="0" w:color="auto"/>
          </w:divBdr>
        </w:div>
        <w:div w:id="1611163378">
          <w:marLeft w:val="480"/>
          <w:marRight w:val="0"/>
          <w:marTop w:val="0"/>
          <w:marBottom w:val="0"/>
          <w:divBdr>
            <w:top w:val="none" w:sz="0" w:space="0" w:color="auto"/>
            <w:left w:val="none" w:sz="0" w:space="0" w:color="auto"/>
            <w:bottom w:val="none" w:sz="0" w:space="0" w:color="auto"/>
            <w:right w:val="none" w:sz="0" w:space="0" w:color="auto"/>
          </w:divBdr>
        </w:div>
        <w:div w:id="635453711">
          <w:marLeft w:val="480"/>
          <w:marRight w:val="0"/>
          <w:marTop w:val="0"/>
          <w:marBottom w:val="0"/>
          <w:divBdr>
            <w:top w:val="none" w:sz="0" w:space="0" w:color="auto"/>
            <w:left w:val="none" w:sz="0" w:space="0" w:color="auto"/>
            <w:bottom w:val="none" w:sz="0" w:space="0" w:color="auto"/>
            <w:right w:val="none" w:sz="0" w:space="0" w:color="auto"/>
          </w:divBdr>
        </w:div>
        <w:div w:id="1904366779">
          <w:marLeft w:val="480"/>
          <w:marRight w:val="0"/>
          <w:marTop w:val="0"/>
          <w:marBottom w:val="0"/>
          <w:divBdr>
            <w:top w:val="none" w:sz="0" w:space="0" w:color="auto"/>
            <w:left w:val="none" w:sz="0" w:space="0" w:color="auto"/>
            <w:bottom w:val="none" w:sz="0" w:space="0" w:color="auto"/>
            <w:right w:val="none" w:sz="0" w:space="0" w:color="auto"/>
          </w:divBdr>
        </w:div>
        <w:div w:id="1978878427">
          <w:marLeft w:val="480"/>
          <w:marRight w:val="0"/>
          <w:marTop w:val="0"/>
          <w:marBottom w:val="0"/>
          <w:divBdr>
            <w:top w:val="none" w:sz="0" w:space="0" w:color="auto"/>
            <w:left w:val="none" w:sz="0" w:space="0" w:color="auto"/>
            <w:bottom w:val="none" w:sz="0" w:space="0" w:color="auto"/>
            <w:right w:val="none" w:sz="0" w:space="0" w:color="auto"/>
          </w:divBdr>
        </w:div>
        <w:div w:id="23948675">
          <w:marLeft w:val="480"/>
          <w:marRight w:val="0"/>
          <w:marTop w:val="0"/>
          <w:marBottom w:val="0"/>
          <w:divBdr>
            <w:top w:val="none" w:sz="0" w:space="0" w:color="auto"/>
            <w:left w:val="none" w:sz="0" w:space="0" w:color="auto"/>
            <w:bottom w:val="none" w:sz="0" w:space="0" w:color="auto"/>
            <w:right w:val="none" w:sz="0" w:space="0" w:color="auto"/>
          </w:divBdr>
        </w:div>
        <w:div w:id="495997506">
          <w:marLeft w:val="480"/>
          <w:marRight w:val="0"/>
          <w:marTop w:val="0"/>
          <w:marBottom w:val="0"/>
          <w:divBdr>
            <w:top w:val="none" w:sz="0" w:space="0" w:color="auto"/>
            <w:left w:val="none" w:sz="0" w:space="0" w:color="auto"/>
            <w:bottom w:val="none" w:sz="0" w:space="0" w:color="auto"/>
            <w:right w:val="none" w:sz="0" w:space="0" w:color="auto"/>
          </w:divBdr>
        </w:div>
        <w:div w:id="1872110058">
          <w:marLeft w:val="480"/>
          <w:marRight w:val="0"/>
          <w:marTop w:val="0"/>
          <w:marBottom w:val="0"/>
          <w:divBdr>
            <w:top w:val="none" w:sz="0" w:space="0" w:color="auto"/>
            <w:left w:val="none" w:sz="0" w:space="0" w:color="auto"/>
            <w:bottom w:val="none" w:sz="0" w:space="0" w:color="auto"/>
            <w:right w:val="none" w:sz="0" w:space="0" w:color="auto"/>
          </w:divBdr>
        </w:div>
        <w:div w:id="1665667054">
          <w:marLeft w:val="480"/>
          <w:marRight w:val="0"/>
          <w:marTop w:val="0"/>
          <w:marBottom w:val="0"/>
          <w:divBdr>
            <w:top w:val="none" w:sz="0" w:space="0" w:color="auto"/>
            <w:left w:val="none" w:sz="0" w:space="0" w:color="auto"/>
            <w:bottom w:val="none" w:sz="0" w:space="0" w:color="auto"/>
            <w:right w:val="none" w:sz="0" w:space="0" w:color="auto"/>
          </w:divBdr>
        </w:div>
      </w:divsChild>
    </w:div>
    <w:div w:id="220362116">
      <w:bodyDiv w:val="1"/>
      <w:marLeft w:val="0"/>
      <w:marRight w:val="0"/>
      <w:marTop w:val="0"/>
      <w:marBottom w:val="0"/>
      <w:divBdr>
        <w:top w:val="none" w:sz="0" w:space="0" w:color="auto"/>
        <w:left w:val="none" w:sz="0" w:space="0" w:color="auto"/>
        <w:bottom w:val="none" w:sz="0" w:space="0" w:color="auto"/>
        <w:right w:val="none" w:sz="0" w:space="0" w:color="auto"/>
      </w:divBdr>
    </w:div>
    <w:div w:id="223031776">
      <w:bodyDiv w:val="1"/>
      <w:marLeft w:val="0"/>
      <w:marRight w:val="0"/>
      <w:marTop w:val="0"/>
      <w:marBottom w:val="0"/>
      <w:divBdr>
        <w:top w:val="none" w:sz="0" w:space="0" w:color="auto"/>
        <w:left w:val="none" w:sz="0" w:space="0" w:color="auto"/>
        <w:bottom w:val="none" w:sz="0" w:space="0" w:color="auto"/>
        <w:right w:val="none" w:sz="0" w:space="0" w:color="auto"/>
      </w:divBdr>
    </w:div>
    <w:div w:id="229968588">
      <w:bodyDiv w:val="1"/>
      <w:marLeft w:val="0"/>
      <w:marRight w:val="0"/>
      <w:marTop w:val="0"/>
      <w:marBottom w:val="0"/>
      <w:divBdr>
        <w:top w:val="none" w:sz="0" w:space="0" w:color="auto"/>
        <w:left w:val="none" w:sz="0" w:space="0" w:color="auto"/>
        <w:bottom w:val="none" w:sz="0" w:space="0" w:color="auto"/>
        <w:right w:val="none" w:sz="0" w:space="0" w:color="auto"/>
      </w:divBdr>
    </w:div>
    <w:div w:id="230578355">
      <w:bodyDiv w:val="1"/>
      <w:marLeft w:val="0"/>
      <w:marRight w:val="0"/>
      <w:marTop w:val="0"/>
      <w:marBottom w:val="0"/>
      <w:divBdr>
        <w:top w:val="none" w:sz="0" w:space="0" w:color="auto"/>
        <w:left w:val="none" w:sz="0" w:space="0" w:color="auto"/>
        <w:bottom w:val="none" w:sz="0" w:space="0" w:color="auto"/>
        <w:right w:val="none" w:sz="0" w:space="0" w:color="auto"/>
      </w:divBdr>
      <w:divsChild>
        <w:div w:id="1594776910">
          <w:marLeft w:val="480"/>
          <w:marRight w:val="0"/>
          <w:marTop w:val="0"/>
          <w:marBottom w:val="0"/>
          <w:divBdr>
            <w:top w:val="none" w:sz="0" w:space="0" w:color="auto"/>
            <w:left w:val="none" w:sz="0" w:space="0" w:color="auto"/>
            <w:bottom w:val="none" w:sz="0" w:space="0" w:color="auto"/>
            <w:right w:val="none" w:sz="0" w:space="0" w:color="auto"/>
          </w:divBdr>
        </w:div>
        <w:div w:id="304310800">
          <w:marLeft w:val="480"/>
          <w:marRight w:val="0"/>
          <w:marTop w:val="0"/>
          <w:marBottom w:val="0"/>
          <w:divBdr>
            <w:top w:val="none" w:sz="0" w:space="0" w:color="auto"/>
            <w:left w:val="none" w:sz="0" w:space="0" w:color="auto"/>
            <w:bottom w:val="none" w:sz="0" w:space="0" w:color="auto"/>
            <w:right w:val="none" w:sz="0" w:space="0" w:color="auto"/>
          </w:divBdr>
        </w:div>
        <w:div w:id="2144686680">
          <w:marLeft w:val="480"/>
          <w:marRight w:val="0"/>
          <w:marTop w:val="0"/>
          <w:marBottom w:val="0"/>
          <w:divBdr>
            <w:top w:val="none" w:sz="0" w:space="0" w:color="auto"/>
            <w:left w:val="none" w:sz="0" w:space="0" w:color="auto"/>
            <w:bottom w:val="none" w:sz="0" w:space="0" w:color="auto"/>
            <w:right w:val="none" w:sz="0" w:space="0" w:color="auto"/>
          </w:divBdr>
        </w:div>
        <w:div w:id="486094542">
          <w:marLeft w:val="480"/>
          <w:marRight w:val="0"/>
          <w:marTop w:val="0"/>
          <w:marBottom w:val="0"/>
          <w:divBdr>
            <w:top w:val="none" w:sz="0" w:space="0" w:color="auto"/>
            <w:left w:val="none" w:sz="0" w:space="0" w:color="auto"/>
            <w:bottom w:val="none" w:sz="0" w:space="0" w:color="auto"/>
            <w:right w:val="none" w:sz="0" w:space="0" w:color="auto"/>
          </w:divBdr>
        </w:div>
        <w:div w:id="542206588">
          <w:marLeft w:val="480"/>
          <w:marRight w:val="0"/>
          <w:marTop w:val="0"/>
          <w:marBottom w:val="0"/>
          <w:divBdr>
            <w:top w:val="none" w:sz="0" w:space="0" w:color="auto"/>
            <w:left w:val="none" w:sz="0" w:space="0" w:color="auto"/>
            <w:bottom w:val="none" w:sz="0" w:space="0" w:color="auto"/>
            <w:right w:val="none" w:sz="0" w:space="0" w:color="auto"/>
          </w:divBdr>
        </w:div>
        <w:div w:id="1450737625">
          <w:marLeft w:val="480"/>
          <w:marRight w:val="0"/>
          <w:marTop w:val="0"/>
          <w:marBottom w:val="0"/>
          <w:divBdr>
            <w:top w:val="none" w:sz="0" w:space="0" w:color="auto"/>
            <w:left w:val="none" w:sz="0" w:space="0" w:color="auto"/>
            <w:bottom w:val="none" w:sz="0" w:space="0" w:color="auto"/>
            <w:right w:val="none" w:sz="0" w:space="0" w:color="auto"/>
          </w:divBdr>
        </w:div>
        <w:div w:id="955520790">
          <w:marLeft w:val="480"/>
          <w:marRight w:val="0"/>
          <w:marTop w:val="0"/>
          <w:marBottom w:val="0"/>
          <w:divBdr>
            <w:top w:val="none" w:sz="0" w:space="0" w:color="auto"/>
            <w:left w:val="none" w:sz="0" w:space="0" w:color="auto"/>
            <w:bottom w:val="none" w:sz="0" w:space="0" w:color="auto"/>
            <w:right w:val="none" w:sz="0" w:space="0" w:color="auto"/>
          </w:divBdr>
        </w:div>
        <w:div w:id="1037043820">
          <w:marLeft w:val="480"/>
          <w:marRight w:val="0"/>
          <w:marTop w:val="0"/>
          <w:marBottom w:val="0"/>
          <w:divBdr>
            <w:top w:val="none" w:sz="0" w:space="0" w:color="auto"/>
            <w:left w:val="none" w:sz="0" w:space="0" w:color="auto"/>
            <w:bottom w:val="none" w:sz="0" w:space="0" w:color="auto"/>
            <w:right w:val="none" w:sz="0" w:space="0" w:color="auto"/>
          </w:divBdr>
        </w:div>
        <w:div w:id="236673264">
          <w:marLeft w:val="480"/>
          <w:marRight w:val="0"/>
          <w:marTop w:val="0"/>
          <w:marBottom w:val="0"/>
          <w:divBdr>
            <w:top w:val="none" w:sz="0" w:space="0" w:color="auto"/>
            <w:left w:val="none" w:sz="0" w:space="0" w:color="auto"/>
            <w:bottom w:val="none" w:sz="0" w:space="0" w:color="auto"/>
            <w:right w:val="none" w:sz="0" w:space="0" w:color="auto"/>
          </w:divBdr>
        </w:div>
        <w:div w:id="1191409165">
          <w:marLeft w:val="480"/>
          <w:marRight w:val="0"/>
          <w:marTop w:val="0"/>
          <w:marBottom w:val="0"/>
          <w:divBdr>
            <w:top w:val="none" w:sz="0" w:space="0" w:color="auto"/>
            <w:left w:val="none" w:sz="0" w:space="0" w:color="auto"/>
            <w:bottom w:val="none" w:sz="0" w:space="0" w:color="auto"/>
            <w:right w:val="none" w:sz="0" w:space="0" w:color="auto"/>
          </w:divBdr>
        </w:div>
        <w:div w:id="2135369948">
          <w:marLeft w:val="480"/>
          <w:marRight w:val="0"/>
          <w:marTop w:val="0"/>
          <w:marBottom w:val="0"/>
          <w:divBdr>
            <w:top w:val="none" w:sz="0" w:space="0" w:color="auto"/>
            <w:left w:val="none" w:sz="0" w:space="0" w:color="auto"/>
            <w:bottom w:val="none" w:sz="0" w:space="0" w:color="auto"/>
            <w:right w:val="none" w:sz="0" w:space="0" w:color="auto"/>
          </w:divBdr>
        </w:div>
        <w:div w:id="794638011">
          <w:marLeft w:val="480"/>
          <w:marRight w:val="0"/>
          <w:marTop w:val="0"/>
          <w:marBottom w:val="0"/>
          <w:divBdr>
            <w:top w:val="none" w:sz="0" w:space="0" w:color="auto"/>
            <w:left w:val="none" w:sz="0" w:space="0" w:color="auto"/>
            <w:bottom w:val="none" w:sz="0" w:space="0" w:color="auto"/>
            <w:right w:val="none" w:sz="0" w:space="0" w:color="auto"/>
          </w:divBdr>
        </w:div>
        <w:div w:id="1726367072">
          <w:marLeft w:val="480"/>
          <w:marRight w:val="0"/>
          <w:marTop w:val="0"/>
          <w:marBottom w:val="0"/>
          <w:divBdr>
            <w:top w:val="none" w:sz="0" w:space="0" w:color="auto"/>
            <w:left w:val="none" w:sz="0" w:space="0" w:color="auto"/>
            <w:bottom w:val="none" w:sz="0" w:space="0" w:color="auto"/>
            <w:right w:val="none" w:sz="0" w:space="0" w:color="auto"/>
          </w:divBdr>
        </w:div>
        <w:div w:id="647326163">
          <w:marLeft w:val="480"/>
          <w:marRight w:val="0"/>
          <w:marTop w:val="0"/>
          <w:marBottom w:val="0"/>
          <w:divBdr>
            <w:top w:val="none" w:sz="0" w:space="0" w:color="auto"/>
            <w:left w:val="none" w:sz="0" w:space="0" w:color="auto"/>
            <w:bottom w:val="none" w:sz="0" w:space="0" w:color="auto"/>
            <w:right w:val="none" w:sz="0" w:space="0" w:color="auto"/>
          </w:divBdr>
        </w:div>
        <w:div w:id="1228297660">
          <w:marLeft w:val="480"/>
          <w:marRight w:val="0"/>
          <w:marTop w:val="0"/>
          <w:marBottom w:val="0"/>
          <w:divBdr>
            <w:top w:val="none" w:sz="0" w:space="0" w:color="auto"/>
            <w:left w:val="none" w:sz="0" w:space="0" w:color="auto"/>
            <w:bottom w:val="none" w:sz="0" w:space="0" w:color="auto"/>
            <w:right w:val="none" w:sz="0" w:space="0" w:color="auto"/>
          </w:divBdr>
        </w:div>
        <w:div w:id="483618499">
          <w:marLeft w:val="480"/>
          <w:marRight w:val="0"/>
          <w:marTop w:val="0"/>
          <w:marBottom w:val="0"/>
          <w:divBdr>
            <w:top w:val="none" w:sz="0" w:space="0" w:color="auto"/>
            <w:left w:val="none" w:sz="0" w:space="0" w:color="auto"/>
            <w:bottom w:val="none" w:sz="0" w:space="0" w:color="auto"/>
            <w:right w:val="none" w:sz="0" w:space="0" w:color="auto"/>
          </w:divBdr>
        </w:div>
        <w:div w:id="1014263588">
          <w:marLeft w:val="480"/>
          <w:marRight w:val="0"/>
          <w:marTop w:val="0"/>
          <w:marBottom w:val="0"/>
          <w:divBdr>
            <w:top w:val="none" w:sz="0" w:space="0" w:color="auto"/>
            <w:left w:val="none" w:sz="0" w:space="0" w:color="auto"/>
            <w:bottom w:val="none" w:sz="0" w:space="0" w:color="auto"/>
            <w:right w:val="none" w:sz="0" w:space="0" w:color="auto"/>
          </w:divBdr>
        </w:div>
        <w:div w:id="1222207216">
          <w:marLeft w:val="480"/>
          <w:marRight w:val="0"/>
          <w:marTop w:val="0"/>
          <w:marBottom w:val="0"/>
          <w:divBdr>
            <w:top w:val="none" w:sz="0" w:space="0" w:color="auto"/>
            <w:left w:val="none" w:sz="0" w:space="0" w:color="auto"/>
            <w:bottom w:val="none" w:sz="0" w:space="0" w:color="auto"/>
            <w:right w:val="none" w:sz="0" w:space="0" w:color="auto"/>
          </w:divBdr>
        </w:div>
        <w:div w:id="1948459272">
          <w:marLeft w:val="480"/>
          <w:marRight w:val="0"/>
          <w:marTop w:val="0"/>
          <w:marBottom w:val="0"/>
          <w:divBdr>
            <w:top w:val="none" w:sz="0" w:space="0" w:color="auto"/>
            <w:left w:val="none" w:sz="0" w:space="0" w:color="auto"/>
            <w:bottom w:val="none" w:sz="0" w:space="0" w:color="auto"/>
            <w:right w:val="none" w:sz="0" w:space="0" w:color="auto"/>
          </w:divBdr>
        </w:div>
        <w:div w:id="782382980">
          <w:marLeft w:val="480"/>
          <w:marRight w:val="0"/>
          <w:marTop w:val="0"/>
          <w:marBottom w:val="0"/>
          <w:divBdr>
            <w:top w:val="none" w:sz="0" w:space="0" w:color="auto"/>
            <w:left w:val="none" w:sz="0" w:space="0" w:color="auto"/>
            <w:bottom w:val="none" w:sz="0" w:space="0" w:color="auto"/>
            <w:right w:val="none" w:sz="0" w:space="0" w:color="auto"/>
          </w:divBdr>
        </w:div>
        <w:div w:id="1236745984">
          <w:marLeft w:val="480"/>
          <w:marRight w:val="0"/>
          <w:marTop w:val="0"/>
          <w:marBottom w:val="0"/>
          <w:divBdr>
            <w:top w:val="none" w:sz="0" w:space="0" w:color="auto"/>
            <w:left w:val="none" w:sz="0" w:space="0" w:color="auto"/>
            <w:bottom w:val="none" w:sz="0" w:space="0" w:color="auto"/>
            <w:right w:val="none" w:sz="0" w:space="0" w:color="auto"/>
          </w:divBdr>
        </w:div>
        <w:div w:id="1037048429">
          <w:marLeft w:val="480"/>
          <w:marRight w:val="0"/>
          <w:marTop w:val="0"/>
          <w:marBottom w:val="0"/>
          <w:divBdr>
            <w:top w:val="none" w:sz="0" w:space="0" w:color="auto"/>
            <w:left w:val="none" w:sz="0" w:space="0" w:color="auto"/>
            <w:bottom w:val="none" w:sz="0" w:space="0" w:color="auto"/>
            <w:right w:val="none" w:sz="0" w:space="0" w:color="auto"/>
          </w:divBdr>
        </w:div>
        <w:div w:id="718091186">
          <w:marLeft w:val="480"/>
          <w:marRight w:val="0"/>
          <w:marTop w:val="0"/>
          <w:marBottom w:val="0"/>
          <w:divBdr>
            <w:top w:val="none" w:sz="0" w:space="0" w:color="auto"/>
            <w:left w:val="none" w:sz="0" w:space="0" w:color="auto"/>
            <w:bottom w:val="none" w:sz="0" w:space="0" w:color="auto"/>
            <w:right w:val="none" w:sz="0" w:space="0" w:color="auto"/>
          </w:divBdr>
        </w:div>
        <w:div w:id="588972313">
          <w:marLeft w:val="480"/>
          <w:marRight w:val="0"/>
          <w:marTop w:val="0"/>
          <w:marBottom w:val="0"/>
          <w:divBdr>
            <w:top w:val="none" w:sz="0" w:space="0" w:color="auto"/>
            <w:left w:val="none" w:sz="0" w:space="0" w:color="auto"/>
            <w:bottom w:val="none" w:sz="0" w:space="0" w:color="auto"/>
            <w:right w:val="none" w:sz="0" w:space="0" w:color="auto"/>
          </w:divBdr>
        </w:div>
        <w:div w:id="1715155090">
          <w:marLeft w:val="480"/>
          <w:marRight w:val="0"/>
          <w:marTop w:val="0"/>
          <w:marBottom w:val="0"/>
          <w:divBdr>
            <w:top w:val="none" w:sz="0" w:space="0" w:color="auto"/>
            <w:left w:val="none" w:sz="0" w:space="0" w:color="auto"/>
            <w:bottom w:val="none" w:sz="0" w:space="0" w:color="auto"/>
            <w:right w:val="none" w:sz="0" w:space="0" w:color="auto"/>
          </w:divBdr>
        </w:div>
        <w:div w:id="1013260434">
          <w:marLeft w:val="480"/>
          <w:marRight w:val="0"/>
          <w:marTop w:val="0"/>
          <w:marBottom w:val="0"/>
          <w:divBdr>
            <w:top w:val="none" w:sz="0" w:space="0" w:color="auto"/>
            <w:left w:val="none" w:sz="0" w:space="0" w:color="auto"/>
            <w:bottom w:val="none" w:sz="0" w:space="0" w:color="auto"/>
            <w:right w:val="none" w:sz="0" w:space="0" w:color="auto"/>
          </w:divBdr>
        </w:div>
        <w:div w:id="282730538">
          <w:marLeft w:val="480"/>
          <w:marRight w:val="0"/>
          <w:marTop w:val="0"/>
          <w:marBottom w:val="0"/>
          <w:divBdr>
            <w:top w:val="none" w:sz="0" w:space="0" w:color="auto"/>
            <w:left w:val="none" w:sz="0" w:space="0" w:color="auto"/>
            <w:bottom w:val="none" w:sz="0" w:space="0" w:color="auto"/>
            <w:right w:val="none" w:sz="0" w:space="0" w:color="auto"/>
          </w:divBdr>
        </w:div>
        <w:div w:id="1355501338">
          <w:marLeft w:val="480"/>
          <w:marRight w:val="0"/>
          <w:marTop w:val="0"/>
          <w:marBottom w:val="0"/>
          <w:divBdr>
            <w:top w:val="none" w:sz="0" w:space="0" w:color="auto"/>
            <w:left w:val="none" w:sz="0" w:space="0" w:color="auto"/>
            <w:bottom w:val="none" w:sz="0" w:space="0" w:color="auto"/>
            <w:right w:val="none" w:sz="0" w:space="0" w:color="auto"/>
          </w:divBdr>
        </w:div>
        <w:div w:id="606888339">
          <w:marLeft w:val="480"/>
          <w:marRight w:val="0"/>
          <w:marTop w:val="0"/>
          <w:marBottom w:val="0"/>
          <w:divBdr>
            <w:top w:val="none" w:sz="0" w:space="0" w:color="auto"/>
            <w:left w:val="none" w:sz="0" w:space="0" w:color="auto"/>
            <w:bottom w:val="none" w:sz="0" w:space="0" w:color="auto"/>
            <w:right w:val="none" w:sz="0" w:space="0" w:color="auto"/>
          </w:divBdr>
        </w:div>
        <w:div w:id="1516574534">
          <w:marLeft w:val="480"/>
          <w:marRight w:val="0"/>
          <w:marTop w:val="0"/>
          <w:marBottom w:val="0"/>
          <w:divBdr>
            <w:top w:val="none" w:sz="0" w:space="0" w:color="auto"/>
            <w:left w:val="none" w:sz="0" w:space="0" w:color="auto"/>
            <w:bottom w:val="none" w:sz="0" w:space="0" w:color="auto"/>
            <w:right w:val="none" w:sz="0" w:space="0" w:color="auto"/>
          </w:divBdr>
        </w:div>
        <w:div w:id="1133987239">
          <w:marLeft w:val="480"/>
          <w:marRight w:val="0"/>
          <w:marTop w:val="0"/>
          <w:marBottom w:val="0"/>
          <w:divBdr>
            <w:top w:val="none" w:sz="0" w:space="0" w:color="auto"/>
            <w:left w:val="none" w:sz="0" w:space="0" w:color="auto"/>
            <w:bottom w:val="none" w:sz="0" w:space="0" w:color="auto"/>
            <w:right w:val="none" w:sz="0" w:space="0" w:color="auto"/>
          </w:divBdr>
        </w:div>
        <w:div w:id="1094131289">
          <w:marLeft w:val="480"/>
          <w:marRight w:val="0"/>
          <w:marTop w:val="0"/>
          <w:marBottom w:val="0"/>
          <w:divBdr>
            <w:top w:val="none" w:sz="0" w:space="0" w:color="auto"/>
            <w:left w:val="none" w:sz="0" w:space="0" w:color="auto"/>
            <w:bottom w:val="none" w:sz="0" w:space="0" w:color="auto"/>
            <w:right w:val="none" w:sz="0" w:space="0" w:color="auto"/>
          </w:divBdr>
        </w:div>
        <w:div w:id="2092072422">
          <w:marLeft w:val="480"/>
          <w:marRight w:val="0"/>
          <w:marTop w:val="0"/>
          <w:marBottom w:val="0"/>
          <w:divBdr>
            <w:top w:val="none" w:sz="0" w:space="0" w:color="auto"/>
            <w:left w:val="none" w:sz="0" w:space="0" w:color="auto"/>
            <w:bottom w:val="none" w:sz="0" w:space="0" w:color="auto"/>
            <w:right w:val="none" w:sz="0" w:space="0" w:color="auto"/>
          </w:divBdr>
        </w:div>
        <w:div w:id="1322805505">
          <w:marLeft w:val="480"/>
          <w:marRight w:val="0"/>
          <w:marTop w:val="0"/>
          <w:marBottom w:val="0"/>
          <w:divBdr>
            <w:top w:val="none" w:sz="0" w:space="0" w:color="auto"/>
            <w:left w:val="none" w:sz="0" w:space="0" w:color="auto"/>
            <w:bottom w:val="none" w:sz="0" w:space="0" w:color="auto"/>
            <w:right w:val="none" w:sz="0" w:space="0" w:color="auto"/>
          </w:divBdr>
        </w:div>
        <w:div w:id="9114052">
          <w:marLeft w:val="480"/>
          <w:marRight w:val="0"/>
          <w:marTop w:val="0"/>
          <w:marBottom w:val="0"/>
          <w:divBdr>
            <w:top w:val="none" w:sz="0" w:space="0" w:color="auto"/>
            <w:left w:val="none" w:sz="0" w:space="0" w:color="auto"/>
            <w:bottom w:val="none" w:sz="0" w:space="0" w:color="auto"/>
            <w:right w:val="none" w:sz="0" w:space="0" w:color="auto"/>
          </w:divBdr>
        </w:div>
        <w:div w:id="890774543">
          <w:marLeft w:val="480"/>
          <w:marRight w:val="0"/>
          <w:marTop w:val="0"/>
          <w:marBottom w:val="0"/>
          <w:divBdr>
            <w:top w:val="none" w:sz="0" w:space="0" w:color="auto"/>
            <w:left w:val="none" w:sz="0" w:space="0" w:color="auto"/>
            <w:bottom w:val="none" w:sz="0" w:space="0" w:color="auto"/>
            <w:right w:val="none" w:sz="0" w:space="0" w:color="auto"/>
          </w:divBdr>
        </w:div>
        <w:div w:id="1486049134">
          <w:marLeft w:val="480"/>
          <w:marRight w:val="0"/>
          <w:marTop w:val="0"/>
          <w:marBottom w:val="0"/>
          <w:divBdr>
            <w:top w:val="none" w:sz="0" w:space="0" w:color="auto"/>
            <w:left w:val="none" w:sz="0" w:space="0" w:color="auto"/>
            <w:bottom w:val="none" w:sz="0" w:space="0" w:color="auto"/>
            <w:right w:val="none" w:sz="0" w:space="0" w:color="auto"/>
          </w:divBdr>
        </w:div>
        <w:div w:id="1220749431">
          <w:marLeft w:val="480"/>
          <w:marRight w:val="0"/>
          <w:marTop w:val="0"/>
          <w:marBottom w:val="0"/>
          <w:divBdr>
            <w:top w:val="none" w:sz="0" w:space="0" w:color="auto"/>
            <w:left w:val="none" w:sz="0" w:space="0" w:color="auto"/>
            <w:bottom w:val="none" w:sz="0" w:space="0" w:color="auto"/>
            <w:right w:val="none" w:sz="0" w:space="0" w:color="auto"/>
          </w:divBdr>
        </w:div>
        <w:div w:id="1351179112">
          <w:marLeft w:val="480"/>
          <w:marRight w:val="0"/>
          <w:marTop w:val="0"/>
          <w:marBottom w:val="0"/>
          <w:divBdr>
            <w:top w:val="none" w:sz="0" w:space="0" w:color="auto"/>
            <w:left w:val="none" w:sz="0" w:space="0" w:color="auto"/>
            <w:bottom w:val="none" w:sz="0" w:space="0" w:color="auto"/>
            <w:right w:val="none" w:sz="0" w:space="0" w:color="auto"/>
          </w:divBdr>
        </w:div>
        <w:div w:id="469829891">
          <w:marLeft w:val="480"/>
          <w:marRight w:val="0"/>
          <w:marTop w:val="0"/>
          <w:marBottom w:val="0"/>
          <w:divBdr>
            <w:top w:val="none" w:sz="0" w:space="0" w:color="auto"/>
            <w:left w:val="none" w:sz="0" w:space="0" w:color="auto"/>
            <w:bottom w:val="none" w:sz="0" w:space="0" w:color="auto"/>
            <w:right w:val="none" w:sz="0" w:space="0" w:color="auto"/>
          </w:divBdr>
        </w:div>
        <w:div w:id="1369649454">
          <w:marLeft w:val="480"/>
          <w:marRight w:val="0"/>
          <w:marTop w:val="0"/>
          <w:marBottom w:val="0"/>
          <w:divBdr>
            <w:top w:val="none" w:sz="0" w:space="0" w:color="auto"/>
            <w:left w:val="none" w:sz="0" w:space="0" w:color="auto"/>
            <w:bottom w:val="none" w:sz="0" w:space="0" w:color="auto"/>
            <w:right w:val="none" w:sz="0" w:space="0" w:color="auto"/>
          </w:divBdr>
        </w:div>
        <w:div w:id="1024131664">
          <w:marLeft w:val="480"/>
          <w:marRight w:val="0"/>
          <w:marTop w:val="0"/>
          <w:marBottom w:val="0"/>
          <w:divBdr>
            <w:top w:val="none" w:sz="0" w:space="0" w:color="auto"/>
            <w:left w:val="none" w:sz="0" w:space="0" w:color="auto"/>
            <w:bottom w:val="none" w:sz="0" w:space="0" w:color="auto"/>
            <w:right w:val="none" w:sz="0" w:space="0" w:color="auto"/>
          </w:divBdr>
        </w:div>
        <w:div w:id="1429816791">
          <w:marLeft w:val="480"/>
          <w:marRight w:val="0"/>
          <w:marTop w:val="0"/>
          <w:marBottom w:val="0"/>
          <w:divBdr>
            <w:top w:val="none" w:sz="0" w:space="0" w:color="auto"/>
            <w:left w:val="none" w:sz="0" w:space="0" w:color="auto"/>
            <w:bottom w:val="none" w:sz="0" w:space="0" w:color="auto"/>
            <w:right w:val="none" w:sz="0" w:space="0" w:color="auto"/>
          </w:divBdr>
        </w:div>
        <w:div w:id="1464887318">
          <w:marLeft w:val="480"/>
          <w:marRight w:val="0"/>
          <w:marTop w:val="0"/>
          <w:marBottom w:val="0"/>
          <w:divBdr>
            <w:top w:val="none" w:sz="0" w:space="0" w:color="auto"/>
            <w:left w:val="none" w:sz="0" w:space="0" w:color="auto"/>
            <w:bottom w:val="none" w:sz="0" w:space="0" w:color="auto"/>
            <w:right w:val="none" w:sz="0" w:space="0" w:color="auto"/>
          </w:divBdr>
        </w:div>
        <w:div w:id="1225529954">
          <w:marLeft w:val="480"/>
          <w:marRight w:val="0"/>
          <w:marTop w:val="0"/>
          <w:marBottom w:val="0"/>
          <w:divBdr>
            <w:top w:val="none" w:sz="0" w:space="0" w:color="auto"/>
            <w:left w:val="none" w:sz="0" w:space="0" w:color="auto"/>
            <w:bottom w:val="none" w:sz="0" w:space="0" w:color="auto"/>
            <w:right w:val="none" w:sz="0" w:space="0" w:color="auto"/>
          </w:divBdr>
        </w:div>
        <w:div w:id="945622332">
          <w:marLeft w:val="480"/>
          <w:marRight w:val="0"/>
          <w:marTop w:val="0"/>
          <w:marBottom w:val="0"/>
          <w:divBdr>
            <w:top w:val="none" w:sz="0" w:space="0" w:color="auto"/>
            <w:left w:val="none" w:sz="0" w:space="0" w:color="auto"/>
            <w:bottom w:val="none" w:sz="0" w:space="0" w:color="auto"/>
            <w:right w:val="none" w:sz="0" w:space="0" w:color="auto"/>
          </w:divBdr>
        </w:div>
        <w:div w:id="2069986282">
          <w:marLeft w:val="480"/>
          <w:marRight w:val="0"/>
          <w:marTop w:val="0"/>
          <w:marBottom w:val="0"/>
          <w:divBdr>
            <w:top w:val="none" w:sz="0" w:space="0" w:color="auto"/>
            <w:left w:val="none" w:sz="0" w:space="0" w:color="auto"/>
            <w:bottom w:val="none" w:sz="0" w:space="0" w:color="auto"/>
            <w:right w:val="none" w:sz="0" w:space="0" w:color="auto"/>
          </w:divBdr>
        </w:div>
        <w:div w:id="1018241341">
          <w:marLeft w:val="480"/>
          <w:marRight w:val="0"/>
          <w:marTop w:val="0"/>
          <w:marBottom w:val="0"/>
          <w:divBdr>
            <w:top w:val="none" w:sz="0" w:space="0" w:color="auto"/>
            <w:left w:val="none" w:sz="0" w:space="0" w:color="auto"/>
            <w:bottom w:val="none" w:sz="0" w:space="0" w:color="auto"/>
            <w:right w:val="none" w:sz="0" w:space="0" w:color="auto"/>
          </w:divBdr>
        </w:div>
      </w:divsChild>
    </w:div>
    <w:div w:id="234359141">
      <w:bodyDiv w:val="1"/>
      <w:marLeft w:val="0"/>
      <w:marRight w:val="0"/>
      <w:marTop w:val="0"/>
      <w:marBottom w:val="0"/>
      <w:divBdr>
        <w:top w:val="none" w:sz="0" w:space="0" w:color="auto"/>
        <w:left w:val="none" w:sz="0" w:space="0" w:color="auto"/>
        <w:bottom w:val="none" w:sz="0" w:space="0" w:color="auto"/>
        <w:right w:val="none" w:sz="0" w:space="0" w:color="auto"/>
      </w:divBdr>
    </w:div>
    <w:div w:id="236938254">
      <w:bodyDiv w:val="1"/>
      <w:marLeft w:val="0"/>
      <w:marRight w:val="0"/>
      <w:marTop w:val="0"/>
      <w:marBottom w:val="0"/>
      <w:divBdr>
        <w:top w:val="none" w:sz="0" w:space="0" w:color="auto"/>
        <w:left w:val="none" w:sz="0" w:space="0" w:color="auto"/>
        <w:bottom w:val="none" w:sz="0" w:space="0" w:color="auto"/>
        <w:right w:val="none" w:sz="0" w:space="0" w:color="auto"/>
      </w:divBdr>
    </w:div>
    <w:div w:id="239020459">
      <w:bodyDiv w:val="1"/>
      <w:marLeft w:val="0"/>
      <w:marRight w:val="0"/>
      <w:marTop w:val="0"/>
      <w:marBottom w:val="0"/>
      <w:divBdr>
        <w:top w:val="none" w:sz="0" w:space="0" w:color="auto"/>
        <w:left w:val="none" w:sz="0" w:space="0" w:color="auto"/>
        <w:bottom w:val="none" w:sz="0" w:space="0" w:color="auto"/>
        <w:right w:val="none" w:sz="0" w:space="0" w:color="auto"/>
      </w:divBdr>
      <w:divsChild>
        <w:div w:id="525950613">
          <w:marLeft w:val="480"/>
          <w:marRight w:val="0"/>
          <w:marTop w:val="0"/>
          <w:marBottom w:val="0"/>
          <w:divBdr>
            <w:top w:val="none" w:sz="0" w:space="0" w:color="auto"/>
            <w:left w:val="none" w:sz="0" w:space="0" w:color="auto"/>
            <w:bottom w:val="none" w:sz="0" w:space="0" w:color="auto"/>
            <w:right w:val="none" w:sz="0" w:space="0" w:color="auto"/>
          </w:divBdr>
        </w:div>
        <w:div w:id="231896190">
          <w:marLeft w:val="480"/>
          <w:marRight w:val="0"/>
          <w:marTop w:val="0"/>
          <w:marBottom w:val="0"/>
          <w:divBdr>
            <w:top w:val="none" w:sz="0" w:space="0" w:color="auto"/>
            <w:left w:val="none" w:sz="0" w:space="0" w:color="auto"/>
            <w:bottom w:val="none" w:sz="0" w:space="0" w:color="auto"/>
            <w:right w:val="none" w:sz="0" w:space="0" w:color="auto"/>
          </w:divBdr>
        </w:div>
        <w:div w:id="1264613291">
          <w:marLeft w:val="480"/>
          <w:marRight w:val="0"/>
          <w:marTop w:val="0"/>
          <w:marBottom w:val="0"/>
          <w:divBdr>
            <w:top w:val="none" w:sz="0" w:space="0" w:color="auto"/>
            <w:left w:val="none" w:sz="0" w:space="0" w:color="auto"/>
            <w:bottom w:val="none" w:sz="0" w:space="0" w:color="auto"/>
            <w:right w:val="none" w:sz="0" w:space="0" w:color="auto"/>
          </w:divBdr>
        </w:div>
        <w:div w:id="1919901202">
          <w:marLeft w:val="480"/>
          <w:marRight w:val="0"/>
          <w:marTop w:val="0"/>
          <w:marBottom w:val="0"/>
          <w:divBdr>
            <w:top w:val="none" w:sz="0" w:space="0" w:color="auto"/>
            <w:left w:val="none" w:sz="0" w:space="0" w:color="auto"/>
            <w:bottom w:val="none" w:sz="0" w:space="0" w:color="auto"/>
            <w:right w:val="none" w:sz="0" w:space="0" w:color="auto"/>
          </w:divBdr>
        </w:div>
        <w:div w:id="735396965">
          <w:marLeft w:val="480"/>
          <w:marRight w:val="0"/>
          <w:marTop w:val="0"/>
          <w:marBottom w:val="0"/>
          <w:divBdr>
            <w:top w:val="none" w:sz="0" w:space="0" w:color="auto"/>
            <w:left w:val="none" w:sz="0" w:space="0" w:color="auto"/>
            <w:bottom w:val="none" w:sz="0" w:space="0" w:color="auto"/>
            <w:right w:val="none" w:sz="0" w:space="0" w:color="auto"/>
          </w:divBdr>
        </w:div>
        <w:div w:id="194195994">
          <w:marLeft w:val="480"/>
          <w:marRight w:val="0"/>
          <w:marTop w:val="0"/>
          <w:marBottom w:val="0"/>
          <w:divBdr>
            <w:top w:val="none" w:sz="0" w:space="0" w:color="auto"/>
            <w:left w:val="none" w:sz="0" w:space="0" w:color="auto"/>
            <w:bottom w:val="none" w:sz="0" w:space="0" w:color="auto"/>
            <w:right w:val="none" w:sz="0" w:space="0" w:color="auto"/>
          </w:divBdr>
        </w:div>
        <w:div w:id="1978100949">
          <w:marLeft w:val="480"/>
          <w:marRight w:val="0"/>
          <w:marTop w:val="0"/>
          <w:marBottom w:val="0"/>
          <w:divBdr>
            <w:top w:val="none" w:sz="0" w:space="0" w:color="auto"/>
            <w:left w:val="none" w:sz="0" w:space="0" w:color="auto"/>
            <w:bottom w:val="none" w:sz="0" w:space="0" w:color="auto"/>
            <w:right w:val="none" w:sz="0" w:space="0" w:color="auto"/>
          </w:divBdr>
        </w:div>
        <w:div w:id="90513856">
          <w:marLeft w:val="480"/>
          <w:marRight w:val="0"/>
          <w:marTop w:val="0"/>
          <w:marBottom w:val="0"/>
          <w:divBdr>
            <w:top w:val="none" w:sz="0" w:space="0" w:color="auto"/>
            <w:left w:val="none" w:sz="0" w:space="0" w:color="auto"/>
            <w:bottom w:val="none" w:sz="0" w:space="0" w:color="auto"/>
            <w:right w:val="none" w:sz="0" w:space="0" w:color="auto"/>
          </w:divBdr>
        </w:div>
        <w:div w:id="1383795198">
          <w:marLeft w:val="480"/>
          <w:marRight w:val="0"/>
          <w:marTop w:val="0"/>
          <w:marBottom w:val="0"/>
          <w:divBdr>
            <w:top w:val="none" w:sz="0" w:space="0" w:color="auto"/>
            <w:left w:val="none" w:sz="0" w:space="0" w:color="auto"/>
            <w:bottom w:val="none" w:sz="0" w:space="0" w:color="auto"/>
            <w:right w:val="none" w:sz="0" w:space="0" w:color="auto"/>
          </w:divBdr>
        </w:div>
        <w:div w:id="398096214">
          <w:marLeft w:val="480"/>
          <w:marRight w:val="0"/>
          <w:marTop w:val="0"/>
          <w:marBottom w:val="0"/>
          <w:divBdr>
            <w:top w:val="none" w:sz="0" w:space="0" w:color="auto"/>
            <w:left w:val="none" w:sz="0" w:space="0" w:color="auto"/>
            <w:bottom w:val="none" w:sz="0" w:space="0" w:color="auto"/>
            <w:right w:val="none" w:sz="0" w:space="0" w:color="auto"/>
          </w:divBdr>
        </w:div>
        <w:div w:id="275644492">
          <w:marLeft w:val="480"/>
          <w:marRight w:val="0"/>
          <w:marTop w:val="0"/>
          <w:marBottom w:val="0"/>
          <w:divBdr>
            <w:top w:val="none" w:sz="0" w:space="0" w:color="auto"/>
            <w:left w:val="none" w:sz="0" w:space="0" w:color="auto"/>
            <w:bottom w:val="none" w:sz="0" w:space="0" w:color="auto"/>
            <w:right w:val="none" w:sz="0" w:space="0" w:color="auto"/>
          </w:divBdr>
        </w:div>
        <w:div w:id="1763649095">
          <w:marLeft w:val="480"/>
          <w:marRight w:val="0"/>
          <w:marTop w:val="0"/>
          <w:marBottom w:val="0"/>
          <w:divBdr>
            <w:top w:val="none" w:sz="0" w:space="0" w:color="auto"/>
            <w:left w:val="none" w:sz="0" w:space="0" w:color="auto"/>
            <w:bottom w:val="none" w:sz="0" w:space="0" w:color="auto"/>
            <w:right w:val="none" w:sz="0" w:space="0" w:color="auto"/>
          </w:divBdr>
        </w:div>
        <w:div w:id="861674069">
          <w:marLeft w:val="480"/>
          <w:marRight w:val="0"/>
          <w:marTop w:val="0"/>
          <w:marBottom w:val="0"/>
          <w:divBdr>
            <w:top w:val="none" w:sz="0" w:space="0" w:color="auto"/>
            <w:left w:val="none" w:sz="0" w:space="0" w:color="auto"/>
            <w:bottom w:val="none" w:sz="0" w:space="0" w:color="auto"/>
            <w:right w:val="none" w:sz="0" w:space="0" w:color="auto"/>
          </w:divBdr>
        </w:div>
        <w:div w:id="722873272">
          <w:marLeft w:val="480"/>
          <w:marRight w:val="0"/>
          <w:marTop w:val="0"/>
          <w:marBottom w:val="0"/>
          <w:divBdr>
            <w:top w:val="none" w:sz="0" w:space="0" w:color="auto"/>
            <w:left w:val="none" w:sz="0" w:space="0" w:color="auto"/>
            <w:bottom w:val="none" w:sz="0" w:space="0" w:color="auto"/>
            <w:right w:val="none" w:sz="0" w:space="0" w:color="auto"/>
          </w:divBdr>
        </w:div>
        <w:div w:id="1936867085">
          <w:marLeft w:val="480"/>
          <w:marRight w:val="0"/>
          <w:marTop w:val="0"/>
          <w:marBottom w:val="0"/>
          <w:divBdr>
            <w:top w:val="none" w:sz="0" w:space="0" w:color="auto"/>
            <w:left w:val="none" w:sz="0" w:space="0" w:color="auto"/>
            <w:bottom w:val="none" w:sz="0" w:space="0" w:color="auto"/>
            <w:right w:val="none" w:sz="0" w:space="0" w:color="auto"/>
          </w:divBdr>
        </w:div>
        <w:div w:id="1165971228">
          <w:marLeft w:val="480"/>
          <w:marRight w:val="0"/>
          <w:marTop w:val="0"/>
          <w:marBottom w:val="0"/>
          <w:divBdr>
            <w:top w:val="none" w:sz="0" w:space="0" w:color="auto"/>
            <w:left w:val="none" w:sz="0" w:space="0" w:color="auto"/>
            <w:bottom w:val="none" w:sz="0" w:space="0" w:color="auto"/>
            <w:right w:val="none" w:sz="0" w:space="0" w:color="auto"/>
          </w:divBdr>
        </w:div>
        <w:div w:id="1377049432">
          <w:marLeft w:val="480"/>
          <w:marRight w:val="0"/>
          <w:marTop w:val="0"/>
          <w:marBottom w:val="0"/>
          <w:divBdr>
            <w:top w:val="none" w:sz="0" w:space="0" w:color="auto"/>
            <w:left w:val="none" w:sz="0" w:space="0" w:color="auto"/>
            <w:bottom w:val="none" w:sz="0" w:space="0" w:color="auto"/>
            <w:right w:val="none" w:sz="0" w:space="0" w:color="auto"/>
          </w:divBdr>
        </w:div>
        <w:div w:id="2053572226">
          <w:marLeft w:val="480"/>
          <w:marRight w:val="0"/>
          <w:marTop w:val="0"/>
          <w:marBottom w:val="0"/>
          <w:divBdr>
            <w:top w:val="none" w:sz="0" w:space="0" w:color="auto"/>
            <w:left w:val="none" w:sz="0" w:space="0" w:color="auto"/>
            <w:bottom w:val="none" w:sz="0" w:space="0" w:color="auto"/>
            <w:right w:val="none" w:sz="0" w:space="0" w:color="auto"/>
          </w:divBdr>
        </w:div>
        <w:div w:id="2103718381">
          <w:marLeft w:val="480"/>
          <w:marRight w:val="0"/>
          <w:marTop w:val="0"/>
          <w:marBottom w:val="0"/>
          <w:divBdr>
            <w:top w:val="none" w:sz="0" w:space="0" w:color="auto"/>
            <w:left w:val="none" w:sz="0" w:space="0" w:color="auto"/>
            <w:bottom w:val="none" w:sz="0" w:space="0" w:color="auto"/>
            <w:right w:val="none" w:sz="0" w:space="0" w:color="auto"/>
          </w:divBdr>
        </w:div>
        <w:div w:id="1207645953">
          <w:marLeft w:val="480"/>
          <w:marRight w:val="0"/>
          <w:marTop w:val="0"/>
          <w:marBottom w:val="0"/>
          <w:divBdr>
            <w:top w:val="none" w:sz="0" w:space="0" w:color="auto"/>
            <w:left w:val="none" w:sz="0" w:space="0" w:color="auto"/>
            <w:bottom w:val="none" w:sz="0" w:space="0" w:color="auto"/>
            <w:right w:val="none" w:sz="0" w:space="0" w:color="auto"/>
          </w:divBdr>
        </w:div>
        <w:div w:id="1893543702">
          <w:marLeft w:val="480"/>
          <w:marRight w:val="0"/>
          <w:marTop w:val="0"/>
          <w:marBottom w:val="0"/>
          <w:divBdr>
            <w:top w:val="none" w:sz="0" w:space="0" w:color="auto"/>
            <w:left w:val="none" w:sz="0" w:space="0" w:color="auto"/>
            <w:bottom w:val="none" w:sz="0" w:space="0" w:color="auto"/>
            <w:right w:val="none" w:sz="0" w:space="0" w:color="auto"/>
          </w:divBdr>
        </w:div>
        <w:div w:id="366638713">
          <w:marLeft w:val="480"/>
          <w:marRight w:val="0"/>
          <w:marTop w:val="0"/>
          <w:marBottom w:val="0"/>
          <w:divBdr>
            <w:top w:val="none" w:sz="0" w:space="0" w:color="auto"/>
            <w:left w:val="none" w:sz="0" w:space="0" w:color="auto"/>
            <w:bottom w:val="none" w:sz="0" w:space="0" w:color="auto"/>
            <w:right w:val="none" w:sz="0" w:space="0" w:color="auto"/>
          </w:divBdr>
        </w:div>
        <w:div w:id="38092665">
          <w:marLeft w:val="480"/>
          <w:marRight w:val="0"/>
          <w:marTop w:val="0"/>
          <w:marBottom w:val="0"/>
          <w:divBdr>
            <w:top w:val="none" w:sz="0" w:space="0" w:color="auto"/>
            <w:left w:val="none" w:sz="0" w:space="0" w:color="auto"/>
            <w:bottom w:val="none" w:sz="0" w:space="0" w:color="auto"/>
            <w:right w:val="none" w:sz="0" w:space="0" w:color="auto"/>
          </w:divBdr>
        </w:div>
        <w:div w:id="2094885825">
          <w:marLeft w:val="480"/>
          <w:marRight w:val="0"/>
          <w:marTop w:val="0"/>
          <w:marBottom w:val="0"/>
          <w:divBdr>
            <w:top w:val="none" w:sz="0" w:space="0" w:color="auto"/>
            <w:left w:val="none" w:sz="0" w:space="0" w:color="auto"/>
            <w:bottom w:val="none" w:sz="0" w:space="0" w:color="auto"/>
            <w:right w:val="none" w:sz="0" w:space="0" w:color="auto"/>
          </w:divBdr>
        </w:div>
        <w:div w:id="283735857">
          <w:marLeft w:val="480"/>
          <w:marRight w:val="0"/>
          <w:marTop w:val="0"/>
          <w:marBottom w:val="0"/>
          <w:divBdr>
            <w:top w:val="none" w:sz="0" w:space="0" w:color="auto"/>
            <w:left w:val="none" w:sz="0" w:space="0" w:color="auto"/>
            <w:bottom w:val="none" w:sz="0" w:space="0" w:color="auto"/>
            <w:right w:val="none" w:sz="0" w:space="0" w:color="auto"/>
          </w:divBdr>
        </w:div>
        <w:div w:id="247547382">
          <w:marLeft w:val="480"/>
          <w:marRight w:val="0"/>
          <w:marTop w:val="0"/>
          <w:marBottom w:val="0"/>
          <w:divBdr>
            <w:top w:val="none" w:sz="0" w:space="0" w:color="auto"/>
            <w:left w:val="none" w:sz="0" w:space="0" w:color="auto"/>
            <w:bottom w:val="none" w:sz="0" w:space="0" w:color="auto"/>
            <w:right w:val="none" w:sz="0" w:space="0" w:color="auto"/>
          </w:divBdr>
        </w:div>
        <w:div w:id="638533079">
          <w:marLeft w:val="480"/>
          <w:marRight w:val="0"/>
          <w:marTop w:val="0"/>
          <w:marBottom w:val="0"/>
          <w:divBdr>
            <w:top w:val="none" w:sz="0" w:space="0" w:color="auto"/>
            <w:left w:val="none" w:sz="0" w:space="0" w:color="auto"/>
            <w:bottom w:val="none" w:sz="0" w:space="0" w:color="auto"/>
            <w:right w:val="none" w:sz="0" w:space="0" w:color="auto"/>
          </w:divBdr>
        </w:div>
        <w:div w:id="1541433265">
          <w:marLeft w:val="480"/>
          <w:marRight w:val="0"/>
          <w:marTop w:val="0"/>
          <w:marBottom w:val="0"/>
          <w:divBdr>
            <w:top w:val="none" w:sz="0" w:space="0" w:color="auto"/>
            <w:left w:val="none" w:sz="0" w:space="0" w:color="auto"/>
            <w:bottom w:val="none" w:sz="0" w:space="0" w:color="auto"/>
            <w:right w:val="none" w:sz="0" w:space="0" w:color="auto"/>
          </w:divBdr>
        </w:div>
        <w:div w:id="1759985407">
          <w:marLeft w:val="480"/>
          <w:marRight w:val="0"/>
          <w:marTop w:val="0"/>
          <w:marBottom w:val="0"/>
          <w:divBdr>
            <w:top w:val="none" w:sz="0" w:space="0" w:color="auto"/>
            <w:left w:val="none" w:sz="0" w:space="0" w:color="auto"/>
            <w:bottom w:val="none" w:sz="0" w:space="0" w:color="auto"/>
            <w:right w:val="none" w:sz="0" w:space="0" w:color="auto"/>
          </w:divBdr>
        </w:div>
        <w:div w:id="1865553503">
          <w:marLeft w:val="480"/>
          <w:marRight w:val="0"/>
          <w:marTop w:val="0"/>
          <w:marBottom w:val="0"/>
          <w:divBdr>
            <w:top w:val="none" w:sz="0" w:space="0" w:color="auto"/>
            <w:left w:val="none" w:sz="0" w:space="0" w:color="auto"/>
            <w:bottom w:val="none" w:sz="0" w:space="0" w:color="auto"/>
            <w:right w:val="none" w:sz="0" w:space="0" w:color="auto"/>
          </w:divBdr>
        </w:div>
        <w:div w:id="984092022">
          <w:marLeft w:val="480"/>
          <w:marRight w:val="0"/>
          <w:marTop w:val="0"/>
          <w:marBottom w:val="0"/>
          <w:divBdr>
            <w:top w:val="none" w:sz="0" w:space="0" w:color="auto"/>
            <w:left w:val="none" w:sz="0" w:space="0" w:color="auto"/>
            <w:bottom w:val="none" w:sz="0" w:space="0" w:color="auto"/>
            <w:right w:val="none" w:sz="0" w:space="0" w:color="auto"/>
          </w:divBdr>
        </w:div>
        <w:div w:id="1044720471">
          <w:marLeft w:val="480"/>
          <w:marRight w:val="0"/>
          <w:marTop w:val="0"/>
          <w:marBottom w:val="0"/>
          <w:divBdr>
            <w:top w:val="none" w:sz="0" w:space="0" w:color="auto"/>
            <w:left w:val="none" w:sz="0" w:space="0" w:color="auto"/>
            <w:bottom w:val="none" w:sz="0" w:space="0" w:color="auto"/>
            <w:right w:val="none" w:sz="0" w:space="0" w:color="auto"/>
          </w:divBdr>
        </w:div>
        <w:div w:id="120265621">
          <w:marLeft w:val="480"/>
          <w:marRight w:val="0"/>
          <w:marTop w:val="0"/>
          <w:marBottom w:val="0"/>
          <w:divBdr>
            <w:top w:val="none" w:sz="0" w:space="0" w:color="auto"/>
            <w:left w:val="none" w:sz="0" w:space="0" w:color="auto"/>
            <w:bottom w:val="none" w:sz="0" w:space="0" w:color="auto"/>
            <w:right w:val="none" w:sz="0" w:space="0" w:color="auto"/>
          </w:divBdr>
        </w:div>
        <w:div w:id="106967561">
          <w:marLeft w:val="480"/>
          <w:marRight w:val="0"/>
          <w:marTop w:val="0"/>
          <w:marBottom w:val="0"/>
          <w:divBdr>
            <w:top w:val="none" w:sz="0" w:space="0" w:color="auto"/>
            <w:left w:val="none" w:sz="0" w:space="0" w:color="auto"/>
            <w:bottom w:val="none" w:sz="0" w:space="0" w:color="auto"/>
            <w:right w:val="none" w:sz="0" w:space="0" w:color="auto"/>
          </w:divBdr>
        </w:div>
        <w:div w:id="1852066155">
          <w:marLeft w:val="480"/>
          <w:marRight w:val="0"/>
          <w:marTop w:val="0"/>
          <w:marBottom w:val="0"/>
          <w:divBdr>
            <w:top w:val="none" w:sz="0" w:space="0" w:color="auto"/>
            <w:left w:val="none" w:sz="0" w:space="0" w:color="auto"/>
            <w:bottom w:val="none" w:sz="0" w:space="0" w:color="auto"/>
            <w:right w:val="none" w:sz="0" w:space="0" w:color="auto"/>
          </w:divBdr>
        </w:div>
        <w:div w:id="54164018">
          <w:marLeft w:val="480"/>
          <w:marRight w:val="0"/>
          <w:marTop w:val="0"/>
          <w:marBottom w:val="0"/>
          <w:divBdr>
            <w:top w:val="none" w:sz="0" w:space="0" w:color="auto"/>
            <w:left w:val="none" w:sz="0" w:space="0" w:color="auto"/>
            <w:bottom w:val="none" w:sz="0" w:space="0" w:color="auto"/>
            <w:right w:val="none" w:sz="0" w:space="0" w:color="auto"/>
          </w:divBdr>
        </w:div>
        <w:div w:id="797836914">
          <w:marLeft w:val="480"/>
          <w:marRight w:val="0"/>
          <w:marTop w:val="0"/>
          <w:marBottom w:val="0"/>
          <w:divBdr>
            <w:top w:val="none" w:sz="0" w:space="0" w:color="auto"/>
            <w:left w:val="none" w:sz="0" w:space="0" w:color="auto"/>
            <w:bottom w:val="none" w:sz="0" w:space="0" w:color="auto"/>
            <w:right w:val="none" w:sz="0" w:space="0" w:color="auto"/>
          </w:divBdr>
        </w:div>
        <w:div w:id="1773208964">
          <w:marLeft w:val="480"/>
          <w:marRight w:val="0"/>
          <w:marTop w:val="0"/>
          <w:marBottom w:val="0"/>
          <w:divBdr>
            <w:top w:val="none" w:sz="0" w:space="0" w:color="auto"/>
            <w:left w:val="none" w:sz="0" w:space="0" w:color="auto"/>
            <w:bottom w:val="none" w:sz="0" w:space="0" w:color="auto"/>
            <w:right w:val="none" w:sz="0" w:space="0" w:color="auto"/>
          </w:divBdr>
        </w:div>
      </w:divsChild>
    </w:div>
    <w:div w:id="239363973">
      <w:bodyDiv w:val="1"/>
      <w:marLeft w:val="0"/>
      <w:marRight w:val="0"/>
      <w:marTop w:val="0"/>
      <w:marBottom w:val="0"/>
      <w:divBdr>
        <w:top w:val="none" w:sz="0" w:space="0" w:color="auto"/>
        <w:left w:val="none" w:sz="0" w:space="0" w:color="auto"/>
        <w:bottom w:val="none" w:sz="0" w:space="0" w:color="auto"/>
        <w:right w:val="none" w:sz="0" w:space="0" w:color="auto"/>
      </w:divBdr>
      <w:divsChild>
        <w:div w:id="1125000883">
          <w:marLeft w:val="480"/>
          <w:marRight w:val="0"/>
          <w:marTop w:val="0"/>
          <w:marBottom w:val="0"/>
          <w:divBdr>
            <w:top w:val="none" w:sz="0" w:space="0" w:color="auto"/>
            <w:left w:val="none" w:sz="0" w:space="0" w:color="auto"/>
            <w:bottom w:val="none" w:sz="0" w:space="0" w:color="auto"/>
            <w:right w:val="none" w:sz="0" w:space="0" w:color="auto"/>
          </w:divBdr>
        </w:div>
        <w:div w:id="919172096">
          <w:marLeft w:val="480"/>
          <w:marRight w:val="0"/>
          <w:marTop w:val="0"/>
          <w:marBottom w:val="0"/>
          <w:divBdr>
            <w:top w:val="none" w:sz="0" w:space="0" w:color="auto"/>
            <w:left w:val="none" w:sz="0" w:space="0" w:color="auto"/>
            <w:bottom w:val="none" w:sz="0" w:space="0" w:color="auto"/>
            <w:right w:val="none" w:sz="0" w:space="0" w:color="auto"/>
          </w:divBdr>
        </w:div>
        <w:div w:id="1305891109">
          <w:marLeft w:val="480"/>
          <w:marRight w:val="0"/>
          <w:marTop w:val="0"/>
          <w:marBottom w:val="0"/>
          <w:divBdr>
            <w:top w:val="none" w:sz="0" w:space="0" w:color="auto"/>
            <w:left w:val="none" w:sz="0" w:space="0" w:color="auto"/>
            <w:bottom w:val="none" w:sz="0" w:space="0" w:color="auto"/>
            <w:right w:val="none" w:sz="0" w:space="0" w:color="auto"/>
          </w:divBdr>
        </w:div>
        <w:div w:id="465700876">
          <w:marLeft w:val="480"/>
          <w:marRight w:val="0"/>
          <w:marTop w:val="0"/>
          <w:marBottom w:val="0"/>
          <w:divBdr>
            <w:top w:val="none" w:sz="0" w:space="0" w:color="auto"/>
            <w:left w:val="none" w:sz="0" w:space="0" w:color="auto"/>
            <w:bottom w:val="none" w:sz="0" w:space="0" w:color="auto"/>
            <w:right w:val="none" w:sz="0" w:space="0" w:color="auto"/>
          </w:divBdr>
        </w:div>
        <w:div w:id="479158878">
          <w:marLeft w:val="480"/>
          <w:marRight w:val="0"/>
          <w:marTop w:val="0"/>
          <w:marBottom w:val="0"/>
          <w:divBdr>
            <w:top w:val="none" w:sz="0" w:space="0" w:color="auto"/>
            <w:left w:val="none" w:sz="0" w:space="0" w:color="auto"/>
            <w:bottom w:val="none" w:sz="0" w:space="0" w:color="auto"/>
            <w:right w:val="none" w:sz="0" w:space="0" w:color="auto"/>
          </w:divBdr>
        </w:div>
        <w:div w:id="84496494">
          <w:marLeft w:val="480"/>
          <w:marRight w:val="0"/>
          <w:marTop w:val="0"/>
          <w:marBottom w:val="0"/>
          <w:divBdr>
            <w:top w:val="none" w:sz="0" w:space="0" w:color="auto"/>
            <w:left w:val="none" w:sz="0" w:space="0" w:color="auto"/>
            <w:bottom w:val="none" w:sz="0" w:space="0" w:color="auto"/>
            <w:right w:val="none" w:sz="0" w:space="0" w:color="auto"/>
          </w:divBdr>
        </w:div>
        <w:div w:id="1724866762">
          <w:marLeft w:val="480"/>
          <w:marRight w:val="0"/>
          <w:marTop w:val="0"/>
          <w:marBottom w:val="0"/>
          <w:divBdr>
            <w:top w:val="none" w:sz="0" w:space="0" w:color="auto"/>
            <w:left w:val="none" w:sz="0" w:space="0" w:color="auto"/>
            <w:bottom w:val="none" w:sz="0" w:space="0" w:color="auto"/>
            <w:right w:val="none" w:sz="0" w:space="0" w:color="auto"/>
          </w:divBdr>
        </w:div>
        <w:div w:id="1051729250">
          <w:marLeft w:val="480"/>
          <w:marRight w:val="0"/>
          <w:marTop w:val="0"/>
          <w:marBottom w:val="0"/>
          <w:divBdr>
            <w:top w:val="none" w:sz="0" w:space="0" w:color="auto"/>
            <w:left w:val="none" w:sz="0" w:space="0" w:color="auto"/>
            <w:bottom w:val="none" w:sz="0" w:space="0" w:color="auto"/>
            <w:right w:val="none" w:sz="0" w:space="0" w:color="auto"/>
          </w:divBdr>
        </w:div>
        <w:div w:id="84113639">
          <w:marLeft w:val="480"/>
          <w:marRight w:val="0"/>
          <w:marTop w:val="0"/>
          <w:marBottom w:val="0"/>
          <w:divBdr>
            <w:top w:val="none" w:sz="0" w:space="0" w:color="auto"/>
            <w:left w:val="none" w:sz="0" w:space="0" w:color="auto"/>
            <w:bottom w:val="none" w:sz="0" w:space="0" w:color="auto"/>
            <w:right w:val="none" w:sz="0" w:space="0" w:color="auto"/>
          </w:divBdr>
        </w:div>
        <w:div w:id="1605766407">
          <w:marLeft w:val="480"/>
          <w:marRight w:val="0"/>
          <w:marTop w:val="0"/>
          <w:marBottom w:val="0"/>
          <w:divBdr>
            <w:top w:val="none" w:sz="0" w:space="0" w:color="auto"/>
            <w:left w:val="none" w:sz="0" w:space="0" w:color="auto"/>
            <w:bottom w:val="none" w:sz="0" w:space="0" w:color="auto"/>
            <w:right w:val="none" w:sz="0" w:space="0" w:color="auto"/>
          </w:divBdr>
        </w:div>
        <w:div w:id="2045715045">
          <w:marLeft w:val="480"/>
          <w:marRight w:val="0"/>
          <w:marTop w:val="0"/>
          <w:marBottom w:val="0"/>
          <w:divBdr>
            <w:top w:val="none" w:sz="0" w:space="0" w:color="auto"/>
            <w:left w:val="none" w:sz="0" w:space="0" w:color="auto"/>
            <w:bottom w:val="none" w:sz="0" w:space="0" w:color="auto"/>
            <w:right w:val="none" w:sz="0" w:space="0" w:color="auto"/>
          </w:divBdr>
        </w:div>
        <w:div w:id="5406685">
          <w:marLeft w:val="480"/>
          <w:marRight w:val="0"/>
          <w:marTop w:val="0"/>
          <w:marBottom w:val="0"/>
          <w:divBdr>
            <w:top w:val="none" w:sz="0" w:space="0" w:color="auto"/>
            <w:left w:val="none" w:sz="0" w:space="0" w:color="auto"/>
            <w:bottom w:val="none" w:sz="0" w:space="0" w:color="auto"/>
            <w:right w:val="none" w:sz="0" w:space="0" w:color="auto"/>
          </w:divBdr>
        </w:div>
        <w:div w:id="1238513825">
          <w:marLeft w:val="480"/>
          <w:marRight w:val="0"/>
          <w:marTop w:val="0"/>
          <w:marBottom w:val="0"/>
          <w:divBdr>
            <w:top w:val="none" w:sz="0" w:space="0" w:color="auto"/>
            <w:left w:val="none" w:sz="0" w:space="0" w:color="auto"/>
            <w:bottom w:val="none" w:sz="0" w:space="0" w:color="auto"/>
            <w:right w:val="none" w:sz="0" w:space="0" w:color="auto"/>
          </w:divBdr>
        </w:div>
        <w:div w:id="725447442">
          <w:marLeft w:val="480"/>
          <w:marRight w:val="0"/>
          <w:marTop w:val="0"/>
          <w:marBottom w:val="0"/>
          <w:divBdr>
            <w:top w:val="none" w:sz="0" w:space="0" w:color="auto"/>
            <w:left w:val="none" w:sz="0" w:space="0" w:color="auto"/>
            <w:bottom w:val="none" w:sz="0" w:space="0" w:color="auto"/>
            <w:right w:val="none" w:sz="0" w:space="0" w:color="auto"/>
          </w:divBdr>
        </w:div>
        <w:div w:id="2119329348">
          <w:marLeft w:val="480"/>
          <w:marRight w:val="0"/>
          <w:marTop w:val="0"/>
          <w:marBottom w:val="0"/>
          <w:divBdr>
            <w:top w:val="none" w:sz="0" w:space="0" w:color="auto"/>
            <w:left w:val="none" w:sz="0" w:space="0" w:color="auto"/>
            <w:bottom w:val="none" w:sz="0" w:space="0" w:color="auto"/>
            <w:right w:val="none" w:sz="0" w:space="0" w:color="auto"/>
          </w:divBdr>
        </w:div>
        <w:div w:id="2098862870">
          <w:marLeft w:val="480"/>
          <w:marRight w:val="0"/>
          <w:marTop w:val="0"/>
          <w:marBottom w:val="0"/>
          <w:divBdr>
            <w:top w:val="none" w:sz="0" w:space="0" w:color="auto"/>
            <w:left w:val="none" w:sz="0" w:space="0" w:color="auto"/>
            <w:bottom w:val="none" w:sz="0" w:space="0" w:color="auto"/>
            <w:right w:val="none" w:sz="0" w:space="0" w:color="auto"/>
          </w:divBdr>
        </w:div>
        <w:div w:id="85881518">
          <w:marLeft w:val="480"/>
          <w:marRight w:val="0"/>
          <w:marTop w:val="0"/>
          <w:marBottom w:val="0"/>
          <w:divBdr>
            <w:top w:val="none" w:sz="0" w:space="0" w:color="auto"/>
            <w:left w:val="none" w:sz="0" w:space="0" w:color="auto"/>
            <w:bottom w:val="none" w:sz="0" w:space="0" w:color="auto"/>
            <w:right w:val="none" w:sz="0" w:space="0" w:color="auto"/>
          </w:divBdr>
        </w:div>
        <w:div w:id="665746520">
          <w:marLeft w:val="480"/>
          <w:marRight w:val="0"/>
          <w:marTop w:val="0"/>
          <w:marBottom w:val="0"/>
          <w:divBdr>
            <w:top w:val="none" w:sz="0" w:space="0" w:color="auto"/>
            <w:left w:val="none" w:sz="0" w:space="0" w:color="auto"/>
            <w:bottom w:val="none" w:sz="0" w:space="0" w:color="auto"/>
            <w:right w:val="none" w:sz="0" w:space="0" w:color="auto"/>
          </w:divBdr>
        </w:div>
        <w:div w:id="762992730">
          <w:marLeft w:val="480"/>
          <w:marRight w:val="0"/>
          <w:marTop w:val="0"/>
          <w:marBottom w:val="0"/>
          <w:divBdr>
            <w:top w:val="none" w:sz="0" w:space="0" w:color="auto"/>
            <w:left w:val="none" w:sz="0" w:space="0" w:color="auto"/>
            <w:bottom w:val="none" w:sz="0" w:space="0" w:color="auto"/>
            <w:right w:val="none" w:sz="0" w:space="0" w:color="auto"/>
          </w:divBdr>
        </w:div>
        <w:div w:id="1411075671">
          <w:marLeft w:val="480"/>
          <w:marRight w:val="0"/>
          <w:marTop w:val="0"/>
          <w:marBottom w:val="0"/>
          <w:divBdr>
            <w:top w:val="none" w:sz="0" w:space="0" w:color="auto"/>
            <w:left w:val="none" w:sz="0" w:space="0" w:color="auto"/>
            <w:bottom w:val="none" w:sz="0" w:space="0" w:color="auto"/>
            <w:right w:val="none" w:sz="0" w:space="0" w:color="auto"/>
          </w:divBdr>
        </w:div>
        <w:div w:id="1797094434">
          <w:marLeft w:val="480"/>
          <w:marRight w:val="0"/>
          <w:marTop w:val="0"/>
          <w:marBottom w:val="0"/>
          <w:divBdr>
            <w:top w:val="none" w:sz="0" w:space="0" w:color="auto"/>
            <w:left w:val="none" w:sz="0" w:space="0" w:color="auto"/>
            <w:bottom w:val="none" w:sz="0" w:space="0" w:color="auto"/>
            <w:right w:val="none" w:sz="0" w:space="0" w:color="auto"/>
          </w:divBdr>
        </w:div>
        <w:div w:id="980429137">
          <w:marLeft w:val="480"/>
          <w:marRight w:val="0"/>
          <w:marTop w:val="0"/>
          <w:marBottom w:val="0"/>
          <w:divBdr>
            <w:top w:val="none" w:sz="0" w:space="0" w:color="auto"/>
            <w:left w:val="none" w:sz="0" w:space="0" w:color="auto"/>
            <w:bottom w:val="none" w:sz="0" w:space="0" w:color="auto"/>
            <w:right w:val="none" w:sz="0" w:space="0" w:color="auto"/>
          </w:divBdr>
        </w:div>
        <w:div w:id="722368366">
          <w:marLeft w:val="480"/>
          <w:marRight w:val="0"/>
          <w:marTop w:val="0"/>
          <w:marBottom w:val="0"/>
          <w:divBdr>
            <w:top w:val="none" w:sz="0" w:space="0" w:color="auto"/>
            <w:left w:val="none" w:sz="0" w:space="0" w:color="auto"/>
            <w:bottom w:val="none" w:sz="0" w:space="0" w:color="auto"/>
            <w:right w:val="none" w:sz="0" w:space="0" w:color="auto"/>
          </w:divBdr>
        </w:div>
        <w:div w:id="1246037296">
          <w:marLeft w:val="480"/>
          <w:marRight w:val="0"/>
          <w:marTop w:val="0"/>
          <w:marBottom w:val="0"/>
          <w:divBdr>
            <w:top w:val="none" w:sz="0" w:space="0" w:color="auto"/>
            <w:left w:val="none" w:sz="0" w:space="0" w:color="auto"/>
            <w:bottom w:val="none" w:sz="0" w:space="0" w:color="auto"/>
            <w:right w:val="none" w:sz="0" w:space="0" w:color="auto"/>
          </w:divBdr>
        </w:div>
        <w:div w:id="603921273">
          <w:marLeft w:val="480"/>
          <w:marRight w:val="0"/>
          <w:marTop w:val="0"/>
          <w:marBottom w:val="0"/>
          <w:divBdr>
            <w:top w:val="none" w:sz="0" w:space="0" w:color="auto"/>
            <w:left w:val="none" w:sz="0" w:space="0" w:color="auto"/>
            <w:bottom w:val="none" w:sz="0" w:space="0" w:color="auto"/>
            <w:right w:val="none" w:sz="0" w:space="0" w:color="auto"/>
          </w:divBdr>
        </w:div>
        <w:div w:id="1843618927">
          <w:marLeft w:val="480"/>
          <w:marRight w:val="0"/>
          <w:marTop w:val="0"/>
          <w:marBottom w:val="0"/>
          <w:divBdr>
            <w:top w:val="none" w:sz="0" w:space="0" w:color="auto"/>
            <w:left w:val="none" w:sz="0" w:space="0" w:color="auto"/>
            <w:bottom w:val="none" w:sz="0" w:space="0" w:color="auto"/>
            <w:right w:val="none" w:sz="0" w:space="0" w:color="auto"/>
          </w:divBdr>
        </w:div>
        <w:div w:id="1744796116">
          <w:marLeft w:val="480"/>
          <w:marRight w:val="0"/>
          <w:marTop w:val="0"/>
          <w:marBottom w:val="0"/>
          <w:divBdr>
            <w:top w:val="none" w:sz="0" w:space="0" w:color="auto"/>
            <w:left w:val="none" w:sz="0" w:space="0" w:color="auto"/>
            <w:bottom w:val="none" w:sz="0" w:space="0" w:color="auto"/>
            <w:right w:val="none" w:sz="0" w:space="0" w:color="auto"/>
          </w:divBdr>
        </w:div>
        <w:div w:id="993491199">
          <w:marLeft w:val="480"/>
          <w:marRight w:val="0"/>
          <w:marTop w:val="0"/>
          <w:marBottom w:val="0"/>
          <w:divBdr>
            <w:top w:val="none" w:sz="0" w:space="0" w:color="auto"/>
            <w:left w:val="none" w:sz="0" w:space="0" w:color="auto"/>
            <w:bottom w:val="none" w:sz="0" w:space="0" w:color="auto"/>
            <w:right w:val="none" w:sz="0" w:space="0" w:color="auto"/>
          </w:divBdr>
        </w:div>
        <w:div w:id="851720020">
          <w:marLeft w:val="480"/>
          <w:marRight w:val="0"/>
          <w:marTop w:val="0"/>
          <w:marBottom w:val="0"/>
          <w:divBdr>
            <w:top w:val="none" w:sz="0" w:space="0" w:color="auto"/>
            <w:left w:val="none" w:sz="0" w:space="0" w:color="auto"/>
            <w:bottom w:val="none" w:sz="0" w:space="0" w:color="auto"/>
            <w:right w:val="none" w:sz="0" w:space="0" w:color="auto"/>
          </w:divBdr>
        </w:div>
        <w:div w:id="356010093">
          <w:marLeft w:val="480"/>
          <w:marRight w:val="0"/>
          <w:marTop w:val="0"/>
          <w:marBottom w:val="0"/>
          <w:divBdr>
            <w:top w:val="none" w:sz="0" w:space="0" w:color="auto"/>
            <w:left w:val="none" w:sz="0" w:space="0" w:color="auto"/>
            <w:bottom w:val="none" w:sz="0" w:space="0" w:color="auto"/>
            <w:right w:val="none" w:sz="0" w:space="0" w:color="auto"/>
          </w:divBdr>
        </w:div>
        <w:div w:id="942109423">
          <w:marLeft w:val="480"/>
          <w:marRight w:val="0"/>
          <w:marTop w:val="0"/>
          <w:marBottom w:val="0"/>
          <w:divBdr>
            <w:top w:val="none" w:sz="0" w:space="0" w:color="auto"/>
            <w:left w:val="none" w:sz="0" w:space="0" w:color="auto"/>
            <w:bottom w:val="none" w:sz="0" w:space="0" w:color="auto"/>
            <w:right w:val="none" w:sz="0" w:space="0" w:color="auto"/>
          </w:divBdr>
        </w:div>
        <w:div w:id="1195315744">
          <w:marLeft w:val="480"/>
          <w:marRight w:val="0"/>
          <w:marTop w:val="0"/>
          <w:marBottom w:val="0"/>
          <w:divBdr>
            <w:top w:val="none" w:sz="0" w:space="0" w:color="auto"/>
            <w:left w:val="none" w:sz="0" w:space="0" w:color="auto"/>
            <w:bottom w:val="none" w:sz="0" w:space="0" w:color="auto"/>
            <w:right w:val="none" w:sz="0" w:space="0" w:color="auto"/>
          </w:divBdr>
        </w:div>
        <w:div w:id="825707707">
          <w:marLeft w:val="480"/>
          <w:marRight w:val="0"/>
          <w:marTop w:val="0"/>
          <w:marBottom w:val="0"/>
          <w:divBdr>
            <w:top w:val="none" w:sz="0" w:space="0" w:color="auto"/>
            <w:left w:val="none" w:sz="0" w:space="0" w:color="auto"/>
            <w:bottom w:val="none" w:sz="0" w:space="0" w:color="auto"/>
            <w:right w:val="none" w:sz="0" w:space="0" w:color="auto"/>
          </w:divBdr>
        </w:div>
        <w:div w:id="1964263335">
          <w:marLeft w:val="480"/>
          <w:marRight w:val="0"/>
          <w:marTop w:val="0"/>
          <w:marBottom w:val="0"/>
          <w:divBdr>
            <w:top w:val="none" w:sz="0" w:space="0" w:color="auto"/>
            <w:left w:val="none" w:sz="0" w:space="0" w:color="auto"/>
            <w:bottom w:val="none" w:sz="0" w:space="0" w:color="auto"/>
            <w:right w:val="none" w:sz="0" w:space="0" w:color="auto"/>
          </w:divBdr>
        </w:div>
        <w:div w:id="1314529928">
          <w:marLeft w:val="480"/>
          <w:marRight w:val="0"/>
          <w:marTop w:val="0"/>
          <w:marBottom w:val="0"/>
          <w:divBdr>
            <w:top w:val="none" w:sz="0" w:space="0" w:color="auto"/>
            <w:left w:val="none" w:sz="0" w:space="0" w:color="auto"/>
            <w:bottom w:val="none" w:sz="0" w:space="0" w:color="auto"/>
            <w:right w:val="none" w:sz="0" w:space="0" w:color="auto"/>
          </w:divBdr>
        </w:div>
        <w:div w:id="873006965">
          <w:marLeft w:val="480"/>
          <w:marRight w:val="0"/>
          <w:marTop w:val="0"/>
          <w:marBottom w:val="0"/>
          <w:divBdr>
            <w:top w:val="none" w:sz="0" w:space="0" w:color="auto"/>
            <w:left w:val="none" w:sz="0" w:space="0" w:color="auto"/>
            <w:bottom w:val="none" w:sz="0" w:space="0" w:color="auto"/>
            <w:right w:val="none" w:sz="0" w:space="0" w:color="auto"/>
          </w:divBdr>
        </w:div>
      </w:divsChild>
    </w:div>
    <w:div w:id="240677979">
      <w:bodyDiv w:val="1"/>
      <w:marLeft w:val="0"/>
      <w:marRight w:val="0"/>
      <w:marTop w:val="0"/>
      <w:marBottom w:val="0"/>
      <w:divBdr>
        <w:top w:val="none" w:sz="0" w:space="0" w:color="auto"/>
        <w:left w:val="none" w:sz="0" w:space="0" w:color="auto"/>
        <w:bottom w:val="none" w:sz="0" w:space="0" w:color="auto"/>
        <w:right w:val="none" w:sz="0" w:space="0" w:color="auto"/>
      </w:divBdr>
    </w:div>
    <w:div w:id="242497900">
      <w:bodyDiv w:val="1"/>
      <w:marLeft w:val="0"/>
      <w:marRight w:val="0"/>
      <w:marTop w:val="0"/>
      <w:marBottom w:val="0"/>
      <w:divBdr>
        <w:top w:val="none" w:sz="0" w:space="0" w:color="auto"/>
        <w:left w:val="none" w:sz="0" w:space="0" w:color="auto"/>
        <w:bottom w:val="none" w:sz="0" w:space="0" w:color="auto"/>
        <w:right w:val="none" w:sz="0" w:space="0" w:color="auto"/>
      </w:divBdr>
    </w:div>
    <w:div w:id="250049849">
      <w:bodyDiv w:val="1"/>
      <w:marLeft w:val="0"/>
      <w:marRight w:val="0"/>
      <w:marTop w:val="0"/>
      <w:marBottom w:val="0"/>
      <w:divBdr>
        <w:top w:val="none" w:sz="0" w:space="0" w:color="auto"/>
        <w:left w:val="none" w:sz="0" w:space="0" w:color="auto"/>
        <w:bottom w:val="none" w:sz="0" w:space="0" w:color="auto"/>
        <w:right w:val="none" w:sz="0" w:space="0" w:color="auto"/>
      </w:divBdr>
      <w:divsChild>
        <w:div w:id="2083522544">
          <w:marLeft w:val="480"/>
          <w:marRight w:val="0"/>
          <w:marTop w:val="0"/>
          <w:marBottom w:val="0"/>
          <w:divBdr>
            <w:top w:val="none" w:sz="0" w:space="0" w:color="auto"/>
            <w:left w:val="none" w:sz="0" w:space="0" w:color="auto"/>
            <w:bottom w:val="none" w:sz="0" w:space="0" w:color="auto"/>
            <w:right w:val="none" w:sz="0" w:space="0" w:color="auto"/>
          </w:divBdr>
        </w:div>
        <w:div w:id="1162700137">
          <w:marLeft w:val="480"/>
          <w:marRight w:val="0"/>
          <w:marTop w:val="0"/>
          <w:marBottom w:val="0"/>
          <w:divBdr>
            <w:top w:val="none" w:sz="0" w:space="0" w:color="auto"/>
            <w:left w:val="none" w:sz="0" w:space="0" w:color="auto"/>
            <w:bottom w:val="none" w:sz="0" w:space="0" w:color="auto"/>
            <w:right w:val="none" w:sz="0" w:space="0" w:color="auto"/>
          </w:divBdr>
        </w:div>
        <w:div w:id="334772064">
          <w:marLeft w:val="480"/>
          <w:marRight w:val="0"/>
          <w:marTop w:val="0"/>
          <w:marBottom w:val="0"/>
          <w:divBdr>
            <w:top w:val="none" w:sz="0" w:space="0" w:color="auto"/>
            <w:left w:val="none" w:sz="0" w:space="0" w:color="auto"/>
            <w:bottom w:val="none" w:sz="0" w:space="0" w:color="auto"/>
            <w:right w:val="none" w:sz="0" w:space="0" w:color="auto"/>
          </w:divBdr>
        </w:div>
        <w:div w:id="1074813544">
          <w:marLeft w:val="480"/>
          <w:marRight w:val="0"/>
          <w:marTop w:val="0"/>
          <w:marBottom w:val="0"/>
          <w:divBdr>
            <w:top w:val="none" w:sz="0" w:space="0" w:color="auto"/>
            <w:left w:val="none" w:sz="0" w:space="0" w:color="auto"/>
            <w:bottom w:val="none" w:sz="0" w:space="0" w:color="auto"/>
            <w:right w:val="none" w:sz="0" w:space="0" w:color="auto"/>
          </w:divBdr>
        </w:div>
        <w:div w:id="215439077">
          <w:marLeft w:val="480"/>
          <w:marRight w:val="0"/>
          <w:marTop w:val="0"/>
          <w:marBottom w:val="0"/>
          <w:divBdr>
            <w:top w:val="none" w:sz="0" w:space="0" w:color="auto"/>
            <w:left w:val="none" w:sz="0" w:space="0" w:color="auto"/>
            <w:bottom w:val="none" w:sz="0" w:space="0" w:color="auto"/>
            <w:right w:val="none" w:sz="0" w:space="0" w:color="auto"/>
          </w:divBdr>
        </w:div>
        <w:div w:id="1496805027">
          <w:marLeft w:val="480"/>
          <w:marRight w:val="0"/>
          <w:marTop w:val="0"/>
          <w:marBottom w:val="0"/>
          <w:divBdr>
            <w:top w:val="none" w:sz="0" w:space="0" w:color="auto"/>
            <w:left w:val="none" w:sz="0" w:space="0" w:color="auto"/>
            <w:bottom w:val="none" w:sz="0" w:space="0" w:color="auto"/>
            <w:right w:val="none" w:sz="0" w:space="0" w:color="auto"/>
          </w:divBdr>
        </w:div>
        <w:div w:id="1304770270">
          <w:marLeft w:val="480"/>
          <w:marRight w:val="0"/>
          <w:marTop w:val="0"/>
          <w:marBottom w:val="0"/>
          <w:divBdr>
            <w:top w:val="none" w:sz="0" w:space="0" w:color="auto"/>
            <w:left w:val="none" w:sz="0" w:space="0" w:color="auto"/>
            <w:bottom w:val="none" w:sz="0" w:space="0" w:color="auto"/>
            <w:right w:val="none" w:sz="0" w:space="0" w:color="auto"/>
          </w:divBdr>
        </w:div>
        <w:div w:id="1784111582">
          <w:marLeft w:val="480"/>
          <w:marRight w:val="0"/>
          <w:marTop w:val="0"/>
          <w:marBottom w:val="0"/>
          <w:divBdr>
            <w:top w:val="none" w:sz="0" w:space="0" w:color="auto"/>
            <w:left w:val="none" w:sz="0" w:space="0" w:color="auto"/>
            <w:bottom w:val="none" w:sz="0" w:space="0" w:color="auto"/>
            <w:right w:val="none" w:sz="0" w:space="0" w:color="auto"/>
          </w:divBdr>
        </w:div>
        <w:div w:id="40205741">
          <w:marLeft w:val="480"/>
          <w:marRight w:val="0"/>
          <w:marTop w:val="0"/>
          <w:marBottom w:val="0"/>
          <w:divBdr>
            <w:top w:val="none" w:sz="0" w:space="0" w:color="auto"/>
            <w:left w:val="none" w:sz="0" w:space="0" w:color="auto"/>
            <w:bottom w:val="none" w:sz="0" w:space="0" w:color="auto"/>
            <w:right w:val="none" w:sz="0" w:space="0" w:color="auto"/>
          </w:divBdr>
        </w:div>
        <w:div w:id="653949867">
          <w:marLeft w:val="480"/>
          <w:marRight w:val="0"/>
          <w:marTop w:val="0"/>
          <w:marBottom w:val="0"/>
          <w:divBdr>
            <w:top w:val="none" w:sz="0" w:space="0" w:color="auto"/>
            <w:left w:val="none" w:sz="0" w:space="0" w:color="auto"/>
            <w:bottom w:val="none" w:sz="0" w:space="0" w:color="auto"/>
            <w:right w:val="none" w:sz="0" w:space="0" w:color="auto"/>
          </w:divBdr>
        </w:div>
        <w:div w:id="1705523571">
          <w:marLeft w:val="480"/>
          <w:marRight w:val="0"/>
          <w:marTop w:val="0"/>
          <w:marBottom w:val="0"/>
          <w:divBdr>
            <w:top w:val="none" w:sz="0" w:space="0" w:color="auto"/>
            <w:left w:val="none" w:sz="0" w:space="0" w:color="auto"/>
            <w:bottom w:val="none" w:sz="0" w:space="0" w:color="auto"/>
            <w:right w:val="none" w:sz="0" w:space="0" w:color="auto"/>
          </w:divBdr>
        </w:div>
        <w:div w:id="88628238">
          <w:marLeft w:val="480"/>
          <w:marRight w:val="0"/>
          <w:marTop w:val="0"/>
          <w:marBottom w:val="0"/>
          <w:divBdr>
            <w:top w:val="none" w:sz="0" w:space="0" w:color="auto"/>
            <w:left w:val="none" w:sz="0" w:space="0" w:color="auto"/>
            <w:bottom w:val="none" w:sz="0" w:space="0" w:color="auto"/>
            <w:right w:val="none" w:sz="0" w:space="0" w:color="auto"/>
          </w:divBdr>
        </w:div>
        <w:div w:id="594561834">
          <w:marLeft w:val="480"/>
          <w:marRight w:val="0"/>
          <w:marTop w:val="0"/>
          <w:marBottom w:val="0"/>
          <w:divBdr>
            <w:top w:val="none" w:sz="0" w:space="0" w:color="auto"/>
            <w:left w:val="none" w:sz="0" w:space="0" w:color="auto"/>
            <w:bottom w:val="none" w:sz="0" w:space="0" w:color="auto"/>
            <w:right w:val="none" w:sz="0" w:space="0" w:color="auto"/>
          </w:divBdr>
        </w:div>
        <w:div w:id="2014335741">
          <w:marLeft w:val="480"/>
          <w:marRight w:val="0"/>
          <w:marTop w:val="0"/>
          <w:marBottom w:val="0"/>
          <w:divBdr>
            <w:top w:val="none" w:sz="0" w:space="0" w:color="auto"/>
            <w:left w:val="none" w:sz="0" w:space="0" w:color="auto"/>
            <w:bottom w:val="none" w:sz="0" w:space="0" w:color="auto"/>
            <w:right w:val="none" w:sz="0" w:space="0" w:color="auto"/>
          </w:divBdr>
        </w:div>
        <w:div w:id="1256011582">
          <w:marLeft w:val="480"/>
          <w:marRight w:val="0"/>
          <w:marTop w:val="0"/>
          <w:marBottom w:val="0"/>
          <w:divBdr>
            <w:top w:val="none" w:sz="0" w:space="0" w:color="auto"/>
            <w:left w:val="none" w:sz="0" w:space="0" w:color="auto"/>
            <w:bottom w:val="none" w:sz="0" w:space="0" w:color="auto"/>
            <w:right w:val="none" w:sz="0" w:space="0" w:color="auto"/>
          </w:divBdr>
        </w:div>
        <w:div w:id="1035085649">
          <w:marLeft w:val="480"/>
          <w:marRight w:val="0"/>
          <w:marTop w:val="0"/>
          <w:marBottom w:val="0"/>
          <w:divBdr>
            <w:top w:val="none" w:sz="0" w:space="0" w:color="auto"/>
            <w:left w:val="none" w:sz="0" w:space="0" w:color="auto"/>
            <w:bottom w:val="none" w:sz="0" w:space="0" w:color="auto"/>
            <w:right w:val="none" w:sz="0" w:space="0" w:color="auto"/>
          </w:divBdr>
        </w:div>
        <w:div w:id="1635021285">
          <w:marLeft w:val="480"/>
          <w:marRight w:val="0"/>
          <w:marTop w:val="0"/>
          <w:marBottom w:val="0"/>
          <w:divBdr>
            <w:top w:val="none" w:sz="0" w:space="0" w:color="auto"/>
            <w:left w:val="none" w:sz="0" w:space="0" w:color="auto"/>
            <w:bottom w:val="none" w:sz="0" w:space="0" w:color="auto"/>
            <w:right w:val="none" w:sz="0" w:space="0" w:color="auto"/>
          </w:divBdr>
        </w:div>
        <w:div w:id="1160536040">
          <w:marLeft w:val="480"/>
          <w:marRight w:val="0"/>
          <w:marTop w:val="0"/>
          <w:marBottom w:val="0"/>
          <w:divBdr>
            <w:top w:val="none" w:sz="0" w:space="0" w:color="auto"/>
            <w:left w:val="none" w:sz="0" w:space="0" w:color="auto"/>
            <w:bottom w:val="none" w:sz="0" w:space="0" w:color="auto"/>
            <w:right w:val="none" w:sz="0" w:space="0" w:color="auto"/>
          </w:divBdr>
        </w:div>
        <w:div w:id="1295678408">
          <w:marLeft w:val="480"/>
          <w:marRight w:val="0"/>
          <w:marTop w:val="0"/>
          <w:marBottom w:val="0"/>
          <w:divBdr>
            <w:top w:val="none" w:sz="0" w:space="0" w:color="auto"/>
            <w:left w:val="none" w:sz="0" w:space="0" w:color="auto"/>
            <w:bottom w:val="none" w:sz="0" w:space="0" w:color="auto"/>
            <w:right w:val="none" w:sz="0" w:space="0" w:color="auto"/>
          </w:divBdr>
        </w:div>
        <w:div w:id="356197400">
          <w:marLeft w:val="480"/>
          <w:marRight w:val="0"/>
          <w:marTop w:val="0"/>
          <w:marBottom w:val="0"/>
          <w:divBdr>
            <w:top w:val="none" w:sz="0" w:space="0" w:color="auto"/>
            <w:left w:val="none" w:sz="0" w:space="0" w:color="auto"/>
            <w:bottom w:val="none" w:sz="0" w:space="0" w:color="auto"/>
            <w:right w:val="none" w:sz="0" w:space="0" w:color="auto"/>
          </w:divBdr>
        </w:div>
        <w:div w:id="542639655">
          <w:marLeft w:val="480"/>
          <w:marRight w:val="0"/>
          <w:marTop w:val="0"/>
          <w:marBottom w:val="0"/>
          <w:divBdr>
            <w:top w:val="none" w:sz="0" w:space="0" w:color="auto"/>
            <w:left w:val="none" w:sz="0" w:space="0" w:color="auto"/>
            <w:bottom w:val="none" w:sz="0" w:space="0" w:color="auto"/>
            <w:right w:val="none" w:sz="0" w:space="0" w:color="auto"/>
          </w:divBdr>
        </w:div>
        <w:div w:id="1755931596">
          <w:marLeft w:val="480"/>
          <w:marRight w:val="0"/>
          <w:marTop w:val="0"/>
          <w:marBottom w:val="0"/>
          <w:divBdr>
            <w:top w:val="none" w:sz="0" w:space="0" w:color="auto"/>
            <w:left w:val="none" w:sz="0" w:space="0" w:color="auto"/>
            <w:bottom w:val="none" w:sz="0" w:space="0" w:color="auto"/>
            <w:right w:val="none" w:sz="0" w:space="0" w:color="auto"/>
          </w:divBdr>
        </w:div>
        <w:div w:id="1231454149">
          <w:marLeft w:val="480"/>
          <w:marRight w:val="0"/>
          <w:marTop w:val="0"/>
          <w:marBottom w:val="0"/>
          <w:divBdr>
            <w:top w:val="none" w:sz="0" w:space="0" w:color="auto"/>
            <w:left w:val="none" w:sz="0" w:space="0" w:color="auto"/>
            <w:bottom w:val="none" w:sz="0" w:space="0" w:color="auto"/>
            <w:right w:val="none" w:sz="0" w:space="0" w:color="auto"/>
          </w:divBdr>
        </w:div>
        <w:div w:id="217254539">
          <w:marLeft w:val="480"/>
          <w:marRight w:val="0"/>
          <w:marTop w:val="0"/>
          <w:marBottom w:val="0"/>
          <w:divBdr>
            <w:top w:val="none" w:sz="0" w:space="0" w:color="auto"/>
            <w:left w:val="none" w:sz="0" w:space="0" w:color="auto"/>
            <w:bottom w:val="none" w:sz="0" w:space="0" w:color="auto"/>
            <w:right w:val="none" w:sz="0" w:space="0" w:color="auto"/>
          </w:divBdr>
        </w:div>
        <w:div w:id="135339191">
          <w:marLeft w:val="480"/>
          <w:marRight w:val="0"/>
          <w:marTop w:val="0"/>
          <w:marBottom w:val="0"/>
          <w:divBdr>
            <w:top w:val="none" w:sz="0" w:space="0" w:color="auto"/>
            <w:left w:val="none" w:sz="0" w:space="0" w:color="auto"/>
            <w:bottom w:val="none" w:sz="0" w:space="0" w:color="auto"/>
            <w:right w:val="none" w:sz="0" w:space="0" w:color="auto"/>
          </w:divBdr>
        </w:div>
        <w:div w:id="568226435">
          <w:marLeft w:val="480"/>
          <w:marRight w:val="0"/>
          <w:marTop w:val="0"/>
          <w:marBottom w:val="0"/>
          <w:divBdr>
            <w:top w:val="none" w:sz="0" w:space="0" w:color="auto"/>
            <w:left w:val="none" w:sz="0" w:space="0" w:color="auto"/>
            <w:bottom w:val="none" w:sz="0" w:space="0" w:color="auto"/>
            <w:right w:val="none" w:sz="0" w:space="0" w:color="auto"/>
          </w:divBdr>
        </w:div>
        <w:div w:id="871576881">
          <w:marLeft w:val="480"/>
          <w:marRight w:val="0"/>
          <w:marTop w:val="0"/>
          <w:marBottom w:val="0"/>
          <w:divBdr>
            <w:top w:val="none" w:sz="0" w:space="0" w:color="auto"/>
            <w:left w:val="none" w:sz="0" w:space="0" w:color="auto"/>
            <w:bottom w:val="none" w:sz="0" w:space="0" w:color="auto"/>
            <w:right w:val="none" w:sz="0" w:space="0" w:color="auto"/>
          </w:divBdr>
        </w:div>
        <w:div w:id="958297382">
          <w:marLeft w:val="480"/>
          <w:marRight w:val="0"/>
          <w:marTop w:val="0"/>
          <w:marBottom w:val="0"/>
          <w:divBdr>
            <w:top w:val="none" w:sz="0" w:space="0" w:color="auto"/>
            <w:left w:val="none" w:sz="0" w:space="0" w:color="auto"/>
            <w:bottom w:val="none" w:sz="0" w:space="0" w:color="auto"/>
            <w:right w:val="none" w:sz="0" w:space="0" w:color="auto"/>
          </w:divBdr>
        </w:div>
        <w:div w:id="1157264786">
          <w:marLeft w:val="480"/>
          <w:marRight w:val="0"/>
          <w:marTop w:val="0"/>
          <w:marBottom w:val="0"/>
          <w:divBdr>
            <w:top w:val="none" w:sz="0" w:space="0" w:color="auto"/>
            <w:left w:val="none" w:sz="0" w:space="0" w:color="auto"/>
            <w:bottom w:val="none" w:sz="0" w:space="0" w:color="auto"/>
            <w:right w:val="none" w:sz="0" w:space="0" w:color="auto"/>
          </w:divBdr>
        </w:div>
        <w:div w:id="1115906917">
          <w:marLeft w:val="480"/>
          <w:marRight w:val="0"/>
          <w:marTop w:val="0"/>
          <w:marBottom w:val="0"/>
          <w:divBdr>
            <w:top w:val="none" w:sz="0" w:space="0" w:color="auto"/>
            <w:left w:val="none" w:sz="0" w:space="0" w:color="auto"/>
            <w:bottom w:val="none" w:sz="0" w:space="0" w:color="auto"/>
            <w:right w:val="none" w:sz="0" w:space="0" w:color="auto"/>
          </w:divBdr>
        </w:div>
        <w:div w:id="1910533486">
          <w:marLeft w:val="480"/>
          <w:marRight w:val="0"/>
          <w:marTop w:val="0"/>
          <w:marBottom w:val="0"/>
          <w:divBdr>
            <w:top w:val="none" w:sz="0" w:space="0" w:color="auto"/>
            <w:left w:val="none" w:sz="0" w:space="0" w:color="auto"/>
            <w:bottom w:val="none" w:sz="0" w:space="0" w:color="auto"/>
            <w:right w:val="none" w:sz="0" w:space="0" w:color="auto"/>
          </w:divBdr>
        </w:div>
        <w:div w:id="1041784628">
          <w:marLeft w:val="480"/>
          <w:marRight w:val="0"/>
          <w:marTop w:val="0"/>
          <w:marBottom w:val="0"/>
          <w:divBdr>
            <w:top w:val="none" w:sz="0" w:space="0" w:color="auto"/>
            <w:left w:val="none" w:sz="0" w:space="0" w:color="auto"/>
            <w:bottom w:val="none" w:sz="0" w:space="0" w:color="auto"/>
            <w:right w:val="none" w:sz="0" w:space="0" w:color="auto"/>
          </w:divBdr>
        </w:div>
        <w:div w:id="1172529288">
          <w:marLeft w:val="480"/>
          <w:marRight w:val="0"/>
          <w:marTop w:val="0"/>
          <w:marBottom w:val="0"/>
          <w:divBdr>
            <w:top w:val="none" w:sz="0" w:space="0" w:color="auto"/>
            <w:left w:val="none" w:sz="0" w:space="0" w:color="auto"/>
            <w:bottom w:val="none" w:sz="0" w:space="0" w:color="auto"/>
            <w:right w:val="none" w:sz="0" w:space="0" w:color="auto"/>
          </w:divBdr>
        </w:div>
        <w:div w:id="2035032529">
          <w:marLeft w:val="480"/>
          <w:marRight w:val="0"/>
          <w:marTop w:val="0"/>
          <w:marBottom w:val="0"/>
          <w:divBdr>
            <w:top w:val="none" w:sz="0" w:space="0" w:color="auto"/>
            <w:left w:val="none" w:sz="0" w:space="0" w:color="auto"/>
            <w:bottom w:val="none" w:sz="0" w:space="0" w:color="auto"/>
            <w:right w:val="none" w:sz="0" w:space="0" w:color="auto"/>
          </w:divBdr>
        </w:div>
        <w:div w:id="1373655641">
          <w:marLeft w:val="480"/>
          <w:marRight w:val="0"/>
          <w:marTop w:val="0"/>
          <w:marBottom w:val="0"/>
          <w:divBdr>
            <w:top w:val="none" w:sz="0" w:space="0" w:color="auto"/>
            <w:left w:val="none" w:sz="0" w:space="0" w:color="auto"/>
            <w:bottom w:val="none" w:sz="0" w:space="0" w:color="auto"/>
            <w:right w:val="none" w:sz="0" w:space="0" w:color="auto"/>
          </w:divBdr>
        </w:div>
        <w:div w:id="990984944">
          <w:marLeft w:val="480"/>
          <w:marRight w:val="0"/>
          <w:marTop w:val="0"/>
          <w:marBottom w:val="0"/>
          <w:divBdr>
            <w:top w:val="none" w:sz="0" w:space="0" w:color="auto"/>
            <w:left w:val="none" w:sz="0" w:space="0" w:color="auto"/>
            <w:bottom w:val="none" w:sz="0" w:space="0" w:color="auto"/>
            <w:right w:val="none" w:sz="0" w:space="0" w:color="auto"/>
          </w:divBdr>
        </w:div>
      </w:divsChild>
    </w:div>
    <w:div w:id="255595402">
      <w:bodyDiv w:val="1"/>
      <w:marLeft w:val="0"/>
      <w:marRight w:val="0"/>
      <w:marTop w:val="0"/>
      <w:marBottom w:val="0"/>
      <w:divBdr>
        <w:top w:val="none" w:sz="0" w:space="0" w:color="auto"/>
        <w:left w:val="none" w:sz="0" w:space="0" w:color="auto"/>
        <w:bottom w:val="none" w:sz="0" w:space="0" w:color="auto"/>
        <w:right w:val="none" w:sz="0" w:space="0" w:color="auto"/>
      </w:divBdr>
    </w:div>
    <w:div w:id="255747221">
      <w:bodyDiv w:val="1"/>
      <w:marLeft w:val="0"/>
      <w:marRight w:val="0"/>
      <w:marTop w:val="0"/>
      <w:marBottom w:val="0"/>
      <w:divBdr>
        <w:top w:val="none" w:sz="0" w:space="0" w:color="auto"/>
        <w:left w:val="none" w:sz="0" w:space="0" w:color="auto"/>
        <w:bottom w:val="none" w:sz="0" w:space="0" w:color="auto"/>
        <w:right w:val="none" w:sz="0" w:space="0" w:color="auto"/>
      </w:divBdr>
    </w:div>
    <w:div w:id="262340683">
      <w:bodyDiv w:val="1"/>
      <w:marLeft w:val="0"/>
      <w:marRight w:val="0"/>
      <w:marTop w:val="0"/>
      <w:marBottom w:val="0"/>
      <w:divBdr>
        <w:top w:val="none" w:sz="0" w:space="0" w:color="auto"/>
        <w:left w:val="none" w:sz="0" w:space="0" w:color="auto"/>
        <w:bottom w:val="none" w:sz="0" w:space="0" w:color="auto"/>
        <w:right w:val="none" w:sz="0" w:space="0" w:color="auto"/>
      </w:divBdr>
      <w:divsChild>
        <w:div w:id="223875979">
          <w:marLeft w:val="480"/>
          <w:marRight w:val="0"/>
          <w:marTop w:val="0"/>
          <w:marBottom w:val="0"/>
          <w:divBdr>
            <w:top w:val="none" w:sz="0" w:space="0" w:color="auto"/>
            <w:left w:val="none" w:sz="0" w:space="0" w:color="auto"/>
            <w:bottom w:val="none" w:sz="0" w:space="0" w:color="auto"/>
            <w:right w:val="none" w:sz="0" w:space="0" w:color="auto"/>
          </w:divBdr>
        </w:div>
        <w:div w:id="1297569659">
          <w:marLeft w:val="480"/>
          <w:marRight w:val="0"/>
          <w:marTop w:val="0"/>
          <w:marBottom w:val="0"/>
          <w:divBdr>
            <w:top w:val="none" w:sz="0" w:space="0" w:color="auto"/>
            <w:left w:val="none" w:sz="0" w:space="0" w:color="auto"/>
            <w:bottom w:val="none" w:sz="0" w:space="0" w:color="auto"/>
            <w:right w:val="none" w:sz="0" w:space="0" w:color="auto"/>
          </w:divBdr>
        </w:div>
        <w:div w:id="1483623702">
          <w:marLeft w:val="480"/>
          <w:marRight w:val="0"/>
          <w:marTop w:val="0"/>
          <w:marBottom w:val="0"/>
          <w:divBdr>
            <w:top w:val="none" w:sz="0" w:space="0" w:color="auto"/>
            <w:left w:val="none" w:sz="0" w:space="0" w:color="auto"/>
            <w:bottom w:val="none" w:sz="0" w:space="0" w:color="auto"/>
            <w:right w:val="none" w:sz="0" w:space="0" w:color="auto"/>
          </w:divBdr>
        </w:div>
        <w:div w:id="1771851061">
          <w:marLeft w:val="480"/>
          <w:marRight w:val="0"/>
          <w:marTop w:val="0"/>
          <w:marBottom w:val="0"/>
          <w:divBdr>
            <w:top w:val="none" w:sz="0" w:space="0" w:color="auto"/>
            <w:left w:val="none" w:sz="0" w:space="0" w:color="auto"/>
            <w:bottom w:val="none" w:sz="0" w:space="0" w:color="auto"/>
            <w:right w:val="none" w:sz="0" w:space="0" w:color="auto"/>
          </w:divBdr>
        </w:div>
        <w:div w:id="1872457768">
          <w:marLeft w:val="480"/>
          <w:marRight w:val="0"/>
          <w:marTop w:val="0"/>
          <w:marBottom w:val="0"/>
          <w:divBdr>
            <w:top w:val="none" w:sz="0" w:space="0" w:color="auto"/>
            <w:left w:val="none" w:sz="0" w:space="0" w:color="auto"/>
            <w:bottom w:val="none" w:sz="0" w:space="0" w:color="auto"/>
            <w:right w:val="none" w:sz="0" w:space="0" w:color="auto"/>
          </w:divBdr>
        </w:div>
        <w:div w:id="1801999666">
          <w:marLeft w:val="480"/>
          <w:marRight w:val="0"/>
          <w:marTop w:val="0"/>
          <w:marBottom w:val="0"/>
          <w:divBdr>
            <w:top w:val="none" w:sz="0" w:space="0" w:color="auto"/>
            <w:left w:val="none" w:sz="0" w:space="0" w:color="auto"/>
            <w:bottom w:val="none" w:sz="0" w:space="0" w:color="auto"/>
            <w:right w:val="none" w:sz="0" w:space="0" w:color="auto"/>
          </w:divBdr>
        </w:div>
        <w:div w:id="2114084567">
          <w:marLeft w:val="480"/>
          <w:marRight w:val="0"/>
          <w:marTop w:val="0"/>
          <w:marBottom w:val="0"/>
          <w:divBdr>
            <w:top w:val="none" w:sz="0" w:space="0" w:color="auto"/>
            <w:left w:val="none" w:sz="0" w:space="0" w:color="auto"/>
            <w:bottom w:val="none" w:sz="0" w:space="0" w:color="auto"/>
            <w:right w:val="none" w:sz="0" w:space="0" w:color="auto"/>
          </w:divBdr>
        </w:div>
        <w:div w:id="813645491">
          <w:marLeft w:val="480"/>
          <w:marRight w:val="0"/>
          <w:marTop w:val="0"/>
          <w:marBottom w:val="0"/>
          <w:divBdr>
            <w:top w:val="none" w:sz="0" w:space="0" w:color="auto"/>
            <w:left w:val="none" w:sz="0" w:space="0" w:color="auto"/>
            <w:bottom w:val="none" w:sz="0" w:space="0" w:color="auto"/>
            <w:right w:val="none" w:sz="0" w:space="0" w:color="auto"/>
          </w:divBdr>
        </w:div>
        <w:div w:id="1329795006">
          <w:marLeft w:val="480"/>
          <w:marRight w:val="0"/>
          <w:marTop w:val="0"/>
          <w:marBottom w:val="0"/>
          <w:divBdr>
            <w:top w:val="none" w:sz="0" w:space="0" w:color="auto"/>
            <w:left w:val="none" w:sz="0" w:space="0" w:color="auto"/>
            <w:bottom w:val="none" w:sz="0" w:space="0" w:color="auto"/>
            <w:right w:val="none" w:sz="0" w:space="0" w:color="auto"/>
          </w:divBdr>
        </w:div>
        <w:div w:id="276260797">
          <w:marLeft w:val="480"/>
          <w:marRight w:val="0"/>
          <w:marTop w:val="0"/>
          <w:marBottom w:val="0"/>
          <w:divBdr>
            <w:top w:val="none" w:sz="0" w:space="0" w:color="auto"/>
            <w:left w:val="none" w:sz="0" w:space="0" w:color="auto"/>
            <w:bottom w:val="none" w:sz="0" w:space="0" w:color="auto"/>
            <w:right w:val="none" w:sz="0" w:space="0" w:color="auto"/>
          </w:divBdr>
        </w:div>
        <w:div w:id="1595167224">
          <w:marLeft w:val="480"/>
          <w:marRight w:val="0"/>
          <w:marTop w:val="0"/>
          <w:marBottom w:val="0"/>
          <w:divBdr>
            <w:top w:val="none" w:sz="0" w:space="0" w:color="auto"/>
            <w:left w:val="none" w:sz="0" w:space="0" w:color="auto"/>
            <w:bottom w:val="none" w:sz="0" w:space="0" w:color="auto"/>
            <w:right w:val="none" w:sz="0" w:space="0" w:color="auto"/>
          </w:divBdr>
        </w:div>
        <w:div w:id="1853183536">
          <w:marLeft w:val="480"/>
          <w:marRight w:val="0"/>
          <w:marTop w:val="0"/>
          <w:marBottom w:val="0"/>
          <w:divBdr>
            <w:top w:val="none" w:sz="0" w:space="0" w:color="auto"/>
            <w:left w:val="none" w:sz="0" w:space="0" w:color="auto"/>
            <w:bottom w:val="none" w:sz="0" w:space="0" w:color="auto"/>
            <w:right w:val="none" w:sz="0" w:space="0" w:color="auto"/>
          </w:divBdr>
        </w:div>
        <w:div w:id="1177231510">
          <w:marLeft w:val="480"/>
          <w:marRight w:val="0"/>
          <w:marTop w:val="0"/>
          <w:marBottom w:val="0"/>
          <w:divBdr>
            <w:top w:val="none" w:sz="0" w:space="0" w:color="auto"/>
            <w:left w:val="none" w:sz="0" w:space="0" w:color="auto"/>
            <w:bottom w:val="none" w:sz="0" w:space="0" w:color="auto"/>
            <w:right w:val="none" w:sz="0" w:space="0" w:color="auto"/>
          </w:divBdr>
        </w:div>
        <w:div w:id="288829762">
          <w:marLeft w:val="480"/>
          <w:marRight w:val="0"/>
          <w:marTop w:val="0"/>
          <w:marBottom w:val="0"/>
          <w:divBdr>
            <w:top w:val="none" w:sz="0" w:space="0" w:color="auto"/>
            <w:left w:val="none" w:sz="0" w:space="0" w:color="auto"/>
            <w:bottom w:val="none" w:sz="0" w:space="0" w:color="auto"/>
            <w:right w:val="none" w:sz="0" w:space="0" w:color="auto"/>
          </w:divBdr>
        </w:div>
        <w:div w:id="1977567253">
          <w:marLeft w:val="480"/>
          <w:marRight w:val="0"/>
          <w:marTop w:val="0"/>
          <w:marBottom w:val="0"/>
          <w:divBdr>
            <w:top w:val="none" w:sz="0" w:space="0" w:color="auto"/>
            <w:left w:val="none" w:sz="0" w:space="0" w:color="auto"/>
            <w:bottom w:val="none" w:sz="0" w:space="0" w:color="auto"/>
            <w:right w:val="none" w:sz="0" w:space="0" w:color="auto"/>
          </w:divBdr>
        </w:div>
        <w:div w:id="824860128">
          <w:marLeft w:val="480"/>
          <w:marRight w:val="0"/>
          <w:marTop w:val="0"/>
          <w:marBottom w:val="0"/>
          <w:divBdr>
            <w:top w:val="none" w:sz="0" w:space="0" w:color="auto"/>
            <w:left w:val="none" w:sz="0" w:space="0" w:color="auto"/>
            <w:bottom w:val="none" w:sz="0" w:space="0" w:color="auto"/>
            <w:right w:val="none" w:sz="0" w:space="0" w:color="auto"/>
          </w:divBdr>
        </w:div>
        <w:div w:id="730080317">
          <w:marLeft w:val="480"/>
          <w:marRight w:val="0"/>
          <w:marTop w:val="0"/>
          <w:marBottom w:val="0"/>
          <w:divBdr>
            <w:top w:val="none" w:sz="0" w:space="0" w:color="auto"/>
            <w:left w:val="none" w:sz="0" w:space="0" w:color="auto"/>
            <w:bottom w:val="none" w:sz="0" w:space="0" w:color="auto"/>
            <w:right w:val="none" w:sz="0" w:space="0" w:color="auto"/>
          </w:divBdr>
        </w:div>
        <w:div w:id="1732385377">
          <w:marLeft w:val="480"/>
          <w:marRight w:val="0"/>
          <w:marTop w:val="0"/>
          <w:marBottom w:val="0"/>
          <w:divBdr>
            <w:top w:val="none" w:sz="0" w:space="0" w:color="auto"/>
            <w:left w:val="none" w:sz="0" w:space="0" w:color="auto"/>
            <w:bottom w:val="none" w:sz="0" w:space="0" w:color="auto"/>
            <w:right w:val="none" w:sz="0" w:space="0" w:color="auto"/>
          </w:divBdr>
        </w:div>
        <w:div w:id="164059055">
          <w:marLeft w:val="480"/>
          <w:marRight w:val="0"/>
          <w:marTop w:val="0"/>
          <w:marBottom w:val="0"/>
          <w:divBdr>
            <w:top w:val="none" w:sz="0" w:space="0" w:color="auto"/>
            <w:left w:val="none" w:sz="0" w:space="0" w:color="auto"/>
            <w:bottom w:val="none" w:sz="0" w:space="0" w:color="auto"/>
            <w:right w:val="none" w:sz="0" w:space="0" w:color="auto"/>
          </w:divBdr>
        </w:div>
        <w:div w:id="476841804">
          <w:marLeft w:val="480"/>
          <w:marRight w:val="0"/>
          <w:marTop w:val="0"/>
          <w:marBottom w:val="0"/>
          <w:divBdr>
            <w:top w:val="none" w:sz="0" w:space="0" w:color="auto"/>
            <w:left w:val="none" w:sz="0" w:space="0" w:color="auto"/>
            <w:bottom w:val="none" w:sz="0" w:space="0" w:color="auto"/>
            <w:right w:val="none" w:sz="0" w:space="0" w:color="auto"/>
          </w:divBdr>
        </w:div>
        <w:div w:id="584195197">
          <w:marLeft w:val="480"/>
          <w:marRight w:val="0"/>
          <w:marTop w:val="0"/>
          <w:marBottom w:val="0"/>
          <w:divBdr>
            <w:top w:val="none" w:sz="0" w:space="0" w:color="auto"/>
            <w:left w:val="none" w:sz="0" w:space="0" w:color="auto"/>
            <w:bottom w:val="none" w:sz="0" w:space="0" w:color="auto"/>
            <w:right w:val="none" w:sz="0" w:space="0" w:color="auto"/>
          </w:divBdr>
        </w:div>
        <w:div w:id="913079637">
          <w:marLeft w:val="480"/>
          <w:marRight w:val="0"/>
          <w:marTop w:val="0"/>
          <w:marBottom w:val="0"/>
          <w:divBdr>
            <w:top w:val="none" w:sz="0" w:space="0" w:color="auto"/>
            <w:left w:val="none" w:sz="0" w:space="0" w:color="auto"/>
            <w:bottom w:val="none" w:sz="0" w:space="0" w:color="auto"/>
            <w:right w:val="none" w:sz="0" w:space="0" w:color="auto"/>
          </w:divBdr>
        </w:div>
        <w:div w:id="1942254489">
          <w:marLeft w:val="480"/>
          <w:marRight w:val="0"/>
          <w:marTop w:val="0"/>
          <w:marBottom w:val="0"/>
          <w:divBdr>
            <w:top w:val="none" w:sz="0" w:space="0" w:color="auto"/>
            <w:left w:val="none" w:sz="0" w:space="0" w:color="auto"/>
            <w:bottom w:val="none" w:sz="0" w:space="0" w:color="auto"/>
            <w:right w:val="none" w:sz="0" w:space="0" w:color="auto"/>
          </w:divBdr>
        </w:div>
        <w:div w:id="1129318760">
          <w:marLeft w:val="480"/>
          <w:marRight w:val="0"/>
          <w:marTop w:val="0"/>
          <w:marBottom w:val="0"/>
          <w:divBdr>
            <w:top w:val="none" w:sz="0" w:space="0" w:color="auto"/>
            <w:left w:val="none" w:sz="0" w:space="0" w:color="auto"/>
            <w:bottom w:val="none" w:sz="0" w:space="0" w:color="auto"/>
            <w:right w:val="none" w:sz="0" w:space="0" w:color="auto"/>
          </w:divBdr>
        </w:div>
        <w:div w:id="1060323124">
          <w:marLeft w:val="480"/>
          <w:marRight w:val="0"/>
          <w:marTop w:val="0"/>
          <w:marBottom w:val="0"/>
          <w:divBdr>
            <w:top w:val="none" w:sz="0" w:space="0" w:color="auto"/>
            <w:left w:val="none" w:sz="0" w:space="0" w:color="auto"/>
            <w:bottom w:val="none" w:sz="0" w:space="0" w:color="auto"/>
            <w:right w:val="none" w:sz="0" w:space="0" w:color="auto"/>
          </w:divBdr>
        </w:div>
        <w:div w:id="339360461">
          <w:marLeft w:val="480"/>
          <w:marRight w:val="0"/>
          <w:marTop w:val="0"/>
          <w:marBottom w:val="0"/>
          <w:divBdr>
            <w:top w:val="none" w:sz="0" w:space="0" w:color="auto"/>
            <w:left w:val="none" w:sz="0" w:space="0" w:color="auto"/>
            <w:bottom w:val="none" w:sz="0" w:space="0" w:color="auto"/>
            <w:right w:val="none" w:sz="0" w:space="0" w:color="auto"/>
          </w:divBdr>
        </w:div>
        <w:div w:id="172377401">
          <w:marLeft w:val="480"/>
          <w:marRight w:val="0"/>
          <w:marTop w:val="0"/>
          <w:marBottom w:val="0"/>
          <w:divBdr>
            <w:top w:val="none" w:sz="0" w:space="0" w:color="auto"/>
            <w:left w:val="none" w:sz="0" w:space="0" w:color="auto"/>
            <w:bottom w:val="none" w:sz="0" w:space="0" w:color="auto"/>
            <w:right w:val="none" w:sz="0" w:space="0" w:color="auto"/>
          </w:divBdr>
        </w:div>
        <w:div w:id="1338925999">
          <w:marLeft w:val="480"/>
          <w:marRight w:val="0"/>
          <w:marTop w:val="0"/>
          <w:marBottom w:val="0"/>
          <w:divBdr>
            <w:top w:val="none" w:sz="0" w:space="0" w:color="auto"/>
            <w:left w:val="none" w:sz="0" w:space="0" w:color="auto"/>
            <w:bottom w:val="none" w:sz="0" w:space="0" w:color="auto"/>
            <w:right w:val="none" w:sz="0" w:space="0" w:color="auto"/>
          </w:divBdr>
        </w:div>
        <w:div w:id="1175806747">
          <w:marLeft w:val="480"/>
          <w:marRight w:val="0"/>
          <w:marTop w:val="0"/>
          <w:marBottom w:val="0"/>
          <w:divBdr>
            <w:top w:val="none" w:sz="0" w:space="0" w:color="auto"/>
            <w:left w:val="none" w:sz="0" w:space="0" w:color="auto"/>
            <w:bottom w:val="none" w:sz="0" w:space="0" w:color="auto"/>
            <w:right w:val="none" w:sz="0" w:space="0" w:color="auto"/>
          </w:divBdr>
        </w:div>
        <w:div w:id="1656571462">
          <w:marLeft w:val="480"/>
          <w:marRight w:val="0"/>
          <w:marTop w:val="0"/>
          <w:marBottom w:val="0"/>
          <w:divBdr>
            <w:top w:val="none" w:sz="0" w:space="0" w:color="auto"/>
            <w:left w:val="none" w:sz="0" w:space="0" w:color="auto"/>
            <w:bottom w:val="none" w:sz="0" w:space="0" w:color="auto"/>
            <w:right w:val="none" w:sz="0" w:space="0" w:color="auto"/>
          </w:divBdr>
        </w:div>
        <w:div w:id="2073700194">
          <w:marLeft w:val="480"/>
          <w:marRight w:val="0"/>
          <w:marTop w:val="0"/>
          <w:marBottom w:val="0"/>
          <w:divBdr>
            <w:top w:val="none" w:sz="0" w:space="0" w:color="auto"/>
            <w:left w:val="none" w:sz="0" w:space="0" w:color="auto"/>
            <w:bottom w:val="none" w:sz="0" w:space="0" w:color="auto"/>
            <w:right w:val="none" w:sz="0" w:space="0" w:color="auto"/>
          </w:divBdr>
        </w:div>
        <w:div w:id="256837494">
          <w:marLeft w:val="480"/>
          <w:marRight w:val="0"/>
          <w:marTop w:val="0"/>
          <w:marBottom w:val="0"/>
          <w:divBdr>
            <w:top w:val="none" w:sz="0" w:space="0" w:color="auto"/>
            <w:left w:val="none" w:sz="0" w:space="0" w:color="auto"/>
            <w:bottom w:val="none" w:sz="0" w:space="0" w:color="auto"/>
            <w:right w:val="none" w:sz="0" w:space="0" w:color="auto"/>
          </w:divBdr>
        </w:div>
        <w:div w:id="1711758877">
          <w:marLeft w:val="480"/>
          <w:marRight w:val="0"/>
          <w:marTop w:val="0"/>
          <w:marBottom w:val="0"/>
          <w:divBdr>
            <w:top w:val="none" w:sz="0" w:space="0" w:color="auto"/>
            <w:left w:val="none" w:sz="0" w:space="0" w:color="auto"/>
            <w:bottom w:val="none" w:sz="0" w:space="0" w:color="auto"/>
            <w:right w:val="none" w:sz="0" w:space="0" w:color="auto"/>
          </w:divBdr>
        </w:div>
        <w:div w:id="557472164">
          <w:marLeft w:val="480"/>
          <w:marRight w:val="0"/>
          <w:marTop w:val="0"/>
          <w:marBottom w:val="0"/>
          <w:divBdr>
            <w:top w:val="none" w:sz="0" w:space="0" w:color="auto"/>
            <w:left w:val="none" w:sz="0" w:space="0" w:color="auto"/>
            <w:bottom w:val="none" w:sz="0" w:space="0" w:color="auto"/>
            <w:right w:val="none" w:sz="0" w:space="0" w:color="auto"/>
          </w:divBdr>
        </w:div>
        <w:div w:id="1753308709">
          <w:marLeft w:val="480"/>
          <w:marRight w:val="0"/>
          <w:marTop w:val="0"/>
          <w:marBottom w:val="0"/>
          <w:divBdr>
            <w:top w:val="none" w:sz="0" w:space="0" w:color="auto"/>
            <w:left w:val="none" w:sz="0" w:space="0" w:color="auto"/>
            <w:bottom w:val="none" w:sz="0" w:space="0" w:color="auto"/>
            <w:right w:val="none" w:sz="0" w:space="0" w:color="auto"/>
          </w:divBdr>
        </w:div>
        <w:div w:id="1603219809">
          <w:marLeft w:val="480"/>
          <w:marRight w:val="0"/>
          <w:marTop w:val="0"/>
          <w:marBottom w:val="0"/>
          <w:divBdr>
            <w:top w:val="none" w:sz="0" w:space="0" w:color="auto"/>
            <w:left w:val="none" w:sz="0" w:space="0" w:color="auto"/>
            <w:bottom w:val="none" w:sz="0" w:space="0" w:color="auto"/>
            <w:right w:val="none" w:sz="0" w:space="0" w:color="auto"/>
          </w:divBdr>
        </w:div>
        <w:div w:id="989746095">
          <w:marLeft w:val="480"/>
          <w:marRight w:val="0"/>
          <w:marTop w:val="0"/>
          <w:marBottom w:val="0"/>
          <w:divBdr>
            <w:top w:val="none" w:sz="0" w:space="0" w:color="auto"/>
            <w:left w:val="none" w:sz="0" w:space="0" w:color="auto"/>
            <w:bottom w:val="none" w:sz="0" w:space="0" w:color="auto"/>
            <w:right w:val="none" w:sz="0" w:space="0" w:color="auto"/>
          </w:divBdr>
        </w:div>
        <w:div w:id="18288506">
          <w:marLeft w:val="480"/>
          <w:marRight w:val="0"/>
          <w:marTop w:val="0"/>
          <w:marBottom w:val="0"/>
          <w:divBdr>
            <w:top w:val="none" w:sz="0" w:space="0" w:color="auto"/>
            <w:left w:val="none" w:sz="0" w:space="0" w:color="auto"/>
            <w:bottom w:val="none" w:sz="0" w:space="0" w:color="auto"/>
            <w:right w:val="none" w:sz="0" w:space="0" w:color="auto"/>
          </w:divBdr>
        </w:div>
      </w:divsChild>
    </w:div>
    <w:div w:id="263921883">
      <w:bodyDiv w:val="1"/>
      <w:marLeft w:val="0"/>
      <w:marRight w:val="0"/>
      <w:marTop w:val="0"/>
      <w:marBottom w:val="0"/>
      <w:divBdr>
        <w:top w:val="none" w:sz="0" w:space="0" w:color="auto"/>
        <w:left w:val="none" w:sz="0" w:space="0" w:color="auto"/>
        <w:bottom w:val="none" w:sz="0" w:space="0" w:color="auto"/>
        <w:right w:val="none" w:sz="0" w:space="0" w:color="auto"/>
      </w:divBdr>
    </w:div>
    <w:div w:id="264651212">
      <w:bodyDiv w:val="1"/>
      <w:marLeft w:val="0"/>
      <w:marRight w:val="0"/>
      <w:marTop w:val="0"/>
      <w:marBottom w:val="0"/>
      <w:divBdr>
        <w:top w:val="none" w:sz="0" w:space="0" w:color="auto"/>
        <w:left w:val="none" w:sz="0" w:space="0" w:color="auto"/>
        <w:bottom w:val="none" w:sz="0" w:space="0" w:color="auto"/>
        <w:right w:val="none" w:sz="0" w:space="0" w:color="auto"/>
      </w:divBdr>
    </w:div>
    <w:div w:id="272632103">
      <w:bodyDiv w:val="1"/>
      <w:marLeft w:val="0"/>
      <w:marRight w:val="0"/>
      <w:marTop w:val="0"/>
      <w:marBottom w:val="0"/>
      <w:divBdr>
        <w:top w:val="none" w:sz="0" w:space="0" w:color="auto"/>
        <w:left w:val="none" w:sz="0" w:space="0" w:color="auto"/>
        <w:bottom w:val="none" w:sz="0" w:space="0" w:color="auto"/>
        <w:right w:val="none" w:sz="0" w:space="0" w:color="auto"/>
      </w:divBdr>
      <w:divsChild>
        <w:div w:id="240406161">
          <w:marLeft w:val="480"/>
          <w:marRight w:val="0"/>
          <w:marTop w:val="0"/>
          <w:marBottom w:val="0"/>
          <w:divBdr>
            <w:top w:val="none" w:sz="0" w:space="0" w:color="auto"/>
            <w:left w:val="none" w:sz="0" w:space="0" w:color="auto"/>
            <w:bottom w:val="none" w:sz="0" w:space="0" w:color="auto"/>
            <w:right w:val="none" w:sz="0" w:space="0" w:color="auto"/>
          </w:divBdr>
        </w:div>
        <w:div w:id="1424570923">
          <w:marLeft w:val="480"/>
          <w:marRight w:val="0"/>
          <w:marTop w:val="0"/>
          <w:marBottom w:val="0"/>
          <w:divBdr>
            <w:top w:val="none" w:sz="0" w:space="0" w:color="auto"/>
            <w:left w:val="none" w:sz="0" w:space="0" w:color="auto"/>
            <w:bottom w:val="none" w:sz="0" w:space="0" w:color="auto"/>
            <w:right w:val="none" w:sz="0" w:space="0" w:color="auto"/>
          </w:divBdr>
        </w:div>
        <w:div w:id="1369068666">
          <w:marLeft w:val="480"/>
          <w:marRight w:val="0"/>
          <w:marTop w:val="0"/>
          <w:marBottom w:val="0"/>
          <w:divBdr>
            <w:top w:val="none" w:sz="0" w:space="0" w:color="auto"/>
            <w:left w:val="none" w:sz="0" w:space="0" w:color="auto"/>
            <w:bottom w:val="none" w:sz="0" w:space="0" w:color="auto"/>
            <w:right w:val="none" w:sz="0" w:space="0" w:color="auto"/>
          </w:divBdr>
        </w:div>
        <w:div w:id="1835148585">
          <w:marLeft w:val="480"/>
          <w:marRight w:val="0"/>
          <w:marTop w:val="0"/>
          <w:marBottom w:val="0"/>
          <w:divBdr>
            <w:top w:val="none" w:sz="0" w:space="0" w:color="auto"/>
            <w:left w:val="none" w:sz="0" w:space="0" w:color="auto"/>
            <w:bottom w:val="none" w:sz="0" w:space="0" w:color="auto"/>
            <w:right w:val="none" w:sz="0" w:space="0" w:color="auto"/>
          </w:divBdr>
        </w:div>
        <w:div w:id="2077435524">
          <w:marLeft w:val="480"/>
          <w:marRight w:val="0"/>
          <w:marTop w:val="0"/>
          <w:marBottom w:val="0"/>
          <w:divBdr>
            <w:top w:val="none" w:sz="0" w:space="0" w:color="auto"/>
            <w:left w:val="none" w:sz="0" w:space="0" w:color="auto"/>
            <w:bottom w:val="none" w:sz="0" w:space="0" w:color="auto"/>
            <w:right w:val="none" w:sz="0" w:space="0" w:color="auto"/>
          </w:divBdr>
        </w:div>
        <w:div w:id="1032805005">
          <w:marLeft w:val="480"/>
          <w:marRight w:val="0"/>
          <w:marTop w:val="0"/>
          <w:marBottom w:val="0"/>
          <w:divBdr>
            <w:top w:val="none" w:sz="0" w:space="0" w:color="auto"/>
            <w:left w:val="none" w:sz="0" w:space="0" w:color="auto"/>
            <w:bottom w:val="none" w:sz="0" w:space="0" w:color="auto"/>
            <w:right w:val="none" w:sz="0" w:space="0" w:color="auto"/>
          </w:divBdr>
        </w:div>
        <w:div w:id="190581368">
          <w:marLeft w:val="480"/>
          <w:marRight w:val="0"/>
          <w:marTop w:val="0"/>
          <w:marBottom w:val="0"/>
          <w:divBdr>
            <w:top w:val="none" w:sz="0" w:space="0" w:color="auto"/>
            <w:left w:val="none" w:sz="0" w:space="0" w:color="auto"/>
            <w:bottom w:val="none" w:sz="0" w:space="0" w:color="auto"/>
            <w:right w:val="none" w:sz="0" w:space="0" w:color="auto"/>
          </w:divBdr>
        </w:div>
        <w:div w:id="549847782">
          <w:marLeft w:val="480"/>
          <w:marRight w:val="0"/>
          <w:marTop w:val="0"/>
          <w:marBottom w:val="0"/>
          <w:divBdr>
            <w:top w:val="none" w:sz="0" w:space="0" w:color="auto"/>
            <w:left w:val="none" w:sz="0" w:space="0" w:color="auto"/>
            <w:bottom w:val="none" w:sz="0" w:space="0" w:color="auto"/>
            <w:right w:val="none" w:sz="0" w:space="0" w:color="auto"/>
          </w:divBdr>
        </w:div>
        <w:div w:id="485777791">
          <w:marLeft w:val="480"/>
          <w:marRight w:val="0"/>
          <w:marTop w:val="0"/>
          <w:marBottom w:val="0"/>
          <w:divBdr>
            <w:top w:val="none" w:sz="0" w:space="0" w:color="auto"/>
            <w:left w:val="none" w:sz="0" w:space="0" w:color="auto"/>
            <w:bottom w:val="none" w:sz="0" w:space="0" w:color="auto"/>
            <w:right w:val="none" w:sz="0" w:space="0" w:color="auto"/>
          </w:divBdr>
        </w:div>
        <w:div w:id="921526869">
          <w:marLeft w:val="480"/>
          <w:marRight w:val="0"/>
          <w:marTop w:val="0"/>
          <w:marBottom w:val="0"/>
          <w:divBdr>
            <w:top w:val="none" w:sz="0" w:space="0" w:color="auto"/>
            <w:left w:val="none" w:sz="0" w:space="0" w:color="auto"/>
            <w:bottom w:val="none" w:sz="0" w:space="0" w:color="auto"/>
            <w:right w:val="none" w:sz="0" w:space="0" w:color="auto"/>
          </w:divBdr>
        </w:div>
        <w:div w:id="1946495258">
          <w:marLeft w:val="480"/>
          <w:marRight w:val="0"/>
          <w:marTop w:val="0"/>
          <w:marBottom w:val="0"/>
          <w:divBdr>
            <w:top w:val="none" w:sz="0" w:space="0" w:color="auto"/>
            <w:left w:val="none" w:sz="0" w:space="0" w:color="auto"/>
            <w:bottom w:val="none" w:sz="0" w:space="0" w:color="auto"/>
            <w:right w:val="none" w:sz="0" w:space="0" w:color="auto"/>
          </w:divBdr>
        </w:div>
        <w:div w:id="1648317145">
          <w:marLeft w:val="480"/>
          <w:marRight w:val="0"/>
          <w:marTop w:val="0"/>
          <w:marBottom w:val="0"/>
          <w:divBdr>
            <w:top w:val="none" w:sz="0" w:space="0" w:color="auto"/>
            <w:left w:val="none" w:sz="0" w:space="0" w:color="auto"/>
            <w:bottom w:val="none" w:sz="0" w:space="0" w:color="auto"/>
            <w:right w:val="none" w:sz="0" w:space="0" w:color="auto"/>
          </w:divBdr>
        </w:div>
        <w:div w:id="265962484">
          <w:marLeft w:val="480"/>
          <w:marRight w:val="0"/>
          <w:marTop w:val="0"/>
          <w:marBottom w:val="0"/>
          <w:divBdr>
            <w:top w:val="none" w:sz="0" w:space="0" w:color="auto"/>
            <w:left w:val="none" w:sz="0" w:space="0" w:color="auto"/>
            <w:bottom w:val="none" w:sz="0" w:space="0" w:color="auto"/>
            <w:right w:val="none" w:sz="0" w:space="0" w:color="auto"/>
          </w:divBdr>
        </w:div>
        <w:div w:id="401677598">
          <w:marLeft w:val="480"/>
          <w:marRight w:val="0"/>
          <w:marTop w:val="0"/>
          <w:marBottom w:val="0"/>
          <w:divBdr>
            <w:top w:val="none" w:sz="0" w:space="0" w:color="auto"/>
            <w:left w:val="none" w:sz="0" w:space="0" w:color="auto"/>
            <w:bottom w:val="none" w:sz="0" w:space="0" w:color="auto"/>
            <w:right w:val="none" w:sz="0" w:space="0" w:color="auto"/>
          </w:divBdr>
        </w:div>
        <w:div w:id="559292752">
          <w:marLeft w:val="480"/>
          <w:marRight w:val="0"/>
          <w:marTop w:val="0"/>
          <w:marBottom w:val="0"/>
          <w:divBdr>
            <w:top w:val="none" w:sz="0" w:space="0" w:color="auto"/>
            <w:left w:val="none" w:sz="0" w:space="0" w:color="auto"/>
            <w:bottom w:val="none" w:sz="0" w:space="0" w:color="auto"/>
            <w:right w:val="none" w:sz="0" w:space="0" w:color="auto"/>
          </w:divBdr>
        </w:div>
        <w:div w:id="1332216325">
          <w:marLeft w:val="480"/>
          <w:marRight w:val="0"/>
          <w:marTop w:val="0"/>
          <w:marBottom w:val="0"/>
          <w:divBdr>
            <w:top w:val="none" w:sz="0" w:space="0" w:color="auto"/>
            <w:left w:val="none" w:sz="0" w:space="0" w:color="auto"/>
            <w:bottom w:val="none" w:sz="0" w:space="0" w:color="auto"/>
            <w:right w:val="none" w:sz="0" w:space="0" w:color="auto"/>
          </w:divBdr>
        </w:div>
        <w:div w:id="2123542">
          <w:marLeft w:val="480"/>
          <w:marRight w:val="0"/>
          <w:marTop w:val="0"/>
          <w:marBottom w:val="0"/>
          <w:divBdr>
            <w:top w:val="none" w:sz="0" w:space="0" w:color="auto"/>
            <w:left w:val="none" w:sz="0" w:space="0" w:color="auto"/>
            <w:bottom w:val="none" w:sz="0" w:space="0" w:color="auto"/>
            <w:right w:val="none" w:sz="0" w:space="0" w:color="auto"/>
          </w:divBdr>
        </w:div>
        <w:div w:id="1830712340">
          <w:marLeft w:val="480"/>
          <w:marRight w:val="0"/>
          <w:marTop w:val="0"/>
          <w:marBottom w:val="0"/>
          <w:divBdr>
            <w:top w:val="none" w:sz="0" w:space="0" w:color="auto"/>
            <w:left w:val="none" w:sz="0" w:space="0" w:color="auto"/>
            <w:bottom w:val="none" w:sz="0" w:space="0" w:color="auto"/>
            <w:right w:val="none" w:sz="0" w:space="0" w:color="auto"/>
          </w:divBdr>
        </w:div>
        <w:div w:id="170608691">
          <w:marLeft w:val="480"/>
          <w:marRight w:val="0"/>
          <w:marTop w:val="0"/>
          <w:marBottom w:val="0"/>
          <w:divBdr>
            <w:top w:val="none" w:sz="0" w:space="0" w:color="auto"/>
            <w:left w:val="none" w:sz="0" w:space="0" w:color="auto"/>
            <w:bottom w:val="none" w:sz="0" w:space="0" w:color="auto"/>
            <w:right w:val="none" w:sz="0" w:space="0" w:color="auto"/>
          </w:divBdr>
        </w:div>
        <w:div w:id="849100346">
          <w:marLeft w:val="480"/>
          <w:marRight w:val="0"/>
          <w:marTop w:val="0"/>
          <w:marBottom w:val="0"/>
          <w:divBdr>
            <w:top w:val="none" w:sz="0" w:space="0" w:color="auto"/>
            <w:left w:val="none" w:sz="0" w:space="0" w:color="auto"/>
            <w:bottom w:val="none" w:sz="0" w:space="0" w:color="auto"/>
            <w:right w:val="none" w:sz="0" w:space="0" w:color="auto"/>
          </w:divBdr>
        </w:div>
        <w:div w:id="805053392">
          <w:marLeft w:val="480"/>
          <w:marRight w:val="0"/>
          <w:marTop w:val="0"/>
          <w:marBottom w:val="0"/>
          <w:divBdr>
            <w:top w:val="none" w:sz="0" w:space="0" w:color="auto"/>
            <w:left w:val="none" w:sz="0" w:space="0" w:color="auto"/>
            <w:bottom w:val="none" w:sz="0" w:space="0" w:color="auto"/>
            <w:right w:val="none" w:sz="0" w:space="0" w:color="auto"/>
          </w:divBdr>
        </w:div>
        <w:div w:id="1552881317">
          <w:marLeft w:val="480"/>
          <w:marRight w:val="0"/>
          <w:marTop w:val="0"/>
          <w:marBottom w:val="0"/>
          <w:divBdr>
            <w:top w:val="none" w:sz="0" w:space="0" w:color="auto"/>
            <w:left w:val="none" w:sz="0" w:space="0" w:color="auto"/>
            <w:bottom w:val="none" w:sz="0" w:space="0" w:color="auto"/>
            <w:right w:val="none" w:sz="0" w:space="0" w:color="auto"/>
          </w:divBdr>
        </w:div>
        <w:div w:id="1500467243">
          <w:marLeft w:val="480"/>
          <w:marRight w:val="0"/>
          <w:marTop w:val="0"/>
          <w:marBottom w:val="0"/>
          <w:divBdr>
            <w:top w:val="none" w:sz="0" w:space="0" w:color="auto"/>
            <w:left w:val="none" w:sz="0" w:space="0" w:color="auto"/>
            <w:bottom w:val="none" w:sz="0" w:space="0" w:color="auto"/>
            <w:right w:val="none" w:sz="0" w:space="0" w:color="auto"/>
          </w:divBdr>
        </w:div>
        <w:div w:id="1633709339">
          <w:marLeft w:val="480"/>
          <w:marRight w:val="0"/>
          <w:marTop w:val="0"/>
          <w:marBottom w:val="0"/>
          <w:divBdr>
            <w:top w:val="none" w:sz="0" w:space="0" w:color="auto"/>
            <w:left w:val="none" w:sz="0" w:space="0" w:color="auto"/>
            <w:bottom w:val="none" w:sz="0" w:space="0" w:color="auto"/>
            <w:right w:val="none" w:sz="0" w:space="0" w:color="auto"/>
          </w:divBdr>
        </w:div>
        <w:div w:id="2056273002">
          <w:marLeft w:val="480"/>
          <w:marRight w:val="0"/>
          <w:marTop w:val="0"/>
          <w:marBottom w:val="0"/>
          <w:divBdr>
            <w:top w:val="none" w:sz="0" w:space="0" w:color="auto"/>
            <w:left w:val="none" w:sz="0" w:space="0" w:color="auto"/>
            <w:bottom w:val="none" w:sz="0" w:space="0" w:color="auto"/>
            <w:right w:val="none" w:sz="0" w:space="0" w:color="auto"/>
          </w:divBdr>
        </w:div>
        <w:div w:id="1022440987">
          <w:marLeft w:val="480"/>
          <w:marRight w:val="0"/>
          <w:marTop w:val="0"/>
          <w:marBottom w:val="0"/>
          <w:divBdr>
            <w:top w:val="none" w:sz="0" w:space="0" w:color="auto"/>
            <w:left w:val="none" w:sz="0" w:space="0" w:color="auto"/>
            <w:bottom w:val="none" w:sz="0" w:space="0" w:color="auto"/>
            <w:right w:val="none" w:sz="0" w:space="0" w:color="auto"/>
          </w:divBdr>
        </w:div>
        <w:div w:id="1197233537">
          <w:marLeft w:val="480"/>
          <w:marRight w:val="0"/>
          <w:marTop w:val="0"/>
          <w:marBottom w:val="0"/>
          <w:divBdr>
            <w:top w:val="none" w:sz="0" w:space="0" w:color="auto"/>
            <w:left w:val="none" w:sz="0" w:space="0" w:color="auto"/>
            <w:bottom w:val="none" w:sz="0" w:space="0" w:color="auto"/>
            <w:right w:val="none" w:sz="0" w:space="0" w:color="auto"/>
          </w:divBdr>
        </w:div>
        <w:div w:id="1583370870">
          <w:marLeft w:val="480"/>
          <w:marRight w:val="0"/>
          <w:marTop w:val="0"/>
          <w:marBottom w:val="0"/>
          <w:divBdr>
            <w:top w:val="none" w:sz="0" w:space="0" w:color="auto"/>
            <w:left w:val="none" w:sz="0" w:space="0" w:color="auto"/>
            <w:bottom w:val="none" w:sz="0" w:space="0" w:color="auto"/>
            <w:right w:val="none" w:sz="0" w:space="0" w:color="auto"/>
          </w:divBdr>
        </w:div>
        <w:div w:id="1247302484">
          <w:marLeft w:val="480"/>
          <w:marRight w:val="0"/>
          <w:marTop w:val="0"/>
          <w:marBottom w:val="0"/>
          <w:divBdr>
            <w:top w:val="none" w:sz="0" w:space="0" w:color="auto"/>
            <w:left w:val="none" w:sz="0" w:space="0" w:color="auto"/>
            <w:bottom w:val="none" w:sz="0" w:space="0" w:color="auto"/>
            <w:right w:val="none" w:sz="0" w:space="0" w:color="auto"/>
          </w:divBdr>
        </w:div>
        <w:div w:id="53814351">
          <w:marLeft w:val="480"/>
          <w:marRight w:val="0"/>
          <w:marTop w:val="0"/>
          <w:marBottom w:val="0"/>
          <w:divBdr>
            <w:top w:val="none" w:sz="0" w:space="0" w:color="auto"/>
            <w:left w:val="none" w:sz="0" w:space="0" w:color="auto"/>
            <w:bottom w:val="none" w:sz="0" w:space="0" w:color="auto"/>
            <w:right w:val="none" w:sz="0" w:space="0" w:color="auto"/>
          </w:divBdr>
        </w:div>
        <w:div w:id="1287391657">
          <w:marLeft w:val="480"/>
          <w:marRight w:val="0"/>
          <w:marTop w:val="0"/>
          <w:marBottom w:val="0"/>
          <w:divBdr>
            <w:top w:val="none" w:sz="0" w:space="0" w:color="auto"/>
            <w:left w:val="none" w:sz="0" w:space="0" w:color="auto"/>
            <w:bottom w:val="none" w:sz="0" w:space="0" w:color="auto"/>
            <w:right w:val="none" w:sz="0" w:space="0" w:color="auto"/>
          </w:divBdr>
        </w:div>
        <w:div w:id="1534927288">
          <w:marLeft w:val="480"/>
          <w:marRight w:val="0"/>
          <w:marTop w:val="0"/>
          <w:marBottom w:val="0"/>
          <w:divBdr>
            <w:top w:val="none" w:sz="0" w:space="0" w:color="auto"/>
            <w:left w:val="none" w:sz="0" w:space="0" w:color="auto"/>
            <w:bottom w:val="none" w:sz="0" w:space="0" w:color="auto"/>
            <w:right w:val="none" w:sz="0" w:space="0" w:color="auto"/>
          </w:divBdr>
        </w:div>
        <w:div w:id="1414424908">
          <w:marLeft w:val="480"/>
          <w:marRight w:val="0"/>
          <w:marTop w:val="0"/>
          <w:marBottom w:val="0"/>
          <w:divBdr>
            <w:top w:val="none" w:sz="0" w:space="0" w:color="auto"/>
            <w:left w:val="none" w:sz="0" w:space="0" w:color="auto"/>
            <w:bottom w:val="none" w:sz="0" w:space="0" w:color="auto"/>
            <w:right w:val="none" w:sz="0" w:space="0" w:color="auto"/>
          </w:divBdr>
        </w:div>
        <w:div w:id="865214083">
          <w:marLeft w:val="480"/>
          <w:marRight w:val="0"/>
          <w:marTop w:val="0"/>
          <w:marBottom w:val="0"/>
          <w:divBdr>
            <w:top w:val="none" w:sz="0" w:space="0" w:color="auto"/>
            <w:left w:val="none" w:sz="0" w:space="0" w:color="auto"/>
            <w:bottom w:val="none" w:sz="0" w:space="0" w:color="auto"/>
            <w:right w:val="none" w:sz="0" w:space="0" w:color="auto"/>
          </w:divBdr>
        </w:div>
        <w:div w:id="535236596">
          <w:marLeft w:val="480"/>
          <w:marRight w:val="0"/>
          <w:marTop w:val="0"/>
          <w:marBottom w:val="0"/>
          <w:divBdr>
            <w:top w:val="none" w:sz="0" w:space="0" w:color="auto"/>
            <w:left w:val="none" w:sz="0" w:space="0" w:color="auto"/>
            <w:bottom w:val="none" w:sz="0" w:space="0" w:color="auto"/>
            <w:right w:val="none" w:sz="0" w:space="0" w:color="auto"/>
          </w:divBdr>
        </w:div>
        <w:div w:id="983043625">
          <w:marLeft w:val="480"/>
          <w:marRight w:val="0"/>
          <w:marTop w:val="0"/>
          <w:marBottom w:val="0"/>
          <w:divBdr>
            <w:top w:val="none" w:sz="0" w:space="0" w:color="auto"/>
            <w:left w:val="none" w:sz="0" w:space="0" w:color="auto"/>
            <w:bottom w:val="none" w:sz="0" w:space="0" w:color="auto"/>
            <w:right w:val="none" w:sz="0" w:space="0" w:color="auto"/>
          </w:divBdr>
        </w:div>
        <w:div w:id="1541359386">
          <w:marLeft w:val="480"/>
          <w:marRight w:val="0"/>
          <w:marTop w:val="0"/>
          <w:marBottom w:val="0"/>
          <w:divBdr>
            <w:top w:val="none" w:sz="0" w:space="0" w:color="auto"/>
            <w:left w:val="none" w:sz="0" w:space="0" w:color="auto"/>
            <w:bottom w:val="none" w:sz="0" w:space="0" w:color="auto"/>
            <w:right w:val="none" w:sz="0" w:space="0" w:color="auto"/>
          </w:divBdr>
        </w:div>
        <w:div w:id="2062240600">
          <w:marLeft w:val="480"/>
          <w:marRight w:val="0"/>
          <w:marTop w:val="0"/>
          <w:marBottom w:val="0"/>
          <w:divBdr>
            <w:top w:val="none" w:sz="0" w:space="0" w:color="auto"/>
            <w:left w:val="none" w:sz="0" w:space="0" w:color="auto"/>
            <w:bottom w:val="none" w:sz="0" w:space="0" w:color="auto"/>
            <w:right w:val="none" w:sz="0" w:space="0" w:color="auto"/>
          </w:divBdr>
        </w:div>
        <w:div w:id="459037867">
          <w:marLeft w:val="480"/>
          <w:marRight w:val="0"/>
          <w:marTop w:val="0"/>
          <w:marBottom w:val="0"/>
          <w:divBdr>
            <w:top w:val="none" w:sz="0" w:space="0" w:color="auto"/>
            <w:left w:val="none" w:sz="0" w:space="0" w:color="auto"/>
            <w:bottom w:val="none" w:sz="0" w:space="0" w:color="auto"/>
            <w:right w:val="none" w:sz="0" w:space="0" w:color="auto"/>
          </w:divBdr>
        </w:div>
      </w:divsChild>
    </w:div>
    <w:div w:id="276789838">
      <w:bodyDiv w:val="1"/>
      <w:marLeft w:val="0"/>
      <w:marRight w:val="0"/>
      <w:marTop w:val="0"/>
      <w:marBottom w:val="0"/>
      <w:divBdr>
        <w:top w:val="none" w:sz="0" w:space="0" w:color="auto"/>
        <w:left w:val="none" w:sz="0" w:space="0" w:color="auto"/>
        <w:bottom w:val="none" w:sz="0" w:space="0" w:color="auto"/>
        <w:right w:val="none" w:sz="0" w:space="0" w:color="auto"/>
      </w:divBdr>
    </w:div>
    <w:div w:id="277294023">
      <w:bodyDiv w:val="1"/>
      <w:marLeft w:val="0"/>
      <w:marRight w:val="0"/>
      <w:marTop w:val="0"/>
      <w:marBottom w:val="0"/>
      <w:divBdr>
        <w:top w:val="none" w:sz="0" w:space="0" w:color="auto"/>
        <w:left w:val="none" w:sz="0" w:space="0" w:color="auto"/>
        <w:bottom w:val="none" w:sz="0" w:space="0" w:color="auto"/>
        <w:right w:val="none" w:sz="0" w:space="0" w:color="auto"/>
      </w:divBdr>
    </w:div>
    <w:div w:id="279383868">
      <w:bodyDiv w:val="1"/>
      <w:marLeft w:val="0"/>
      <w:marRight w:val="0"/>
      <w:marTop w:val="0"/>
      <w:marBottom w:val="0"/>
      <w:divBdr>
        <w:top w:val="none" w:sz="0" w:space="0" w:color="auto"/>
        <w:left w:val="none" w:sz="0" w:space="0" w:color="auto"/>
        <w:bottom w:val="none" w:sz="0" w:space="0" w:color="auto"/>
        <w:right w:val="none" w:sz="0" w:space="0" w:color="auto"/>
      </w:divBdr>
      <w:divsChild>
        <w:div w:id="498540632">
          <w:marLeft w:val="480"/>
          <w:marRight w:val="0"/>
          <w:marTop w:val="0"/>
          <w:marBottom w:val="0"/>
          <w:divBdr>
            <w:top w:val="none" w:sz="0" w:space="0" w:color="auto"/>
            <w:left w:val="none" w:sz="0" w:space="0" w:color="auto"/>
            <w:bottom w:val="none" w:sz="0" w:space="0" w:color="auto"/>
            <w:right w:val="none" w:sz="0" w:space="0" w:color="auto"/>
          </w:divBdr>
        </w:div>
        <w:div w:id="1830632712">
          <w:marLeft w:val="480"/>
          <w:marRight w:val="0"/>
          <w:marTop w:val="0"/>
          <w:marBottom w:val="0"/>
          <w:divBdr>
            <w:top w:val="none" w:sz="0" w:space="0" w:color="auto"/>
            <w:left w:val="none" w:sz="0" w:space="0" w:color="auto"/>
            <w:bottom w:val="none" w:sz="0" w:space="0" w:color="auto"/>
            <w:right w:val="none" w:sz="0" w:space="0" w:color="auto"/>
          </w:divBdr>
        </w:div>
        <w:div w:id="1430782720">
          <w:marLeft w:val="480"/>
          <w:marRight w:val="0"/>
          <w:marTop w:val="0"/>
          <w:marBottom w:val="0"/>
          <w:divBdr>
            <w:top w:val="none" w:sz="0" w:space="0" w:color="auto"/>
            <w:left w:val="none" w:sz="0" w:space="0" w:color="auto"/>
            <w:bottom w:val="none" w:sz="0" w:space="0" w:color="auto"/>
            <w:right w:val="none" w:sz="0" w:space="0" w:color="auto"/>
          </w:divBdr>
        </w:div>
        <w:div w:id="624239751">
          <w:marLeft w:val="480"/>
          <w:marRight w:val="0"/>
          <w:marTop w:val="0"/>
          <w:marBottom w:val="0"/>
          <w:divBdr>
            <w:top w:val="none" w:sz="0" w:space="0" w:color="auto"/>
            <w:left w:val="none" w:sz="0" w:space="0" w:color="auto"/>
            <w:bottom w:val="none" w:sz="0" w:space="0" w:color="auto"/>
            <w:right w:val="none" w:sz="0" w:space="0" w:color="auto"/>
          </w:divBdr>
        </w:div>
        <w:div w:id="14356012">
          <w:marLeft w:val="480"/>
          <w:marRight w:val="0"/>
          <w:marTop w:val="0"/>
          <w:marBottom w:val="0"/>
          <w:divBdr>
            <w:top w:val="none" w:sz="0" w:space="0" w:color="auto"/>
            <w:left w:val="none" w:sz="0" w:space="0" w:color="auto"/>
            <w:bottom w:val="none" w:sz="0" w:space="0" w:color="auto"/>
            <w:right w:val="none" w:sz="0" w:space="0" w:color="auto"/>
          </w:divBdr>
        </w:div>
        <w:div w:id="1005477763">
          <w:marLeft w:val="480"/>
          <w:marRight w:val="0"/>
          <w:marTop w:val="0"/>
          <w:marBottom w:val="0"/>
          <w:divBdr>
            <w:top w:val="none" w:sz="0" w:space="0" w:color="auto"/>
            <w:left w:val="none" w:sz="0" w:space="0" w:color="auto"/>
            <w:bottom w:val="none" w:sz="0" w:space="0" w:color="auto"/>
            <w:right w:val="none" w:sz="0" w:space="0" w:color="auto"/>
          </w:divBdr>
        </w:div>
        <w:div w:id="1647004734">
          <w:marLeft w:val="480"/>
          <w:marRight w:val="0"/>
          <w:marTop w:val="0"/>
          <w:marBottom w:val="0"/>
          <w:divBdr>
            <w:top w:val="none" w:sz="0" w:space="0" w:color="auto"/>
            <w:left w:val="none" w:sz="0" w:space="0" w:color="auto"/>
            <w:bottom w:val="none" w:sz="0" w:space="0" w:color="auto"/>
            <w:right w:val="none" w:sz="0" w:space="0" w:color="auto"/>
          </w:divBdr>
        </w:div>
        <w:div w:id="358356116">
          <w:marLeft w:val="480"/>
          <w:marRight w:val="0"/>
          <w:marTop w:val="0"/>
          <w:marBottom w:val="0"/>
          <w:divBdr>
            <w:top w:val="none" w:sz="0" w:space="0" w:color="auto"/>
            <w:left w:val="none" w:sz="0" w:space="0" w:color="auto"/>
            <w:bottom w:val="none" w:sz="0" w:space="0" w:color="auto"/>
            <w:right w:val="none" w:sz="0" w:space="0" w:color="auto"/>
          </w:divBdr>
        </w:div>
        <w:div w:id="1479882274">
          <w:marLeft w:val="480"/>
          <w:marRight w:val="0"/>
          <w:marTop w:val="0"/>
          <w:marBottom w:val="0"/>
          <w:divBdr>
            <w:top w:val="none" w:sz="0" w:space="0" w:color="auto"/>
            <w:left w:val="none" w:sz="0" w:space="0" w:color="auto"/>
            <w:bottom w:val="none" w:sz="0" w:space="0" w:color="auto"/>
            <w:right w:val="none" w:sz="0" w:space="0" w:color="auto"/>
          </w:divBdr>
        </w:div>
        <w:div w:id="1297758596">
          <w:marLeft w:val="480"/>
          <w:marRight w:val="0"/>
          <w:marTop w:val="0"/>
          <w:marBottom w:val="0"/>
          <w:divBdr>
            <w:top w:val="none" w:sz="0" w:space="0" w:color="auto"/>
            <w:left w:val="none" w:sz="0" w:space="0" w:color="auto"/>
            <w:bottom w:val="none" w:sz="0" w:space="0" w:color="auto"/>
            <w:right w:val="none" w:sz="0" w:space="0" w:color="auto"/>
          </w:divBdr>
        </w:div>
        <w:div w:id="1637179500">
          <w:marLeft w:val="480"/>
          <w:marRight w:val="0"/>
          <w:marTop w:val="0"/>
          <w:marBottom w:val="0"/>
          <w:divBdr>
            <w:top w:val="none" w:sz="0" w:space="0" w:color="auto"/>
            <w:left w:val="none" w:sz="0" w:space="0" w:color="auto"/>
            <w:bottom w:val="none" w:sz="0" w:space="0" w:color="auto"/>
            <w:right w:val="none" w:sz="0" w:space="0" w:color="auto"/>
          </w:divBdr>
        </w:div>
        <w:div w:id="1591815981">
          <w:marLeft w:val="480"/>
          <w:marRight w:val="0"/>
          <w:marTop w:val="0"/>
          <w:marBottom w:val="0"/>
          <w:divBdr>
            <w:top w:val="none" w:sz="0" w:space="0" w:color="auto"/>
            <w:left w:val="none" w:sz="0" w:space="0" w:color="auto"/>
            <w:bottom w:val="none" w:sz="0" w:space="0" w:color="auto"/>
            <w:right w:val="none" w:sz="0" w:space="0" w:color="auto"/>
          </w:divBdr>
        </w:div>
        <w:div w:id="1989167159">
          <w:marLeft w:val="480"/>
          <w:marRight w:val="0"/>
          <w:marTop w:val="0"/>
          <w:marBottom w:val="0"/>
          <w:divBdr>
            <w:top w:val="none" w:sz="0" w:space="0" w:color="auto"/>
            <w:left w:val="none" w:sz="0" w:space="0" w:color="auto"/>
            <w:bottom w:val="none" w:sz="0" w:space="0" w:color="auto"/>
            <w:right w:val="none" w:sz="0" w:space="0" w:color="auto"/>
          </w:divBdr>
        </w:div>
        <w:div w:id="718554237">
          <w:marLeft w:val="480"/>
          <w:marRight w:val="0"/>
          <w:marTop w:val="0"/>
          <w:marBottom w:val="0"/>
          <w:divBdr>
            <w:top w:val="none" w:sz="0" w:space="0" w:color="auto"/>
            <w:left w:val="none" w:sz="0" w:space="0" w:color="auto"/>
            <w:bottom w:val="none" w:sz="0" w:space="0" w:color="auto"/>
            <w:right w:val="none" w:sz="0" w:space="0" w:color="auto"/>
          </w:divBdr>
        </w:div>
        <w:div w:id="95367509">
          <w:marLeft w:val="480"/>
          <w:marRight w:val="0"/>
          <w:marTop w:val="0"/>
          <w:marBottom w:val="0"/>
          <w:divBdr>
            <w:top w:val="none" w:sz="0" w:space="0" w:color="auto"/>
            <w:left w:val="none" w:sz="0" w:space="0" w:color="auto"/>
            <w:bottom w:val="none" w:sz="0" w:space="0" w:color="auto"/>
            <w:right w:val="none" w:sz="0" w:space="0" w:color="auto"/>
          </w:divBdr>
        </w:div>
        <w:div w:id="1831750968">
          <w:marLeft w:val="480"/>
          <w:marRight w:val="0"/>
          <w:marTop w:val="0"/>
          <w:marBottom w:val="0"/>
          <w:divBdr>
            <w:top w:val="none" w:sz="0" w:space="0" w:color="auto"/>
            <w:left w:val="none" w:sz="0" w:space="0" w:color="auto"/>
            <w:bottom w:val="none" w:sz="0" w:space="0" w:color="auto"/>
            <w:right w:val="none" w:sz="0" w:space="0" w:color="auto"/>
          </w:divBdr>
        </w:div>
        <w:div w:id="353772828">
          <w:marLeft w:val="480"/>
          <w:marRight w:val="0"/>
          <w:marTop w:val="0"/>
          <w:marBottom w:val="0"/>
          <w:divBdr>
            <w:top w:val="none" w:sz="0" w:space="0" w:color="auto"/>
            <w:left w:val="none" w:sz="0" w:space="0" w:color="auto"/>
            <w:bottom w:val="none" w:sz="0" w:space="0" w:color="auto"/>
            <w:right w:val="none" w:sz="0" w:space="0" w:color="auto"/>
          </w:divBdr>
        </w:div>
        <w:div w:id="1539506591">
          <w:marLeft w:val="480"/>
          <w:marRight w:val="0"/>
          <w:marTop w:val="0"/>
          <w:marBottom w:val="0"/>
          <w:divBdr>
            <w:top w:val="none" w:sz="0" w:space="0" w:color="auto"/>
            <w:left w:val="none" w:sz="0" w:space="0" w:color="auto"/>
            <w:bottom w:val="none" w:sz="0" w:space="0" w:color="auto"/>
            <w:right w:val="none" w:sz="0" w:space="0" w:color="auto"/>
          </w:divBdr>
        </w:div>
        <w:div w:id="1735197029">
          <w:marLeft w:val="480"/>
          <w:marRight w:val="0"/>
          <w:marTop w:val="0"/>
          <w:marBottom w:val="0"/>
          <w:divBdr>
            <w:top w:val="none" w:sz="0" w:space="0" w:color="auto"/>
            <w:left w:val="none" w:sz="0" w:space="0" w:color="auto"/>
            <w:bottom w:val="none" w:sz="0" w:space="0" w:color="auto"/>
            <w:right w:val="none" w:sz="0" w:space="0" w:color="auto"/>
          </w:divBdr>
        </w:div>
        <w:div w:id="120148810">
          <w:marLeft w:val="480"/>
          <w:marRight w:val="0"/>
          <w:marTop w:val="0"/>
          <w:marBottom w:val="0"/>
          <w:divBdr>
            <w:top w:val="none" w:sz="0" w:space="0" w:color="auto"/>
            <w:left w:val="none" w:sz="0" w:space="0" w:color="auto"/>
            <w:bottom w:val="none" w:sz="0" w:space="0" w:color="auto"/>
            <w:right w:val="none" w:sz="0" w:space="0" w:color="auto"/>
          </w:divBdr>
        </w:div>
        <w:div w:id="1673025751">
          <w:marLeft w:val="480"/>
          <w:marRight w:val="0"/>
          <w:marTop w:val="0"/>
          <w:marBottom w:val="0"/>
          <w:divBdr>
            <w:top w:val="none" w:sz="0" w:space="0" w:color="auto"/>
            <w:left w:val="none" w:sz="0" w:space="0" w:color="auto"/>
            <w:bottom w:val="none" w:sz="0" w:space="0" w:color="auto"/>
            <w:right w:val="none" w:sz="0" w:space="0" w:color="auto"/>
          </w:divBdr>
        </w:div>
        <w:div w:id="1512597535">
          <w:marLeft w:val="480"/>
          <w:marRight w:val="0"/>
          <w:marTop w:val="0"/>
          <w:marBottom w:val="0"/>
          <w:divBdr>
            <w:top w:val="none" w:sz="0" w:space="0" w:color="auto"/>
            <w:left w:val="none" w:sz="0" w:space="0" w:color="auto"/>
            <w:bottom w:val="none" w:sz="0" w:space="0" w:color="auto"/>
            <w:right w:val="none" w:sz="0" w:space="0" w:color="auto"/>
          </w:divBdr>
        </w:div>
        <w:div w:id="329335094">
          <w:marLeft w:val="480"/>
          <w:marRight w:val="0"/>
          <w:marTop w:val="0"/>
          <w:marBottom w:val="0"/>
          <w:divBdr>
            <w:top w:val="none" w:sz="0" w:space="0" w:color="auto"/>
            <w:left w:val="none" w:sz="0" w:space="0" w:color="auto"/>
            <w:bottom w:val="none" w:sz="0" w:space="0" w:color="auto"/>
            <w:right w:val="none" w:sz="0" w:space="0" w:color="auto"/>
          </w:divBdr>
        </w:div>
        <w:div w:id="2005696504">
          <w:marLeft w:val="480"/>
          <w:marRight w:val="0"/>
          <w:marTop w:val="0"/>
          <w:marBottom w:val="0"/>
          <w:divBdr>
            <w:top w:val="none" w:sz="0" w:space="0" w:color="auto"/>
            <w:left w:val="none" w:sz="0" w:space="0" w:color="auto"/>
            <w:bottom w:val="none" w:sz="0" w:space="0" w:color="auto"/>
            <w:right w:val="none" w:sz="0" w:space="0" w:color="auto"/>
          </w:divBdr>
        </w:div>
        <w:div w:id="1128664185">
          <w:marLeft w:val="480"/>
          <w:marRight w:val="0"/>
          <w:marTop w:val="0"/>
          <w:marBottom w:val="0"/>
          <w:divBdr>
            <w:top w:val="none" w:sz="0" w:space="0" w:color="auto"/>
            <w:left w:val="none" w:sz="0" w:space="0" w:color="auto"/>
            <w:bottom w:val="none" w:sz="0" w:space="0" w:color="auto"/>
            <w:right w:val="none" w:sz="0" w:space="0" w:color="auto"/>
          </w:divBdr>
        </w:div>
        <w:div w:id="1535389589">
          <w:marLeft w:val="480"/>
          <w:marRight w:val="0"/>
          <w:marTop w:val="0"/>
          <w:marBottom w:val="0"/>
          <w:divBdr>
            <w:top w:val="none" w:sz="0" w:space="0" w:color="auto"/>
            <w:left w:val="none" w:sz="0" w:space="0" w:color="auto"/>
            <w:bottom w:val="none" w:sz="0" w:space="0" w:color="auto"/>
            <w:right w:val="none" w:sz="0" w:space="0" w:color="auto"/>
          </w:divBdr>
        </w:div>
        <w:div w:id="963583375">
          <w:marLeft w:val="480"/>
          <w:marRight w:val="0"/>
          <w:marTop w:val="0"/>
          <w:marBottom w:val="0"/>
          <w:divBdr>
            <w:top w:val="none" w:sz="0" w:space="0" w:color="auto"/>
            <w:left w:val="none" w:sz="0" w:space="0" w:color="auto"/>
            <w:bottom w:val="none" w:sz="0" w:space="0" w:color="auto"/>
            <w:right w:val="none" w:sz="0" w:space="0" w:color="auto"/>
          </w:divBdr>
        </w:div>
        <w:div w:id="1442609824">
          <w:marLeft w:val="480"/>
          <w:marRight w:val="0"/>
          <w:marTop w:val="0"/>
          <w:marBottom w:val="0"/>
          <w:divBdr>
            <w:top w:val="none" w:sz="0" w:space="0" w:color="auto"/>
            <w:left w:val="none" w:sz="0" w:space="0" w:color="auto"/>
            <w:bottom w:val="none" w:sz="0" w:space="0" w:color="auto"/>
            <w:right w:val="none" w:sz="0" w:space="0" w:color="auto"/>
          </w:divBdr>
        </w:div>
        <w:div w:id="281347613">
          <w:marLeft w:val="480"/>
          <w:marRight w:val="0"/>
          <w:marTop w:val="0"/>
          <w:marBottom w:val="0"/>
          <w:divBdr>
            <w:top w:val="none" w:sz="0" w:space="0" w:color="auto"/>
            <w:left w:val="none" w:sz="0" w:space="0" w:color="auto"/>
            <w:bottom w:val="none" w:sz="0" w:space="0" w:color="auto"/>
            <w:right w:val="none" w:sz="0" w:space="0" w:color="auto"/>
          </w:divBdr>
        </w:div>
        <w:div w:id="1160459934">
          <w:marLeft w:val="480"/>
          <w:marRight w:val="0"/>
          <w:marTop w:val="0"/>
          <w:marBottom w:val="0"/>
          <w:divBdr>
            <w:top w:val="none" w:sz="0" w:space="0" w:color="auto"/>
            <w:left w:val="none" w:sz="0" w:space="0" w:color="auto"/>
            <w:bottom w:val="none" w:sz="0" w:space="0" w:color="auto"/>
            <w:right w:val="none" w:sz="0" w:space="0" w:color="auto"/>
          </w:divBdr>
        </w:div>
        <w:div w:id="1403525937">
          <w:marLeft w:val="480"/>
          <w:marRight w:val="0"/>
          <w:marTop w:val="0"/>
          <w:marBottom w:val="0"/>
          <w:divBdr>
            <w:top w:val="none" w:sz="0" w:space="0" w:color="auto"/>
            <w:left w:val="none" w:sz="0" w:space="0" w:color="auto"/>
            <w:bottom w:val="none" w:sz="0" w:space="0" w:color="auto"/>
            <w:right w:val="none" w:sz="0" w:space="0" w:color="auto"/>
          </w:divBdr>
        </w:div>
        <w:div w:id="961501353">
          <w:marLeft w:val="480"/>
          <w:marRight w:val="0"/>
          <w:marTop w:val="0"/>
          <w:marBottom w:val="0"/>
          <w:divBdr>
            <w:top w:val="none" w:sz="0" w:space="0" w:color="auto"/>
            <w:left w:val="none" w:sz="0" w:space="0" w:color="auto"/>
            <w:bottom w:val="none" w:sz="0" w:space="0" w:color="auto"/>
            <w:right w:val="none" w:sz="0" w:space="0" w:color="auto"/>
          </w:divBdr>
        </w:div>
        <w:div w:id="1932932905">
          <w:marLeft w:val="480"/>
          <w:marRight w:val="0"/>
          <w:marTop w:val="0"/>
          <w:marBottom w:val="0"/>
          <w:divBdr>
            <w:top w:val="none" w:sz="0" w:space="0" w:color="auto"/>
            <w:left w:val="none" w:sz="0" w:space="0" w:color="auto"/>
            <w:bottom w:val="none" w:sz="0" w:space="0" w:color="auto"/>
            <w:right w:val="none" w:sz="0" w:space="0" w:color="auto"/>
          </w:divBdr>
        </w:div>
        <w:div w:id="1745565021">
          <w:marLeft w:val="480"/>
          <w:marRight w:val="0"/>
          <w:marTop w:val="0"/>
          <w:marBottom w:val="0"/>
          <w:divBdr>
            <w:top w:val="none" w:sz="0" w:space="0" w:color="auto"/>
            <w:left w:val="none" w:sz="0" w:space="0" w:color="auto"/>
            <w:bottom w:val="none" w:sz="0" w:space="0" w:color="auto"/>
            <w:right w:val="none" w:sz="0" w:space="0" w:color="auto"/>
          </w:divBdr>
        </w:div>
        <w:div w:id="1095783943">
          <w:marLeft w:val="480"/>
          <w:marRight w:val="0"/>
          <w:marTop w:val="0"/>
          <w:marBottom w:val="0"/>
          <w:divBdr>
            <w:top w:val="none" w:sz="0" w:space="0" w:color="auto"/>
            <w:left w:val="none" w:sz="0" w:space="0" w:color="auto"/>
            <w:bottom w:val="none" w:sz="0" w:space="0" w:color="auto"/>
            <w:right w:val="none" w:sz="0" w:space="0" w:color="auto"/>
          </w:divBdr>
        </w:div>
        <w:div w:id="2027901582">
          <w:marLeft w:val="480"/>
          <w:marRight w:val="0"/>
          <w:marTop w:val="0"/>
          <w:marBottom w:val="0"/>
          <w:divBdr>
            <w:top w:val="none" w:sz="0" w:space="0" w:color="auto"/>
            <w:left w:val="none" w:sz="0" w:space="0" w:color="auto"/>
            <w:bottom w:val="none" w:sz="0" w:space="0" w:color="auto"/>
            <w:right w:val="none" w:sz="0" w:space="0" w:color="auto"/>
          </w:divBdr>
        </w:div>
        <w:div w:id="2043969501">
          <w:marLeft w:val="480"/>
          <w:marRight w:val="0"/>
          <w:marTop w:val="0"/>
          <w:marBottom w:val="0"/>
          <w:divBdr>
            <w:top w:val="none" w:sz="0" w:space="0" w:color="auto"/>
            <w:left w:val="none" w:sz="0" w:space="0" w:color="auto"/>
            <w:bottom w:val="none" w:sz="0" w:space="0" w:color="auto"/>
            <w:right w:val="none" w:sz="0" w:space="0" w:color="auto"/>
          </w:divBdr>
        </w:div>
        <w:div w:id="220754697">
          <w:marLeft w:val="480"/>
          <w:marRight w:val="0"/>
          <w:marTop w:val="0"/>
          <w:marBottom w:val="0"/>
          <w:divBdr>
            <w:top w:val="none" w:sz="0" w:space="0" w:color="auto"/>
            <w:left w:val="none" w:sz="0" w:space="0" w:color="auto"/>
            <w:bottom w:val="none" w:sz="0" w:space="0" w:color="auto"/>
            <w:right w:val="none" w:sz="0" w:space="0" w:color="auto"/>
          </w:divBdr>
        </w:div>
        <w:div w:id="2009555815">
          <w:marLeft w:val="480"/>
          <w:marRight w:val="0"/>
          <w:marTop w:val="0"/>
          <w:marBottom w:val="0"/>
          <w:divBdr>
            <w:top w:val="none" w:sz="0" w:space="0" w:color="auto"/>
            <w:left w:val="none" w:sz="0" w:space="0" w:color="auto"/>
            <w:bottom w:val="none" w:sz="0" w:space="0" w:color="auto"/>
            <w:right w:val="none" w:sz="0" w:space="0" w:color="auto"/>
          </w:divBdr>
        </w:div>
        <w:div w:id="1397823363">
          <w:marLeft w:val="480"/>
          <w:marRight w:val="0"/>
          <w:marTop w:val="0"/>
          <w:marBottom w:val="0"/>
          <w:divBdr>
            <w:top w:val="none" w:sz="0" w:space="0" w:color="auto"/>
            <w:left w:val="none" w:sz="0" w:space="0" w:color="auto"/>
            <w:bottom w:val="none" w:sz="0" w:space="0" w:color="auto"/>
            <w:right w:val="none" w:sz="0" w:space="0" w:color="auto"/>
          </w:divBdr>
        </w:div>
        <w:div w:id="7214994">
          <w:marLeft w:val="480"/>
          <w:marRight w:val="0"/>
          <w:marTop w:val="0"/>
          <w:marBottom w:val="0"/>
          <w:divBdr>
            <w:top w:val="none" w:sz="0" w:space="0" w:color="auto"/>
            <w:left w:val="none" w:sz="0" w:space="0" w:color="auto"/>
            <w:bottom w:val="none" w:sz="0" w:space="0" w:color="auto"/>
            <w:right w:val="none" w:sz="0" w:space="0" w:color="auto"/>
          </w:divBdr>
        </w:div>
        <w:div w:id="1868905930">
          <w:marLeft w:val="480"/>
          <w:marRight w:val="0"/>
          <w:marTop w:val="0"/>
          <w:marBottom w:val="0"/>
          <w:divBdr>
            <w:top w:val="none" w:sz="0" w:space="0" w:color="auto"/>
            <w:left w:val="none" w:sz="0" w:space="0" w:color="auto"/>
            <w:bottom w:val="none" w:sz="0" w:space="0" w:color="auto"/>
            <w:right w:val="none" w:sz="0" w:space="0" w:color="auto"/>
          </w:divBdr>
        </w:div>
        <w:div w:id="383532376">
          <w:marLeft w:val="480"/>
          <w:marRight w:val="0"/>
          <w:marTop w:val="0"/>
          <w:marBottom w:val="0"/>
          <w:divBdr>
            <w:top w:val="none" w:sz="0" w:space="0" w:color="auto"/>
            <w:left w:val="none" w:sz="0" w:space="0" w:color="auto"/>
            <w:bottom w:val="none" w:sz="0" w:space="0" w:color="auto"/>
            <w:right w:val="none" w:sz="0" w:space="0" w:color="auto"/>
          </w:divBdr>
        </w:div>
        <w:div w:id="1838423519">
          <w:marLeft w:val="480"/>
          <w:marRight w:val="0"/>
          <w:marTop w:val="0"/>
          <w:marBottom w:val="0"/>
          <w:divBdr>
            <w:top w:val="none" w:sz="0" w:space="0" w:color="auto"/>
            <w:left w:val="none" w:sz="0" w:space="0" w:color="auto"/>
            <w:bottom w:val="none" w:sz="0" w:space="0" w:color="auto"/>
            <w:right w:val="none" w:sz="0" w:space="0" w:color="auto"/>
          </w:divBdr>
        </w:div>
        <w:div w:id="1258443457">
          <w:marLeft w:val="480"/>
          <w:marRight w:val="0"/>
          <w:marTop w:val="0"/>
          <w:marBottom w:val="0"/>
          <w:divBdr>
            <w:top w:val="none" w:sz="0" w:space="0" w:color="auto"/>
            <w:left w:val="none" w:sz="0" w:space="0" w:color="auto"/>
            <w:bottom w:val="none" w:sz="0" w:space="0" w:color="auto"/>
            <w:right w:val="none" w:sz="0" w:space="0" w:color="auto"/>
          </w:divBdr>
        </w:div>
        <w:div w:id="1995528000">
          <w:marLeft w:val="480"/>
          <w:marRight w:val="0"/>
          <w:marTop w:val="0"/>
          <w:marBottom w:val="0"/>
          <w:divBdr>
            <w:top w:val="none" w:sz="0" w:space="0" w:color="auto"/>
            <w:left w:val="none" w:sz="0" w:space="0" w:color="auto"/>
            <w:bottom w:val="none" w:sz="0" w:space="0" w:color="auto"/>
            <w:right w:val="none" w:sz="0" w:space="0" w:color="auto"/>
          </w:divBdr>
        </w:div>
        <w:div w:id="484706301">
          <w:marLeft w:val="480"/>
          <w:marRight w:val="0"/>
          <w:marTop w:val="0"/>
          <w:marBottom w:val="0"/>
          <w:divBdr>
            <w:top w:val="none" w:sz="0" w:space="0" w:color="auto"/>
            <w:left w:val="none" w:sz="0" w:space="0" w:color="auto"/>
            <w:bottom w:val="none" w:sz="0" w:space="0" w:color="auto"/>
            <w:right w:val="none" w:sz="0" w:space="0" w:color="auto"/>
          </w:divBdr>
        </w:div>
        <w:div w:id="144512404">
          <w:marLeft w:val="480"/>
          <w:marRight w:val="0"/>
          <w:marTop w:val="0"/>
          <w:marBottom w:val="0"/>
          <w:divBdr>
            <w:top w:val="none" w:sz="0" w:space="0" w:color="auto"/>
            <w:left w:val="none" w:sz="0" w:space="0" w:color="auto"/>
            <w:bottom w:val="none" w:sz="0" w:space="0" w:color="auto"/>
            <w:right w:val="none" w:sz="0" w:space="0" w:color="auto"/>
          </w:divBdr>
        </w:div>
      </w:divsChild>
    </w:div>
    <w:div w:id="281428322">
      <w:bodyDiv w:val="1"/>
      <w:marLeft w:val="0"/>
      <w:marRight w:val="0"/>
      <w:marTop w:val="0"/>
      <w:marBottom w:val="0"/>
      <w:divBdr>
        <w:top w:val="none" w:sz="0" w:space="0" w:color="auto"/>
        <w:left w:val="none" w:sz="0" w:space="0" w:color="auto"/>
        <w:bottom w:val="none" w:sz="0" w:space="0" w:color="auto"/>
        <w:right w:val="none" w:sz="0" w:space="0" w:color="auto"/>
      </w:divBdr>
    </w:div>
    <w:div w:id="282620070">
      <w:bodyDiv w:val="1"/>
      <w:marLeft w:val="0"/>
      <w:marRight w:val="0"/>
      <w:marTop w:val="0"/>
      <w:marBottom w:val="0"/>
      <w:divBdr>
        <w:top w:val="none" w:sz="0" w:space="0" w:color="auto"/>
        <w:left w:val="none" w:sz="0" w:space="0" w:color="auto"/>
        <w:bottom w:val="none" w:sz="0" w:space="0" w:color="auto"/>
        <w:right w:val="none" w:sz="0" w:space="0" w:color="auto"/>
      </w:divBdr>
    </w:div>
    <w:div w:id="283731308">
      <w:bodyDiv w:val="1"/>
      <w:marLeft w:val="0"/>
      <w:marRight w:val="0"/>
      <w:marTop w:val="0"/>
      <w:marBottom w:val="0"/>
      <w:divBdr>
        <w:top w:val="none" w:sz="0" w:space="0" w:color="auto"/>
        <w:left w:val="none" w:sz="0" w:space="0" w:color="auto"/>
        <w:bottom w:val="none" w:sz="0" w:space="0" w:color="auto"/>
        <w:right w:val="none" w:sz="0" w:space="0" w:color="auto"/>
      </w:divBdr>
    </w:div>
    <w:div w:id="287517877">
      <w:bodyDiv w:val="1"/>
      <w:marLeft w:val="0"/>
      <w:marRight w:val="0"/>
      <w:marTop w:val="0"/>
      <w:marBottom w:val="0"/>
      <w:divBdr>
        <w:top w:val="none" w:sz="0" w:space="0" w:color="auto"/>
        <w:left w:val="none" w:sz="0" w:space="0" w:color="auto"/>
        <w:bottom w:val="none" w:sz="0" w:space="0" w:color="auto"/>
        <w:right w:val="none" w:sz="0" w:space="0" w:color="auto"/>
      </w:divBdr>
    </w:div>
    <w:div w:id="290289318">
      <w:bodyDiv w:val="1"/>
      <w:marLeft w:val="0"/>
      <w:marRight w:val="0"/>
      <w:marTop w:val="0"/>
      <w:marBottom w:val="0"/>
      <w:divBdr>
        <w:top w:val="none" w:sz="0" w:space="0" w:color="auto"/>
        <w:left w:val="none" w:sz="0" w:space="0" w:color="auto"/>
        <w:bottom w:val="none" w:sz="0" w:space="0" w:color="auto"/>
        <w:right w:val="none" w:sz="0" w:space="0" w:color="auto"/>
      </w:divBdr>
    </w:div>
    <w:div w:id="292369280">
      <w:bodyDiv w:val="1"/>
      <w:marLeft w:val="0"/>
      <w:marRight w:val="0"/>
      <w:marTop w:val="0"/>
      <w:marBottom w:val="0"/>
      <w:divBdr>
        <w:top w:val="none" w:sz="0" w:space="0" w:color="auto"/>
        <w:left w:val="none" w:sz="0" w:space="0" w:color="auto"/>
        <w:bottom w:val="none" w:sz="0" w:space="0" w:color="auto"/>
        <w:right w:val="none" w:sz="0" w:space="0" w:color="auto"/>
      </w:divBdr>
    </w:div>
    <w:div w:id="293560056">
      <w:bodyDiv w:val="1"/>
      <w:marLeft w:val="0"/>
      <w:marRight w:val="0"/>
      <w:marTop w:val="0"/>
      <w:marBottom w:val="0"/>
      <w:divBdr>
        <w:top w:val="none" w:sz="0" w:space="0" w:color="auto"/>
        <w:left w:val="none" w:sz="0" w:space="0" w:color="auto"/>
        <w:bottom w:val="none" w:sz="0" w:space="0" w:color="auto"/>
        <w:right w:val="none" w:sz="0" w:space="0" w:color="auto"/>
      </w:divBdr>
    </w:div>
    <w:div w:id="295452538">
      <w:bodyDiv w:val="1"/>
      <w:marLeft w:val="0"/>
      <w:marRight w:val="0"/>
      <w:marTop w:val="0"/>
      <w:marBottom w:val="0"/>
      <w:divBdr>
        <w:top w:val="none" w:sz="0" w:space="0" w:color="auto"/>
        <w:left w:val="none" w:sz="0" w:space="0" w:color="auto"/>
        <w:bottom w:val="none" w:sz="0" w:space="0" w:color="auto"/>
        <w:right w:val="none" w:sz="0" w:space="0" w:color="auto"/>
      </w:divBdr>
      <w:divsChild>
        <w:div w:id="1571231871">
          <w:marLeft w:val="480"/>
          <w:marRight w:val="0"/>
          <w:marTop w:val="0"/>
          <w:marBottom w:val="0"/>
          <w:divBdr>
            <w:top w:val="none" w:sz="0" w:space="0" w:color="auto"/>
            <w:left w:val="none" w:sz="0" w:space="0" w:color="auto"/>
            <w:bottom w:val="none" w:sz="0" w:space="0" w:color="auto"/>
            <w:right w:val="none" w:sz="0" w:space="0" w:color="auto"/>
          </w:divBdr>
        </w:div>
        <w:div w:id="1055202723">
          <w:marLeft w:val="480"/>
          <w:marRight w:val="0"/>
          <w:marTop w:val="0"/>
          <w:marBottom w:val="0"/>
          <w:divBdr>
            <w:top w:val="none" w:sz="0" w:space="0" w:color="auto"/>
            <w:left w:val="none" w:sz="0" w:space="0" w:color="auto"/>
            <w:bottom w:val="none" w:sz="0" w:space="0" w:color="auto"/>
            <w:right w:val="none" w:sz="0" w:space="0" w:color="auto"/>
          </w:divBdr>
        </w:div>
        <w:div w:id="619532793">
          <w:marLeft w:val="480"/>
          <w:marRight w:val="0"/>
          <w:marTop w:val="0"/>
          <w:marBottom w:val="0"/>
          <w:divBdr>
            <w:top w:val="none" w:sz="0" w:space="0" w:color="auto"/>
            <w:left w:val="none" w:sz="0" w:space="0" w:color="auto"/>
            <w:bottom w:val="none" w:sz="0" w:space="0" w:color="auto"/>
            <w:right w:val="none" w:sz="0" w:space="0" w:color="auto"/>
          </w:divBdr>
        </w:div>
        <w:div w:id="379746375">
          <w:marLeft w:val="480"/>
          <w:marRight w:val="0"/>
          <w:marTop w:val="0"/>
          <w:marBottom w:val="0"/>
          <w:divBdr>
            <w:top w:val="none" w:sz="0" w:space="0" w:color="auto"/>
            <w:left w:val="none" w:sz="0" w:space="0" w:color="auto"/>
            <w:bottom w:val="none" w:sz="0" w:space="0" w:color="auto"/>
            <w:right w:val="none" w:sz="0" w:space="0" w:color="auto"/>
          </w:divBdr>
        </w:div>
        <w:div w:id="383793210">
          <w:marLeft w:val="480"/>
          <w:marRight w:val="0"/>
          <w:marTop w:val="0"/>
          <w:marBottom w:val="0"/>
          <w:divBdr>
            <w:top w:val="none" w:sz="0" w:space="0" w:color="auto"/>
            <w:left w:val="none" w:sz="0" w:space="0" w:color="auto"/>
            <w:bottom w:val="none" w:sz="0" w:space="0" w:color="auto"/>
            <w:right w:val="none" w:sz="0" w:space="0" w:color="auto"/>
          </w:divBdr>
        </w:div>
        <w:div w:id="1325164715">
          <w:marLeft w:val="480"/>
          <w:marRight w:val="0"/>
          <w:marTop w:val="0"/>
          <w:marBottom w:val="0"/>
          <w:divBdr>
            <w:top w:val="none" w:sz="0" w:space="0" w:color="auto"/>
            <w:left w:val="none" w:sz="0" w:space="0" w:color="auto"/>
            <w:bottom w:val="none" w:sz="0" w:space="0" w:color="auto"/>
            <w:right w:val="none" w:sz="0" w:space="0" w:color="auto"/>
          </w:divBdr>
        </w:div>
        <w:div w:id="503131197">
          <w:marLeft w:val="480"/>
          <w:marRight w:val="0"/>
          <w:marTop w:val="0"/>
          <w:marBottom w:val="0"/>
          <w:divBdr>
            <w:top w:val="none" w:sz="0" w:space="0" w:color="auto"/>
            <w:left w:val="none" w:sz="0" w:space="0" w:color="auto"/>
            <w:bottom w:val="none" w:sz="0" w:space="0" w:color="auto"/>
            <w:right w:val="none" w:sz="0" w:space="0" w:color="auto"/>
          </w:divBdr>
        </w:div>
        <w:div w:id="102264934">
          <w:marLeft w:val="480"/>
          <w:marRight w:val="0"/>
          <w:marTop w:val="0"/>
          <w:marBottom w:val="0"/>
          <w:divBdr>
            <w:top w:val="none" w:sz="0" w:space="0" w:color="auto"/>
            <w:left w:val="none" w:sz="0" w:space="0" w:color="auto"/>
            <w:bottom w:val="none" w:sz="0" w:space="0" w:color="auto"/>
            <w:right w:val="none" w:sz="0" w:space="0" w:color="auto"/>
          </w:divBdr>
        </w:div>
        <w:div w:id="937518280">
          <w:marLeft w:val="480"/>
          <w:marRight w:val="0"/>
          <w:marTop w:val="0"/>
          <w:marBottom w:val="0"/>
          <w:divBdr>
            <w:top w:val="none" w:sz="0" w:space="0" w:color="auto"/>
            <w:left w:val="none" w:sz="0" w:space="0" w:color="auto"/>
            <w:bottom w:val="none" w:sz="0" w:space="0" w:color="auto"/>
            <w:right w:val="none" w:sz="0" w:space="0" w:color="auto"/>
          </w:divBdr>
        </w:div>
        <w:div w:id="1674187332">
          <w:marLeft w:val="480"/>
          <w:marRight w:val="0"/>
          <w:marTop w:val="0"/>
          <w:marBottom w:val="0"/>
          <w:divBdr>
            <w:top w:val="none" w:sz="0" w:space="0" w:color="auto"/>
            <w:left w:val="none" w:sz="0" w:space="0" w:color="auto"/>
            <w:bottom w:val="none" w:sz="0" w:space="0" w:color="auto"/>
            <w:right w:val="none" w:sz="0" w:space="0" w:color="auto"/>
          </w:divBdr>
        </w:div>
        <w:div w:id="1448427637">
          <w:marLeft w:val="480"/>
          <w:marRight w:val="0"/>
          <w:marTop w:val="0"/>
          <w:marBottom w:val="0"/>
          <w:divBdr>
            <w:top w:val="none" w:sz="0" w:space="0" w:color="auto"/>
            <w:left w:val="none" w:sz="0" w:space="0" w:color="auto"/>
            <w:bottom w:val="none" w:sz="0" w:space="0" w:color="auto"/>
            <w:right w:val="none" w:sz="0" w:space="0" w:color="auto"/>
          </w:divBdr>
        </w:div>
        <w:div w:id="1105272359">
          <w:marLeft w:val="480"/>
          <w:marRight w:val="0"/>
          <w:marTop w:val="0"/>
          <w:marBottom w:val="0"/>
          <w:divBdr>
            <w:top w:val="none" w:sz="0" w:space="0" w:color="auto"/>
            <w:left w:val="none" w:sz="0" w:space="0" w:color="auto"/>
            <w:bottom w:val="none" w:sz="0" w:space="0" w:color="auto"/>
            <w:right w:val="none" w:sz="0" w:space="0" w:color="auto"/>
          </w:divBdr>
        </w:div>
        <w:div w:id="167061072">
          <w:marLeft w:val="480"/>
          <w:marRight w:val="0"/>
          <w:marTop w:val="0"/>
          <w:marBottom w:val="0"/>
          <w:divBdr>
            <w:top w:val="none" w:sz="0" w:space="0" w:color="auto"/>
            <w:left w:val="none" w:sz="0" w:space="0" w:color="auto"/>
            <w:bottom w:val="none" w:sz="0" w:space="0" w:color="auto"/>
            <w:right w:val="none" w:sz="0" w:space="0" w:color="auto"/>
          </w:divBdr>
        </w:div>
        <w:div w:id="1560090613">
          <w:marLeft w:val="480"/>
          <w:marRight w:val="0"/>
          <w:marTop w:val="0"/>
          <w:marBottom w:val="0"/>
          <w:divBdr>
            <w:top w:val="none" w:sz="0" w:space="0" w:color="auto"/>
            <w:left w:val="none" w:sz="0" w:space="0" w:color="auto"/>
            <w:bottom w:val="none" w:sz="0" w:space="0" w:color="auto"/>
            <w:right w:val="none" w:sz="0" w:space="0" w:color="auto"/>
          </w:divBdr>
        </w:div>
        <w:div w:id="203256990">
          <w:marLeft w:val="480"/>
          <w:marRight w:val="0"/>
          <w:marTop w:val="0"/>
          <w:marBottom w:val="0"/>
          <w:divBdr>
            <w:top w:val="none" w:sz="0" w:space="0" w:color="auto"/>
            <w:left w:val="none" w:sz="0" w:space="0" w:color="auto"/>
            <w:bottom w:val="none" w:sz="0" w:space="0" w:color="auto"/>
            <w:right w:val="none" w:sz="0" w:space="0" w:color="auto"/>
          </w:divBdr>
        </w:div>
        <w:div w:id="1286621539">
          <w:marLeft w:val="480"/>
          <w:marRight w:val="0"/>
          <w:marTop w:val="0"/>
          <w:marBottom w:val="0"/>
          <w:divBdr>
            <w:top w:val="none" w:sz="0" w:space="0" w:color="auto"/>
            <w:left w:val="none" w:sz="0" w:space="0" w:color="auto"/>
            <w:bottom w:val="none" w:sz="0" w:space="0" w:color="auto"/>
            <w:right w:val="none" w:sz="0" w:space="0" w:color="auto"/>
          </w:divBdr>
        </w:div>
        <w:div w:id="1903952312">
          <w:marLeft w:val="480"/>
          <w:marRight w:val="0"/>
          <w:marTop w:val="0"/>
          <w:marBottom w:val="0"/>
          <w:divBdr>
            <w:top w:val="none" w:sz="0" w:space="0" w:color="auto"/>
            <w:left w:val="none" w:sz="0" w:space="0" w:color="auto"/>
            <w:bottom w:val="none" w:sz="0" w:space="0" w:color="auto"/>
            <w:right w:val="none" w:sz="0" w:space="0" w:color="auto"/>
          </w:divBdr>
        </w:div>
        <w:div w:id="1839881902">
          <w:marLeft w:val="480"/>
          <w:marRight w:val="0"/>
          <w:marTop w:val="0"/>
          <w:marBottom w:val="0"/>
          <w:divBdr>
            <w:top w:val="none" w:sz="0" w:space="0" w:color="auto"/>
            <w:left w:val="none" w:sz="0" w:space="0" w:color="auto"/>
            <w:bottom w:val="none" w:sz="0" w:space="0" w:color="auto"/>
            <w:right w:val="none" w:sz="0" w:space="0" w:color="auto"/>
          </w:divBdr>
        </w:div>
        <w:div w:id="2119787803">
          <w:marLeft w:val="480"/>
          <w:marRight w:val="0"/>
          <w:marTop w:val="0"/>
          <w:marBottom w:val="0"/>
          <w:divBdr>
            <w:top w:val="none" w:sz="0" w:space="0" w:color="auto"/>
            <w:left w:val="none" w:sz="0" w:space="0" w:color="auto"/>
            <w:bottom w:val="none" w:sz="0" w:space="0" w:color="auto"/>
            <w:right w:val="none" w:sz="0" w:space="0" w:color="auto"/>
          </w:divBdr>
        </w:div>
        <w:div w:id="29694480">
          <w:marLeft w:val="480"/>
          <w:marRight w:val="0"/>
          <w:marTop w:val="0"/>
          <w:marBottom w:val="0"/>
          <w:divBdr>
            <w:top w:val="none" w:sz="0" w:space="0" w:color="auto"/>
            <w:left w:val="none" w:sz="0" w:space="0" w:color="auto"/>
            <w:bottom w:val="none" w:sz="0" w:space="0" w:color="auto"/>
            <w:right w:val="none" w:sz="0" w:space="0" w:color="auto"/>
          </w:divBdr>
        </w:div>
        <w:div w:id="765541519">
          <w:marLeft w:val="480"/>
          <w:marRight w:val="0"/>
          <w:marTop w:val="0"/>
          <w:marBottom w:val="0"/>
          <w:divBdr>
            <w:top w:val="none" w:sz="0" w:space="0" w:color="auto"/>
            <w:left w:val="none" w:sz="0" w:space="0" w:color="auto"/>
            <w:bottom w:val="none" w:sz="0" w:space="0" w:color="auto"/>
            <w:right w:val="none" w:sz="0" w:space="0" w:color="auto"/>
          </w:divBdr>
        </w:div>
        <w:div w:id="1438677005">
          <w:marLeft w:val="480"/>
          <w:marRight w:val="0"/>
          <w:marTop w:val="0"/>
          <w:marBottom w:val="0"/>
          <w:divBdr>
            <w:top w:val="none" w:sz="0" w:space="0" w:color="auto"/>
            <w:left w:val="none" w:sz="0" w:space="0" w:color="auto"/>
            <w:bottom w:val="none" w:sz="0" w:space="0" w:color="auto"/>
            <w:right w:val="none" w:sz="0" w:space="0" w:color="auto"/>
          </w:divBdr>
        </w:div>
        <w:div w:id="149175557">
          <w:marLeft w:val="480"/>
          <w:marRight w:val="0"/>
          <w:marTop w:val="0"/>
          <w:marBottom w:val="0"/>
          <w:divBdr>
            <w:top w:val="none" w:sz="0" w:space="0" w:color="auto"/>
            <w:left w:val="none" w:sz="0" w:space="0" w:color="auto"/>
            <w:bottom w:val="none" w:sz="0" w:space="0" w:color="auto"/>
            <w:right w:val="none" w:sz="0" w:space="0" w:color="auto"/>
          </w:divBdr>
        </w:div>
        <w:div w:id="585260819">
          <w:marLeft w:val="480"/>
          <w:marRight w:val="0"/>
          <w:marTop w:val="0"/>
          <w:marBottom w:val="0"/>
          <w:divBdr>
            <w:top w:val="none" w:sz="0" w:space="0" w:color="auto"/>
            <w:left w:val="none" w:sz="0" w:space="0" w:color="auto"/>
            <w:bottom w:val="none" w:sz="0" w:space="0" w:color="auto"/>
            <w:right w:val="none" w:sz="0" w:space="0" w:color="auto"/>
          </w:divBdr>
        </w:div>
        <w:div w:id="907493767">
          <w:marLeft w:val="480"/>
          <w:marRight w:val="0"/>
          <w:marTop w:val="0"/>
          <w:marBottom w:val="0"/>
          <w:divBdr>
            <w:top w:val="none" w:sz="0" w:space="0" w:color="auto"/>
            <w:left w:val="none" w:sz="0" w:space="0" w:color="auto"/>
            <w:bottom w:val="none" w:sz="0" w:space="0" w:color="auto"/>
            <w:right w:val="none" w:sz="0" w:space="0" w:color="auto"/>
          </w:divBdr>
        </w:div>
        <w:div w:id="1551963035">
          <w:marLeft w:val="480"/>
          <w:marRight w:val="0"/>
          <w:marTop w:val="0"/>
          <w:marBottom w:val="0"/>
          <w:divBdr>
            <w:top w:val="none" w:sz="0" w:space="0" w:color="auto"/>
            <w:left w:val="none" w:sz="0" w:space="0" w:color="auto"/>
            <w:bottom w:val="none" w:sz="0" w:space="0" w:color="auto"/>
            <w:right w:val="none" w:sz="0" w:space="0" w:color="auto"/>
          </w:divBdr>
        </w:div>
        <w:div w:id="1431923733">
          <w:marLeft w:val="480"/>
          <w:marRight w:val="0"/>
          <w:marTop w:val="0"/>
          <w:marBottom w:val="0"/>
          <w:divBdr>
            <w:top w:val="none" w:sz="0" w:space="0" w:color="auto"/>
            <w:left w:val="none" w:sz="0" w:space="0" w:color="auto"/>
            <w:bottom w:val="none" w:sz="0" w:space="0" w:color="auto"/>
            <w:right w:val="none" w:sz="0" w:space="0" w:color="auto"/>
          </w:divBdr>
        </w:div>
        <w:div w:id="1462991578">
          <w:marLeft w:val="480"/>
          <w:marRight w:val="0"/>
          <w:marTop w:val="0"/>
          <w:marBottom w:val="0"/>
          <w:divBdr>
            <w:top w:val="none" w:sz="0" w:space="0" w:color="auto"/>
            <w:left w:val="none" w:sz="0" w:space="0" w:color="auto"/>
            <w:bottom w:val="none" w:sz="0" w:space="0" w:color="auto"/>
            <w:right w:val="none" w:sz="0" w:space="0" w:color="auto"/>
          </w:divBdr>
        </w:div>
        <w:div w:id="93208018">
          <w:marLeft w:val="480"/>
          <w:marRight w:val="0"/>
          <w:marTop w:val="0"/>
          <w:marBottom w:val="0"/>
          <w:divBdr>
            <w:top w:val="none" w:sz="0" w:space="0" w:color="auto"/>
            <w:left w:val="none" w:sz="0" w:space="0" w:color="auto"/>
            <w:bottom w:val="none" w:sz="0" w:space="0" w:color="auto"/>
            <w:right w:val="none" w:sz="0" w:space="0" w:color="auto"/>
          </w:divBdr>
        </w:div>
        <w:div w:id="2035032091">
          <w:marLeft w:val="480"/>
          <w:marRight w:val="0"/>
          <w:marTop w:val="0"/>
          <w:marBottom w:val="0"/>
          <w:divBdr>
            <w:top w:val="none" w:sz="0" w:space="0" w:color="auto"/>
            <w:left w:val="none" w:sz="0" w:space="0" w:color="auto"/>
            <w:bottom w:val="none" w:sz="0" w:space="0" w:color="auto"/>
            <w:right w:val="none" w:sz="0" w:space="0" w:color="auto"/>
          </w:divBdr>
        </w:div>
        <w:div w:id="1668898429">
          <w:marLeft w:val="480"/>
          <w:marRight w:val="0"/>
          <w:marTop w:val="0"/>
          <w:marBottom w:val="0"/>
          <w:divBdr>
            <w:top w:val="none" w:sz="0" w:space="0" w:color="auto"/>
            <w:left w:val="none" w:sz="0" w:space="0" w:color="auto"/>
            <w:bottom w:val="none" w:sz="0" w:space="0" w:color="auto"/>
            <w:right w:val="none" w:sz="0" w:space="0" w:color="auto"/>
          </w:divBdr>
        </w:div>
        <w:div w:id="1963148479">
          <w:marLeft w:val="480"/>
          <w:marRight w:val="0"/>
          <w:marTop w:val="0"/>
          <w:marBottom w:val="0"/>
          <w:divBdr>
            <w:top w:val="none" w:sz="0" w:space="0" w:color="auto"/>
            <w:left w:val="none" w:sz="0" w:space="0" w:color="auto"/>
            <w:bottom w:val="none" w:sz="0" w:space="0" w:color="auto"/>
            <w:right w:val="none" w:sz="0" w:space="0" w:color="auto"/>
          </w:divBdr>
        </w:div>
        <w:div w:id="104538872">
          <w:marLeft w:val="480"/>
          <w:marRight w:val="0"/>
          <w:marTop w:val="0"/>
          <w:marBottom w:val="0"/>
          <w:divBdr>
            <w:top w:val="none" w:sz="0" w:space="0" w:color="auto"/>
            <w:left w:val="none" w:sz="0" w:space="0" w:color="auto"/>
            <w:bottom w:val="none" w:sz="0" w:space="0" w:color="auto"/>
            <w:right w:val="none" w:sz="0" w:space="0" w:color="auto"/>
          </w:divBdr>
        </w:div>
        <w:div w:id="505945827">
          <w:marLeft w:val="480"/>
          <w:marRight w:val="0"/>
          <w:marTop w:val="0"/>
          <w:marBottom w:val="0"/>
          <w:divBdr>
            <w:top w:val="none" w:sz="0" w:space="0" w:color="auto"/>
            <w:left w:val="none" w:sz="0" w:space="0" w:color="auto"/>
            <w:bottom w:val="none" w:sz="0" w:space="0" w:color="auto"/>
            <w:right w:val="none" w:sz="0" w:space="0" w:color="auto"/>
          </w:divBdr>
        </w:div>
        <w:div w:id="1884636340">
          <w:marLeft w:val="480"/>
          <w:marRight w:val="0"/>
          <w:marTop w:val="0"/>
          <w:marBottom w:val="0"/>
          <w:divBdr>
            <w:top w:val="none" w:sz="0" w:space="0" w:color="auto"/>
            <w:left w:val="none" w:sz="0" w:space="0" w:color="auto"/>
            <w:bottom w:val="none" w:sz="0" w:space="0" w:color="auto"/>
            <w:right w:val="none" w:sz="0" w:space="0" w:color="auto"/>
          </w:divBdr>
        </w:div>
        <w:div w:id="226502943">
          <w:marLeft w:val="480"/>
          <w:marRight w:val="0"/>
          <w:marTop w:val="0"/>
          <w:marBottom w:val="0"/>
          <w:divBdr>
            <w:top w:val="none" w:sz="0" w:space="0" w:color="auto"/>
            <w:left w:val="none" w:sz="0" w:space="0" w:color="auto"/>
            <w:bottom w:val="none" w:sz="0" w:space="0" w:color="auto"/>
            <w:right w:val="none" w:sz="0" w:space="0" w:color="auto"/>
          </w:divBdr>
        </w:div>
      </w:divsChild>
    </w:div>
    <w:div w:id="297028551">
      <w:bodyDiv w:val="1"/>
      <w:marLeft w:val="0"/>
      <w:marRight w:val="0"/>
      <w:marTop w:val="0"/>
      <w:marBottom w:val="0"/>
      <w:divBdr>
        <w:top w:val="none" w:sz="0" w:space="0" w:color="auto"/>
        <w:left w:val="none" w:sz="0" w:space="0" w:color="auto"/>
        <w:bottom w:val="none" w:sz="0" w:space="0" w:color="auto"/>
        <w:right w:val="none" w:sz="0" w:space="0" w:color="auto"/>
      </w:divBdr>
    </w:div>
    <w:div w:id="297344001">
      <w:bodyDiv w:val="1"/>
      <w:marLeft w:val="0"/>
      <w:marRight w:val="0"/>
      <w:marTop w:val="0"/>
      <w:marBottom w:val="0"/>
      <w:divBdr>
        <w:top w:val="none" w:sz="0" w:space="0" w:color="auto"/>
        <w:left w:val="none" w:sz="0" w:space="0" w:color="auto"/>
        <w:bottom w:val="none" w:sz="0" w:space="0" w:color="auto"/>
        <w:right w:val="none" w:sz="0" w:space="0" w:color="auto"/>
      </w:divBdr>
      <w:divsChild>
        <w:div w:id="702511551">
          <w:marLeft w:val="480"/>
          <w:marRight w:val="0"/>
          <w:marTop w:val="0"/>
          <w:marBottom w:val="0"/>
          <w:divBdr>
            <w:top w:val="none" w:sz="0" w:space="0" w:color="auto"/>
            <w:left w:val="none" w:sz="0" w:space="0" w:color="auto"/>
            <w:bottom w:val="none" w:sz="0" w:space="0" w:color="auto"/>
            <w:right w:val="none" w:sz="0" w:space="0" w:color="auto"/>
          </w:divBdr>
        </w:div>
        <w:div w:id="1033766646">
          <w:marLeft w:val="480"/>
          <w:marRight w:val="0"/>
          <w:marTop w:val="0"/>
          <w:marBottom w:val="0"/>
          <w:divBdr>
            <w:top w:val="none" w:sz="0" w:space="0" w:color="auto"/>
            <w:left w:val="none" w:sz="0" w:space="0" w:color="auto"/>
            <w:bottom w:val="none" w:sz="0" w:space="0" w:color="auto"/>
            <w:right w:val="none" w:sz="0" w:space="0" w:color="auto"/>
          </w:divBdr>
        </w:div>
        <w:div w:id="1955094954">
          <w:marLeft w:val="480"/>
          <w:marRight w:val="0"/>
          <w:marTop w:val="0"/>
          <w:marBottom w:val="0"/>
          <w:divBdr>
            <w:top w:val="none" w:sz="0" w:space="0" w:color="auto"/>
            <w:left w:val="none" w:sz="0" w:space="0" w:color="auto"/>
            <w:bottom w:val="none" w:sz="0" w:space="0" w:color="auto"/>
            <w:right w:val="none" w:sz="0" w:space="0" w:color="auto"/>
          </w:divBdr>
        </w:div>
        <w:div w:id="1658922291">
          <w:marLeft w:val="480"/>
          <w:marRight w:val="0"/>
          <w:marTop w:val="0"/>
          <w:marBottom w:val="0"/>
          <w:divBdr>
            <w:top w:val="none" w:sz="0" w:space="0" w:color="auto"/>
            <w:left w:val="none" w:sz="0" w:space="0" w:color="auto"/>
            <w:bottom w:val="none" w:sz="0" w:space="0" w:color="auto"/>
            <w:right w:val="none" w:sz="0" w:space="0" w:color="auto"/>
          </w:divBdr>
        </w:div>
        <w:div w:id="1730571910">
          <w:marLeft w:val="480"/>
          <w:marRight w:val="0"/>
          <w:marTop w:val="0"/>
          <w:marBottom w:val="0"/>
          <w:divBdr>
            <w:top w:val="none" w:sz="0" w:space="0" w:color="auto"/>
            <w:left w:val="none" w:sz="0" w:space="0" w:color="auto"/>
            <w:bottom w:val="none" w:sz="0" w:space="0" w:color="auto"/>
            <w:right w:val="none" w:sz="0" w:space="0" w:color="auto"/>
          </w:divBdr>
        </w:div>
        <w:div w:id="67121645">
          <w:marLeft w:val="480"/>
          <w:marRight w:val="0"/>
          <w:marTop w:val="0"/>
          <w:marBottom w:val="0"/>
          <w:divBdr>
            <w:top w:val="none" w:sz="0" w:space="0" w:color="auto"/>
            <w:left w:val="none" w:sz="0" w:space="0" w:color="auto"/>
            <w:bottom w:val="none" w:sz="0" w:space="0" w:color="auto"/>
            <w:right w:val="none" w:sz="0" w:space="0" w:color="auto"/>
          </w:divBdr>
        </w:div>
        <w:div w:id="770442032">
          <w:marLeft w:val="480"/>
          <w:marRight w:val="0"/>
          <w:marTop w:val="0"/>
          <w:marBottom w:val="0"/>
          <w:divBdr>
            <w:top w:val="none" w:sz="0" w:space="0" w:color="auto"/>
            <w:left w:val="none" w:sz="0" w:space="0" w:color="auto"/>
            <w:bottom w:val="none" w:sz="0" w:space="0" w:color="auto"/>
            <w:right w:val="none" w:sz="0" w:space="0" w:color="auto"/>
          </w:divBdr>
        </w:div>
        <w:div w:id="511802208">
          <w:marLeft w:val="480"/>
          <w:marRight w:val="0"/>
          <w:marTop w:val="0"/>
          <w:marBottom w:val="0"/>
          <w:divBdr>
            <w:top w:val="none" w:sz="0" w:space="0" w:color="auto"/>
            <w:left w:val="none" w:sz="0" w:space="0" w:color="auto"/>
            <w:bottom w:val="none" w:sz="0" w:space="0" w:color="auto"/>
            <w:right w:val="none" w:sz="0" w:space="0" w:color="auto"/>
          </w:divBdr>
        </w:div>
        <w:div w:id="2092656520">
          <w:marLeft w:val="480"/>
          <w:marRight w:val="0"/>
          <w:marTop w:val="0"/>
          <w:marBottom w:val="0"/>
          <w:divBdr>
            <w:top w:val="none" w:sz="0" w:space="0" w:color="auto"/>
            <w:left w:val="none" w:sz="0" w:space="0" w:color="auto"/>
            <w:bottom w:val="none" w:sz="0" w:space="0" w:color="auto"/>
            <w:right w:val="none" w:sz="0" w:space="0" w:color="auto"/>
          </w:divBdr>
        </w:div>
        <w:div w:id="1398093335">
          <w:marLeft w:val="480"/>
          <w:marRight w:val="0"/>
          <w:marTop w:val="0"/>
          <w:marBottom w:val="0"/>
          <w:divBdr>
            <w:top w:val="none" w:sz="0" w:space="0" w:color="auto"/>
            <w:left w:val="none" w:sz="0" w:space="0" w:color="auto"/>
            <w:bottom w:val="none" w:sz="0" w:space="0" w:color="auto"/>
            <w:right w:val="none" w:sz="0" w:space="0" w:color="auto"/>
          </w:divBdr>
        </w:div>
        <w:div w:id="856692613">
          <w:marLeft w:val="480"/>
          <w:marRight w:val="0"/>
          <w:marTop w:val="0"/>
          <w:marBottom w:val="0"/>
          <w:divBdr>
            <w:top w:val="none" w:sz="0" w:space="0" w:color="auto"/>
            <w:left w:val="none" w:sz="0" w:space="0" w:color="auto"/>
            <w:bottom w:val="none" w:sz="0" w:space="0" w:color="auto"/>
            <w:right w:val="none" w:sz="0" w:space="0" w:color="auto"/>
          </w:divBdr>
        </w:div>
        <w:div w:id="537817438">
          <w:marLeft w:val="480"/>
          <w:marRight w:val="0"/>
          <w:marTop w:val="0"/>
          <w:marBottom w:val="0"/>
          <w:divBdr>
            <w:top w:val="none" w:sz="0" w:space="0" w:color="auto"/>
            <w:left w:val="none" w:sz="0" w:space="0" w:color="auto"/>
            <w:bottom w:val="none" w:sz="0" w:space="0" w:color="auto"/>
            <w:right w:val="none" w:sz="0" w:space="0" w:color="auto"/>
          </w:divBdr>
        </w:div>
        <w:div w:id="417218995">
          <w:marLeft w:val="480"/>
          <w:marRight w:val="0"/>
          <w:marTop w:val="0"/>
          <w:marBottom w:val="0"/>
          <w:divBdr>
            <w:top w:val="none" w:sz="0" w:space="0" w:color="auto"/>
            <w:left w:val="none" w:sz="0" w:space="0" w:color="auto"/>
            <w:bottom w:val="none" w:sz="0" w:space="0" w:color="auto"/>
            <w:right w:val="none" w:sz="0" w:space="0" w:color="auto"/>
          </w:divBdr>
        </w:div>
        <w:div w:id="803082888">
          <w:marLeft w:val="480"/>
          <w:marRight w:val="0"/>
          <w:marTop w:val="0"/>
          <w:marBottom w:val="0"/>
          <w:divBdr>
            <w:top w:val="none" w:sz="0" w:space="0" w:color="auto"/>
            <w:left w:val="none" w:sz="0" w:space="0" w:color="auto"/>
            <w:bottom w:val="none" w:sz="0" w:space="0" w:color="auto"/>
            <w:right w:val="none" w:sz="0" w:space="0" w:color="auto"/>
          </w:divBdr>
        </w:div>
        <w:div w:id="1655258908">
          <w:marLeft w:val="480"/>
          <w:marRight w:val="0"/>
          <w:marTop w:val="0"/>
          <w:marBottom w:val="0"/>
          <w:divBdr>
            <w:top w:val="none" w:sz="0" w:space="0" w:color="auto"/>
            <w:left w:val="none" w:sz="0" w:space="0" w:color="auto"/>
            <w:bottom w:val="none" w:sz="0" w:space="0" w:color="auto"/>
            <w:right w:val="none" w:sz="0" w:space="0" w:color="auto"/>
          </w:divBdr>
        </w:div>
        <w:div w:id="71046904">
          <w:marLeft w:val="480"/>
          <w:marRight w:val="0"/>
          <w:marTop w:val="0"/>
          <w:marBottom w:val="0"/>
          <w:divBdr>
            <w:top w:val="none" w:sz="0" w:space="0" w:color="auto"/>
            <w:left w:val="none" w:sz="0" w:space="0" w:color="auto"/>
            <w:bottom w:val="none" w:sz="0" w:space="0" w:color="auto"/>
            <w:right w:val="none" w:sz="0" w:space="0" w:color="auto"/>
          </w:divBdr>
        </w:div>
        <w:div w:id="604263523">
          <w:marLeft w:val="480"/>
          <w:marRight w:val="0"/>
          <w:marTop w:val="0"/>
          <w:marBottom w:val="0"/>
          <w:divBdr>
            <w:top w:val="none" w:sz="0" w:space="0" w:color="auto"/>
            <w:left w:val="none" w:sz="0" w:space="0" w:color="auto"/>
            <w:bottom w:val="none" w:sz="0" w:space="0" w:color="auto"/>
            <w:right w:val="none" w:sz="0" w:space="0" w:color="auto"/>
          </w:divBdr>
        </w:div>
        <w:div w:id="924876394">
          <w:marLeft w:val="480"/>
          <w:marRight w:val="0"/>
          <w:marTop w:val="0"/>
          <w:marBottom w:val="0"/>
          <w:divBdr>
            <w:top w:val="none" w:sz="0" w:space="0" w:color="auto"/>
            <w:left w:val="none" w:sz="0" w:space="0" w:color="auto"/>
            <w:bottom w:val="none" w:sz="0" w:space="0" w:color="auto"/>
            <w:right w:val="none" w:sz="0" w:space="0" w:color="auto"/>
          </w:divBdr>
        </w:div>
        <w:div w:id="1275790867">
          <w:marLeft w:val="480"/>
          <w:marRight w:val="0"/>
          <w:marTop w:val="0"/>
          <w:marBottom w:val="0"/>
          <w:divBdr>
            <w:top w:val="none" w:sz="0" w:space="0" w:color="auto"/>
            <w:left w:val="none" w:sz="0" w:space="0" w:color="auto"/>
            <w:bottom w:val="none" w:sz="0" w:space="0" w:color="auto"/>
            <w:right w:val="none" w:sz="0" w:space="0" w:color="auto"/>
          </w:divBdr>
        </w:div>
        <w:div w:id="736979237">
          <w:marLeft w:val="480"/>
          <w:marRight w:val="0"/>
          <w:marTop w:val="0"/>
          <w:marBottom w:val="0"/>
          <w:divBdr>
            <w:top w:val="none" w:sz="0" w:space="0" w:color="auto"/>
            <w:left w:val="none" w:sz="0" w:space="0" w:color="auto"/>
            <w:bottom w:val="none" w:sz="0" w:space="0" w:color="auto"/>
            <w:right w:val="none" w:sz="0" w:space="0" w:color="auto"/>
          </w:divBdr>
        </w:div>
        <w:div w:id="487674522">
          <w:marLeft w:val="480"/>
          <w:marRight w:val="0"/>
          <w:marTop w:val="0"/>
          <w:marBottom w:val="0"/>
          <w:divBdr>
            <w:top w:val="none" w:sz="0" w:space="0" w:color="auto"/>
            <w:left w:val="none" w:sz="0" w:space="0" w:color="auto"/>
            <w:bottom w:val="none" w:sz="0" w:space="0" w:color="auto"/>
            <w:right w:val="none" w:sz="0" w:space="0" w:color="auto"/>
          </w:divBdr>
        </w:div>
        <w:div w:id="729111399">
          <w:marLeft w:val="480"/>
          <w:marRight w:val="0"/>
          <w:marTop w:val="0"/>
          <w:marBottom w:val="0"/>
          <w:divBdr>
            <w:top w:val="none" w:sz="0" w:space="0" w:color="auto"/>
            <w:left w:val="none" w:sz="0" w:space="0" w:color="auto"/>
            <w:bottom w:val="none" w:sz="0" w:space="0" w:color="auto"/>
            <w:right w:val="none" w:sz="0" w:space="0" w:color="auto"/>
          </w:divBdr>
        </w:div>
        <w:div w:id="1512338101">
          <w:marLeft w:val="480"/>
          <w:marRight w:val="0"/>
          <w:marTop w:val="0"/>
          <w:marBottom w:val="0"/>
          <w:divBdr>
            <w:top w:val="none" w:sz="0" w:space="0" w:color="auto"/>
            <w:left w:val="none" w:sz="0" w:space="0" w:color="auto"/>
            <w:bottom w:val="none" w:sz="0" w:space="0" w:color="auto"/>
            <w:right w:val="none" w:sz="0" w:space="0" w:color="auto"/>
          </w:divBdr>
        </w:div>
        <w:div w:id="1943150182">
          <w:marLeft w:val="480"/>
          <w:marRight w:val="0"/>
          <w:marTop w:val="0"/>
          <w:marBottom w:val="0"/>
          <w:divBdr>
            <w:top w:val="none" w:sz="0" w:space="0" w:color="auto"/>
            <w:left w:val="none" w:sz="0" w:space="0" w:color="auto"/>
            <w:bottom w:val="none" w:sz="0" w:space="0" w:color="auto"/>
            <w:right w:val="none" w:sz="0" w:space="0" w:color="auto"/>
          </w:divBdr>
        </w:div>
        <w:div w:id="743986352">
          <w:marLeft w:val="480"/>
          <w:marRight w:val="0"/>
          <w:marTop w:val="0"/>
          <w:marBottom w:val="0"/>
          <w:divBdr>
            <w:top w:val="none" w:sz="0" w:space="0" w:color="auto"/>
            <w:left w:val="none" w:sz="0" w:space="0" w:color="auto"/>
            <w:bottom w:val="none" w:sz="0" w:space="0" w:color="auto"/>
            <w:right w:val="none" w:sz="0" w:space="0" w:color="auto"/>
          </w:divBdr>
        </w:div>
        <w:div w:id="364256510">
          <w:marLeft w:val="480"/>
          <w:marRight w:val="0"/>
          <w:marTop w:val="0"/>
          <w:marBottom w:val="0"/>
          <w:divBdr>
            <w:top w:val="none" w:sz="0" w:space="0" w:color="auto"/>
            <w:left w:val="none" w:sz="0" w:space="0" w:color="auto"/>
            <w:bottom w:val="none" w:sz="0" w:space="0" w:color="auto"/>
            <w:right w:val="none" w:sz="0" w:space="0" w:color="auto"/>
          </w:divBdr>
        </w:div>
        <w:div w:id="1173952607">
          <w:marLeft w:val="480"/>
          <w:marRight w:val="0"/>
          <w:marTop w:val="0"/>
          <w:marBottom w:val="0"/>
          <w:divBdr>
            <w:top w:val="none" w:sz="0" w:space="0" w:color="auto"/>
            <w:left w:val="none" w:sz="0" w:space="0" w:color="auto"/>
            <w:bottom w:val="none" w:sz="0" w:space="0" w:color="auto"/>
            <w:right w:val="none" w:sz="0" w:space="0" w:color="auto"/>
          </w:divBdr>
        </w:div>
        <w:div w:id="1341160385">
          <w:marLeft w:val="480"/>
          <w:marRight w:val="0"/>
          <w:marTop w:val="0"/>
          <w:marBottom w:val="0"/>
          <w:divBdr>
            <w:top w:val="none" w:sz="0" w:space="0" w:color="auto"/>
            <w:left w:val="none" w:sz="0" w:space="0" w:color="auto"/>
            <w:bottom w:val="none" w:sz="0" w:space="0" w:color="auto"/>
            <w:right w:val="none" w:sz="0" w:space="0" w:color="auto"/>
          </w:divBdr>
        </w:div>
        <w:div w:id="1149633325">
          <w:marLeft w:val="480"/>
          <w:marRight w:val="0"/>
          <w:marTop w:val="0"/>
          <w:marBottom w:val="0"/>
          <w:divBdr>
            <w:top w:val="none" w:sz="0" w:space="0" w:color="auto"/>
            <w:left w:val="none" w:sz="0" w:space="0" w:color="auto"/>
            <w:bottom w:val="none" w:sz="0" w:space="0" w:color="auto"/>
            <w:right w:val="none" w:sz="0" w:space="0" w:color="auto"/>
          </w:divBdr>
        </w:div>
        <w:div w:id="1105417065">
          <w:marLeft w:val="480"/>
          <w:marRight w:val="0"/>
          <w:marTop w:val="0"/>
          <w:marBottom w:val="0"/>
          <w:divBdr>
            <w:top w:val="none" w:sz="0" w:space="0" w:color="auto"/>
            <w:left w:val="none" w:sz="0" w:space="0" w:color="auto"/>
            <w:bottom w:val="none" w:sz="0" w:space="0" w:color="auto"/>
            <w:right w:val="none" w:sz="0" w:space="0" w:color="auto"/>
          </w:divBdr>
        </w:div>
        <w:div w:id="817920048">
          <w:marLeft w:val="480"/>
          <w:marRight w:val="0"/>
          <w:marTop w:val="0"/>
          <w:marBottom w:val="0"/>
          <w:divBdr>
            <w:top w:val="none" w:sz="0" w:space="0" w:color="auto"/>
            <w:left w:val="none" w:sz="0" w:space="0" w:color="auto"/>
            <w:bottom w:val="none" w:sz="0" w:space="0" w:color="auto"/>
            <w:right w:val="none" w:sz="0" w:space="0" w:color="auto"/>
          </w:divBdr>
        </w:div>
        <w:div w:id="1670403641">
          <w:marLeft w:val="480"/>
          <w:marRight w:val="0"/>
          <w:marTop w:val="0"/>
          <w:marBottom w:val="0"/>
          <w:divBdr>
            <w:top w:val="none" w:sz="0" w:space="0" w:color="auto"/>
            <w:left w:val="none" w:sz="0" w:space="0" w:color="auto"/>
            <w:bottom w:val="none" w:sz="0" w:space="0" w:color="auto"/>
            <w:right w:val="none" w:sz="0" w:space="0" w:color="auto"/>
          </w:divBdr>
        </w:div>
        <w:div w:id="579826386">
          <w:marLeft w:val="480"/>
          <w:marRight w:val="0"/>
          <w:marTop w:val="0"/>
          <w:marBottom w:val="0"/>
          <w:divBdr>
            <w:top w:val="none" w:sz="0" w:space="0" w:color="auto"/>
            <w:left w:val="none" w:sz="0" w:space="0" w:color="auto"/>
            <w:bottom w:val="none" w:sz="0" w:space="0" w:color="auto"/>
            <w:right w:val="none" w:sz="0" w:space="0" w:color="auto"/>
          </w:divBdr>
        </w:div>
        <w:div w:id="445274486">
          <w:marLeft w:val="480"/>
          <w:marRight w:val="0"/>
          <w:marTop w:val="0"/>
          <w:marBottom w:val="0"/>
          <w:divBdr>
            <w:top w:val="none" w:sz="0" w:space="0" w:color="auto"/>
            <w:left w:val="none" w:sz="0" w:space="0" w:color="auto"/>
            <w:bottom w:val="none" w:sz="0" w:space="0" w:color="auto"/>
            <w:right w:val="none" w:sz="0" w:space="0" w:color="auto"/>
          </w:divBdr>
        </w:div>
        <w:div w:id="1285312534">
          <w:marLeft w:val="480"/>
          <w:marRight w:val="0"/>
          <w:marTop w:val="0"/>
          <w:marBottom w:val="0"/>
          <w:divBdr>
            <w:top w:val="none" w:sz="0" w:space="0" w:color="auto"/>
            <w:left w:val="none" w:sz="0" w:space="0" w:color="auto"/>
            <w:bottom w:val="none" w:sz="0" w:space="0" w:color="auto"/>
            <w:right w:val="none" w:sz="0" w:space="0" w:color="auto"/>
          </w:divBdr>
        </w:div>
        <w:div w:id="1623340582">
          <w:marLeft w:val="480"/>
          <w:marRight w:val="0"/>
          <w:marTop w:val="0"/>
          <w:marBottom w:val="0"/>
          <w:divBdr>
            <w:top w:val="none" w:sz="0" w:space="0" w:color="auto"/>
            <w:left w:val="none" w:sz="0" w:space="0" w:color="auto"/>
            <w:bottom w:val="none" w:sz="0" w:space="0" w:color="auto"/>
            <w:right w:val="none" w:sz="0" w:space="0" w:color="auto"/>
          </w:divBdr>
        </w:div>
        <w:div w:id="804547389">
          <w:marLeft w:val="480"/>
          <w:marRight w:val="0"/>
          <w:marTop w:val="0"/>
          <w:marBottom w:val="0"/>
          <w:divBdr>
            <w:top w:val="none" w:sz="0" w:space="0" w:color="auto"/>
            <w:left w:val="none" w:sz="0" w:space="0" w:color="auto"/>
            <w:bottom w:val="none" w:sz="0" w:space="0" w:color="auto"/>
            <w:right w:val="none" w:sz="0" w:space="0" w:color="auto"/>
          </w:divBdr>
        </w:div>
        <w:div w:id="1918173736">
          <w:marLeft w:val="480"/>
          <w:marRight w:val="0"/>
          <w:marTop w:val="0"/>
          <w:marBottom w:val="0"/>
          <w:divBdr>
            <w:top w:val="none" w:sz="0" w:space="0" w:color="auto"/>
            <w:left w:val="none" w:sz="0" w:space="0" w:color="auto"/>
            <w:bottom w:val="none" w:sz="0" w:space="0" w:color="auto"/>
            <w:right w:val="none" w:sz="0" w:space="0" w:color="auto"/>
          </w:divBdr>
        </w:div>
        <w:div w:id="1533347817">
          <w:marLeft w:val="480"/>
          <w:marRight w:val="0"/>
          <w:marTop w:val="0"/>
          <w:marBottom w:val="0"/>
          <w:divBdr>
            <w:top w:val="none" w:sz="0" w:space="0" w:color="auto"/>
            <w:left w:val="none" w:sz="0" w:space="0" w:color="auto"/>
            <w:bottom w:val="none" w:sz="0" w:space="0" w:color="auto"/>
            <w:right w:val="none" w:sz="0" w:space="0" w:color="auto"/>
          </w:divBdr>
        </w:div>
        <w:div w:id="474759406">
          <w:marLeft w:val="480"/>
          <w:marRight w:val="0"/>
          <w:marTop w:val="0"/>
          <w:marBottom w:val="0"/>
          <w:divBdr>
            <w:top w:val="none" w:sz="0" w:space="0" w:color="auto"/>
            <w:left w:val="none" w:sz="0" w:space="0" w:color="auto"/>
            <w:bottom w:val="none" w:sz="0" w:space="0" w:color="auto"/>
            <w:right w:val="none" w:sz="0" w:space="0" w:color="auto"/>
          </w:divBdr>
        </w:div>
      </w:divsChild>
    </w:div>
    <w:div w:id="299117620">
      <w:bodyDiv w:val="1"/>
      <w:marLeft w:val="0"/>
      <w:marRight w:val="0"/>
      <w:marTop w:val="0"/>
      <w:marBottom w:val="0"/>
      <w:divBdr>
        <w:top w:val="none" w:sz="0" w:space="0" w:color="auto"/>
        <w:left w:val="none" w:sz="0" w:space="0" w:color="auto"/>
        <w:bottom w:val="none" w:sz="0" w:space="0" w:color="auto"/>
        <w:right w:val="none" w:sz="0" w:space="0" w:color="auto"/>
      </w:divBdr>
    </w:div>
    <w:div w:id="302580786">
      <w:bodyDiv w:val="1"/>
      <w:marLeft w:val="0"/>
      <w:marRight w:val="0"/>
      <w:marTop w:val="0"/>
      <w:marBottom w:val="0"/>
      <w:divBdr>
        <w:top w:val="none" w:sz="0" w:space="0" w:color="auto"/>
        <w:left w:val="none" w:sz="0" w:space="0" w:color="auto"/>
        <w:bottom w:val="none" w:sz="0" w:space="0" w:color="auto"/>
        <w:right w:val="none" w:sz="0" w:space="0" w:color="auto"/>
      </w:divBdr>
    </w:div>
    <w:div w:id="303124720">
      <w:bodyDiv w:val="1"/>
      <w:marLeft w:val="0"/>
      <w:marRight w:val="0"/>
      <w:marTop w:val="0"/>
      <w:marBottom w:val="0"/>
      <w:divBdr>
        <w:top w:val="none" w:sz="0" w:space="0" w:color="auto"/>
        <w:left w:val="none" w:sz="0" w:space="0" w:color="auto"/>
        <w:bottom w:val="none" w:sz="0" w:space="0" w:color="auto"/>
        <w:right w:val="none" w:sz="0" w:space="0" w:color="auto"/>
      </w:divBdr>
    </w:div>
    <w:div w:id="303390315">
      <w:bodyDiv w:val="1"/>
      <w:marLeft w:val="0"/>
      <w:marRight w:val="0"/>
      <w:marTop w:val="0"/>
      <w:marBottom w:val="0"/>
      <w:divBdr>
        <w:top w:val="none" w:sz="0" w:space="0" w:color="auto"/>
        <w:left w:val="none" w:sz="0" w:space="0" w:color="auto"/>
        <w:bottom w:val="none" w:sz="0" w:space="0" w:color="auto"/>
        <w:right w:val="none" w:sz="0" w:space="0" w:color="auto"/>
      </w:divBdr>
    </w:div>
    <w:div w:id="304285420">
      <w:bodyDiv w:val="1"/>
      <w:marLeft w:val="0"/>
      <w:marRight w:val="0"/>
      <w:marTop w:val="0"/>
      <w:marBottom w:val="0"/>
      <w:divBdr>
        <w:top w:val="none" w:sz="0" w:space="0" w:color="auto"/>
        <w:left w:val="none" w:sz="0" w:space="0" w:color="auto"/>
        <w:bottom w:val="none" w:sz="0" w:space="0" w:color="auto"/>
        <w:right w:val="none" w:sz="0" w:space="0" w:color="auto"/>
      </w:divBdr>
    </w:div>
    <w:div w:id="305859574">
      <w:bodyDiv w:val="1"/>
      <w:marLeft w:val="0"/>
      <w:marRight w:val="0"/>
      <w:marTop w:val="0"/>
      <w:marBottom w:val="0"/>
      <w:divBdr>
        <w:top w:val="none" w:sz="0" w:space="0" w:color="auto"/>
        <w:left w:val="none" w:sz="0" w:space="0" w:color="auto"/>
        <w:bottom w:val="none" w:sz="0" w:space="0" w:color="auto"/>
        <w:right w:val="none" w:sz="0" w:space="0" w:color="auto"/>
      </w:divBdr>
    </w:div>
    <w:div w:id="307126184">
      <w:bodyDiv w:val="1"/>
      <w:marLeft w:val="0"/>
      <w:marRight w:val="0"/>
      <w:marTop w:val="0"/>
      <w:marBottom w:val="0"/>
      <w:divBdr>
        <w:top w:val="none" w:sz="0" w:space="0" w:color="auto"/>
        <w:left w:val="none" w:sz="0" w:space="0" w:color="auto"/>
        <w:bottom w:val="none" w:sz="0" w:space="0" w:color="auto"/>
        <w:right w:val="none" w:sz="0" w:space="0" w:color="auto"/>
      </w:divBdr>
    </w:div>
    <w:div w:id="307368600">
      <w:bodyDiv w:val="1"/>
      <w:marLeft w:val="0"/>
      <w:marRight w:val="0"/>
      <w:marTop w:val="0"/>
      <w:marBottom w:val="0"/>
      <w:divBdr>
        <w:top w:val="none" w:sz="0" w:space="0" w:color="auto"/>
        <w:left w:val="none" w:sz="0" w:space="0" w:color="auto"/>
        <w:bottom w:val="none" w:sz="0" w:space="0" w:color="auto"/>
        <w:right w:val="none" w:sz="0" w:space="0" w:color="auto"/>
      </w:divBdr>
    </w:div>
    <w:div w:id="307633324">
      <w:bodyDiv w:val="1"/>
      <w:marLeft w:val="0"/>
      <w:marRight w:val="0"/>
      <w:marTop w:val="0"/>
      <w:marBottom w:val="0"/>
      <w:divBdr>
        <w:top w:val="none" w:sz="0" w:space="0" w:color="auto"/>
        <w:left w:val="none" w:sz="0" w:space="0" w:color="auto"/>
        <w:bottom w:val="none" w:sz="0" w:space="0" w:color="auto"/>
        <w:right w:val="none" w:sz="0" w:space="0" w:color="auto"/>
      </w:divBdr>
      <w:divsChild>
        <w:div w:id="267126742">
          <w:marLeft w:val="480"/>
          <w:marRight w:val="0"/>
          <w:marTop w:val="0"/>
          <w:marBottom w:val="0"/>
          <w:divBdr>
            <w:top w:val="none" w:sz="0" w:space="0" w:color="auto"/>
            <w:left w:val="none" w:sz="0" w:space="0" w:color="auto"/>
            <w:bottom w:val="none" w:sz="0" w:space="0" w:color="auto"/>
            <w:right w:val="none" w:sz="0" w:space="0" w:color="auto"/>
          </w:divBdr>
        </w:div>
        <w:div w:id="6951207">
          <w:marLeft w:val="480"/>
          <w:marRight w:val="0"/>
          <w:marTop w:val="0"/>
          <w:marBottom w:val="0"/>
          <w:divBdr>
            <w:top w:val="none" w:sz="0" w:space="0" w:color="auto"/>
            <w:left w:val="none" w:sz="0" w:space="0" w:color="auto"/>
            <w:bottom w:val="none" w:sz="0" w:space="0" w:color="auto"/>
            <w:right w:val="none" w:sz="0" w:space="0" w:color="auto"/>
          </w:divBdr>
        </w:div>
        <w:div w:id="591665774">
          <w:marLeft w:val="480"/>
          <w:marRight w:val="0"/>
          <w:marTop w:val="0"/>
          <w:marBottom w:val="0"/>
          <w:divBdr>
            <w:top w:val="none" w:sz="0" w:space="0" w:color="auto"/>
            <w:left w:val="none" w:sz="0" w:space="0" w:color="auto"/>
            <w:bottom w:val="none" w:sz="0" w:space="0" w:color="auto"/>
            <w:right w:val="none" w:sz="0" w:space="0" w:color="auto"/>
          </w:divBdr>
        </w:div>
        <w:div w:id="958683034">
          <w:marLeft w:val="480"/>
          <w:marRight w:val="0"/>
          <w:marTop w:val="0"/>
          <w:marBottom w:val="0"/>
          <w:divBdr>
            <w:top w:val="none" w:sz="0" w:space="0" w:color="auto"/>
            <w:left w:val="none" w:sz="0" w:space="0" w:color="auto"/>
            <w:bottom w:val="none" w:sz="0" w:space="0" w:color="auto"/>
            <w:right w:val="none" w:sz="0" w:space="0" w:color="auto"/>
          </w:divBdr>
        </w:div>
        <w:div w:id="1418136677">
          <w:marLeft w:val="480"/>
          <w:marRight w:val="0"/>
          <w:marTop w:val="0"/>
          <w:marBottom w:val="0"/>
          <w:divBdr>
            <w:top w:val="none" w:sz="0" w:space="0" w:color="auto"/>
            <w:left w:val="none" w:sz="0" w:space="0" w:color="auto"/>
            <w:bottom w:val="none" w:sz="0" w:space="0" w:color="auto"/>
            <w:right w:val="none" w:sz="0" w:space="0" w:color="auto"/>
          </w:divBdr>
        </w:div>
        <w:div w:id="689138640">
          <w:marLeft w:val="480"/>
          <w:marRight w:val="0"/>
          <w:marTop w:val="0"/>
          <w:marBottom w:val="0"/>
          <w:divBdr>
            <w:top w:val="none" w:sz="0" w:space="0" w:color="auto"/>
            <w:left w:val="none" w:sz="0" w:space="0" w:color="auto"/>
            <w:bottom w:val="none" w:sz="0" w:space="0" w:color="auto"/>
            <w:right w:val="none" w:sz="0" w:space="0" w:color="auto"/>
          </w:divBdr>
        </w:div>
        <w:div w:id="1859612029">
          <w:marLeft w:val="480"/>
          <w:marRight w:val="0"/>
          <w:marTop w:val="0"/>
          <w:marBottom w:val="0"/>
          <w:divBdr>
            <w:top w:val="none" w:sz="0" w:space="0" w:color="auto"/>
            <w:left w:val="none" w:sz="0" w:space="0" w:color="auto"/>
            <w:bottom w:val="none" w:sz="0" w:space="0" w:color="auto"/>
            <w:right w:val="none" w:sz="0" w:space="0" w:color="auto"/>
          </w:divBdr>
        </w:div>
        <w:div w:id="698433837">
          <w:marLeft w:val="480"/>
          <w:marRight w:val="0"/>
          <w:marTop w:val="0"/>
          <w:marBottom w:val="0"/>
          <w:divBdr>
            <w:top w:val="none" w:sz="0" w:space="0" w:color="auto"/>
            <w:left w:val="none" w:sz="0" w:space="0" w:color="auto"/>
            <w:bottom w:val="none" w:sz="0" w:space="0" w:color="auto"/>
            <w:right w:val="none" w:sz="0" w:space="0" w:color="auto"/>
          </w:divBdr>
        </w:div>
        <w:div w:id="1406807198">
          <w:marLeft w:val="480"/>
          <w:marRight w:val="0"/>
          <w:marTop w:val="0"/>
          <w:marBottom w:val="0"/>
          <w:divBdr>
            <w:top w:val="none" w:sz="0" w:space="0" w:color="auto"/>
            <w:left w:val="none" w:sz="0" w:space="0" w:color="auto"/>
            <w:bottom w:val="none" w:sz="0" w:space="0" w:color="auto"/>
            <w:right w:val="none" w:sz="0" w:space="0" w:color="auto"/>
          </w:divBdr>
        </w:div>
        <w:div w:id="1919247042">
          <w:marLeft w:val="480"/>
          <w:marRight w:val="0"/>
          <w:marTop w:val="0"/>
          <w:marBottom w:val="0"/>
          <w:divBdr>
            <w:top w:val="none" w:sz="0" w:space="0" w:color="auto"/>
            <w:left w:val="none" w:sz="0" w:space="0" w:color="auto"/>
            <w:bottom w:val="none" w:sz="0" w:space="0" w:color="auto"/>
            <w:right w:val="none" w:sz="0" w:space="0" w:color="auto"/>
          </w:divBdr>
        </w:div>
        <w:div w:id="2046131939">
          <w:marLeft w:val="480"/>
          <w:marRight w:val="0"/>
          <w:marTop w:val="0"/>
          <w:marBottom w:val="0"/>
          <w:divBdr>
            <w:top w:val="none" w:sz="0" w:space="0" w:color="auto"/>
            <w:left w:val="none" w:sz="0" w:space="0" w:color="auto"/>
            <w:bottom w:val="none" w:sz="0" w:space="0" w:color="auto"/>
            <w:right w:val="none" w:sz="0" w:space="0" w:color="auto"/>
          </w:divBdr>
        </w:div>
        <w:div w:id="1501306909">
          <w:marLeft w:val="480"/>
          <w:marRight w:val="0"/>
          <w:marTop w:val="0"/>
          <w:marBottom w:val="0"/>
          <w:divBdr>
            <w:top w:val="none" w:sz="0" w:space="0" w:color="auto"/>
            <w:left w:val="none" w:sz="0" w:space="0" w:color="auto"/>
            <w:bottom w:val="none" w:sz="0" w:space="0" w:color="auto"/>
            <w:right w:val="none" w:sz="0" w:space="0" w:color="auto"/>
          </w:divBdr>
        </w:div>
        <w:div w:id="1394693457">
          <w:marLeft w:val="480"/>
          <w:marRight w:val="0"/>
          <w:marTop w:val="0"/>
          <w:marBottom w:val="0"/>
          <w:divBdr>
            <w:top w:val="none" w:sz="0" w:space="0" w:color="auto"/>
            <w:left w:val="none" w:sz="0" w:space="0" w:color="auto"/>
            <w:bottom w:val="none" w:sz="0" w:space="0" w:color="auto"/>
            <w:right w:val="none" w:sz="0" w:space="0" w:color="auto"/>
          </w:divBdr>
        </w:div>
        <w:div w:id="1706053404">
          <w:marLeft w:val="480"/>
          <w:marRight w:val="0"/>
          <w:marTop w:val="0"/>
          <w:marBottom w:val="0"/>
          <w:divBdr>
            <w:top w:val="none" w:sz="0" w:space="0" w:color="auto"/>
            <w:left w:val="none" w:sz="0" w:space="0" w:color="auto"/>
            <w:bottom w:val="none" w:sz="0" w:space="0" w:color="auto"/>
            <w:right w:val="none" w:sz="0" w:space="0" w:color="auto"/>
          </w:divBdr>
        </w:div>
        <w:div w:id="754018263">
          <w:marLeft w:val="480"/>
          <w:marRight w:val="0"/>
          <w:marTop w:val="0"/>
          <w:marBottom w:val="0"/>
          <w:divBdr>
            <w:top w:val="none" w:sz="0" w:space="0" w:color="auto"/>
            <w:left w:val="none" w:sz="0" w:space="0" w:color="auto"/>
            <w:bottom w:val="none" w:sz="0" w:space="0" w:color="auto"/>
            <w:right w:val="none" w:sz="0" w:space="0" w:color="auto"/>
          </w:divBdr>
        </w:div>
        <w:div w:id="458450285">
          <w:marLeft w:val="480"/>
          <w:marRight w:val="0"/>
          <w:marTop w:val="0"/>
          <w:marBottom w:val="0"/>
          <w:divBdr>
            <w:top w:val="none" w:sz="0" w:space="0" w:color="auto"/>
            <w:left w:val="none" w:sz="0" w:space="0" w:color="auto"/>
            <w:bottom w:val="none" w:sz="0" w:space="0" w:color="auto"/>
            <w:right w:val="none" w:sz="0" w:space="0" w:color="auto"/>
          </w:divBdr>
        </w:div>
        <w:div w:id="1050224122">
          <w:marLeft w:val="480"/>
          <w:marRight w:val="0"/>
          <w:marTop w:val="0"/>
          <w:marBottom w:val="0"/>
          <w:divBdr>
            <w:top w:val="none" w:sz="0" w:space="0" w:color="auto"/>
            <w:left w:val="none" w:sz="0" w:space="0" w:color="auto"/>
            <w:bottom w:val="none" w:sz="0" w:space="0" w:color="auto"/>
            <w:right w:val="none" w:sz="0" w:space="0" w:color="auto"/>
          </w:divBdr>
        </w:div>
        <w:div w:id="643236688">
          <w:marLeft w:val="480"/>
          <w:marRight w:val="0"/>
          <w:marTop w:val="0"/>
          <w:marBottom w:val="0"/>
          <w:divBdr>
            <w:top w:val="none" w:sz="0" w:space="0" w:color="auto"/>
            <w:left w:val="none" w:sz="0" w:space="0" w:color="auto"/>
            <w:bottom w:val="none" w:sz="0" w:space="0" w:color="auto"/>
            <w:right w:val="none" w:sz="0" w:space="0" w:color="auto"/>
          </w:divBdr>
        </w:div>
        <w:div w:id="500900704">
          <w:marLeft w:val="480"/>
          <w:marRight w:val="0"/>
          <w:marTop w:val="0"/>
          <w:marBottom w:val="0"/>
          <w:divBdr>
            <w:top w:val="none" w:sz="0" w:space="0" w:color="auto"/>
            <w:left w:val="none" w:sz="0" w:space="0" w:color="auto"/>
            <w:bottom w:val="none" w:sz="0" w:space="0" w:color="auto"/>
            <w:right w:val="none" w:sz="0" w:space="0" w:color="auto"/>
          </w:divBdr>
        </w:div>
        <w:div w:id="1867331409">
          <w:marLeft w:val="480"/>
          <w:marRight w:val="0"/>
          <w:marTop w:val="0"/>
          <w:marBottom w:val="0"/>
          <w:divBdr>
            <w:top w:val="none" w:sz="0" w:space="0" w:color="auto"/>
            <w:left w:val="none" w:sz="0" w:space="0" w:color="auto"/>
            <w:bottom w:val="none" w:sz="0" w:space="0" w:color="auto"/>
            <w:right w:val="none" w:sz="0" w:space="0" w:color="auto"/>
          </w:divBdr>
        </w:div>
        <w:div w:id="1385057264">
          <w:marLeft w:val="480"/>
          <w:marRight w:val="0"/>
          <w:marTop w:val="0"/>
          <w:marBottom w:val="0"/>
          <w:divBdr>
            <w:top w:val="none" w:sz="0" w:space="0" w:color="auto"/>
            <w:left w:val="none" w:sz="0" w:space="0" w:color="auto"/>
            <w:bottom w:val="none" w:sz="0" w:space="0" w:color="auto"/>
            <w:right w:val="none" w:sz="0" w:space="0" w:color="auto"/>
          </w:divBdr>
        </w:div>
        <w:div w:id="33312387">
          <w:marLeft w:val="480"/>
          <w:marRight w:val="0"/>
          <w:marTop w:val="0"/>
          <w:marBottom w:val="0"/>
          <w:divBdr>
            <w:top w:val="none" w:sz="0" w:space="0" w:color="auto"/>
            <w:left w:val="none" w:sz="0" w:space="0" w:color="auto"/>
            <w:bottom w:val="none" w:sz="0" w:space="0" w:color="auto"/>
            <w:right w:val="none" w:sz="0" w:space="0" w:color="auto"/>
          </w:divBdr>
        </w:div>
        <w:div w:id="205724107">
          <w:marLeft w:val="480"/>
          <w:marRight w:val="0"/>
          <w:marTop w:val="0"/>
          <w:marBottom w:val="0"/>
          <w:divBdr>
            <w:top w:val="none" w:sz="0" w:space="0" w:color="auto"/>
            <w:left w:val="none" w:sz="0" w:space="0" w:color="auto"/>
            <w:bottom w:val="none" w:sz="0" w:space="0" w:color="auto"/>
            <w:right w:val="none" w:sz="0" w:space="0" w:color="auto"/>
          </w:divBdr>
        </w:div>
        <w:div w:id="173152403">
          <w:marLeft w:val="480"/>
          <w:marRight w:val="0"/>
          <w:marTop w:val="0"/>
          <w:marBottom w:val="0"/>
          <w:divBdr>
            <w:top w:val="none" w:sz="0" w:space="0" w:color="auto"/>
            <w:left w:val="none" w:sz="0" w:space="0" w:color="auto"/>
            <w:bottom w:val="none" w:sz="0" w:space="0" w:color="auto"/>
            <w:right w:val="none" w:sz="0" w:space="0" w:color="auto"/>
          </w:divBdr>
        </w:div>
        <w:div w:id="2048413038">
          <w:marLeft w:val="480"/>
          <w:marRight w:val="0"/>
          <w:marTop w:val="0"/>
          <w:marBottom w:val="0"/>
          <w:divBdr>
            <w:top w:val="none" w:sz="0" w:space="0" w:color="auto"/>
            <w:left w:val="none" w:sz="0" w:space="0" w:color="auto"/>
            <w:bottom w:val="none" w:sz="0" w:space="0" w:color="auto"/>
            <w:right w:val="none" w:sz="0" w:space="0" w:color="auto"/>
          </w:divBdr>
        </w:div>
        <w:div w:id="3749834">
          <w:marLeft w:val="480"/>
          <w:marRight w:val="0"/>
          <w:marTop w:val="0"/>
          <w:marBottom w:val="0"/>
          <w:divBdr>
            <w:top w:val="none" w:sz="0" w:space="0" w:color="auto"/>
            <w:left w:val="none" w:sz="0" w:space="0" w:color="auto"/>
            <w:bottom w:val="none" w:sz="0" w:space="0" w:color="auto"/>
            <w:right w:val="none" w:sz="0" w:space="0" w:color="auto"/>
          </w:divBdr>
        </w:div>
        <w:div w:id="1341591432">
          <w:marLeft w:val="480"/>
          <w:marRight w:val="0"/>
          <w:marTop w:val="0"/>
          <w:marBottom w:val="0"/>
          <w:divBdr>
            <w:top w:val="none" w:sz="0" w:space="0" w:color="auto"/>
            <w:left w:val="none" w:sz="0" w:space="0" w:color="auto"/>
            <w:bottom w:val="none" w:sz="0" w:space="0" w:color="auto"/>
            <w:right w:val="none" w:sz="0" w:space="0" w:color="auto"/>
          </w:divBdr>
        </w:div>
        <w:div w:id="682168004">
          <w:marLeft w:val="480"/>
          <w:marRight w:val="0"/>
          <w:marTop w:val="0"/>
          <w:marBottom w:val="0"/>
          <w:divBdr>
            <w:top w:val="none" w:sz="0" w:space="0" w:color="auto"/>
            <w:left w:val="none" w:sz="0" w:space="0" w:color="auto"/>
            <w:bottom w:val="none" w:sz="0" w:space="0" w:color="auto"/>
            <w:right w:val="none" w:sz="0" w:space="0" w:color="auto"/>
          </w:divBdr>
        </w:div>
        <w:div w:id="1875925051">
          <w:marLeft w:val="480"/>
          <w:marRight w:val="0"/>
          <w:marTop w:val="0"/>
          <w:marBottom w:val="0"/>
          <w:divBdr>
            <w:top w:val="none" w:sz="0" w:space="0" w:color="auto"/>
            <w:left w:val="none" w:sz="0" w:space="0" w:color="auto"/>
            <w:bottom w:val="none" w:sz="0" w:space="0" w:color="auto"/>
            <w:right w:val="none" w:sz="0" w:space="0" w:color="auto"/>
          </w:divBdr>
        </w:div>
        <w:div w:id="2126403">
          <w:marLeft w:val="480"/>
          <w:marRight w:val="0"/>
          <w:marTop w:val="0"/>
          <w:marBottom w:val="0"/>
          <w:divBdr>
            <w:top w:val="none" w:sz="0" w:space="0" w:color="auto"/>
            <w:left w:val="none" w:sz="0" w:space="0" w:color="auto"/>
            <w:bottom w:val="none" w:sz="0" w:space="0" w:color="auto"/>
            <w:right w:val="none" w:sz="0" w:space="0" w:color="auto"/>
          </w:divBdr>
        </w:div>
        <w:div w:id="1290436420">
          <w:marLeft w:val="480"/>
          <w:marRight w:val="0"/>
          <w:marTop w:val="0"/>
          <w:marBottom w:val="0"/>
          <w:divBdr>
            <w:top w:val="none" w:sz="0" w:space="0" w:color="auto"/>
            <w:left w:val="none" w:sz="0" w:space="0" w:color="auto"/>
            <w:bottom w:val="none" w:sz="0" w:space="0" w:color="auto"/>
            <w:right w:val="none" w:sz="0" w:space="0" w:color="auto"/>
          </w:divBdr>
        </w:div>
        <w:div w:id="37094744">
          <w:marLeft w:val="480"/>
          <w:marRight w:val="0"/>
          <w:marTop w:val="0"/>
          <w:marBottom w:val="0"/>
          <w:divBdr>
            <w:top w:val="none" w:sz="0" w:space="0" w:color="auto"/>
            <w:left w:val="none" w:sz="0" w:space="0" w:color="auto"/>
            <w:bottom w:val="none" w:sz="0" w:space="0" w:color="auto"/>
            <w:right w:val="none" w:sz="0" w:space="0" w:color="auto"/>
          </w:divBdr>
        </w:div>
        <w:div w:id="1463618928">
          <w:marLeft w:val="480"/>
          <w:marRight w:val="0"/>
          <w:marTop w:val="0"/>
          <w:marBottom w:val="0"/>
          <w:divBdr>
            <w:top w:val="none" w:sz="0" w:space="0" w:color="auto"/>
            <w:left w:val="none" w:sz="0" w:space="0" w:color="auto"/>
            <w:bottom w:val="none" w:sz="0" w:space="0" w:color="auto"/>
            <w:right w:val="none" w:sz="0" w:space="0" w:color="auto"/>
          </w:divBdr>
        </w:div>
        <w:div w:id="2058317112">
          <w:marLeft w:val="480"/>
          <w:marRight w:val="0"/>
          <w:marTop w:val="0"/>
          <w:marBottom w:val="0"/>
          <w:divBdr>
            <w:top w:val="none" w:sz="0" w:space="0" w:color="auto"/>
            <w:left w:val="none" w:sz="0" w:space="0" w:color="auto"/>
            <w:bottom w:val="none" w:sz="0" w:space="0" w:color="auto"/>
            <w:right w:val="none" w:sz="0" w:space="0" w:color="auto"/>
          </w:divBdr>
        </w:div>
        <w:div w:id="1404252601">
          <w:marLeft w:val="480"/>
          <w:marRight w:val="0"/>
          <w:marTop w:val="0"/>
          <w:marBottom w:val="0"/>
          <w:divBdr>
            <w:top w:val="none" w:sz="0" w:space="0" w:color="auto"/>
            <w:left w:val="none" w:sz="0" w:space="0" w:color="auto"/>
            <w:bottom w:val="none" w:sz="0" w:space="0" w:color="auto"/>
            <w:right w:val="none" w:sz="0" w:space="0" w:color="auto"/>
          </w:divBdr>
        </w:div>
        <w:div w:id="42678339">
          <w:marLeft w:val="480"/>
          <w:marRight w:val="0"/>
          <w:marTop w:val="0"/>
          <w:marBottom w:val="0"/>
          <w:divBdr>
            <w:top w:val="none" w:sz="0" w:space="0" w:color="auto"/>
            <w:left w:val="none" w:sz="0" w:space="0" w:color="auto"/>
            <w:bottom w:val="none" w:sz="0" w:space="0" w:color="auto"/>
            <w:right w:val="none" w:sz="0" w:space="0" w:color="auto"/>
          </w:divBdr>
        </w:div>
        <w:div w:id="1781024152">
          <w:marLeft w:val="480"/>
          <w:marRight w:val="0"/>
          <w:marTop w:val="0"/>
          <w:marBottom w:val="0"/>
          <w:divBdr>
            <w:top w:val="none" w:sz="0" w:space="0" w:color="auto"/>
            <w:left w:val="none" w:sz="0" w:space="0" w:color="auto"/>
            <w:bottom w:val="none" w:sz="0" w:space="0" w:color="auto"/>
            <w:right w:val="none" w:sz="0" w:space="0" w:color="auto"/>
          </w:divBdr>
        </w:div>
        <w:div w:id="2087457518">
          <w:marLeft w:val="480"/>
          <w:marRight w:val="0"/>
          <w:marTop w:val="0"/>
          <w:marBottom w:val="0"/>
          <w:divBdr>
            <w:top w:val="none" w:sz="0" w:space="0" w:color="auto"/>
            <w:left w:val="none" w:sz="0" w:space="0" w:color="auto"/>
            <w:bottom w:val="none" w:sz="0" w:space="0" w:color="auto"/>
            <w:right w:val="none" w:sz="0" w:space="0" w:color="auto"/>
          </w:divBdr>
        </w:div>
        <w:div w:id="801118772">
          <w:marLeft w:val="480"/>
          <w:marRight w:val="0"/>
          <w:marTop w:val="0"/>
          <w:marBottom w:val="0"/>
          <w:divBdr>
            <w:top w:val="none" w:sz="0" w:space="0" w:color="auto"/>
            <w:left w:val="none" w:sz="0" w:space="0" w:color="auto"/>
            <w:bottom w:val="none" w:sz="0" w:space="0" w:color="auto"/>
            <w:right w:val="none" w:sz="0" w:space="0" w:color="auto"/>
          </w:divBdr>
        </w:div>
        <w:div w:id="235551420">
          <w:marLeft w:val="480"/>
          <w:marRight w:val="0"/>
          <w:marTop w:val="0"/>
          <w:marBottom w:val="0"/>
          <w:divBdr>
            <w:top w:val="none" w:sz="0" w:space="0" w:color="auto"/>
            <w:left w:val="none" w:sz="0" w:space="0" w:color="auto"/>
            <w:bottom w:val="none" w:sz="0" w:space="0" w:color="auto"/>
            <w:right w:val="none" w:sz="0" w:space="0" w:color="auto"/>
          </w:divBdr>
        </w:div>
        <w:div w:id="1745253003">
          <w:marLeft w:val="480"/>
          <w:marRight w:val="0"/>
          <w:marTop w:val="0"/>
          <w:marBottom w:val="0"/>
          <w:divBdr>
            <w:top w:val="none" w:sz="0" w:space="0" w:color="auto"/>
            <w:left w:val="none" w:sz="0" w:space="0" w:color="auto"/>
            <w:bottom w:val="none" w:sz="0" w:space="0" w:color="auto"/>
            <w:right w:val="none" w:sz="0" w:space="0" w:color="auto"/>
          </w:divBdr>
        </w:div>
        <w:div w:id="863860309">
          <w:marLeft w:val="480"/>
          <w:marRight w:val="0"/>
          <w:marTop w:val="0"/>
          <w:marBottom w:val="0"/>
          <w:divBdr>
            <w:top w:val="none" w:sz="0" w:space="0" w:color="auto"/>
            <w:left w:val="none" w:sz="0" w:space="0" w:color="auto"/>
            <w:bottom w:val="none" w:sz="0" w:space="0" w:color="auto"/>
            <w:right w:val="none" w:sz="0" w:space="0" w:color="auto"/>
          </w:divBdr>
        </w:div>
        <w:div w:id="841432567">
          <w:marLeft w:val="480"/>
          <w:marRight w:val="0"/>
          <w:marTop w:val="0"/>
          <w:marBottom w:val="0"/>
          <w:divBdr>
            <w:top w:val="none" w:sz="0" w:space="0" w:color="auto"/>
            <w:left w:val="none" w:sz="0" w:space="0" w:color="auto"/>
            <w:bottom w:val="none" w:sz="0" w:space="0" w:color="auto"/>
            <w:right w:val="none" w:sz="0" w:space="0" w:color="auto"/>
          </w:divBdr>
        </w:div>
        <w:div w:id="327096640">
          <w:marLeft w:val="480"/>
          <w:marRight w:val="0"/>
          <w:marTop w:val="0"/>
          <w:marBottom w:val="0"/>
          <w:divBdr>
            <w:top w:val="none" w:sz="0" w:space="0" w:color="auto"/>
            <w:left w:val="none" w:sz="0" w:space="0" w:color="auto"/>
            <w:bottom w:val="none" w:sz="0" w:space="0" w:color="auto"/>
            <w:right w:val="none" w:sz="0" w:space="0" w:color="auto"/>
          </w:divBdr>
        </w:div>
        <w:div w:id="2980782">
          <w:marLeft w:val="480"/>
          <w:marRight w:val="0"/>
          <w:marTop w:val="0"/>
          <w:marBottom w:val="0"/>
          <w:divBdr>
            <w:top w:val="none" w:sz="0" w:space="0" w:color="auto"/>
            <w:left w:val="none" w:sz="0" w:space="0" w:color="auto"/>
            <w:bottom w:val="none" w:sz="0" w:space="0" w:color="auto"/>
            <w:right w:val="none" w:sz="0" w:space="0" w:color="auto"/>
          </w:divBdr>
        </w:div>
        <w:div w:id="108279949">
          <w:marLeft w:val="480"/>
          <w:marRight w:val="0"/>
          <w:marTop w:val="0"/>
          <w:marBottom w:val="0"/>
          <w:divBdr>
            <w:top w:val="none" w:sz="0" w:space="0" w:color="auto"/>
            <w:left w:val="none" w:sz="0" w:space="0" w:color="auto"/>
            <w:bottom w:val="none" w:sz="0" w:space="0" w:color="auto"/>
            <w:right w:val="none" w:sz="0" w:space="0" w:color="auto"/>
          </w:divBdr>
        </w:div>
        <w:div w:id="298609809">
          <w:marLeft w:val="480"/>
          <w:marRight w:val="0"/>
          <w:marTop w:val="0"/>
          <w:marBottom w:val="0"/>
          <w:divBdr>
            <w:top w:val="none" w:sz="0" w:space="0" w:color="auto"/>
            <w:left w:val="none" w:sz="0" w:space="0" w:color="auto"/>
            <w:bottom w:val="none" w:sz="0" w:space="0" w:color="auto"/>
            <w:right w:val="none" w:sz="0" w:space="0" w:color="auto"/>
          </w:divBdr>
        </w:div>
      </w:divsChild>
    </w:div>
    <w:div w:id="310788281">
      <w:bodyDiv w:val="1"/>
      <w:marLeft w:val="0"/>
      <w:marRight w:val="0"/>
      <w:marTop w:val="0"/>
      <w:marBottom w:val="0"/>
      <w:divBdr>
        <w:top w:val="none" w:sz="0" w:space="0" w:color="auto"/>
        <w:left w:val="none" w:sz="0" w:space="0" w:color="auto"/>
        <w:bottom w:val="none" w:sz="0" w:space="0" w:color="auto"/>
        <w:right w:val="none" w:sz="0" w:space="0" w:color="auto"/>
      </w:divBdr>
    </w:div>
    <w:div w:id="312569425">
      <w:bodyDiv w:val="1"/>
      <w:marLeft w:val="0"/>
      <w:marRight w:val="0"/>
      <w:marTop w:val="0"/>
      <w:marBottom w:val="0"/>
      <w:divBdr>
        <w:top w:val="none" w:sz="0" w:space="0" w:color="auto"/>
        <w:left w:val="none" w:sz="0" w:space="0" w:color="auto"/>
        <w:bottom w:val="none" w:sz="0" w:space="0" w:color="auto"/>
        <w:right w:val="none" w:sz="0" w:space="0" w:color="auto"/>
      </w:divBdr>
    </w:div>
    <w:div w:id="313726510">
      <w:bodyDiv w:val="1"/>
      <w:marLeft w:val="0"/>
      <w:marRight w:val="0"/>
      <w:marTop w:val="0"/>
      <w:marBottom w:val="0"/>
      <w:divBdr>
        <w:top w:val="none" w:sz="0" w:space="0" w:color="auto"/>
        <w:left w:val="none" w:sz="0" w:space="0" w:color="auto"/>
        <w:bottom w:val="none" w:sz="0" w:space="0" w:color="auto"/>
        <w:right w:val="none" w:sz="0" w:space="0" w:color="auto"/>
      </w:divBdr>
      <w:divsChild>
        <w:div w:id="415908667">
          <w:marLeft w:val="480"/>
          <w:marRight w:val="0"/>
          <w:marTop w:val="0"/>
          <w:marBottom w:val="0"/>
          <w:divBdr>
            <w:top w:val="none" w:sz="0" w:space="0" w:color="auto"/>
            <w:left w:val="none" w:sz="0" w:space="0" w:color="auto"/>
            <w:bottom w:val="none" w:sz="0" w:space="0" w:color="auto"/>
            <w:right w:val="none" w:sz="0" w:space="0" w:color="auto"/>
          </w:divBdr>
        </w:div>
        <w:div w:id="478617861">
          <w:marLeft w:val="480"/>
          <w:marRight w:val="0"/>
          <w:marTop w:val="0"/>
          <w:marBottom w:val="0"/>
          <w:divBdr>
            <w:top w:val="none" w:sz="0" w:space="0" w:color="auto"/>
            <w:left w:val="none" w:sz="0" w:space="0" w:color="auto"/>
            <w:bottom w:val="none" w:sz="0" w:space="0" w:color="auto"/>
            <w:right w:val="none" w:sz="0" w:space="0" w:color="auto"/>
          </w:divBdr>
        </w:div>
        <w:div w:id="401220240">
          <w:marLeft w:val="480"/>
          <w:marRight w:val="0"/>
          <w:marTop w:val="0"/>
          <w:marBottom w:val="0"/>
          <w:divBdr>
            <w:top w:val="none" w:sz="0" w:space="0" w:color="auto"/>
            <w:left w:val="none" w:sz="0" w:space="0" w:color="auto"/>
            <w:bottom w:val="none" w:sz="0" w:space="0" w:color="auto"/>
            <w:right w:val="none" w:sz="0" w:space="0" w:color="auto"/>
          </w:divBdr>
        </w:div>
        <w:div w:id="2106877617">
          <w:marLeft w:val="480"/>
          <w:marRight w:val="0"/>
          <w:marTop w:val="0"/>
          <w:marBottom w:val="0"/>
          <w:divBdr>
            <w:top w:val="none" w:sz="0" w:space="0" w:color="auto"/>
            <w:left w:val="none" w:sz="0" w:space="0" w:color="auto"/>
            <w:bottom w:val="none" w:sz="0" w:space="0" w:color="auto"/>
            <w:right w:val="none" w:sz="0" w:space="0" w:color="auto"/>
          </w:divBdr>
        </w:div>
        <w:div w:id="2007399833">
          <w:marLeft w:val="480"/>
          <w:marRight w:val="0"/>
          <w:marTop w:val="0"/>
          <w:marBottom w:val="0"/>
          <w:divBdr>
            <w:top w:val="none" w:sz="0" w:space="0" w:color="auto"/>
            <w:left w:val="none" w:sz="0" w:space="0" w:color="auto"/>
            <w:bottom w:val="none" w:sz="0" w:space="0" w:color="auto"/>
            <w:right w:val="none" w:sz="0" w:space="0" w:color="auto"/>
          </w:divBdr>
        </w:div>
        <w:div w:id="522473434">
          <w:marLeft w:val="480"/>
          <w:marRight w:val="0"/>
          <w:marTop w:val="0"/>
          <w:marBottom w:val="0"/>
          <w:divBdr>
            <w:top w:val="none" w:sz="0" w:space="0" w:color="auto"/>
            <w:left w:val="none" w:sz="0" w:space="0" w:color="auto"/>
            <w:bottom w:val="none" w:sz="0" w:space="0" w:color="auto"/>
            <w:right w:val="none" w:sz="0" w:space="0" w:color="auto"/>
          </w:divBdr>
        </w:div>
        <w:div w:id="46993028">
          <w:marLeft w:val="480"/>
          <w:marRight w:val="0"/>
          <w:marTop w:val="0"/>
          <w:marBottom w:val="0"/>
          <w:divBdr>
            <w:top w:val="none" w:sz="0" w:space="0" w:color="auto"/>
            <w:left w:val="none" w:sz="0" w:space="0" w:color="auto"/>
            <w:bottom w:val="none" w:sz="0" w:space="0" w:color="auto"/>
            <w:right w:val="none" w:sz="0" w:space="0" w:color="auto"/>
          </w:divBdr>
        </w:div>
        <w:div w:id="558135457">
          <w:marLeft w:val="480"/>
          <w:marRight w:val="0"/>
          <w:marTop w:val="0"/>
          <w:marBottom w:val="0"/>
          <w:divBdr>
            <w:top w:val="none" w:sz="0" w:space="0" w:color="auto"/>
            <w:left w:val="none" w:sz="0" w:space="0" w:color="auto"/>
            <w:bottom w:val="none" w:sz="0" w:space="0" w:color="auto"/>
            <w:right w:val="none" w:sz="0" w:space="0" w:color="auto"/>
          </w:divBdr>
        </w:div>
        <w:div w:id="1593928579">
          <w:marLeft w:val="480"/>
          <w:marRight w:val="0"/>
          <w:marTop w:val="0"/>
          <w:marBottom w:val="0"/>
          <w:divBdr>
            <w:top w:val="none" w:sz="0" w:space="0" w:color="auto"/>
            <w:left w:val="none" w:sz="0" w:space="0" w:color="auto"/>
            <w:bottom w:val="none" w:sz="0" w:space="0" w:color="auto"/>
            <w:right w:val="none" w:sz="0" w:space="0" w:color="auto"/>
          </w:divBdr>
        </w:div>
        <w:div w:id="923297909">
          <w:marLeft w:val="480"/>
          <w:marRight w:val="0"/>
          <w:marTop w:val="0"/>
          <w:marBottom w:val="0"/>
          <w:divBdr>
            <w:top w:val="none" w:sz="0" w:space="0" w:color="auto"/>
            <w:left w:val="none" w:sz="0" w:space="0" w:color="auto"/>
            <w:bottom w:val="none" w:sz="0" w:space="0" w:color="auto"/>
            <w:right w:val="none" w:sz="0" w:space="0" w:color="auto"/>
          </w:divBdr>
        </w:div>
        <w:div w:id="1899396991">
          <w:marLeft w:val="480"/>
          <w:marRight w:val="0"/>
          <w:marTop w:val="0"/>
          <w:marBottom w:val="0"/>
          <w:divBdr>
            <w:top w:val="none" w:sz="0" w:space="0" w:color="auto"/>
            <w:left w:val="none" w:sz="0" w:space="0" w:color="auto"/>
            <w:bottom w:val="none" w:sz="0" w:space="0" w:color="auto"/>
            <w:right w:val="none" w:sz="0" w:space="0" w:color="auto"/>
          </w:divBdr>
        </w:div>
        <w:div w:id="650139360">
          <w:marLeft w:val="480"/>
          <w:marRight w:val="0"/>
          <w:marTop w:val="0"/>
          <w:marBottom w:val="0"/>
          <w:divBdr>
            <w:top w:val="none" w:sz="0" w:space="0" w:color="auto"/>
            <w:left w:val="none" w:sz="0" w:space="0" w:color="auto"/>
            <w:bottom w:val="none" w:sz="0" w:space="0" w:color="auto"/>
            <w:right w:val="none" w:sz="0" w:space="0" w:color="auto"/>
          </w:divBdr>
        </w:div>
        <w:div w:id="1666858575">
          <w:marLeft w:val="480"/>
          <w:marRight w:val="0"/>
          <w:marTop w:val="0"/>
          <w:marBottom w:val="0"/>
          <w:divBdr>
            <w:top w:val="none" w:sz="0" w:space="0" w:color="auto"/>
            <w:left w:val="none" w:sz="0" w:space="0" w:color="auto"/>
            <w:bottom w:val="none" w:sz="0" w:space="0" w:color="auto"/>
            <w:right w:val="none" w:sz="0" w:space="0" w:color="auto"/>
          </w:divBdr>
        </w:div>
        <w:div w:id="1343163490">
          <w:marLeft w:val="480"/>
          <w:marRight w:val="0"/>
          <w:marTop w:val="0"/>
          <w:marBottom w:val="0"/>
          <w:divBdr>
            <w:top w:val="none" w:sz="0" w:space="0" w:color="auto"/>
            <w:left w:val="none" w:sz="0" w:space="0" w:color="auto"/>
            <w:bottom w:val="none" w:sz="0" w:space="0" w:color="auto"/>
            <w:right w:val="none" w:sz="0" w:space="0" w:color="auto"/>
          </w:divBdr>
        </w:div>
        <w:div w:id="753819405">
          <w:marLeft w:val="480"/>
          <w:marRight w:val="0"/>
          <w:marTop w:val="0"/>
          <w:marBottom w:val="0"/>
          <w:divBdr>
            <w:top w:val="none" w:sz="0" w:space="0" w:color="auto"/>
            <w:left w:val="none" w:sz="0" w:space="0" w:color="auto"/>
            <w:bottom w:val="none" w:sz="0" w:space="0" w:color="auto"/>
            <w:right w:val="none" w:sz="0" w:space="0" w:color="auto"/>
          </w:divBdr>
        </w:div>
        <w:div w:id="933901768">
          <w:marLeft w:val="480"/>
          <w:marRight w:val="0"/>
          <w:marTop w:val="0"/>
          <w:marBottom w:val="0"/>
          <w:divBdr>
            <w:top w:val="none" w:sz="0" w:space="0" w:color="auto"/>
            <w:left w:val="none" w:sz="0" w:space="0" w:color="auto"/>
            <w:bottom w:val="none" w:sz="0" w:space="0" w:color="auto"/>
            <w:right w:val="none" w:sz="0" w:space="0" w:color="auto"/>
          </w:divBdr>
        </w:div>
        <w:div w:id="2033610594">
          <w:marLeft w:val="480"/>
          <w:marRight w:val="0"/>
          <w:marTop w:val="0"/>
          <w:marBottom w:val="0"/>
          <w:divBdr>
            <w:top w:val="none" w:sz="0" w:space="0" w:color="auto"/>
            <w:left w:val="none" w:sz="0" w:space="0" w:color="auto"/>
            <w:bottom w:val="none" w:sz="0" w:space="0" w:color="auto"/>
            <w:right w:val="none" w:sz="0" w:space="0" w:color="auto"/>
          </w:divBdr>
        </w:div>
        <w:div w:id="291401249">
          <w:marLeft w:val="480"/>
          <w:marRight w:val="0"/>
          <w:marTop w:val="0"/>
          <w:marBottom w:val="0"/>
          <w:divBdr>
            <w:top w:val="none" w:sz="0" w:space="0" w:color="auto"/>
            <w:left w:val="none" w:sz="0" w:space="0" w:color="auto"/>
            <w:bottom w:val="none" w:sz="0" w:space="0" w:color="auto"/>
            <w:right w:val="none" w:sz="0" w:space="0" w:color="auto"/>
          </w:divBdr>
        </w:div>
        <w:div w:id="220482516">
          <w:marLeft w:val="480"/>
          <w:marRight w:val="0"/>
          <w:marTop w:val="0"/>
          <w:marBottom w:val="0"/>
          <w:divBdr>
            <w:top w:val="none" w:sz="0" w:space="0" w:color="auto"/>
            <w:left w:val="none" w:sz="0" w:space="0" w:color="auto"/>
            <w:bottom w:val="none" w:sz="0" w:space="0" w:color="auto"/>
            <w:right w:val="none" w:sz="0" w:space="0" w:color="auto"/>
          </w:divBdr>
        </w:div>
        <w:div w:id="82578327">
          <w:marLeft w:val="480"/>
          <w:marRight w:val="0"/>
          <w:marTop w:val="0"/>
          <w:marBottom w:val="0"/>
          <w:divBdr>
            <w:top w:val="none" w:sz="0" w:space="0" w:color="auto"/>
            <w:left w:val="none" w:sz="0" w:space="0" w:color="auto"/>
            <w:bottom w:val="none" w:sz="0" w:space="0" w:color="auto"/>
            <w:right w:val="none" w:sz="0" w:space="0" w:color="auto"/>
          </w:divBdr>
        </w:div>
        <w:div w:id="937566480">
          <w:marLeft w:val="480"/>
          <w:marRight w:val="0"/>
          <w:marTop w:val="0"/>
          <w:marBottom w:val="0"/>
          <w:divBdr>
            <w:top w:val="none" w:sz="0" w:space="0" w:color="auto"/>
            <w:left w:val="none" w:sz="0" w:space="0" w:color="auto"/>
            <w:bottom w:val="none" w:sz="0" w:space="0" w:color="auto"/>
            <w:right w:val="none" w:sz="0" w:space="0" w:color="auto"/>
          </w:divBdr>
        </w:div>
        <w:div w:id="2011247970">
          <w:marLeft w:val="480"/>
          <w:marRight w:val="0"/>
          <w:marTop w:val="0"/>
          <w:marBottom w:val="0"/>
          <w:divBdr>
            <w:top w:val="none" w:sz="0" w:space="0" w:color="auto"/>
            <w:left w:val="none" w:sz="0" w:space="0" w:color="auto"/>
            <w:bottom w:val="none" w:sz="0" w:space="0" w:color="auto"/>
            <w:right w:val="none" w:sz="0" w:space="0" w:color="auto"/>
          </w:divBdr>
        </w:div>
        <w:div w:id="2073188658">
          <w:marLeft w:val="480"/>
          <w:marRight w:val="0"/>
          <w:marTop w:val="0"/>
          <w:marBottom w:val="0"/>
          <w:divBdr>
            <w:top w:val="none" w:sz="0" w:space="0" w:color="auto"/>
            <w:left w:val="none" w:sz="0" w:space="0" w:color="auto"/>
            <w:bottom w:val="none" w:sz="0" w:space="0" w:color="auto"/>
            <w:right w:val="none" w:sz="0" w:space="0" w:color="auto"/>
          </w:divBdr>
        </w:div>
        <w:div w:id="1336422443">
          <w:marLeft w:val="480"/>
          <w:marRight w:val="0"/>
          <w:marTop w:val="0"/>
          <w:marBottom w:val="0"/>
          <w:divBdr>
            <w:top w:val="none" w:sz="0" w:space="0" w:color="auto"/>
            <w:left w:val="none" w:sz="0" w:space="0" w:color="auto"/>
            <w:bottom w:val="none" w:sz="0" w:space="0" w:color="auto"/>
            <w:right w:val="none" w:sz="0" w:space="0" w:color="auto"/>
          </w:divBdr>
        </w:div>
        <w:div w:id="2027519927">
          <w:marLeft w:val="480"/>
          <w:marRight w:val="0"/>
          <w:marTop w:val="0"/>
          <w:marBottom w:val="0"/>
          <w:divBdr>
            <w:top w:val="none" w:sz="0" w:space="0" w:color="auto"/>
            <w:left w:val="none" w:sz="0" w:space="0" w:color="auto"/>
            <w:bottom w:val="none" w:sz="0" w:space="0" w:color="auto"/>
            <w:right w:val="none" w:sz="0" w:space="0" w:color="auto"/>
          </w:divBdr>
        </w:div>
        <w:div w:id="1115750747">
          <w:marLeft w:val="480"/>
          <w:marRight w:val="0"/>
          <w:marTop w:val="0"/>
          <w:marBottom w:val="0"/>
          <w:divBdr>
            <w:top w:val="none" w:sz="0" w:space="0" w:color="auto"/>
            <w:left w:val="none" w:sz="0" w:space="0" w:color="auto"/>
            <w:bottom w:val="none" w:sz="0" w:space="0" w:color="auto"/>
            <w:right w:val="none" w:sz="0" w:space="0" w:color="auto"/>
          </w:divBdr>
        </w:div>
        <w:div w:id="2109228457">
          <w:marLeft w:val="480"/>
          <w:marRight w:val="0"/>
          <w:marTop w:val="0"/>
          <w:marBottom w:val="0"/>
          <w:divBdr>
            <w:top w:val="none" w:sz="0" w:space="0" w:color="auto"/>
            <w:left w:val="none" w:sz="0" w:space="0" w:color="auto"/>
            <w:bottom w:val="none" w:sz="0" w:space="0" w:color="auto"/>
            <w:right w:val="none" w:sz="0" w:space="0" w:color="auto"/>
          </w:divBdr>
        </w:div>
        <w:div w:id="1698654715">
          <w:marLeft w:val="480"/>
          <w:marRight w:val="0"/>
          <w:marTop w:val="0"/>
          <w:marBottom w:val="0"/>
          <w:divBdr>
            <w:top w:val="none" w:sz="0" w:space="0" w:color="auto"/>
            <w:left w:val="none" w:sz="0" w:space="0" w:color="auto"/>
            <w:bottom w:val="none" w:sz="0" w:space="0" w:color="auto"/>
            <w:right w:val="none" w:sz="0" w:space="0" w:color="auto"/>
          </w:divBdr>
        </w:div>
        <w:div w:id="1712220426">
          <w:marLeft w:val="480"/>
          <w:marRight w:val="0"/>
          <w:marTop w:val="0"/>
          <w:marBottom w:val="0"/>
          <w:divBdr>
            <w:top w:val="none" w:sz="0" w:space="0" w:color="auto"/>
            <w:left w:val="none" w:sz="0" w:space="0" w:color="auto"/>
            <w:bottom w:val="none" w:sz="0" w:space="0" w:color="auto"/>
            <w:right w:val="none" w:sz="0" w:space="0" w:color="auto"/>
          </w:divBdr>
        </w:div>
        <w:div w:id="1707827012">
          <w:marLeft w:val="480"/>
          <w:marRight w:val="0"/>
          <w:marTop w:val="0"/>
          <w:marBottom w:val="0"/>
          <w:divBdr>
            <w:top w:val="none" w:sz="0" w:space="0" w:color="auto"/>
            <w:left w:val="none" w:sz="0" w:space="0" w:color="auto"/>
            <w:bottom w:val="none" w:sz="0" w:space="0" w:color="auto"/>
            <w:right w:val="none" w:sz="0" w:space="0" w:color="auto"/>
          </w:divBdr>
        </w:div>
        <w:div w:id="1882479856">
          <w:marLeft w:val="480"/>
          <w:marRight w:val="0"/>
          <w:marTop w:val="0"/>
          <w:marBottom w:val="0"/>
          <w:divBdr>
            <w:top w:val="none" w:sz="0" w:space="0" w:color="auto"/>
            <w:left w:val="none" w:sz="0" w:space="0" w:color="auto"/>
            <w:bottom w:val="none" w:sz="0" w:space="0" w:color="auto"/>
            <w:right w:val="none" w:sz="0" w:space="0" w:color="auto"/>
          </w:divBdr>
        </w:div>
        <w:div w:id="2125995807">
          <w:marLeft w:val="480"/>
          <w:marRight w:val="0"/>
          <w:marTop w:val="0"/>
          <w:marBottom w:val="0"/>
          <w:divBdr>
            <w:top w:val="none" w:sz="0" w:space="0" w:color="auto"/>
            <w:left w:val="none" w:sz="0" w:space="0" w:color="auto"/>
            <w:bottom w:val="none" w:sz="0" w:space="0" w:color="auto"/>
            <w:right w:val="none" w:sz="0" w:space="0" w:color="auto"/>
          </w:divBdr>
        </w:div>
        <w:div w:id="18089756">
          <w:marLeft w:val="480"/>
          <w:marRight w:val="0"/>
          <w:marTop w:val="0"/>
          <w:marBottom w:val="0"/>
          <w:divBdr>
            <w:top w:val="none" w:sz="0" w:space="0" w:color="auto"/>
            <w:left w:val="none" w:sz="0" w:space="0" w:color="auto"/>
            <w:bottom w:val="none" w:sz="0" w:space="0" w:color="auto"/>
            <w:right w:val="none" w:sz="0" w:space="0" w:color="auto"/>
          </w:divBdr>
        </w:div>
        <w:div w:id="1050036151">
          <w:marLeft w:val="480"/>
          <w:marRight w:val="0"/>
          <w:marTop w:val="0"/>
          <w:marBottom w:val="0"/>
          <w:divBdr>
            <w:top w:val="none" w:sz="0" w:space="0" w:color="auto"/>
            <w:left w:val="none" w:sz="0" w:space="0" w:color="auto"/>
            <w:bottom w:val="none" w:sz="0" w:space="0" w:color="auto"/>
            <w:right w:val="none" w:sz="0" w:space="0" w:color="auto"/>
          </w:divBdr>
        </w:div>
        <w:div w:id="1964385838">
          <w:marLeft w:val="480"/>
          <w:marRight w:val="0"/>
          <w:marTop w:val="0"/>
          <w:marBottom w:val="0"/>
          <w:divBdr>
            <w:top w:val="none" w:sz="0" w:space="0" w:color="auto"/>
            <w:left w:val="none" w:sz="0" w:space="0" w:color="auto"/>
            <w:bottom w:val="none" w:sz="0" w:space="0" w:color="auto"/>
            <w:right w:val="none" w:sz="0" w:space="0" w:color="auto"/>
          </w:divBdr>
        </w:div>
        <w:div w:id="1723016709">
          <w:marLeft w:val="480"/>
          <w:marRight w:val="0"/>
          <w:marTop w:val="0"/>
          <w:marBottom w:val="0"/>
          <w:divBdr>
            <w:top w:val="none" w:sz="0" w:space="0" w:color="auto"/>
            <w:left w:val="none" w:sz="0" w:space="0" w:color="auto"/>
            <w:bottom w:val="none" w:sz="0" w:space="0" w:color="auto"/>
            <w:right w:val="none" w:sz="0" w:space="0" w:color="auto"/>
          </w:divBdr>
        </w:div>
        <w:div w:id="749348716">
          <w:marLeft w:val="480"/>
          <w:marRight w:val="0"/>
          <w:marTop w:val="0"/>
          <w:marBottom w:val="0"/>
          <w:divBdr>
            <w:top w:val="none" w:sz="0" w:space="0" w:color="auto"/>
            <w:left w:val="none" w:sz="0" w:space="0" w:color="auto"/>
            <w:bottom w:val="none" w:sz="0" w:space="0" w:color="auto"/>
            <w:right w:val="none" w:sz="0" w:space="0" w:color="auto"/>
          </w:divBdr>
        </w:div>
        <w:div w:id="1416976814">
          <w:marLeft w:val="480"/>
          <w:marRight w:val="0"/>
          <w:marTop w:val="0"/>
          <w:marBottom w:val="0"/>
          <w:divBdr>
            <w:top w:val="none" w:sz="0" w:space="0" w:color="auto"/>
            <w:left w:val="none" w:sz="0" w:space="0" w:color="auto"/>
            <w:bottom w:val="none" w:sz="0" w:space="0" w:color="auto"/>
            <w:right w:val="none" w:sz="0" w:space="0" w:color="auto"/>
          </w:divBdr>
        </w:div>
        <w:div w:id="1448894562">
          <w:marLeft w:val="480"/>
          <w:marRight w:val="0"/>
          <w:marTop w:val="0"/>
          <w:marBottom w:val="0"/>
          <w:divBdr>
            <w:top w:val="none" w:sz="0" w:space="0" w:color="auto"/>
            <w:left w:val="none" w:sz="0" w:space="0" w:color="auto"/>
            <w:bottom w:val="none" w:sz="0" w:space="0" w:color="auto"/>
            <w:right w:val="none" w:sz="0" w:space="0" w:color="auto"/>
          </w:divBdr>
        </w:div>
        <w:div w:id="1616256387">
          <w:marLeft w:val="480"/>
          <w:marRight w:val="0"/>
          <w:marTop w:val="0"/>
          <w:marBottom w:val="0"/>
          <w:divBdr>
            <w:top w:val="none" w:sz="0" w:space="0" w:color="auto"/>
            <w:left w:val="none" w:sz="0" w:space="0" w:color="auto"/>
            <w:bottom w:val="none" w:sz="0" w:space="0" w:color="auto"/>
            <w:right w:val="none" w:sz="0" w:space="0" w:color="auto"/>
          </w:divBdr>
        </w:div>
        <w:div w:id="1102532192">
          <w:marLeft w:val="480"/>
          <w:marRight w:val="0"/>
          <w:marTop w:val="0"/>
          <w:marBottom w:val="0"/>
          <w:divBdr>
            <w:top w:val="none" w:sz="0" w:space="0" w:color="auto"/>
            <w:left w:val="none" w:sz="0" w:space="0" w:color="auto"/>
            <w:bottom w:val="none" w:sz="0" w:space="0" w:color="auto"/>
            <w:right w:val="none" w:sz="0" w:space="0" w:color="auto"/>
          </w:divBdr>
        </w:div>
        <w:div w:id="1358046071">
          <w:marLeft w:val="480"/>
          <w:marRight w:val="0"/>
          <w:marTop w:val="0"/>
          <w:marBottom w:val="0"/>
          <w:divBdr>
            <w:top w:val="none" w:sz="0" w:space="0" w:color="auto"/>
            <w:left w:val="none" w:sz="0" w:space="0" w:color="auto"/>
            <w:bottom w:val="none" w:sz="0" w:space="0" w:color="auto"/>
            <w:right w:val="none" w:sz="0" w:space="0" w:color="auto"/>
          </w:divBdr>
        </w:div>
        <w:div w:id="896598155">
          <w:marLeft w:val="480"/>
          <w:marRight w:val="0"/>
          <w:marTop w:val="0"/>
          <w:marBottom w:val="0"/>
          <w:divBdr>
            <w:top w:val="none" w:sz="0" w:space="0" w:color="auto"/>
            <w:left w:val="none" w:sz="0" w:space="0" w:color="auto"/>
            <w:bottom w:val="none" w:sz="0" w:space="0" w:color="auto"/>
            <w:right w:val="none" w:sz="0" w:space="0" w:color="auto"/>
          </w:divBdr>
        </w:div>
        <w:div w:id="2043051384">
          <w:marLeft w:val="480"/>
          <w:marRight w:val="0"/>
          <w:marTop w:val="0"/>
          <w:marBottom w:val="0"/>
          <w:divBdr>
            <w:top w:val="none" w:sz="0" w:space="0" w:color="auto"/>
            <w:left w:val="none" w:sz="0" w:space="0" w:color="auto"/>
            <w:bottom w:val="none" w:sz="0" w:space="0" w:color="auto"/>
            <w:right w:val="none" w:sz="0" w:space="0" w:color="auto"/>
          </w:divBdr>
        </w:div>
        <w:div w:id="1025516978">
          <w:marLeft w:val="480"/>
          <w:marRight w:val="0"/>
          <w:marTop w:val="0"/>
          <w:marBottom w:val="0"/>
          <w:divBdr>
            <w:top w:val="none" w:sz="0" w:space="0" w:color="auto"/>
            <w:left w:val="none" w:sz="0" w:space="0" w:color="auto"/>
            <w:bottom w:val="none" w:sz="0" w:space="0" w:color="auto"/>
            <w:right w:val="none" w:sz="0" w:space="0" w:color="auto"/>
          </w:divBdr>
        </w:div>
      </w:divsChild>
    </w:div>
    <w:div w:id="314145633">
      <w:bodyDiv w:val="1"/>
      <w:marLeft w:val="0"/>
      <w:marRight w:val="0"/>
      <w:marTop w:val="0"/>
      <w:marBottom w:val="0"/>
      <w:divBdr>
        <w:top w:val="none" w:sz="0" w:space="0" w:color="auto"/>
        <w:left w:val="none" w:sz="0" w:space="0" w:color="auto"/>
        <w:bottom w:val="none" w:sz="0" w:space="0" w:color="auto"/>
        <w:right w:val="none" w:sz="0" w:space="0" w:color="auto"/>
      </w:divBdr>
    </w:div>
    <w:div w:id="321927776">
      <w:bodyDiv w:val="1"/>
      <w:marLeft w:val="0"/>
      <w:marRight w:val="0"/>
      <w:marTop w:val="0"/>
      <w:marBottom w:val="0"/>
      <w:divBdr>
        <w:top w:val="none" w:sz="0" w:space="0" w:color="auto"/>
        <w:left w:val="none" w:sz="0" w:space="0" w:color="auto"/>
        <w:bottom w:val="none" w:sz="0" w:space="0" w:color="auto"/>
        <w:right w:val="none" w:sz="0" w:space="0" w:color="auto"/>
      </w:divBdr>
    </w:div>
    <w:div w:id="323050945">
      <w:bodyDiv w:val="1"/>
      <w:marLeft w:val="0"/>
      <w:marRight w:val="0"/>
      <w:marTop w:val="0"/>
      <w:marBottom w:val="0"/>
      <w:divBdr>
        <w:top w:val="none" w:sz="0" w:space="0" w:color="auto"/>
        <w:left w:val="none" w:sz="0" w:space="0" w:color="auto"/>
        <w:bottom w:val="none" w:sz="0" w:space="0" w:color="auto"/>
        <w:right w:val="none" w:sz="0" w:space="0" w:color="auto"/>
      </w:divBdr>
    </w:div>
    <w:div w:id="324288642">
      <w:bodyDiv w:val="1"/>
      <w:marLeft w:val="0"/>
      <w:marRight w:val="0"/>
      <w:marTop w:val="0"/>
      <w:marBottom w:val="0"/>
      <w:divBdr>
        <w:top w:val="none" w:sz="0" w:space="0" w:color="auto"/>
        <w:left w:val="none" w:sz="0" w:space="0" w:color="auto"/>
        <w:bottom w:val="none" w:sz="0" w:space="0" w:color="auto"/>
        <w:right w:val="none" w:sz="0" w:space="0" w:color="auto"/>
      </w:divBdr>
    </w:div>
    <w:div w:id="326710948">
      <w:bodyDiv w:val="1"/>
      <w:marLeft w:val="0"/>
      <w:marRight w:val="0"/>
      <w:marTop w:val="0"/>
      <w:marBottom w:val="0"/>
      <w:divBdr>
        <w:top w:val="none" w:sz="0" w:space="0" w:color="auto"/>
        <w:left w:val="none" w:sz="0" w:space="0" w:color="auto"/>
        <w:bottom w:val="none" w:sz="0" w:space="0" w:color="auto"/>
        <w:right w:val="none" w:sz="0" w:space="0" w:color="auto"/>
      </w:divBdr>
    </w:div>
    <w:div w:id="329337018">
      <w:bodyDiv w:val="1"/>
      <w:marLeft w:val="0"/>
      <w:marRight w:val="0"/>
      <w:marTop w:val="0"/>
      <w:marBottom w:val="0"/>
      <w:divBdr>
        <w:top w:val="none" w:sz="0" w:space="0" w:color="auto"/>
        <w:left w:val="none" w:sz="0" w:space="0" w:color="auto"/>
        <w:bottom w:val="none" w:sz="0" w:space="0" w:color="auto"/>
        <w:right w:val="none" w:sz="0" w:space="0" w:color="auto"/>
      </w:divBdr>
      <w:divsChild>
        <w:div w:id="1780754308">
          <w:marLeft w:val="480"/>
          <w:marRight w:val="0"/>
          <w:marTop w:val="0"/>
          <w:marBottom w:val="0"/>
          <w:divBdr>
            <w:top w:val="none" w:sz="0" w:space="0" w:color="auto"/>
            <w:left w:val="none" w:sz="0" w:space="0" w:color="auto"/>
            <w:bottom w:val="none" w:sz="0" w:space="0" w:color="auto"/>
            <w:right w:val="none" w:sz="0" w:space="0" w:color="auto"/>
          </w:divBdr>
        </w:div>
        <w:div w:id="17436513">
          <w:marLeft w:val="480"/>
          <w:marRight w:val="0"/>
          <w:marTop w:val="0"/>
          <w:marBottom w:val="0"/>
          <w:divBdr>
            <w:top w:val="none" w:sz="0" w:space="0" w:color="auto"/>
            <w:left w:val="none" w:sz="0" w:space="0" w:color="auto"/>
            <w:bottom w:val="none" w:sz="0" w:space="0" w:color="auto"/>
            <w:right w:val="none" w:sz="0" w:space="0" w:color="auto"/>
          </w:divBdr>
        </w:div>
        <w:div w:id="1496409611">
          <w:marLeft w:val="480"/>
          <w:marRight w:val="0"/>
          <w:marTop w:val="0"/>
          <w:marBottom w:val="0"/>
          <w:divBdr>
            <w:top w:val="none" w:sz="0" w:space="0" w:color="auto"/>
            <w:left w:val="none" w:sz="0" w:space="0" w:color="auto"/>
            <w:bottom w:val="none" w:sz="0" w:space="0" w:color="auto"/>
            <w:right w:val="none" w:sz="0" w:space="0" w:color="auto"/>
          </w:divBdr>
        </w:div>
        <w:div w:id="1669747599">
          <w:marLeft w:val="480"/>
          <w:marRight w:val="0"/>
          <w:marTop w:val="0"/>
          <w:marBottom w:val="0"/>
          <w:divBdr>
            <w:top w:val="none" w:sz="0" w:space="0" w:color="auto"/>
            <w:left w:val="none" w:sz="0" w:space="0" w:color="auto"/>
            <w:bottom w:val="none" w:sz="0" w:space="0" w:color="auto"/>
            <w:right w:val="none" w:sz="0" w:space="0" w:color="auto"/>
          </w:divBdr>
        </w:div>
        <w:div w:id="591209418">
          <w:marLeft w:val="480"/>
          <w:marRight w:val="0"/>
          <w:marTop w:val="0"/>
          <w:marBottom w:val="0"/>
          <w:divBdr>
            <w:top w:val="none" w:sz="0" w:space="0" w:color="auto"/>
            <w:left w:val="none" w:sz="0" w:space="0" w:color="auto"/>
            <w:bottom w:val="none" w:sz="0" w:space="0" w:color="auto"/>
            <w:right w:val="none" w:sz="0" w:space="0" w:color="auto"/>
          </w:divBdr>
        </w:div>
        <w:div w:id="731974741">
          <w:marLeft w:val="480"/>
          <w:marRight w:val="0"/>
          <w:marTop w:val="0"/>
          <w:marBottom w:val="0"/>
          <w:divBdr>
            <w:top w:val="none" w:sz="0" w:space="0" w:color="auto"/>
            <w:left w:val="none" w:sz="0" w:space="0" w:color="auto"/>
            <w:bottom w:val="none" w:sz="0" w:space="0" w:color="auto"/>
            <w:right w:val="none" w:sz="0" w:space="0" w:color="auto"/>
          </w:divBdr>
        </w:div>
        <w:div w:id="1692605812">
          <w:marLeft w:val="480"/>
          <w:marRight w:val="0"/>
          <w:marTop w:val="0"/>
          <w:marBottom w:val="0"/>
          <w:divBdr>
            <w:top w:val="none" w:sz="0" w:space="0" w:color="auto"/>
            <w:left w:val="none" w:sz="0" w:space="0" w:color="auto"/>
            <w:bottom w:val="none" w:sz="0" w:space="0" w:color="auto"/>
            <w:right w:val="none" w:sz="0" w:space="0" w:color="auto"/>
          </w:divBdr>
        </w:div>
        <w:div w:id="954287176">
          <w:marLeft w:val="480"/>
          <w:marRight w:val="0"/>
          <w:marTop w:val="0"/>
          <w:marBottom w:val="0"/>
          <w:divBdr>
            <w:top w:val="none" w:sz="0" w:space="0" w:color="auto"/>
            <w:left w:val="none" w:sz="0" w:space="0" w:color="auto"/>
            <w:bottom w:val="none" w:sz="0" w:space="0" w:color="auto"/>
            <w:right w:val="none" w:sz="0" w:space="0" w:color="auto"/>
          </w:divBdr>
        </w:div>
        <w:div w:id="284653861">
          <w:marLeft w:val="480"/>
          <w:marRight w:val="0"/>
          <w:marTop w:val="0"/>
          <w:marBottom w:val="0"/>
          <w:divBdr>
            <w:top w:val="none" w:sz="0" w:space="0" w:color="auto"/>
            <w:left w:val="none" w:sz="0" w:space="0" w:color="auto"/>
            <w:bottom w:val="none" w:sz="0" w:space="0" w:color="auto"/>
            <w:right w:val="none" w:sz="0" w:space="0" w:color="auto"/>
          </w:divBdr>
        </w:div>
        <w:div w:id="1486051453">
          <w:marLeft w:val="480"/>
          <w:marRight w:val="0"/>
          <w:marTop w:val="0"/>
          <w:marBottom w:val="0"/>
          <w:divBdr>
            <w:top w:val="none" w:sz="0" w:space="0" w:color="auto"/>
            <w:left w:val="none" w:sz="0" w:space="0" w:color="auto"/>
            <w:bottom w:val="none" w:sz="0" w:space="0" w:color="auto"/>
            <w:right w:val="none" w:sz="0" w:space="0" w:color="auto"/>
          </w:divBdr>
        </w:div>
        <w:div w:id="640964296">
          <w:marLeft w:val="480"/>
          <w:marRight w:val="0"/>
          <w:marTop w:val="0"/>
          <w:marBottom w:val="0"/>
          <w:divBdr>
            <w:top w:val="none" w:sz="0" w:space="0" w:color="auto"/>
            <w:left w:val="none" w:sz="0" w:space="0" w:color="auto"/>
            <w:bottom w:val="none" w:sz="0" w:space="0" w:color="auto"/>
            <w:right w:val="none" w:sz="0" w:space="0" w:color="auto"/>
          </w:divBdr>
        </w:div>
        <w:div w:id="1627466669">
          <w:marLeft w:val="480"/>
          <w:marRight w:val="0"/>
          <w:marTop w:val="0"/>
          <w:marBottom w:val="0"/>
          <w:divBdr>
            <w:top w:val="none" w:sz="0" w:space="0" w:color="auto"/>
            <w:left w:val="none" w:sz="0" w:space="0" w:color="auto"/>
            <w:bottom w:val="none" w:sz="0" w:space="0" w:color="auto"/>
            <w:right w:val="none" w:sz="0" w:space="0" w:color="auto"/>
          </w:divBdr>
        </w:div>
        <w:div w:id="791482890">
          <w:marLeft w:val="480"/>
          <w:marRight w:val="0"/>
          <w:marTop w:val="0"/>
          <w:marBottom w:val="0"/>
          <w:divBdr>
            <w:top w:val="none" w:sz="0" w:space="0" w:color="auto"/>
            <w:left w:val="none" w:sz="0" w:space="0" w:color="auto"/>
            <w:bottom w:val="none" w:sz="0" w:space="0" w:color="auto"/>
            <w:right w:val="none" w:sz="0" w:space="0" w:color="auto"/>
          </w:divBdr>
        </w:div>
        <w:div w:id="1091701157">
          <w:marLeft w:val="480"/>
          <w:marRight w:val="0"/>
          <w:marTop w:val="0"/>
          <w:marBottom w:val="0"/>
          <w:divBdr>
            <w:top w:val="none" w:sz="0" w:space="0" w:color="auto"/>
            <w:left w:val="none" w:sz="0" w:space="0" w:color="auto"/>
            <w:bottom w:val="none" w:sz="0" w:space="0" w:color="auto"/>
            <w:right w:val="none" w:sz="0" w:space="0" w:color="auto"/>
          </w:divBdr>
        </w:div>
        <w:div w:id="1122461490">
          <w:marLeft w:val="480"/>
          <w:marRight w:val="0"/>
          <w:marTop w:val="0"/>
          <w:marBottom w:val="0"/>
          <w:divBdr>
            <w:top w:val="none" w:sz="0" w:space="0" w:color="auto"/>
            <w:left w:val="none" w:sz="0" w:space="0" w:color="auto"/>
            <w:bottom w:val="none" w:sz="0" w:space="0" w:color="auto"/>
            <w:right w:val="none" w:sz="0" w:space="0" w:color="auto"/>
          </w:divBdr>
        </w:div>
        <w:div w:id="893931197">
          <w:marLeft w:val="480"/>
          <w:marRight w:val="0"/>
          <w:marTop w:val="0"/>
          <w:marBottom w:val="0"/>
          <w:divBdr>
            <w:top w:val="none" w:sz="0" w:space="0" w:color="auto"/>
            <w:left w:val="none" w:sz="0" w:space="0" w:color="auto"/>
            <w:bottom w:val="none" w:sz="0" w:space="0" w:color="auto"/>
            <w:right w:val="none" w:sz="0" w:space="0" w:color="auto"/>
          </w:divBdr>
        </w:div>
        <w:div w:id="951590484">
          <w:marLeft w:val="480"/>
          <w:marRight w:val="0"/>
          <w:marTop w:val="0"/>
          <w:marBottom w:val="0"/>
          <w:divBdr>
            <w:top w:val="none" w:sz="0" w:space="0" w:color="auto"/>
            <w:left w:val="none" w:sz="0" w:space="0" w:color="auto"/>
            <w:bottom w:val="none" w:sz="0" w:space="0" w:color="auto"/>
            <w:right w:val="none" w:sz="0" w:space="0" w:color="auto"/>
          </w:divBdr>
        </w:div>
        <w:div w:id="1594896244">
          <w:marLeft w:val="480"/>
          <w:marRight w:val="0"/>
          <w:marTop w:val="0"/>
          <w:marBottom w:val="0"/>
          <w:divBdr>
            <w:top w:val="none" w:sz="0" w:space="0" w:color="auto"/>
            <w:left w:val="none" w:sz="0" w:space="0" w:color="auto"/>
            <w:bottom w:val="none" w:sz="0" w:space="0" w:color="auto"/>
            <w:right w:val="none" w:sz="0" w:space="0" w:color="auto"/>
          </w:divBdr>
        </w:div>
        <w:div w:id="692807933">
          <w:marLeft w:val="480"/>
          <w:marRight w:val="0"/>
          <w:marTop w:val="0"/>
          <w:marBottom w:val="0"/>
          <w:divBdr>
            <w:top w:val="none" w:sz="0" w:space="0" w:color="auto"/>
            <w:left w:val="none" w:sz="0" w:space="0" w:color="auto"/>
            <w:bottom w:val="none" w:sz="0" w:space="0" w:color="auto"/>
            <w:right w:val="none" w:sz="0" w:space="0" w:color="auto"/>
          </w:divBdr>
        </w:div>
        <w:div w:id="1141654709">
          <w:marLeft w:val="480"/>
          <w:marRight w:val="0"/>
          <w:marTop w:val="0"/>
          <w:marBottom w:val="0"/>
          <w:divBdr>
            <w:top w:val="none" w:sz="0" w:space="0" w:color="auto"/>
            <w:left w:val="none" w:sz="0" w:space="0" w:color="auto"/>
            <w:bottom w:val="none" w:sz="0" w:space="0" w:color="auto"/>
            <w:right w:val="none" w:sz="0" w:space="0" w:color="auto"/>
          </w:divBdr>
        </w:div>
        <w:div w:id="723992976">
          <w:marLeft w:val="480"/>
          <w:marRight w:val="0"/>
          <w:marTop w:val="0"/>
          <w:marBottom w:val="0"/>
          <w:divBdr>
            <w:top w:val="none" w:sz="0" w:space="0" w:color="auto"/>
            <w:left w:val="none" w:sz="0" w:space="0" w:color="auto"/>
            <w:bottom w:val="none" w:sz="0" w:space="0" w:color="auto"/>
            <w:right w:val="none" w:sz="0" w:space="0" w:color="auto"/>
          </w:divBdr>
        </w:div>
        <w:div w:id="1513228478">
          <w:marLeft w:val="480"/>
          <w:marRight w:val="0"/>
          <w:marTop w:val="0"/>
          <w:marBottom w:val="0"/>
          <w:divBdr>
            <w:top w:val="none" w:sz="0" w:space="0" w:color="auto"/>
            <w:left w:val="none" w:sz="0" w:space="0" w:color="auto"/>
            <w:bottom w:val="none" w:sz="0" w:space="0" w:color="auto"/>
            <w:right w:val="none" w:sz="0" w:space="0" w:color="auto"/>
          </w:divBdr>
        </w:div>
        <w:div w:id="1792282496">
          <w:marLeft w:val="480"/>
          <w:marRight w:val="0"/>
          <w:marTop w:val="0"/>
          <w:marBottom w:val="0"/>
          <w:divBdr>
            <w:top w:val="none" w:sz="0" w:space="0" w:color="auto"/>
            <w:left w:val="none" w:sz="0" w:space="0" w:color="auto"/>
            <w:bottom w:val="none" w:sz="0" w:space="0" w:color="auto"/>
            <w:right w:val="none" w:sz="0" w:space="0" w:color="auto"/>
          </w:divBdr>
        </w:div>
        <w:div w:id="599071848">
          <w:marLeft w:val="480"/>
          <w:marRight w:val="0"/>
          <w:marTop w:val="0"/>
          <w:marBottom w:val="0"/>
          <w:divBdr>
            <w:top w:val="none" w:sz="0" w:space="0" w:color="auto"/>
            <w:left w:val="none" w:sz="0" w:space="0" w:color="auto"/>
            <w:bottom w:val="none" w:sz="0" w:space="0" w:color="auto"/>
            <w:right w:val="none" w:sz="0" w:space="0" w:color="auto"/>
          </w:divBdr>
        </w:div>
        <w:div w:id="311183457">
          <w:marLeft w:val="480"/>
          <w:marRight w:val="0"/>
          <w:marTop w:val="0"/>
          <w:marBottom w:val="0"/>
          <w:divBdr>
            <w:top w:val="none" w:sz="0" w:space="0" w:color="auto"/>
            <w:left w:val="none" w:sz="0" w:space="0" w:color="auto"/>
            <w:bottom w:val="none" w:sz="0" w:space="0" w:color="auto"/>
            <w:right w:val="none" w:sz="0" w:space="0" w:color="auto"/>
          </w:divBdr>
        </w:div>
        <w:div w:id="653875210">
          <w:marLeft w:val="480"/>
          <w:marRight w:val="0"/>
          <w:marTop w:val="0"/>
          <w:marBottom w:val="0"/>
          <w:divBdr>
            <w:top w:val="none" w:sz="0" w:space="0" w:color="auto"/>
            <w:left w:val="none" w:sz="0" w:space="0" w:color="auto"/>
            <w:bottom w:val="none" w:sz="0" w:space="0" w:color="auto"/>
            <w:right w:val="none" w:sz="0" w:space="0" w:color="auto"/>
          </w:divBdr>
        </w:div>
        <w:div w:id="54090565">
          <w:marLeft w:val="480"/>
          <w:marRight w:val="0"/>
          <w:marTop w:val="0"/>
          <w:marBottom w:val="0"/>
          <w:divBdr>
            <w:top w:val="none" w:sz="0" w:space="0" w:color="auto"/>
            <w:left w:val="none" w:sz="0" w:space="0" w:color="auto"/>
            <w:bottom w:val="none" w:sz="0" w:space="0" w:color="auto"/>
            <w:right w:val="none" w:sz="0" w:space="0" w:color="auto"/>
          </w:divBdr>
        </w:div>
        <w:div w:id="256866772">
          <w:marLeft w:val="480"/>
          <w:marRight w:val="0"/>
          <w:marTop w:val="0"/>
          <w:marBottom w:val="0"/>
          <w:divBdr>
            <w:top w:val="none" w:sz="0" w:space="0" w:color="auto"/>
            <w:left w:val="none" w:sz="0" w:space="0" w:color="auto"/>
            <w:bottom w:val="none" w:sz="0" w:space="0" w:color="auto"/>
            <w:right w:val="none" w:sz="0" w:space="0" w:color="auto"/>
          </w:divBdr>
        </w:div>
        <w:div w:id="1715693066">
          <w:marLeft w:val="480"/>
          <w:marRight w:val="0"/>
          <w:marTop w:val="0"/>
          <w:marBottom w:val="0"/>
          <w:divBdr>
            <w:top w:val="none" w:sz="0" w:space="0" w:color="auto"/>
            <w:left w:val="none" w:sz="0" w:space="0" w:color="auto"/>
            <w:bottom w:val="none" w:sz="0" w:space="0" w:color="auto"/>
            <w:right w:val="none" w:sz="0" w:space="0" w:color="auto"/>
          </w:divBdr>
        </w:div>
        <w:div w:id="42220871">
          <w:marLeft w:val="480"/>
          <w:marRight w:val="0"/>
          <w:marTop w:val="0"/>
          <w:marBottom w:val="0"/>
          <w:divBdr>
            <w:top w:val="none" w:sz="0" w:space="0" w:color="auto"/>
            <w:left w:val="none" w:sz="0" w:space="0" w:color="auto"/>
            <w:bottom w:val="none" w:sz="0" w:space="0" w:color="auto"/>
            <w:right w:val="none" w:sz="0" w:space="0" w:color="auto"/>
          </w:divBdr>
        </w:div>
        <w:div w:id="1952399538">
          <w:marLeft w:val="480"/>
          <w:marRight w:val="0"/>
          <w:marTop w:val="0"/>
          <w:marBottom w:val="0"/>
          <w:divBdr>
            <w:top w:val="none" w:sz="0" w:space="0" w:color="auto"/>
            <w:left w:val="none" w:sz="0" w:space="0" w:color="auto"/>
            <w:bottom w:val="none" w:sz="0" w:space="0" w:color="auto"/>
            <w:right w:val="none" w:sz="0" w:space="0" w:color="auto"/>
          </w:divBdr>
        </w:div>
        <w:div w:id="385881137">
          <w:marLeft w:val="480"/>
          <w:marRight w:val="0"/>
          <w:marTop w:val="0"/>
          <w:marBottom w:val="0"/>
          <w:divBdr>
            <w:top w:val="none" w:sz="0" w:space="0" w:color="auto"/>
            <w:left w:val="none" w:sz="0" w:space="0" w:color="auto"/>
            <w:bottom w:val="none" w:sz="0" w:space="0" w:color="auto"/>
            <w:right w:val="none" w:sz="0" w:space="0" w:color="auto"/>
          </w:divBdr>
        </w:div>
        <w:div w:id="1923952195">
          <w:marLeft w:val="480"/>
          <w:marRight w:val="0"/>
          <w:marTop w:val="0"/>
          <w:marBottom w:val="0"/>
          <w:divBdr>
            <w:top w:val="none" w:sz="0" w:space="0" w:color="auto"/>
            <w:left w:val="none" w:sz="0" w:space="0" w:color="auto"/>
            <w:bottom w:val="none" w:sz="0" w:space="0" w:color="auto"/>
            <w:right w:val="none" w:sz="0" w:space="0" w:color="auto"/>
          </w:divBdr>
        </w:div>
        <w:div w:id="1554849393">
          <w:marLeft w:val="480"/>
          <w:marRight w:val="0"/>
          <w:marTop w:val="0"/>
          <w:marBottom w:val="0"/>
          <w:divBdr>
            <w:top w:val="none" w:sz="0" w:space="0" w:color="auto"/>
            <w:left w:val="none" w:sz="0" w:space="0" w:color="auto"/>
            <w:bottom w:val="none" w:sz="0" w:space="0" w:color="auto"/>
            <w:right w:val="none" w:sz="0" w:space="0" w:color="auto"/>
          </w:divBdr>
        </w:div>
        <w:div w:id="634141173">
          <w:marLeft w:val="480"/>
          <w:marRight w:val="0"/>
          <w:marTop w:val="0"/>
          <w:marBottom w:val="0"/>
          <w:divBdr>
            <w:top w:val="none" w:sz="0" w:space="0" w:color="auto"/>
            <w:left w:val="none" w:sz="0" w:space="0" w:color="auto"/>
            <w:bottom w:val="none" w:sz="0" w:space="0" w:color="auto"/>
            <w:right w:val="none" w:sz="0" w:space="0" w:color="auto"/>
          </w:divBdr>
        </w:div>
        <w:div w:id="354893915">
          <w:marLeft w:val="480"/>
          <w:marRight w:val="0"/>
          <w:marTop w:val="0"/>
          <w:marBottom w:val="0"/>
          <w:divBdr>
            <w:top w:val="none" w:sz="0" w:space="0" w:color="auto"/>
            <w:left w:val="none" w:sz="0" w:space="0" w:color="auto"/>
            <w:bottom w:val="none" w:sz="0" w:space="0" w:color="auto"/>
            <w:right w:val="none" w:sz="0" w:space="0" w:color="auto"/>
          </w:divBdr>
        </w:div>
        <w:div w:id="609892253">
          <w:marLeft w:val="480"/>
          <w:marRight w:val="0"/>
          <w:marTop w:val="0"/>
          <w:marBottom w:val="0"/>
          <w:divBdr>
            <w:top w:val="none" w:sz="0" w:space="0" w:color="auto"/>
            <w:left w:val="none" w:sz="0" w:space="0" w:color="auto"/>
            <w:bottom w:val="none" w:sz="0" w:space="0" w:color="auto"/>
            <w:right w:val="none" w:sz="0" w:space="0" w:color="auto"/>
          </w:divBdr>
        </w:div>
        <w:div w:id="306783931">
          <w:marLeft w:val="480"/>
          <w:marRight w:val="0"/>
          <w:marTop w:val="0"/>
          <w:marBottom w:val="0"/>
          <w:divBdr>
            <w:top w:val="none" w:sz="0" w:space="0" w:color="auto"/>
            <w:left w:val="none" w:sz="0" w:space="0" w:color="auto"/>
            <w:bottom w:val="none" w:sz="0" w:space="0" w:color="auto"/>
            <w:right w:val="none" w:sz="0" w:space="0" w:color="auto"/>
          </w:divBdr>
        </w:div>
        <w:div w:id="1641307681">
          <w:marLeft w:val="480"/>
          <w:marRight w:val="0"/>
          <w:marTop w:val="0"/>
          <w:marBottom w:val="0"/>
          <w:divBdr>
            <w:top w:val="none" w:sz="0" w:space="0" w:color="auto"/>
            <w:left w:val="none" w:sz="0" w:space="0" w:color="auto"/>
            <w:bottom w:val="none" w:sz="0" w:space="0" w:color="auto"/>
            <w:right w:val="none" w:sz="0" w:space="0" w:color="auto"/>
          </w:divBdr>
        </w:div>
        <w:div w:id="1569849734">
          <w:marLeft w:val="480"/>
          <w:marRight w:val="0"/>
          <w:marTop w:val="0"/>
          <w:marBottom w:val="0"/>
          <w:divBdr>
            <w:top w:val="none" w:sz="0" w:space="0" w:color="auto"/>
            <w:left w:val="none" w:sz="0" w:space="0" w:color="auto"/>
            <w:bottom w:val="none" w:sz="0" w:space="0" w:color="auto"/>
            <w:right w:val="none" w:sz="0" w:space="0" w:color="auto"/>
          </w:divBdr>
        </w:div>
        <w:div w:id="1460147101">
          <w:marLeft w:val="480"/>
          <w:marRight w:val="0"/>
          <w:marTop w:val="0"/>
          <w:marBottom w:val="0"/>
          <w:divBdr>
            <w:top w:val="none" w:sz="0" w:space="0" w:color="auto"/>
            <w:left w:val="none" w:sz="0" w:space="0" w:color="auto"/>
            <w:bottom w:val="none" w:sz="0" w:space="0" w:color="auto"/>
            <w:right w:val="none" w:sz="0" w:space="0" w:color="auto"/>
          </w:divBdr>
        </w:div>
        <w:div w:id="92868188">
          <w:marLeft w:val="480"/>
          <w:marRight w:val="0"/>
          <w:marTop w:val="0"/>
          <w:marBottom w:val="0"/>
          <w:divBdr>
            <w:top w:val="none" w:sz="0" w:space="0" w:color="auto"/>
            <w:left w:val="none" w:sz="0" w:space="0" w:color="auto"/>
            <w:bottom w:val="none" w:sz="0" w:space="0" w:color="auto"/>
            <w:right w:val="none" w:sz="0" w:space="0" w:color="auto"/>
          </w:divBdr>
        </w:div>
        <w:div w:id="532615680">
          <w:marLeft w:val="480"/>
          <w:marRight w:val="0"/>
          <w:marTop w:val="0"/>
          <w:marBottom w:val="0"/>
          <w:divBdr>
            <w:top w:val="none" w:sz="0" w:space="0" w:color="auto"/>
            <w:left w:val="none" w:sz="0" w:space="0" w:color="auto"/>
            <w:bottom w:val="none" w:sz="0" w:space="0" w:color="auto"/>
            <w:right w:val="none" w:sz="0" w:space="0" w:color="auto"/>
          </w:divBdr>
        </w:div>
        <w:div w:id="1599219618">
          <w:marLeft w:val="480"/>
          <w:marRight w:val="0"/>
          <w:marTop w:val="0"/>
          <w:marBottom w:val="0"/>
          <w:divBdr>
            <w:top w:val="none" w:sz="0" w:space="0" w:color="auto"/>
            <w:left w:val="none" w:sz="0" w:space="0" w:color="auto"/>
            <w:bottom w:val="none" w:sz="0" w:space="0" w:color="auto"/>
            <w:right w:val="none" w:sz="0" w:space="0" w:color="auto"/>
          </w:divBdr>
        </w:div>
        <w:div w:id="1981958015">
          <w:marLeft w:val="480"/>
          <w:marRight w:val="0"/>
          <w:marTop w:val="0"/>
          <w:marBottom w:val="0"/>
          <w:divBdr>
            <w:top w:val="none" w:sz="0" w:space="0" w:color="auto"/>
            <w:left w:val="none" w:sz="0" w:space="0" w:color="auto"/>
            <w:bottom w:val="none" w:sz="0" w:space="0" w:color="auto"/>
            <w:right w:val="none" w:sz="0" w:space="0" w:color="auto"/>
          </w:divBdr>
        </w:div>
        <w:div w:id="1453399063">
          <w:marLeft w:val="480"/>
          <w:marRight w:val="0"/>
          <w:marTop w:val="0"/>
          <w:marBottom w:val="0"/>
          <w:divBdr>
            <w:top w:val="none" w:sz="0" w:space="0" w:color="auto"/>
            <w:left w:val="none" w:sz="0" w:space="0" w:color="auto"/>
            <w:bottom w:val="none" w:sz="0" w:space="0" w:color="auto"/>
            <w:right w:val="none" w:sz="0" w:space="0" w:color="auto"/>
          </w:divBdr>
        </w:div>
        <w:div w:id="395780657">
          <w:marLeft w:val="480"/>
          <w:marRight w:val="0"/>
          <w:marTop w:val="0"/>
          <w:marBottom w:val="0"/>
          <w:divBdr>
            <w:top w:val="none" w:sz="0" w:space="0" w:color="auto"/>
            <w:left w:val="none" w:sz="0" w:space="0" w:color="auto"/>
            <w:bottom w:val="none" w:sz="0" w:space="0" w:color="auto"/>
            <w:right w:val="none" w:sz="0" w:space="0" w:color="auto"/>
          </w:divBdr>
        </w:div>
        <w:div w:id="1635478076">
          <w:marLeft w:val="480"/>
          <w:marRight w:val="0"/>
          <w:marTop w:val="0"/>
          <w:marBottom w:val="0"/>
          <w:divBdr>
            <w:top w:val="none" w:sz="0" w:space="0" w:color="auto"/>
            <w:left w:val="none" w:sz="0" w:space="0" w:color="auto"/>
            <w:bottom w:val="none" w:sz="0" w:space="0" w:color="auto"/>
            <w:right w:val="none" w:sz="0" w:space="0" w:color="auto"/>
          </w:divBdr>
        </w:div>
      </w:divsChild>
    </w:div>
    <w:div w:id="329525132">
      <w:bodyDiv w:val="1"/>
      <w:marLeft w:val="0"/>
      <w:marRight w:val="0"/>
      <w:marTop w:val="0"/>
      <w:marBottom w:val="0"/>
      <w:divBdr>
        <w:top w:val="none" w:sz="0" w:space="0" w:color="auto"/>
        <w:left w:val="none" w:sz="0" w:space="0" w:color="auto"/>
        <w:bottom w:val="none" w:sz="0" w:space="0" w:color="auto"/>
        <w:right w:val="none" w:sz="0" w:space="0" w:color="auto"/>
      </w:divBdr>
    </w:div>
    <w:div w:id="332493276">
      <w:bodyDiv w:val="1"/>
      <w:marLeft w:val="0"/>
      <w:marRight w:val="0"/>
      <w:marTop w:val="0"/>
      <w:marBottom w:val="0"/>
      <w:divBdr>
        <w:top w:val="none" w:sz="0" w:space="0" w:color="auto"/>
        <w:left w:val="none" w:sz="0" w:space="0" w:color="auto"/>
        <w:bottom w:val="none" w:sz="0" w:space="0" w:color="auto"/>
        <w:right w:val="none" w:sz="0" w:space="0" w:color="auto"/>
      </w:divBdr>
    </w:div>
    <w:div w:id="334579983">
      <w:bodyDiv w:val="1"/>
      <w:marLeft w:val="0"/>
      <w:marRight w:val="0"/>
      <w:marTop w:val="0"/>
      <w:marBottom w:val="0"/>
      <w:divBdr>
        <w:top w:val="none" w:sz="0" w:space="0" w:color="auto"/>
        <w:left w:val="none" w:sz="0" w:space="0" w:color="auto"/>
        <w:bottom w:val="none" w:sz="0" w:space="0" w:color="auto"/>
        <w:right w:val="none" w:sz="0" w:space="0" w:color="auto"/>
      </w:divBdr>
    </w:div>
    <w:div w:id="338846811">
      <w:bodyDiv w:val="1"/>
      <w:marLeft w:val="0"/>
      <w:marRight w:val="0"/>
      <w:marTop w:val="0"/>
      <w:marBottom w:val="0"/>
      <w:divBdr>
        <w:top w:val="none" w:sz="0" w:space="0" w:color="auto"/>
        <w:left w:val="none" w:sz="0" w:space="0" w:color="auto"/>
        <w:bottom w:val="none" w:sz="0" w:space="0" w:color="auto"/>
        <w:right w:val="none" w:sz="0" w:space="0" w:color="auto"/>
      </w:divBdr>
    </w:div>
    <w:div w:id="338893521">
      <w:bodyDiv w:val="1"/>
      <w:marLeft w:val="0"/>
      <w:marRight w:val="0"/>
      <w:marTop w:val="0"/>
      <w:marBottom w:val="0"/>
      <w:divBdr>
        <w:top w:val="none" w:sz="0" w:space="0" w:color="auto"/>
        <w:left w:val="none" w:sz="0" w:space="0" w:color="auto"/>
        <w:bottom w:val="none" w:sz="0" w:space="0" w:color="auto"/>
        <w:right w:val="none" w:sz="0" w:space="0" w:color="auto"/>
      </w:divBdr>
    </w:div>
    <w:div w:id="342634472">
      <w:bodyDiv w:val="1"/>
      <w:marLeft w:val="0"/>
      <w:marRight w:val="0"/>
      <w:marTop w:val="0"/>
      <w:marBottom w:val="0"/>
      <w:divBdr>
        <w:top w:val="none" w:sz="0" w:space="0" w:color="auto"/>
        <w:left w:val="none" w:sz="0" w:space="0" w:color="auto"/>
        <w:bottom w:val="none" w:sz="0" w:space="0" w:color="auto"/>
        <w:right w:val="none" w:sz="0" w:space="0" w:color="auto"/>
      </w:divBdr>
    </w:div>
    <w:div w:id="350495619">
      <w:bodyDiv w:val="1"/>
      <w:marLeft w:val="0"/>
      <w:marRight w:val="0"/>
      <w:marTop w:val="0"/>
      <w:marBottom w:val="0"/>
      <w:divBdr>
        <w:top w:val="none" w:sz="0" w:space="0" w:color="auto"/>
        <w:left w:val="none" w:sz="0" w:space="0" w:color="auto"/>
        <w:bottom w:val="none" w:sz="0" w:space="0" w:color="auto"/>
        <w:right w:val="none" w:sz="0" w:space="0" w:color="auto"/>
      </w:divBdr>
    </w:div>
    <w:div w:id="353504286">
      <w:bodyDiv w:val="1"/>
      <w:marLeft w:val="0"/>
      <w:marRight w:val="0"/>
      <w:marTop w:val="0"/>
      <w:marBottom w:val="0"/>
      <w:divBdr>
        <w:top w:val="none" w:sz="0" w:space="0" w:color="auto"/>
        <w:left w:val="none" w:sz="0" w:space="0" w:color="auto"/>
        <w:bottom w:val="none" w:sz="0" w:space="0" w:color="auto"/>
        <w:right w:val="none" w:sz="0" w:space="0" w:color="auto"/>
      </w:divBdr>
    </w:div>
    <w:div w:id="359748017">
      <w:bodyDiv w:val="1"/>
      <w:marLeft w:val="0"/>
      <w:marRight w:val="0"/>
      <w:marTop w:val="0"/>
      <w:marBottom w:val="0"/>
      <w:divBdr>
        <w:top w:val="none" w:sz="0" w:space="0" w:color="auto"/>
        <w:left w:val="none" w:sz="0" w:space="0" w:color="auto"/>
        <w:bottom w:val="none" w:sz="0" w:space="0" w:color="auto"/>
        <w:right w:val="none" w:sz="0" w:space="0" w:color="auto"/>
      </w:divBdr>
    </w:div>
    <w:div w:id="360714219">
      <w:bodyDiv w:val="1"/>
      <w:marLeft w:val="0"/>
      <w:marRight w:val="0"/>
      <w:marTop w:val="0"/>
      <w:marBottom w:val="0"/>
      <w:divBdr>
        <w:top w:val="none" w:sz="0" w:space="0" w:color="auto"/>
        <w:left w:val="none" w:sz="0" w:space="0" w:color="auto"/>
        <w:bottom w:val="none" w:sz="0" w:space="0" w:color="auto"/>
        <w:right w:val="none" w:sz="0" w:space="0" w:color="auto"/>
      </w:divBdr>
    </w:div>
    <w:div w:id="362562190">
      <w:bodyDiv w:val="1"/>
      <w:marLeft w:val="0"/>
      <w:marRight w:val="0"/>
      <w:marTop w:val="0"/>
      <w:marBottom w:val="0"/>
      <w:divBdr>
        <w:top w:val="none" w:sz="0" w:space="0" w:color="auto"/>
        <w:left w:val="none" w:sz="0" w:space="0" w:color="auto"/>
        <w:bottom w:val="none" w:sz="0" w:space="0" w:color="auto"/>
        <w:right w:val="none" w:sz="0" w:space="0" w:color="auto"/>
      </w:divBdr>
    </w:div>
    <w:div w:id="362899882">
      <w:bodyDiv w:val="1"/>
      <w:marLeft w:val="0"/>
      <w:marRight w:val="0"/>
      <w:marTop w:val="0"/>
      <w:marBottom w:val="0"/>
      <w:divBdr>
        <w:top w:val="none" w:sz="0" w:space="0" w:color="auto"/>
        <w:left w:val="none" w:sz="0" w:space="0" w:color="auto"/>
        <w:bottom w:val="none" w:sz="0" w:space="0" w:color="auto"/>
        <w:right w:val="none" w:sz="0" w:space="0" w:color="auto"/>
      </w:divBdr>
    </w:div>
    <w:div w:id="363872339">
      <w:bodyDiv w:val="1"/>
      <w:marLeft w:val="0"/>
      <w:marRight w:val="0"/>
      <w:marTop w:val="0"/>
      <w:marBottom w:val="0"/>
      <w:divBdr>
        <w:top w:val="none" w:sz="0" w:space="0" w:color="auto"/>
        <w:left w:val="none" w:sz="0" w:space="0" w:color="auto"/>
        <w:bottom w:val="none" w:sz="0" w:space="0" w:color="auto"/>
        <w:right w:val="none" w:sz="0" w:space="0" w:color="auto"/>
      </w:divBdr>
    </w:div>
    <w:div w:id="365639316">
      <w:bodyDiv w:val="1"/>
      <w:marLeft w:val="0"/>
      <w:marRight w:val="0"/>
      <w:marTop w:val="0"/>
      <w:marBottom w:val="0"/>
      <w:divBdr>
        <w:top w:val="none" w:sz="0" w:space="0" w:color="auto"/>
        <w:left w:val="none" w:sz="0" w:space="0" w:color="auto"/>
        <w:bottom w:val="none" w:sz="0" w:space="0" w:color="auto"/>
        <w:right w:val="none" w:sz="0" w:space="0" w:color="auto"/>
      </w:divBdr>
      <w:divsChild>
        <w:div w:id="1429499505">
          <w:marLeft w:val="480"/>
          <w:marRight w:val="0"/>
          <w:marTop w:val="0"/>
          <w:marBottom w:val="0"/>
          <w:divBdr>
            <w:top w:val="none" w:sz="0" w:space="0" w:color="auto"/>
            <w:left w:val="none" w:sz="0" w:space="0" w:color="auto"/>
            <w:bottom w:val="none" w:sz="0" w:space="0" w:color="auto"/>
            <w:right w:val="none" w:sz="0" w:space="0" w:color="auto"/>
          </w:divBdr>
        </w:div>
        <w:div w:id="982465356">
          <w:marLeft w:val="480"/>
          <w:marRight w:val="0"/>
          <w:marTop w:val="0"/>
          <w:marBottom w:val="0"/>
          <w:divBdr>
            <w:top w:val="none" w:sz="0" w:space="0" w:color="auto"/>
            <w:left w:val="none" w:sz="0" w:space="0" w:color="auto"/>
            <w:bottom w:val="none" w:sz="0" w:space="0" w:color="auto"/>
            <w:right w:val="none" w:sz="0" w:space="0" w:color="auto"/>
          </w:divBdr>
        </w:div>
        <w:div w:id="187761239">
          <w:marLeft w:val="480"/>
          <w:marRight w:val="0"/>
          <w:marTop w:val="0"/>
          <w:marBottom w:val="0"/>
          <w:divBdr>
            <w:top w:val="none" w:sz="0" w:space="0" w:color="auto"/>
            <w:left w:val="none" w:sz="0" w:space="0" w:color="auto"/>
            <w:bottom w:val="none" w:sz="0" w:space="0" w:color="auto"/>
            <w:right w:val="none" w:sz="0" w:space="0" w:color="auto"/>
          </w:divBdr>
        </w:div>
        <w:div w:id="1373504517">
          <w:marLeft w:val="480"/>
          <w:marRight w:val="0"/>
          <w:marTop w:val="0"/>
          <w:marBottom w:val="0"/>
          <w:divBdr>
            <w:top w:val="none" w:sz="0" w:space="0" w:color="auto"/>
            <w:left w:val="none" w:sz="0" w:space="0" w:color="auto"/>
            <w:bottom w:val="none" w:sz="0" w:space="0" w:color="auto"/>
            <w:right w:val="none" w:sz="0" w:space="0" w:color="auto"/>
          </w:divBdr>
        </w:div>
        <w:div w:id="2125298509">
          <w:marLeft w:val="480"/>
          <w:marRight w:val="0"/>
          <w:marTop w:val="0"/>
          <w:marBottom w:val="0"/>
          <w:divBdr>
            <w:top w:val="none" w:sz="0" w:space="0" w:color="auto"/>
            <w:left w:val="none" w:sz="0" w:space="0" w:color="auto"/>
            <w:bottom w:val="none" w:sz="0" w:space="0" w:color="auto"/>
            <w:right w:val="none" w:sz="0" w:space="0" w:color="auto"/>
          </w:divBdr>
        </w:div>
        <w:div w:id="596058520">
          <w:marLeft w:val="480"/>
          <w:marRight w:val="0"/>
          <w:marTop w:val="0"/>
          <w:marBottom w:val="0"/>
          <w:divBdr>
            <w:top w:val="none" w:sz="0" w:space="0" w:color="auto"/>
            <w:left w:val="none" w:sz="0" w:space="0" w:color="auto"/>
            <w:bottom w:val="none" w:sz="0" w:space="0" w:color="auto"/>
            <w:right w:val="none" w:sz="0" w:space="0" w:color="auto"/>
          </w:divBdr>
        </w:div>
        <w:div w:id="1779368810">
          <w:marLeft w:val="480"/>
          <w:marRight w:val="0"/>
          <w:marTop w:val="0"/>
          <w:marBottom w:val="0"/>
          <w:divBdr>
            <w:top w:val="none" w:sz="0" w:space="0" w:color="auto"/>
            <w:left w:val="none" w:sz="0" w:space="0" w:color="auto"/>
            <w:bottom w:val="none" w:sz="0" w:space="0" w:color="auto"/>
            <w:right w:val="none" w:sz="0" w:space="0" w:color="auto"/>
          </w:divBdr>
        </w:div>
        <w:div w:id="831723063">
          <w:marLeft w:val="480"/>
          <w:marRight w:val="0"/>
          <w:marTop w:val="0"/>
          <w:marBottom w:val="0"/>
          <w:divBdr>
            <w:top w:val="none" w:sz="0" w:space="0" w:color="auto"/>
            <w:left w:val="none" w:sz="0" w:space="0" w:color="auto"/>
            <w:bottom w:val="none" w:sz="0" w:space="0" w:color="auto"/>
            <w:right w:val="none" w:sz="0" w:space="0" w:color="auto"/>
          </w:divBdr>
        </w:div>
        <w:div w:id="2043750634">
          <w:marLeft w:val="480"/>
          <w:marRight w:val="0"/>
          <w:marTop w:val="0"/>
          <w:marBottom w:val="0"/>
          <w:divBdr>
            <w:top w:val="none" w:sz="0" w:space="0" w:color="auto"/>
            <w:left w:val="none" w:sz="0" w:space="0" w:color="auto"/>
            <w:bottom w:val="none" w:sz="0" w:space="0" w:color="auto"/>
            <w:right w:val="none" w:sz="0" w:space="0" w:color="auto"/>
          </w:divBdr>
        </w:div>
        <w:div w:id="776145035">
          <w:marLeft w:val="480"/>
          <w:marRight w:val="0"/>
          <w:marTop w:val="0"/>
          <w:marBottom w:val="0"/>
          <w:divBdr>
            <w:top w:val="none" w:sz="0" w:space="0" w:color="auto"/>
            <w:left w:val="none" w:sz="0" w:space="0" w:color="auto"/>
            <w:bottom w:val="none" w:sz="0" w:space="0" w:color="auto"/>
            <w:right w:val="none" w:sz="0" w:space="0" w:color="auto"/>
          </w:divBdr>
        </w:div>
        <w:div w:id="1467967154">
          <w:marLeft w:val="480"/>
          <w:marRight w:val="0"/>
          <w:marTop w:val="0"/>
          <w:marBottom w:val="0"/>
          <w:divBdr>
            <w:top w:val="none" w:sz="0" w:space="0" w:color="auto"/>
            <w:left w:val="none" w:sz="0" w:space="0" w:color="auto"/>
            <w:bottom w:val="none" w:sz="0" w:space="0" w:color="auto"/>
            <w:right w:val="none" w:sz="0" w:space="0" w:color="auto"/>
          </w:divBdr>
        </w:div>
        <w:div w:id="1154101589">
          <w:marLeft w:val="480"/>
          <w:marRight w:val="0"/>
          <w:marTop w:val="0"/>
          <w:marBottom w:val="0"/>
          <w:divBdr>
            <w:top w:val="none" w:sz="0" w:space="0" w:color="auto"/>
            <w:left w:val="none" w:sz="0" w:space="0" w:color="auto"/>
            <w:bottom w:val="none" w:sz="0" w:space="0" w:color="auto"/>
            <w:right w:val="none" w:sz="0" w:space="0" w:color="auto"/>
          </w:divBdr>
        </w:div>
        <w:div w:id="1129972550">
          <w:marLeft w:val="480"/>
          <w:marRight w:val="0"/>
          <w:marTop w:val="0"/>
          <w:marBottom w:val="0"/>
          <w:divBdr>
            <w:top w:val="none" w:sz="0" w:space="0" w:color="auto"/>
            <w:left w:val="none" w:sz="0" w:space="0" w:color="auto"/>
            <w:bottom w:val="none" w:sz="0" w:space="0" w:color="auto"/>
            <w:right w:val="none" w:sz="0" w:space="0" w:color="auto"/>
          </w:divBdr>
        </w:div>
        <w:div w:id="65300195">
          <w:marLeft w:val="480"/>
          <w:marRight w:val="0"/>
          <w:marTop w:val="0"/>
          <w:marBottom w:val="0"/>
          <w:divBdr>
            <w:top w:val="none" w:sz="0" w:space="0" w:color="auto"/>
            <w:left w:val="none" w:sz="0" w:space="0" w:color="auto"/>
            <w:bottom w:val="none" w:sz="0" w:space="0" w:color="auto"/>
            <w:right w:val="none" w:sz="0" w:space="0" w:color="auto"/>
          </w:divBdr>
        </w:div>
        <w:div w:id="1620145800">
          <w:marLeft w:val="480"/>
          <w:marRight w:val="0"/>
          <w:marTop w:val="0"/>
          <w:marBottom w:val="0"/>
          <w:divBdr>
            <w:top w:val="none" w:sz="0" w:space="0" w:color="auto"/>
            <w:left w:val="none" w:sz="0" w:space="0" w:color="auto"/>
            <w:bottom w:val="none" w:sz="0" w:space="0" w:color="auto"/>
            <w:right w:val="none" w:sz="0" w:space="0" w:color="auto"/>
          </w:divBdr>
        </w:div>
        <w:div w:id="112141545">
          <w:marLeft w:val="480"/>
          <w:marRight w:val="0"/>
          <w:marTop w:val="0"/>
          <w:marBottom w:val="0"/>
          <w:divBdr>
            <w:top w:val="none" w:sz="0" w:space="0" w:color="auto"/>
            <w:left w:val="none" w:sz="0" w:space="0" w:color="auto"/>
            <w:bottom w:val="none" w:sz="0" w:space="0" w:color="auto"/>
            <w:right w:val="none" w:sz="0" w:space="0" w:color="auto"/>
          </w:divBdr>
        </w:div>
        <w:div w:id="801461525">
          <w:marLeft w:val="480"/>
          <w:marRight w:val="0"/>
          <w:marTop w:val="0"/>
          <w:marBottom w:val="0"/>
          <w:divBdr>
            <w:top w:val="none" w:sz="0" w:space="0" w:color="auto"/>
            <w:left w:val="none" w:sz="0" w:space="0" w:color="auto"/>
            <w:bottom w:val="none" w:sz="0" w:space="0" w:color="auto"/>
            <w:right w:val="none" w:sz="0" w:space="0" w:color="auto"/>
          </w:divBdr>
        </w:div>
        <w:div w:id="335427356">
          <w:marLeft w:val="480"/>
          <w:marRight w:val="0"/>
          <w:marTop w:val="0"/>
          <w:marBottom w:val="0"/>
          <w:divBdr>
            <w:top w:val="none" w:sz="0" w:space="0" w:color="auto"/>
            <w:left w:val="none" w:sz="0" w:space="0" w:color="auto"/>
            <w:bottom w:val="none" w:sz="0" w:space="0" w:color="auto"/>
            <w:right w:val="none" w:sz="0" w:space="0" w:color="auto"/>
          </w:divBdr>
        </w:div>
        <w:div w:id="1624732597">
          <w:marLeft w:val="480"/>
          <w:marRight w:val="0"/>
          <w:marTop w:val="0"/>
          <w:marBottom w:val="0"/>
          <w:divBdr>
            <w:top w:val="none" w:sz="0" w:space="0" w:color="auto"/>
            <w:left w:val="none" w:sz="0" w:space="0" w:color="auto"/>
            <w:bottom w:val="none" w:sz="0" w:space="0" w:color="auto"/>
            <w:right w:val="none" w:sz="0" w:space="0" w:color="auto"/>
          </w:divBdr>
        </w:div>
        <w:div w:id="284898107">
          <w:marLeft w:val="480"/>
          <w:marRight w:val="0"/>
          <w:marTop w:val="0"/>
          <w:marBottom w:val="0"/>
          <w:divBdr>
            <w:top w:val="none" w:sz="0" w:space="0" w:color="auto"/>
            <w:left w:val="none" w:sz="0" w:space="0" w:color="auto"/>
            <w:bottom w:val="none" w:sz="0" w:space="0" w:color="auto"/>
            <w:right w:val="none" w:sz="0" w:space="0" w:color="auto"/>
          </w:divBdr>
        </w:div>
        <w:div w:id="2013994560">
          <w:marLeft w:val="480"/>
          <w:marRight w:val="0"/>
          <w:marTop w:val="0"/>
          <w:marBottom w:val="0"/>
          <w:divBdr>
            <w:top w:val="none" w:sz="0" w:space="0" w:color="auto"/>
            <w:left w:val="none" w:sz="0" w:space="0" w:color="auto"/>
            <w:bottom w:val="none" w:sz="0" w:space="0" w:color="auto"/>
            <w:right w:val="none" w:sz="0" w:space="0" w:color="auto"/>
          </w:divBdr>
        </w:div>
        <w:div w:id="1106077574">
          <w:marLeft w:val="480"/>
          <w:marRight w:val="0"/>
          <w:marTop w:val="0"/>
          <w:marBottom w:val="0"/>
          <w:divBdr>
            <w:top w:val="none" w:sz="0" w:space="0" w:color="auto"/>
            <w:left w:val="none" w:sz="0" w:space="0" w:color="auto"/>
            <w:bottom w:val="none" w:sz="0" w:space="0" w:color="auto"/>
            <w:right w:val="none" w:sz="0" w:space="0" w:color="auto"/>
          </w:divBdr>
        </w:div>
        <w:div w:id="1193611098">
          <w:marLeft w:val="480"/>
          <w:marRight w:val="0"/>
          <w:marTop w:val="0"/>
          <w:marBottom w:val="0"/>
          <w:divBdr>
            <w:top w:val="none" w:sz="0" w:space="0" w:color="auto"/>
            <w:left w:val="none" w:sz="0" w:space="0" w:color="auto"/>
            <w:bottom w:val="none" w:sz="0" w:space="0" w:color="auto"/>
            <w:right w:val="none" w:sz="0" w:space="0" w:color="auto"/>
          </w:divBdr>
        </w:div>
        <w:div w:id="1413894848">
          <w:marLeft w:val="480"/>
          <w:marRight w:val="0"/>
          <w:marTop w:val="0"/>
          <w:marBottom w:val="0"/>
          <w:divBdr>
            <w:top w:val="none" w:sz="0" w:space="0" w:color="auto"/>
            <w:left w:val="none" w:sz="0" w:space="0" w:color="auto"/>
            <w:bottom w:val="none" w:sz="0" w:space="0" w:color="auto"/>
            <w:right w:val="none" w:sz="0" w:space="0" w:color="auto"/>
          </w:divBdr>
        </w:div>
        <w:div w:id="396901048">
          <w:marLeft w:val="480"/>
          <w:marRight w:val="0"/>
          <w:marTop w:val="0"/>
          <w:marBottom w:val="0"/>
          <w:divBdr>
            <w:top w:val="none" w:sz="0" w:space="0" w:color="auto"/>
            <w:left w:val="none" w:sz="0" w:space="0" w:color="auto"/>
            <w:bottom w:val="none" w:sz="0" w:space="0" w:color="auto"/>
            <w:right w:val="none" w:sz="0" w:space="0" w:color="auto"/>
          </w:divBdr>
        </w:div>
        <w:div w:id="1073621006">
          <w:marLeft w:val="480"/>
          <w:marRight w:val="0"/>
          <w:marTop w:val="0"/>
          <w:marBottom w:val="0"/>
          <w:divBdr>
            <w:top w:val="none" w:sz="0" w:space="0" w:color="auto"/>
            <w:left w:val="none" w:sz="0" w:space="0" w:color="auto"/>
            <w:bottom w:val="none" w:sz="0" w:space="0" w:color="auto"/>
            <w:right w:val="none" w:sz="0" w:space="0" w:color="auto"/>
          </w:divBdr>
        </w:div>
        <w:div w:id="716397551">
          <w:marLeft w:val="480"/>
          <w:marRight w:val="0"/>
          <w:marTop w:val="0"/>
          <w:marBottom w:val="0"/>
          <w:divBdr>
            <w:top w:val="none" w:sz="0" w:space="0" w:color="auto"/>
            <w:left w:val="none" w:sz="0" w:space="0" w:color="auto"/>
            <w:bottom w:val="none" w:sz="0" w:space="0" w:color="auto"/>
            <w:right w:val="none" w:sz="0" w:space="0" w:color="auto"/>
          </w:divBdr>
        </w:div>
        <w:div w:id="293143391">
          <w:marLeft w:val="480"/>
          <w:marRight w:val="0"/>
          <w:marTop w:val="0"/>
          <w:marBottom w:val="0"/>
          <w:divBdr>
            <w:top w:val="none" w:sz="0" w:space="0" w:color="auto"/>
            <w:left w:val="none" w:sz="0" w:space="0" w:color="auto"/>
            <w:bottom w:val="none" w:sz="0" w:space="0" w:color="auto"/>
            <w:right w:val="none" w:sz="0" w:space="0" w:color="auto"/>
          </w:divBdr>
        </w:div>
        <w:div w:id="1598900630">
          <w:marLeft w:val="480"/>
          <w:marRight w:val="0"/>
          <w:marTop w:val="0"/>
          <w:marBottom w:val="0"/>
          <w:divBdr>
            <w:top w:val="none" w:sz="0" w:space="0" w:color="auto"/>
            <w:left w:val="none" w:sz="0" w:space="0" w:color="auto"/>
            <w:bottom w:val="none" w:sz="0" w:space="0" w:color="auto"/>
            <w:right w:val="none" w:sz="0" w:space="0" w:color="auto"/>
          </w:divBdr>
        </w:div>
        <w:div w:id="201867796">
          <w:marLeft w:val="480"/>
          <w:marRight w:val="0"/>
          <w:marTop w:val="0"/>
          <w:marBottom w:val="0"/>
          <w:divBdr>
            <w:top w:val="none" w:sz="0" w:space="0" w:color="auto"/>
            <w:left w:val="none" w:sz="0" w:space="0" w:color="auto"/>
            <w:bottom w:val="none" w:sz="0" w:space="0" w:color="auto"/>
            <w:right w:val="none" w:sz="0" w:space="0" w:color="auto"/>
          </w:divBdr>
        </w:div>
        <w:div w:id="1182629169">
          <w:marLeft w:val="480"/>
          <w:marRight w:val="0"/>
          <w:marTop w:val="0"/>
          <w:marBottom w:val="0"/>
          <w:divBdr>
            <w:top w:val="none" w:sz="0" w:space="0" w:color="auto"/>
            <w:left w:val="none" w:sz="0" w:space="0" w:color="auto"/>
            <w:bottom w:val="none" w:sz="0" w:space="0" w:color="auto"/>
            <w:right w:val="none" w:sz="0" w:space="0" w:color="auto"/>
          </w:divBdr>
        </w:div>
        <w:div w:id="1381632998">
          <w:marLeft w:val="480"/>
          <w:marRight w:val="0"/>
          <w:marTop w:val="0"/>
          <w:marBottom w:val="0"/>
          <w:divBdr>
            <w:top w:val="none" w:sz="0" w:space="0" w:color="auto"/>
            <w:left w:val="none" w:sz="0" w:space="0" w:color="auto"/>
            <w:bottom w:val="none" w:sz="0" w:space="0" w:color="auto"/>
            <w:right w:val="none" w:sz="0" w:space="0" w:color="auto"/>
          </w:divBdr>
        </w:div>
        <w:div w:id="516502075">
          <w:marLeft w:val="480"/>
          <w:marRight w:val="0"/>
          <w:marTop w:val="0"/>
          <w:marBottom w:val="0"/>
          <w:divBdr>
            <w:top w:val="none" w:sz="0" w:space="0" w:color="auto"/>
            <w:left w:val="none" w:sz="0" w:space="0" w:color="auto"/>
            <w:bottom w:val="none" w:sz="0" w:space="0" w:color="auto"/>
            <w:right w:val="none" w:sz="0" w:space="0" w:color="auto"/>
          </w:divBdr>
        </w:div>
        <w:div w:id="1651518038">
          <w:marLeft w:val="480"/>
          <w:marRight w:val="0"/>
          <w:marTop w:val="0"/>
          <w:marBottom w:val="0"/>
          <w:divBdr>
            <w:top w:val="none" w:sz="0" w:space="0" w:color="auto"/>
            <w:left w:val="none" w:sz="0" w:space="0" w:color="auto"/>
            <w:bottom w:val="none" w:sz="0" w:space="0" w:color="auto"/>
            <w:right w:val="none" w:sz="0" w:space="0" w:color="auto"/>
          </w:divBdr>
        </w:div>
        <w:div w:id="1374622317">
          <w:marLeft w:val="480"/>
          <w:marRight w:val="0"/>
          <w:marTop w:val="0"/>
          <w:marBottom w:val="0"/>
          <w:divBdr>
            <w:top w:val="none" w:sz="0" w:space="0" w:color="auto"/>
            <w:left w:val="none" w:sz="0" w:space="0" w:color="auto"/>
            <w:bottom w:val="none" w:sz="0" w:space="0" w:color="auto"/>
            <w:right w:val="none" w:sz="0" w:space="0" w:color="auto"/>
          </w:divBdr>
        </w:div>
        <w:div w:id="812987781">
          <w:marLeft w:val="480"/>
          <w:marRight w:val="0"/>
          <w:marTop w:val="0"/>
          <w:marBottom w:val="0"/>
          <w:divBdr>
            <w:top w:val="none" w:sz="0" w:space="0" w:color="auto"/>
            <w:left w:val="none" w:sz="0" w:space="0" w:color="auto"/>
            <w:bottom w:val="none" w:sz="0" w:space="0" w:color="auto"/>
            <w:right w:val="none" w:sz="0" w:space="0" w:color="auto"/>
          </w:divBdr>
        </w:div>
        <w:div w:id="1816100349">
          <w:marLeft w:val="480"/>
          <w:marRight w:val="0"/>
          <w:marTop w:val="0"/>
          <w:marBottom w:val="0"/>
          <w:divBdr>
            <w:top w:val="none" w:sz="0" w:space="0" w:color="auto"/>
            <w:left w:val="none" w:sz="0" w:space="0" w:color="auto"/>
            <w:bottom w:val="none" w:sz="0" w:space="0" w:color="auto"/>
            <w:right w:val="none" w:sz="0" w:space="0" w:color="auto"/>
          </w:divBdr>
        </w:div>
        <w:div w:id="1552618834">
          <w:marLeft w:val="480"/>
          <w:marRight w:val="0"/>
          <w:marTop w:val="0"/>
          <w:marBottom w:val="0"/>
          <w:divBdr>
            <w:top w:val="none" w:sz="0" w:space="0" w:color="auto"/>
            <w:left w:val="none" w:sz="0" w:space="0" w:color="auto"/>
            <w:bottom w:val="none" w:sz="0" w:space="0" w:color="auto"/>
            <w:right w:val="none" w:sz="0" w:space="0" w:color="auto"/>
          </w:divBdr>
        </w:div>
        <w:div w:id="472406640">
          <w:marLeft w:val="480"/>
          <w:marRight w:val="0"/>
          <w:marTop w:val="0"/>
          <w:marBottom w:val="0"/>
          <w:divBdr>
            <w:top w:val="none" w:sz="0" w:space="0" w:color="auto"/>
            <w:left w:val="none" w:sz="0" w:space="0" w:color="auto"/>
            <w:bottom w:val="none" w:sz="0" w:space="0" w:color="auto"/>
            <w:right w:val="none" w:sz="0" w:space="0" w:color="auto"/>
          </w:divBdr>
        </w:div>
        <w:div w:id="1847328828">
          <w:marLeft w:val="480"/>
          <w:marRight w:val="0"/>
          <w:marTop w:val="0"/>
          <w:marBottom w:val="0"/>
          <w:divBdr>
            <w:top w:val="none" w:sz="0" w:space="0" w:color="auto"/>
            <w:left w:val="none" w:sz="0" w:space="0" w:color="auto"/>
            <w:bottom w:val="none" w:sz="0" w:space="0" w:color="auto"/>
            <w:right w:val="none" w:sz="0" w:space="0" w:color="auto"/>
          </w:divBdr>
        </w:div>
        <w:div w:id="908734065">
          <w:marLeft w:val="480"/>
          <w:marRight w:val="0"/>
          <w:marTop w:val="0"/>
          <w:marBottom w:val="0"/>
          <w:divBdr>
            <w:top w:val="none" w:sz="0" w:space="0" w:color="auto"/>
            <w:left w:val="none" w:sz="0" w:space="0" w:color="auto"/>
            <w:bottom w:val="none" w:sz="0" w:space="0" w:color="auto"/>
            <w:right w:val="none" w:sz="0" w:space="0" w:color="auto"/>
          </w:divBdr>
        </w:div>
        <w:div w:id="1679651028">
          <w:marLeft w:val="480"/>
          <w:marRight w:val="0"/>
          <w:marTop w:val="0"/>
          <w:marBottom w:val="0"/>
          <w:divBdr>
            <w:top w:val="none" w:sz="0" w:space="0" w:color="auto"/>
            <w:left w:val="none" w:sz="0" w:space="0" w:color="auto"/>
            <w:bottom w:val="none" w:sz="0" w:space="0" w:color="auto"/>
            <w:right w:val="none" w:sz="0" w:space="0" w:color="auto"/>
          </w:divBdr>
        </w:div>
        <w:div w:id="1702167398">
          <w:marLeft w:val="480"/>
          <w:marRight w:val="0"/>
          <w:marTop w:val="0"/>
          <w:marBottom w:val="0"/>
          <w:divBdr>
            <w:top w:val="none" w:sz="0" w:space="0" w:color="auto"/>
            <w:left w:val="none" w:sz="0" w:space="0" w:color="auto"/>
            <w:bottom w:val="none" w:sz="0" w:space="0" w:color="auto"/>
            <w:right w:val="none" w:sz="0" w:space="0" w:color="auto"/>
          </w:divBdr>
        </w:div>
        <w:div w:id="673999049">
          <w:marLeft w:val="480"/>
          <w:marRight w:val="0"/>
          <w:marTop w:val="0"/>
          <w:marBottom w:val="0"/>
          <w:divBdr>
            <w:top w:val="none" w:sz="0" w:space="0" w:color="auto"/>
            <w:left w:val="none" w:sz="0" w:space="0" w:color="auto"/>
            <w:bottom w:val="none" w:sz="0" w:space="0" w:color="auto"/>
            <w:right w:val="none" w:sz="0" w:space="0" w:color="auto"/>
          </w:divBdr>
        </w:div>
        <w:div w:id="719287692">
          <w:marLeft w:val="480"/>
          <w:marRight w:val="0"/>
          <w:marTop w:val="0"/>
          <w:marBottom w:val="0"/>
          <w:divBdr>
            <w:top w:val="none" w:sz="0" w:space="0" w:color="auto"/>
            <w:left w:val="none" w:sz="0" w:space="0" w:color="auto"/>
            <w:bottom w:val="none" w:sz="0" w:space="0" w:color="auto"/>
            <w:right w:val="none" w:sz="0" w:space="0" w:color="auto"/>
          </w:divBdr>
        </w:div>
        <w:div w:id="2035643671">
          <w:marLeft w:val="480"/>
          <w:marRight w:val="0"/>
          <w:marTop w:val="0"/>
          <w:marBottom w:val="0"/>
          <w:divBdr>
            <w:top w:val="none" w:sz="0" w:space="0" w:color="auto"/>
            <w:left w:val="none" w:sz="0" w:space="0" w:color="auto"/>
            <w:bottom w:val="none" w:sz="0" w:space="0" w:color="auto"/>
            <w:right w:val="none" w:sz="0" w:space="0" w:color="auto"/>
          </w:divBdr>
        </w:div>
        <w:div w:id="80414893">
          <w:marLeft w:val="480"/>
          <w:marRight w:val="0"/>
          <w:marTop w:val="0"/>
          <w:marBottom w:val="0"/>
          <w:divBdr>
            <w:top w:val="none" w:sz="0" w:space="0" w:color="auto"/>
            <w:left w:val="none" w:sz="0" w:space="0" w:color="auto"/>
            <w:bottom w:val="none" w:sz="0" w:space="0" w:color="auto"/>
            <w:right w:val="none" w:sz="0" w:space="0" w:color="auto"/>
          </w:divBdr>
        </w:div>
        <w:div w:id="820775578">
          <w:marLeft w:val="480"/>
          <w:marRight w:val="0"/>
          <w:marTop w:val="0"/>
          <w:marBottom w:val="0"/>
          <w:divBdr>
            <w:top w:val="none" w:sz="0" w:space="0" w:color="auto"/>
            <w:left w:val="none" w:sz="0" w:space="0" w:color="auto"/>
            <w:bottom w:val="none" w:sz="0" w:space="0" w:color="auto"/>
            <w:right w:val="none" w:sz="0" w:space="0" w:color="auto"/>
          </w:divBdr>
        </w:div>
        <w:div w:id="1821801223">
          <w:marLeft w:val="480"/>
          <w:marRight w:val="0"/>
          <w:marTop w:val="0"/>
          <w:marBottom w:val="0"/>
          <w:divBdr>
            <w:top w:val="none" w:sz="0" w:space="0" w:color="auto"/>
            <w:left w:val="none" w:sz="0" w:space="0" w:color="auto"/>
            <w:bottom w:val="none" w:sz="0" w:space="0" w:color="auto"/>
            <w:right w:val="none" w:sz="0" w:space="0" w:color="auto"/>
          </w:divBdr>
        </w:div>
      </w:divsChild>
    </w:div>
    <w:div w:id="367608197">
      <w:bodyDiv w:val="1"/>
      <w:marLeft w:val="0"/>
      <w:marRight w:val="0"/>
      <w:marTop w:val="0"/>
      <w:marBottom w:val="0"/>
      <w:divBdr>
        <w:top w:val="none" w:sz="0" w:space="0" w:color="auto"/>
        <w:left w:val="none" w:sz="0" w:space="0" w:color="auto"/>
        <w:bottom w:val="none" w:sz="0" w:space="0" w:color="auto"/>
        <w:right w:val="none" w:sz="0" w:space="0" w:color="auto"/>
      </w:divBdr>
    </w:div>
    <w:div w:id="378630061">
      <w:bodyDiv w:val="1"/>
      <w:marLeft w:val="0"/>
      <w:marRight w:val="0"/>
      <w:marTop w:val="0"/>
      <w:marBottom w:val="0"/>
      <w:divBdr>
        <w:top w:val="none" w:sz="0" w:space="0" w:color="auto"/>
        <w:left w:val="none" w:sz="0" w:space="0" w:color="auto"/>
        <w:bottom w:val="none" w:sz="0" w:space="0" w:color="auto"/>
        <w:right w:val="none" w:sz="0" w:space="0" w:color="auto"/>
      </w:divBdr>
    </w:div>
    <w:div w:id="378747953">
      <w:bodyDiv w:val="1"/>
      <w:marLeft w:val="0"/>
      <w:marRight w:val="0"/>
      <w:marTop w:val="0"/>
      <w:marBottom w:val="0"/>
      <w:divBdr>
        <w:top w:val="none" w:sz="0" w:space="0" w:color="auto"/>
        <w:left w:val="none" w:sz="0" w:space="0" w:color="auto"/>
        <w:bottom w:val="none" w:sz="0" w:space="0" w:color="auto"/>
        <w:right w:val="none" w:sz="0" w:space="0" w:color="auto"/>
      </w:divBdr>
    </w:div>
    <w:div w:id="380132645">
      <w:bodyDiv w:val="1"/>
      <w:marLeft w:val="0"/>
      <w:marRight w:val="0"/>
      <w:marTop w:val="0"/>
      <w:marBottom w:val="0"/>
      <w:divBdr>
        <w:top w:val="none" w:sz="0" w:space="0" w:color="auto"/>
        <w:left w:val="none" w:sz="0" w:space="0" w:color="auto"/>
        <w:bottom w:val="none" w:sz="0" w:space="0" w:color="auto"/>
        <w:right w:val="none" w:sz="0" w:space="0" w:color="auto"/>
      </w:divBdr>
    </w:div>
    <w:div w:id="385951357">
      <w:bodyDiv w:val="1"/>
      <w:marLeft w:val="0"/>
      <w:marRight w:val="0"/>
      <w:marTop w:val="0"/>
      <w:marBottom w:val="0"/>
      <w:divBdr>
        <w:top w:val="none" w:sz="0" w:space="0" w:color="auto"/>
        <w:left w:val="none" w:sz="0" w:space="0" w:color="auto"/>
        <w:bottom w:val="none" w:sz="0" w:space="0" w:color="auto"/>
        <w:right w:val="none" w:sz="0" w:space="0" w:color="auto"/>
      </w:divBdr>
    </w:div>
    <w:div w:id="389574943">
      <w:bodyDiv w:val="1"/>
      <w:marLeft w:val="0"/>
      <w:marRight w:val="0"/>
      <w:marTop w:val="0"/>
      <w:marBottom w:val="0"/>
      <w:divBdr>
        <w:top w:val="none" w:sz="0" w:space="0" w:color="auto"/>
        <w:left w:val="none" w:sz="0" w:space="0" w:color="auto"/>
        <w:bottom w:val="none" w:sz="0" w:space="0" w:color="auto"/>
        <w:right w:val="none" w:sz="0" w:space="0" w:color="auto"/>
      </w:divBdr>
    </w:div>
    <w:div w:id="396786314">
      <w:bodyDiv w:val="1"/>
      <w:marLeft w:val="0"/>
      <w:marRight w:val="0"/>
      <w:marTop w:val="0"/>
      <w:marBottom w:val="0"/>
      <w:divBdr>
        <w:top w:val="none" w:sz="0" w:space="0" w:color="auto"/>
        <w:left w:val="none" w:sz="0" w:space="0" w:color="auto"/>
        <w:bottom w:val="none" w:sz="0" w:space="0" w:color="auto"/>
        <w:right w:val="none" w:sz="0" w:space="0" w:color="auto"/>
      </w:divBdr>
    </w:div>
    <w:div w:id="400909656">
      <w:bodyDiv w:val="1"/>
      <w:marLeft w:val="0"/>
      <w:marRight w:val="0"/>
      <w:marTop w:val="0"/>
      <w:marBottom w:val="0"/>
      <w:divBdr>
        <w:top w:val="none" w:sz="0" w:space="0" w:color="auto"/>
        <w:left w:val="none" w:sz="0" w:space="0" w:color="auto"/>
        <w:bottom w:val="none" w:sz="0" w:space="0" w:color="auto"/>
        <w:right w:val="none" w:sz="0" w:space="0" w:color="auto"/>
      </w:divBdr>
    </w:div>
    <w:div w:id="405154318">
      <w:bodyDiv w:val="1"/>
      <w:marLeft w:val="0"/>
      <w:marRight w:val="0"/>
      <w:marTop w:val="0"/>
      <w:marBottom w:val="0"/>
      <w:divBdr>
        <w:top w:val="none" w:sz="0" w:space="0" w:color="auto"/>
        <w:left w:val="none" w:sz="0" w:space="0" w:color="auto"/>
        <w:bottom w:val="none" w:sz="0" w:space="0" w:color="auto"/>
        <w:right w:val="none" w:sz="0" w:space="0" w:color="auto"/>
      </w:divBdr>
    </w:div>
    <w:div w:id="405765428">
      <w:bodyDiv w:val="1"/>
      <w:marLeft w:val="0"/>
      <w:marRight w:val="0"/>
      <w:marTop w:val="0"/>
      <w:marBottom w:val="0"/>
      <w:divBdr>
        <w:top w:val="none" w:sz="0" w:space="0" w:color="auto"/>
        <w:left w:val="none" w:sz="0" w:space="0" w:color="auto"/>
        <w:bottom w:val="none" w:sz="0" w:space="0" w:color="auto"/>
        <w:right w:val="none" w:sz="0" w:space="0" w:color="auto"/>
      </w:divBdr>
    </w:div>
    <w:div w:id="406072766">
      <w:bodyDiv w:val="1"/>
      <w:marLeft w:val="0"/>
      <w:marRight w:val="0"/>
      <w:marTop w:val="0"/>
      <w:marBottom w:val="0"/>
      <w:divBdr>
        <w:top w:val="none" w:sz="0" w:space="0" w:color="auto"/>
        <w:left w:val="none" w:sz="0" w:space="0" w:color="auto"/>
        <w:bottom w:val="none" w:sz="0" w:space="0" w:color="auto"/>
        <w:right w:val="none" w:sz="0" w:space="0" w:color="auto"/>
      </w:divBdr>
      <w:divsChild>
        <w:div w:id="1246525681">
          <w:marLeft w:val="480"/>
          <w:marRight w:val="0"/>
          <w:marTop w:val="0"/>
          <w:marBottom w:val="0"/>
          <w:divBdr>
            <w:top w:val="none" w:sz="0" w:space="0" w:color="auto"/>
            <w:left w:val="none" w:sz="0" w:space="0" w:color="auto"/>
            <w:bottom w:val="none" w:sz="0" w:space="0" w:color="auto"/>
            <w:right w:val="none" w:sz="0" w:space="0" w:color="auto"/>
          </w:divBdr>
        </w:div>
        <w:div w:id="541331732">
          <w:marLeft w:val="480"/>
          <w:marRight w:val="0"/>
          <w:marTop w:val="0"/>
          <w:marBottom w:val="0"/>
          <w:divBdr>
            <w:top w:val="none" w:sz="0" w:space="0" w:color="auto"/>
            <w:left w:val="none" w:sz="0" w:space="0" w:color="auto"/>
            <w:bottom w:val="none" w:sz="0" w:space="0" w:color="auto"/>
            <w:right w:val="none" w:sz="0" w:space="0" w:color="auto"/>
          </w:divBdr>
        </w:div>
        <w:div w:id="1068964503">
          <w:marLeft w:val="480"/>
          <w:marRight w:val="0"/>
          <w:marTop w:val="0"/>
          <w:marBottom w:val="0"/>
          <w:divBdr>
            <w:top w:val="none" w:sz="0" w:space="0" w:color="auto"/>
            <w:left w:val="none" w:sz="0" w:space="0" w:color="auto"/>
            <w:bottom w:val="none" w:sz="0" w:space="0" w:color="auto"/>
            <w:right w:val="none" w:sz="0" w:space="0" w:color="auto"/>
          </w:divBdr>
        </w:div>
        <w:div w:id="1049912536">
          <w:marLeft w:val="480"/>
          <w:marRight w:val="0"/>
          <w:marTop w:val="0"/>
          <w:marBottom w:val="0"/>
          <w:divBdr>
            <w:top w:val="none" w:sz="0" w:space="0" w:color="auto"/>
            <w:left w:val="none" w:sz="0" w:space="0" w:color="auto"/>
            <w:bottom w:val="none" w:sz="0" w:space="0" w:color="auto"/>
            <w:right w:val="none" w:sz="0" w:space="0" w:color="auto"/>
          </w:divBdr>
        </w:div>
        <w:div w:id="1120299888">
          <w:marLeft w:val="480"/>
          <w:marRight w:val="0"/>
          <w:marTop w:val="0"/>
          <w:marBottom w:val="0"/>
          <w:divBdr>
            <w:top w:val="none" w:sz="0" w:space="0" w:color="auto"/>
            <w:left w:val="none" w:sz="0" w:space="0" w:color="auto"/>
            <w:bottom w:val="none" w:sz="0" w:space="0" w:color="auto"/>
            <w:right w:val="none" w:sz="0" w:space="0" w:color="auto"/>
          </w:divBdr>
        </w:div>
        <w:div w:id="445737962">
          <w:marLeft w:val="480"/>
          <w:marRight w:val="0"/>
          <w:marTop w:val="0"/>
          <w:marBottom w:val="0"/>
          <w:divBdr>
            <w:top w:val="none" w:sz="0" w:space="0" w:color="auto"/>
            <w:left w:val="none" w:sz="0" w:space="0" w:color="auto"/>
            <w:bottom w:val="none" w:sz="0" w:space="0" w:color="auto"/>
            <w:right w:val="none" w:sz="0" w:space="0" w:color="auto"/>
          </w:divBdr>
        </w:div>
        <w:div w:id="1898125985">
          <w:marLeft w:val="480"/>
          <w:marRight w:val="0"/>
          <w:marTop w:val="0"/>
          <w:marBottom w:val="0"/>
          <w:divBdr>
            <w:top w:val="none" w:sz="0" w:space="0" w:color="auto"/>
            <w:left w:val="none" w:sz="0" w:space="0" w:color="auto"/>
            <w:bottom w:val="none" w:sz="0" w:space="0" w:color="auto"/>
            <w:right w:val="none" w:sz="0" w:space="0" w:color="auto"/>
          </w:divBdr>
        </w:div>
        <w:div w:id="1450128543">
          <w:marLeft w:val="480"/>
          <w:marRight w:val="0"/>
          <w:marTop w:val="0"/>
          <w:marBottom w:val="0"/>
          <w:divBdr>
            <w:top w:val="none" w:sz="0" w:space="0" w:color="auto"/>
            <w:left w:val="none" w:sz="0" w:space="0" w:color="auto"/>
            <w:bottom w:val="none" w:sz="0" w:space="0" w:color="auto"/>
            <w:right w:val="none" w:sz="0" w:space="0" w:color="auto"/>
          </w:divBdr>
        </w:div>
        <w:div w:id="1419476590">
          <w:marLeft w:val="480"/>
          <w:marRight w:val="0"/>
          <w:marTop w:val="0"/>
          <w:marBottom w:val="0"/>
          <w:divBdr>
            <w:top w:val="none" w:sz="0" w:space="0" w:color="auto"/>
            <w:left w:val="none" w:sz="0" w:space="0" w:color="auto"/>
            <w:bottom w:val="none" w:sz="0" w:space="0" w:color="auto"/>
            <w:right w:val="none" w:sz="0" w:space="0" w:color="auto"/>
          </w:divBdr>
        </w:div>
        <w:div w:id="2074699968">
          <w:marLeft w:val="480"/>
          <w:marRight w:val="0"/>
          <w:marTop w:val="0"/>
          <w:marBottom w:val="0"/>
          <w:divBdr>
            <w:top w:val="none" w:sz="0" w:space="0" w:color="auto"/>
            <w:left w:val="none" w:sz="0" w:space="0" w:color="auto"/>
            <w:bottom w:val="none" w:sz="0" w:space="0" w:color="auto"/>
            <w:right w:val="none" w:sz="0" w:space="0" w:color="auto"/>
          </w:divBdr>
        </w:div>
        <w:div w:id="2139910855">
          <w:marLeft w:val="480"/>
          <w:marRight w:val="0"/>
          <w:marTop w:val="0"/>
          <w:marBottom w:val="0"/>
          <w:divBdr>
            <w:top w:val="none" w:sz="0" w:space="0" w:color="auto"/>
            <w:left w:val="none" w:sz="0" w:space="0" w:color="auto"/>
            <w:bottom w:val="none" w:sz="0" w:space="0" w:color="auto"/>
            <w:right w:val="none" w:sz="0" w:space="0" w:color="auto"/>
          </w:divBdr>
        </w:div>
        <w:div w:id="1141729704">
          <w:marLeft w:val="480"/>
          <w:marRight w:val="0"/>
          <w:marTop w:val="0"/>
          <w:marBottom w:val="0"/>
          <w:divBdr>
            <w:top w:val="none" w:sz="0" w:space="0" w:color="auto"/>
            <w:left w:val="none" w:sz="0" w:space="0" w:color="auto"/>
            <w:bottom w:val="none" w:sz="0" w:space="0" w:color="auto"/>
            <w:right w:val="none" w:sz="0" w:space="0" w:color="auto"/>
          </w:divBdr>
        </w:div>
        <w:div w:id="1396079114">
          <w:marLeft w:val="480"/>
          <w:marRight w:val="0"/>
          <w:marTop w:val="0"/>
          <w:marBottom w:val="0"/>
          <w:divBdr>
            <w:top w:val="none" w:sz="0" w:space="0" w:color="auto"/>
            <w:left w:val="none" w:sz="0" w:space="0" w:color="auto"/>
            <w:bottom w:val="none" w:sz="0" w:space="0" w:color="auto"/>
            <w:right w:val="none" w:sz="0" w:space="0" w:color="auto"/>
          </w:divBdr>
        </w:div>
        <w:div w:id="1090126350">
          <w:marLeft w:val="480"/>
          <w:marRight w:val="0"/>
          <w:marTop w:val="0"/>
          <w:marBottom w:val="0"/>
          <w:divBdr>
            <w:top w:val="none" w:sz="0" w:space="0" w:color="auto"/>
            <w:left w:val="none" w:sz="0" w:space="0" w:color="auto"/>
            <w:bottom w:val="none" w:sz="0" w:space="0" w:color="auto"/>
            <w:right w:val="none" w:sz="0" w:space="0" w:color="auto"/>
          </w:divBdr>
        </w:div>
        <w:div w:id="210115953">
          <w:marLeft w:val="480"/>
          <w:marRight w:val="0"/>
          <w:marTop w:val="0"/>
          <w:marBottom w:val="0"/>
          <w:divBdr>
            <w:top w:val="none" w:sz="0" w:space="0" w:color="auto"/>
            <w:left w:val="none" w:sz="0" w:space="0" w:color="auto"/>
            <w:bottom w:val="none" w:sz="0" w:space="0" w:color="auto"/>
            <w:right w:val="none" w:sz="0" w:space="0" w:color="auto"/>
          </w:divBdr>
        </w:div>
        <w:div w:id="759330360">
          <w:marLeft w:val="480"/>
          <w:marRight w:val="0"/>
          <w:marTop w:val="0"/>
          <w:marBottom w:val="0"/>
          <w:divBdr>
            <w:top w:val="none" w:sz="0" w:space="0" w:color="auto"/>
            <w:left w:val="none" w:sz="0" w:space="0" w:color="auto"/>
            <w:bottom w:val="none" w:sz="0" w:space="0" w:color="auto"/>
            <w:right w:val="none" w:sz="0" w:space="0" w:color="auto"/>
          </w:divBdr>
        </w:div>
        <w:div w:id="686718006">
          <w:marLeft w:val="480"/>
          <w:marRight w:val="0"/>
          <w:marTop w:val="0"/>
          <w:marBottom w:val="0"/>
          <w:divBdr>
            <w:top w:val="none" w:sz="0" w:space="0" w:color="auto"/>
            <w:left w:val="none" w:sz="0" w:space="0" w:color="auto"/>
            <w:bottom w:val="none" w:sz="0" w:space="0" w:color="auto"/>
            <w:right w:val="none" w:sz="0" w:space="0" w:color="auto"/>
          </w:divBdr>
        </w:div>
        <w:div w:id="1166164499">
          <w:marLeft w:val="480"/>
          <w:marRight w:val="0"/>
          <w:marTop w:val="0"/>
          <w:marBottom w:val="0"/>
          <w:divBdr>
            <w:top w:val="none" w:sz="0" w:space="0" w:color="auto"/>
            <w:left w:val="none" w:sz="0" w:space="0" w:color="auto"/>
            <w:bottom w:val="none" w:sz="0" w:space="0" w:color="auto"/>
            <w:right w:val="none" w:sz="0" w:space="0" w:color="auto"/>
          </w:divBdr>
        </w:div>
        <w:div w:id="50275646">
          <w:marLeft w:val="480"/>
          <w:marRight w:val="0"/>
          <w:marTop w:val="0"/>
          <w:marBottom w:val="0"/>
          <w:divBdr>
            <w:top w:val="none" w:sz="0" w:space="0" w:color="auto"/>
            <w:left w:val="none" w:sz="0" w:space="0" w:color="auto"/>
            <w:bottom w:val="none" w:sz="0" w:space="0" w:color="auto"/>
            <w:right w:val="none" w:sz="0" w:space="0" w:color="auto"/>
          </w:divBdr>
        </w:div>
        <w:div w:id="73867642">
          <w:marLeft w:val="480"/>
          <w:marRight w:val="0"/>
          <w:marTop w:val="0"/>
          <w:marBottom w:val="0"/>
          <w:divBdr>
            <w:top w:val="none" w:sz="0" w:space="0" w:color="auto"/>
            <w:left w:val="none" w:sz="0" w:space="0" w:color="auto"/>
            <w:bottom w:val="none" w:sz="0" w:space="0" w:color="auto"/>
            <w:right w:val="none" w:sz="0" w:space="0" w:color="auto"/>
          </w:divBdr>
        </w:div>
        <w:div w:id="712274314">
          <w:marLeft w:val="480"/>
          <w:marRight w:val="0"/>
          <w:marTop w:val="0"/>
          <w:marBottom w:val="0"/>
          <w:divBdr>
            <w:top w:val="none" w:sz="0" w:space="0" w:color="auto"/>
            <w:left w:val="none" w:sz="0" w:space="0" w:color="auto"/>
            <w:bottom w:val="none" w:sz="0" w:space="0" w:color="auto"/>
            <w:right w:val="none" w:sz="0" w:space="0" w:color="auto"/>
          </w:divBdr>
        </w:div>
        <w:div w:id="350645806">
          <w:marLeft w:val="480"/>
          <w:marRight w:val="0"/>
          <w:marTop w:val="0"/>
          <w:marBottom w:val="0"/>
          <w:divBdr>
            <w:top w:val="none" w:sz="0" w:space="0" w:color="auto"/>
            <w:left w:val="none" w:sz="0" w:space="0" w:color="auto"/>
            <w:bottom w:val="none" w:sz="0" w:space="0" w:color="auto"/>
            <w:right w:val="none" w:sz="0" w:space="0" w:color="auto"/>
          </w:divBdr>
        </w:div>
        <w:div w:id="107742795">
          <w:marLeft w:val="480"/>
          <w:marRight w:val="0"/>
          <w:marTop w:val="0"/>
          <w:marBottom w:val="0"/>
          <w:divBdr>
            <w:top w:val="none" w:sz="0" w:space="0" w:color="auto"/>
            <w:left w:val="none" w:sz="0" w:space="0" w:color="auto"/>
            <w:bottom w:val="none" w:sz="0" w:space="0" w:color="auto"/>
            <w:right w:val="none" w:sz="0" w:space="0" w:color="auto"/>
          </w:divBdr>
        </w:div>
        <w:div w:id="1045831146">
          <w:marLeft w:val="480"/>
          <w:marRight w:val="0"/>
          <w:marTop w:val="0"/>
          <w:marBottom w:val="0"/>
          <w:divBdr>
            <w:top w:val="none" w:sz="0" w:space="0" w:color="auto"/>
            <w:left w:val="none" w:sz="0" w:space="0" w:color="auto"/>
            <w:bottom w:val="none" w:sz="0" w:space="0" w:color="auto"/>
            <w:right w:val="none" w:sz="0" w:space="0" w:color="auto"/>
          </w:divBdr>
        </w:div>
        <w:div w:id="1260794662">
          <w:marLeft w:val="480"/>
          <w:marRight w:val="0"/>
          <w:marTop w:val="0"/>
          <w:marBottom w:val="0"/>
          <w:divBdr>
            <w:top w:val="none" w:sz="0" w:space="0" w:color="auto"/>
            <w:left w:val="none" w:sz="0" w:space="0" w:color="auto"/>
            <w:bottom w:val="none" w:sz="0" w:space="0" w:color="auto"/>
            <w:right w:val="none" w:sz="0" w:space="0" w:color="auto"/>
          </w:divBdr>
        </w:div>
        <w:div w:id="1407336345">
          <w:marLeft w:val="480"/>
          <w:marRight w:val="0"/>
          <w:marTop w:val="0"/>
          <w:marBottom w:val="0"/>
          <w:divBdr>
            <w:top w:val="none" w:sz="0" w:space="0" w:color="auto"/>
            <w:left w:val="none" w:sz="0" w:space="0" w:color="auto"/>
            <w:bottom w:val="none" w:sz="0" w:space="0" w:color="auto"/>
            <w:right w:val="none" w:sz="0" w:space="0" w:color="auto"/>
          </w:divBdr>
        </w:div>
        <w:div w:id="330915788">
          <w:marLeft w:val="480"/>
          <w:marRight w:val="0"/>
          <w:marTop w:val="0"/>
          <w:marBottom w:val="0"/>
          <w:divBdr>
            <w:top w:val="none" w:sz="0" w:space="0" w:color="auto"/>
            <w:left w:val="none" w:sz="0" w:space="0" w:color="auto"/>
            <w:bottom w:val="none" w:sz="0" w:space="0" w:color="auto"/>
            <w:right w:val="none" w:sz="0" w:space="0" w:color="auto"/>
          </w:divBdr>
        </w:div>
        <w:div w:id="2000302919">
          <w:marLeft w:val="480"/>
          <w:marRight w:val="0"/>
          <w:marTop w:val="0"/>
          <w:marBottom w:val="0"/>
          <w:divBdr>
            <w:top w:val="none" w:sz="0" w:space="0" w:color="auto"/>
            <w:left w:val="none" w:sz="0" w:space="0" w:color="auto"/>
            <w:bottom w:val="none" w:sz="0" w:space="0" w:color="auto"/>
            <w:right w:val="none" w:sz="0" w:space="0" w:color="auto"/>
          </w:divBdr>
        </w:div>
        <w:div w:id="2071808854">
          <w:marLeft w:val="480"/>
          <w:marRight w:val="0"/>
          <w:marTop w:val="0"/>
          <w:marBottom w:val="0"/>
          <w:divBdr>
            <w:top w:val="none" w:sz="0" w:space="0" w:color="auto"/>
            <w:left w:val="none" w:sz="0" w:space="0" w:color="auto"/>
            <w:bottom w:val="none" w:sz="0" w:space="0" w:color="auto"/>
            <w:right w:val="none" w:sz="0" w:space="0" w:color="auto"/>
          </w:divBdr>
        </w:div>
        <w:div w:id="564334973">
          <w:marLeft w:val="480"/>
          <w:marRight w:val="0"/>
          <w:marTop w:val="0"/>
          <w:marBottom w:val="0"/>
          <w:divBdr>
            <w:top w:val="none" w:sz="0" w:space="0" w:color="auto"/>
            <w:left w:val="none" w:sz="0" w:space="0" w:color="auto"/>
            <w:bottom w:val="none" w:sz="0" w:space="0" w:color="auto"/>
            <w:right w:val="none" w:sz="0" w:space="0" w:color="auto"/>
          </w:divBdr>
        </w:div>
        <w:div w:id="62140859">
          <w:marLeft w:val="480"/>
          <w:marRight w:val="0"/>
          <w:marTop w:val="0"/>
          <w:marBottom w:val="0"/>
          <w:divBdr>
            <w:top w:val="none" w:sz="0" w:space="0" w:color="auto"/>
            <w:left w:val="none" w:sz="0" w:space="0" w:color="auto"/>
            <w:bottom w:val="none" w:sz="0" w:space="0" w:color="auto"/>
            <w:right w:val="none" w:sz="0" w:space="0" w:color="auto"/>
          </w:divBdr>
        </w:div>
        <w:div w:id="166292891">
          <w:marLeft w:val="480"/>
          <w:marRight w:val="0"/>
          <w:marTop w:val="0"/>
          <w:marBottom w:val="0"/>
          <w:divBdr>
            <w:top w:val="none" w:sz="0" w:space="0" w:color="auto"/>
            <w:left w:val="none" w:sz="0" w:space="0" w:color="auto"/>
            <w:bottom w:val="none" w:sz="0" w:space="0" w:color="auto"/>
            <w:right w:val="none" w:sz="0" w:space="0" w:color="auto"/>
          </w:divBdr>
        </w:div>
        <w:div w:id="32466547">
          <w:marLeft w:val="480"/>
          <w:marRight w:val="0"/>
          <w:marTop w:val="0"/>
          <w:marBottom w:val="0"/>
          <w:divBdr>
            <w:top w:val="none" w:sz="0" w:space="0" w:color="auto"/>
            <w:left w:val="none" w:sz="0" w:space="0" w:color="auto"/>
            <w:bottom w:val="none" w:sz="0" w:space="0" w:color="auto"/>
            <w:right w:val="none" w:sz="0" w:space="0" w:color="auto"/>
          </w:divBdr>
        </w:div>
        <w:div w:id="828442297">
          <w:marLeft w:val="480"/>
          <w:marRight w:val="0"/>
          <w:marTop w:val="0"/>
          <w:marBottom w:val="0"/>
          <w:divBdr>
            <w:top w:val="none" w:sz="0" w:space="0" w:color="auto"/>
            <w:left w:val="none" w:sz="0" w:space="0" w:color="auto"/>
            <w:bottom w:val="none" w:sz="0" w:space="0" w:color="auto"/>
            <w:right w:val="none" w:sz="0" w:space="0" w:color="auto"/>
          </w:divBdr>
        </w:div>
        <w:div w:id="1512715183">
          <w:marLeft w:val="480"/>
          <w:marRight w:val="0"/>
          <w:marTop w:val="0"/>
          <w:marBottom w:val="0"/>
          <w:divBdr>
            <w:top w:val="none" w:sz="0" w:space="0" w:color="auto"/>
            <w:left w:val="none" w:sz="0" w:space="0" w:color="auto"/>
            <w:bottom w:val="none" w:sz="0" w:space="0" w:color="auto"/>
            <w:right w:val="none" w:sz="0" w:space="0" w:color="auto"/>
          </w:divBdr>
        </w:div>
        <w:div w:id="1940409858">
          <w:marLeft w:val="480"/>
          <w:marRight w:val="0"/>
          <w:marTop w:val="0"/>
          <w:marBottom w:val="0"/>
          <w:divBdr>
            <w:top w:val="none" w:sz="0" w:space="0" w:color="auto"/>
            <w:left w:val="none" w:sz="0" w:space="0" w:color="auto"/>
            <w:bottom w:val="none" w:sz="0" w:space="0" w:color="auto"/>
            <w:right w:val="none" w:sz="0" w:space="0" w:color="auto"/>
          </w:divBdr>
        </w:div>
        <w:div w:id="492306524">
          <w:marLeft w:val="480"/>
          <w:marRight w:val="0"/>
          <w:marTop w:val="0"/>
          <w:marBottom w:val="0"/>
          <w:divBdr>
            <w:top w:val="none" w:sz="0" w:space="0" w:color="auto"/>
            <w:left w:val="none" w:sz="0" w:space="0" w:color="auto"/>
            <w:bottom w:val="none" w:sz="0" w:space="0" w:color="auto"/>
            <w:right w:val="none" w:sz="0" w:space="0" w:color="auto"/>
          </w:divBdr>
        </w:div>
        <w:div w:id="762997587">
          <w:marLeft w:val="480"/>
          <w:marRight w:val="0"/>
          <w:marTop w:val="0"/>
          <w:marBottom w:val="0"/>
          <w:divBdr>
            <w:top w:val="none" w:sz="0" w:space="0" w:color="auto"/>
            <w:left w:val="none" w:sz="0" w:space="0" w:color="auto"/>
            <w:bottom w:val="none" w:sz="0" w:space="0" w:color="auto"/>
            <w:right w:val="none" w:sz="0" w:space="0" w:color="auto"/>
          </w:divBdr>
        </w:div>
        <w:div w:id="932905136">
          <w:marLeft w:val="480"/>
          <w:marRight w:val="0"/>
          <w:marTop w:val="0"/>
          <w:marBottom w:val="0"/>
          <w:divBdr>
            <w:top w:val="none" w:sz="0" w:space="0" w:color="auto"/>
            <w:left w:val="none" w:sz="0" w:space="0" w:color="auto"/>
            <w:bottom w:val="none" w:sz="0" w:space="0" w:color="auto"/>
            <w:right w:val="none" w:sz="0" w:space="0" w:color="auto"/>
          </w:divBdr>
        </w:div>
        <w:div w:id="38669049">
          <w:marLeft w:val="480"/>
          <w:marRight w:val="0"/>
          <w:marTop w:val="0"/>
          <w:marBottom w:val="0"/>
          <w:divBdr>
            <w:top w:val="none" w:sz="0" w:space="0" w:color="auto"/>
            <w:left w:val="none" w:sz="0" w:space="0" w:color="auto"/>
            <w:bottom w:val="none" w:sz="0" w:space="0" w:color="auto"/>
            <w:right w:val="none" w:sz="0" w:space="0" w:color="auto"/>
          </w:divBdr>
        </w:div>
        <w:div w:id="264073596">
          <w:marLeft w:val="480"/>
          <w:marRight w:val="0"/>
          <w:marTop w:val="0"/>
          <w:marBottom w:val="0"/>
          <w:divBdr>
            <w:top w:val="none" w:sz="0" w:space="0" w:color="auto"/>
            <w:left w:val="none" w:sz="0" w:space="0" w:color="auto"/>
            <w:bottom w:val="none" w:sz="0" w:space="0" w:color="auto"/>
            <w:right w:val="none" w:sz="0" w:space="0" w:color="auto"/>
          </w:divBdr>
        </w:div>
        <w:div w:id="832913603">
          <w:marLeft w:val="480"/>
          <w:marRight w:val="0"/>
          <w:marTop w:val="0"/>
          <w:marBottom w:val="0"/>
          <w:divBdr>
            <w:top w:val="none" w:sz="0" w:space="0" w:color="auto"/>
            <w:left w:val="none" w:sz="0" w:space="0" w:color="auto"/>
            <w:bottom w:val="none" w:sz="0" w:space="0" w:color="auto"/>
            <w:right w:val="none" w:sz="0" w:space="0" w:color="auto"/>
          </w:divBdr>
        </w:div>
        <w:div w:id="1810396642">
          <w:marLeft w:val="480"/>
          <w:marRight w:val="0"/>
          <w:marTop w:val="0"/>
          <w:marBottom w:val="0"/>
          <w:divBdr>
            <w:top w:val="none" w:sz="0" w:space="0" w:color="auto"/>
            <w:left w:val="none" w:sz="0" w:space="0" w:color="auto"/>
            <w:bottom w:val="none" w:sz="0" w:space="0" w:color="auto"/>
            <w:right w:val="none" w:sz="0" w:space="0" w:color="auto"/>
          </w:divBdr>
        </w:div>
      </w:divsChild>
    </w:div>
    <w:div w:id="407654776">
      <w:bodyDiv w:val="1"/>
      <w:marLeft w:val="0"/>
      <w:marRight w:val="0"/>
      <w:marTop w:val="0"/>
      <w:marBottom w:val="0"/>
      <w:divBdr>
        <w:top w:val="none" w:sz="0" w:space="0" w:color="auto"/>
        <w:left w:val="none" w:sz="0" w:space="0" w:color="auto"/>
        <w:bottom w:val="none" w:sz="0" w:space="0" w:color="auto"/>
        <w:right w:val="none" w:sz="0" w:space="0" w:color="auto"/>
      </w:divBdr>
    </w:div>
    <w:div w:id="408431535">
      <w:bodyDiv w:val="1"/>
      <w:marLeft w:val="0"/>
      <w:marRight w:val="0"/>
      <w:marTop w:val="0"/>
      <w:marBottom w:val="0"/>
      <w:divBdr>
        <w:top w:val="none" w:sz="0" w:space="0" w:color="auto"/>
        <w:left w:val="none" w:sz="0" w:space="0" w:color="auto"/>
        <w:bottom w:val="none" w:sz="0" w:space="0" w:color="auto"/>
        <w:right w:val="none" w:sz="0" w:space="0" w:color="auto"/>
      </w:divBdr>
    </w:div>
    <w:div w:id="409691008">
      <w:bodyDiv w:val="1"/>
      <w:marLeft w:val="0"/>
      <w:marRight w:val="0"/>
      <w:marTop w:val="0"/>
      <w:marBottom w:val="0"/>
      <w:divBdr>
        <w:top w:val="none" w:sz="0" w:space="0" w:color="auto"/>
        <w:left w:val="none" w:sz="0" w:space="0" w:color="auto"/>
        <w:bottom w:val="none" w:sz="0" w:space="0" w:color="auto"/>
        <w:right w:val="none" w:sz="0" w:space="0" w:color="auto"/>
      </w:divBdr>
    </w:div>
    <w:div w:id="411702256">
      <w:bodyDiv w:val="1"/>
      <w:marLeft w:val="0"/>
      <w:marRight w:val="0"/>
      <w:marTop w:val="0"/>
      <w:marBottom w:val="0"/>
      <w:divBdr>
        <w:top w:val="none" w:sz="0" w:space="0" w:color="auto"/>
        <w:left w:val="none" w:sz="0" w:space="0" w:color="auto"/>
        <w:bottom w:val="none" w:sz="0" w:space="0" w:color="auto"/>
        <w:right w:val="none" w:sz="0" w:space="0" w:color="auto"/>
      </w:divBdr>
    </w:div>
    <w:div w:id="411781413">
      <w:bodyDiv w:val="1"/>
      <w:marLeft w:val="0"/>
      <w:marRight w:val="0"/>
      <w:marTop w:val="0"/>
      <w:marBottom w:val="0"/>
      <w:divBdr>
        <w:top w:val="none" w:sz="0" w:space="0" w:color="auto"/>
        <w:left w:val="none" w:sz="0" w:space="0" w:color="auto"/>
        <w:bottom w:val="none" w:sz="0" w:space="0" w:color="auto"/>
        <w:right w:val="none" w:sz="0" w:space="0" w:color="auto"/>
      </w:divBdr>
    </w:div>
    <w:div w:id="415706988">
      <w:bodyDiv w:val="1"/>
      <w:marLeft w:val="0"/>
      <w:marRight w:val="0"/>
      <w:marTop w:val="0"/>
      <w:marBottom w:val="0"/>
      <w:divBdr>
        <w:top w:val="none" w:sz="0" w:space="0" w:color="auto"/>
        <w:left w:val="none" w:sz="0" w:space="0" w:color="auto"/>
        <w:bottom w:val="none" w:sz="0" w:space="0" w:color="auto"/>
        <w:right w:val="none" w:sz="0" w:space="0" w:color="auto"/>
      </w:divBdr>
    </w:div>
    <w:div w:id="416442619">
      <w:bodyDiv w:val="1"/>
      <w:marLeft w:val="0"/>
      <w:marRight w:val="0"/>
      <w:marTop w:val="0"/>
      <w:marBottom w:val="0"/>
      <w:divBdr>
        <w:top w:val="none" w:sz="0" w:space="0" w:color="auto"/>
        <w:left w:val="none" w:sz="0" w:space="0" w:color="auto"/>
        <w:bottom w:val="none" w:sz="0" w:space="0" w:color="auto"/>
        <w:right w:val="none" w:sz="0" w:space="0" w:color="auto"/>
      </w:divBdr>
      <w:divsChild>
        <w:div w:id="1813517605">
          <w:marLeft w:val="480"/>
          <w:marRight w:val="0"/>
          <w:marTop w:val="0"/>
          <w:marBottom w:val="0"/>
          <w:divBdr>
            <w:top w:val="none" w:sz="0" w:space="0" w:color="auto"/>
            <w:left w:val="none" w:sz="0" w:space="0" w:color="auto"/>
            <w:bottom w:val="none" w:sz="0" w:space="0" w:color="auto"/>
            <w:right w:val="none" w:sz="0" w:space="0" w:color="auto"/>
          </w:divBdr>
        </w:div>
        <w:div w:id="2636946">
          <w:marLeft w:val="480"/>
          <w:marRight w:val="0"/>
          <w:marTop w:val="0"/>
          <w:marBottom w:val="0"/>
          <w:divBdr>
            <w:top w:val="none" w:sz="0" w:space="0" w:color="auto"/>
            <w:left w:val="none" w:sz="0" w:space="0" w:color="auto"/>
            <w:bottom w:val="none" w:sz="0" w:space="0" w:color="auto"/>
            <w:right w:val="none" w:sz="0" w:space="0" w:color="auto"/>
          </w:divBdr>
        </w:div>
        <w:div w:id="1270041715">
          <w:marLeft w:val="480"/>
          <w:marRight w:val="0"/>
          <w:marTop w:val="0"/>
          <w:marBottom w:val="0"/>
          <w:divBdr>
            <w:top w:val="none" w:sz="0" w:space="0" w:color="auto"/>
            <w:left w:val="none" w:sz="0" w:space="0" w:color="auto"/>
            <w:bottom w:val="none" w:sz="0" w:space="0" w:color="auto"/>
            <w:right w:val="none" w:sz="0" w:space="0" w:color="auto"/>
          </w:divBdr>
        </w:div>
        <w:div w:id="2045061829">
          <w:marLeft w:val="480"/>
          <w:marRight w:val="0"/>
          <w:marTop w:val="0"/>
          <w:marBottom w:val="0"/>
          <w:divBdr>
            <w:top w:val="none" w:sz="0" w:space="0" w:color="auto"/>
            <w:left w:val="none" w:sz="0" w:space="0" w:color="auto"/>
            <w:bottom w:val="none" w:sz="0" w:space="0" w:color="auto"/>
            <w:right w:val="none" w:sz="0" w:space="0" w:color="auto"/>
          </w:divBdr>
        </w:div>
        <w:div w:id="1813326543">
          <w:marLeft w:val="480"/>
          <w:marRight w:val="0"/>
          <w:marTop w:val="0"/>
          <w:marBottom w:val="0"/>
          <w:divBdr>
            <w:top w:val="none" w:sz="0" w:space="0" w:color="auto"/>
            <w:left w:val="none" w:sz="0" w:space="0" w:color="auto"/>
            <w:bottom w:val="none" w:sz="0" w:space="0" w:color="auto"/>
            <w:right w:val="none" w:sz="0" w:space="0" w:color="auto"/>
          </w:divBdr>
        </w:div>
        <w:div w:id="1789663779">
          <w:marLeft w:val="480"/>
          <w:marRight w:val="0"/>
          <w:marTop w:val="0"/>
          <w:marBottom w:val="0"/>
          <w:divBdr>
            <w:top w:val="none" w:sz="0" w:space="0" w:color="auto"/>
            <w:left w:val="none" w:sz="0" w:space="0" w:color="auto"/>
            <w:bottom w:val="none" w:sz="0" w:space="0" w:color="auto"/>
            <w:right w:val="none" w:sz="0" w:space="0" w:color="auto"/>
          </w:divBdr>
        </w:div>
        <w:div w:id="1151215960">
          <w:marLeft w:val="480"/>
          <w:marRight w:val="0"/>
          <w:marTop w:val="0"/>
          <w:marBottom w:val="0"/>
          <w:divBdr>
            <w:top w:val="none" w:sz="0" w:space="0" w:color="auto"/>
            <w:left w:val="none" w:sz="0" w:space="0" w:color="auto"/>
            <w:bottom w:val="none" w:sz="0" w:space="0" w:color="auto"/>
            <w:right w:val="none" w:sz="0" w:space="0" w:color="auto"/>
          </w:divBdr>
        </w:div>
        <w:div w:id="1166214739">
          <w:marLeft w:val="480"/>
          <w:marRight w:val="0"/>
          <w:marTop w:val="0"/>
          <w:marBottom w:val="0"/>
          <w:divBdr>
            <w:top w:val="none" w:sz="0" w:space="0" w:color="auto"/>
            <w:left w:val="none" w:sz="0" w:space="0" w:color="auto"/>
            <w:bottom w:val="none" w:sz="0" w:space="0" w:color="auto"/>
            <w:right w:val="none" w:sz="0" w:space="0" w:color="auto"/>
          </w:divBdr>
        </w:div>
        <w:div w:id="1313874863">
          <w:marLeft w:val="480"/>
          <w:marRight w:val="0"/>
          <w:marTop w:val="0"/>
          <w:marBottom w:val="0"/>
          <w:divBdr>
            <w:top w:val="none" w:sz="0" w:space="0" w:color="auto"/>
            <w:left w:val="none" w:sz="0" w:space="0" w:color="auto"/>
            <w:bottom w:val="none" w:sz="0" w:space="0" w:color="auto"/>
            <w:right w:val="none" w:sz="0" w:space="0" w:color="auto"/>
          </w:divBdr>
        </w:div>
        <w:div w:id="1597060393">
          <w:marLeft w:val="480"/>
          <w:marRight w:val="0"/>
          <w:marTop w:val="0"/>
          <w:marBottom w:val="0"/>
          <w:divBdr>
            <w:top w:val="none" w:sz="0" w:space="0" w:color="auto"/>
            <w:left w:val="none" w:sz="0" w:space="0" w:color="auto"/>
            <w:bottom w:val="none" w:sz="0" w:space="0" w:color="auto"/>
            <w:right w:val="none" w:sz="0" w:space="0" w:color="auto"/>
          </w:divBdr>
        </w:div>
        <w:div w:id="946692542">
          <w:marLeft w:val="480"/>
          <w:marRight w:val="0"/>
          <w:marTop w:val="0"/>
          <w:marBottom w:val="0"/>
          <w:divBdr>
            <w:top w:val="none" w:sz="0" w:space="0" w:color="auto"/>
            <w:left w:val="none" w:sz="0" w:space="0" w:color="auto"/>
            <w:bottom w:val="none" w:sz="0" w:space="0" w:color="auto"/>
            <w:right w:val="none" w:sz="0" w:space="0" w:color="auto"/>
          </w:divBdr>
        </w:div>
        <w:div w:id="914438989">
          <w:marLeft w:val="480"/>
          <w:marRight w:val="0"/>
          <w:marTop w:val="0"/>
          <w:marBottom w:val="0"/>
          <w:divBdr>
            <w:top w:val="none" w:sz="0" w:space="0" w:color="auto"/>
            <w:left w:val="none" w:sz="0" w:space="0" w:color="auto"/>
            <w:bottom w:val="none" w:sz="0" w:space="0" w:color="auto"/>
            <w:right w:val="none" w:sz="0" w:space="0" w:color="auto"/>
          </w:divBdr>
        </w:div>
        <w:div w:id="313221779">
          <w:marLeft w:val="480"/>
          <w:marRight w:val="0"/>
          <w:marTop w:val="0"/>
          <w:marBottom w:val="0"/>
          <w:divBdr>
            <w:top w:val="none" w:sz="0" w:space="0" w:color="auto"/>
            <w:left w:val="none" w:sz="0" w:space="0" w:color="auto"/>
            <w:bottom w:val="none" w:sz="0" w:space="0" w:color="auto"/>
            <w:right w:val="none" w:sz="0" w:space="0" w:color="auto"/>
          </w:divBdr>
        </w:div>
        <w:div w:id="91823389">
          <w:marLeft w:val="480"/>
          <w:marRight w:val="0"/>
          <w:marTop w:val="0"/>
          <w:marBottom w:val="0"/>
          <w:divBdr>
            <w:top w:val="none" w:sz="0" w:space="0" w:color="auto"/>
            <w:left w:val="none" w:sz="0" w:space="0" w:color="auto"/>
            <w:bottom w:val="none" w:sz="0" w:space="0" w:color="auto"/>
            <w:right w:val="none" w:sz="0" w:space="0" w:color="auto"/>
          </w:divBdr>
        </w:div>
        <w:div w:id="1221205741">
          <w:marLeft w:val="480"/>
          <w:marRight w:val="0"/>
          <w:marTop w:val="0"/>
          <w:marBottom w:val="0"/>
          <w:divBdr>
            <w:top w:val="none" w:sz="0" w:space="0" w:color="auto"/>
            <w:left w:val="none" w:sz="0" w:space="0" w:color="auto"/>
            <w:bottom w:val="none" w:sz="0" w:space="0" w:color="auto"/>
            <w:right w:val="none" w:sz="0" w:space="0" w:color="auto"/>
          </w:divBdr>
        </w:div>
        <w:div w:id="81877246">
          <w:marLeft w:val="480"/>
          <w:marRight w:val="0"/>
          <w:marTop w:val="0"/>
          <w:marBottom w:val="0"/>
          <w:divBdr>
            <w:top w:val="none" w:sz="0" w:space="0" w:color="auto"/>
            <w:left w:val="none" w:sz="0" w:space="0" w:color="auto"/>
            <w:bottom w:val="none" w:sz="0" w:space="0" w:color="auto"/>
            <w:right w:val="none" w:sz="0" w:space="0" w:color="auto"/>
          </w:divBdr>
        </w:div>
        <w:div w:id="300230992">
          <w:marLeft w:val="480"/>
          <w:marRight w:val="0"/>
          <w:marTop w:val="0"/>
          <w:marBottom w:val="0"/>
          <w:divBdr>
            <w:top w:val="none" w:sz="0" w:space="0" w:color="auto"/>
            <w:left w:val="none" w:sz="0" w:space="0" w:color="auto"/>
            <w:bottom w:val="none" w:sz="0" w:space="0" w:color="auto"/>
            <w:right w:val="none" w:sz="0" w:space="0" w:color="auto"/>
          </w:divBdr>
        </w:div>
        <w:div w:id="615330241">
          <w:marLeft w:val="480"/>
          <w:marRight w:val="0"/>
          <w:marTop w:val="0"/>
          <w:marBottom w:val="0"/>
          <w:divBdr>
            <w:top w:val="none" w:sz="0" w:space="0" w:color="auto"/>
            <w:left w:val="none" w:sz="0" w:space="0" w:color="auto"/>
            <w:bottom w:val="none" w:sz="0" w:space="0" w:color="auto"/>
            <w:right w:val="none" w:sz="0" w:space="0" w:color="auto"/>
          </w:divBdr>
        </w:div>
        <w:div w:id="797072643">
          <w:marLeft w:val="480"/>
          <w:marRight w:val="0"/>
          <w:marTop w:val="0"/>
          <w:marBottom w:val="0"/>
          <w:divBdr>
            <w:top w:val="none" w:sz="0" w:space="0" w:color="auto"/>
            <w:left w:val="none" w:sz="0" w:space="0" w:color="auto"/>
            <w:bottom w:val="none" w:sz="0" w:space="0" w:color="auto"/>
            <w:right w:val="none" w:sz="0" w:space="0" w:color="auto"/>
          </w:divBdr>
        </w:div>
        <w:div w:id="417479071">
          <w:marLeft w:val="480"/>
          <w:marRight w:val="0"/>
          <w:marTop w:val="0"/>
          <w:marBottom w:val="0"/>
          <w:divBdr>
            <w:top w:val="none" w:sz="0" w:space="0" w:color="auto"/>
            <w:left w:val="none" w:sz="0" w:space="0" w:color="auto"/>
            <w:bottom w:val="none" w:sz="0" w:space="0" w:color="auto"/>
            <w:right w:val="none" w:sz="0" w:space="0" w:color="auto"/>
          </w:divBdr>
        </w:div>
        <w:div w:id="2044204717">
          <w:marLeft w:val="480"/>
          <w:marRight w:val="0"/>
          <w:marTop w:val="0"/>
          <w:marBottom w:val="0"/>
          <w:divBdr>
            <w:top w:val="none" w:sz="0" w:space="0" w:color="auto"/>
            <w:left w:val="none" w:sz="0" w:space="0" w:color="auto"/>
            <w:bottom w:val="none" w:sz="0" w:space="0" w:color="auto"/>
            <w:right w:val="none" w:sz="0" w:space="0" w:color="auto"/>
          </w:divBdr>
        </w:div>
        <w:div w:id="1301375292">
          <w:marLeft w:val="480"/>
          <w:marRight w:val="0"/>
          <w:marTop w:val="0"/>
          <w:marBottom w:val="0"/>
          <w:divBdr>
            <w:top w:val="none" w:sz="0" w:space="0" w:color="auto"/>
            <w:left w:val="none" w:sz="0" w:space="0" w:color="auto"/>
            <w:bottom w:val="none" w:sz="0" w:space="0" w:color="auto"/>
            <w:right w:val="none" w:sz="0" w:space="0" w:color="auto"/>
          </w:divBdr>
        </w:div>
        <w:div w:id="971322256">
          <w:marLeft w:val="480"/>
          <w:marRight w:val="0"/>
          <w:marTop w:val="0"/>
          <w:marBottom w:val="0"/>
          <w:divBdr>
            <w:top w:val="none" w:sz="0" w:space="0" w:color="auto"/>
            <w:left w:val="none" w:sz="0" w:space="0" w:color="auto"/>
            <w:bottom w:val="none" w:sz="0" w:space="0" w:color="auto"/>
            <w:right w:val="none" w:sz="0" w:space="0" w:color="auto"/>
          </w:divBdr>
        </w:div>
        <w:div w:id="1588267838">
          <w:marLeft w:val="480"/>
          <w:marRight w:val="0"/>
          <w:marTop w:val="0"/>
          <w:marBottom w:val="0"/>
          <w:divBdr>
            <w:top w:val="none" w:sz="0" w:space="0" w:color="auto"/>
            <w:left w:val="none" w:sz="0" w:space="0" w:color="auto"/>
            <w:bottom w:val="none" w:sz="0" w:space="0" w:color="auto"/>
            <w:right w:val="none" w:sz="0" w:space="0" w:color="auto"/>
          </w:divBdr>
        </w:div>
        <w:div w:id="1500995770">
          <w:marLeft w:val="480"/>
          <w:marRight w:val="0"/>
          <w:marTop w:val="0"/>
          <w:marBottom w:val="0"/>
          <w:divBdr>
            <w:top w:val="none" w:sz="0" w:space="0" w:color="auto"/>
            <w:left w:val="none" w:sz="0" w:space="0" w:color="auto"/>
            <w:bottom w:val="none" w:sz="0" w:space="0" w:color="auto"/>
            <w:right w:val="none" w:sz="0" w:space="0" w:color="auto"/>
          </w:divBdr>
        </w:div>
        <w:div w:id="1088966468">
          <w:marLeft w:val="480"/>
          <w:marRight w:val="0"/>
          <w:marTop w:val="0"/>
          <w:marBottom w:val="0"/>
          <w:divBdr>
            <w:top w:val="none" w:sz="0" w:space="0" w:color="auto"/>
            <w:left w:val="none" w:sz="0" w:space="0" w:color="auto"/>
            <w:bottom w:val="none" w:sz="0" w:space="0" w:color="auto"/>
            <w:right w:val="none" w:sz="0" w:space="0" w:color="auto"/>
          </w:divBdr>
        </w:div>
        <w:div w:id="116218591">
          <w:marLeft w:val="480"/>
          <w:marRight w:val="0"/>
          <w:marTop w:val="0"/>
          <w:marBottom w:val="0"/>
          <w:divBdr>
            <w:top w:val="none" w:sz="0" w:space="0" w:color="auto"/>
            <w:left w:val="none" w:sz="0" w:space="0" w:color="auto"/>
            <w:bottom w:val="none" w:sz="0" w:space="0" w:color="auto"/>
            <w:right w:val="none" w:sz="0" w:space="0" w:color="auto"/>
          </w:divBdr>
        </w:div>
        <w:div w:id="1193807471">
          <w:marLeft w:val="480"/>
          <w:marRight w:val="0"/>
          <w:marTop w:val="0"/>
          <w:marBottom w:val="0"/>
          <w:divBdr>
            <w:top w:val="none" w:sz="0" w:space="0" w:color="auto"/>
            <w:left w:val="none" w:sz="0" w:space="0" w:color="auto"/>
            <w:bottom w:val="none" w:sz="0" w:space="0" w:color="auto"/>
            <w:right w:val="none" w:sz="0" w:space="0" w:color="auto"/>
          </w:divBdr>
        </w:div>
        <w:div w:id="859274195">
          <w:marLeft w:val="480"/>
          <w:marRight w:val="0"/>
          <w:marTop w:val="0"/>
          <w:marBottom w:val="0"/>
          <w:divBdr>
            <w:top w:val="none" w:sz="0" w:space="0" w:color="auto"/>
            <w:left w:val="none" w:sz="0" w:space="0" w:color="auto"/>
            <w:bottom w:val="none" w:sz="0" w:space="0" w:color="auto"/>
            <w:right w:val="none" w:sz="0" w:space="0" w:color="auto"/>
          </w:divBdr>
        </w:div>
        <w:div w:id="804928052">
          <w:marLeft w:val="480"/>
          <w:marRight w:val="0"/>
          <w:marTop w:val="0"/>
          <w:marBottom w:val="0"/>
          <w:divBdr>
            <w:top w:val="none" w:sz="0" w:space="0" w:color="auto"/>
            <w:left w:val="none" w:sz="0" w:space="0" w:color="auto"/>
            <w:bottom w:val="none" w:sz="0" w:space="0" w:color="auto"/>
            <w:right w:val="none" w:sz="0" w:space="0" w:color="auto"/>
          </w:divBdr>
        </w:div>
        <w:div w:id="1100952832">
          <w:marLeft w:val="480"/>
          <w:marRight w:val="0"/>
          <w:marTop w:val="0"/>
          <w:marBottom w:val="0"/>
          <w:divBdr>
            <w:top w:val="none" w:sz="0" w:space="0" w:color="auto"/>
            <w:left w:val="none" w:sz="0" w:space="0" w:color="auto"/>
            <w:bottom w:val="none" w:sz="0" w:space="0" w:color="auto"/>
            <w:right w:val="none" w:sz="0" w:space="0" w:color="auto"/>
          </w:divBdr>
        </w:div>
        <w:div w:id="509875139">
          <w:marLeft w:val="480"/>
          <w:marRight w:val="0"/>
          <w:marTop w:val="0"/>
          <w:marBottom w:val="0"/>
          <w:divBdr>
            <w:top w:val="none" w:sz="0" w:space="0" w:color="auto"/>
            <w:left w:val="none" w:sz="0" w:space="0" w:color="auto"/>
            <w:bottom w:val="none" w:sz="0" w:space="0" w:color="auto"/>
            <w:right w:val="none" w:sz="0" w:space="0" w:color="auto"/>
          </w:divBdr>
        </w:div>
        <w:div w:id="1870602763">
          <w:marLeft w:val="480"/>
          <w:marRight w:val="0"/>
          <w:marTop w:val="0"/>
          <w:marBottom w:val="0"/>
          <w:divBdr>
            <w:top w:val="none" w:sz="0" w:space="0" w:color="auto"/>
            <w:left w:val="none" w:sz="0" w:space="0" w:color="auto"/>
            <w:bottom w:val="none" w:sz="0" w:space="0" w:color="auto"/>
            <w:right w:val="none" w:sz="0" w:space="0" w:color="auto"/>
          </w:divBdr>
        </w:div>
        <w:div w:id="1969314091">
          <w:marLeft w:val="480"/>
          <w:marRight w:val="0"/>
          <w:marTop w:val="0"/>
          <w:marBottom w:val="0"/>
          <w:divBdr>
            <w:top w:val="none" w:sz="0" w:space="0" w:color="auto"/>
            <w:left w:val="none" w:sz="0" w:space="0" w:color="auto"/>
            <w:bottom w:val="none" w:sz="0" w:space="0" w:color="auto"/>
            <w:right w:val="none" w:sz="0" w:space="0" w:color="auto"/>
          </w:divBdr>
        </w:div>
        <w:div w:id="618486668">
          <w:marLeft w:val="480"/>
          <w:marRight w:val="0"/>
          <w:marTop w:val="0"/>
          <w:marBottom w:val="0"/>
          <w:divBdr>
            <w:top w:val="none" w:sz="0" w:space="0" w:color="auto"/>
            <w:left w:val="none" w:sz="0" w:space="0" w:color="auto"/>
            <w:bottom w:val="none" w:sz="0" w:space="0" w:color="auto"/>
            <w:right w:val="none" w:sz="0" w:space="0" w:color="auto"/>
          </w:divBdr>
        </w:div>
        <w:div w:id="57675049">
          <w:marLeft w:val="480"/>
          <w:marRight w:val="0"/>
          <w:marTop w:val="0"/>
          <w:marBottom w:val="0"/>
          <w:divBdr>
            <w:top w:val="none" w:sz="0" w:space="0" w:color="auto"/>
            <w:left w:val="none" w:sz="0" w:space="0" w:color="auto"/>
            <w:bottom w:val="none" w:sz="0" w:space="0" w:color="auto"/>
            <w:right w:val="none" w:sz="0" w:space="0" w:color="auto"/>
          </w:divBdr>
        </w:div>
        <w:div w:id="1548103408">
          <w:marLeft w:val="480"/>
          <w:marRight w:val="0"/>
          <w:marTop w:val="0"/>
          <w:marBottom w:val="0"/>
          <w:divBdr>
            <w:top w:val="none" w:sz="0" w:space="0" w:color="auto"/>
            <w:left w:val="none" w:sz="0" w:space="0" w:color="auto"/>
            <w:bottom w:val="none" w:sz="0" w:space="0" w:color="auto"/>
            <w:right w:val="none" w:sz="0" w:space="0" w:color="auto"/>
          </w:divBdr>
        </w:div>
        <w:div w:id="1135561159">
          <w:marLeft w:val="480"/>
          <w:marRight w:val="0"/>
          <w:marTop w:val="0"/>
          <w:marBottom w:val="0"/>
          <w:divBdr>
            <w:top w:val="none" w:sz="0" w:space="0" w:color="auto"/>
            <w:left w:val="none" w:sz="0" w:space="0" w:color="auto"/>
            <w:bottom w:val="none" w:sz="0" w:space="0" w:color="auto"/>
            <w:right w:val="none" w:sz="0" w:space="0" w:color="auto"/>
          </w:divBdr>
        </w:div>
        <w:div w:id="33895862">
          <w:marLeft w:val="480"/>
          <w:marRight w:val="0"/>
          <w:marTop w:val="0"/>
          <w:marBottom w:val="0"/>
          <w:divBdr>
            <w:top w:val="none" w:sz="0" w:space="0" w:color="auto"/>
            <w:left w:val="none" w:sz="0" w:space="0" w:color="auto"/>
            <w:bottom w:val="none" w:sz="0" w:space="0" w:color="auto"/>
            <w:right w:val="none" w:sz="0" w:space="0" w:color="auto"/>
          </w:divBdr>
        </w:div>
        <w:div w:id="598174744">
          <w:marLeft w:val="480"/>
          <w:marRight w:val="0"/>
          <w:marTop w:val="0"/>
          <w:marBottom w:val="0"/>
          <w:divBdr>
            <w:top w:val="none" w:sz="0" w:space="0" w:color="auto"/>
            <w:left w:val="none" w:sz="0" w:space="0" w:color="auto"/>
            <w:bottom w:val="none" w:sz="0" w:space="0" w:color="auto"/>
            <w:right w:val="none" w:sz="0" w:space="0" w:color="auto"/>
          </w:divBdr>
        </w:div>
        <w:div w:id="131793028">
          <w:marLeft w:val="480"/>
          <w:marRight w:val="0"/>
          <w:marTop w:val="0"/>
          <w:marBottom w:val="0"/>
          <w:divBdr>
            <w:top w:val="none" w:sz="0" w:space="0" w:color="auto"/>
            <w:left w:val="none" w:sz="0" w:space="0" w:color="auto"/>
            <w:bottom w:val="none" w:sz="0" w:space="0" w:color="auto"/>
            <w:right w:val="none" w:sz="0" w:space="0" w:color="auto"/>
          </w:divBdr>
        </w:div>
        <w:div w:id="1697389393">
          <w:marLeft w:val="480"/>
          <w:marRight w:val="0"/>
          <w:marTop w:val="0"/>
          <w:marBottom w:val="0"/>
          <w:divBdr>
            <w:top w:val="none" w:sz="0" w:space="0" w:color="auto"/>
            <w:left w:val="none" w:sz="0" w:space="0" w:color="auto"/>
            <w:bottom w:val="none" w:sz="0" w:space="0" w:color="auto"/>
            <w:right w:val="none" w:sz="0" w:space="0" w:color="auto"/>
          </w:divBdr>
        </w:div>
        <w:div w:id="1381974314">
          <w:marLeft w:val="480"/>
          <w:marRight w:val="0"/>
          <w:marTop w:val="0"/>
          <w:marBottom w:val="0"/>
          <w:divBdr>
            <w:top w:val="none" w:sz="0" w:space="0" w:color="auto"/>
            <w:left w:val="none" w:sz="0" w:space="0" w:color="auto"/>
            <w:bottom w:val="none" w:sz="0" w:space="0" w:color="auto"/>
            <w:right w:val="none" w:sz="0" w:space="0" w:color="auto"/>
          </w:divBdr>
        </w:div>
        <w:div w:id="1090005915">
          <w:marLeft w:val="480"/>
          <w:marRight w:val="0"/>
          <w:marTop w:val="0"/>
          <w:marBottom w:val="0"/>
          <w:divBdr>
            <w:top w:val="none" w:sz="0" w:space="0" w:color="auto"/>
            <w:left w:val="none" w:sz="0" w:space="0" w:color="auto"/>
            <w:bottom w:val="none" w:sz="0" w:space="0" w:color="auto"/>
            <w:right w:val="none" w:sz="0" w:space="0" w:color="auto"/>
          </w:divBdr>
        </w:div>
        <w:div w:id="654378917">
          <w:marLeft w:val="480"/>
          <w:marRight w:val="0"/>
          <w:marTop w:val="0"/>
          <w:marBottom w:val="0"/>
          <w:divBdr>
            <w:top w:val="none" w:sz="0" w:space="0" w:color="auto"/>
            <w:left w:val="none" w:sz="0" w:space="0" w:color="auto"/>
            <w:bottom w:val="none" w:sz="0" w:space="0" w:color="auto"/>
            <w:right w:val="none" w:sz="0" w:space="0" w:color="auto"/>
          </w:divBdr>
        </w:div>
        <w:div w:id="1656029308">
          <w:marLeft w:val="480"/>
          <w:marRight w:val="0"/>
          <w:marTop w:val="0"/>
          <w:marBottom w:val="0"/>
          <w:divBdr>
            <w:top w:val="none" w:sz="0" w:space="0" w:color="auto"/>
            <w:left w:val="none" w:sz="0" w:space="0" w:color="auto"/>
            <w:bottom w:val="none" w:sz="0" w:space="0" w:color="auto"/>
            <w:right w:val="none" w:sz="0" w:space="0" w:color="auto"/>
          </w:divBdr>
        </w:div>
        <w:div w:id="562567080">
          <w:marLeft w:val="480"/>
          <w:marRight w:val="0"/>
          <w:marTop w:val="0"/>
          <w:marBottom w:val="0"/>
          <w:divBdr>
            <w:top w:val="none" w:sz="0" w:space="0" w:color="auto"/>
            <w:left w:val="none" w:sz="0" w:space="0" w:color="auto"/>
            <w:bottom w:val="none" w:sz="0" w:space="0" w:color="auto"/>
            <w:right w:val="none" w:sz="0" w:space="0" w:color="auto"/>
          </w:divBdr>
        </w:div>
        <w:div w:id="40911224">
          <w:marLeft w:val="480"/>
          <w:marRight w:val="0"/>
          <w:marTop w:val="0"/>
          <w:marBottom w:val="0"/>
          <w:divBdr>
            <w:top w:val="none" w:sz="0" w:space="0" w:color="auto"/>
            <w:left w:val="none" w:sz="0" w:space="0" w:color="auto"/>
            <w:bottom w:val="none" w:sz="0" w:space="0" w:color="auto"/>
            <w:right w:val="none" w:sz="0" w:space="0" w:color="auto"/>
          </w:divBdr>
        </w:div>
        <w:div w:id="1342975328">
          <w:marLeft w:val="480"/>
          <w:marRight w:val="0"/>
          <w:marTop w:val="0"/>
          <w:marBottom w:val="0"/>
          <w:divBdr>
            <w:top w:val="none" w:sz="0" w:space="0" w:color="auto"/>
            <w:left w:val="none" w:sz="0" w:space="0" w:color="auto"/>
            <w:bottom w:val="none" w:sz="0" w:space="0" w:color="auto"/>
            <w:right w:val="none" w:sz="0" w:space="0" w:color="auto"/>
          </w:divBdr>
        </w:div>
        <w:div w:id="1131485910">
          <w:marLeft w:val="480"/>
          <w:marRight w:val="0"/>
          <w:marTop w:val="0"/>
          <w:marBottom w:val="0"/>
          <w:divBdr>
            <w:top w:val="none" w:sz="0" w:space="0" w:color="auto"/>
            <w:left w:val="none" w:sz="0" w:space="0" w:color="auto"/>
            <w:bottom w:val="none" w:sz="0" w:space="0" w:color="auto"/>
            <w:right w:val="none" w:sz="0" w:space="0" w:color="auto"/>
          </w:divBdr>
        </w:div>
        <w:div w:id="733233941">
          <w:marLeft w:val="480"/>
          <w:marRight w:val="0"/>
          <w:marTop w:val="0"/>
          <w:marBottom w:val="0"/>
          <w:divBdr>
            <w:top w:val="none" w:sz="0" w:space="0" w:color="auto"/>
            <w:left w:val="none" w:sz="0" w:space="0" w:color="auto"/>
            <w:bottom w:val="none" w:sz="0" w:space="0" w:color="auto"/>
            <w:right w:val="none" w:sz="0" w:space="0" w:color="auto"/>
          </w:divBdr>
        </w:div>
        <w:div w:id="1922325400">
          <w:marLeft w:val="480"/>
          <w:marRight w:val="0"/>
          <w:marTop w:val="0"/>
          <w:marBottom w:val="0"/>
          <w:divBdr>
            <w:top w:val="none" w:sz="0" w:space="0" w:color="auto"/>
            <w:left w:val="none" w:sz="0" w:space="0" w:color="auto"/>
            <w:bottom w:val="none" w:sz="0" w:space="0" w:color="auto"/>
            <w:right w:val="none" w:sz="0" w:space="0" w:color="auto"/>
          </w:divBdr>
        </w:div>
        <w:div w:id="1696927425">
          <w:marLeft w:val="480"/>
          <w:marRight w:val="0"/>
          <w:marTop w:val="0"/>
          <w:marBottom w:val="0"/>
          <w:divBdr>
            <w:top w:val="none" w:sz="0" w:space="0" w:color="auto"/>
            <w:left w:val="none" w:sz="0" w:space="0" w:color="auto"/>
            <w:bottom w:val="none" w:sz="0" w:space="0" w:color="auto"/>
            <w:right w:val="none" w:sz="0" w:space="0" w:color="auto"/>
          </w:divBdr>
        </w:div>
        <w:div w:id="215052252">
          <w:marLeft w:val="480"/>
          <w:marRight w:val="0"/>
          <w:marTop w:val="0"/>
          <w:marBottom w:val="0"/>
          <w:divBdr>
            <w:top w:val="none" w:sz="0" w:space="0" w:color="auto"/>
            <w:left w:val="none" w:sz="0" w:space="0" w:color="auto"/>
            <w:bottom w:val="none" w:sz="0" w:space="0" w:color="auto"/>
            <w:right w:val="none" w:sz="0" w:space="0" w:color="auto"/>
          </w:divBdr>
        </w:div>
        <w:div w:id="583609189">
          <w:marLeft w:val="480"/>
          <w:marRight w:val="0"/>
          <w:marTop w:val="0"/>
          <w:marBottom w:val="0"/>
          <w:divBdr>
            <w:top w:val="none" w:sz="0" w:space="0" w:color="auto"/>
            <w:left w:val="none" w:sz="0" w:space="0" w:color="auto"/>
            <w:bottom w:val="none" w:sz="0" w:space="0" w:color="auto"/>
            <w:right w:val="none" w:sz="0" w:space="0" w:color="auto"/>
          </w:divBdr>
        </w:div>
      </w:divsChild>
    </w:div>
    <w:div w:id="417217838">
      <w:bodyDiv w:val="1"/>
      <w:marLeft w:val="0"/>
      <w:marRight w:val="0"/>
      <w:marTop w:val="0"/>
      <w:marBottom w:val="0"/>
      <w:divBdr>
        <w:top w:val="none" w:sz="0" w:space="0" w:color="auto"/>
        <w:left w:val="none" w:sz="0" w:space="0" w:color="auto"/>
        <w:bottom w:val="none" w:sz="0" w:space="0" w:color="auto"/>
        <w:right w:val="none" w:sz="0" w:space="0" w:color="auto"/>
      </w:divBdr>
    </w:div>
    <w:div w:id="421492384">
      <w:bodyDiv w:val="1"/>
      <w:marLeft w:val="0"/>
      <w:marRight w:val="0"/>
      <w:marTop w:val="0"/>
      <w:marBottom w:val="0"/>
      <w:divBdr>
        <w:top w:val="none" w:sz="0" w:space="0" w:color="auto"/>
        <w:left w:val="none" w:sz="0" w:space="0" w:color="auto"/>
        <w:bottom w:val="none" w:sz="0" w:space="0" w:color="auto"/>
        <w:right w:val="none" w:sz="0" w:space="0" w:color="auto"/>
      </w:divBdr>
      <w:divsChild>
        <w:div w:id="1056855093">
          <w:marLeft w:val="480"/>
          <w:marRight w:val="0"/>
          <w:marTop w:val="0"/>
          <w:marBottom w:val="0"/>
          <w:divBdr>
            <w:top w:val="none" w:sz="0" w:space="0" w:color="auto"/>
            <w:left w:val="none" w:sz="0" w:space="0" w:color="auto"/>
            <w:bottom w:val="none" w:sz="0" w:space="0" w:color="auto"/>
            <w:right w:val="none" w:sz="0" w:space="0" w:color="auto"/>
          </w:divBdr>
        </w:div>
        <w:div w:id="847906367">
          <w:marLeft w:val="480"/>
          <w:marRight w:val="0"/>
          <w:marTop w:val="0"/>
          <w:marBottom w:val="0"/>
          <w:divBdr>
            <w:top w:val="none" w:sz="0" w:space="0" w:color="auto"/>
            <w:left w:val="none" w:sz="0" w:space="0" w:color="auto"/>
            <w:bottom w:val="none" w:sz="0" w:space="0" w:color="auto"/>
            <w:right w:val="none" w:sz="0" w:space="0" w:color="auto"/>
          </w:divBdr>
        </w:div>
        <w:div w:id="1140227949">
          <w:marLeft w:val="480"/>
          <w:marRight w:val="0"/>
          <w:marTop w:val="0"/>
          <w:marBottom w:val="0"/>
          <w:divBdr>
            <w:top w:val="none" w:sz="0" w:space="0" w:color="auto"/>
            <w:left w:val="none" w:sz="0" w:space="0" w:color="auto"/>
            <w:bottom w:val="none" w:sz="0" w:space="0" w:color="auto"/>
            <w:right w:val="none" w:sz="0" w:space="0" w:color="auto"/>
          </w:divBdr>
        </w:div>
        <w:div w:id="282661548">
          <w:marLeft w:val="480"/>
          <w:marRight w:val="0"/>
          <w:marTop w:val="0"/>
          <w:marBottom w:val="0"/>
          <w:divBdr>
            <w:top w:val="none" w:sz="0" w:space="0" w:color="auto"/>
            <w:left w:val="none" w:sz="0" w:space="0" w:color="auto"/>
            <w:bottom w:val="none" w:sz="0" w:space="0" w:color="auto"/>
            <w:right w:val="none" w:sz="0" w:space="0" w:color="auto"/>
          </w:divBdr>
        </w:div>
        <w:div w:id="1913851327">
          <w:marLeft w:val="480"/>
          <w:marRight w:val="0"/>
          <w:marTop w:val="0"/>
          <w:marBottom w:val="0"/>
          <w:divBdr>
            <w:top w:val="none" w:sz="0" w:space="0" w:color="auto"/>
            <w:left w:val="none" w:sz="0" w:space="0" w:color="auto"/>
            <w:bottom w:val="none" w:sz="0" w:space="0" w:color="auto"/>
            <w:right w:val="none" w:sz="0" w:space="0" w:color="auto"/>
          </w:divBdr>
        </w:div>
        <w:div w:id="2121603629">
          <w:marLeft w:val="480"/>
          <w:marRight w:val="0"/>
          <w:marTop w:val="0"/>
          <w:marBottom w:val="0"/>
          <w:divBdr>
            <w:top w:val="none" w:sz="0" w:space="0" w:color="auto"/>
            <w:left w:val="none" w:sz="0" w:space="0" w:color="auto"/>
            <w:bottom w:val="none" w:sz="0" w:space="0" w:color="auto"/>
            <w:right w:val="none" w:sz="0" w:space="0" w:color="auto"/>
          </w:divBdr>
        </w:div>
        <w:div w:id="102116145">
          <w:marLeft w:val="480"/>
          <w:marRight w:val="0"/>
          <w:marTop w:val="0"/>
          <w:marBottom w:val="0"/>
          <w:divBdr>
            <w:top w:val="none" w:sz="0" w:space="0" w:color="auto"/>
            <w:left w:val="none" w:sz="0" w:space="0" w:color="auto"/>
            <w:bottom w:val="none" w:sz="0" w:space="0" w:color="auto"/>
            <w:right w:val="none" w:sz="0" w:space="0" w:color="auto"/>
          </w:divBdr>
        </w:div>
        <w:div w:id="1496798367">
          <w:marLeft w:val="480"/>
          <w:marRight w:val="0"/>
          <w:marTop w:val="0"/>
          <w:marBottom w:val="0"/>
          <w:divBdr>
            <w:top w:val="none" w:sz="0" w:space="0" w:color="auto"/>
            <w:left w:val="none" w:sz="0" w:space="0" w:color="auto"/>
            <w:bottom w:val="none" w:sz="0" w:space="0" w:color="auto"/>
            <w:right w:val="none" w:sz="0" w:space="0" w:color="auto"/>
          </w:divBdr>
        </w:div>
        <w:div w:id="354424029">
          <w:marLeft w:val="480"/>
          <w:marRight w:val="0"/>
          <w:marTop w:val="0"/>
          <w:marBottom w:val="0"/>
          <w:divBdr>
            <w:top w:val="none" w:sz="0" w:space="0" w:color="auto"/>
            <w:left w:val="none" w:sz="0" w:space="0" w:color="auto"/>
            <w:bottom w:val="none" w:sz="0" w:space="0" w:color="auto"/>
            <w:right w:val="none" w:sz="0" w:space="0" w:color="auto"/>
          </w:divBdr>
        </w:div>
        <w:div w:id="1394886491">
          <w:marLeft w:val="480"/>
          <w:marRight w:val="0"/>
          <w:marTop w:val="0"/>
          <w:marBottom w:val="0"/>
          <w:divBdr>
            <w:top w:val="none" w:sz="0" w:space="0" w:color="auto"/>
            <w:left w:val="none" w:sz="0" w:space="0" w:color="auto"/>
            <w:bottom w:val="none" w:sz="0" w:space="0" w:color="auto"/>
            <w:right w:val="none" w:sz="0" w:space="0" w:color="auto"/>
          </w:divBdr>
        </w:div>
        <w:div w:id="1567259777">
          <w:marLeft w:val="480"/>
          <w:marRight w:val="0"/>
          <w:marTop w:val="0"/>
          <w:marBottom w:val="0"/>
          <w:divBdr>
            <w:top w:val="none" w:sz="0" w:space="0" w:color="auto"/>
            <w:left w:val="none" w:sz="0" w:space="0" w:color="auto"/>
            <w:bottom w:val="none" w:sz="0" w:space="0" w:color="auto"/>
            <w:right w:val="none" w:sz="0" w:space="0" w:color="auto"/>
          </w:divBdr>
        </w:div>
        <w:div w:id="804742624">
          <w:marLeft w:val="480"/>
          <w:marRight w:val="0"/>
          <w:marTop w:val="0"/>
          <w:marBottom w:val="0"/>
          <w:divBdr>
            <w:top w:val="none" w:sz="0" w:space="0" w:color="auto"/>
            <w:left w:val="none" w:sz="0" w:space="0" w:color="auto"/>
            <w:bottom w:val="none" w:sz="0" w:space="0" w:color="auto"/>
            <w:right w:val="none" w:sz="0" w:space="0" w:color="auto"/>
          </w:divBdr>
        </w:div>
        <w:div w:id="1471168034">
          <w:marLeft w:val="480"/>
          <w:marRight w:val="0"/>
          <w:marTop w:val="0"/>
          <w:marBottom w:val="0"/>
          <w:divBdr>
            <w:top w:val="none" w:sz="0" w:space="0" w:color="auto"/>
            <w:left w:val="none" w:sz="0" w:space="0" w:color="auto"/>
            <w:bottom w:val="none" w:sz="0" w:space="0" w:color="auto"/>
            <w:right w:val="none" w:sz="0" w:space="0" w:color="auto"/>
          </w:divBdr>
        </w:div>
        <w:div w:id="1114984116">
          <w:marLeft w:val="480"/>
          <w:marRight w:val="0"/>
          <w:marTop w:val="0"/>
          <w:marBottom w:val="0"/>
          <w:divBdr>
            <w:top w:val="none" w:sz="0" w:space="0" w:color="auto"/>
            <w:left w:val="none" w:sz="0" w:space="0" w:color="auto"/>
            <w:bottom w:val="none" w:sz="0" w:space="0" w:color="auto"/>
            <w:right w:val="none" w:sz="0" w:space="0" w:color="auto"/>
          </w:divBdr>
        </w:div>
        <w:div w:id="199247396">
          <w:marLeft w:val="480"/>
          <w:marRight w:val="0"/>
          <w:marTop w:val="0"/>
          <w:marBottom w:val="0"/>
          <w:divBdr>
            <w:top w:val="none" w:sz="0" w:space="0" w:color="auto"/>
            <w:left w:val="none" w:sz="0" w:space="0" w:color="auto"/>
            <w:bottom w:val="none" w:sz="0" w:space="0" w:color="auto"/>
            <w:right w:val="none" w:sz="0" w:space="0" w:color="auto"/>
          </w:divBdr>
        </w:div>
        <w:div w:id="273754106">
          <w:marLeft w:val="480"/>
          <w:marRight w:val="0"/>
          <w:marTop w:val="0"/>
          <w:marBottom w:val="0"/>
          <w:divBdr>
            <w:top w:val="none" w:sz="0" w:space="0" w:color="auto"/>
            <w:left w:val="none" w:sz="0" w:space="0" w:color="auto"/>
            <w:bottom w:val="none" w:sz="0" w:space="0" w:color="auto"/>
            <w:right w:val="none" w:sz="0" w:space="0" w:color="auto"/>
          </w:divBdr>
        </w:div>
        <w:div w:id="920143765">
          <w:marLeft w:val="480"/>
          <w:marRight w:val="0"/>
          <w:marTop w:val="0"/>
          <w:marBottom w:val="0"/>
          <w:divBdr>
            <w:top w:val="none" w:sz="0" w:space="0" w:color="auto"/>
            <w:left w:val="none" w:sz="0" w:space="0" w:color="auto"/>
            <w:bottom w:val="none" w:sz="0" w:space="0" w:color="auto"/>
            <w:right w:val="none" w:sz="0" w:space="0" w:color="auto"/>
          </w:divBdr>
        </w:div>
        <w:div w:id="1961649355">
          <w:marLeft w:val="480"/>
          <w:marRight w:val="0"/>
          <w:marTop w:val="0"/>
          <w:marBottom w:val="0"/>
          <w:divBdr>
            <w:top w:val="none" w:sz="0" w:space="0" w:color="auto"/>
            <w:left w:val="none" w:sz="0" w:space="0" w:color="auto"/>
            <w:bottom w:val="none" w:sz="0" w:space="0" w:color="auto"/>
            <w:right w:val="none" w:sz="0" w:space="0" w:color="auto"/>
          </w:divBdr>
        </w:div>
        <w:div w:id="1666283673">
          <w:marLeft w:val="480"/>
          <w:marRight w:val="0"/>
          <w:marTop w:val="0"/>
          <w:marBottom w:val="0"/>
          <w:divBdr>
            <w:top w:val="none" w:sz="0" w:space="0" w:color="auto"/>
            <w:left w:val="none" w:sz="0" w:space="0" w:color="auto"/>
            <w:bottom w:val="none" w:sz="0" w:space="0" w:color="auto"/>
            <w:right w:val="none" w:sz="0" w:space="0" w:color="auto"/>
          </w:divBdr>
        </w:div>
        <w:div w:id="482240237">
          <w:marLeft w:val="480"/>
          <w:marRight w:val="0"/>
          <w:marTop w:val="0"/>
          <w:marBottom w:val="0"/>
          <w:divBdr>
            <w:top w:val="none" w:sz="0" w:space="0" w:color="auto"/>
            <w:left w:val="none" w:sz="0" w:space="0" w:color="auto"/>
            <w:bottom w:val="none" w:sz="0" w:space="0" w:color="auto"/>
            <w:right w:val="none" w:sz="0" w:space="0" w:color="auto"/>
          </w:divBdr>
        </w:div>
        <w:div w:id="1723022839">
          <w:marLeft w:val="480"/>
          <w:marRight w:val="0"/>
          <w:marTop w:val="0"/>
          <w:marBottom w:val="0"/>
          <w:divBdr>
            <w:top w:val="none" w:sz="0" w:space="0" w:color="auto"/>
            <w:left w:val="none" w:sz="0" w:space="0" w:color="auto"/>
            <w:bottom w:val="none" w:sz="0" w:space="0" w:color="auto"/>
            <w:right w:val="none" w:sz="0" w:space="0" w:color="auto"/>
          </w:divBdr>
        </w:div>
        <w:div w:id="2058893758">
          <w:marLeft w:val="480"/>
          <w:marRight w:val="0"/>
          <w:marTop w:val="0"/>
          <w:marBottom w:val="0"/>
          <w:divBdr>
            <w:top w:val="none" w:sz="0" w:space="0" w:color="auto"/>
            <w:left w:val="none" w:sz="0" w:space="0" w:color="auto"/>
            <w:bottom w:val="none" w:sz="0" w:space="0" w:color="auto"/>
            <w:right w:val="none" w:sz="0" w:space="0" w:color="auto"/>
          </w:divBdr>
        </w:div>
        <w:div w:id="1106658647">
          <w:marLeft w:val="480"/>
          <w:marRight w:val="0"/>
          <w:marTop w:val="0"/>
          <w:marBottom w:val="0"/>
          <w:divBdr>
            <w:top w:val="none" w:sz="0" w:space="0" w:color="auto"/>
            <w:left w:val="none" w:sz="0" w:space="0" w:color="auto"/>
            <w:bottom w:val="none" w:sz="0" w:space="0" w:color="auto"/>
            <w:right w:val="none" w:sz="0" w:space="0" w:color="auto"/>
          </w:divBdr>
        </w:div>
        <w:div w:id="326635221">
          <w:marLeft w:val="480"/>
          <w:marRight w:val="0"/>
          <w:marTop w:val="0"/>
          <w:marBottom w:val="0"/>
          <w:divBdr>
            <w:top w:val="none" w:sz="0" w:space="0" w:color="auto"/>
            <w:left w:val="none" w:sz="0" w:space="0" w:color="auto"/>
            <w:bottom w:val="none" w:sz="0" w:space="0" w:color="auto"/>
            <w:right w:val="none" w:sz="0" w:space="0" w:color="auto"/>
          </w:divBdr>
        </w:div>
        <w:div w:id="2006127530">
          <w:marLeft w:val="480"/>
          <w:marRight w:val="0"/>
          <w:marTop w:val="0"/>
          <w:marBottom w:val="0"/>
          <w:divBdr>
            <w:top w:val="none" w:sz="0" w:space="0" w:color="auto"/>
            <w:left w:val="none" w:sz="0" w:space="0" w:color="auto"/>
            <w:bottom w:val="none" w:sz="0" w:space="0" w:color="auto"/>
            <w:right w:val="none" w:sz="0" w:space="0" w:color="auto"/>
          </w:divBdr>
        </w:div>
        <w:div w:id="614019739">
          <w:marLeft w:val="480"/>
          <w:marRight w:val="0"/>
          <w:marTop w:val="0"/>
          <w:marBottom w:val="0"/>
          <w:divBdr>
            <w:top w:val="none" w:sz="0" w:space="0" w:color="auto"/>
            <w:left w:val="none" w:sz="0" w:space="0" w:color="auto"/>
            <w:bottom w:val="none" w:sz="0" w:space="0" w:color="auto"/>
            <w:right w:val="none" w:sz="0" w:space="0" w:color="auto"/>
          </w:divBdr>
        </w:div>
        <w:div w:id="1922594470">
          <w:marLeft w:val="480"/>
          <w:marRight w:val="0"/>
          <w:marTop w:val="0"/>
          <w:marBottom w:val="0"/>
          <w:divBdr>
            <w:top w:val="none" w:sz="0" w:space="0" w:color="auto"/>
            <w:left w:val="none" w:sz="0" w:space="0" w:color="auto"/>
            <w:bottom w:val="none" w:sz="0" w:space="0" w:color="auto"/>
            <w:right w:val="none" w:sz="0" w:space="0" w:color="auto"/>
          </w:divBdr>
        </w:div>
        <w:div w:id="842738599">
          <w:marLeft w:val="480"/>
          <w:marRight w:val="0"/>
          <w:marTop w:val="0"/>
          <w:marBottom w:val="0"/>
          <w:divBdr>
            <w:top w:val="none" w:sz="0" w:space="0" w:color="auto"/>
            <w:left w:val="none" w:sz="0" w:space="0" w:color="auto"/>
            <w:bottom w:val="none" w:sz="0" w:space="0" w:color="auto"/>
            <w:right w:val="none" w:sz="0" w:space="0" w:color="auto"/>
          </w:divBdr>
        </w:div>
        <w:div w:id="1365211211">
          <w:marLeft w:val="480"/>
          <w:marRight w:val="0"/>
          <w:marTop w:val="0"/>
          <w:marBottom w:val="0"/>
          <w:divBdr>
            <w:top w:val="none" w:sz="0" w:space="0" w:color="auto"/>
            <w:left w:val="none" w:sz="0" w:space="0" w:color="auto"/>
            <w:bottom w:val="none" w:sz="0" w:space="0" w:color="auto"/>
            <w:right w:val="none" w:sz="0" w:space="0" w:color="auto"/>
          </w:divBdr>
        </w:div>
        <w:div w:id="997732626">
          <w:marLeft w:val="480"/>
          <w:marRight w:val="0"/>
          <w:marTop w:val="0"/>
          <w:marBottom w:val="0"/>
          <w:divBdr>
            <w:top w:val="none" w:sz="0" w:space="0" w:color="auto"/>
            <w:left w:val="none" w:sz="0" w:space="0" w:color="auto"/>
            <w:bottom w:val="none" w:sz="0" w:space="0" w:color="auto"/>
            <w:right w:val="none" w:sz="0" w:space="0" w:color="auto"/>
          </w:divBdr>
        </w:div>
        <w:div w:id="314920695">
          <w:marLeft w:val="480"/>
          <w:marRight w:val="0"/>
          <w:marTop w:val="0"/>
          <w:marBottom w:val="0"/>
          <w:divBdr>
            <w:top w:val="none" w:sz="0" w:space="0" w:color="auto"/>
            <w:left w:val="none" w:sz="0" w:space="0" w:color="auto"/>
            <w:bottom w:val="none" w:sz="0" w:space="0" w:color="auto"/>
            <w:right w:val="none" w:sz="0" w:space="0" w:color="auto"/>
          </w:divBdr>
        </w:div>
        <w:div w:id="1031959549">
          <w:marLeft w:val="480"/>
          <w:marRight w:val="0"/>
          <w:marTop w:val="0"/>
          <w:marBottom w:val="0"/>
          <w:divBdr>
            <w:top w:val="none" w:sz="0" w:space="0" w:color="auto"/>
            <w:left w:val="none" w:sz="0" w:space="0" w:color="auto"/>
            <w:bottom w:val="none" w:sz="0" w:space="0" w:color="auto"/>
            <w:right w:val="none" w:sz="0" w:space="0" w:color="auto"/>
          </w:divBdr>
        </w:div>
        <w:div w:id="625964448">
          <w:marLeft w:val="480"/>
          <w:marRight w:val="0"/>
          <w:marTop w:val="0"/>
          <w:marBottom w:val="0"/>
          <w:divBdr>
            <w:top w:val="none" w:sz="0" w:space="0" w:color="auto"/>
            <w:left w:val="none" w:sz="0" w:space="0" w:color="auto"/>
            <w:bottom w:val="none" w:sz="0" w:space="0" w:color="auto"/>
            <w:right w:val="none" w:sz="0" w:space="0" w:color="auto"/>
          </w:divBdr>
        </w:div>
        <w:div w:id="20867155">
          <w:marLeft w:val="480"/>
          <w:marRight w:val="0"/>
          <w:marTop w:val="0"/>
          <w:marBottom w:val="0"/>
          <w:divBdr>
            <w:top w:val="none" w:sz="0" w:space="0" w:color="auto"/>
            <w:left w:val="none" w:sz="0" w:space="0" w:color="auto"/>
            <w:bottom w:val="none" w:sz="0" w:space="0" w:color="auto"/>
            <w:right w:val="none" w:sz="0" w:space="0" w:color="auto"/>
          </w:divBdr>
        </w:div>
        <w:div w:id="1153713374">
          <w:marLeft w:val="480"/>
          <w:marRight w:val="0"/>
          <w:marTop w:val="0"/>
          <w:marBottom w:val="0"/>
          <w:divBdr>
            <w:top w:val="none" w:sz="0" w:space="0" w:color="auto"/>
            <w:left w:val="none" w:sz="0" w:space="0" w:color="auto"/>
            <w:bottom w:val="none" w:sz="0" w:space="0" w:color="auto"/>
            <w:right w:val="none" w:sz="0" w:space="0" w:color="auto"/>
          </w:divBdr>
        </w:div>
        <w:div w:id="1257520359">
          <w:marLeft w:val="480"/>
          <w:marRight w:val="0"/>
          <w:marTop w:val="0"/>
          <w:marBottom w:val="0"/>
          <w:divBdr>
            <w:top w:val="none" w:sz="0" w:space="0" w:color="auto"/>
            <w:left w:val="none" w:sz="0" w:space="0" w:color="auto"/>
            <w:bottom w:val="none" w:sz="0" w:space="0" w:color="auto"/>
            <w:right w:val="none" w:sz="0" w:space="0" w:color="auto"/>
          </w:divBdr>
        </w:div>
        <w:div w:id="1979992363">
          <w:marLeft w:val="480"/>
          <w:marRight w:val="0"/>
          <w:marTop w:val="0"/>
          <w:marBottom w:val="0"/>
          <w:divBdr>
            <w:top w:val="none" w:sz="0" w:space="0" w:color="auto"/>
            <w:left w:val="none" w:sz="0" w:space="0" w:color="auto"/>
            <w:bottom w:val="none" w:sz="0" w:space="0" w:color="auto"/>
            <w:right w:val="none" w:sz="0" w:space="0" w:color="auto"/>
          </w:divBdr>
        </w:div>
        <w:div w:id="362096495">
          <w:marLeft w:val="480"/>
          <w:marRight w:val="0"/>
          <w:marTop w:val="0"/>
          <w:marBottom w:val="0"/>
          <w:divBdr>
            <w:top w:val="none" w:sz="0" w:space="0" w:color="auto"/>
            <w:left w:val="none" w:sz="0" w:space="0" w:color="auto"/>
            <w:bottom w:val="none" w:sz="0" w:space="0" w:color="auto"/>
            <w:right w:val="none" w:sz="0" w:space="0" w:color="auto"/>
          </w:divBdr>
        </w:div>
        <w:div w:id="822503922">
          <w:marLeft w:val="480"/>
          <w:marRight w:val="0"/>
          <w:marTop w:val="0"/>
          <w:marBottom w:val="0"/>
          <w:divBdr>
            <w:top w:val="none" w:sz="0" w:space="0" w:color="auto"/>
            <w:left w:val="none" w:sz="0" w:space="0" w:color="auto"/>
            <w:bottom w:val="none" w:sz="0" w:space="0" w:color="auto"/>
            <w:right w:val="none" w:sz="0" w:space="0" w:color="auto"/>
          </w:divBdr>
        </w:div>
        <w:div w:id="644821118">
          <w:marLeft w:val="480"/>
          <w:marRight w:val="0"/>
          <w:marTop w:val="0"/>
          <w:marBottom w:val="0"/>
          <w:divBdr>
            <w:top w:val="none" w:sz="0" w:space="0" w:color="auto"/>
            <w:left w:val="none" w:sz="0" w:space="0" w:color="auto"/>
            <w:bottom w:val="none" w:sz="0" w:space="0" w:color="auto"/>
            <w:right w:val="none" w:sz="0" w:space="0" w:color="auto"/>
          </w:divBdr>
        </w:div>
        <w:div w:id="1331063799">
          <w:marLeft w:val="480"/>
          <w:marRight w:val="0"/>
          <w:marTop w:val="0"/>
          <w:marBottom w:val="0"/>
          <w:divBdr>
            <w:top w:val="none" w:sz="0" w:space="0" w:color="auto"/>
            <w:left w:val="none" w:sz="0" w:space="0" w:color="auto"/>
            <w:bottom w:val="none" w:sz="0" w:space="0" w:color="auto"/>
            <w:right w:val="none" w:sz="0" w:space="0" w:color="auto"/>
          </w:divBdr>
        </w:div>
        <w:div w:id="1126049946">
          <w:marLeft w:val="480"/>
          <w:marRight w:val="0"/>
          <w:marTop w:val="0"/>
          <w:marBottom w:val="0"/>
          <w:divBdr>
            <w:top w:val="none" w:sz="0" w:space="0" w:color="auto"/>
            <w:left w:val="none" w:sz="0" w:space="0" w:color="auto"/>
            <w:bottom w:val="none" w:sz="0" w:space="0" w:color="auto"/>
            <w:right w:val="none" w:sz="0" w:space="0" w:color="auto"/>
          </w:divBdr>
        </w:div>
        <w:div w:id="424304851">
          <w:marLeft w:val="480"/>
          <w:marRight w:val="0"/>
          <w:marTop w:val="0"/>
          <w:marBottom w:val="0"/>
          <w:divBdr>
            <w:top w:val="none" w:sz="0" w:space="0" w:color="auto"/>
            <w:left w:val="none" w:sz="0" w:space="0" w:color="auto"/>
            <w:bottom w:val="none" w:sz="0" w:space="0" w:color="auto"/>
            <w:right w:val="none" w:sz="0" w:space="0" w:color="auto"/>
          </w:divBdr>
        </w:div>
        <w:div w:id="687219073">
          <w:marLeft w:val="480"/>
          <w:marRight w:val="0"/>
          <w:marTop w:val="0"/>
          <w:marBottom w:val="0"/>
          <w:divBdr>
            <w:top w:val="none" w:sz="0" w:space="0" w:color="auto"/>
            <w:left w:val="none" w:sz="0" w:space="0" w:color="auto"/>
            <w:bottom w:val="none" w:sz="0" w:space="0" w:color="auto"/>
            <w:right w:val="none" w:sz="0" w:space="0" w:color="auto"/>
          </w:divBdr>
        </w:div>
      </w:divsChild>
    </w:div>
    <w:div w:id="421731396">
      <w:bodyDiv w:val="1"/>
      <w:marLeft w:val="0"/>
      <w:marRight w:val="0"/>
      <w:marTop w:val="0"/>
      <w:marBottom w:val="0"/>
      <w:divBdr>
        <w:top w:val="none" w:sz="0" w:space="0" w:color="auto"/>
        <w:left w:val="none" w:sz="0" w:space="0" w:color="auto"/>
        <w:bottom w:val="none" w:sz="0" w:space="0" w:color="auto"/>
        <w:right w:val="none" w:sz="0" w:space="0" w:color="auto"/>
      </w:divBdr>
    </w:div>
    <w:div w:id="426537900">
      <w:bodyDiv w:val="1"/>
      <w:marLeft w:val="0"/>
      <w:marRight w:val="0"/>
      <w:marTop w:val="0"/>
      <w:marBottom w:val="0"/>
      <w:divBdr>
        <w:top w:val="none" w:sz="0" w:space="0" w:color="auto"/>
        <w:left w:val="none" w:sz="0" w:space="0" w:color="auto"/>
        <w:bottom w:val="none" w:sz="0" w:space="0" w:color="auto"/>
        <w:right w:val="none" w:sz="0" w:space="0" w:color="auto"/>
      </w:divBdr>
    </w:div>
    <w:div w:id="428626002">
      <w:bodyDiv w:val="1"/>
      <w:marLeft w:val="0"/>
      <w:marRight w:val="0"/>
      <w:marTop w:val="0"/>
      <w:marBottom w:val="0"/>
      <w:divBdr>
        <w:top w:val="none" w:sz="0" w:space="0" w:color="auto"/>
        <w:left w:val="none" w:sz="0" w:space="0" w:color="auto"/>
        <w:bottom w:val="none" w:sz="0" w:space="0" w:color="auto"/>
        <w:right w:val="none" w:sz="0" w:space="0" w:color="auto"/>
      </w:divBdr>
    </w:div>
    <w:div w:id="437259409">
      <w:bodyDiv w:val="1"/>
      <w:marLeft w:val="0"/>
      <w:marRight w:val="0"/>
      <w:marTop w:val="0"/>
      <w:marBottom w:val="0"/>
      <w:divBdr>
        <w:top w:val="none" w:sz="0" w:space="0" w:color="auto"/>
        <w:left w:val="none" w:sz="0" w:space="0" w:color="auto"/>
        <w:bottom w:val="none" w:sz="0" w:space="0" w:color="auto"/>
        <w:right w:val="none" w:sz="0" w:space="0" w:color="auto"/>
      </w:divBdr>
    </w:div>
    <w:div w:id="437915581">
      <w:bodyDiv w:val="1"/>
      <w:marLeft w:val="0"/>
      <w:marRight w:val="0"/>
      <w:marTop w:val="0"/>
      <w:marBottom w:val="0"/>
      <w:divBdr>
        <w:top w:val="none" w:sz="0" w:space="0" w:color="auto"/>
        <w:left w:val="none" w:sz="0" w:space="0" w:color="auto"/>
        <w:bottom w:val="none" w:sz="0" w:space="0" w:color="auto"/>
        <w:right w:val="none" w:sz="0" w:space="0" w:color="auto"/>
      </w:divBdr>
    </w:div>
    <w:div w:id="440682704">
      <w:bodyDiv w:val="1"/>
      <w:marLeft w:val="0"/>
      <w:marRight w:val="0"/>
      <w:marTop w:val="0"/>
      <w:marBottom w:val="0"/>
      <w:divBdr>
        <w:top w:val="none" w:sz="0" w:space="0" w:color="auto"/>
        <w:left w:val="none" w:sz="0" w:space="0" w:color="auto"/>
        <w:bottom w:val="none" w:sz="0" w:space="0" w:color="auto"/>
        <w:right w:val="none" w:sz="0" w:space="0" w:color="auto"/>
      </w:divBdr>
    </w:div>
    <w:div w:id="442765906">
      <w:bodyDiv w:val="1"/>
      <w:marLeft w:val="0"/>
      <w:marRight w:val="0"/>
      <w:marTop w:val="0"/>
      <w:marBottom w:val="0"/>
      <w:divBdr>
        <w:top w:val="none" w:sz="0" w:space="0" w:color="auto"/>
        <w:left w:val="none" w:sz="0" w:space="0" w:color="auto"/>
        <w:bottom w:val="none" w:sz="0" w:space="0" w:color="auto"/>
        <w:right w:val="none" w:sz="0" w:space="0" w:color="auto"/>
      </w:divBdr>
    </w:div>
    <w:div w:id="443380897">
      <w:bodyDiv w:val="1"/>
      <w:marLeft w:val="0"/>
      <w:marRight w:val="0"/>
      <w:marTop w:val="0"/>
      <w:marBottom w:val="0"/>
      <w:divBdr>
        <w:top w:val="none" w:sz="0" w:space="0" w:color="auto"/>
        <w:left w:val="none" w:sz="0" w:space="0" w:color="auto"/>
        <w:bottom w:val="none" w:sz="0" w:space="0" w:color="auto"/>
        <w:right w:val="none" w:sz="0" w:space="0" w:color="auto"/>
      </w:divBdr>
    </w:div>
    <w:div w:id="444690221">
      <w:bodyDiv w:val="1"/>
      <w:marLeft w:val="0"/>
      <w:marRight w:val="0"/>
      <w:marTop w:val="0"/>
      <w:marBottom w:val="0"/>
      <w:divBdr>
        <w:top w:val="none" w:sz="0" w:space="0" w:color="auto"/>
        <w:left w:val="none" w:sz="0" w:space="0" w:color="auto"/>
        <w:bottom w:val="none" w:sz="0" w:space="0" w:color="auto"/>
        <w:right w:val="none" w:sz="0" w:space="0" w:color="auto"/>
      </w:divBdr>
    </w:div>
    <w:div w:id="445514201">
      <w:bodyDiv w:val="1"/>
      <w:marLeft w:val="0"/>
      <w:marRight w:val="0"/>
      <w:marTop w:val="0"/>
      <w:marBottom w:val="0"/>
      <w:divBdr>
        <w:top w:val="none" w:sz="0" w:space="0" w:color="auto"/>
        <w:left w:val="none" w:sz="0" w:space="0" w:color="auto"/>
        <w:bottom w:val="none" w:sz="0" w:space="0" w:color="auto"/>
        <w:right w:val="none" w:sz="0" w:space="0" w:color="auto"/>
      </w:divBdr>
    </w:div>
    <w:div w:id="452749592">
      <w:bodyDiv w:val="1"/>
      <w:marLeft w:val="0"/>
      <w:marRight w:val="0"/>
      <w:marTop w:val="0"/>
      <w:marBottom w:val="0"/>
      <w:divBdr>
        <w:top w:val="none" w:sz="0" w:space="0" w:color="auto"/>
        <w:left w:val="none" w:sz="0" w:space="0" w:color="auto"/>
        <w:bottom w:val="none" w:sz="0" w:space="0" w:color="auto"/>
        <w:right w:val="none" w:sz="0" w:space="0" w:color="auto"/>
      </w:divBdr>
    </w:div>
    <w:div w:id="452791492">
      <w:bodyDiv w:val="1"/>
      <w:marLeft w:val="0"/>
      <w:marRight w:val="0"/>
      <w:marTop w:val="0"/>
      <w:marBottom w:val="0"/>
      <w:divBdr>
        <w:top w:val="none" w:sz="0" w:space="0" w:color="auto"/>
        <w:left w:val="none" w:sz="0" w:space="0" w:color="auto"/>
        <w:bottom w:val="none" w:sz="0" w:space="0" w:color="auto"/>
        <w:right w:val="none" w:sz="0" w:space="0" w:color="auto"/>
      </w:divBdr>
    </w:div>
    <w:div w:id="453867385">
      <w:bodyDiv w:val="1"/>
      <w:marLeft w:val="0"/>
      <w:marRight w:val="0"/>
      <w:marTop w:val="0"/>
      <w:marBottom w:val="0"/>
      <w:divBdr>
        <w:top w:val="none" w:sz="0" w:space="0" w:color="auto"/>
        <w:left w:val="none" w:sz="0" w:space="0" w:color="auto"/>
        <w:bottom w:val="none" w:sz="0" w:space="0" w:color="auto"/>
        <w:right w:val="none" w:sz="0" w:space="0" w:color="auto"/>
      </w:divBdr>
      <w:divsChild>
        <w:div w:id="474760677">
          <w:marLeft w:val="480"/>
          <w:marRight w:val="0"/>
          <w:marTop w:val="0"/>
          <w:marBottom w:val="0"/>
          <w:divBdr>
            <w:top w:val="none" w:sz="0" w:space="0" w:color="auto"/>
            <w:left w:val="none" w:sz="0" w:space="0" w:color="auto"/>
            <w:bottom w:val="none" w:sz="0" w:space="0" w:color="auto"/>
            <w:right w:val="none" w:sz="0" w:space="0" w:color="auto"/>
          </w:divBdr>
        </w:div>
        <w:div w:id="121727762">
          <w:marLeft w:val="480"/>
          <w:marRight w:val="0"/>
          <w:marTop w:val="0"/>
          <w:marBottom w:val="0"/>
          <w:divBdr>
            <w:top w:val="none" w:sz="0" w:space="0" w:color="auto"/>
            <w:left w:val="none" w:sz="0" w:space="0" w:color="auto"/>
            <w:bottom w:val="none" w:sz="0" w:space="0" w:color="auto"/>
            <w:right w:val="none" w:sz="0" w:space="0" w:color="auto"/>
          </w:divBdr>
        </w:div>
        <w:div w:id="651911572">
          <w:marLeft w:val="480"/>
          <w:marRight w:val="0"/>
          <w:marTop w:val="0"/>
          <w:marBottom w:val="0"/>
          <w:divBdr>
            <w:top w:val="none" w:sz="0" w:space="0" w:color="auto"/>
            <w:left w:val="none" w:sz="0" w:space="0" w:color="auto"/>
            <w:bottom w:val="none" w:sz="0" w:space="0" w:color="auto"/>
            <w:right w:val="none" w:sz="0" w:space="0" w:color="auto"/>
          </w:divBdr>
        </w:div>
        <w:div w:id="987592069">
          <w:marLeft w:val="480"/>
          <w:marRight w:val="0"/>
          <w:marTop w:val="0"/>
          <w:marBottom w:val="0"/>
          <w:divBdr>
            <w:top w:val="none" w:sz="0" w:space="0" w:color="auto"/>
            <w:left w:val="none" w:sz="0" w:space="0" w:color="auto"/>
            <w:bottom w:val="none" w:sz="0" w:space="0" w:color="auto"/>
            <w:right w:val="none" w:sz="0" w:space="0" w:color="auto"/>
          </w:divBdr>
        </w:div>
        <w:div w:id="224606756">
          <w:marLeft w:val="480"/>
          <w:marRight w:val="0"/>
          <w:marTop w:val="0"/>
          <w:marBottom w:val="0"/>
          <w:divBdr>
            <w:top w:val="none" w:sz="0" w:space="0" w:color="auto"/>
            <w:left w:val="none" w:sz="0" w:space="0" w:color="auto"/>
            <w:bottom w:val="none" w:sz="0" w:space="0" w:color="auto"/>
            <w:right w:val="none" w:sz="0" w:space="0" w:color="auto"/>
          </w:divBdr>
        </w:div>
        <w:div w:id="1817525438">
          <w:marLeft w:val="480"/>
          <w:marRight w:val="0"/>
          <w:marTop w:val="0"/>
          <w:marBottom w:val="0"/>
          <w:divBdr>
            <w:top w:val="none" w:sz="0" w:space="0" w:color="auto"/>
            <w:left w:val="none" w:sz="0" w:space="0" w:color="auto"/>
            <w:bottom w:val="none" w:sz="0" w:space="0" w:color="auto"/>
            <w:right w:val="none" w:sz="0" w:space="0" w:color="auto"/>
          </w:divBdr>
        </w:div>
        <w:div w:id="1278485409">
          <w:marLeft w:val="480"/>
          <w:marRight w:val="0"/>
          <w:marTop w:val="0"/>
          <w:marBottom w:val="0"/>
          <w:divBdr>
            <w:top w:val="none" w:sz="0" w:space="0" w:color="auto"/>
            <w:left w:val="none" w:sz="0" w:space="0" w:color="auto"/>
            <w:bottom w:val="none" w:sz="0" w:space="0" w:color="auto"/>
            <w:right w:val="none" w:sz="0" w:space="0" w:color="auto"/>
          </w:divBdr>
        </w:div>
        <w:div w:id="1209804565">
          <w:marLeft w:val="480"/>
          <w:marRight w:val="0"/>
          <w:marTop w:val="0"/>
          <w:marBottom w:val="0"/>
          <w:divBdr>
            <w:top w:val="none" w:sz="0" w:space="0" w:color="auto"/>
            <w:left w:val="none" w:sz="0" w:space="0" w:color="auto"/>
            <w:bottom w:val="none" w:sz="0" w:space="0" w:color="auto"/>
            <w:right w:val="none" w:sz="0" w:space="0" w:color="auto"/>
          </w:divBdr>
        </w:div>
        <w:div w:id="1394691605">
          <w:marLeft w:val="480"/>
          <w:marRight w:val="0"/>
          <w:marTop w:val="0"/>
          <w:marBottom w:val="0"/>
          <w:divBdr>
            <w:top w:val="none" w:sz="0" w:space="0" w:color="auto"/>
            <w:left w:val="none" w:sz="0" w:space="0" w:color="auto"/>
            <w:bottom w:val="none" w:sz="0" w:space="0" w:color="auto"/>
            <w:right w:val="none" w:sz="0" w:space="0" w:color="auto"/>
          </w:divBdr>
        </w:div>
        <w:div w:id="61605128">
          <w:marLeft w:val="480"/>
          <w:marRight w:val="0"/>
          <w:marTop w:val="0"/>
          <w:marBottom w:val="0"/>
          <w:divBdr>
            <w:top w:val="none" w:sz="0" w:space="0" w:color="auto"/>
            <w:left w:val="none" w:sz="0" w:space="0" w:color="auto"/>
            <w:bottom w:val="none" w:sz="0" w:space="0" w:color="auto"/>
            <w:right w:val="none" w:sz="0" w:space="0" w:color="auto"/>
          </w:divBdr>
        </w:div>
        <w:div w:id="1971740675">
          <w:marLeft w:val="480"/>
          <w:marRight w:val="0"/>
          <w:marTop w:val="0"/>
          <w:marBottom w:val="0"/>
          <w:divBdr>
            <w:top w:val="none" w:sz="0" w:space="0" w:color="auto"/>
            <w:left w:val="none" w:sz="0" w:space="0" w:color="auto"/>
            <w:bottom w:val="none" w:sz="0" w:space="0" w:color="auto"/>
            <w:right w:val="none" w:sz="0" w:space="0" w:color="auto"/>
          </w:divBdr>
        </w:div>
        <w:div w:id="1766923941">
          <w:marLeft w:val="480"/>
          <w:marRight w:val="0"/>
          <w:marTop w:val="0"/>
          <w:marBottom w:val="0"/>
          <w:divBdr>
            <w:top w:val="none" w:sz="0" w:space="0" w:color="auto"/>
            <w:left w:val="none" w:sz="0" w:space="0" w:color="auto"/>
            <w:bottom w:val="none" w:sz="0" w:space="0" w:color="auto"/>
            <w:right w:val="none" w:sz="0" w:space="0" w:color="auto"/>
          </w:divBdr>
        </w:div>
        <w:div w:id="823425983">
          <w:marLeft w:val="480"/>
          <w:marRight w:val="0"/>
          <w:marTop w:val="0"/>
          <w:marBottom w:val="0"/>
          <w:divBdr>
            <w:top w:val="none" w:sz="0" w:space="0" w:color="auto"/>
            <w:left w:val="none" w:sz="0" w:space="0" w:color="auto"/>
            <w:bottom w:val="none" w:sz="0" w:space="0" w:color="auto"/>
            <w:right w:val="none" w:sz="0" w:space="0" w:color="auto"/>
          </w:divBdr>
        </w:div>
        <w:div w:id="494153197">
          <w:marLeft w:val="480"/>
          <w:marRight w:val="0"/>
          <w:marTop w:val="0"/>
          <w:marBottom w:val="0"/>
          <w:divBdr>
            <w:top w:val="none" w:sz="0" w:space="0" w:color="auto"/>
            <w:left w:val="none" w:sz="0" w:space="0" w:color="auto"/>
            <w:bottom w:val="none" w:sz="0" w:space="0" w:color="auto"/>
            <w:right w:val="none" w:sz="0" w:space="0" w:color="auto"/>
          </w:divBdr>
        </w:div>
        <w:div w:id="990331268">
          <w:marLeft w:val="480"/>
          <w:marRight w:val="0"/>
          <w:marTop w:val="0"/>
          <w:marBottom w:val="0"/>
          <w:divBdr>
            <w:top w:val="none" w:sz="0" w:space="0" w:color="auto"/>
            <w:left w:val="none" w:sz="0" w:space="0" w:color="auto"/>
            <w:bottom w:val="none" w:sz="0" w:space="0" w:color="auto"/>
            <w:right w:val="none" w:sz="0" w:space="0" w:color="auto"/>
          </w:divBdr>
        </w:div>
        <w:div w:id="1133911049">
          <w:marLeft w:val="480"/>
          <w:marRight w:val="0"/>
          <w:marTop w:val="0"/>
          <w:marBottom w:val="0"/>
          <w:divBdr>
            <w:top w:val="none" w:sz="0" w:space="0" w:color="auto"/>
            <w:left w:val="none" w:sz="0" w:space="0" w:color="auto"/>
            <w:bottom w:val="none" w:sz="0" w:space="0" w:color="auto"/>
            <w:right w:val="none" w:sz="0" w:space="0" w:color="auto"/>
          </w:divBdr>
        </w:div>
        <w:div w:id="1624770926">
          <w:marLeft w:val="480"/>
          <w:marRight w:val="0"/>
          <w:marTop w:val="0"/>
          <w:marBottom w:val="0"/>
          <w:divBdr>
            <w:top w:val="none" w:sz="0" w:space="0" w:color="auto"/>
            <w:left w:val="none" w:sz="0" w:space="0" w:color="auto"/>
            <w:bottom w:val="none" w:sz="0" w:space="0" w:color="auto"/>
            <w:right w:val="none" w:sz="0" w:space="0" w:color="auto"/>
          </w:divBdr>
        </w:div>
        <w:div w:id="1168593621">
          <w:marLeft w:val="480"/>
          <w:marRight w:val="0"/>
          <w:marTop w:val="0"/>
          <w:marBottom w:val="0"/>
          <w:divBdr>
            <w:top w:val="none" w:sz="0" w:space="0" w:color="auto"/>
            <w:left w:val="none" w:sz="0" w:space="0" w:color="auto"/>
            <w:bottom w:val="none" w:sz="0" w:space="0" w:color="auto"/>
            <w:right w:val="none" w:sz="0" w:space="0" w:color="auto"/>
          </w:divBdr>
        </w:div>
        <w:div w:id="1644388065">
          <w:marLeft w:val="480"/>
          <w:marRight w:val="0"/>
          <w:marTop w:val="0"/>
          <w:marBottom w:val="0"/>
          <w:divBdr>
            <w:top w:val="none" w:sz="0" w:space="0" w:color="auto"/>
            <w:left w:val="none" w:sz="0" w:space="0" w:color="auto"/>
            <w:bottom w:val="none" w:sz="0" w:space="0" w:color="auto"/>
            <w:right w:val="none" w:sz="0" w:space="0" w:color="auto"/>
          </w:divBdr>
        </w:div>
        <w:div w:id="2015961417">
          <w:marLeft w:val="480"/>
          <w:marRight w:val="0"/>
          <w:marTop w:val="0"/>
          <w:marBottom w:val="0"/>
          <w:divBdr>
            <w:top w:val="none" w:sz="0" w:space="0" w:color="auto"/>
            <w:left w:val="none" w:sz="0" w:space="0" w:color="auto"/>
            <w:bottom w:val="none" w:sz="0" w:space="0" w:color="auto"/>
            <w:right w:val="none" w:sz="0" w:space="0" w:color="auto"/>
          </w:divBdr>
        </w:div>
        <w:div w:id="1540706302">
          <w:marLeft w:val="480"/>
          <w:marRight w:val="0"/>
          <w:marTop w:val="0"/>
          <w:marBottom w:val="0"/>
          <w:divBdr>
            <w:top w:val="none" w:sz="0" w:space="0" w:color="auto"/>
            <w:left w:val="none" w:sz="0" w:space="0" w:color="auto"/>
            <w:bottom w:val="none" w:sz="0" w:space="0" w:color="auto"/>
            <w:right w:val="none" w:sz="0" w:space="0" w:color="auto"/>
          </w:divBdr>
        </w:div>
        <w:div w:id="64649459">
          <w:marLeft w:val="480"/>
          <w:marRight w:val="0"/>
          <w:marTop w:val="0"/>
          <w:marBottom w:val="0"/>
          <w:divBdr>
            <w:top w:val="none" w:sz="0" w:space="0" w:color="auto"/>
            <w:left w:val="none" w:sz="0" w:space="0" w:color="auto"/>
            <w:bottom w:val="none" w:sz="0" w:space="0" w:color="auto"/>
            <w:right w:val="none" w:sz="0" w:space="0" w:color="auto"/>
          </w:divBdr>
        </w:div>
        <w:div w:id="1414475153">
          <w:marLeft w:val="480"/>
          <w:marRight w:val="0"/>
          <w:marTop w:val="0"/>
          <w:marBottom w:val="0"/>
          <w:divBdr>
            <w:top w:val="none" w:sz="0" w:space="0" w:color="auto"/>
            <w:left w:val="none" w:sz="0" w:space="0" w:color="auto"/>
            <w:bottom w:val="none" w:sz="0" w:space="0" w:color="auto"/>
            <w:right w:val="none" w:sz="0" w:space="0" w:color="auto"/>
          </w:divBdr>
        </w:div>
        <w:div w:id="728503698">
          <w:marLeft w:val="480"/>
          <w:marRight w:val="0"/>
          <w:marTop w:val="0"/>
          <w:marBottom w:val="0"/>
          <w:divBdr>
            <w:top w:val="none" w:sz="0" w:space="0" w:color="auto"/>
            <w:left w:val="none" w:sz="0" w:space="0" w:color="auto"/>
            <w:bottom w:val="none" w:sz="0" w:space="0" w:color="auto"/>
            <w:right w:val="none" w:sz="0" w:space="0" w:color="auto"/>
          </w:divBdr>
        </w:div>
        <w:div w:id="1603294658">
          <w:marLeft w:val="480"/>
          <w:marRight w:val="0"/>
          <w:marTop w:val="0"/>
          <w:marBottom w:val="0"/>
          <w:divBdr>
            <w:top w:val="none" w:sz="0" w:space="0" w:color="auto"/>
            <w:left w:val="none" w:sz="0" w:space="0" w:color="auto"/>
            <w:bottom w:val="none" w:sz="0" w:space="0" w:color="auto"/>
            <w:right w:val="none" w:sz="0" w:space="0" w:color="auto"/>
          </w:divBdr>
        </w:div>
        <w:div w:id="127211100">
          <w:marLeft w:val="480"/>
          <w:marRight w:val="0"/>
          <w:marTop w:val="0"/>
          <w:marBottom w:val="0"/>
          <w:divBdr>
            <w:top w:val="none" w:sz="0" w:space="0" w:color="auto"/>
            <w:left w:val="none" w:sz="0" w:space="0" w:color="auto"/>
            <w:bottom w:val="none" w:sz="0" w:space="0" w:color="auto"/>
            <w:right w:val="none" w:sz="0" w:space="0" w:color="auto"/>
          </w:divBdr>
        </w:div>
        <w:div w:id="521433063">
          <w:marLeft w:val="480"/>
          <w:marRight w:val="0"/>
          <w:marTop w:val="0"/>
          <w:marBottom w:val="0"/>
          <w:divBdr>
            <w:top w:val="none" w:sz="0" w:space="0" w:color="auto"/>
            <w:left w:val="none" w:sz="0" w:space="0" w:color="auto"/>
            <w:bottom w:val="none" w:sz="0" w:space="0" w:color="auto"/>
            <w:right w:val="none" w:sz="0" w:space="0" w:color="auto"/>
          </w:divBdr>
        </w:div>
        <w:div w:id="1312710776">
          <w:marLeft w:val="480"/>
          <w:marRight w:val="0"/>
          <w:marTop w:val="0"/>
          <w:marBottom w:val="0"/>
          <w:divBdr>
            <w:top w:val="none" w:sz="0" w:space="0" w:color="auto"/>
            <w:left w:val="none" w:sz="0" w:space="0" w:color="auto"/>
            <w:bottom w:val="none" w:sz="0" w:space="0" w:color="auto"/>
            <w:right w:val="none" w:sz="0" w:space="0" w:color="auto"/>
          </w:divBdr>
        </w:div>
        <w:div w:id="1402678694">
          <w:marLeft w:val="480"/>
          <w:marRight w:val="0"/>
          <w:marTop w:val="0"/>
          <w:marBottom w:val="0"/>
          <w:divBdr>
            <w:top w:val="none" w:sz="0" w:space="0" w:color="auto"/>
            <w:left w:val="none" w:sz="0" w:space="0" w:color="auto"/>
            <w:bottom w:val="none" w:sz="0" w:space="0" w:color="auto"/>
            <w:right w:val="none" w:sz="0" w:space="0" w:color="auto"/>
          </w:divBdr>
        </w:div>
        <w:div w:id="98648373">
          <w:marLeft w:val="480"/>
          <w:marRight w:val="0"/>
          <w:marTop w:val="0"/>
          <w:marBottom w:val="0"/>
          <w:divBdr>
            <w:top w:val="none" w:sz="0" w:space="0" w:color="auto"/>
            <w:left w:val="none" w:sz="0" w:space="0" w:color="auto"/>
            <w:bottom w:val="none" w:sz="0" w:space="0" w:color="auto"/>
            <w:right w:val="none" w:sz="0" w:space="0" w:color="auto"/>
          </w:divBdr>
        </w:div>
        <w:div w:id="595210734">
          <w:marLeft w:val="480"/>
          <w:marRight w:val="0"/>
          <w:marTop w:val="0"/>
          <w:marBottom w:val="0"/>
          <w:divBdr>
            <w:top w:val="none" w:sz="0" w:space="0" w:color="auto"/>
            <w:left w:val="none" w:sz="0" w:space="0" w:color="auto"/>
            <w:bottom w:val="none" w:sz="0" w:space="0" w:color="auto"/>
            <w:right w:val="none" w:sz="0" w:space="0" w:color="auto"/>
          </w:divBdr>
        </w:div>
        <w:div w:id="48847139">
          <w:marLeft w:val="480"/>
          <w:marRight w:val="0"/>
          <w:marTop w:val="0"/>
          <w:marBottom w:val="0"/>
          <w:divBdr>
            <w:top w:val="none" w:sz="0" w:space="0" w:color="auto"/>
            <w:left w:val="none" w:sz="0" w:space="0" w:color="auto"/>
            <w:bottom w:val="none" w:sz="0" w:space="0" w:color="auto"/>
            <w:right w:val="none" w:sz="0" w:space="0" w:color="auto"/>
          </w:divBdr>
        </w:div>
        <w:div w:id="1840585427">
          <w:marLeft w:val="480"/>
          <w:marRight w:val="0"/>
          <w:marTop w:val="0"/>
          <w:marBottom w:val="0"/>
          <w:divBdr>
            <w:top w:val="none" w:sz="0" w:space="0" w:color="auto"/>
            <w:left w:val="none" w:sz="0" w:space="0" w:color="auto"/>
            <w:bottom w:val="none" w:sz="0" w:space="0" w:color="auto"/>
            <w:right w:val="none" w:sz="0" w:space="0" w:color="auto"/>
          </w:divBdr>
        </w:div>
        <w:div w:id="963581848">
          <w:marLeft w:val="480"/>
          <w:marRight w:val="0"/>
          <w:marTop w:val="0"/>
          <w:marBottom w:val="0"/>
          <w:divBdr>
            <w:top w:val="none" w:sz="0" w:space="0" w:color="auto"/>
            <w:left w:val="none" w:sz="0" w:space="0" w:color="auto"/>
            <w:bottom w:val="none" w:sz="0" w:space="0" w:color="auto"/>
            <w:right w:val="none" w:sz="0" w:space="0" w:color="auto"/>
          </w:divBdr>
        </w:div>
        <w:div w:id="128281939">
          <w:marLeft w:val="480"/>
          <w:marRight w:val="0"/>
          <w:marTop w:val="0"/>
          <w:marBottom w:val="0"/>
          <w:divBdr>
            <w:top w:val="none" w:sz="0" w:space="0" w:color="auto"/>
            <w:left w:val="none" w:sz="0" w:space="0" w:color="auto"/>
            <w:bottom w:val="none" w:sz="0" w:space="0" w:color="auto"/>
            <w:right w:val="none" w:sz="0" w:space="0" w:color="auto"/>
          </w:divBdr>
        </w:div>
        <w:div w:id="913902481">
          <w:marLeft w:val="480"/>
          <w:marRight w:val="0"/>
          <w:marTop w:val="0"/>
          <w:marBottom w:val="0"/>
          <w:divBdr>
            <w:top w:val="none" w:sz="0" w:space="0" w:color="auto"/>
            <w:left w:val="none" w:sz="0" w:space="0" w:color="auto"/>
            <w:bottom w:val="none" w:sz="0" w:space="0" w:color="auto"/>
            <w:right w:val="none" w:sz="0" w:space="0" w:color="auto"/>
          </w:divBdr>
        </w:div>
        <w:div w:id="2014914519">
          <w:marLeft w:val="480"/>
          <w:marRight w:val="0"/>
          <w:marTop w:val="0"/>
          <w:marBottom w:val="0"/>
          <w:divBdr>
            <w:top w:val="none" w:sz="0" w:space="0" w:color="auto"/>
            <w:left w:val="none" w:sz="0" w:space="0" w:color="auto"/>
            <w:bottom w:val="none" w:sz="0" w:space="0" w:color="auto"/>
            <w:right w:val="none" w:sz="0" w:space="0" w:color="auto"/>
          </w:divBdr>
        </w:div>
        <w:div w:id="1476294435">
          <w:marLeft w:val="480"/>
          <w:marRight w:val="0"/>
          <w:marTop w:val="0"/>
          <w:marBottom w:val="0"/>
          <w:divBdr>
            <w:top w:val="none" w:sz="0" w:space="0" w:color="auto"/>
            <w:left w:val="none" w:sz="0" w:space="0" w:color="auto"/>
            <w:bottom w:val="none" w:sz="0" w:space="0" w:color="auto"/>
            <w:right w:val="none" w:sz="0" w:space="0" w:color="auto"/>
          </w:divBdr>
        </w:div>
        <w:div w:id="863598217">
          <w:marLeft w:val="480"/>
          <w:marRight w:val="0"/>
          <w:marTop w:val="0"/>
          <w:marBottom w:val="0"/>
          <w:divBdr>
            <w:top w:val="none" w:sz="0" w:space="0" w:color="auto"/>
            <w:left w:val="none" w:sz="0" w:space="0" w:color="auto"/>
            <w:bottom w:val="none" w:sz="0" w:space="0" w:color="auto"/>
            <w:right w:val="none" w:sz="0" w:space="0" w:color="auto"/>
          </w:divBdr>
        </w:div>
        <w:div w:id="259990704">
          <w:marLeft w:val="480"/>
          <w:marRight w:val="0"/>
          <w:marTop w:val="0"/>
          <w:marBottom w:val="0"/>
          <w:divBdr>
            <w:top w:val="none" w:sz="0" w:space="0" w:color="auto"/>
            <w:left w:val="none" w:sz="0" w:space="0" w:color="auto"/>
            <w:bottom w:val="none" w:sz="0" w:space="0" w:color="auto"/>
            <w:right w:val="none" w:sz="0" w:space="0" w:color="auto"/>
          </w:divBdr>
        </w:div>
        <w:div w:id="1381246912">
          <w:marLeft w:val="480"/>
          <w:marRight w:val="0"/>
          <w:marTop w:val="0"/>
          <w:marBottom w:val="0"/>
          <w:divBdr>
            <w:top w:val="none" w:sz="0" w:space="0" w:color="auto"/>
            <w:left w:val="none" w:sz="0" w:space="0" w:color="auto"/>
            <w:bottom w:val="none" w:sz="0" w:space="0" w:color="auto"/>
            <w:right w:val="none" w:sz="0" w:space="0" w:color="auto"/>
          </w:divBdr>
        </w:div>
        <w:div w:id="1345552280">
          <w:marLeft w:val="480"/>
          <w:marRight w:val="0"/>
          <w:marTop w:val="0"/>
          <w:marBottom w:val="0"/>
          <w:divBdr>
            <w:top w:val="none" w:sz="0" w:space="0" w:color="auto"/>
            <w:left w:val="none" w:sz="0" w:space="0" w:color="auto"/>
            <w:bottom w:val="none" w:sz="0" w:space="0" w:color="auto"/>
            <w:right w:val="none" w:sz="0" w:space="0" w:color="auto"/>
          </w:divBdr>
        </w:div>
        <w:div w:id="1710758351">
          <w:marLeft w:val="480"/>
          <w:marRight w:val="0"/>
          <w:marTop w:val="0"/>
          <w:marBottom w:val="0"/>
          <w:divBdr>
            <w:top w:val="none" w:sz="0" w:space="0" w:color="auto"/>
            <w:left w:val="none" w:sz="0" w:space="0" w:color="auto"/>
            <w:bottom w:val="none" w:sz="0" w:space="0" w:color="auto"/>
            <w:right w:val="none" w:sz="0" w:space="0" w:color="auto"/>
          </w:divBdr>
        </w:div>
        <w:div w:id="1512257290">
          <w:marLeft w:val="480"/>
          <w:marRight w:val="0"/>
          <w:marTop w:val="0"/>
          <w:marBottom w:val="0"/>
          <w:divBdr>
            <w:top w:val="none" w:sz="0" w:space="0" w:color="auto"/>
            <w:left w:val="none" w:sz="0" w:space="0" w:color="auto"/>
            <w:bottom w:val="none" w:sz="0" w:space="0" w:color="auto"/>
            <w:right w:val="none" w:sz="0" w:space="0" w:color="auto"/>
          </w:divBdr>
        </w:div>
        <w:div w:id="67387838">
          <w:marLeft w:val="480"/>
          <w:marRight w:val="0"/>
          <w:marTop w:val="0"/>
          <w:marBottom w:val="0"/>
          <w:divBdr>
            <w:top w:val="none" w:sz="0" w:space="0" w:color="auto"/>
            <w:left w:val="none" w:sz="0" w:space="0" w:color="auto"/>
            <w:bottom w:val="none" w:sz="0" w:space="0" w:color="auto"/>
            <w:right w:val="none" w:sz="0" w:space="0" w:color="auto"/>
          </w:divBdr>
        </w:div>
        <w:div w:id="239756300">
          <w:marLeft w:val="480"/>
          <w:marRight w:val="0"/>
          <w:marTop w:val="0"/>
          <w:marBottom w:val="0"/>
          <w:divBdr>
            <w:top w:val="none" w:sz="0" w:space="0" w:color="auto"/>
            <w:left w:val="none" w:sz="0" w:space="0" w:color="auto"/>
            <w:bottom w:val="none" w:sz="0" w:space="0" w:color="auto"/>
            <w:right w:val="none" w:sz="0" w:space="0" w:color="auto"/>
          </w:divBdr>
        </w:div>
        <w:div w:id="1542209121">
          <w:marLeft w:val="480"/>
          <w:marRight w:val="0"/>
          <w:marTop w:val="0"/>
          <w:marBottom w:val="0"/>
          <w:divBdr>
            <w:top w:val="none" w:sz="0" w:space="0" w:color="auto"/>
            <w:left w:val="none" w:sz="0" w:space="0" w:color="auto"/>
            <w:bottom w:val="none" w:sz="0" w:space="0" w:color="auto"/>
            <w:right w:val="none" w:sz="0" w:space="0" w:color="auto"/>
          </w:divBdr>
        </w:div>
        <w:div w:id="1164860660">
          <w:marLeft w:val="480"/>
          <w:marRight w:val="0"/>
          <w:marTop w:val="0"/>
          <w:marBottom w:val="0"/>
          <w:divBdr>
            <w:top w:val="none" w:sz="0" w:space="0" w:color="auto"/>
            <w:left w:val="none" w:sz="0" w:space="0" w:color="auto"/>
            <w:bottom w:val="none" w:sz="0" w:space="0" w:color="auto"/>
            <w:right w:val="none" w:sz="0" w:space="0" w:color="auto"/>
          </w:divBdr>
        </w:div>
      </w:divsChild>
    </w:div>
    <w:div w:id="457920319">
      <w:bodyDiv w:val="1"/>
      <w:marLeft w:val="0"/>
      <w:marRight w:val="0"/>
      <w:marTop w:val="0"/>
      <w:marBottom w:val="0"/>
      <w:divBdr>
        <w:top w:val="none" w:sz="0" w:space="0" w:color="auto"/>
        <w:left w:val="none" w:sz="0" w:space="0" w:color="auto"/>
        <w:bottom w:val="none" w:sz="0" w:space="0" w:color="auto"/>
        <w:right w:val="none" w:sz="0" w:space="0" w:color="auto"/>
      </w:divBdr>
    </w:div>
    <w:div w:id="458958132">
      <w:bodyDiv w:val="1"/>
      <w:marLeft w:val="0"/>
      <w:marRight w:val="0"/>
      <w:marTop w:val="0"/>
      <w:marBottom w:val="0"/>
      <w:divBdr>
        <w:top w:val="none" w:sz="0" w:space="0" w:color="auto"/>
        <w:left w:val="none" w:sz="0" w:space="0" w:color="auto"/>
        <w:bottom w:val="none" w:sz="0" w:space="0" w:color="auto"/>
        <w:right w:val="none" w:sz="0" w:space="0" w:color="auto"/>
      </w:divBdr>
    </w:div>
    <w:div w:id="459764065">
      <w:bodyDiv w:val="1"/>
      <w:marLeft w:val="0"/>
      <w:marRight w:val="0"/>
      <w:marTop w:val="0"/>
      <w:marBottom w:val="0"/>
      <w:divBdr>
        <w:top w:val="none" w:sz="0" w:space="0" w:color="auto"/>
        <w:left w:val="none" w:sz="0" w:space="0" w:color="auto"/>
        <w:bottom w:val="none" w:sz="0" w:space="0" w:color="auto"/>
        <w:right w:val="none" w:sz="0" w:space="0" w:color="auto"/>
      </w:divBdr>
    </w:div>
    <w:div w:id="462961300">
      <w:bodyDiv w:val="1"/>
      <w:marLeft w:val="0"/>
      <w:marRight w:val="0"/>
      <w:marTop w:val="0"/>
      <w:marBottom w:val="0"/>
      <w:divBdr>
        <w:top w:val="none" w:sz="0" w:space="0" w:color="auto"/>
        <w:left w:val="none" w:sz="0" w:space="0" w:color="auto"/>
        <w:bottom w:val="none" w:sz="0" w:space="0" w:color="auto"/>
        <w:right w:val="none" w:sz="0" w:space="0" w:color="auto"/>
      </w:divBdr>
    </w:div>
    <w:div w:id="471480045">
      <w:bodyDiv w:val="1"/>
      <w:marLeft w:val="0"/>
      <w:marRight w:val="0"/>
      <w:marTop w:val="0"/>
      <w:marBottom w:val="0"/>
      <w:divBdr>
        <w:top w:val="none" w:sz="0" w:space="0" w:color="auto"/>
        <w:left w:val="none" w:sz="0" w:space="0" w:color="auto"/>
        <w:bottom w:val="none" w:sz="0" w:space="0" w:color="auto"/>
        <w:right w:val="none" w:sz="0" w:space="0" w:color="auto"/>
      </w:divBdr>
    </w:div>
    <w:div w:id="472987307">
      <w:bodyDiv w:val="1"/>
      <w:marLeft w:val="0"/>
      <w:marRight w:val="0"/>
      <w:marTop w:val="0"/>
      <w:marBottom w:val="0"/>
      <w:divBdr>
        <w:top w:val="none" w:sz="0" w:space="0" w:color="auto"/>
        <w:left w:val="none" w:sz="0" w:space="0" w:color="auto"/>
        <w:bottom w:val="none" w:sz="0" w:space="0" w:color="auto"/>
        <w:right w:val="none" w:sz="0" w:space="0" w:color="auto"/>
      </w:divBdr>
    </w:div>
    <w:div w:id="474638261">
      <w:bodyDiv w:val="1"/>
      <w:marLeft w:val="0"/>
      <w:marRight w:val="0"/>
      <w:marTop w:val="0"/>
      <w:marBottom w:val="0"/>
      <w:divBdr>
        <w:top w:val="none" w:sz="0" w:space="0" w:color="auto"/>
        <w:left w:val="none" w:sz="0" w:space="0" w:color="auto"/>
        <w:bottom w:val="none" w:sz="0" w:space="0" w:color="auto"/>
        <w:right w:val="none" w:sz="0" w:space="0" w:color="auto"/>
      </w:divBdr>
    </w:div>
    <w:div w:id="475296942">
      <w:bodyDiv w:val="1"/>
      <w:marLeft w:val="0"/>
      <w:marRight w:val="0"/>
      <w:marTop w:val="0"/>
      <w:marBottom w:val="0"/>
      <w:divBdr>
        <w:top w:val="none" w:sz="0" w:space="0" w:color="auto"/>
        <w:left w:val="none" w:sz="0" w:space="0" w:color="auto"/>
        <w:bottom w:val="none" w:sz="0" w:space="0" w:color="auto"/>
        <w:right w:val="none" w:sz="0" w:space="0" w:color="auto"/>
      </w:divBdr>
    </w:div>
    <w:div w:id="475337565">
      <w:bodyDiv w:val="1"/>
      <w:marLeft w:val="0"/>
      <w:marRight w:val="0"/>
      <w:marTop w:val="0"/>
      <w:marBottom w:val="0"/>
      <w:divBdr>
        <w:top w:val="none" w:sz="0" w:space="0" w:color="auto"/>
        <w:left w:val="none" w:sz="0" w:space="0" w:color="auto"/>
        <w:bottom w:val="none" w:sz="0" w:space="0" w:color="auto"/>
        <w:right w:val="none" w:sz="0" w:space="0" w:color="auto"/>
      </w:divBdr>
    </w:div>
    <w:div w:id="476802118">
      <w:bodyDiv w:val="1"/>
      <w:marLeft w:val="0"/>
      <w:marRight w:val="0"/>
      <w:marTop w:val="0"/>
      <w:marBottom w:val="0"/>
      <w:divBdr>
        <w:top w:val="none" w:sz="0" w:space="0" w:color="auto"/>
        <w:left w:val="none" w:sz="0" w:space="0" w:color="auto"/>
        <w:bottom w:val="none" w:sz="0" w:space="0" w:color="auto"/>
        <w:right w:val="none" w:sz="0" w:space="0" w:color="auto"/>
      </w:divBdr>
    </w:div>
    <w:div w:id="476921271">
      <w:bodyDiv w:val="1"/>
      <w:marLeft w:val="0"/>
      <w:marRight w:val="0"/>
      <w:marTop w:val="0"/>
      <w:marBottom w:val="0"/>
      <w:divBdr>
        <w:top w:val="none" w:sz="0" w:space="0" w:color="auto"/>
        <w:left w:val="none" w:sz="0" w:space="0" w:color="auto"/>
        <w:bottom w:val="none" w:sz="0" w:space="0" w:color="auto"/>
        <w:right w:val="none" w:sz="0" w:space="0" w:color="auto"/>
      </w:divBdr>
    </w:div>
    <w:div w:id="488205703">
      <w:bodyDiv w:val="1"/>
      <w:marLeft w:val="0"/>
      <w:marRight w:val="0"/>
      <w:marTop w:val="0"/>
      <w:marBottom w:val="0"/>
      <w:divBdr>
        <w:top w:val="none" w:sz="0" w:space="0" w:color="auto"/>
        <w:left w:val="none" w:sz="0" w:space="0" w:color="auto"/>
        <w:bottom w:val="none" w:sz="0" w:space="0" w:color="auto"/>
        <w:right w:val="none" w:sz="0" w:space="0" w:color="auto"/>
      </w:divBdr>
    </w:div>
    <w:div w:id="490607566">
      <w:bodyDiv w:val="1"/>
      <w:marLeft w:val="0"/>
      <w:marRight w:val="0"/>
      <w:marTop w:val="0"/>
      <w:marBottom w:val="0"/>
      <w:divBdr>
        <w:top w:val="none" w:sz="0" w:space="0" w:color="auto"/>
        <w:left w:val="none" w:sz="0" w:space="0" w:color="auto"/>
        <w:bottom w:val="none" w:sz="0" w:space="0" w:color="auto"/>
        <w:right w:val="none" w:sz="0" w:space="0" w:color="auto"/>
      </w:divBdr>
    </w:div>
    <w:div w:id="492575613">
      <w:bodyDiv w:val="1"/>
      <w:marLeft w:val="0"/>
      <w:marRight w:val="0"/>
      <w:marTop w:val="0"/>
      <w:marBottom w:val="0"/>
      <w:divBdr>
        <w:top w:val="none" w:sz="0" w:space="0" w:color="auto"/>
        <w:left w:val="none" w:sz="0" w:space="0" w:color="auto"/>
        <w:bottom w:val="none" w:sz="0" w:space="0" w:color="auto"/>
        <w:right w:val="none" w:sz="0" w:space="0" w:color="auto"/>
      </w:divBdr>
    </w:div>
    <w:div w:id="493843842">
      <w:bodyDiv w:val="1"/>
      <w:marLeft w:val="0"/>
      <w:marRight w:val="0"/>
      <w:marTop w:val="0"/>
      <w:marBottom w:val="0"/>
      <w:divBdr>
        <w:top w:val="none" w:sz="0" w:space="0" w:color="auto"/>
        <w:left w:val="none" w:sz="0" w:space="0" w:color="auto"/>
        <w:bottom w:val="none" w:sz="0" w:space="0" w:color="auto"/>
        <w:right w:val="none" w:sz="0" w:space="0" w:color="auto"/>
      </w:divBdr>
    </w:div>
    <w:div w:id="501241874">
      <w:bodyDiv w:val="1"/>
      <w:marLeft w:val="0"/>
      <w:marRight w:val="0"/>
      <w:marTop w:val="0"/>
      <w:marBottom w:val="0"/>
      <w:divBdr>
        <w:top w:val="none" w:sz="0" w:space="0" w:color="auto"/>
        <w:left w:val="none" w:sz="0" w:space="0" w:color="auto"/>
        <w:bottom w:val="none" w:sz="0" w:space="0" w:color="auto"/>
        <w:right w:val="none" w:sz="0" w:space="0" w:color="auto"/>
      </w:divBdr>
    </w:div>
    <w:div w:id="502286455">
      <w:bodyDiv w:val="1"/>
      <w:marLeft w:val="0"/>
      <w:marRight w:val="0"/>
      <w:marTop w:val="0"/>
      <w:marBottom w:val="0"/>
      <w:divBdr>
        <w:top w:val="none" w:sz="0" w:space="0" w:color="auto"/>
        <w:left w:val="none" w:sz="0" w:space="0" w:color="auto"/>
        <w:bottom w:val="none" w:sz="0" w:space="0" w:color="auto"/>
        <w:right w:val="none" w:sz="0" w:space="0" w:color="auto"/>
      </w:divBdr>
    </w:div>
    <w:div w:id="509224081">
      <w:bodyDiv w:val="1"/>
      <w:marLeft w:val="0"/>
      <w:marRight w:val="0"/>
      <w:marTop w:val="0"/>
      <w:marBottom w:val="0"/>
      <w:divBdr>
        <w:top w:val="none" w:sz="0" w:space="0" w:color="auto"/>
        <w:left w:val="none" w:sz="0" w:space="0" w:color="auto"/>
        <w:bottom w:val="none" w:sz="0" w:space="0" w:color="auto"/>
        <w:right w:val="none" w:sz="0" w:space="0" w:color="auto"/>
      </w:divBdr>
    </w:div>
    <w:div w:id="511258732">
      <w:bodyDiv w:val="1"/>
      <w:marLeft w:val="0"/>
      <w:marRight w:val="0"/>
      <w:marTop w:val="0"/>
      <w:marBottom w:val="0"/>
      <w:divBdr>
        <w:top w:val="none" w:sz="0" w:space="0" w:color="auto"/>
        <w:left w:val="none" w:sz="0" w:space="0" w:color="auto"/>
        <w:bottom w:val="none" w:sz="0" w:space="0" w:color="auto"/>
        <w:right w:val="none" w:sz="0" w:space="0" w:color="auto"/>
      </w:divBdr>
    </w:div>
    <w:div w:id="515844579">
      <w:bodyDiv w:val="1"/>
      <w:marLeft w:val="0"/>
      <w:marRight w:val="0"/>
      <w:marTop w:val="0"/>
      <w:marBottom w:val="0"/>
      <w:divBdr>
        <w:top w:val="none" w:sz="0" w:space="0" w:color="auto"/>
        <w:left w:val="none" w:sz="0" w:space="0" w:color="auto"/>
        <w:bottom w:val="none" w:sz="0" w:space="0" w:color="auto"/>
        <w:right w:val="none" w:sz="0" w:space="0" w:color="auto"/>
      </w:divBdr>
      <w:divsChild>
        <w:div w:id="1017578614">
          <w:marLeft w:val="480"/>
          <w:marRight w:val="0"/>
          <w:marTop w:val="0"/>
          <w:marBottom w:val="0"/>
          <w:divBdr>
            <w:top w:val="none" w:sz="0" w:space="0" w:color="auto"/>
            <w:left w:val="none" w:sz="0" w:space="0" w:color="auto"/>
            <w:bottom w:val="none" w:sz="0" w:space="0" w:color="auto"/>
            <w:right w:val="none" w:sz="0" w:space="0" w:color="auto"/>
          </w:divBdr>
        </w:div>
        <w:div w:id="1359508673">
          <w:marLeft w:val="480"/>
          <w:marRight w:val="0"/>
          <w:marTop w:val="0"/>
          <w:marBottom w:val="0"/>
          <w:divBdr>
            <w:top w:val="none" w:sz="0" w:space="0" w:color="auto"/>
            <w:left w:val="none" w:sz="0" w:space="0" w:color="auto"/>
            <w:bottom w:val="none" w:sz="0" w:space="0" w:color="auto"/>
            <w:right w:val="none" w:sz="0" w:space="0" w:color="auto"/>
          </w:divBdr>
        </w:div>
        <w:div w:id="1313942659">
          <w:marLeft w:val="480"/>
          <w:marRight w:val="0"/>
          <w:marTop w:val="0"/>
          <w:marBottom w:val="0"/>
          <w:divBdr>
            <w:top w:val="none" w:sz="0" w:space="0" w:color="auto"/>
            <w:left w:val="none" w:sz="0" w:space="0" w:color="auto"/>
            <w:bottom w:val="none" w:sz="0" w:space="0" w:color="auto"/>
            <w:right w:val="none" w:sz="0" w:space="0" w:color="auto"/>
          </w:divBdr>
        </w:div>
        <w:div w:id="316227635">
          <w:marLeft w:val="480"/>
          <w:marRight w:val="0"/>
          <w:marTop w:val="0"/>
          <w:marBottom w:val="0"/>
          <w:divBdr>
            <w:top w:val="none" w:sz="0" w:space="0" w:color="auto"/>
            <w:left w:val="none" w:sz="0" w:space="0" w:color="auto"/>
            <w:bottom w:val="none" w:sz="0" w:space="0" w:color="auto"/>
            <w:right w:val="none" w:sz="0" w:space="0" w:color="auto"/>
          </w:divBdr>
        </w:div>
        <w:div w:id="1555660411">
          <w:marLeft w:val="480"/>
          <w:marRight w:val="0"/>
          <w:marTop w:val="0"/>
          <w:marBottom w:val="0"/>
          <w:divBdr>
            <w:top w:val="none" w:sz="0" w:space="0" w:color="auto"/>
            <w:left w:val="none" w:sz="0" w:space="0" w:color="auto"/>
            <w:bottom w:val="none" w:sz="0" w:space="0" w:color="auto"/>
            <w:right w:val="none" w:sz="0" w:space="0" w:color="auto"/>
          </w:divBdr>
        </w:div>
        <w:div w:id="1698463285">
          <w:marLeft w:val="480"/>
          <w:marRight w:val="0"/>
          <w:marTop w:val="0"/>
          <w:marBottom w:val="0"/>
          <w:divBdr>
            <w:top w:val="none" w:sz="0" w:space="0" w:color="auto"/>
            <w:left w:val="none" w:sz="0" w:space="0" w:color="auto"/>
            <w:bottom w:val="none" w:sz="0" w:space="0" w:color="auto"/>
            <w:right w:val="none" w:sz="0" w:space="0" w:color="auto"/>
          </w:divBdr>
        </w:div>
        <w:div w:id="1765229120">
          <w:marLeft w:val="480"/>
          <w:marRight w:val="0"/>
          <w:marTop w:val="0"/>
          <w:marBottom w:val="0"/>
          <w:divBdr>
            <w:top w:val="none" w:sz="0" w:space="0" w:color="auto"/>
            <w:left w:val="none" w:sz="0" w:space="0" w:color="auto"/>
            <w:bottom w:val="none" w:sz="0" w:space="0" w:color="auto"/>
            <w:right w:val="none" w:sz="0" w:space="0" w:color="auto"/>
          </w:divBdr>
        </w:div>
        <w:div w:id="1445422175">
          <w:marLeft w:val="480"/>
          <w:marRight w:val="0"/>
          <w:marTop w:val="0"/>
          <w:marBottom w:val="0"/>
          <w:divBdr>
            <w:top w:val="none" w:sz="0" w:space="0" w:color="auto"/>
            <w:left w:val="none" w:sz="0" w:space="0" w:color="auto"/>
            <w:bottom w:val="none" w:sz="0" w:space="0" w:color="auto"/>
            <w:right w:val="none" w:sz="0" w:space="0" w:color="auto"/>
          </w:divBdr>
        </w:div>
        <w:div w:id="84108241">
          <w:marLeft w:val="480"/>
          <w:marRight w:val="0"/>
          <w:marTop w:val="0"/>
          <w:marBottom w:val="0"/>
          <w:divBdr>
            <w:top w:val="none" w:sz="0" w:space="0" w:color="auto"/>
            <w:left w:val="none" w:sz="0" w:space="0" w:color="auto"/>
            <w:bottom w:val="none" w:sz="0" w:space="0" w:color="auto"/>
            <w:right w:val="none" w:sz="0" w:space="0" w:color="auto"/>
          </w:divBdr>
        </w:div>
        <w:div w:id="1194730422">
          <w:marLeft w:val="480"/>
          <w:marRight w:val="0"/>
          <w:marTop w:val="0"/>
          <w:marBottom w:val="0"/>
          <w:divBdr>
            <w:top w:val="none" w:sz="0" w:space="0" w:color="auto"/>
            <w:left w:val="none" w:sz="0" w:space="0" w:color="auto"/>
            <w:bottom w:val="none" w:sz="0" w:space="0" w:color="auto"/>
            <w:right w:val="none" w:sz="0" w:space="0" w:color="auto"/>
          </w:divBdr>
        </w:div>
        <w:div w:id="1967075873">
          <w:marLeft w:val="480"/>
          <w:marRight w:val="0"/>
          <w:marTop w:val="0"/>
          <w:marBottom w:val="0"/>
          <w:divBdr>
            <w:top w:val="none" w:sz="0" w:space="0" w:color="auto"/>
            <w:left w:val="none" w:sz="0" w:space="0" w:color="auto"/>
            <w:bottom w:val="none" w:sz="0" w:space="0" w:color="auto"/>
            <w:right w:val="none" w:sz="0" w:space="0" w:color="auto"/>
          </w:divBdr>
        </w:div>
        <w:div w:id="1761172067">
          <w:marLeft w:val="480"/>
          <w:marRight w:val="0"/>
          <w:marTop w:val="0"/>
          <w:marBottom w:val="0"/>
          <w:divBdr>
            <w:top w:val="none" w:sz="0" w:space="0" w:color="auto"/>
            <w:left w:val="none" w:sz="0" w:space="0" w:color="auto"/>
            <w:bottom w:val="none" w:sz="0" w:space="0" w:color="auto"/>
            <w:right w:val="none" w:sz="0" w:space="0" w:color="auto"/>
          </w:divBdr>
        </w:div>
        <w:div w:id="747504511">
          <w:marLeft w:val="480"/>
          <w:marRight w:val="0"/>
          <w:marTop w:val="0"/>
          <w:marBottom w:val="0"/>
          <w:divBdr>
            <w:top w:val="none" w:sz="0" w:space="0" w:color="auto"/>
            <w:left w:val="none" w:sz="0" w:space="0" w:color="auto"/>
            <w:bottom w:val="none" w:sz="0" w:space="0" w:color="auto"/>
            <w:right w:val="none" w:sz="0" w:space="0" w:color="auto"/>
          </w:divBdr>
        </w:div>
        <w:div w:id="159469624">
          <w:marLeft w:val="480"/>
          <w:marRight w:val="0"/>
          <w:marTop w:val="0"/>
          <w:marBottom w:val="0"/>
          <w:divBdr>
            <w:top w:val="none" w:sz="0" w:space="0" w:color="auto"/>
            <w:left w:val="none" w:sz="0" w:space="0" w:color="auto"/>
            <w:bottom w:val="none" w:sz="0" w:space="0" w:color="auto"/>
            <w:right w:val="none" w:sz="0" w:space="0" w:color="auto"/>
          </w:divBdr>
        </w:div>
        <w:div w:id="514079800">
          <w:marLeft w:val="480"/>
          <w:marRight w:val="0"/>
          <w:marTop w:val="0"/>
          <w:marBottom w:val="0"/>
          <w:divBdr>
            <w:top w:val="none" w:sz="0" w:space="0" w:color="auto"/>
            <w:left w:val="none" w:sz="0" w:space="0" w:color="auto"/>
            <w:bottom w:val="none" w:sz="0" w:space="0" w:color="auto"/>
            <w:right w:val="none" w:sz="0" w:space="0" w:color="auto"/>
          </w:divBdr>
        </w:div>
        <w:div w:id="278415581">
          <w:marLeft w:val="480"/>
          <w:marRight w:val="0"/>
          <w:marTop w:val="0"/>
          <w:marBottom w:val="0"/>
          <w:divBdr>
            <w:top w:val="none" w:sz="0" w:space="0" w:color="auto"/>
            <w:left w:val="none" w:sz="0" w:space="0" w:color="auto"/>
            <w:bottom w:val="none" w:sz="0" w:space="0" w:color="auto"/>
            <w:right w:val="none" w:sz="0" w:space="0" w:color="auto"/>
          </w:divBdr>
        </w:div>
        <w:div w:id="2086100937">
          <w:marLeft w:val="480"/>
          <w:marRight w:val="0"/>
          <w:marTop w:val="0"/>
          <w:marBottom w:val="0"/>
          <w:divBdr>
            <w:top w:val="none" w:sz="0" w:space="0" w:color="auto"/>
            <w:left w:val="none" w:sz="0" w:space="0" w:color="auto"/>
            <w:bottom w:val="none" w:sz="0" w:space="0" w:color="auto"/>
            <w:right w:val="none" w:sz="0" w:space="0" w:color="auto"/>
          </w:divBdr>
        </w:div>
        <w:div w:id="1928921609">
          <w:marLeft w:val="480"/>
          <w:marRight w:val="0"/>
          <w:marTop w:val="0"/>
          <w:marBottom w:val="0"/>
          <w:divBdr>
            <w:top w:val="none" w:sz="0" w:space="0" w:color="auto"/>
            <w:left w:val="none" w:sz="0" w:space="0" w:color="auto"/>
            <w:bottom w:val="none" w:sz="0" w:space="0" w:color="auto"/>
            <w:right w:val="none" w:sz="0" w:space="0" w:color="auto"/>
          </w:divBdr>
        </w:div>
        <w:div w:id="332613953">
          <w:marLeft w:val="480"/>
          <w:marRight w:val="0"/>
          <w:marTop w:val="0"/>
          <w:marBottom w:val="0"/>
          <w:divBdr>
            <w:top w:val="none" w:sz="0" w:space="0" w:color="auto"/>
            <w:left w:val="none" w:sz="0" w:space="0" w:color="auto"/>
            <w:bottom w:val="none" w:sz="0" w:space="0" w:color="auto"/>
            <w:right w:val="none" w:sz="0" w:space="0" w:color="auto"/>
          </w:divBdr>
        </w:div>
        <w:div w:id="581524930">
          <w:marLeft w:val="480"/>
          <w:marRight w:val="0"/>
          <w:marTop w:val="0"/>
          <w:marBottom w:val="0"/>
          <w:divBdr>
            <w:top w:val="none" w:sz="0" w:space="0" w:color="auto"/>
            <w:left w:val="none" w:sz="0" w:space="0" w:color="auto"/>
            <w:bottom w:val="none" w:sz="0" w:space="0" w:color="auto"/>
            <w:right w:val="none" w:sz="0" w:space="0" w:color="auto"/>
          </w:divBdr>
        </w:div>
        <w:div w:id="2062942727">
          <w:marLeft w:val="480"/>
          <w:marRight w:val="0"/>
          <w:marTop w:val="0"/>
          <w:marBottom w:val="0"/>
          <w:divBdr>
            <w:top w:val="none" w:sz="0" w:space="0" w:color="auto"/>
            <w:left w:val="none" w:sz="0" w:space="0" w:color="auto"/>
            <w:bottom w:val="none" w:sz="0" w:space="0" w:color="auto"/>
            <w:right w:val="none" w:sz="0" w:space="0" w:color="auto"/>
          </w:divBdr>
        </w:div>
        <w:div w:id="931276163">
          <w:marLeft w:val="480"/>
          <w:marRight w:val="0"/>
          <w:marTop w:val="0"/>
          <w:marBottom w:val="0"/>
          <w:divBdr>
            <w:top w:val="none" w:sz="0" w:space="0" w:color="auto"/>
            <w:left w:val="none" w:sz="0" w:space="0" w:color="auto"/>
            <w:bottom w:val="none" w:sz="0" w:space="0" w:color="auto"/>
            <w:right w:val="none" w:sz="0" w:space="0" w:color="auto"/>
          </w:divBdr>
        </w:div>
        <w:div w:id="1840463577">
          <w:marLeft w:val="480"/>
          <w:marRight w:val="0"/>
          <w:marTop w:val="0"/>
          <w:marBottom w:val="0"/>
          <w:divBdr>
            <w:top w:val="none" w:sz="0" w:space="0" w:color="auto"/>
            <w:left w:val="none" w:sz="0" w:space="0" w:color="auto"/>
            <w:bottom w:val="none" w:sz="0" w:space="0" w:color="auto"/>
            <w:right w:val="none" w:sz="0" w:space="0" w:color="auto"/>
          </w:divBdr>
        </w:div>
        <w:div w:id="780496256">
          <w:marLeft w:val="480"/>
          <w:marRight w:val="0"/>
          <w:marTop w:val="0"/>
          <w:marBottom w:val="0"/>
          <w:divBdr>
            <w:top w:val="none" w:sz="0" w:space="0" w:color="auto"/>
            <w:left w:val="none" w:sz="0" w:space="0" w:color="auto"/>
            <w:bottom w:val="none" w:sz="0" w:space="0" w:color="auto"/>
            <w:right w:val="none" w:sz="0" w:space="0" w:color="auto"/>
          </w:divBdr>
        </w:div>
        <w:div w:id="1229537878">
          <w:marLeft w:val="480"/>
          <w:marRight w:val="0"/>
          <w:marTop w:val="0"/>
          <w:marBottom w:val="0"/>
          <w:divBdr>
            <w:top w:val="none" w:sz="0" w:space="0" w:color="auto"/>
            <w:left w:val="none" w:sz="0" w:space="0" w:color="auto"/>
            <w:bottom w:val="none" w:sz="0" w:space="0" w:color="auto"/>
            <w:right w:val="none" w:sz="0" w:space="0" w:color="auto"/>
          </w:divBdr>
        </w:div>
        <w:div w:id="1465926106">
          <w:marLeft w:val="480"/>
          <w:marRight w:val="0"/>
          <w:marTop w:val="0"/>
          <w:marBottom w:val="0"/>
          <w:divBdr>
            <w:top w:val="none" w:sz="0" w:space="0" w:color="auto"/>
            <w:left w:val="none" w:sz="0" w:space="0" w:color="auto"/>
            <w:bottom w:val="none" w:sz="0" w:space="0" w:color="auto"/>
            <w:right w:val="none" w:sz="0" w:space="0" w:color="auto"/>
          </w:divBdr>
        </w:div>
        <w:div w:id="1003315843">
          <w:marLeft w:val="480"/>
          <w:marRight w:val="0"/>
          <w:marTop w:val="0"/>
          <w:marBottom w:val="0"/>
          <w:divBdr>
            <w:top w:val="none" w:sz="0" w:space="0" w:color="auto"/>
            <w:left w:val="none" w:sz="0" w:space="0" w:color="auto"/>
            <w:bottom w:val="none" w:sz="0" w:space="0" w:color="auto"/>
            <w:right w:val="none" w:sz="0" w:space="0" w:color="auto"/>
          </w:divBdr>
        </w:div>
        <w:div w:id="1014382606">
          <w:marLeft w:val="480"/>
          <w:marRight w:val="0"/>
          <w:marTop w:val="0"/>
          <w:marBottom w:val="0"/>
          <w:divBdr>
            <w:top w:val="none" w:sz="0" w:space="0" w:color="auto"/>
            <w:left w:val="none" w:sz="0" w:space="0" w:color="auto"/>
            <w:bottom w:val="none" w:sz="0" w:space="0" w:color="auto"/>
            <w:right w:val="none" w:sz="0" w:space="0" w:color="auto"/>
          </w:divBdr>
        </w:div>
        <w:div w:id="1269891430">
          <w:marLeft w:val="480"/>
          <w:marRight w:val="0"/>
          <w:marTop w:val="0"/>
          <w:marBottom w:val="0"/>
          <w:divBdr>
            <w:top w:val="none" w:sz="0" w:space="0" w:color="auto"/>
            <w:left w:val="none" w:sz="0" w:space="0" w:color="auto"/>
            <w:bottom w:val="none" w:sz="0" w:space="0" w:color="auto"/>
            <w:right w:val="none" w:sz="0" w:space="0" w:color="auto"/>
          </w:divBdr>
        </w:div>
        <w:div w:id="987980532">
          <w:marLeft w:val="480"/>
          <w:marRight w:val="0"/>
          <w:marTop w:val="0"/>
          <w:marBottom w:val="0"/>
          <w:divBdr>
            <w:top w:val="none" w:sz="0" w:space="0" w:color="auto"/>
            <w:left w:val="none" w:sz="0" w:space="0" w:color="auto"/>
            <w:bottom w:val="none" w:sz="0" w:space="0" w:color="auto"/>
            <w:right w:val="none" w:sz="0" w:space="0" w:color="auto"/>
          </w:divBdr>
        </w:div>
        <w:div w:id="977878000">
          <w:marLeft w:val="480"/>
          <w:marRight w:val="0"/>
          <w:marTop w:val="0"/>
          <w:marBottom w:val="0"/>
          <w:divBdr>
            <w:top w:val="none" w:sz="0" w:space="0" w:color="auto"/>
            <w:left w:val="none" w:sz="0" w:space="0" w:color="auto"/>
            <w:bottom w:val="none" w:sz="0" w:space="0" w:color="auto"/>
            <w:right w:val="none" w:sz="0" w:space="0" w:color="auto"/>
          </w:divBdr>
        </w:div>
        <w:div w:id="156768336">
          <w:marLeft w:val="480"/>
          <w:marRight w:val="0"/>
          <w:marTop w:val="0"/>
          <w:marBottom w:val="0"/>
          <w:divBdr>
            <w:top w:val="none" w:sz="0" w:space="0" w:color="auto"/>
            <w:left w:val="none" w:sz="0" w:space="0" w:color="auto"/>
            <w:bottom w:val="none" w:sz="0" w:space="0" w:color="auto"/>
            <w:right w:val="none" w:sz="0" w:space="0" w:color="auto"/>
          </w:divBdr>
        </w:div>
        <w:div w:id="855120064">
          <w:marLeft w:val="480"/>
          <w:marRight w:val="0"/>
          <w:marTop w:val="0"/>
          <w:marBottom w:val="0"/>
          <w:divBdr>
            <w:top w:val="none" w:sz="0" w:space="0" w:color="auto"/>
            <w:left w:val="none" w:sz="0" w:space="0" w:color="auto"/>
            <w:bottom w:val="none" w:sz="0" w:space="0" w:color="auto"/>
            <w:right w:val="none" w:sz="0" w:space="0" w:color="auto"/>
          </w:divBdr>
        </w:div>
        <w:div w:id="187067010">
          <w:marLeft w:val="480"/>
          <w:marRight w:val="0"/>
          <w:marTop w:val="0"/>
          <w:marBottom w:val="0"/>
          <w:divBdr>
            <w:top w:val="none" w:sz="0" w:space="0" w:color="auto"/>
            <w:left w:val="none" w:sz="0" w:space="0" w:color="auto"/>
            <w:bottom w:val="none" w:sz="0" w:space="0" w:color="auto"/>
            <w:right w:val="none" w:sz="0" w:space="0" w:color="auto"/>
          </w:divBdr>
        </w:div>
        <w:div w:id="796217232">
          <w:marLeft w:val="480"/>
          <w:marRight w:val="0"/>
          <w:marTop w:val="0"/>
          <w:marBottom w:val="0"/>
          <w:divBdr>
            <w:top w:val="none" w:sz="0" w:space="0" w:color="auto"/>
            <w:left w:val="none" w:sz="0" w:space="0" w:color="auto"/>
            <w:bottom w:val="none" w:sz="0" w:space="0" w:color="auto"/>
            <w:right w:val="none" w:sz="0" w:space="0" w:color="auto"/>
          </w:divBdr>
        </w:div>
        <w:div w:id="1775442605">
          <w:marLeft w:val="480"/>
          <w:marRight w:val="0"/>
          <w:marTop w:val="0"/>
          <w:marBottom w:val="0"/>
          <w:divBdr>
            <w:top w:val="none" w:sz="0" w:space="0" w:color="auto"/>
            <w:left w:val="none" w:sz="0" w:space="0" w:color="auto"/>
            <w:bottom w:val="none" w:sz="0" w:space="0" w:color="auto"/>
            <w:right w:val="none" w:sz="0" w:space="0" w:color="auto"/>
          </w:divBdr>
        </w:div>
        <w:div w:id="1219895817">
          <w:marLeft w:val="480"/>
          <w:marRight w:val="0"/>
          <w:marTop w:val="0"/>
          <w:marBottom w:val="0"/>
          <w:divBdr>
            <w:top w:val="none" w:sz="0" w:space="0" w:color="auto"/>
            <w:left w:val="none" w:sz="0" w:space="0" w:color="auto"/>
            <w:bottom w:val="none" w:sz="0" w:space="0" w:color="auto"/>
            <w:right w:val="none" w:sz="0" w:space="0" w:color="auto"/>
          </w:divBdr>
        </w:div>
        <w:div w:id="2094083462">
          <w:marLeft w:val="480"/>
          <w:marRight w:val="0"/>
          <w:marTop w:val="0"/>
          <w:marBottom w:val="0"/>
          <w:divBdr>
            <w:top w:val="none" w:sz="0" w:space="0" w:color="auto"/>
            <w:left w:val="none" w:sz="0" w:space="0" w:color="auto"/>
            <w:bottom w:val="none" w:sz="0" w:space="0" w:color="auto"/>
            <w:right w:val="none" w:sz="0" w:space="0" w:color="auto"/>
          </w:divBdr>
        </w:div>
        <w:div w:id="1507020145">
          <w:marLeft w:val="480"/>
          <w:marRight w:val="0"/>
          <w:marTop w:val="0"/>
          <w:marBottom w:val="0"/>
          <w:divBdr>
            <w:top w:val="none" w:sz="0" w:space="0" w:color="auto"/>
            <w:left w:val="none" w:sz="0" w:space="0" w:color="auto"/>
            <w:bottom w:val="none" w:sz="0" w:space="0" w:color="auto"/>
            <w:right w:val="none" w:sz="0" w:space="0" w:color="auto"/>
          </w:divBdr>
        </w:div>
        <w:div w:id="318852939">
          <w:marLeft w:val="480"/>
          <w:marRight w:val="0"/>
          <w:marTop w:val="0"/>
          <w:marBottom w:val="0"/>
          <w:divBdr>
            <w:top w:val="none" w:sz="0" w:space="0" w:color="auto"/>
            <w:left w:val="none" w:sz="0" w:space="0" w:color="auto"/>
            <w:bottom w:val="none" w:sz="0" w:space="0" w:color="auto"/>
            <w:right w:val="none" w:sz="0" w:space="0" w:color="auto"/>
          </w:divBdr>
        </w:div>
        <w:div w:id="2000378936">
          <w:marLeft w:val="480"/>
          <w:marRight w:val="0"/>
          <w:marTop w:val="0"/>
          <w:marBottom w:val="0"/>
          <w:divBdr>
            <w:top w:val="none" w:sz="0" w:space="0" w:color="auto"/>
            <w:left w:val="none" w:sz="0" w:space="0" w:color="auto"/>
            <w:bottom w:val="none" w:sz="0" w:space="0" w:color="auto"/>
            <w:right w:val="none" w:sz="0" w:space="0" w:color="auto"/>
          </w:divBdr>
        </w:div>
        <w:div w:id="725685806">
          <w:marLeft w:val="480"/>
          <w:marRight w:val="0"/>
          <w:marTop w:val="0"/>
          <w:marBottom w:val="0"/>
          <w:divBdr>
            <w:top w:val="none" w:sz="0" w:space="0" w:color="auto"/>
            <w:left w:val="none" w:sz="0" w:space="0" w:color="auto"/>
            <w:bottom w:val="none" w:sz="0" w:space="0" w:color="auto"/>
            <w:right w:val="none" w:sz="0" w:space="0" w:color="auto"/>
          </w:divBdr>
        </w:div>
        <w:div w:id="121268806">
          <w:marLeft w:val="480"/>
          <w:marRight w:val="0"/>
          <w:marTop w:val="0"/>
          <w:marBottom w:val="0"/>
          <w:divBdr>
            <w:top w:val="none" w:sz="0" w:space="0" w:color="auto"/>
            <w:left w:val="none" w:sz="0" w:space="0" w:color="auto"/>
            <w:bottom w:val="none" w:sz="0" w:space="0" w:color="auto"/>
            <w:right w:val="none" w:sz="0" w:space="0" w:color="auto"/>
          </w:divBdr>
        </w:div>
        <w:div w:id="935869028">
          <w:marLeft w:val="480"/>
          <w:marRight w:val="0"/>
          <w:marTop w:val="0"/>
          <w:marBottom w:val="0"/>
          <w:divBdr>
            <w:top w:val="none" w:sz="0" w:space="0" w:color="auto"/>
            <w:left w:val="none" w:sz="0" w:space="0" w:color="auto"/>
            <w:bottom w:val="none" w:sz="0" w:space="0" w:color="auto"/>
            <w:right w:val="none" w:sz="0" w:space="0" w:color="auto"/>
          </w:divBdr>
        </w:div>
        <w:div w:id="844781121">
          <w:marLeft w:val="480"/>
          <w:marRight w:val="0"/>
          <w:marTop w:val="0"/>
          <w:marBottom w:val="0"/>
          <w:divBdr>
            <w:top w:val="none" w:sz="0" w:space="0" w:color="auto"/>
            <w:left w:val="none" w:sz="0" w:space="0" w:color="auto"/>
            <w:bottom w:val="none" w:sz="0" w:space="0" w:color="auto"/>
            <w:right w:val="none" w:sz="0" w:space="0" w:color="auto"/>
          </w:divBdr>
        </w:div>
        <w:div w:id="1312173354">
          <w:marLeft w:val="480"/>
          <w:marRight w:val="0"/>
          <w:marTop w:val="0"/>
          <w:marBottom w:val="0"/>
          <w:divBdr>
            <w:top w:val="none" w:sz="0" w:space="0" w:color="auto"/>
            <w:left w:val="none" w:sz="0" w:space="0" w:color="auto"/>
            <w:bottom w:val="none" w:sz="0" w:space="0" w:color="auto"/>
            <w:right w:val="none" w:sz="0" w:space="0" w:color="auto"/>
          </w:divBdr>
        </w:div>
        <w:div w:id="546843939">
          <w:marLeft w:val="480"/>
          <w:marRight w:val="0"/>
          <w:marTop w:val="0"/>
          <w:marBottom w:val="0"/>
          <w:divBdr>
            <w:top w:val="none" w:sz="0" w:space="0" w:color="auto"/>
            <w:left w:val="none" w:sz="0" w:space="0" w:color="auto"/>
            <w:bottom w:val="none" w:sz="0" w:space="0" w:color="auto"/>
            <w:right w:val="none" w:sz="0" w:space="0" w:color="auto"/>
          </w:divBdr>
        </w:div>
        <w:div w:id="1278639979">
          <w:marLeft w:val="480"/>
          <w:marRight w:val="0"/>
          <w:marTop w:val="0"/>
          <w:marBottom w:val="0"/>
          <w:divBdr>
            <w:top w:val="none" w:sz="0" w:space="0" w:color="auto"/>
            <w:left w:val="none" w:sz="0" w:space="0" w:color="auto"/>
            <w:bottom w:val="none" w:sz="0" w:space="0" w:color="auto"/>
            <w:right w:val="none" w:sz="0" w:space="0" w:color="auto"/>
          </w:divBdr>
        </w:div>
        <w:div w:id="1509951164">
          <w:marLeft w:val="480"/>
          <w:marRight w:val="0"/>
          <w:marTop w:val="0"/>
          <w:marBottom w:val="0"/>
          <w:divBdr>
            <w:top w:val="none" w:sz="0" w:space="0" w:color="auto"/>
            <w:left w:val="none" w:sz="0" w:space="0" w:color="auto"/>
            <w:bottom w:val="none" w:sz="0" w:space="0" w:color="auto"/>
            <w:right w:val="none" w:sz="0" w:space="0" w:color="auto"/>
          </w:divBdr>
        </w:div>
        <w:div w:id="1964263375">
          <w:marLeft w:val="480"/>
          <w:marRight w:val="0"/>
          <w:marTop w:val="0"/>
          <w:marBottom w:val="0"/>
          <w:divBdr>
            <w:top w:val="none" w:sz="0" w:space="0" w:color="auto"/>
            <w:left w:val="none" w:sz="0" w:space="0" w:color="auto"/>
            <w:bottom w:val="none" w:sz="0" w:space="0" w:color="auto"/>
            <w:right w:val="none" w:sz="0" w:space="0" w:color="auto"/>
          </w:divBdr>
        </w:div>
        <w:div w:id="833687144">
          <w:marLeft w:val="480"/>
          <w:marRight w:val="0"/>
          <w:marTop w:val="0"/>
          <w:marBottom w:val="0"/>
          <w:divBdr>
            <w:top w:val="none" w:sz="0" w:space="0" w:color="auto"/>
            <w:left w:val="none" w:sz="0" w:space="0" w:color="auto"/>
            <w:bottom w:val="none" w:sz="0" w:space="0" w:color="auto"/>
            <w:right w:val="none" w:sz="0" w:space="0" w:color="auto"/>
          </w:divBdr>
        </w:div>
        <w:div w:id="453526305">
          <w:marLeft w:val="480"/>
          <w:marRight w:val="0"/>
          <w:marTop w:val="0"/>
          <w:marBottom w:val="0"/>
          <w:divBdr>
            <w:top w:val="none" w:sz="0" w:space="0" w:color="auto"/>
            <w:left w:val="none" w:sz="0" w:space="0" w:color="auto"/>
            <w:bottom w:val="none" w:sz="0" w:space="0" w:color="auto"/>
            <w:right w:val="none" w:sz="0" w:space="0" w:color="auto"/>
          </w:divBdr>
        </w:div>
        <w:div w:id="1952979575">
          <w:marLeft w:val="480"/>
          <w:marRight w:val="0"/>
          <w:marTop w:val="0"/>
          <w:marBottom w:val="0"/>
          <w:divBdr>
            <w:top w:val="none" w:sz="0" w:space="0" w:color="auto"/>
            <w:left w:val="none" w:sz="0" w:space="0" w:color="auto"/>
            <w:bottom w:val="none" w:sz="0" w:space="0" w:color="auto"/>
            <w:right w:val="none" w:sz="0" w:space="0" w:color="auto"/>
          </w:divBdr>
        </w:div>
        <w:div w:id="1701395959">
          <w:marLeft w:val="480"/>
          <w:marRight w:val="0"/>
          <w:marTop w:val="0"/>
          <w:marBottom w:val="0"/>
          <w:divBdr>
            <w:top w:val="none" w:sz="0" w:space="0" w:color="auto"/>
            <w:left w:val="none" w:sz="0" w:space="0" w:color="auto"/>
            <w:bottom w:val="none" w:sz="0" w:space="0" w:color="auto"/>
            <w:right w:val="none" w:sz="0" w:space="0" w:color="auto"/>
          </w:divBdr>
        </w:div>
        <w:div w:id="388846173">
          <w:marLeft w:val="480"/>
          <w:marRight w:val="0"/>
          <w:marTop w:val="0"/>
          <w:marBottom w:val="0"/>
          <w:divBdr>
            <w:top w:val="none" w:sz="0" w:space="0" w:color="auto"/>
            <w:left w:val="none" w:sz="0" w:space="0" w:color="auto"/>
            <w:bottom w:val="none" w:sz="0" w:space="0" w:color="auto"/>
            <w:right w:val="none" w:sz="0" w:space="0" w:color="auto"/>
          </w:divBdr>
        </w:div>
      </w:divsChild>
    </w:div>
    <w:div w:id="515922104">
      <w:bodyDiv w:val="1"/>
      <w:marLeft w:val="0"/>
      <w:marRight w:val="0"/>
      <w:marTop w:val="0"/>
      <w:marBottom w:val="0"/>
      <w:divBdr>
        <w:top w:val="none" w:sz="0" w:space="0" w:color="auto"/>
        <w:left w:val="none" w:sz="0" w:space="0" w:color="auto"/>
        <w:bottom w:val="none" w:sz="0" w:space="0" w:color="auto"/>
        <w:right w:val="none" w:sz="0" w:space="0" w:color="auto"/>
      </w:divBdr>
    </w:div>
    <w:div w:id="517236300">
      <w:bodyDiv w:val="1"/>
      <w:marLeft w:val="0"/>
      <w:marRight w:val="0"/>
      <w:marTop w:val="0"/>
      <w:marBottom w:val="0"/>
      <w:divBdr>
        <w:top w:val="none" w:sz="0" w:space="0" w:color="auto"/>
        <w:left w:val="none" w:sz="0" w:space="0" w:color="auto"/>
        <w:bottom w:val="none" w:sz="0" w:space="0" w:color="auto"/>
        <w:right w:val="none" w:sz="0" w:space="0" w:color="auto"/>
      </w:divBdr>
    </w:div>
    <w:div w:id="519123880">
      <w:bodyDiv w:val="1"/>
      <w:marLeft w:val="0"/>
      <w:marRight w:val="0"/>
      <w:marTop w:val="0"/>
      <w:marBottom w:val="0"/>
      <w:divBdr>
        <w:top w:val="none" w:sz="0" w:space="0" w:color="auto"/>
        <w:left w:val="none" w:sz="0" w:space="0" w:color="auto"/>
        <w:bottom w:val="none" w:sz="0" w:space="0" w:color="auto"/>
        <w:right w:val="none" w:sz="0" w:space="0" w:color="auto"/>
      </w:divBdr>
    </w:div>
    <w:div w:id="525221243">
      <w:bodyDiv w:val="1"/>
      <w:marLeft w:val="0"/>
      <w:marRight w:val="0"/>
      <w:marTop w:val="0"/>
      <w:marBottom w:val="0"/>
      <w:divBdr>
        <w:top w:val="none" w:sz="0" w:space="0" w:color="auto"/>
        <w:left w:val="none" w:sz="0" w:space="0" w:color="auto"/>
        <w:bottom w:val="none" w:sz="0" w:space="0" w:color="auto"/>
        <w:right w:val="none" w:sz="0" w:space="0" w:color="auto"/>
      </w:divBdr>
    </w:div>
    <w:div w:id="527960099">
      <w:bodyDiv w:val="1"/>
      <w:marLeft w:val="0"/>
      <w:marRight w:val="0"/>
      <w:marTop w:val="0"/>
      <w:marBottom w:val="0"/>
      <w:divBdr>
        <w:top w:val="none" w:sz="0" w:space="0" w:color="auto"/>
        <w:left w:val="none" w:sz="0" w:space="0" w:color="auto"/>
        <w:bottom w:val="none" w:sz="0" w:space="0" w:color="auto"/>
        <w:right w:val="none" w:sz="0" w:space="0" w:color="auto"/>
      </w:divBdr>
    </w:div>
    <w:div w:id="528569433">
      <w:bodyDiv w:val="1"/>
      <w:marLeft w:val="0"/>
      <w:marRight w:val="0"/>
      <w:marTop w:val="0"/>
      <w:marBottom w:val="0"/>
      <w:divBdr>
        <w:top w:val="none" w:sz="0" w:space="0" w:color="auto"/>
        <w:left w:val="none" w:sz="0" w:space="0" w:color="auto"/>
        <w:bottom w:val="none" w:sz="0" w:space="0" w:color="auto"/>
        <w:right w:val="none" w:sz="0" w:space="0" w:color="auto"/>
      </w:divBdr>
      <w:divsChild>
        <w:div w:id="1512720189">
          <w:marLeft w:val="480"/>
          <w:marRight w:val="0"/>
          <w:marTop w:val="0"/>
          <w:marBottom w:val="0"/>
          <w:divBdr>
            <w:top w:val="none" w:sz="0" w:space="0" w:color="auto"/>
            <w:left w:val="none" w:sz="0" w:space="0" w:color="auto"/>
            <w:bottom w:val="none" w:sz="0" w:space="0" w:color="auto"/>
            <w:right w:val="none" w:sz="0" w:space="0" w:color="auto"/>
          </w:divBdr>
        </w:div>
        <w:div w:id="1263880646">
          <w:marLeft w:val="480"/>
          <w:marRight w:val="0"/>
          <w:marTop w:val="0"/>
          <w:marBottom w:val="0"/>
          <w:divBdr>
            <w:top w:val="none" w:sz="0" w:space="0" w:color="auto"/>
            <w:left w:val="none" w:sz="0" w:space="0" w:color="auto"/>
            <w:bottom w:val="none" w:sz="0" w:space="0" w:color="auto"/>
            <w:right w:val="none" w:sz="0" w:space="0" w:color="auto"/>
          </w:divBdr>
        </w:div>
        <w:div w:id="1132862716">
          <w:marLeft w:val="480"/>
          <w:marRight w:val="0"/>
          <w:marTop w:val="0"/>
          <w:marBottom w:val="0"/>
          <w:divBdr>
            <w:top w:val="none" w:sz="0" w:space="0" w:color="auto"/>
            <w:left w:val="none" w:sz="0" w:space="0" w:color="auto"/>
            <w:bottom w:val="none" w:sz="0" w:space="0" w:color="auto"/>
            <w:right w:val="none" w:sz="0" w:space="0" w:color="auto"/>
          </w:divBdr>
        </w:div>
        <w:div w:id="633486899">
          <w:marLeft w:val="480"/>
          <w:marRight w:val="0"/>
          <w:marTop w:val="0"/>
          <w:marBottom w:val="0"/>
          <w:divBdr>
            <w:top w:val="none" w:sz="0" w:space="0" w:color="auto"/>
            <w:left w:val="none" w:sz="0" w:space="0" w:color="auto"/>
            <w:bottom w:val="none" w:sz="0" w:space="0" w:color="auto"/>
            <w:right w:val="none" w:sz="0" w:space="0" w:color="auto"/>
          </w:divBdr>
        </w:div>
        <w:div w:id="1194348517">
          <w:marLeft w:val="480"/>
          <w:marRight w:val="0"/>
          <w:marTop w:val="0"/>
          <w:marBottom w:val="0"/>
          <w:divBdr>
            <w:top w:val="none" w:sz="0" w:space="0" w:color="auto"/>
            <w:left w:val="none" w:sz="0" w:space="0" w:color="auto"/>
            <w:bottom w:val="none" w:sz="0" w:space="0" w:color="auto"/>
            <w:right w:val="none" w:sz="0" w:space="0" w:color="auto"/>
          </w:divBdr>
        </w:div>
        <w:div w:id="38436220">
          <w:marLeft w:val="480"/>
          <w:marRight w:val="0"/>
          <w:marTop w:val="0"/>
          <w:marBottom w:val="0"/>
          <w:divBdr>
            <w:top w:val="none" w:sz="0" w:space="0" w:color="auto"/>
            <w:left w:val="none" w:sz="0" w:space="0" w:color="auto"/>
            <w:bottom w:val="none" w:sz="0" w:space="0" w:color="auto"/>
            <w:right w:val="none" w:sz="0" w:space="0" w:color="auto"/>
          </w:divBdr>
        </w:div>
        <w:div w:id="1289701657">
          <w:marLeft w:val="480"/>
          <w:marRight w:val="0"/>
          <w:marTop w:val="0"/>
          <w:marBottom w:val="0"/>
          <w:divBdr>
            <w:top w:val="none" w:sz="0" w:space="0" w:color="auto"/>
            <w:left w:val="none" w:sz="0" w:space="0" w:color="auto"/>
            <w:bottom w:val="none" w:sz="0" w:space="0" w:color="auto"/>
            <w:right w:val="none" w:sz="0" w:space="0" w:color="auto"/>
          </w:divBdr>
        </w:div>
        <w:div w:id="1782340330">
          <w:marLeft w:val="480"/>
          <w:marRight w:val="0"/>
          <w:marTop w:val="0"/>
          <w:marBottom w:val="0"/>
          <w:divBdr>
            <w:top w:val="none" w:sz="0" w:space="0" w:color="auto"/>
            <w:left w:val="none" w:sz="0" w:space="0" w:color="auto"/>
            <w:bottom w:val="none" w:sz="0" w:space="0" w:color="auto"/>
            <w:right w:val="none" w:sz="0" w:space="0" w:color="auto"/>
          </w:divBdr>
        </w:div>
        <w:div w:id="1409812559">
          <w:marLeft w:val="480"/>
          <w:marRight w:val="0"/>
          <w:marTop w:val="0"/>
          <w:marBottom w:val="0"/>
          <w:divBdr>
            <w:top w:val="none" w:sz="0" w:space="0" w:color="auto"/>
            <w:left w:val="none" w:sz="0" w:space="0" w:color="auto"/>
            <w:bottom w:val="none" w:sz="0" w:space="0" w:color="auto"/>
            <w:right w:val="none" w:sz="0" w:space="0" w:color="auto"/>
          </w:divBdr>
        </w:div>
        <w:div w:id="688415050">
          <w:marLeft w:val="480"/>
          <w:marRight w:val="0"/>
          <w:marTop w:val="0"/>
          <w:marBottom w:val="0"/>
          <w:divBdr>
            <w:top w:val="none" w:sz="0" w:space="0" w:color="auto"/>
            <w:left w:val="none" w:sz="0" w:space="0" w:color="auto"/>
            <w:bottom w:val="none" w:sz="0" w:space="0" w:color="auto"/>
            <w:right w:val="none" w:sz="0" w:space="0" w:color="auto"/>
          </w:divBdr>
        </w:div>
        <w:div w:id="1668824717">
          <w:marLeft w:val="480"/>
          <w:marRight w:val="0"/>
          <w:marTop w:val="0"/>
          <w:marBottom w:val="0"/>
          <w:divBdr>
            <w:top w:val="none" w:sz="0" w:space="0" w:color="auto"/>
            <w:left w:val="none" w:sz="0" w:space="0" w:color="auto"/>
            <w:bottom w:val="none" w:sz="0" w:space="0" w:color="auto"/>
            <w:right w:val="none" w:sz="0" w:space="0" w:color="auto"/>
          </w:divBdr>
        </w:div>
        <w:div w:id="1455364026">
          <w:marLeft w:val="480"/>
          <w:marRight w:val="0"/>
          <w:marTop w:val="0"/>
          <w:marBottom w:val="0"/>
          <w:divBdr>
            <w:top w:val="none" w:sz="0" w:space="0" w:color="auto"/>
            <w:left w:val="none" w:sz="0" w:space="0" w:color="auto"/>
            <w:bottom w:val="none" w:sz="0" w:space="0" w:color="auto"/>
            <w:right w:val="none" w:sz="0" w:space="0" w:color="auto"/>
          </w:divBdr>
        </w:div>
        <w:div w:id="2121950914">
          <w:marLeft w:val="480"/>
          <w:marRight w:val="0"/>
          <w:marTop w:val="0"/>
          <w:marBottom w:val="0"/>
          <w:divBdr>
            <w:top w:val="none" w:sz="0" w:space="0" w:color="auto"/>
            <w:left w:val="none" w:sz="0" w:space="0" w:color="auto"/>
            <w:bottom w:val="none" w:sz="0" w:space="0" w:color="auto"/>
            <w:right w:val="none" w:sz="0" w:space="0" w:color="auto"/>
          </w:divBdr>
        </w:div>
        <w:div w:id="69933828">
          <w:marLeft w:val="480"/>
          <w:marRight w:val="0"/>
          <w:marTop w:val="0"/>
          <w:marBottom w:val="0"/>
          <w:divBdr>
            <w:top w:val="none" w:sz="0" w:space="0" w:color="auto"/>
            <w:left w:val="none" w:sz="0" w:space="0" w:color="auto"/>
            <w:bottom w:val="none" w:sz="0" w:space="0" w:color="auto"/>
            <w:right w:val="none" w:sz="0" w:space="0" w:color="auto"/>
          </w:divBdr>
        </w:div>
        <w:div w:id="231241110">
          <w:marLeft w:val="480"/>
          <w:marRight w:val="0"/>
          <w:marTop w:val="0"/>
          <w:marBottom w:val="0"/>
          <w:divBdr>
            <w:top w:val="none" w:sz="0" w:space="0" w:color="auto"/>
            <w:left w:val="none" w:sz="0" w:space="0" w:color="auto"/>
            <w:bottom w:val="none" w:sz="0" w:space="0" w:color="auto"/>
            <w:right w:val="none" w:sz="0" w:space="0" w:color="auto"/>
          </w:divBdr>
        </w:div>
        <w:div w:id="342123285">
          <w:marLeft w:val="480"/>
          <w:marRight w:val="0"/>
          <w:marTop w:val="0"/>
          <w:marBottom w:val="0"/>
          <w:divBdr>
            <w:top w:val="none" w:sz="0" w:space="0" w:color="auto"/>
            <w:left w:val="none" w:sz="0" w:space="0" w:color="auto"/>
            <w:bottom w:val="none" w:sz="0" w:space="0" w:color="auto"/>
            <w:right w:val="none" w:sz="0" w:space="0" w:color="auto"/>
          </w:divBdr>
        </w:div>
        <w:div w:id="1103265159">
          <w:marLeft w:val="480"/>
          <w:marRight w:val="0"/>
          <w:marTop w:val="0"/>
          <w:marBottom w:val="0"/>
          <w:divBdr>
            <w:top w:val="none" w:sz="0" w:space="0" w:color="auto"/>
            <w:left w:val="none" w:sz="0" w:space="0" w:color="auto"/>
            <w:bottom w:val="none" w:sz="0" w:space="0" w:color="auto"/>
            <w:right w:val="none" w:sz="0" w:space="0" w:color="auto"/>
          </w:divBdr>
        </w:div>
        <w:div w:id="1945458859">
          <w:marLeft w:val="480"/>
          <w:marRight w:val="0"/>
          <w:marTop w:val="0"/>
          <w:marBottom w:val="0"/>
          <w:divBdr>
            <w:top w:val="none" w:sz="0" w:space="0" w:color="auto"/>
            <w:left w:val="none" w:sz="0" w:space="0" w:color="auto"/>
            <w:bottom w:val="none" w:sz="0" w:space="0" w:color="auto"/>
            <w:right w:val="none" w:sz="0" w:space="0" w:color="auto"/>
          </w:divBdr>
        </w:div>
        <w:div w:id="2056082718">
          <w:marLeft w:val="480"/>
          <w:marRight w:val="0"/>
          <w:marTop w:val="0"/>
          <w:marBottom w:val="0"/>
          <w:divBdr>
            <w:top w:val="none" w:sz="0" w:space="0" w:color="auto"/>
            <w:left w:val="none" w:sz="0" w:space="0" w:color="auto"/>
            <w:bottom w:val="none" w:sz="0" w:space="0" w:color="auto"/>
            <w:right w:val="none" w:sz="0" w:space="0" w:color="auto"/>
          </w:divBdr>
        </w:div>
        <w:div w:id="889075915">
          <w:marLeft w:val="480"/>
          <w:marRight w:val="0"/>
          <w:marTop w:val="0"/>
          <w:marBottom w:val="0"/>
          <w:divBdr>
            <w:top w:val="none" w:sz="0" w:space="0" w:color="auto"/>
            <w:left w:val="none" w:sz="0" w:space="0" w:color="auto"/>
            <w:bottom w:val="none" w:sz="0" w:space="0" w:color="auto"/>
            <w:right w:val="none" w:sz="0" w:space="0" w:color="auto"/>
          </w:divBdr>
        </w:div>
        <w:div w:id="1826970641">
          <w:marLeft w:val="480"/>
          <w:marRight w:val="0"/>
          <w:marTop w:val="0"/>
          <w:marBottom w:val="0"/>
          <w:divBdr>
            <w:top w:val="none" w:sz="0" w:space="0" w:color="auto"/>
            <w:left w:val="none" w:sz="0" w:space="0" w:color="auto"/>
            <w:bottom w:val="none" w:sz="0" w:space="0" w:color="auto"/>
            <w:right w:val="none" w:sz="0" w:space="0" w:color="auto"/>
          </w:divBdr>
        </w:div>
        <w:div w:id="627786375">
          <w:marLeft w:val="480"/>
          <w:marRight w:val="0"/>
          <w:marTop w:val="0"/>
          <w:marBottom w:val="0"/>
          <w:divBdr>
            <w:top w:val="none" w:sz="0" w:space="0" w:color="auto"/>
            <w:left w:val="none" w:sz="0" w:space="0" w:color="auto"/>
            <w:bottom w:val="none" w:sz="0" w:space="0" w:color="auto"/>
            <w:right w:val="none" w:sz="0" w:space="0" w:color="auto"/>
          </w:divBdr>
        </w:div>
        <w:div w:id="1313215960">
          <w:marLeft w:val="480"/>
          <w:marRight w:val="0"/>
          <w:marTop w:val="0"/>
          <w:marBottom w:val="0"/>
          <w:divBdr>
            <w:top w:val="none" w:sz="0" w:space="0" w:color="auto"/>
            <w:left w:val="none" w:sz="0" w:space="0" w:color="auto"/>
            <w:bottom w:val="none" w:sz="0" w:space="0" w:color="auto"/>
            <w:right w:val="none" w:sz="0" w:space="0" w:color="auto"/>
          </w:divBdr>
        </w:div>
        <w:div w:id="847402055">
          <w:marLeft w:val="480"/>
          <w:marRight w:val="0"/>
          <w:marTop w:val="0"/>
          <w:marBottom w:val="0"/>
          <w:divBdr>
            <w:top w:val="none" w:sz="0" w:space="0" w:color="auto"/>
            <w:left w:val="none" w:sz="0" w:space="0" w:color="auto"/>
            <w:bottom w:val="none" w:sz="0" w:space="0" w:color="auto"/>
            <w:right w:val="none" w:sz="0" w:space="0" w:color="auto"/>
          </w:divBdr>
        </w:div>
        <w:div w:id="1808546586">
          <w:marLeft w:val="480"/>
          <w:marRight w:val="0"/>
          <w:marTop w:val="0"/>
          <w:marBottom w:val="0"/>
          <w:divBdr>
            <w:top w:val="none" w:sz="0" w:space="0" w:color="auto"/>
            <w:left w:val="none" w:sz="0" w:space="0" w:color="auto"/>
            <w:bottom w:val="none" w:sz="0" w:space="0" w:color="auto"/>
            <w:right w:val="none" w:sz="0" w:space="0" w:color="auto"/>
          </w:divBdr>
        </w:div>
        <w:div w:id="1080710377">
          <w:marLeft w:val="480"/>
          <w:marRight w:val="0"/>
          <w:marTop w:val="0"/>
          <w:marBottom w:val="0"/>
          <w:divBdr>
            <w:top w:val="none" w:sz="0" w:space="0" w:color="auto"/>
            <w:left w:val="none" w:sz="0" w:space="0" w:color="auto"/>
            <w:bottom w:val="none" w:sz="0" w:space="0" w:color="auto"/>
            <w:right w:val="none" w:sz="0" w:space="0" w:color="auto"/>
          </w:divBdr>
        </w:div>
        <w:div w:id="970743166">
          <w:marLeft w:val="480"/>
          <w:marRight w:val="0"/>
          <w:marTop w:val="0"/>
          <w:marBottom w:val="0"/>
          <w:divBdr>
            <w:top w:val="none" w:sz="0" w:space="0" w:color="auto"/>
            <w:left w:val="none" w:sz="0" w:space="0" w:color="auto"/>
            <w:bottom w:val="none" w:sz="0" w:space="0" w:color="auto"/>
            <w:right w:val="none" w:sz="0" w:space="0" w:color="auto"/>
          </w:divBdr>
        </w:div>
        <w:div w:id="1174032876">
          <w:marLeft w:val="480"/>
          <w:marRight w:val="0"/>
          <w:marTop w:val="0"/>
          <w:marBottom w:val="0"/>
          <w:divBdr>
            <w:top w:val="none" w:sz="0" w:space="0" w:color="auto"/>
            <w:left w:val="none" w:sz="0" w:space="0" w:color="auto"/>
            <w:bottom w:val="none" w:sz="0" w:space="0" w:color="auto"/>
            <w:right w:val="none" w:sz="0" w:space="0" w:color="auto"/>
          </w:divBdr>
        </w:div>
        <w:div w:id="1788815773">
          <w:marLeft w:val="480"/>
          <w:marRight w:val="0"/>
          <w:marTop w:val="0"/>
          <w:marBottom w:val="0"/>
          <w:divBdr>
            <w:top w:val="none" w:sz="0" w:space="0" w:color="auto"/>
            <w:left w:val="none" w:sz="0" w:space="0" w:color="auto"/>
            <w:bottom w:val="none" w:sz="0" w:space="0" w:color="auto"/>
            <w:right w:val="none" w:sz="0" w:space="0" w:color="auto"/>
          </w:divBdr>
        </w:div>
        <w:div w:id="1815561216">
          <w:marLeft w:val="480"/>
          <w:marRight w:val="0"/>
          <w:marTop w:val="0"/>
          <w:marBottom w:val="0"/>
          <w:divBdr>
            <w:top w:val="none" w:sz="0" w:space="0" w:color="auto"/>
            <w:left w:val="none" w:sz="0" w:space="0" w:color="auto"/>
            <w:bottom w:val="none" w:sz="0" w:space="0" w:color="auto"/>
            <w:right w:val="none" w:sz="0" w:space="0" w:color="auto"/>
          </w:divBdr>
        </w:div>
        <w:div w:id="1862280030">
          <w:marLeft w:val="480"/>
          <w:marRight w:val="0"/>
          <w:marTop w:val="0"/>
          <w:marBottom w:val="0"/>
          <w:divBdr>
            <w:top w:val="none" w:sz="0" w:space="0" w:color="auto"/>
            <w:left w:val="none" w:sz="0" w:space="0" w:color="auto"/>
            <w:bottom w:val="none" w:sz="0" w:space="0" w:color="auto"/>
            <w:right w:val="none" w:sz="0" w:space="0" w:color="auto"/>
          </w:divBdr>
        </w:div>
        <w:div w:id="1365910264">
          <w:marLeft w:val="480"/>
          <w:marRight w:val="0"/>
          <w:marTop w:val="0"/>
          <w:marBottom w:val="0"/>
          <w:divBdr>
            <w:top w:val="none" w:sz="0" w:space="0" w:color="auto"/>
            <w:left w:val="none" w:sz="0" w:space="0" w:color="auto"/>
            <w:bottom w:val="none" w:sz="0" w:space="0" w:color="auto"/>
            <w:right w:val="none" w:sz="0" w:space="0" w:color="auto"/>
          </w:divBdr>
        </w:div>
        <w:div w:id="2004769818">
          <w:marLeft w:val="480"/>
          <w:marRight w:val="0"/>
          <w:marTop w:val="0"/>
          <w:marBottom w:val="0"/>
          <w:divBdr>
            <w:top w:val="none" w:sz="0" w:space="0" w:color="auto"/>
            <w:left w:val="none" w:sz="0" w:space="0" w:color="auto"/>
            <w:bottom w:val="none" w:sz="0" w:space="0" w:color="auto"/>
            <w:right w:val="none" w:sz="0" w:space="0" w:color="auto"/>
          </w:divBdr>
        </w:div>
        <w:div w:id="1696231136">
          <w:marLeft w:val="480"/>
          <w:marRight w:val="0"/>
          <w:marTop w:val="0"/>
          <w:marBottom w:val="0"/>
          <w:divBdr>
            <w:top w:val="none" w:sz="0" w:space="0" w:color="auto"/>
            <w:left w:val="none" w:sz="0" w:space="0" w:color="auto"/>
            <w:bottom w:val="none" w:sz="0" w:space="0" w:color="auto"/>
            <w:right w:val="none" w:sz="0" w:space="0" w:color="auto"/>
          </w:divBdr>
        </w:div>
        <w:div w:id="546526944">
          <w:marLeft w:val="480"/>
          <w:marRight w:val="0"/>
          <w:marTop w:val="0"/>
          <w:marBottom w:val="0"/>
          <w:divBdr>
            <w:top w:val="none" w:sz="0" w:space="0" w:color="auto"/>
            <w:left w:val="none" w:sz="0" w:space="0" w:color="auto"/>
            <w:bottom w:val="none" w:sz="0" w:space="0" w:color="auto"/>
            <w:right w:val="none" w:sz="0" w:space="0" w:color="auto"/>
          </w:divBdr>
        </w:div>
        <w:div w:id="696849512">
          <w:marLeft w:val="480"/>
          <w:marRight w:val="0"/>
          <w:marTop w:val="0"/>
          <w:marBottom w:val="0"/>
          <w:divBdr>
            <w:top w:val="none" w:sz="0" w:space="0" w:color="auto"/>
            <w:left w:val="none" w:sz="0" w:space="0" w:color="auto"/>
            <w:bottom w:val="none" w:sz="0" w:space="0" w:color="auto"/>
            <w:right w:val="none" w:sz="0" w:space="0" w:color="auto"/>
          </w:divBdr>
        </w:div>
        <w:div w:id="840584012">
          <w:marLeft w:val="480"/>
          <w:marRight w:val="0"/>
          <w:marTop w:val="0"/>
          <w:marBottom w:val="0"/>
          <w:divBdr>
            <w:top w:val="none" w:sz="0" w:space="0" w:color="auto"/>
            <w:left w:val="none" w:sz="0" w:space="0" w:color="auto"/>
            <w:bottom w:val="none" w:sz="0" w:space="0" w:color="auto"/>
            <w:right w:val="none" w:sz="0" w:space="0" w:color="auto"/>
          </w:divBdr>
        </w:div>
        <w:div w:id="405693447">
          <w:marLeft w:val="480"/>
          <w:marRight w:val="0"/>
          <w:marTop w:val="0"/>
          <w:marBottom w:val="0"/>
          <w:divBdr>
            <w:top w:val="none" w:sz="0" w:space="0" w:color="auto"/>
            <w:left w:val="none" w:sz="0" w:space="0" w:color="auto"/>
            <w:bottom w:val="none" w:sz="0" w:space="0" w:color="auto"/>
            <w:right w:val="none" w:sz="0" w:space="0" w:color="auto"/>
          </w:divBdr>
        </w:div>
        <w:div w:id="126440699">
          <w:marLeft w:val="480"/>
          <w:marRight w:val="0"/>
          <w:marTop w:val="0"/>
          <w:marBottom w:val="0"/>
          <w:divBdr>
            <w:top w:val="none" w:sz="0" w:space="0" w:color="auto"/>
            <w:left w:val="none" w:sz="0" w:space="0" w:color="auto"/>
            <w:bottom w:val="none" w:sz="0" w:space="0" w:color="auto"/>
            <w:right w:val="none" w:sz="0" w:space="0" w:color="auto"/>
          </w:divBdr>
        </w:div>
        <w:div w:id="1352300609">
          <w:marLeft w:val="480"/>
          <w:marRight w:val="0"/>
          <w:marTop w:val="0"/>
          <w:marBottom w:val="0"/>
          <w:divBdr>
            <w:top w:val="none" w:sz="0" w:space="0" w:color="auto"/>
            <w:left w:val="none" w:sz="0" w:space="0" w:color="auto"/>
            <w:bottom w:val="none" w:sz="0" w:space="0" w:color="auto"/>
            <w:right w:val="none" w:sz="0" w:space="0" w:color="auto"/>
          </w:divBdr>
        </w:div>
        <w:div w:id="872499451">
          <w:marLeft w:val="480"/>
          <w:marRight w:val="0"/>
          <w:marTop w:val="0"/>
          <w:marBottom w:val="0"/>
          <w:divBdr>
            <w:top w:val="none" w:sz="0" w:space="0" w:color="auto"/>
            <w:left w:val="none" w:sz="0" w:space="0" w:color="auto"/>
            <w:bottom w:val="none" w:sz="0" w:space="0" w:color="auto"/>
            <w:right w:val="none" w:sz="0" w:space="0" w:color="auto"/>
          </w:divBdr>
        </w:div>
        <w:div w:id="2118599846">
          <w:marLeft w:val="480"/>
          <w:marRight w:val="0"/>
          <w:marTop w:val="0"/>
          <w:marBottom w:val="0"/>
          <w:divBdr>
            <w:top w:val="none" w:sz="0" w:space="0" w:color="auto"/>
            <w:left w:val="none" w:sz="0" w:space="0" w:color="auto"/>
            <w:bottom w:val="none" w:sz="0" w:space="0" w:color="auto"/>
            <w:right w:val="none" w:sz="0" w:space="0" w:color="auto"/>
          </w:divBdr>
        </w:div>
        <w:div w:id="1403330773">
          <w:marLeft w:val="480"/>
          <w:marRight w:val="0"/>
          <w:marTop w:val="0"/>
          <w:marBottom w:val="0"/>
          <w:divBdr>
            <w:top w:val="none" w:sz="0" w:space="0" w:color="auto"/>
            <w:left w:val="none" w:sz="0" w:space="0" w:color="auto"/>
            <w:bottom w:val="none" w:sz="0" w:space="0" w:color="auto"/>
            <w:right w:val="none" w:sz="0" w:space="0" w:color="auto"/>
          </w:divBdr>
        </w:div>
        <w:div w:id="267733467">
          <w:marLeft w:val="480"/>
          <w:marRight w:val="0"/>
          <w:marTop w:val="0"/>
          <w:marBottom w:val="0"/>
          <w:divBdr>
            <w:top w:val="none" w:sz="0" w:space="0" w:color="auto"/>
            <w:left w:val="none" w:sz="0" w:space="0" w:color="auto"/>
            <w:bottom w:val="none" w:sz="0" w:space="0" w:color="auto"/>
            <w:right w:val="none" w:sz="0" w:space="0" w:color="auto"/>
          </w:divBdr>
        </w:div>
        <w:div w:id="1751534721">
          <w:marLeft w:val="480"/>
          <w:marRight w:val="0"/>
          <w:marTop w:val="0"/>
          <w:marBottom w:val="0"/>
          <w:divBdr>
            <w:top w:val="none" w:sz="0" w:space="0" w:color="auto"/>
            <w:left w:val="none" w:sz="0" w:space="0" w:color="auto"/>
            <w:bottom w:val="none" w:sz="0" w:space="0" w:color="auto"/>
            <w:right w:val="none" w:sz="0" w:space="0" w:color="auto"/>
          </w:divBdr>
        </w:div>
        <w:div w:id="456487438">
          <w:marLeft w:val="480"/>
          <w:marRight w:val="0"/>
          <w:marTop w:val="0"/>
          <w:marBottom w:val="0"/>
          <w:divBdr>
            <w:top w:val="none" w:sz="0" w:space="0" w:color="auto"/>
            <w:left w:val="none" w:sz="0" w:space="0" w:color="auto"/>
            <w:bottom w:val="none" w:sz="0" w:space="0" w:color="auto"/>
            <w:right w:val="none" w:sz="0" w:space="0" w:color="auto"/>
          </w:divBdr>
        </w:div>
        <w:div w:id="1307934063">
          <w:marLeft w:val="480"/>
          <w:marRight w:val="0"/>
          <w:marTop w:val="0"/>
          <w:marBottom w:val="0"/>
          <w:divBdr>
            <w:top w:val="none" w:sz="0" w:space="0" w:color="auto"/>
            <w:left w:val="none" w:sz="0" w:space="0" w:color="auto"/>
            <w:bottom w:val="none" w:sz="0" w:space="0" w:color="auto"/>
            <w:right w:val="none" w:sz="0" w:space="0" w:color="auto"/>
          </w:divBdr>
        </w:div>
      </w:divsChild>
    </w:div>
    <w:div w:id="532226748">
      <w:bodyDiv w:val="1"/>
      <w:marLeft w:val="0"/>
      <w:marRight w:val="0"/>
      <w:marTop w:val="0"/>
      <w:marBottom w:val="0"/>
      <w:divBdr>
        <w:top w:val="none" w:sz="0" w:space="0" w:color="auto"/>
        <w:left w:val="none" w:sz="0" w:space="0" w:color="auto"/>
        <w:bottom w:val="none" w:sz="0" w:space="0" w:color="auto"/>
        <w:right w:val="none" w:sz="0" w:space="0" w:color="auto"/>
      </w:divBdr>
    </w:div>
    <w:div w:id="533158872">
      <w:bodyDiv w:val="1"/>
      <w:marLeft w:val="0"/>
      <w:marRight w:val="0"/>
      <w:marTop w:val="0"/>
      <w:marBottom w:val="0"/>
      <w:divBdr>
        <w:top w:val="none" w:sz="0" w:space="0" w:color="auto"/>
        <w:left w:val="none" w:sz="0" w:space="0" w:color="auto"/>
        <w:bottom w:val="none" w:sz="0" w:space="0" w:color="auto"/>
        <w:right w:val="none" w:sz="0" w:space="0" w:color="auto"/>
      </w:divBdr>
    </w:div>
    <w:div w:id="535502947">
      <w:bodyDiv w:val="1"/>
      <w:marLeft w:val="0"/>
      <w:marRight w:val="0"/>
      <w:marTop w:val="0"/>
      <w:marBottom w:val="0"/>
      <w:divBdr>
        <w:top w:val="none" w:sz="0" w:space="0" w:color="auto"/>
        <w:left w:val="none" w:sz="0" w:space="0" w:color="auto"/>
        <w:bottom w:val="none" w:sz="0" w:space="0" w:color="auto"/>
        <w:right w:val="none" w:sz="0" w:space="0" w:color="auto"/>
      </w:divBdr>
    </w:div>
    <w:div w:id="536310887">
      <w:bodyDiv w:val="1"/>
      <w:marLeft w:val="0"/>
      <w:marRight w:val="0"/>
      <w:marTop w:val="0"/>
      <w:marBottom w:val="0"/>
      <w:divBdr>
        <w:top w:val="none" w:sz="0" w:space="0" w:color="auto"/>
        <w:left w:val="none" w:sz="0" w:space="0" w:color="auto"/>
        <w:bottom w:val="none" w:sz="0" w:space="0" w:color="auto"/>
        <w:right w:val="none" w:sz="0" w:space="0" w:color="auto"/>
      </w:divBdr>
      <w:divsChild>
        <w:div w:id="1612394652">
          <w:marLeft w:val="480"/>
          <w:marRight w:val="0"/>
          <w:marTop w:val="0"/>
          <w:marBottom w:val="0"/>
          <w:divBdr>
            <w:top w:val="none" w:sz="0" w:space="0" w:color="auto"/>
            <w:left w:val="none" w:sz="0" w:space="0" w:color="auto"/>
            <w:bottom w:val="none" w:sz="0" w:space="0" w:color="auto"/>
            <w:right w:val="none" w:sz="0" w:space="0" w:color="auto"/>
          </w:divBdr>
        </w:div>
        <w:div w:id="60446688">
          <w:marLeft w:val="480"/>
          <w:marRight w:val="0"/>
          <w:marTop w:val="0"/>
          <w:marBottom w:val="0"/>
          <w:divBdr>
            <w:top w:val="none" w:sz="0" w:space="0" w:color="auto"/>
            <w:left w:val="none" w:sz="0" w:space="0" w:color="auto"/>
            <w:bottom w:val="none" w:sz="0" w:space="0" w:color="auto"/>
            <w:right w:val="none" w:sz="0" w:space="0" w:color="auto"/>
          </w:divBdr>
        </w:div>
        <w:div w:id="2141796705">
          <w:marLeft w:val="480"/>
          <w:marRight w:val="0"/>
          <w:marTop w:val="0"/>
          <w:marBottom w:val="0"/>
          <w:divBdr>
            <w:top w:val="none" w:sz="0" w:space="0" w:color="auto"/>
            <w:left w:val="none" w:sz="0" w:space="0" w:color="auto"/>
            <w:bottom w:val="none" w:sz="0" w:space="0" w:color="auto"/>
            <w:right w:val="none" w:sz="0" w:space="0" w:color="auto"/>
          </w:divBdr>
        </w:div>
        <w:div w:id="827089761">
          <w:marLeft w:val="480"/>
          <w:marRight w:val="0"/>
          <w:marTop w:val="0"/>
          <w:marBottom w:val="0"/>
          <w:divBdr>
            <w:top w:val="none" w:sz="0" w:space="0" w:color="auto"/>
            <w:left w:val="none" w:sz="0" w:space="0" w:color="auto"/>
            <w:bottom w:val="none" w:sz="0" w:space="0" w:color="auto"/>
            <w:right w:val="none" w:sz="0" w:space="0" w:color="auto"/>
          </w:divBdr>
        </w:div>
        <w:div w:id="960115832">
          <w:marLeft w:val="480"/>
          <w:marRight w:val="0"/>
          <w:marTop w:val="0"/>
          <w:marBottom w:val="0"/>
          <w:divBdr>
            <w:top w:val="none" w:sz="0" w:space="0" w:color="auto"/>
            <w:left w:val="none" w:sz="0" w:space="0" w:color="auto"/>
            <w:bottom w:val="none" w:sz="0" w:space="0" w:color="auto"/>
            <w:right w:val="none" w:sz="0" w:space="0" w:color="auto"/>
          </w:divBdr>
        </w:div>
        <w:div w:id="1328481756">
          <w:marLeft w:val="480"/>
          <w:marRight w:val="0"/>
          <w:marTop w:val="0"/>
          <w:marBottom w:val="0"/>
          <w:divBdr>
            <w:top w:val="none" w:sz="0" w:space="0" w:color="auto"/>
            <w:left w:val="none" w:sz="0" w:space="0" w:color="auto"/>
            <w:bottom w:val="none" w:sz="0" w:space="0" w:color="auto"/>
            <w:right w:val="none" w:sz="0" w:space="0" w:color="auto"/>
          </w:divBdr>
        </w:div>
        <w:div w:id="956256835">
          <w:marLeft w:val="480"/>
          <w:marRight w:val="0"/>
          <w:marTop w:val="0"/>
          <w:marBottom w:val="0"/>
          <w:divBdr>
            <w:top w:val="none" w:sz="0" w:space="0" w:color="auto"/>
            <w:left w:val="none" w:sz="0" w:space="0" w:color="auto"/>
            <w:bottom w:val="none" w:sz="0" w:space="0" w:color="auto"/>
            <w:right w:val="none" w:sz="0" w:space="0" w:color="auto"/>
          </w:divBdr>
        </w:div>
        <w:div w:id="1332634580">
          <w:marLeft w:val="480"/>
          <w:marRight w:val="0"/>
          <w:marTop w:val="0"/>
          <w:marBottom w:val="0"/>
          <w:divBdr>
            <w:top w:val="none" w:sz="0" w:space="0" w:color="auto"/>
            <w:left w:val="none" w:sz="0" w:space="0" w:color="auto"/>
            <w:bottom w:val="none" w:sz="0" w:space="0" w:color="auto"/>
            <w:right w:val="none" w:sz="0" w:space="0" w:color="auto"/>
          </w:divBdr>
        </w:div>
        <w:div w:id="577712255">
          <w:marLeft w:val="480"/>
          <w:marRight w:val="0"/>
          <w:marTop w:val="0"/>
          <w:marBottom w:val="0"/>
          <w:divBdr>
            <w:top w:val="none" w:sz="0" w:space="0" w:color="auto"/>
            <w:left w:val="none" w:sz="0" w:space="0" w:color="auto"/>
            <w:bottom w:val="none" w:sz="0" w:space="0" w:color="auto"/>
            <w:right w:val="none" w:sz="0" w:space="0" w:color="auto"/>
          </w:divBdr>
        </w:div>
        <w:div w:id="449472977">
          <w:marLeft w:val="480"/>
          <w:marRight w:val="0"/>
          <w:marTop w:val="0"/>
          <w:marBottom w:val="0"/>
          <w:divBdr>
            <w:top w:val="none" w:sz="0" w:space="0" w:color="auto"/>
            <w:left w:val="none" w:sz="0" w:space="0" w:color="auto"/>
            <w:bottom w:val="none" w:sz="0" w:space="0" w:color="auto"/>
            <w:right w:val="none" w:sz="0" w:space="0" w:color="auto"/>
          </w:divBdr>
        </w:div>
        <w:div w:id="1085416418">
          <w:marLeft w:val="480"/>
          <w:marRight w:val="0"/>
          <w:marTop w:val="0"/>
          <w:marBottom w:val="0"/>
          <w:divBdr>
            <w:top w:val="none" w:sz="0" w:space="0" w:color="auto"/>
            <w:left w:val="none" w:sz="0" w:space="0" w:color="auto"/>
            <w:bottom w:val="none" w:sz="0" w:space="0" w:color="auto"/>
            <w:right w:val="none" w:sz="0" w:space="0" w:color="auto"/>
          </w:divBdr>
        </w:div>
        <w:div w:id="1499494862">
          <w:marLeft w:val="480"/>
          <w:marRight w:val="0"/>
          <w:marTop w:val="0"/>
          <w:marBottom w:val="0"/>
          <w:divBdr>
            <w:top w:val="none" w:sz="0" w:space="0" w:color="auto"/>
            <w:left w:val="none" w:sz="0" w:space="0" w:color="auto"/>
            <w:bottom w:val="none" w:sz="0" w:space="0" w:color="auto"/>
            <w:right w:val="none" w:sz="0" w:space="0" w:color="auto"/>
          </w:divBdr>
        </w:div>
        <w:div w:id="1696274249">
          <w:marLeft w:val="480"/>
          <w:marRight w:val="0"/>
          <w:marTop w:val="0"/>
          <w:marBottom w:val="0"/>
          <w:divBdr>
            <w:top w:val="none" w:sz="0" w:space="0" w:color="auto"/>
            <w:left w:val="none" w:sz="0" w:space="0" w:color="auto"/>
            <w:bottom w:val="none" w:sz="0" w:space="0" w:color="auto"/>
            <w:right w:val="none" w:sz="0" w:space="0" w:color="auto"/>
          </w:divBdr>
        </w:div>
        <w:div w:id="1849053668">
          <w:marLeft w:val="480"/>
          <w:marRight w:val="0"/>
          <w:marTop w:val="0"/>
          <w:marBottom w:val="0"/>
          <w:divBdr>
            <w:top w:val="none" w:sz="0" w:space="0" w:color="auto"/>
            <w:left w:val="none" w:sz="0" w:space="0" w:color="auto"/>
            <w:bottom w:val="none" w:sz="0" w:space="0" w:color="auto"/>
            <w:right w:val="none" w:sz="0" w:space="0" w:color="auto"/>
          </w:divBdr>
        </w:div>
        <w:div w:id="852769993">
          <w:marLeft w:val="480"/>
          <w:marRight w:val="0"/>
          <w:marTop w:val="0"/>
          <w:marBottom w:val="0"/>
          <w:divBdr>
            <w:top w:val="none" w:sz="0" w:space="0" w:color="auto"/>
            <w:left w:val="none" w:sz="0" w:space="0" w:color="auto"/>
            <w:bottom w:val="none" w:sz="0" w:space="0" w:color="auto"/>
            <w:right w:val="none" w:sz="0" w:space="0" w:color="auto"/>
          </w:divBdr>
        </w:div>
        <w:div w:id="738598278">
          <w:marLeft w:val="480"/>
          <w:marRight w:val="0"/>
          <w:marTop w:val="0"/>
          <w:marBottom w:val="0"/>
          <w:divBdr>
            <w:top w:val="none" w:sz="0" w:space="0" w:color="auto"/>
            <w:left w:val="none" w:sz="0" w:space="0" w:color="auto"/>
            <w:bottom w:val="none" w:sz="0" w:space="0" w:color="auto"/>
            <w:right w:val="none" w:sz="0" w:space="0" w:color="auto"/>
          </w:divBdr>
        </w:div>
        <w:div w:id="1713536905">
          <w:marLeft w:val="480"/>
          <w:marRight w:val="0"/>
          <w:marTop w:val="0"/>
          <w:marBottom w:val="0"/>
          <w:divBdr>
            <w:top w:val="none" w:sz="0" w:space="0" w:color="auto"/>
            <w:left w:val="none" w:sz="0" w:space="0" w:color="auto"/>
            <w:bottom w:val="none" w:sz="0" w:space="0" w:color="auto"/>
            <w:right w:val="none" w:sz="0" w:space="0" w:color="auto"/>
          </w:divBdr>
        </w:div>
        <w:div w:id="1052072087">
          <w:marLeft w:val="480"/>
          <w:marRight w:val="0"/>
          <w:marTop w:val="0"/>
          <w:marBottom w:val="0"/>
          <w:divBdr>
            <w:top w:val="none" w:sz="0" w:space="0" w:color="auto"/>
            <w:left w:val="none" w:sz="0" w:space="0" w:color="auto"/>
            <w:bottom w:val="none" w:sz="0" w:space="0" w:color="auto"/>
            <w:right w:val="none" w:sz="0" w:space="0" w:color="auto"/>
          </w:divBdr>
        </w:div>
        <w:div w:id="618415650">
          <w:marLeft w:val="480"/>
          <w:marRight w:val="0"/>
          <w:marTop w:val="0"/>
          <w:marBottom w:val="0"/>
          <w:divBdr>
            <w:top w:val="none" w:sz="0" w:space="0" w:color="auto"/>
            <w:left w:val="none" w:sz="0" w:space="0" w:color="auto"/>
            <w:bottom w:val="none" w:sz="0" w:space="0" w:color="auto"/>
            <w:right w:val="none" w:sz="0" w:space="0" w:color="auto"/>
          </w:divBdr>
        </w:div>
        <w:div w:id="1464812849">
          <w:marLeft w:val="480"/>
          <w:marRight w:val="0"/>
          <w:marTop w:val="0"/>
          <w:marBottom w:val="0"/>
          <w:divBdr>
            <w:top w:val="none" w:sz="0" w:space="0" w:color="auto"/>
            <w:left w:val="none" w:sz="0" w:space="0" w:color="auto"/>
            <w:bottom w:val="none" w:sz="0" w:space="0" w:color="auto"/>
            <w:right w:val="none" w:sz="0" w:space="0" w:color="auto"/>
          </w:divBdr>
        </w:div>
        <w:div w:id="2070834254">
          <w:marLeft w:val="480"/>
          <w:marRight w:val="0"/>
          <w:marTop w:val="0"/>
          <w:marBottom w:val="0"/>
          <w:divBdr>
            <w:top w:val="none" w:sz="0" w:space="0" w:color="auto"/>
            <w:left w:val="none" w:sz="0" w:space="0" w:color="auto"/>
            <w:bottom w:val="none" w:sz="0" w:space="0" w:color="auto"/>
            <w:right w:val="none" w:sz="0" w:space="0" w:color="auto"/>
          </w:divBdr>
        </w:div>
        <w:div w:id="1452439759">
          <w:marLeft w:val="480"/>
          <w:marRight w:val="0"/>
          <w:marTop w:val="0"/>
          <w:marBottom w:val="0"/>
          <w:divBdr>
            <w:top w:val="none" w:sz="0" w:space="0" w:color="auto"/>
            <w:left w:val="none" w:sz="0" w:space="0" w:color="auto"/>
            <w:bottom w:val="none" w:sz="0" w:space="0" w:color="auto"/>
            <w:right w:val="none" w:sz="0" w:space="0" w:color="auto"/>
          </w:divBdr>
        </w:div>
        <w:div w:id="1920822012">
          <w:marLeft w:val="480"/>
          <w:marRight w:val="0"/>
          <w:marTop w:val="0"/>
          <w:marBottom w:val="0"/>
          <w:divBdr>
            <w:top w:val="none" w:sz="0" w:space="0" w:color="auto"/>
            <w:left w:val="none" w:sz="0" w:space="0" w:color="auto"/>
            <w:bottom w:val="none" w:sz="0" w:space="0" w:color="auto"/>
            <w:right w:val="none" w:sz="0" w:space="0" w:color="auto"/>
          </w:divBdr>
        </w:div>
        <w:div w:id="269629234">
          <w:marLeft w:val="480"/>
          <w:marRight w:val="0"/>
          <w:marTop w:val="0"/>
          <w:marBottom w:val="0"/>
          <w:divBdr>
            <w:top w:val="none" w:sz="0" w:space="0" w:color="auto"/>
            <w:left w:val="none" w:sz="0" w:space="0" w:color="auto"/>
            <w:bottom w:val="none" w:sz="0" w:space="0" w:color="auto"/>
            <w:right w:val="none" w:sz="0" w:space="0" w:color="auto"/>
          </w:divBdr>
        </w:div>
        <w:div w:id="700789780">
          <w:marLeft w:val="480"/>
          <w:marRight w:val="0"/>
          <w:marTop w:val="0"/>
          <w:marBottom w:val="0"/>
          <w:divBdr>
            <w:top w:val="none" w:sz="0" w:space="0" w:color="auto"/>
            <w:left w:val="none" w:sz="0" w:space="0" w:color="auto"/>
            <w:bottom w:val="none" w:sz="0" w:space="0" w:color="auto"/>
            <w:right w:val="none" w:sz="0" w:space="0" w:color="auto"/>
          </w:divBdr>
        </w:div>
        <w:div w:id="1460100767">
          <w:marLeft w:val="480"/>
          <w:marRight w:val="0"/>
          <w:marTop w:val="0"/>
          <w:marBottom w:val="0"/>
          <w:divBdr>
            <w:top w:val="none" w:sz="0" w:space="0" w:color="auto"/>
            <w:left w:val="none" w:sz="0" w:space="0" w:color="auto"/>
            <w:bottom w:val="none" w:sz="0" w:space="0" w:color="auto"/>
            <w:right w:val="none" w:sz="0" w:space="0" w:color="auto"/>
          </w:divBdr>
        </w:div>
        <w:div w:id="1836216651">
          <w:marLeft w:val="480"/>
          <w:marRight w:val="0"/>
          <w:marTop w:val="0"/>
          <w:marBottom w:val="0"/>
          <w:divBdr>
            <w:top w:val="none" w:sz="0" w:space="0" w:color="auto"/>
            <w:left w:val="none" w:sz="0" w:space="0" w:color="auto"/>
            <w:bottom w:val="none" w:sz="0" w:space="0" w:color="auto"/>
            <w:right w:val="none" w:sz="0" w:space="0" w:color="auto"/>
          </w:divBdr>
        </w:div>
        <w:div w:id="252934941">
          <w:marLeft w:val="480"/>
          <w:marRight w:val="0"/>
          <w:marTop w:val="0"/>
          <w:marBottom w:val="0"/>
          <w:divBdr>
            <w:top w:val="none" w:sz="0" w:space="0" w:color="auto"/>
            <w:left w:val="none" w:sz="0" w:space="0" w:color="auto"/>
            <w:bottom w:val="none" w:sz="0" w:space="0" w:color="auto"/>
            <w:right w:val="none" w:sz="0" w:space="0" w:color="auto"/>
          </w:divBdr>
        </w:div>
        <w:div w:id="200897725">
          <w:marLeft w:val="480"/>
          <w:marRight w:val="0"/>
          <w:marTop w:val="0"/>
          <w:marBottom w:val="0"/>
          <w:divBdr>
            <w:top w:val="none" w:sz="0" w:space="0" w:color="auto"/>
            <w:left w:val="none" w:sz="0" w:space="0" w:color="auto"/>
            <w:bottom w:val="none" w:sz="0" w:space="0" w:color="auto"/>
            <w:right w:val="none" w:sz="0" w:space="0" w:color="auto"/>
          </w:divBdr>
        </w:div>
        <w:div w:id="467432311">
          <w:marLeft w:val="480"/>
          <w:marRight w:val="0"/>
          <w:marTop w:val="0"/>
          <w:marBottom w:val="0"/>
          <w:divBdr>
            <w:top w:val="none" w:sz="0" w:space="0" w:color="auto"/>
            <w:left w:val="none" w:sz="0" w:space="0" w:color="auto"/>
            <w:bottom w:val="none" w:sz="0" w:space="0" w:color="auto"/>
            <w:right w:val="none" w:sz="0" w:space="0" w:color="auto"/>
          </w:divBdr>
        </w:div>
        <w:div w:id="333459923">
          <w:marLeft w:val="480"/>
          <w:marRight w:val="0"/>
          <w:marTop w:val="0"/>
          <w:marBottom w:val="0"/>
          <w:divBdr>
            <w:top w:val="none" w:sz="0" w:space="0" w:color="auto"/>
            <w:left w:val="none" w:sz="0" w:space="0" w:color="auto"/>
            <w:bottom w:val="none" w:sz="0" w:space="0" w:color="auto"/>
            <w:right w:val="none" w:sz="0" w:space="0" w:color="auto"/>
          </w:divBdr>
        </w:div>
        <w:div w:id="912590329">
          <w:marLeft w:val="480"/>
          <w:marRight w:val="0"/>
          <w:marTop w:val="0"/>
          <w:marBottom w:val="0"/>
          <w:divBdr>
            <w:top w:val="none" w:sz="0" w:space="0" w:color="auto"/>
            <w:left w:val="none" w:sz="0" w:space="0" w:color="auto"/>
            <w:bottom w:val="none" w:sz="0" w:space="0" w:color="auto"/>
            <w:right w:val="none" w:sz="0" w:space="0" w:color="auto"/>
          </w:divBdr>
        </w:div>
        <w:div w:id="2005010616">
          <w:marLeft w:val="480"/>
          <w:marRight w:val="0"/>
          <w:marTop w:val="0"/>
          <w:marBottom w:val="0"/>
          <w:divBdr>
            <w:top w:val="none" w:sz="0" w:space="0" w:color="auto"/>
            <w:left w:val="none" w:sz="0" w:space="0" w:color="auto"/>
            <w:bottom w:val="none" w:sz="0" w:space="0" w:color="auto"/>
            <w:right w:val="none" w:sz="0" w:space="0" w:color="auto"/>
          </w:divBdr>
        </w:div>
        <w:div w:id="1108740591">
          <w:marLeft w:val="480"/>
          <w:marRight w:val="0"/>
          <w:marTop w:val="0"/>
          <w:marBottom w:val="0"/>
          <w:divBdr>
            <w:top w:val="none" w:sz="0" w:space="0" w:color="auto"/>
            <w:left w:val="none" w:sz="0" w:space="0" w:color="auto"/>
            <w:bottom w:val="none" w:sz="0" w:space="0" w:color="auto"/>
            <w:right w:val="none" w:sz="0" w:space="0" w:color="auto"/>
          </w:divBdr>
        </w:div>
        <w:div w:id="665477903">
          <w:marLeft w:val="480"/>
          <w:marRight w:val="0"/>
          <w:marTop w:val="0"/>
          <w:marBottom w:val="0"/>
          <w:divBdr>
            <w:top w:val="none" w:sz="0" w:space="0" w:color="auto"/>
            <w:left w:val="none" w:sz="0" w:space="0" w:color="auto"/>
            <w:bottom w:val="none" w:sz="0" w:space="0" w:color="auto"/>
            <w:right w:val="none" w:sz="0" w:space="0" w:color="auto"/>
          </w:divBdr>
        </w:div>
        <w:div w:id="750081944">
          <w:marLeft w:val="480"/>
          <w:marRight w:val="0"/>
          <w:marTop w:val="0"/>
          <w:marBottom w:val="0"/>
          <w:divBdr>
            <w:top w:val="none" w:sz="0" w:space="0" w:color="auto"/>
            <w:left w:val="none" w:sz="0" w:space="0" w:color="auto"/>
            <w:bottom w:val="none" w:sz="0" w:space="0" w:color="auto"/>
            <w:right w:val="none" w:sz="0" w:space="0" w:color="auto"/>
          </w:divBdr>
        </w:div>
        <w:div w:id="648704472">
          <w:marLeft w:val="480"/>
          <w:marRight w:val="0"/>
          <w:marTop w:val="0"/>
          <w:marBottom w:val="0"/>
          <w:divBdr>
            <w:top w:val="none" w:sz="0" w:space="0" w:color="auto"/>
            <w:left w:val="none" w:sz="0" w:space="0" w:color="auto"/>
            <w:bottom w:val="none" w:sz="0" w:space="0" w:color="auto"/>
            <w:right w:val="none" w:sz="0" w:space="0" w:color="auto"/>
          </w:divBdr>
        </w:div>
        <w:div w:id="841434608">
          <w:marLeft w:val="480"/>
          <w:marRight w:val="0"/>
          <w:marTop w:val="0"/>
          <w:marBottom w:val="0"/>
          <w:divBdr>
            <w:top w:val="none" w:sz="0" w:space="0" w:color="auto"/>
            <w:left w:val="none" w:sz="0" w:space="0" w:color="auto"/>
            <w:bottom w:val="none" w:sz="0" w:space="0" w:color="auto"/>
            <w:right w:val="none" w:sz="0" w:space="0" w:color="auto"/>
          </w:divBdr>
        </w:div>
        <w:div w:id="251279037">
          <w:marLeft w:val="480"/>
          <w:marRight w:val="0"/>
          <w:marTop w:val="0"/>
          <w:marBottom w:val="0"/>
          <w:divBdr>
            <w:top w:val="none" w:sz="0" w:space="0" w:color="auto"/>
            <w:left w:val="none" w:sz="0" w:space="0" w:color="auto"/>
            <w:bottom w:val="none" w:sz="0" w:space="0" w:color="auto"/>
            <w:right w:val="none" w:sz="0" w:space="0" w:color="auto"/>
          </w:divBdr>
        </w:div>
        <w:div w:id="1785073489">
          <w:marLeft w:val="480"/>
          <w:marRight w:val="0"/>
          <w:marTop w:val="0"/>
          <w:marBottom w:val="0"/>
          <w:divBdr>
            <w:top w:val="none" w:sz="0" w:space="0" w:color="auto"/>
            <w:left w:val="none" w:sz="0" w:space="0" w:color="auto"/>
            <w:bottom w:val="none" w:sz="0" w:space="0" w:color="auto"/>
            <w:right w:val="none" w:sz="0" w:space="0" w:color="auto"/>
          </w:divBdr>
        </w:div>
        <w:div w:id="1262177166">
          <w:marLeft w:val="480"/>
          <w:marRight w:val="0"/>
          <w:marTop w:val="0"/>
          <w:marBottom w:val="0"/>
          <w:divBdr>
            <w:top w:val="none" w:sz="0" w:space="0" w:color="auto"/>
            <w:left w:val="none" w:sz="0" w:space="0" w:color="auto"/>
            <w:bottom w:val="none" w:sz="0" w:space="0" w:color="auto"/>
            <w:right w:val="none" w:sz="0" w:space="0" w:color="auto"/>
          </w:divBdr>
        </w:div>
        <w:div w:id="1072044825">
          <w:marLeft w:val="480"/>
          <w:marRight w:val="0"/>
          <w:marTop w:val="0"/>
          <w:marBottom w:val="0"/>
          <w:divBdr>
            <w:top w:val="none" w:sz="0" w:space="0" w:color="auto"/>
            <w:left w:val="none" w:sz="0" w:space="0" w:color="auto"/>
            <w:bottom w:val="none" w:sz="0" w:space="0" w:color="auto"/>
            <w:right w:val="none" w:sz="0" w:space="0" w:color="auto"/>
          </w:divBdr>
        </w:div>
        <w:div w:id="1557085113">
          <w:marLeft w:val="480"/>
          <w:marRight w:val="0"/>
          <w:marTop w:val="0"/>
          <w:marBottom w:val="0"/>
          <w:divBdr>
            <w:top w:val="none" w:sz="0" w:space="0" w:color="auto"/>
            <w:left w:val="none" w:sz="0" w:space="0" w:color="auto"/>
            <w:bottom w:val="none" w:sz="0" w:space="0" w:color="auto"/>
            <w:right w:val="none" w:sz="0" w:space="0" w:color="auto"/>
          </w:divBdr>
        </w:div>
        <w:div w:id="1170750598">
          <w:marLeft w:val="480"/>
          <w:marRight w:val="0"/>
          <w:marTop w:val="0"/>
          <w:marBottom w:val="0"/>
          <w:divBdr>
            <w:top w:val="none" w:sz="0" w:space="0" w:color="auto"/>
            <w:left w:val="none" w:sz="0" w:space="0" w:color="auto"/>
            <w:bottom w:val="none" w:sz="0" w:space="0" w:color="auto"/>
            <w:right w:val="none" w:sz="0" w:space="0" w:color="auto"/>
          </w:divBdr>
        </w:div>
        <w:div w:id="1140463565">
          <w:marLeft w:val="480"/>
          <w:marRight w:val="0"/>
          <w:marTop w:val="0"/>
          <w:marBottom w:val="0"/>
          <w:divBdr>
            <w:top w:val="none" w:sz="0" w:space="0" w:color="auto"/>
            <w:left w:val="none" w:sz="0" w:space="0" w:color="auto"/>
            <w:bottom w:val="none" w:sz="0" w:space="0" w:color="auto"/>
            <w:right w:val="none" w:sz="0" w:space="0" w:color="auto"/>
          </w:divBdr>
        </w:div>
        <w:div w:id="1981154955">
          <w:marLeft w:val="480"/>
          <w:marRight w:val="0"/>
          <w:marTop w:val="0"/>
          <w:marBottom w:val="0"/>
          <w:divBdr>
            <w:top w:val="none" w:sz="0" w:space="0" w:color="auto"/>
            <w:left w:val="none" w:sz="0" w:space="0" w:color="auto"/>
            <w:bottom w:val="none" w:sz="0" w:space="0" w:color="auto"/>
            <w:right w:val="none" w:sz="0" w:space="0" w:color="auto"/>
          </w:divBdr>
        </w:div>
        <w:div w:id="2011827902">
          <w:marLeft w:val="480"/>
          <w:marRight w:val="0"/>
          <w:marTop w:val="0"/>
          <w:marBottom w:val="0"/>
          <w:divBdr>
            <w:top w:val="none" w:sz="0" w:space="0" w:color="auto"/>
            <w:left w:val="none" w:sz="0" w:space="0" w:color="auto"/>
            <w:bottom w:val="none" w:sz="0" w:space="0" w:color="auto"/>
            <w:right w:val="none" w:sz="0" w:space="0" w:color="auto"/>
          </w:divBdr>
        </w:div>
        <w:div w:id="707334436">
          <w:marLeft w:val="480"/>
          <w:marRight w:val="0"/>
          <w:marTop w:val="0"/>
          <w:marBottom w:val="0"/>
          <w:divBdr>
            <w:top w:val="none" w:sz="0" w:space="0" w:color="auto"/>
            <w:left w:val="none" w:sz="0" w:space="0" w:color="auto"/>
            <w:bottom w:val="none" w:sz="0" w:space="0" w:color="auto"/>
            <w:right w:val="none" w:sz="0" w:space="0" w:color="auto"/>
          </w:divBdr>
        </w:div>
      </w:divsChild>
    </w:div>
    <w:div w:id="537090797">
      <w:bodyDiv w:val="1"/>
      <w:marLeft w:val="0"/>
      <w:marRight w:val="0"/>
      <w:marTop w:val="0"/>
      <w:marBottom w:val="0"/>
      <w:divBdr>
        <w:top w:val="none" w:sz="0" w:space="0" w:color="auto"/>
        <w:left w:val="none" w:sz="0" w:space="0" w:color="auto"/>
        <w:bottom w:val="none" w:sz="0" w:space="0" w:color="auto"/>
        <w:right w:val="none" w:sz="0" w:space="0" w:color="auto"/>
      </w:divBdr>
    </w:div>
    <w:div w:id="537664582">
      <w:bodyDiv w:val="1"/>
      <w:marLeft w:val="0"/>
      <w:marRight w:val="0"/>
      <w:marTop w:val="0"/>
      <w:marBottom w:val="0"/>
      <w:divBdr>
        <w:top w:val="none" w:sz="0" w:space="0" w:color="auto"/>
        <w:left w:val="none" w:sz="0" w:space="0" w:color="auto"/>
        <w:bottom w:val="none" w:sz="0" w:space="0" w:color="auto"/>
        <w:right w:val="none" w:sz="0" w:space="0" w:color="auto"/>
      </w:divBdr>
    </w:div>
    <w:div w:id="538738242">
      <w:bodyDiv w:val="1"/>
      <w:marLeft w:val="0"/>
      <w:marRight w:val="0"/>
      <w:marTop w:val="0"/>
      <w:marBottom w:val="0"/>
      <w:divBdr>
        <w:top w:val="none" w:sz="0" w:space="0" w:color="auto"/>
        <w:left w:val="none" w:sz="0" w:space="0" w:color="auto"/>
        <w:bottom w:val="none" w:sz="0" w:space="0" w:color="auto"/>
        <w:right w:val="none" w:sz="0" w:space="0" w:color="auto"/>
      </w:divBdr>
    </w:div>
    <w:div w:id="544684445">
      <w:bodyDiv w:val="1"/>
      <w:marLeft w:val="0"/>
      <w:marRight w:val="0"/>
      <w:marTop w:val="0"/>
      <w:marBottom w:val="0"/>
      <w:divBdr>
        <w:top w:val="none" w:sz="0" w:space="0" w:color="auto"/>
        <w:left w:val="none" w:sz="0" w:space="0" w:color="auto"/>
        <w:bottom w:val="none" w:sz="0" w:space="0" w:color="auto"/>
        <w:right w:val="none" w:sz="0" w:space="0" w:color="auto"/>
      </w:divBdr>
    </w:div>
    <w:div w:id="545222207">
      <w:bodyDiv w:val="1"/>
      <w:marLeft w:val="0"/>
      <w:marRight w:val="0"/>
      <w:marTop w:val="0"/>
      <w:marBottom w:val="0"/>
      <w:divBdr>
        <w:top w:val="none" w:sz="0" w:space="0" w:color="auto"/>
        <w:left w:val="none" w:sz="0" w:space="0" w:color="auto"/>
        <w:bottom w:val="none" w:sz="0" w:space="0" w:color="auto"/>
        <w:right w:val="none" w:sz="0" w:space="0" w:color="auto"/>
      </w:divBdr>
    </w:div>
    <w:div w:id="545532433">
      <w:bodyDiv w:val="1"/>
      <w:marLeft w:val="0"/>
      <w:marRight w:val="0"/>
      <w:marTop w:val="0"/>
      <w:marBottom w:val="0"/>
      <w:divBdr>
        <w:top w:val="none" w:sz="0" w:space="0" w:color="auto"/>
        <w:left w:val="none" w:sz="0" w:space="0" w:color="auto"/>
        <w:bottom w:val="none" w:sz="0" w:space="0" w:color="auto"/>
        <w:right w:val="none" w:sz="0" w:space="0" w:color="auto"/>
      </w:divBdr>
    </w:div>
    <w:div w:id="547650038">
      <w:bodyDiv w:val="1"/>
      <w:marLeft w:val="0"/>
      <w:marRight w:val="0"/>
      <w:marTop w:val="0"/>
      <w:marBottom w:val="0"/>
      <w:divBdr>
        <w:top w:val="none" w:sz="0" w:space="0" w:color="auto"/>
        <w:left w:val="none" w:sz="0" w:space="0" w:color="auto"/>
        <w:bottom w:val="none" w:sz="0" w:space="0" w:color="auto"/>
        <w:right w:val="none" w:sz="0" w:space="0" w:color="auto"/>
      </w:divBdr>
      <w:divsChild>
        <w:div w:id="1871410988">
          <w:marLeft w:val="480"/>
          <w:marRight w:val="0"/>
          <w:marTop w:val="0"/>
          <w:marBottom w:val="0"/>
          <w:divBdr>
            <w:top w:val="none" w:sz="0" w:space="0" w:color="auto"/>
            <w:left w:val="none" w:sz="0" w:space="0" w:color="auto"/>
            <w:bottom w:val="none" w:sz="0" w:space="0" w:color="auto"/>
            <w:right w:val="none" w:sz="0" w:space="0" w:color="auto"/>
          </w:divBdr>
        </w:div>
        <w:div w:id="1763604857">
          <w:marLeft w:val="480"/>
          <w:marRight w:val="0"/>
          <w:marTop w:val="0"/>
          <w:marBottom w:val="0"/>
          <w:divBdr>
            <w:top w:val="none" w:sz="0" w:space="0" w:color="auto"/>
            <w:left w:val="none" w:sz="0" w:space="0" w:color="auto"/>
            <w:bottom w:val="none" w:sz="0" w:space="0" w:color="auto"/>
            <w:right w:val="none" w:sz="0" w:space="0" w:color="auto"/>
          </w:divBdr>
        </w:div>
        <w:div w:id="491220553">
          <w:marLeft w:val="480"/>
          <w:marRight w:val="0"/>
          <w:marTop w:val="0"/>
          <w:marBottom w:val="0"/>
          <w:divBdr>
            <w:top w:val="none" w:sz="0" w:space="0" w:color="auto"/>
            <w:left w:val="none" w:sz="0" w:space="0" w:color="auto"/>
            <w:bottom w:val="none" w:sz="0" w:space="0" w:color="auto"/>
            <w:right w:val="none" w:sz="0" w:space="0" w:color="auto"/>
          </w:divBdr>
        </w:div>
        <w:div w:id="1582761952">
          <w:marLeft w:val="480"/>
          <w:marRight w:val="0"/>
          <w:marTop w:val="0"/>
          <w:marBottom w:val="0"/>
          <w:divBdr>
            <w:top w:val="none" w:sz="0" w:space="0" w:color="auto"/>
            <w:left w:val="none" w:sz="0" w:space="0" w:color="auto"/>
            <w:bottom w:val="none" w:sz="0" w:space="0" w:color="auto"/>
            <w:right w:val="none" w:sz="0" w:space="0" w:color="auto"/>
          </w:divBdr>
        </w:div>
        <w:div w:id="182015340">
          <w:marLeft w:val="480"/>
          <w:marRight w:val="0"/>
          <w:marTop w:val="0"/>
          <w:marBottom w:val="0"/>
          <w:divBdr>
            <w:top w:val="none" w:sz="0" w:space="0" w:color="auto"/>
            <w:left w:val="none" w:sz="0" w:space="0" w:color="auto"/>
            <w:bottom w:val="none" w:sz="0" w:space="0" w:color="auto"/>
            <w:right w:val="none" w:sz="0" w:space="0" w:color="auto"/>
          </w:divBdr>
        </w:div>
        <w:div w:id="1187209326">
          <w:marLeft w:val="480"/>
          <w:marRight w:val="0"/>
          <w:marTop w:val="0"/>
          <w:marBottom w:val="0"/>
          <w:divBdr>
            <w:top w:val="none" w:sz="0" w:space="0" w:color="auto"/>
            <w:left w:val="none" w:sz="0" w:space="0" w:color="auto"/>
            <w:bottom w:val="none" w:sz="0" w:space="0" w:color="auto"/>
            <w:right w:val="none" w:sz="0" w:space="0" w:color="auto"/>
          </w:divBdr>
        </w:div>
        <w:div w:id="2078938554">
          <w:marLeft w:val="480"/>
          <w:marRight w:val="0"/>
          <w:marTop w:val="0"/>
          <w:marBottom w:val="0"/>
          <w:divBdr>
            <w:top w:val="none" w:sz="0" w:space="0" w:color="auto"/>
            <w:left w:val="none" w:sz="0" w:space="0" w:color="auto"/>
            <w:bottom w:val="none" w:sz="0" w:space="0" w:color="auto"/>
            <w:right w:val="none" w:sz="0" w:space="0" w:color="auto"/>
          </w:divBdr>
        </w:div>
        <w:div w:id="540942265">
          <w:marLeft w:val="480"/>
          <w:marRight w:val="0"/>
          <w:marTop w:val="0"/>
          <w:marBottom w:val="0"/>
          <w:divBdr>
            <w:top w:val="none" w:sz="0" w:space="0" w:color="auto"/>
            <w:left w:val="none" w:sz="0" w:space="0" w:color="auto"/>
            <w:bottom w:val="none" w:sz="0" w:space="0" w:color="auto"/>
            <w:right w:val="none" w:sz="0" w:space="0" w:color="auto"/>
          </w:divBdr>
        </w:div>
        <w:div w:id="195582339">
          <w:marLeft w:val="480"/>
          <w:marRight w:val="0"/>
          <w:marTop w:val="0"/>
          <w:marBottom w:val="0"/>
          <w:divBdr>
            <w:top w:val="none" w:sz="0" w:space="0" w:color="auto"/>
            <w:left w:val="none" w:sz="0" w:space="0" w:color="auto"/>
            <w:bottom w:val="none" w:sz="0" w:space="0" w:color="auto"/>
            <w:right w:val="none" w:sz="0" w:space="0" w:color="auto"/>
          </w:divBdr>
        </w:div>
        <w:div w:id="307132358">
          <w:marLeft w:val="480"/>
          <w:marRight w:val="0"/>
          <w:marTop w:val="0"/>
          <w:marBottom w:val="0"/>
          <w:divBdr>
            <w:top w:val="none" w:sz="0" w:space="0" w:color="auto"/>
            <w:left w:val="none" w:sz="0" w:space="0" w:color="auto"/>
            <w:bottom w:val="none" w:sz="0" w:space="0" w:color="auto"/>
            <w:right w:val="none" w:sz="0" w:space="0" w:color="auto"/>
          </w:divBdr>
        </w:div>
        <w:div w:id="1613248347">
          <w:marLeft w:val="480"/>
          <w:marRight w:val="0"/>
          <w:marTop w:val="0"/>
          <w:marBottom w:val="0"/>
          <w:divBdr>
            <w:top w:val="none" w:sz="0" w:space="0" w:color="auto"/>
            <w:left w:val="none" w:sz="0" w:space="0" w:color="auto"/>
            <w:bottom w:val="none" w:sz="0" w:space="0" w:color="auto"/>
            <w:right w:val="none" w:sz="0" w:space="0" w:color="auto"/>
          </w:divBdr>
        </w:div>
        <w:div w:id="1510825262">
          <w:marLeft w:val="480"/>
          <w:marRight w:val="0"/>
          <w:marTop w:val="0"/>
          <w:marBottom w:val="0"/>
          <w:divBdr>
            <w:top w:val="none" w:sz="0" w:space="0" w:color="auto"/>
            <w:left w:val="none" w:sz="0" w:space="0" w:color="auto"/>
            <w:bottom w:val="none" w:sz="0" w:space="0" w:color="auto"/>
            <w:right w:val="none" w:sz="0" w:space="0" w:color="auto"/>
          </w:divBdr>
        </w:div>
        <w:div w:id="66417514">
          <w:marLeft w:val="480"/>
          <w:marRight w:val="0"/>
          <w:marTop w:val="0"/>
          <w:marBottom w:val="0"/>
          <w:divBdr>
            <w:top w:val="none" w:sz="0" w:space="0" w:color="auto"/>
            <w:left w:val="none" w:sz="0" w:space="0" w:color="auto"/>
            <w:bottom w:val="none" w:sz="0" w:space="0" w:color="auto"/>
            <w:right w:val="none" w:sz="0" w:space="0" w:color="auto"/>
          </w:divBdr>
        </w:div>
        <w:div w:id="2063555650">
          <w:marLeft w:val="480"/>
          <w:marRight w:val="0"/>
          <w:marTop w:val="0"/>
          <w:marBottom w:val="0"/>
          <w:divBdr>
            <w:top w:val="none" w:sz="0" w:space="0" w:color="auto"/>
            <w:left w:val="none" w:sz="0" w:space="0" w:color="auto"/>
            <w:bottom w:val="none" w:sz="0" w:space="0" w:color="auto"/>
            <w:right w:val="none" w:sz="0" w:space="0" w:color="auto"/>
          </w:divBdr>
        </w:div>
        <w:div w:id="1781679723">
          <w:marLeft w:val="480"/>
          <w:marRight w:val="0"/>
          <w:marTop w:val="0"/>
          <w:marBottom w:val="0"/>
          <w:divBdr>
            <w:top w:val="none" w:sz="0" w:space="0" w:color="auto"/>
            <w:left w:val="none" w:sz="0" w:space="0" w:color="auto"/>
            <w:bottom w:val="none" w:sz="0" w:space="0" w:color="auto"/>
            <w:right w:val="none" w:sz="0" w:space="0" w:color="auto"/>
          </w:divBdr>
        </w:div>
        <w:div w:id="1141772095">
          <w:marLeft w:val="480"/>
          <w:marRight w:val="0"/>
          <w:marTop w:val="0"/>
          <w:marBottom w:val="0"/>
          <w:divBdr>
            <w:top w:val="none" w:sz="0" w:space="0" w:color="auto"/>
            <w:left w:val="none" w:sz="0" w:space="0" w:color="auto"/>
            <w:bottom w:val="none" w:sz="0" w:space="0" w:color="auto"/>
            <w:right w:val="none" w:sz="0" w:space="0" w:color="auto"/>
          </w:divBdr>
        </w:div>
        <w:div w:id="790126495">
          <w:marLeft w:val="480"/>
          <w:marRight w:val="0"/>
          <w:marTop w:val="0"/>
          <w:marBottom w:val="0"/>
          <w:divBdr>
            <w:top w:val="none" w:sz="0" w:space="0" w:color="auto"/>
            <w:left w:val="none" w:sz="0" w:space="0" w:color="auto"/>
            <w:bottom w:val="none" w:sz="0" w:space="0" w:color="auto"/>
            <w:right w:val="none" w:sz="0" w:space="0" w:color="auto"/>
          </w:divBdr>
        </w:div>
        <w:div w:id="1849321984">
          <w:marLeft w:val="480"/>
          <w:marRight w:val="0"/>
          <w:marTop w:val="0"/>
          <w:marBottom w:val="0"/>
          <w:divBdr>
            <w:top w:val="none" w:sz="0" w:space="0" w:color="auto"/>
            <w:left w:val="none" w:sz="0" w:space="0" w:color="auto"/>
            <w:bottom w:val="none" w:sz="0" w:space="0" w:color="auto"/>
            <w:right w:val="none" w:sz="0" w:space="0" w:color="auto"/>
          </w:divBdr>
        </w:div>
        <w:div w:id="1976642555">
          <w:marLeft w:val="480"/>
          <w:marRight w:val="0"/>
          <w:marTop w:val="0"/>
          <w:marBottom w:val="0"/>
          <w:divBdr>
            <w:top w:val="none" w:sz="0" w:space="0" w:color="auto"/>
            <w:left w:val="none" w:sz="0" w:space="0" w:color="auto"/>
            <w:bottom w:val="none" w:sz="0" w:space="0" w:color="auto"/>
            <w:right w:val="none" w:sz="0" w:space="0" w:color="auto"/>
          </w:divBdr>
        </w:div>
        <w:div w:id="358899290">
          <w:marLeft w:val="480"/>
          <w:marRight w:val="0"/>
          <w:marTop w:val="0"/>
          <w:marBottom w:val="0"/>
          <w:divBdr>
            <w:top w:val="none" w:sz="0" w:space="0" w:color="auto"/>
            <w:left w:val="none" w:sz="0" w:space="0" w:color="auto"/>
            <w:bottom w:val="none" w:sz="0" w:space="0" w:color="auto"/>
            <w:right w:val="none" w:sz="0" w:space="0" w:color="auto"/>
          </w:divBdr>
        </w:div>
        <w:div w:id="1428111657">
          <w:marLeft w:val="480"/>
          <w:marRight w:val="0"/>
          <w:marTop w:val="0"/>
          <w:marBottom w:val="0"/>
          <w:divBdr>
            <w:top w:val="none" w:sz="0" w:space="0" w:color="auto"/>
            <w:left w:val="none" w:sz="0" w:space="0" w:color="auto"/>
            <w:bottom w:val="none" w:sz="0" w:space="0" w:color="auto"/>
            <w:right w:val="none" w:sz="0" w:space="0" w:color="auto"/>
          </w:divBdr>
        </w:div>
        <w:div w:id="1280988015">
          <w:marLeft w:val="480"/>
          <w:marRight w:val="0"/>
          <w:marTop w:val="0"/>
          <w:marBottom w:val="0"/>
          <w:divBdr>
            <w:top w:val="none" w:sz="0" w:space="0" w:color="auto"/>
            <w:left w:val="none" w:sz="0" w:space="0" w:color="auto"/>
            <w:bottom w:val="none" w:sz="0" w:space="0" w:color="auto"/>
            <w:right w:val="none" w:sz="0" w:space="0" w:color="auto"/>
          </w:divBdr>
        </w:div>
        <w:div w:id="1040132948">
          <w:marLeft w:val="480"/>
          <w:marRight w:val="0"/>
          <w:marTop w:val="0"/>
          <w:marBottom w:val="0"/>
          <w:divBdr>
            <w:top w:val="none" w:sz="0" w:space="0" w:color="auto"/>
            <w:left w:val="none" w:sz="0" w:space="0" w:color="auto"/>
            <w:bottom w:val="none" w:sz="0" w:space="0" w:color="auto"/>
            <w:right w:val="none" w:sz="0" w:space="0" w:color="auto"/>
          </w:divBdr>
        </w:div>
        <w:div w:id="1083532098">
          <w:marLeft w:val="480"/>
          <w:marRight w:val="0"/>
          <w:marTop w:val="0"/>
          <w:marBottom w:val="0"/>
          <w:divBdr>
            <w:top w:val="none" w:sz="0" w:space="0" w:color="auto"/>
            <w:left w:val="none" w:sz="0" w:space="0" w:color="auto"/>
            <w:bottom w:val="none" w:sz="0" w:space="0" w:color="auto"/>
            <w:right w:val="none" w:sz="0" w:space="0" w:color="auto"/>
          </w:divBdr>
        </w:div>
        <w:div w:id="870921730">
          <w:marLeft w:val="480"/>
          <w:marRight w:val="0"/>
          <w:marTop w:val="0"/>
          <w:marBottom w:val="0"/>
          <w:divBdr>
            <w:top w:val="none" w:sz="0" w:space="0" w:color="auto"/>
            <w:left w:val="none" w:sz="0" w:space="0" w:color="auto"/>
            <w:bottom w:val="none" w:sz="0" w:space="0" w:color="auto"/>
            <w:right w:val="none" w:sz="0" w:space="0" w:color="auto"/>
          </w:divBdr>
        </w:div>
        <w:div w:id="110516148">
          <w:marLeft w:val="480"/>
          <w:marRight w:val="0"/>
          <w:marTop w:val="0"/>
          <w:marBottom w:val="0"/>
          <w:divBdr>
            <w:top w:val="none" w:sz="0" w:space="0" w:color="auto"/>
            <w:left w:val="none" w:sz="0" w:space="0" w:color="auto"/>
            <w:bottom w:val="none" w:sz="0" w:space="0" w:color="auto"/>
            <w:right w:val="none" w:sz="0" w:space="0" w:color="auto"/>
          </w:divBdr>
        </w:div>
        <w:div w:id="1548957676">
          <w:marLeft w:val="480"/>
          <w:marRight w:val="0"/>
          <w:marTop w:val="0"/>
          <w:marBottom w:val="0"/>
          <w:divBdr>
            <w:top w:val="none" w:sz="0" w:space="0" w:color="auto"/>
            <w:left w:val="none" w:sz="0" w:space="0" w:color="auto"/>
            <w:bottom w:val="none" w:sz="0" w:space="0" w:color="auto"/>
            <w:right w:val="none" w:sz="0" w:space="0" w:color="auto"/>
          </w:divBdr>
        </w:div>
        <w:div w:id="1131630486">
          <w:marLeft w:val="480"/>
          <w:marRight w:val="0"/>
          <w:marTop w:val="0"/>
          <w:marBottom w:val="0"/>
          <w:divBdr>
            <w:top w:val="none" w:sz="0" w:space="0" w:color="auto"/>
            <w:left w:val="none" w:sz="0" w:space="0" w:color="auto"/>
            <w:bottom w:val="none" w:sz="0" w:space="0" w:color="auto"/>
            <w:right w:val="none" w:sz="0" w:space="0" w:color="auto"/>
          </w:divBdr>
        </w:div>
        <w:div w:id="116145268">
          <w:marLeft w:val="480"/>
          <w:marRight w:val="0"/>
          <w:marTop w:val="0"/>
          <w:marBottom w:val="0"/>
          <w:divBdr>
            <w:top w:val="none" w:sz="0" w:space="0" w:color="auto"/>
            <w:left w:val="none" w:sz="0" w:space="0" w:color="auto"/>
            <w:bottom w:val="none" w:sz="0" w:space="0" w:color="auto"/>
            <w:right w:val="none" w:sz="0" w:space="0" w:color="auto"/>
          </w:divBdr>
        </w:div>
        <w:div w:id="108281861">
          <w:marLeft w:val="480"/>
          <w:marRight w:val="0"/>
          <w:marTop w:val="0"/>
          <w:marBottom w:val="0"/>
          <w:divBdr>
            <w:top w:val="none" w:sz="0" w:space="0" w:color="auto"/>
            <w:left w:val="none" w:sz="0" w:space="0" w:color="auto"/>
            <w:bottom w:val="none" w:sz="0" w:space="0" w:color="auto"/>
            <w:right w:val="none" w:sz="0" w:space="0" w:color="auto"/>
          </w:divBdr>
        </w:div>
        <w:div w:id="139003796">
          <w:marLeft w:val="480"/>
          <w:marRight w:val="0"/>
          <w:marTop w:val="0"/>
          <w:marBottom w:val="0"/>
          <w:divBdr>
            <w:top w:val="none" w:sz="0" w:space="0" w:color="auto"/>
            <w:left w:val="none" w:sz="0" w:space="0" w:color="auto"/>
            <w:bottom w:val="none" w:sz="0" w:space="0" w:color="auto"/>
            <w:right w:val="none" w:sz="0" w:space="0" w:color="auto"/>
          </w:divBdr>
        </w:div>
        <w:div w:id="1392970009">
          <w:marLeft w:val="480"/>
          <w:marRight w:val="0"/>
          <w:marTop w:val="0"/>
          <w:marBottom w:val="0"/>
          <w:divBdr>
            <w:top w:val="none" w:sz="0" w:space="0" w:color="auto"/>
            <w:left w:val="none" w:sz="0" w:space="0" w:color="auto"/>
            <w:bottom w:val="none" w:sz="0" w:space="0" w:color="auto"/>
            <w:right w:val="none" w:sz="0" w:space="0" w:color="auto"/>
          </w:divBdr>
        </w:div>
        <w:div w:id="1846893273">
          <w:marLeft w:val="480"/>
          <w:marRight w:val="0"/>
          <w:marTop w:val="0"/>
          <w:marBottom w:val="0"/>
          <w:divBdr>
            <w:top w:val="none" w:sz="0" w:space="0" w:color="auto"/>
            <w:left w:val="none" w:sz="0" w:space="0" w:color="auto"/>
            <w:bottom w:val="none" w:sz="0" w:space="0" w:color="auto"/>
            <w:right w:val="none" w:sz="0" w:space="0" w:color="auto"/>
          </w:divBdr>
        </w:div>
        <w:div w:id="405302696">
          <w:marLeft w:val="480"/>
          <w:marRight w:val="0"/>
          <w:marTop w:val="0"/>
          <w:marBottom w:val="0"/>
          <w:divBdr>
            <w:top w:val="none" w:sz="0" w:space="0" w:color="auto"/>
            <w:left w:val="none" w:sz="0" w:space="0" w:color="auto"/>
            <w:bottom w:val="none" w:sz="0" w:space="0" w:color="auto"/>
            <w:right w:val="none" w:sz="0" w:space="0" w:color="auto"/>
          </w:divBdr>
        </w:div>
        <w:div w:id="756637965">
          <w:marLeft w:val="480"/>
          <w:marRight w:val="0"/>
          <w:marTop w:val="0"/>
          <w:marBottom w:val="0"/>
          <w:divBdr>
            <w:top w:val="none" w:sz="0" w:space="0" w:color="auto"/>
            <w:left w:val="none" w:sz="0" w:space="0" w:color="auto"/>
            <w:bottom w:val="none" w:sz="0" w:space="0" w:color="auto"/>
            <w:right w:val="none" w:sz="0" w:space="0" w:color="auto"/>
          </w:divBdr>
        </w:div>
        <w:div w:id="114254270">
          <w:marLeft w:val="480"/>
          <w:marRight w:val="0"/>
          <w:marTop w:val="0"/>
          <w:marBottom w:val="0"/>
          <w:divBdr>
            <w:top w:val="none" w:sz="0" w:space="0" w:color="auto"/>
            <w:left w:val="none" w:sz="0" w:space="0" w:color="auto"/>
            <w:bottom w:val="none" w:sz="0" w:space="0" w:color="auto"/>
            <w:right w:val="none" w:sz="0" w:space="0" w:color="auto"/>
          </w:divBdr>
        </w:div>
        <w:div w:id="167017947">
          <w:marLeft w:val="480"/>
          <w:marRight w:val="0"/>
          <w:marTop w:val="0"/>
          <w:marBottom w:val="0"/>
          <w:divBdr>
            <w:top w:val="none" w:sz="0" w:space="0" w:color="auto"/>
            <w:left w:val="none" w:sz="0" w:space="0" w:color="auto"/>
            <w:bottom w:val="none" w:sz="0" w:space="0" w:color="auto"/>
            <w:right w:val="none" w:sz="0" w:space="0" w:color="auto"/>
          </w:divBdr>
        </w:div>
        <w:div w:id="1360475707">
          <w:marLeft w:val="480"/>
          <w:marRight w:val="0"/>
          <w:marTop w:val="0"/>
          <w:marBottom w:val="0"/>
          <w:divBdr>
            <w:top w:val="none" w:sz="0" w:space="0" w:color="auto"/>
            <w:left w:val="none" w:sz="0" w:space="0" w:color="auto"/>
            <w:bottom w:val="none" w:sz="0" w:space="0" w:color="auto"/>
            <w:right w:val="none" w:sz="0" w:space="0" w:color="auto"/>
          </w:divBdr>
        </w:div>
        <w:div w:id="708991102">
          <w:marLeft w:val="480"/>
          <w:marRight w:val="0"/>
          <w:marTop w:val="0"/>
          <w:marBottom w:val="0"/>
          <w:divBdr>
            <w:top w:val="none" w:sz="0" w:space="0" w:color="auto"/>
            <w:left w:val="none" w:sz="0" w:space="0" w:color="auto"/>
            <w:bottom w:val="none" w:sz="0" w:space="0" w:color="auto"/>
            <w:right w:val="none" w:sz="0" w:space="0" w:color="auto"/>
          </w:divBdr>
        </w:div>
        <w:div w:id="1411196498">
          <w:marLeft w:val="480"/>
          <w:marRight w:val="0"/>
          <w:marTop w:val="0"/>
          <w:marBottom w:val="0"/>
          <w:divBdr>
            <w:top w:val="none" w:sz="0" w:space="0" w:color="auto"/>
            <w:left w:val="none" w:sz="0" w:space="0" w:color="auto"/>
            <w:bottom w:val="none" w:sz="0" w:space="0" w:color="auto"/>
            <w:right w:val="none" w:sz="0" w:space="0" w:color="auto"/>
          </w:divBdr>
        </w:div>
        <w:div w:id="269237898">
          <w:marLeft w:val="480"/>
          <w:marRight w:val="0"/>
          <w:marTop w:val="0"/>
          <w:marBottom w:val="0"/>
          <w:divBdr>
            <w:top w:val="none" w:sz="0" w:space="0" w:color="auto"/>
            <w:left w:val="none" w:sz="0" w:space="0" w:color="auto"/>
            <w:bottom w:val="none" w:sz="0" w:space="0" w:color="auto"/>
            <w:right w:val="none" w:sz="0" w:space="0" w:color="auto"/>
          </w:divBdr>
        </w:div>
        <w:div w:id="1044059963">
          <w:marLeft w:val="480"/>
          <w:marRight w:val="0"/>
          <w:marTop w:val="0"/>
          <w:marBottom w:val="0"/>
          <w:divBdr>
            <w:top w:val="none" w:sz="0" w:space="0" w:color="auto"/>
            <w:left w:val="none" w:sz="0" w:space="0" w:color="auto"/>
            <w:bottom w:val="none" w:sz="0" w:space="0" w:color="auto"/>
            <w:right w:val="none" w:sz="0" w:space="0" w:color="auto"/>
          </w:divBdr>
        </w:div>
        <w:div w:id="33504200">
          <w:marLeft w:val="480"/>
          <w:marRight w:val="0"/>
          <w:marTop w:val="0"/>
          <w:marBottom w:val="0"/>
          <w:divBdr>
            <w:top w:val="none" w:sz="0" w:space="0" w:color="auto"/>
            <w:left w:val="none" w:sz="0" w:space="0" w:color="auto"/>
            <w:bottom w:val="none" w:sz="0" w:space="0" w:color="auto"/>
            <w:right w:val="none" w:sz="0" w:space="0" w:color="auto"/>
          </w:divBdr>
        </w:div>
        <w:div w:id="18244981">
          <w:marLeft w:val="480"/>
          <w:marRight w:val="0"/>
          <w:marTop w:val="0"/>
          <w:marBottom w:val="0"/>
          <w:divBdr>
            <w:top w:val="none" w:sz="0" w:space="0" w:color="auto"/>
            <w:left w:val="none" w:sz="0" w:space="0" w:color="auto"/>
            <w:bottom w:val="none" w:sz="0" w:space="0" w:color="auto"/>
            <w:right w:val="none" w:sz="0" w:space="0" w:color="auto"/>
          </w:divBdr>
        </w:div>
        <w:div w:id="317419718">
          <w:marLeft w:val="480"/>
          <w:marRight w:val="0"/>
          <w:marTop w:val="0"/>
          <w:marBottom w:val="0"/>
          <w:divBdr>
            <w:top w:val="none" w:sz="0" w:space="0" w:color="auto"/>
            <w:left w:val="none" w:sz="0" w:space="0" w:color="auto"/>
            <w:bottom w:val="none" w:sz="0" w:space="0" w:color="auto"/>
            <w:right w:val="none" w:sz="0" w:space="0" w:color="auto"/>
          </w:divBdr>
        </w:div>
        <w:div w:id="899752626">
          <w:marLeft w:val="480"/>
          <w:marRight w:val="0"/>
          <w:marTop w:val="0"/>
          <w:marBottom w:val="0"/>
          <w:divBdr>
            <w:top w:val="none" w:sz="0" w:space="0" w:color="auto"/>
            <w:left w:val="none" w:sz="0" w:space="0" w:color="auto"/>
            <w:bottom w:val="none" w:sz="0" w:space="0" w:color="auto"/>
            <w:right w:val="none" w:sz="0" w:space="0" w:color="auto"/>
          </w:divBdr>
        </w:div>
        <w:div w:id="2089762693">
          <w:marLeft w:val="480"/>
          <w:marRight w:val="0"/>
          <w:marTop w:val="0"/>
          <w:marBottom w:val="0"/>
          <w:divBdr>
            <w:top w:val="none" w:sz="0" w:space="0" w:color="auto"/>
            <w:left w:val="none" w:sz="0" w:space="0" w:color="auto"/>
            <w:bottom w:val="none" w:sz="0" w:space="0" w:color="auto"/>
            <w:right w:val="none" w:sz="0" w:space="0" w:color="auto"/>
          </w:divBdr>
        </w:div>
      </w:divsChild>
    </w:div>
    <w:div w:id="552547152">
      <w:bodyDiv w:val="1"/>
      <w:marLeft w:val="0"/>
      <w:marRight w:val="0"/>
      <w:marTop w:val="0"/>
      <w:marBottom w:val="0"/>
      <w:divBdr>
        <w:top w:val="none" w:sz="0" w:space="0" w:color="auto"/>
        <w:left w:val="none" w:sz="0" w:space="0" w:color="auto"/>
        <w:bottom w:val="none" w:sz="0" w:space="0" w:color="auto"/>
        <w:right w:val="none" w:sz="0" w:space="0" w:color="auto"/>
      </w:divBdr>
    </w:div>
    <w:div w:id="552815382">
      <w:bodyDiv w:val="1"/>
      <w:marLeft w:val="0"/>
      <w:marRight w:val="0"/>
      <w:marTop w:val="0"/>
      <w:marBottom w:val="0"/>
      <w:divBdr>
        <w:top w:val="none" w:sz="0" w:space="0" w:color="auto"/>
        <w:left w:val="none" w:sz="0" w:space="0" w:color="auto"/>
        <w:bottom w:val="none" w:sz="0" w:space="0" w:color="auto"/>
        <w:right w:val="none" w:sz="0" w:space="0" w:color="auto"/>
      </w:divBdr>
      <w:divsChild>
        <w:div w:id="811219750">
          <w:marLeft w:val="480"/>
          <w:marRight w:val="0"/>
          <w:marTop w:val="0"/>
          <w:marBottom w:val="0"/>
          <w:divBdr>
            <w:top w:val="none" w:sz="0" w:space="0" w:color="auto"/>
            <w:left w:val="none" w:sz="0" w:space="0" w:color="auto"/>
            <w:bottom w:val="none" w:sz="0" w:space="0" w:color="auto"/>
            <w:right w:val="none" w:sz="0" w:space="0" w:color="auto"/>
          </w:divBdr>
        </w:div>
        <w:div w:id="230191883">
          <w:marLeft w:val="480"/>
          <w:marRight w:val="0"/>
          <w:marTop w:val="0"/>
          <w:marBottom w:val="0"/>
          <w:divBdr>
            <w:top w:val="none" w:sz="0" w:space="0" w:color="auto"/>
            <w:left w:val="none" w:sz="0" w:space="0" w:color="auto"/>
            <w:bottom w:val="none" w:sz="0" w:space="0" w:color="auto"/>
            <w:right w:val="none" w:sz="0" w:space="0" w:color="auto"/>
          </w:divBdr>
        </w:div>
        <w:div w:id="1934824849">
          <w:marLeft w:val="480"/>
          <w:marRight w:val="0"/>
          <w:marTop w:val="0"/>
          <w:marBottom w:val="0"/>
          <w:divBdr>
            <w:top w:val="none" w:sz="0" w:space="0" w:color="auto"/>
            <w:left w:val="none" w:sz="0" w:space="0" w:color="auto"/>
            <w:bottom w:val="none" w:sz="0" w:space="0" w:color="auto"/>
            <w:right w:val="none" w:sz="0" w:space="0" w:color="auto"/>
          </w:divBdr>
        </w:div>
        <w:div w:id="1205558038">
          <w:marLeft w:val="480"/>
          <w:marRight w:val="0"/>
          <w:marTop w:val="0"/>
          <w:marBottom w:val="0"/>
          <w:divBdr>
            <w:top w:val="none" w:sz="0" w:space="0" w:color="auto"/>
            <w:left w:val="none" w:sz="0" w:space="0" w:color="auto"/>
            <w:bottom w:val="none" w:sz="0" w:space="0" w:color="auto"/>
            <w:right w:val="none" w:sz="0" w:space="0" w:color="auto"/>
          </w:divBdr>
        </w:div>
        <w:div w:id="1093165102">
          <w:marLeft w:val="480"/>
          <w:marRight w:val="0"/>
          <w:marTop w:val="0"/>
          <w:marBottom w:val="0"/>
          <w:divBdr>
            <w:top w:val="none" w:sz="0" w:space="0" w:color="auto"/>
            <w:left w:val="none" w:sz="0" w:space="0" w:color="auto"/>
            <w:bottom w:val="none" w:sz="0" w:space="0" w:color="auto"/>
            <w:right w:val="none" w:sz="0" w:space="0" w:color="auto"/>
          </w:divBdr>
        </w:div>
        <w:div w:id="388309917">
          <w:marLeft w:val="480"/>
          <w:marRight w:val="0"/>
          <w:marTop w:val="0"/>
          <w:marBottom w:val="0"/>
          <w:divBdr>
            <w:top w:val="none" w:sz="0" w:space="0" w:color="auto"/>
            <w:left w:val="none" w:sz="0" w:space="0" w:color="auto"/>
            <w:bottom w:val="none" w:sz="0" w:space="0" w:color="auto"/>
            <w:right w:val="none" w:sz="0" w:space="0" w:color="auto"/>
          </w:divBdr>
        </w:div>
        <w:div w:id="2134786137">
          <w:marLeft w:val="480"/>
          <w:marRight w:val="0"/>
          <w:marTop w:val="0"/>
          <w:marBottom w:val="0"/>
          <w:divBdr>
            <w:top w:val="none" w:sz="0" w:space="0" w:color="auto"/>
            <w:left w:val="none" w:sz="0" w:space="0" w:color="auto"/>
            <w:bottom w:val="none" w:sz="0" w:space="0" w:color="auto"/>
            <w:right w:val="none" w:sz="0" w:space="0" w:color="auto"/>
          </w:divBdr>
        </w:div>
        <w:div w:id="169948055">
          <w:marLeft w:val="480"/>
          <w:marRight w:val="0"/>
          <w:marTop w:val="0"/>
          <w:marBottom w:val="0"/>
          <w:divBdr>
            <w:top w:val="none" w:sz="0" w:space="0" w:color="auto"/>
            <w:left w:val="none" w:sz="0" w:space="0" w:color="auto"/>
            <w:bottom w:val="none" w:sz="0" w:space="0" w:color="auto"/>
            <w:right w:val="none" w:sz="0" w:space="0" w:color="auto"/>
          </w:divBdr>
        </w:div>
        <w:div w:id="1013191134">
          <w:marLeft w:val="480"/>
          <w:marRight w:val="0"/>
          <w:marTop w:val="0"/>
          <w:marBottom w:val="0"/>
          <w:divBdr>
            <w:top w:val="none" w:sz="0" w:space="0" w:color="auto"/>
            <w:left w:val="none" w:sz="0" w:space="0" w:color="auto"/>
            <w:bottom w:val="none" w:sz="0" w:space="0" w:color="auto"/>
            <w:right w:val="none" w:sz="0" w:space="0" w:color="auto"/>
          </w:divBdr>
        </w:div>
        <w:div w:id="93747273">
          <w:marLeft w:val="480"/>
          <w:marRight w:val="0"/>
          <w:marTop w:val="0"/>
          <w:marBottom w:val="0"/>
          <w:divBdr>
            <w:top w:val="none" w:sz="0" w:space="0" w:color="auto"/>
            <w:left w:val="none" w:sz="0" w:space="0" w:color="auto"/>
            <w:bottom w:val="none" w:sz="0" w:space="0" w:color="auto"/>
            <w:right w:val="none" w:sz="0" w:space="0" w:color="auto"/>
          </w:divBdr>
        </w:div>
        <w:div w:id="1544899065">
          <w:marLeft w:val="480"/>
          <w:marRight w:val="0"/>
          <w:marTop w:val="0"/>
          <w:marBottom w:val="0"/>
          <w:divBdr>
            <w:top w:val="none" w:sz="0" w:space="0" w:color="auto"/>
            <w:left w:val="none" w:sz="0" w:space="0" w:color="auto"/>
            <w:bottom w:val="none" w:sz="0" w:space="0" w:color="auto"/>
            <w:right w:val="none" w:sz="0" w:space="0" w:color="auto"/>
          </w:divBdr>
        </w:div>
        <w:div w:id="2060204323">
          <w:marLeft w:val="480"/>
          <w:marRight w:val="0"/>
          <w:marTop w:val="0"/>
          <w:marBottom w:val="0"/>
          <w:divBdr>
            <w:top w:val="none" w:sz="0" w:space="0" w:color="auto"/>
            <w:left w:val="none" w:sz="0" w:space="0" w:color="auto"/>
            <w:bottom w:val="none" w:sz="0" w:space="0" w:color="auto"/>
            <w:right w:val="none" w:sz="0" w:space="0" w:color="auto"/>
          </w:divBdr>
        </w:div>
        <w:div w:id="866527656">
          <w:marLeft w:val="480"/>
          <w:marRight w:val="0"/>
          <w:marTop w:val="0"/>
          <w:marBottom w:val="0"/>
          <w:divBdr>
            <w:top w:val="none" w:sz="0" w:space="0" w:color="auto"/>
            <w:left w:val="none" w:sz="0" w:space="0" w:color="auto"/>
            <w:bottom w:val="none" w:sz="0" w:space="0" w:color="auto"/>
            <w:right w:val="none" w:sz="0" w:space="0" w:color="auto"/>
          </w:divBdr>
        </w:div>
        <w:div w:id="949822343">
          <w:marLeft w:val="480"/>
          <w:marRight w:val="0"/>
          <w:marTop w:val="0"/>
          <w:marBottom w:val="0"/>
          <w:divBdr>
            <w:top w:val="none" w:sz="0" w:space="0" w:color="auto"/>
            <w:left w:val="none" w:sz="0" w:space="0" w:color="auto"/>
            <w:bottom w:val="none" w:sz="0" w:space="0" w:color="auto"/>
            <w:right w:val="none" w:sz="0" w:space="0" w:color="auto"/>
          </w:divBdr>
        </w:div>
        <w:div w:id="1739329324">
          <w:marLeft w:val="480"/>
          <w:marRight w:val="0"/>
          <w:marTop w:val="0"/>
          <w:marBottom w:val="0"/>
          <w:divBdr>
            <w:top w:val="none" w:sz="0" w:space="0" w:color="auto"/>
            <w:left w:val="none" w:sz="0" w:space="0" w:color="auto"/>
            <w:bottom w:val="none" w:sz="0" w:space="0" w:color="auto"/>
            <w:right w:val="none" w:sz="0" w:space="0" w:color="auto"/>
          </w:divBdr>
        </w:div>
        <w:div w:id="2141914305">
          <w:marLeft w:val="480"/>
          <w:marRight w:val="0"/>
          <w:marTop w:val="0"/>
          <w:marBottom w:val="0"/>
          <w:divBdr>
            <w:top w:val="none" w:sz="0" w:space="0" w:color="auto"/>
            <w:left w:val="none" w:sz="0" w:space="0" w:color="auto"/>
            <w:bottom w:val="none" w:sz="0" w:space="0" w:color="auto"/>
            <w:right w:val="none" w:sz="0" w:space="0" w:color="auto"/>
          </w:divBdr>
        </w:div>
        <w:div w:id="1380671140">
          <w:marLeft w:val="480"/>
          <w:marRight w:val="0"/>
          <w:marTop w:val="0"/>
          <w:marBottom w:val="0"/>
          <w:divBdr>
            <w:top w:val="none" w:sz="0" w:space="0" w:color="auto"/>
            <w:left w:val="none" w:sz="0" w:space="0" w:color="auto"/>
            <w:bottom w:val="none" w:sz="0" w:space="0" w:color="auto"/>
            <w:right w:val="none" w:sz="0" w:space="0" w:color="auto"/>
          </w:divBdr>
        </w:div>
        <w:div w:id="652834098">
          <w:marLeft w:val="480"/>
          <w:marRight w:val="0"/>
          <w:marTop w:val="0"/>
          <w:marBottom w:val="0"/>
          <w:divBdr>
            <w:top w:val="none" w:sz="0" w:space="0" w:color="auto"/>
            <w:left w:val="none" w:sz="0" w:space="0" w:color="auto"/>
            <w:bottom w:val="none" w:sz="0" w:space="0" w:color="auto"/>
            <w:right w:val="none" w:sz="0" w:space="0" w:color="auto"/>
          </w:divBdr>
        </w:div>
        <w:div w:id="1697804947">
          <w:marLeft w:val="480"/>
          <w:marRight w:val="0"/>
          <w:marTop w:val="0"/>
          <w:marBottom w:val="0"/>
          <w:divBdr>
            <w:top w:val="none" w:sz="0" w:space="0" w:color="auto"/>
            <w:left w:val="none" w:sz="0" w:space="0" w:color="auto"/>
            <w:bottom w:val="none" w:sz="0" w:space="0" w:color="auto"/>
            <w:right w:val="none" w:sz="0" w:space="0" w:color="auto"/>
          </w:divBdr>
        </w:div>
        <w:div w:id="1195851466">
          <w:marLeft w:val="480"/>
          <w:marRight w:val="0"/>
          <w:marTop w:val="0"/>
          <w:marBottom w:val="0"/>
          <w:divBdr>
            <w:top w:val="none" w:sz="0" w:space="0" w:color="auto"/>
            <w:left w:val="none" w:sz="0" w:space="0" w:color="auto"/>
            <w:bottom w:val="none" w:sz="0" w:space="0" w:color="auto"/>
            <w:right w:val="none" w:sz="0" w:space="0" w:color="auto"/>
          </w:divBdr>
        </w:div>
        <w:div w:id="837770144">
          <w:marLeft w:val="480"/>
          <w:marRight w:val="0"/>
          <w:marTop w:val="0"/>
          <w:marBottom w:val="0"/>
          <w:divBdr>
            <w:top w:val="none" w:sz="0" w:space="0" w:color="auto"/>
            <w:left w:val="none" w:sz="0" w:space="0" w:color="auto"/>
            <w:bottom w:val="none" w:sz="0" w:space="0" w:color="auto"/>
            <w:right w:val="none" w:sz="0" w:space="0" w:color="auto"/>
          </w:divBdr>
        </w:div>
        <w:div w:id="827601095">
          <w:marLeft w:val="480"/>
          <w:marRight w:val="0"/>
          <w:marTop w:val="0"/>
          <w:marBottom w:val="0"/>
          <w:divBdr>
            <w:top w:val="none" w:sz="0" w:space="0" w:color="auto"/>
            <w:left w:val="none" w:sz="0" w:space="0" w:color="auto"/>
            <w:bottom w:val="none" w:sz="0" w:space="0" w:color="auto"/>
            <w:right w:val="none" w:sz="0" w:space="0" w:color="auto"/>
          </w:divBdr>
        </w:div>
        <w:div w:id="2134324324">
          <w:marLeft w:val="480"/>
          <w:marRight w:val="0"/>
          <w:marTop w:val="0"/>
          <w:marBottom w:val="0"/>
          <w:divBdr>
            <w:top w:val="none" w:sz="0" w:space="0" w:color="auto"/>
            <w:left w:val="none" w:sz="0" w:space="0" w:color="auto"/>
            <w:bottom w:val="none" w:sz="0" w:space="0" w:color="auto"/>
            <w:right w:val="none" w:sz="0" w:space="0" w:color="auto"/>
          </w:divBdr>
        </w:div>
        <w:div w:id="194121240">
          <w:marLeft w:val="480"/>
          <w:marRight w:val="0"/>
          <w:marTop w:val="0"/>
          <w:marBottom w:val="0"/>
          <w:divBdr>
            <w:top w:val="none" w:sz="0" w:space="0" w:color="auto"/>
            <w:left w:val="none" w:sz="0" w:space="0" w:color="auto"/>
            <w:bottom w:val="none" w:sz="0" w:space="0" w:color="auto"/>
            <w:right w:val="none" w:sz="0" w:space="0" w:color="auto"/>
          </w:divBdr>
        </w:div>
        <w:div w:id="43064957">
          <w:marLeft w:val="480"/>
          <w:marRight w:val="0"/>
          <w:marTop w:val="0"/>
          <w:marBottom w:val="0"/>
          <w:divBdr>
            <w:top w:val="none" w:sz="0" w:space="0" w:color="auto"/>
            <w:left w:val="none" w:sz="0" w:space="0" w:color="auto"/>
            <w:bottom w:val="none" w:sz="0" w:space="0" w:color="auto"/>
            <w:right w:val="none" w:sz="0" w:space="0" w:color="auto"/>
          </w:divBdr>
        </w:div>
        <w:div w:id="2041972926">
          <w:marLeft w:val="480"/>
          <w:marRight w:val="0"/>
          <w:marTop w:val="0"/>
          <w:marBottom w:val="0"/>
          <w:divBdr>
            <w:top w:val="none" w:sz="0" w:space="0" w:color="auto"/>
            <w:left w:val="none" w:sz="0" w:space="0" w:color="auto"/>
            <w:bottom w:val="none" w:sz="0" w:space="0" w:color="auto"/>
            <w:right w:val="none" w:sz="0" w:space="0" w:color="auto"/>
          </w:divBdr>
        </w:div>
        <w:div w:id="311712840">
          <w:marLeft w:val="480"/>
          <w:marRight w:val="0"/>
          <w:marTop w:val="0"/>
          <w:marBottom w:val="0"/>
          <w:divBdr>
            <w:top w:val="none" w:sz="0" w:space="0" w:color="auto"/>
            <w:left w:val="none" w:sz="0" w:space="0" w:color="auto"/>
            <w:bottom w:val="none" w:sz="0" w:space="0" w:color="auto"/>
            <w:right w:val="none" w:sz="0" w:space="0" w:color="auto"/>
          </w:divBdr>
        </w:div>
        <w:div w:id="1065252291">
          <w:marLeft w:val="480"/>
          <w:marRight w:val="0"/>
          <w:marTop w:val="0"/>
          <w:marBottom w:val="0"/>
          <w:divBdr>
            <w:top w:val="none" w:sz="0" w:space="0" w:color="auto"/>
            <w:left w:val="none" w:sz="0" w:space="0" w:color="auto"/>
            <w:bottom w:val="none" w:sz="0" w:space="0" w:color="auto"/>
            <w:right w:val="none" w:sz="0" w:space="0" w:color="auto"/>
          </w:divBdr>
        </w:div>
        <w:div w:id="1531336702">
          <w:marLeft w:val="480"/>
          <w:marRight w:val="0"/>
          <w:marTop w:val="0"/>
          <w:marBottom w:val="0"/>
          <w:divBdr>
            <w:top w:val="none" w:sz="0" w:space="0" w:color="auto"/>
            <w:left w:val="none" w:sz="0" w:space="0" w:color="auto"/>
            <w:bottom w:val="none" w:sz="0" w:space="0" w:color="auto"/>
            <w:right w:val="none" w:sz="0" w:space="0" w:color="auto"/>
          </w:divBdr>
        </w:div>
        <w:div w:id="2090230628">
          <w:marLeft w:val="480"/>
          <w:marRight w:val="0"/>
          <w:marTop w:val="0"/>
          <w:marBottom w:val="0"/>
          <w:divBdr>
            <w:top w:val="none" w:sz="0" w:space="0" w:color="auto"/>
            <w:left w:val="none" w:sz="0" w:space="0" w:color="auto"/>
            <w:bottom w:val="none" w:sz="0" w:space="0" w:color="auto"/>
            <w:right w:val="none" w:sz="0" w:space="0" w:color="auto"/>
          </w:divBdr>
        </w:div>
        <w:div w:id="1681545881">
          <w:marLeft w:val="480"/>
          <w:marRight w:val="0"/>
          <w:marTop w:val="0"/>
          <w:marBottom w:val="0"/>
          <w:divBdr>
            <w:top w:val="none" w:sz="0" w:space="0" w:color="auto"/>
            <w:left w:val="none" w:sz="0" w:space="0" w:color="auto"/>
            <w:bottom w:val="none" w:sz="0" w:space="0" w:color="auto"/>
            <w:right w:val="none" w:sz="0" w:space="0" w:color="auto"/>
          </w:divBdr>
        </w:div>
        <w:div w:id="1786149167">
          <w:marLeft w:val="480"/>
          <w:marRight w:val="0"/>
          <w:marTop w:val="0"/>
          <w:marBottom w:val="0"/>
          <w:divBdr>
            <w:top w:val="none" w:sz="0" w:space="0" w:color="auto"/>
            <w:left w:val="none" w:sz="0" w:space="0" w:color="auto"/>
            <w:bottom w:val="none" w:sz="0" w:space="0" w:color="auto"/>
            <w:right w:val="none" w:sz="0" w:space="0" w:color="auto"/>
          </w:divBdr>
        </w:div>
        <w:div w:id="1243761092">
          <w:marLeft w:val="480"/>
          <w:marRight w:val="0"/>
          <w:marTop w:val="0"/>
          <w:marBottom w:val="0"/>
          <w:divBdr>
            <w:top w:val="none" w:sz="0" w:space="0" w:color="auto"/>
            <w:left w:val="none" w:sz="0" w:space="0" w:color="auto"/>
            <w:bottom w:val="none" w:sz="0" w:space="0" w:color="auto"/>
            <w:right w:val="none" w:sz="0" w:space="0" w:color="auto"/>
          </w:divBdr>
        </w:div>
        <w:div w:id="1079601184">
          <w:marLeft w:val="480"/>
          <w:marRight w:val="0"/>
          <w:marTop w:val="0"/>
          <w:marBottom w:val="0"/>
          <w:divBdr>
            <w:top w:val="none" w:sz="0" w:space="0" w:color="auto"/>
            <w:left w:val="none" w:sz="0" w:space="0" w:color="auto"/>
            <w:bottom w:val="none" w:sz="0" w:space="0" w:color="auto"/>
            <w:right w:val="none" w:sz="0" w:space="0" w:color="auto"/>
          </w:divBdr>
        </w:div>
        <w:div w:id="118960087">
          <w:marLeft w:val="480"/>
          <w:marRight w:val="0"/>
          <w:marTop w:val="0"/>
          <w:marBottom w:val="0"/>
          <w:divBdr>
            <w:top w:val="none" w:sz="0" w:space="0" w:color="auto"/>
            <w:left w:val="none" w:sz="0" w:space="0" w:color="auto"/>
            <w:bottom w:val="none" w:sz="0" w:space="0" w:color="auto"/>
            <w:right w:val="none" w:sz="0" w:space="0" w:color="auto"/>
          </w:divBdr>
        </w:div>
        <w:div w:id="481891761">
          <w:marLeft w:val="480"/>
          <w:marRight w:val="0"/>
          <w:marTop w:val="0"/>
          <w:marBottom w:val="0"/>
          <w:divBdr>
            <w:top w:val="none" w:sz="0" w:space="0" w:color="auto"/>
            <w:left w:val="none" w:sz="0" w:space="0" w:color="auto"/>
            <w:bottom w:val="none" w:sz="0" w:space="0" w:color="auto"/>
            <w:right w:val="none" w:sz="0" w:space="0" w:color="auto"/>
          </w:divBdr>
        </w:div>
        <w:div w:id="1600406466">
          <w:marLeft w:val="480"/>
          <w:marRight w:val="0"/>
          <w:marTop w:val="0"/>
          <w:marBottom w:val="0"/>
          <w:divBdr>
            <w:top w:val="none" w:sz="0" w:space="0" w:color="auto"/>
            <w:left w:val="none" w:sz="0" w:space="0" w:color="auto"/>
            <w:bottom w:val="none" w:sz="0" w:space="0" w:color="auto"/>
            <w:right w:val="none" w:sz="0" w:space="0" w:color="auto"/>
          </w:divBdr>
        </w:div>
        <w:div w:id="2132429756">
          <w:marLeft w:val="480"/>
          <w:marRight w:val="0"/>
          <w:marTop w:val="0"/>
          <w:marBottom w:val="0"/>
          <w:divBdr>
            <w:top w:val="none" w:sz="0" w:space="0" w:color="auto"/>
            <w:left w:val="none" w:sz="0" w:space="0" w:color="auto"/>
            <w:bottom w:val="none" w:sz="0" w:space="0" w:color="auto"/>
            <w:right w:val="none" w:sz="0" w:space="0" w:color="auto"/>
          </w:divBdr>
        </w:div>
        <w:div w:id="1543060083">
          <w:marLeft w:val="480"/>
          <w:marRight w:val="0"/>
          <w:marTop w:val="0"/>
          <w:marBottom w:val="0"/>
          <w:divBdr>
            <w:top w:val="none" w:sz="0" w:space="0" w:color="auto"/>
            <w:left w:val="none" w:sz="0" w:space="0" w:color="auto"/>
            <w:bottom w:val="none" w:sz="0" w:space="0" w:color="auto"/>
            <w:right w:val="none" w:sz="0" w:space="0" w:color="auto"/>
          </w:divBdr>
        </w:div>
        <w:div w:id="1111054516">
          <w:marLeft w:val="480"/>
          <w:marRight w:val="0"/>
          <w:marTop w:val="0"/>
          <w:marBottom w:val="0"/>
          <w:divBdr>
            <w:top w:val="none" w:sz="0" w:space="0" w:color="auto"/>
            <w:left w:val="none" w:sz="0" w:space="0" w:color="auto"/>
            <w:bottom w:val="none" w:sz="0" w:space="0" w:color="auto"/>
            <w:right w:val="none" w:sz="0" w:space="0" w:color="auto"/>
          </w:divBdr>
        </w:div>
        <w:div w:id="1849176544">
          <w:marLeft w:val="480"/>
          <w:marRight w:val="0"/>
          <w:marTop w:val="0"/>
          <w:marBottom w:val="0"/>
          <w:divBdr>
            <w:top w:val="none" w:sz="0" w:space="0" w:color="auto"/>
            <w:left w:val="none" w:sz="0" w:space="0" w:color="auto"/>
            <w:bottom w:val="none" w:sz="0" w:space="0" w:color="auto"/>
            <w:right w:val="none" w:sz="0" w:space="0" w:color="auto"/>
          </w:divBdr>
        </w:div>
        <w:div w:id="688070948">
          <w:marLeft w:val="480"/>
          <w:marRight w:val="0"/>
          <w:marTop w:val="0"/>
          <w:marBottom w:val="0"/>
          <w:divBdr>
            <w:top w:val="none" w:sz="0" w:space="0" w:color="auto"/>
            <w:left w:val="none" w:sz="0" w:space="0" w:color="auto"/>
            <w:bottom w:val="none" w:sz="0" w:space="0" w:color="auto"/>
            <w:right w:val="none" w:sz="0" w:space="0" w:color="auto"/>
          </w:divBdr>
        </w:div>
        <w:div w:id="994798743">
          <w:marLeft w:val="480"/>
          <w:marRight w:val="0"/>
          <w:marTop w:val="0"/>
          <w:marBottom w:val="0"/>
          <w:divBdr>
            <w:top w:val="none" w:sz="0" w:space="0" w:color="auto"/>
            <w:left w:val="none" w:sz="0" w:space="0" w:color="auto"/>
            <w:bottom w:val="none" w:sz="0" w:space="0" w:color="auto"/>
            <w:right w:val="none" w:sz="0" w:space="0" w:color="auto"/>
          </w:divBdr>
        </w:div>
      </w:divsChild>
    </w:div>
    <w:div w:id="558786613">
      <w:bodyDiv w:val="1"/>
      <w:marLeft w:val="0"/>
      <w:marRight w:val="0"/>
      <w:marTop w:val="0"/>
      <w:marBottom w:val="0"/>
      <w:divBdr>
        <w:top w:val="none" w:sz="0" w:space="0" w:color="auto"/>
        <w:left w:val="none" w:sz="0" w:space="0" w:color="auto"/>
        <w:bottom w:val="none" w:sz="0" w:space="0" w:color="auto"/>
        <w:right w:val="none" w:sz="0" w:space="0" w:color="auto"/>
      </w:divBdr>
    </w:div>
    <w:div w:id="558903336">
      <w:bodyDiv w:val="1"/>
      <w:marLeft w:val="0"/>
      <w:marRight w:val="0"/>
      <w:marTop w:val="0"/>
      <w:marBottom w:val="0"/>
      <w:divBdr>
        <w:top w:val="none" w:sz="0" w:space="0" w:color="auto"/>
        <w:left w:val="none" w:sz="0" w:space="0" w:color="auto"/>
        <w:bottom w:val="none" w:sz="0" w:space="0" w:color="auto"/>
        <w:right w:val="none" w:sz="0" w:space="0" w:color="auto"/>
      </w:divBdr>
      <w:divsChild>
        <w:div w:id="2077362575">
          <w:marLeft w:val="480"/>
          <w:marRight w:val="0"/>
          <w:marTop w:val="0"/>
          <w:marBottom w:val="0"/>
          <w:divBdr>
            <w:top w:val="none" w:sz="0" w:space="0" w:color="auto"/>
            <w:left w:val="none" w:sz="0" w:space="0" w:color="auto"/>
            <w:bottom w:val="none" w:sz="0" w:space="0" w:color="auto"/>
            <w:right w:val="none" w:sz="0" w:space="0" w:color="auto"/>
          </w:divBdr>
        </w:div>
        <w:div w:id="979001429">
          <w:marLeft w:val="480"/>
          <w:marRight w:val="0"/>
          <w:marTop w:val="0"/>
          <w:marBottom w:val="0"/>
          <w:divBdr>
            <w:top w:val="none" w:sz="0" w:space="0" w:color="auto"/>
            <w:left w:val="none" w:sz="0" w:space="0" w:color="auto"/>
            <w:bottom w:val="none" w:sz="0" w:space="0" w:color="auto"/>
            <w:right w:val="none" w:sz="0" w:space="0" w:color="auto"/>
          </w:divBdr>
        </w:div>
        <w:div w:id="1237134464">
          <w:marLeft w:val="480"/>
          <w:marRight w:val="0"/>
          <w:marTop w:val="0"/>
          <w:marBottom w:val="0"/>
          <w:divBdr>
            <w:top w:val="none" w:sz="0" w:space="0" w:color="auto"/>
            <w:left w:val="none" w:sz="0" w:space="0" w:color="auto"/>
            <w:bottom w:val="none" w:sz="0" w:space="0" w:color="auto"/>
            <w:right w:val="none" w:sz="0" w:space="0" w:color="auto"/>
          </w:divBdr>
        </w:div>
        <w:div w:id="1889607208">
          <w:marLeft w:val="480"/>
          <w:marRight w:val="0"/>
          <w:marTop w:val="0"/>
          <w:marBottom w:val="0"/>
          <w:divBdr>
            <w:top w:val="none" w:sz="0" w:space="0" w:color="auto"/>
            <w:left w:val="none" w:sz="0" w:space="0" w:color="auto"/>
            <w:bottom w:val="none" w:sz="0" w:space="0" w:color="auto"/>
            <w:right w:val="none" w:sz="0" w:space="0" w:color="auto"/>
          </w:divBdr>
        </w:div>
        <w:div w:id="1934318565">
          <w:marLeft w:val="480"/>
          <w:marRight w:val="0"/>
          <w:marTop w:val="0"/>
          <w:marBottom w:val="0"/>
          <w:divBdr>
            <w:top w:val="none" w:sz="0" w:space="0" w:color="auto"/>
            <w:left w:val="none" w:sz="0" w:space="0" w:color="auto"/>
            <w:bottom w:val="none" w:sz="0" w:space="0" w:color="auto"/>
            <w:right w:val="none" w:sz="0" w:space="0" w:color="auto"/>
          </w:divBdr>
        </w:div>
        <w:div w:id="234822708">
          <w:marLeft w:val="480"/>
          <w:marRight w:val="0"/>
          <w:marTop w:val="0"/>
          <w:marBottom w:val="0"/>
          <w:divBdr>
            <w:top w:val="none" w:sz="0" w:space="0" w:color="auto"/>
            <w:left w:val="none" w:sz="0" w:space="0" w:color="auto"/>
            <w:bottom w:val="none" w:sz="0" w:space="0" w:color="auto"/>
            <w:right w:val="none" w:sz="0" w:space="0" w:color="auto"/>
          </w:divBdr>
        </w:div>
        <w:div w:id="1147631397">
          <w:marLeft w:val="480"/>
          <w:marRight w:val="0"/>
          <w:marTop w:val="0"/>
          <w:marBottom w:val="0"/>
          <w:divBdr>
            <w:top w:val="none" w:sz="0" w:space="0" w:color="auto"/>
            <w:left w:val="none" w:sz="0" w:space="0" w:color="auto"/>
            <w:bottom w:val="none" w:sz="0" w:space="0" w:color="auto"/>
            <w:right w:val="none" w:sz="0" w:space="0" w:color="auto"/>
          </w:divBdr>
        </w:div>
        <w:div w:id="2144960429">
          <w:marLeft w:val="480"/>
          <w:marRight w:val="0"/>
          <w:marTop w:val="0"/>
          <w:marBottom w:val="0"/>
          <w:divBdr>
            <w:top w:val="none" w:sz="0" w:space="0" w:color="auto"/>
            <w:left w:val="none" w:sz="0" w:space="0" w:color="auto"/>
            <w:bottom w:val="none" w:sz="0" w:space="0" w:color="auto"/>
            <w:right w:val="none" w:sz="0" w:space="0" w:color="auto"/>
          </w:divBdr>
        </w:div>
        <w:div w:id="1454207698">
          <w:marLeft w:val="480"/>
          <w:marRight w:val="0"/>
          <w:marTop w:val="0"/>
          <w:marBottom w:val="0"/>
          <w:divBdr>
            <w:top w:val="none" w:sz="0" w:space="0" w:color="auto"/>
            <w:left w:val="none" w:sz="0" w:space="0" w:color="auto"/>
            <w:bottom w:val="none" w:sz="0" w:space="0" w:color="auto"/>
            <w:right w:val="none" w:sz="0" w:space="0" w:color="auto"/>
          </w:divBdr>
        </w:div>
        <w:div w:id="1417365259">
          <w:marLeft w:val="480"/>
          <w:marRight w:val="0"/>
          <w:marTop w:val="0"/>
          <w:marBottom w:val="0"/>
          <w:divBdr>
            <w:top w:val="none" w:sz="0" w:space="0" w:color="auto"/>
            <w:left w:val="none" w:sz="0" w:space="0" w:color="auto"/>
            <w:bottom w:val="none" w:sz="0" w:space="0" w:color="auto"/>
            <w:right w:val="none" w:sz="0" w:space="0" w:color="auto"/>
          </w:divBdr>
        </w:div>
        <w:div w:id="902762072">
          <w:marLeft w:val="480"/>
          <w:marRight w:val="0"/>
          <w:marTop w:val="0"/>
          <w:marBottom w:val="0"/>
          <w:divBdr>
            <w:top w:val="none" w:sz="0" w:space="0" w:color="auto"/>
            <w:left w:val="none" w:sz="0" w:space="0" w:color="auto"/>
            <w:bottom w:val="none" w:sz="0" w:space="0" w:color="auto"/>
            <w:right w:val="none" w:sz="0" w:space="0" w:color="auto"/>
          </w:divBdr>
        </w:div>
        <w:div w:id="1913663475">
          <w:marLeft w:val="480"/>
          <w:marRight w:val="0"/>
          <w:marTop w:val="0"/>
          <w:marBottom w:val="0"/>
          <w:divBdr>
            <w:top w:val="none" w:sz="0" w:space="0" w:color="auto"/>
            <w:left w:val="none" w:sz="0" w:space="0" w:color="auto"/>
            <w:bottom w:val="none" w:sz="0" w:space="0" w:color="auto"/>
            <w:right w:val="none" w:sz="0" w:space="0" w:color="auto"/>
          </w:divBdr>
        </w:div>
        <w:div w:id="293220259">
          <w:marLeft w:val="480"/>
          <w:marRight w:val="0"/>
          <w:marTop w:val="0"/>
          <w:marBottom w:val="0"/>
          <w:divBdr>
            <w:top w:val="none" w:sz="0" w:space="0" w:color="auto"/>
            <w:left w:val="none" w:sz="0" w:space="0" w:color="auto"/>
            <w:bottom w:val="none" w:sz="0" w:space="0" w:color="auto"/>
            <w:right w:val="none" w:sz="0" w:space="0" w:color="auto"/>
          </w:divBdr>
        </w:div>
        <w:div w:id="1128545791">
          <w:marLeft w:val="480"/>
          <w:marRight w:val="0"/>
          <w:marTop w:val="0"/>
          <w:marBottom w:val="0"/>
          <w:divBdr>
            <w:top w:val="none" w:sz="0" w:space="0" w:color="auto"/>
            <w:left w:val="none" w:sz="0" w:space="0" w:color="auto"/>
            <w:bottom w:val="none" w:sz="0" w:space="0" w:color="auto"/>
            <w:right w:val="none" w:sz="0" w:space="0" w:color="auto"/>
          </w:divBdr>
        </w:div>
        <w:div w:id="1850413521">
          <w:marLeft w:val="480"/>
          <w:marRight w:val="0"/>
          <w:marTop w:val="0"/>
          <w:marBottom w:val="0"/>
          <w:divBdr>
            <w:top w:val="none" w:sz="0" w:space="0" w:color="auto"/>
            <w:left w:val="none" w:sz="0" w:space="0" w:color="auto"/>
            <w:bottom w:val="none" w:sz="0" w:space="0" w:color="auto"/>
            <w:right w:val="none" w:sz="0" w:space="0" w:color="auto"/>
          </w:divBdr>
        </w:div>
        <w:div w:id="1662268047">
          <w:marLeft w:val="480"/>
          <w:marRight w:val="0"/>
          <w:marTop w:val="0"/>
          <w:marBottom w:val="0"/>
          <w:divBdr>
            <w:top w:val="none" w:sz="0" w:space="0" w:color="auto"/>
            <w:left w:val="none" w:sz="0" w:space="0" w:color="auto"/>
            <w:bottom w:val="none" w:sz="0" w:space="0" w:color="auto"/>
            <w:right w:val="none" w:sz="0" w:space="0" w:color="auto"/>
          </w:divBdr>
        </w:div>
        <w:div w:id="1426420958">
          <w:marLeft w:val="480"/>
          <w:marRight w:val="0"/>
          <w:marTop w:val="0"/>
          <w:marBottom w:val="0"/>
          <w:divBdr>
            <w:top w:val="none" w:sz="0" w:space="0" w:color="auto"/>
            <w:left w:val="none" w:sz="0" w:space="0" w:color="auto"/>
            <w:bottom w:val="none" w:sz="0" w:space="0" w:color="auto"/>
            <w:right w:val="none" w:sz="0" w:space="0" w:color="auto"/>
          </w:divBdr>
        </w:div>
        <w:div w:id="1800028218">
          <w:marLeft w:val="480"/>
          <w:marRight w:val="0"/>
          <w:marTop w:val="0"/>
          <w:marBottom w:val="0"/>
          <w:divBdr>
            <w:top w:val="none" w:sz="0" w:space="0" w:color="auto"/>
            <w:left w:val="none" w:sz="0" w:space="0" w:color="auto"/>
            <w:bottom w:val="none" w:sz="0" w:space="0" w:color="auto"/>
            <w:right w:val="none" w:sz="0" w:space="0" w:color="auto"/>
          </w:divBdr>
        </w:div>
        <w:div w:id="1982878187">
          <w:marLeft w:val="480"/>
          <w:marRight w:val="0"/>
          <w:marTop w:val="0"/>
          <w:marBottom w:val="0"/>
          <w:divBdr>
            <w:top w:val="none" w:sz="0" w:space="0" w:color="auto"/>
            <w:left w:val="none" w:sz="0" w:space="0" w:color="auto"/>
            <w:bottom w:val="none" w:sz="0" w:space="0" w:color="auto"/>
            <w:right w:val="none" w:sz="0" w:space="0" w:color="auto"/>
          </w:divBdr>
        </w:div>
        <w:div w:id="712578163">
          <w:marLeft w:val="480"/>
          <w:marRight w:val="0"/>
          <w:marTop w:val="0"/>
          <w:marBottom w:val="0"/>
          <w:divBdr>
            <w:top w:val="none" w:sz="0" w:space="0" w:color="auto"/>
            <w:left w:val="none" w:sz="0" w:space="0" w:color="auto"/>
            <w:bottom w:val="none" w:sz="0" w:space="0" w:color="auto"/>
            <w:right w:val="none" w:sz="0" w:space="0" w:color="auto"/>
          </w:divBdr>
        </w:div>
        <w:div w:id="1503887289">
          <w:marLeft w:val="480"/>
          <w:marRight w:val="0"/>
          <w:marTop w:val="0"/>
          <w:marBottom w:val="0"/>
          <w:divBdr>
            <w:top w:val="none" w:sz="0" w:space="0" w:color="auto"/>
            <w:left w:val="none" w:sz="0" w:space="0" w:color="auto"/>
            <w:bottom w:val="none" w:sz="0" w:space="0" w:color="auto"/>
            <w:right w:val="none" w:sz="0" w:space="0" w:color="auto"/>
          </w:divBdr>
        </w:div>
        <w:div w:id="413433340">
          <w:marLeft w:val="480"/>
          <w:marRight w:val="0"/>
          <w:marTop w:val="0"/>
          <w:marBottom w:val="0"/>
          <w:divBdr>
            <w:top w:val="none" w:sz="0" w:space="0" w:color="auto"/>
            <w:left w:val="none" w:sz="0" w:space="0" w:color="auto"/>
            <w:bottom w:val="none" w:sz="0" w:space="0" w:color="auto"/>
            <w:right w:val="none" w:sz="0" w:space="0" w:color="auto"/>
          </w:divBdr>
        </w:div>
        <w:div w:id="1855921887">
          <w:marLeft w:val="480"/>
          <w:marRight w:val="0"/>
          <w:marTop w:val="0"/>
          <w:marBottom w:val="0"/>
          <w:divBdr>
            <w:top w:val="none" w:sz="0" w:space="0" w:color="auto"/>
            <w:left w:val="none" w:sz="0" w:space="0" w:color="auto"/>
            <w:bottom w:val="none" w:sz="0" w:space="0" w:color="auto"/>
            <w:right w:val="none" w:sz="0" w:space="0" w:color="auto"/>
          </w:divBdr>
        </w:div>
        <w:div w:id="293409535">
          <w:marLeft w:val="480"/>
          <w:marRight w:val="0"/>
          <w:marTop w:val="0"/>
          <w:marBottom w:val="0"/>
          <w:divBdr>
            <w:top w:val="none" w:sz="0" w:space="0" w:color="auto"/>
            <w:left w:val="none" w:sz="0" w:space="0" w:color="auto"/>
            <w:bottom w:val="none" w:sz="0" w:space="0" w:color="auto"/>
            <w:right w:val="none" w:sz="0" w:space="0" w:color="auto"/>
          </w:divBdr>
        </w:div>
        <w:div w:id="416174713">
          <w:marLeft w:val="480"/>
          <w:marRight w:val="0"/>
          <w:marTop w:val="0"/>
          <w:marBottom w:val="0"/>
          <w:divBdr>
            <w:top w:val="none" w:sz="0" w:space="0" w:color="auto"/>
            <w:left w:val="none" w:sz="0" w:space="0" w:color="auto"/>
            <w:bottom w:val="none" w:sz="0" w:space="0" w:color="auto"/>
            <w:right w:val="none" w:sz="0" w:space="0" w:color="auto"/>
          </w:divBdr>
        </w:div>
        <w:div w:id="1290285434">
          <w:marLeft w:val="480"/>
          <w:marRight w:val="0"/>
          <w:marTop w:val="0"/>
          <w:marBottom w:val="0"/>
          <w:divBdr>
            <w:top w:val="none" w:sz="0" w:space="0" w:color="auto"/>
            <w:left w:val="none" w:sz="0" w:space="0" w:color="auto"/>
            <w:bottom w:val="none" w:sz="0" w:space="0" w:color="auto"/>
            <w:right w:val="none" w:sz="0" w:space="0" w:color="auto"/>
          </w:divBdr>
        </w:div>
        <w:div w:id="1510297028">
          <w:marLeft w:val="480"/>
          <w:marRight w:val="0"/>
          <w:marTop w:val="0"/>
          <w:marBottom w:val="0"/>
          <w:divBdr>
            <w:top w:val="none" w:sz="0" w:space="0" w:color="auto"/>
            <w:left w:val="none" w:sz="0" w:space="0" w:color="auto"/>
            <w:bottom w:val="none" w:sz="0" w:space="0" w:color="auto"/>
            <w:right w:val="none" w:sz="0" w:space="0" w:color="auto"/>
          </w:divBdr>
        </w:div>
        <w:div w:id="1676107840">
          <w:marLeft w:val="480"/>
          <w:marRight w:val="0"/>
          <w:marTop w:val="0"/>
          <w:marBottom w:val="0"/>
          <w:divBdr>
            <w:top w:val="none" w:sz="0" w:space="0" w:color="auto"/>
            <w:left w:val="none" w:sz="0" w:space="0" w:color="auto"/>
            <w:bottom w:val="none" w:sz="0" w:space="0" w:color="auto"/>
            <w:right w:val="none" w:sz="0" w:space="0" w:color="auto"/>
          </w:divBdr>
        </w:div>
        <w:div w:id="713506588">
          <w:marLeft w:val="480"/>
          <w:marRight w:val="0"/>
          <w:marTop w:val="0"/>
          <w:marBottom w:val="0"/>
          <w:divBdr>
            <w:top w:val="none" w:sz="0" w:space="0" w:color="auto"/>
            <w:left w:val="none" w:sz="0" w:space="0" w:color="auto"/>
            <w:bottom w:val="none" w:sz="0" w:space="0" w:color="auto"/>
            <w:right w:val="none" w:sz="0" w:space="0" w:color="auto"/>
          </w:divBdr>
        </w:div>
        <w:div w:id="554512819">
          <w:marLeft w:val="480"/>
          <w:marRight w:val="0"/>
          <w:marTop w:val="0"/>
          <w:marBottom w:val="0"/>
          <w:divBdr>
            <w:top w:val="none" w:sz="0" w:space="0" w:color="auto"/>
            <w:left w:val="none" w:sz="0" w:space="0" w:color="auto"/>
            <w:bottom w:val="none" w:sz="0" w:space="0" w:color="auto"/>
            <w:right w:val="none" w:sz="0" w:space="0" w:color="auto"/>
          </w:divBdr>
        </w:div>
        <w:div w:id="754403642">
          <w:marLeft w:val="480"/>
          <w:marRight w:val="0"/>
          <w:marTop w:val="0"/>
          <w:marBottom w:val="0"/>
          <w:divBdr>
            <w:top w:val="none" w:sz="0" w:space="0" w:color="auto"/>
            <w:left w:val="none" w:sz="0" w:space="0" w:color="auto"/>
            <w:bottom w:val="none" w:sz="0" w:space="0" w:color="auto"/>
            <w:right w:val="none" w:sz="0" w:space="0" w:color="auto"/>
          </w:divBdr>
        </w:div>
        <w:div w:id="345636891">
          <w:marLeft w:val="480"/>
          <w:marRight w:val="0"/>
          <w:marTop w:val="0"/>
          <w:marBottom w:val="0"/>
          <w:divBdr>
            <w:top w:val="none" w:sz="0" w:space="0" w:color="auto"/>
            <w:left w:val="none" w:sz="0" w:space="0" w:color="auto"/>
            <w:bottom w:val="none" w:sz="0" w:space="0" w:color="auto"/>
            <w:right w:val="none" w:sz="0" w:space="0" w:color="auto"/>
          </w:divBdr>
        </w:div>
        <w:div w:id="1906796686">
          <w:marLeft w:val="480"/>
          <w:marRight w:val="0"/>
          <w:marTop w:val="0"/>
          <w:marBottom w:val="0"/>
          <w:divBdr>
            <w:top w:val="none" w:sz="0" w:space="0" w:color="auto"/>
            <w:left w:val="none" w:sz="0" w:space="0" w:color="auto"/>
            <w:bottom w:val="none" w:sz="0" w:space="0" w:color="auto"/>
            <w:right w:val="none" w:sz="0" w:space="0" w:color="auto"/>
          </w:divBdr>
        </w:div>
        <w:div w:id="1260484205">
          <w:marLeft w:val="480"/>
          <w:marRight w:val="0"/>
          <w:marTop w:val="0"/>
          <w:marBottom w:val="0"/>
          <w:divBdr>
            <w:top w:val="none" w:sz="0" w:space="0" w:color="auto"/>
            <w:left w:val="none" w:sz="0" w:space="0" w:color="auto"/>
            <w:bottom w:val="none" w:sz="0" w:space="0" w:color="auto"/>
            <w:right w:val="none" w:sz="0" w:space="0" w:color="auto"/>
          </w:divBdr>
        </w:div>
        <w:div w:id="646127936">
          <w:marLeft w:val="480"/>
          <w:marRight w:val="0"/>
          <w:marTop w:val="0"/>
          <w:marBottom w:val="0"/>
          <w:divBdr>
            <w:top w:val="none" w:sz="0" w:space="0" w:color="auto"/>
            <w:left w:val="none" w:sz="0" w:space="0" w:color="auto"/>
            <w:bottom w:val="none" w:sz="0" w:space="0" w:color="auto"/>
            <w:right w:val="none" w:sz="0" w:space="0" w:color="auto"/>
          </w:divBdr>
        </w:div>
        <w:div w:id="214200459">
          <w:marLeft w:val="480"/>
          <w:marRight w:val="0"/>
          <w:marTop w:val="0"/>
          <w:marBottom w:val="0"/>
          <w:divBdr>
            <w:top w:val="none" w:sz="0" w:space="0" w:color="auto"/>
            <w:left w:val="none" w:sz="0" w:space="0" w:color="auto"/>
            <w:bottom w:val="none" w:sz="0" w:space="0" w:color="auto"/>
            <w:right w:val="none" w:sz="0" w:space="0" w:color="auto"/>
          </w:divBdr>
        </w:div>
        <w:div w:id="319041794">
          <w:marLeft w:val="480"/>
          <w:marRight w:val="0"/>
          <w:marTop w:val="0"/>
          <w:marBottom w:val="0"/>
          <w:divBdr>
            <w:top w:val="none" w:sz="0" w:space="0" w:color="auto"/>
            <w:left w:val="none" w:sz="0" w:space="0" w:color="auto"/>
            <w:bottom w:val="none" w:sz="0" w:space="0" w:color="auto"/>
            <w:right w:val="none" w:sz="0" w:space="0" w:color="auto"/>
          </w:divBdr>
        </w:div>
        <w:div w:id="249386946">
          <w:marLeft w:val="480"/>
          <w:marRight w:val="0"/>
          <w:marTop w:val="0"/>
          <w:marBottom w:val="0"/>
          <w:divBdr>
            <w:top w:val="none" w:sz="0" w:space="0" w:color="auto"/>
            <w:left w:val="none" w:sz="0" w:space="0" w:color="auto"/>
            <w:bottom w:val="none" w:sz="0" w:space="0" w:color="auto"/>
            <w:right w:val="none" w:sz="0" w:space="0" w:color="auto"/>
          </w:divBdr>
        </w:div>
        <w:div w:id="1051031251">
          <w:marLeft w:val="480"/>
          <w:marRight w:val="0"/>
          <w:marTop w:val="0"/>
          <w:marBottom w:val="0"/>
          <w:divBdr>
            <w:top w:val="none" w:sz="0" w:space="0" w:color="auto"/>
            <w:left w:val="none" w:sz="0" w:space="0" w:color="auto"/>
            <w:bottom w:val="none" w:sz="0" w:space="0" w:color="auto"/>
            <w:right w:val="none" w:sz="0" w:space="0" w:color="auto"/>
          </w:divBdr>
        </w:div>
        <w:div w:id="1523128275">
          <w:marLeft w:val="480"/>
          <w:marRight w:val="0"/>
          <w:marTop w:val="0"/>
          <w:marBottom w:val="0"/>
          <w:divBdr>
            <w:top w:val="none" w:sz="0" w:space="0" w:color="auto"/>
            <w:left w:val="none" w:sz="0" w:space="0" w:color="auto"/>
            <w:bottom w:val="none" w:sz="0" w:space="0" w:color="auto"/>
            <w:right w:val="none" w:sz="0" w:space="0" w:color="auto"/>
          </w:divBdr>
        </w:div>
        <w:div w:id="1629580934">
          <w:marLeft w:val="480"/>
          <w:marRight w:val="0"/>
          <w:marTop w:val="0"/>
          <w:marBottom w:val="0"/>
          <w:divBdr>
            <w:top w:val="none" w:sz="0" w:space="0" w:color="auto"/>
            <w:left w:val="none" w:sz="0" w:space="0" w:color="auto"/>
            <w:bottom w:val="none" w:sz="0" w:space="0" w:color="auto"/>
            <w:right w:val="none" w:sz="0" w:space="0" w:color="auto"/>
          </w:divBdr>
        </w:div>
        <w:div w:id="1127317413">
          <w:marLeft w:val="480"/>
          <w:marRight w:val="0"/>
          <w:marTop w:val="0"/>
          <w:marBottom w:val="0"/>
          <w:divBdr>
            <w:top w:val="none" w:sz="0" w:space="0" w:color="auto"/>
            <w:left w:val="none" w:sz="0" w:space="0" w:color="auto"/>
            <w:bottom w:val="none" w:sz="0" w:space="0" w:color="auto"/>
            <w:right w:val="none" w:sz="0" w:space="0" w:color="auto"/>
          </w:divBdr>
        </w:div>
        <w:div w:id="249970477">
          <w:marLeft w:val="480"/>
          <w:marRight w:val="0"/>
          <w:marTop w:val="0"/>
          <w:marBottom w:val="0"/>
          <w:divBdr>
            <w:top w:val="none" w:sz="0" w:space="0" w:color="auto"/>
            <w:left w:val="none" w:sz="0" w:space="0" w:color="auto"/>
            <w:bottom w:val="none" w:sz="0" w:space="0" w:color="auto"/>
            <w:right w:val="none" w:sz="0" w:space="0" w:color="auto"/>
          </w:divBdr>
        </w:div>
        <w:div w:id="1720938372">
          <w:marLeft w:val="480"/>
          <w:marRight w:val="0"/>
          <w:marTop w:val="0"/>
          <w:marBottom w:val="0"/>
          <w:divBdr>
            <w:top w:val="none" w:sz="0" w:space="0" w:color="auto"/>
            <w:left w:val="none" w:sz="0" w:space="0" w:color="auto"/>
            <w:bottom w:val="none" w:sz="0" w:space="0" w:color="auto"/>
            <w:right w:val="none" w:sz="0" w:space="0" w:color="auto"/>
          </w:divBdr>
        </w:div>
        <w:div w:id="1002509351">
          <w:marLeft w:val="480"/>
          <w:marRight w:val="0"/>
          <w:marTop w:val="0"/>
          <w:marBottom w:val="0"/>
          <w:divBdr>
            <w:top w:val="none" w:sz="0" w:space="0" w:color="auto"/>
            <w:left w:val="none" w:sz="0" w:space="0" w:color="auto"/>
            <w:bottom w:val="none" w:sz="0" w:space="0" w:color="auto"/>
            <w:right w:val="none" w:sz="0" w:space="0" w:color="auto"/>
          </w:divBdr>
        </w:div>
        <w:div w:id="2112317999">
          <w:marLeft w:val="480"/>
          <w:marRight w:val="0"/>
          <w:marTop w:val="0"/>
          <w:marBottom w:val="0"/>
          <w:divBdr>
            <w:top w:val="none" w:sz="0" w:space="0" w:color="auto"/>
            <w:left w:val="none" w:sz="0" w:space="0" w:color="auto"/>
            <w:bottom w:val="none" w:sz="0" w:space="0" w:color="auto"/>
            <w:right w:val="none" w:sz="0" w:space="0" w:color="auto"/>
          </w:divBdr>
        </w:div>
        <w:div w:id="1762481281">
          <w:marLeft w:val="480"/>
          <w:marRight w:val="0"/>
          <w:marTop w:val="0"/>
          <w:marBottom w:val="0"/>
          <w:divBdr>
            <w:top w:val="none" w:sz="0" w:space="0" w:color="auto"/>
            <w:left w:val="none" w:sz="0" w:space="0" w:color="auto"/>
            <w:bottom w:val="none" w:sz="0" w:space="0" w:color="auto"/>
            <w:right w:val="none" w:sz="0" w:space="0" w:color="auto"/>
          </w:divBdr>
        </w:div>
        <w:div w:id="69277286">
          <w:marLeft w:val="480"/>
          <w:marRight w:val="0"/>
          <w:marTop w:val="0"/>
          <w:marBottom w:val="0"/>
          <w:divBdr>
            <w:top w:val="none" w:sz="0" w:space="0" w:color="auto"/>
            <w:left w:val="none" w:sz="0" w:space="0" w:color="auto"/>
            <w:bottom w:val="none" w:sz="0" w:space="0" w:color="auto"/>
            <w:right w:val="none" w:sz="0" w:space="0" w:color="auto"/>
          </w:divBdr>
        </w:div>
      </w:divsChild>
    </w:div>
    <w:div w:id="560530193">
      <w:bodyDiv w:val="1"/>
      <w:marLeft w:val="0"/>
      <w:marRight w:val="0"/>
      <w:marTop w:val="0"/>
      <w:marBottom w:val="0"/>
      <w:divBdr>
        <w:top w:val="none" w:sz="0" w:space="0" w:color="auto"/>
        <w:left w:val="none" w:sz="0" w:space="0" w:color="auto"/>
        <w:bottom w:val="none" w:sz="0" w:space="0" w:color="auto"/>
        <w:right w:val="none" w:sz="0" w:space="0" w:color="auto"/>
      </w:divBdr>
    </w:div>
    <w:div w:id="560554804">
      <w:bodyDiv w:val="1"/>
      <w:marLeft w:val="0"/>
      <w:marRight w:val="0"/>
      <w:marTop w:val="0"/>
      <w:marBottom w:val="0"/>
      <w:divBdr>
        <w:top w:val="none" w:sz="0" w:space="0" w:color="auto"/>
        <w:left w:val="none" w:sz="0" w:space="0" w:color="auto"/>
        <w:bottom w:val="none" w:sz="0" w:space="0" w:color="auto"/>
        <w:right w:val="none" w:sz="0" w:space="0" w:color="auto"/>
      </w:divBdr>
    </w:div>
    <w:div w:id="561184803">
      <w:bodyDiv w:val="1"/>
      <w:marLeft w:val="0"/>
      <w:marRight w:val="0"/>
      <w:marTop w:val="0"/>
      <w:marBottom w:val="0"/>
      <w:divBdr>
        <w:top w:val="none" w:sz="0" w:space="0" w:color="auto"/>
        <w:left w:val="none" w:sz="0" w:space="0" w:color="auto"/>
        <w:bottom w:val="none" w:sz="0" w:space="0" w:color="auto"/>
        <w:right w:val="none" w:sz="0" w:space="0" w:color="auto"/>
      </w:divBdr>
    </w:div>
    <w:div w:id="562914713">
      <w:bodyDiv w:val="1"/>
      <w:marLeft w:val="0"/>
      <w:marRight w:val="0"/>
      <w:marTop w:val="0"/>
      <w:marBottom w:val="0"/>
      <w:divBdr>
        <w:top w:val="none" w:sz="0" w:space="0" w:color="auto"/>
        <w:left w:val="none" w:sz="0" w:space="0" w:color="auto"/>
        <w:bottom w:val="none" w:sz="0" w:space="0" w:color="auto"/>
        <w:right w:val="none" w:sz="0" w:space="0" w:color="auto"/>
      </w:divBdr>
    </w:div>
    <w:div w:id="570390321">
      <w:bodyDiv w:val="1"/>
      <w:marLeft w:val="0"/>
      <w:marRight w:val="0"/>
      <w:marTop w:val="0"/>
      <w:marBottom w:val="0"/>
      <w:divBdr>
        <w:top w:val="none" w:sz="0" w:space="0" w:color="auto"/>
        <w:left w:val="none" w:sz="0" w:space="0" w:color="auto"/>
        <w:bottom w:val="none" w:sz="0" w:space="0" w:color="auto"/>
        <w:right w:val="none" w:sz="0" w:space="0" w:color="auto"/>
      </w:divBdr>
    </w:div>
    <w:div w:id="573198306">
      <w:bodyDiv w:val="1"/>
      <w:marLeft w:val="0"/>
      <w:marRight w:val="0"/>
      <w:marTop w:val="0"/>
      <w:marBottom w:val="0"/>
      <w:divBdr>
        <w:top w:val="none" w:sz="0" w:space="0" w:color="auto"/>
        <w:left w:val="none" w:sz="0" w:space="0" w:color="auto"/>
        <w:bottom w:val="none" w:sz="0" w:space="0" w:color="auto"/>
        <w:right w:val="none" w:sz="0" w:space="0" w:color="auto"/>
      </w:divBdr>
    </w:div>
    <w:div w:id="574827034">
      <w:bodyDiv w:val="1"/>
      <w:marLeft w:val="0"/>
      <w:marRight w:val="0"/>
      <w:marTop w:val="0"/>
      <w:marBottom w:val="0"/>
      <w:divBdr>
        <w:top w:val="none" w:sz="0" w:space="0" w:color="auto"/>
        <w:left w:val="none" w:sz="0" w:space="0" w:color="auto"/>
        <w:bottom w:val="none" w:sz="0" w:space="0" w:color="auto"/>
        <w:right w:val="none" w:sz="0" w:space="0" w:color="auto"/>
      </w:divBdr>
    </w:div>
    <w:div w:id="586160294">
      <w:bodyDiv w:val="1"/>
      <w:marLeft w:val="0"/>
      <w:marRight w:val="0"/>
      <w:marTop w:val="0"/>
      <w:marBottom w:val="0"/>
      <w:divBdr>
        <w:top w:val="none" w:sz="0" w:space="0" w:color="auto"/>
        <w:left w:val="none" w:sz="0" w:space="0" w:color="auto"/>
        <w:bottom w:val="none" w:sz="0" w:space="0" w:color="auto"/>
        <w:right w:val="none" w:sz="0" w:space="0" w:color="auto"/>
      </w:divBdr>
    </w:div>
    <w:div w:id="587274752">
      <w:bodyDiv w:val="1"/>
      <w:marLeft w:val="0"/>
      <w:marRight w:val="0"/>
      <w:marTop w:val="0"/>
      <w:marBottom w:val="0"/>
      <w:divBdr>
        <w:top w:val="none" w:sz="0" w:space="0" w:color="auto"/>
        <w:left w:val="none" w:sz="0" w:space="0" w:color="auto"/>
        <w:bottom w:val="none" w:sz="0" w:space="0" w:color="auto"/>
        <w:right w:val="none" w:sz="0" w:space="0" w:color="auto"/>
      </w:divBdr>
    </w:div>
    <w:div w:id="589042043">
      <w:bodyDiv w:val="1"/>
      <w:marLeft w:val="0"/>
      <w:marRight w:val="0"/>
      <w:marTop w:val="0"/>
      <w:marBottom w:val="0"/>
      <w:divBdr>
        <w:top w:val="none" w:sz="0" w:space="0" w:color="auto"/>
        <w:left w:val="none" w:sz="0" w:space="0" w:color="auto"/>
        <w:bottom w:val="none" w:sz="0" w:space="0" w:color="auto"/>
        <w:right w:val="none" w:sz="0" w:space="0" w:color="auto"/>
      </w:divBdr>
    </w:div>
    <w:div w:id="592863547">
      <w:bodyDiv w:val="1"/>
      <w:marLeft w:val="0"/>
      <w:marRight w:val="0"/>
      <w:marTop w:val="0"/>
      <w:marBottom w:val="0"/>
      <w:divBdr>
        <w:top w:val="none" w:sz="0" w:space="0" w:color="auto"/>
        <w:left w:val="none" w:sz="0" w:space="0" w:color="auto"/>
        <w:bottom w:val="none" w:sz="0" w:space="0" w:color="auto"/>
        <w:right w:val="none" w:sz="0" w:space="0" w:color="auto"/>
      </w:divBdr>
    </w:div>
    <w:div w:id="595551984">
      <w:bodyDiv w:val="1"/>
      <w:marLeft w:val="0"/>
      <w:marRight w:val="0"/>
      <w:marTop w:val="0"/>
      <w:marBottom w:val="0"/>
      <w:divBdr>
        <w:top w:val="none" w:sz="0" w:space="0" w:color="auto"/>
        <w:left w:val="none" w:sz="0" w:space="0" w:color="auto"/>
        <w:bottom w:val="none" w:sz="0" w:space="0" w:color="auto"/>
        <w:right w:val="none" w:sz="0" w:space="0" w:color="auto"/>
      </w:divBdr>
      <w:divsChild>
        <w:div w:id="2030715921">
          <w:marLeft w:val="480"/>
          <w:marRight w:val="0"/>
          <w:marTop w:val="0"/>
          <w:marBottom w:val="0"/>
          <w:divBdr>
            <w:top w:val="none" w:sz="0" w:space="0" w:color="auto"/>
            <w:left w:val="none" w:sz="0" w:space="0" w:color="auto"/>
            <w:bottom w:val="none" w:sz="0" w:space="0" w:color="auto"/>
            <w:right w:val="none" w:sz="0" w:space="0" w:color="auto"/>
          </w:divBdr>
        </w:div>
        <w:div w:id="902377729">
          <w:marLeft w:val="480"/>
          <w:marRight w:val="0"/>
          <w:marTop w:val="0"/>
          <w:marBottom w:val="0"/>
          <w:divBdr>
            <w:top w:val="none" w:sz="0" w:space="0" w:color="auto"/>
            <w:left w:val="none" w:sz="0" w:space="0" w:color="auto"/>
            <w:bottom w:val="none" w:sz="0" w:space="0" w:color="auto"/>
            <w:right w:val="none" w:sz="0" w:space="0" w:color="auto"/>
          </w:divBdr>
        </w:div>
        <w:div w:id="2040081839">
          <w:marLeft w:val="480"/>
          <w:marRight w:val="0"/>
          <w:marTop w:val="0"/>
          <w:marBottom w:val="0"/>
          <w:divBdr>
            <w:top w:val="none" w:sz="0" w:space="0" w:color="auto"/>
            <w:left w:val="none" w:sz="0" w:space="0" w:color="auto"/>
            <w:bottom w:val="none" w:sz="0" w:space="0" w:color="auto"/>
            <w:right w:val="none" w:sz="0" w:space="0" w:color="auto"/>
          </w:divBdr>
        </w:div>
        <w:div w:id="2131582884">
          <w:marLeft w:val="480"/>
          <w:marRight w:val="0"/>
          <w:marTop w:val="0"/>
          <w:marBottom w:val="0"/>
          <w:divBdr>
            <w:top w:val="none" w:sz="0" w:space="0" w:color="auto"/>
            <w:left w:val="none" w:sz="0" w:space="0" w:color="auto"/>
            <w:bottom w:val="none" w:sz="0" w:space="0" w:color="auto"/>
            <w:right w:val="none" w:sz="0" w:space="0" w:color="auto"/>
          </w:divBdr>
        </w:div>
        <w:div w:id="141655714">
          <w:marLeft w:val="480"/>
          <w:marRight w:val="0"/>
          <w:marTop w:val="0"/>
          <w:marBottom w:val="0"/>
          <w:divBdr>
            <w:top w:val="none" w:sz="0" w:space="0" w:color="auto"/>
            <w:left w:val="none" w:sz="0" w:space="0" w:color="auto"/>
            <w:bottom w:val="none" w:sz="0" w:space="0" w:color="auto"/>
            <w:right w:val="none" w:sz="0" w:space="0" w:color="auto"/>
          </w:divBdr>
        </w:div>
        <w:div w:id="1873808028">
          <w:marLeft w:val="480"/>
          <w:marRight w:val="0"/>
          <w:marTop w:val="0"/>
          <w:marBottom w:val="0"/>
          <w:divBdr>
            <w:top w:val="none" w:sz="0" w:space="0" w:color="auto"/>
            <w:left w:val="none" w:sz="0" w:space="0" w:color="auto"/>
            <w:bottom w:val="none" w:sz="0" w:space="0" w:color="auto"/>
            <w:right w:val="none" w:sz="0" w:space="0" w:color="auto"/>
          </w:divBdr>
        </w:div>
        <w:div w:id="1387491277">
          <w:marLeft w:val="480"/>
          <w:marRight w:val="0"/>
          <w:marTop w:val="0"/>
          <w:marBottom w:val="0"/>
          <w:divBdr>
            <w:top w:val="none" w:sz="0" w:space="0" w:color="auto"/>
            <w:left w:val="none" w:sz="0" w:space="0" w:color="auto"/>
            <w:bottom w:val="none" w:sz="0" w:space="0" w:color="auto"/>
            <w:right w:val="none" w:sz="0" w:space="0" w:color="auto"/>
          </w:divBdr>
        </w:div>
        <w:div w:id="1573005138">
          <w:marLeft w:val="480"/>
          <w:marRight w:val="0"/>
          <w:marTop w:val="0"/>
          <w:marBottom w:val="0"/>
          <w:divBdr>
            <w:top w:val="none" w:sz="0" w:space="0" w:color="auto"/>
            <w:left w:val="none" w:sz="0" w:space="0" w:color="auto"/>
            <w:bottom w:val="none" w:sz="0" w:space="0" w:color="auto"/>
            <w:right w:val="none" w:sz="0" w:space="0" w:color="auto"/>
          </w:divBdr>
        </w:div>
        <w:div w:id="1563910011">
          <w:marLeft w:val="480"/>
          <w:marRight w:val="0"/>
          <w:marTop w:val="0"/>
          <w:marBottom w:val="0"/>
          <w:divBdr>
            <w:top w:val="none" w:sz="0" w:space="0" w:color="auto"/>
            <w:left w:val="none" w:sz="0" w:space="0" w:color="auto"/>
            <w:bottom w:val="none" w:sz="0" w:space="0" w:color="auto"/>
            <w:right w:val="none" w:sz="0" w:space="0" w:color="auto"/>
          </w:divBdr>
        </w:div>
        <w:div w:id="189342855">
          <w:marLeft w:val="480"/>
          <w:marRight w:val="0"/>
          <w:marTop w:val="0"/>
          <w:marBottom w:val="0"/>
          <w:divBdr>
            <w:top w:val="none" w:sz="0" w:space="0" w:color="auto"/>
            <w:left w:val="none" w:sz="0" w:space="0" w:color="auto"/>
            <w:bottom w:val="none" w:sz="0" w:space="0" w:color="auto"/>
            <w:right w:val="none" w:sz="0" w:space="0" w:color="auto"/>
          </w:divBdr>
        </w:div>
        <w:div w:id="181435570">
          <w:marLeft w:val="480"/>
          <w:marRight w:val="0"/>
          <w:marTop w:val="0"/>
          <w:marBottom w:val="0"/>
          <w:divBdr>
            <w:top w:val="none" w:sz="0" w:space="0" w:color="auto"/>
            <w:left w:val="none" w:sz="0" w:space="0" w:color="auto"/>
            <w:bottom w:val="none" w:sz="0" w:space="0" w:color="auto"/>
            <w:right w:val="none" w:sz="0" w:space="0" w:color="auto"/>
          </w:divBdr>
        </w:div>
        <w:div w:id="111679797">
          <w:marLeft w:val="480"/>
          <w:marRight w:val="0"/>
          <w:marTop w:val="0"/>
          <w:marBottom w:val="0"/>
          <w:divBdr>
            <w:top w:val="none" w:sz="0" w:space="0" w:color="auto"/>
            <w:left w:val="none" w:sz="0" w:space="0" w:color="auto"/>
            <w:bottom w:val="none" w:sz="0" w:space="0" w:color="auto"/>
            <w:right w:val="none" w:sz="0" w:space="0" w:color="auto"/>
          </w:divBdr>
        </w:div>
        <w:div w:id="1146514591">
          <w:marLeft w:val="480"/>
          <w:marRight w:val="0"/>
          <w:marTop w:val="0"/>
          <w:marBottom w:val="0"/>
          <w:divBdr>
            <w:top w:val="none" w:sz="0" w:space="0" w:color="auto"/>
            <w:left w:val="none" w:sz="0" w:space="0" w:color="auto"/>
            <w:bottom w:val="none" w:sz="0" w:space="0" w:color="auto"/>
            <w:right w:val="none" w:sz="0" w:space="0" w:color="auto"/>
          </w:divBdr>
        </w:div>
        <w:div w:id="1509905813">
          <w:marLeft w:val="480"/>
          <w:marRight w:val="0"/>
          <w:marTop w:val="0"/>
          <w:marBottom w:val="0"/>
          <w:divBdr>
            <w:top w:val="none" w:sz="0" w:space="0" w:color="auto"/>
            <w:left w:val="none" w:sz="0" w:space="0" w:color="auto"/>
            <w:bottom w:val="none" w:sz="0" w:space="0" w:color="auto"/>
            <w:right w:val="none" w:sz="0" w:space="0" w:color="auto"/>
          </w:divBdr>
        </w:div>
        <w:div w:id="1552426660">
          <w:marLeft w:val="480"/>
          <w:marRight w:val="0"/>
          <w:marTop w:val="0"/>
          <w:marBottom w:val="0"/>
          <w:divBdr>
            <w:top w:val="none" w:sz="0" w:space="0" w:color="auto"/>
            <w:left w:val="none" w:sz="0" w:space="0" w:color="auto"/>
            <w:bottom w:val="none" w:sz="0" w:space="0" w:color="auto"/>
            <w:right w:val="none" w:sz="0" w:space="0" w:color="auto"/>
          </w:divBdr>
        </w:div>
        <w:div w:id="677120595">
          <w:marLeft w:val="480"/>
          <w:marRight w:val="0"/>
          <w:marTop w:val="0"/>
          <w:marBottom w:val="0"/>
          <w:divBdr>
            <w:top w:val="none" w:sz="0" w:space="0" w:color="auto"/>
            <w:left w:val="none" w:sz="0" w:space="0" w:color="auto"/>
            <w:bottom w:val="none" w:sz="0" w:space="0" w:color="auto"/>
            <w:right w:val="none" w:sz="0" w:space="0" w:color="auto"/>
          </w:divBdr>
        </w:div>
        <w:div w:id="490802033">
          <w:marLeft w:val="480"/>
          <w:marRight w:val="0"/>
          <w:marTop w:val="0"/>
          <w:marBottom w:val="0"/>
          <w:divBdr>
            <w:top w:val="none" w:sz="0" w:space="0" w:color="auto"/>
            <w:left w:val="none" w:sz="0" w:space="0" w:color="auto"/>
            <w:bottom w:val="none" w:sz="0" w:space="0" w:color="auto"/>
            <w:right w:val="none" w:sz="0" w:space="0" w:color="auto"/>
          </w:divBdr>
        </w:div>
        <w:div w:id="746225057">
          <w:marLeft w:val="480"/>
          <w:marRight w:val="0"/>
          <w:marTop w:val="0"/>
          <w:marBottom w:val="0"/>
          <w:divBdr>
            <w:top w:val="none" w:sz="0" w:space="0" w:color="auto"/>
            <w:left w:val="none" w:sz="0" w:space="0" w:color="auto"/>
            <w:bottom w:val="none" w:sz="0" w:space="0" w:color="auto"/>
            <w:right w:val="none" w:sz="0" w:space="0" w:color="auto"/>
          </w:divBdr>
        </w:div>
        <w:div w:id="871040721">
          <w:marLeft w:val="480"/>
          <w:marRight w:val="0"/>
          <w:marTop w:val="0"/>
          <w:marBottom w:val="0"/>
          <w:divBdr>
            <w:top w:val="none" w:sz="0" w:space="0" w:color="auto"/>
            <w:left w:val="none" w:sz="0" w:space="0" w:color="auto"/>
            <w:bottom w:val="none" w:sz="0" w:space="0" w:color="auto"/>
            <w:right w:val="none" w:sz="0" w:space="0" w:color="auto"/>
          </w:divBdr>
        </w:div>
        <w:div w:id="1449550245">
          <w:marLeft w:val="480"/>
          <w:marRight w:val="0"/>
          <w:marTop w:val="0"/>
          <w:marBottom w:val="0"/>
          <w:divBdr>
            <w:top w:val="none" w:sz="0" w:space="0" w:color="auto"/>
            <w:left w:val="none" w:sz="0" w:space="0" w:color="auto"/>
            <w:bottom w:val="none" w:sz="0" w:space="0" w:color="auto"/>
            <w:right w:val="none" w:sz="0" w:space="0" w:color="auto"/>
          </w:divBdr>
        </w:div>
        <w:div w:id="26369078">
          <w:marLeft w:val="480"/>
          <w:marRight w:val="0"/>
          <w:marTop w:val="0"/>
          <w:marBottom w:val="0"/>
          <w:divBdr>
            <w:top w:val="none" w:sz="0" w:space="0" w:color="auto"/>
            <w:left w:val="none" w:sz="0" w:space="0" w:color="auto"/>
            <w:bottom w:val="none" w:sz="0" w:space="0" w:color="auto"/>
            <w:right w:val="none" w:sz="0" w:space="0" w:color="auto"/>
          </w:divBdr>
        </w:div>
        <w:div w:id="243952272">
          <w:marLeft w:val="480"/>
          <w:marRight w:val="0"/>
          <w:marTop w:val="0"/>
          <w:marBottom w:val="0"/>
          <w:divBdr>
            <w:top w:val="none" w:sz="0" w:space="0" w:color="auto"/>
            <w:left w:val="none" w:sz="0" w:space="0" w:color="auto"/>
            <w:bottom w:val="none" w:sz="0" w:space="0" w:color="auto"/>
            <w:right w:val="none" w:sz="0" w:space="0" w:color="auto"/>
          </w:divBdr>
        </w:div>
        <w:div w:id="354229584">
          <w:marLeft w:val="480"/>
          <w:marRight w:val="0"/>
          <w:marTop w:val="0"/>
          <w:marBottom w:val="0"/>
          <w:divBdr>
            <w:top w:val="none" w:sz="0" w:space="0" w:color="auto"/>
            <w:left w:val="none" w:sz="0" w:space="0" w:color="auto"/>
            <w:bottom w:val="none" w:sz="0" w:space="0" w:color="auto"/>
            <w:right w:val="none" w:sz="0" w:space="0" w:color="auto"/>
          </w:divBdr>
        </w:div>
        <w:div w:id="934746021">
          <w:marLeft w:val="480"/>
          <w:marRight w:val="0"/>
          <w:marTop w:val="0"/>
          <w:marBottom w:val="0"/>
          <w:divBdr>
            <w:top w:val="none" w:sz="0" w:space="0" w:color="auto"/>
            <w:left w:val="none" w:sz="0" w:space="0" w:color="auto"/>
            <w:bottom w:val="none" w:sz="0" w:space="0" w:color="auto"/>
            <w:right w:val="none" w:sz="0" w:space="0" w:color="auto"/>
          </w:divBdr>
        </w:div>
        <w:div w:id="445776632">
          <w:marLeft w:val="480"/>
          <w:marRight w:val="0"/>
          <w:marTop w:val="0"/>
          <w:marBottom w:val="0"/>
          <w:divBdr>
            <w:top w:val="none" w:sz="0" w:space="0" w:color="auto"/>
            <w:left w:val="none" w:sz="0" w:space="0" w:color="auto"/>
            <w:bottom w:val="none" w:sz="0" w:space="0" w:color="auto"/>
            <w:right w:val="none" w:sz="0" w:space="0" w:color="auto"/>
          </w:divBdr>
        </w:div>
        <w:div w:id="1505590512">
          <w:marLeft w:val="480"/>
          <w:marRight w:val="0"/>
          <w:marTop w:val="0"/>
          <w:marBottom w:val="0"/>
          <w:divBdr>
            <w:top w:val="none" w:sz="0" w:space="0" w:color="auto"/>
            <w:left w:val="none" w:sz="0" w:space="0" w:color="auto"/>
            <w:bottom w:val="none" w:sz="0" w:space="0" w:color="auto"/>
            <w:right w:val="none" w:sz="0" w:space="0" w:color="auto"/>
          </w:divBdr>
        </w:div>
        <w:div w:id="836581781">
          <w:marLeft w:val="480"/>
          <w:marRight w:val="0"/>
          <w:marTop w:val="0"/>
          <w:marBottom w:val="0"/>
          <w:divBdr>
            <w:top w:val="none" w:sz="0" w:space="0" w:color="auto"/>
            <w:left w:val="none" w:sz="0" w:space="0" w:color="auto"/>
            <w:bottom w:val="none" w:sz="0" w:space="0" w:color="auto"/>
            <w:right w:val="none" w:sz="0" w:space="0" w:color="auto"/>
          </w:divBdr>
        </w:div>
        <w:div w:id="802619500">
          <w:marLeft w:val="480"/>
          <w:marRight w:val="0"/>
          <w:marTop w:val="0"/>
          <w:marBottom w:val="0"/>
          <w:divBdr>
            <w:top w:val="none" w:sz="0" w:space="0" w:color="auto"/>
            <w:left w:val="none" w:sz="0" w:space="0" w:color="auto"/>
            <w:bottom w:val="none" w:sz="0" w:space="0" w:color="auto"/>
            <w:right w:val="none" w:sz="0" w:space="0" w:color="auto"/>
          </w:divBdr>
        </w:div>
        <w:div w:id="390613276">
          <w:marLeft w:val="480"/>
          <w:marRight w:val="0"/>
          <w:marTop w:val="0"/>
          <w:marBottom w:val="0"/>
          <w:divBdr>
            <w:top w:val="none" w:sz="0" w:space="0" w:color="auto"/>
            <w:left w:val="none" w:sz="0" w:space="0" w:color="auto"/>
            <w:bottom w:val="none" w:sz="0" w:space="0" w:color="auto"/>
            <w:right w:val="none" w:sz="0" w:space="0" w:color="auto"/>
          </w:divBdr>
        </w:div>
        <w:div w:id="2124957133">
          <w:marLeft w:val="480"/>
          <w:marRight w:val="0"/>
          <w:marTop w:val="0"/>
          <w:marBottom w:val="0"/>
          <w:divBdr>
            <w:top w:val="none" w:sz="0" w:space="0" w:color="auto"/>
            <w:left w:val="none" w:sz="0" w:space="0" w:color="auto"/>
            <w:bottom w:val="none" w:sz="0" w:space="0" w:color="auto"/>
            <w:right w:val="none" w:sz="0" w:space="0" w:color="auto"/>
          </w:divBdr>
        </w:div>
        <w:div w:id="347875997">
          <w:marLeft w:val="480"/>
          <w:marRight w:val="0"/>
          <w:marTop w:val="0"/>
          <w:marBottom w:val="0"/>
          <w:divBdr>
            <w:top w:val="none" w:sz="0" w:space="0" w:color="auto"/>
            <w:left w:val="none" w:sz="0" w:space="0" w:color="auto"/>
            <w:bottom w:val="none" w:sz="0" w:space="0" w:color="auto"/>
            <w:right w:val="none" w:sz="0" w:space="0" w:color="auto"/>
          </w:divBdr>
        </w:div>
        <w:div w:id="1954825377">
          <w:marLeft w:val="480"/>
          <w:marRight w:val="0"/>
          <w:marTop w:val="0"/>
          <w:marBottom w:val="0"/>
          <w:divBdr>
            <w:top w:val="none" w:sz="0" w:space="0" w:color="auto"/>
            <w:left w:val="none" w:sz="0" w:space="0" w:color="auto"/>
            <w:bottom w:val="none" w:sz="0" w:space="0" w:color="auto"/>
            <w:right w:val="none" w:sz="0" w:space="0" w:color="auto"/>
          </w:divBdr>
        </w:div>
        <w:div w:id="160395642">
          <w:marLeft w:val="480"/>
          <w:marRight w:val="0"/>
          <w:marTop w:val="0"/>
          <w:marBottom w:val="0"/>
          <w:divBdr>
            <w:top w:val="none" w:sz="0" w:space="0" w:color="auto"/>
            <w:left w:val="none" w:sz="0" w:space="0" w:color="auto"/>
            <w:bottom w:val="none" w:sz="0" w:space="0" w:color="auto"/>
            <w:right w:val="none" w:sz="0" w:space="0" w:color="auto"/>
          </w:divBdr>
        </w:div>
        <w:div w:id="1843357045">
          <w:marLeft w:val="480"/>
          <w:marRight w:val="0"/>
          <w:marTop w:val="0"/>
          <w:marBottom w:val="0"/>
          <w:divBdr>
            <w:top w:val="none" w:sz="0" w:space="0" w:color="auto"/>
            <w:left w:val="none" w:sz="0" w:space="0" w:color="auto"/>
            <w:bottom w:val="none" w:sz="0" w:space="0" w:color="auto"/>
            <w:right w:val="none" w:sz="0" w:space="0" w:color="auto"/>
          </w:divBdr>
        </w:div>
        <w:div w:id="1441072594">
          <w:marLeft w:val="480"/>
          <w:marRight w:val="0"/>
          <w:marTop w:val="0"/>
          <w:marBottom w:val="0"/>
          <w:divBdr>
            <w:top w:val="none" w:sz="0" w:space="0" w:color="auto"/>
            <w:left w:val="none" w:sz="0" w:space="0" w:color="auto"/>
            <w:bottom w:val="none" w:sz="0" w:space="0" w:color="auto"/>
            <w:right w:val="none" w:sz="0" w:space="0" w:color="auto"/>
          </w:divBdr>
        </w:div>
        <w:div w:id="327754273">
          <w:marLeft w:val="480"/>
          <w:marRight w:val="0"/>
          <w:marTop w:val="0"/>
          <w:marBottom w:val="0"/>
          <w:divBdr>
            <w:top w:val="none" w:sz="0" w:space="0" w:color="auto"/>
            <w:left w:val="none" w:sz="0" w:space="0" w:color="auto"/>
            <w:bottom w:val="none" w:sz="0" w:space="0" w:color="auto"/>
            <w:right w:val="none" w:sz="0" w:space="0" w:color="auto"/>
          </w:divBdr>
        </w:div>
        <w:div w:id="901602617">
          <w:marLeft w:val="480"/>
          <w:marRight w:val="0"/>
          <w:marTop w:val="0"/>
          <w:marBottom w:val="0"/>
          <w:divBdr>
            <w:top w:val="none" w:sz="0" w:space="0" w:color="auto"/>
            <w:left w:val="none" w:sz="0" w:space="0" w:color="auto"/>
            <w:bottom w:val="none" w:sz="0" w:space="0" w:color="auto"/>
            <w:right w:val="none" w:sz="0" w:space="0" w:color="auto"/>
          </w:divBdr>
        </w:div>
        <w:div w:id="1578247928">
          <w:marLeft w:val="480"/>
          <w:marRight w:val="0"/>
          <w:marTop w:val="0"/>
          <w:marBottom w:val="0"/>
          <w:divBdr>
            <w:top w:val="none" w:sz="0" w:space="0" w:color="auto"/>
            <w:left w:val="none" w:sz="0" w:space="0" w:color="auto"/>
            <w:bottom w:val="none" w:sz="0" w:space="0" w:color="auto"/>
            <w:right w:val="none" w:sz="0" w:space="0" w:color="auto"/>
          </w:divBdr>
        </w:div>
        <w:div w:id="1580359516">
          <w:marLeft w:val="480"/>
          <w:marRight w:val="0"/>
          <w:marTop w:val="0"/>
          <w:marBottom w:val="0"/>
          <w:divBdr>
            <w:top w:val="none" w:sz="0" w:space="0" w:color="auto"/>
            <w:left w:val="none" w:sz="0" w:space="0" w:color="auto"/>
            <w:bottom w:val="none" w:sz="0" w:space="0" w:color="auto"/>
            <w:right w:val="none" w:sz="0" w:space="0" w:color="auto"/>
          </w:divBdr>
        </w:div>
        <w:div w:id="39207088">
          <w:marLeft w:val="480"/>
          <w:marRight w:val="0"/>
          <w:marTop w:val="0"/>
          <w:marBottom w:val="0"/>
          <w:divBdr>
            <w:top w:val="none" w:sz="0" w:space="0" w:color="auto"/>
            <w:left w:val="none" w:sz="0" w:space="0" w:color="auto"/>
            <w:bottom w:val="none" w:sz="0" w:space="0" w:color="auto"/>
            <w:right w:val="none" w:sz="0" w:space="0" w:color="auto"/>
          </w:divBdr>
        </w:div>
        <w:div w:id="468132586">
          <w:marLeft w:val="480"/>
          <w:marRight w:val="0"/>
          <w:marTop w:val="0"/>
          <w:marBottom w:val="0"/>
          <w:divBdr>
            <w:top w:val="none" w:sz="0" w:space="0" w:color="auto"/>
            <w:left w:val="none" w:sz="0" w:space="0" w:color="auto"/>
            <w:bottom w:val="none" w:sz="0" w:space="0" w:color="auto"/>
            <w:right w:val="none" w:sz="0" w:space="0" w:color="auto"/>
          </w:divBdr>
        </w:div>
        <w:div w:id="316156968">
          <w:marLeft w:val="480"/>
          <w:marRight w:val="0"/>
          <w:marTop w:val="0"/>
          <w:marBottom w:val="0"/>
          <w:divBdr>
            <w:top w:val="none" w:sz="0" w:space="0" w:color="auto"/>
            <w:left w:val="none" w:sz="0" w:space="0" w:color="auto"/>
            <w:bottom w:val="none" w:sz="0" w:space="0" w:color="auto"/>
            <w:right w:val="none" w:sz="0" w:space="0" w:color="auto"/>
          </w:divBdr>
        </w:div>
      </w:divsChild>
    </w:div>
    <w:div w:id="599021265">
      <w:bodyDiv w:val="1"/>
      <w:marLeft w:val="0"/>
      <w:marRight w:val="0"/>
      <w:marTop w:val="0"/>
      <w:marBottom w:val="0"/>
      <w:divBdr>
        <w:top w:val="none" w:sz="0" w:space="0" w:color="auto"/>
        <w:left w:val="none" w:sz="0" w:space="0" w:color="auto"/>
        <w:bottom w:val="none" w:sz="0" w:space="0" w:color="auto"/>
        <w:right w:val="none" w:sz="0" w:space="0" w:color="auto"/>
      </w:divBdr>
    </w:div>
    <w:div w:id="604075844">
      <w:bodyDiv w:val="1"/>
      <w:marLeft w:val="0"/>
      <w:marRight w:val="0"/>
      <w:marTop w:val="0"/>
      <w:marBottom w:val="0"/>
      <w:divBdr>
        <w:top w:val="none" w:sz="0" w:space="0" w:color="auto"/>
        <w:left w:val="none" w:sz="0" w:space="0" w:color="auto"/>
        <w:bottom w:val="none" w:sz="0" w:space="0" w:color="auto"/>
        <w:right w:val="none" w:sz="0" w:space="0" w:color="auto"/>
      </w:divBdr>
      <w:divsChild>
        <w:div w:id="1693727050">
          <w:marLeft w:val="480"/>
          <w:marRight w:val="0"/>
          <w:marTop w:val="0"/>
          <w:marBottom w:val="0"/>
          <w:divBdr>
            <w:top w:val="none" w:sz="0" w:space="0" w:color="auto"/>
            <w:left w:val="none" w:sz="0" w:space="0" w:color="auto"/>
            <w:bottom w:val="none" w:sz="0" w:space="0" w:color="auto"/>
            <w:right w:val="none" w:sz="0" w:space="0" w:color="auto"/>
          </w:divBdr>
        </w:div>
        <w:div w:id="1336961997">
          <w:marLeft w:val="480"/>
          <w:marRight w:val="0"/>
          <w:marTop w:val="0"/>
          <w:marBottom w:val="0"/>
          <w:divBdr>
            <w:top w:val="none" w:sz="0" w:space="0" w:color="auto"/>
            <w:left w:val="none" w:sz="0" w:space="0" w:color="auto"/>
            <w:bottom w:val="none" w:sz="0" w:space="0" w:color="auto"/>
            <w:right w:val="none" w:sz="0" w:space="0" w:color="auto"/>
          </w:divBdr>
        </w:div>
        <w:div w:id="676929133">
          <w:marLeft w:val="480"/>
          <w:marRight w:val="0"/>
          <w:marTop w:val="0"/>
          <w:marBottom w:val="0"/>
          <w:divBdr>
            <w:top w:val="none" w:sz="0" w:space="0" w:color="auto"/>
            <w:left w:val="none" w:sz="0" w:space="0" w:color="auto"/>
            <w:bottom w:val="none" w:sz="0" w:space="0" w:color="auto"/>
            <w:right w:val="none" w:sz="0" w:space="0" w:color="auto"/>
          </w:divBdr>
        </w:div>
        <w:div w:id="26372147">
          <w:marLeft w:val="480"/>
          <w:marRight w:val="0"/>
          <w:marTop w:val="0"/>
          <w:marBottom w:val="0"/>
          <w:divBdr>
            <w:top w:val="none" w:sz="0" w:space="0" w:color="auto"/>
            <w:left w:val="none" w:sz="0" w:space="0" w:color="auto"/>
            <w:bottom w:val="none" w:sz="0" w:space="0" w:color="auto"/>
            <w:right w:val="none" w:sz="0" w:space="0" w:color="auto"/>
          </w:divBdr>
        </w:div>
        <w:div w:id="1315376868">
          <w:marLeft w:val="480"/>
          <w:marRight w:val="0"/>
          <w:marTop w:val="0"/>
          <w:marBottom w:val="0"/>
          <w:divBdr>
            <w:top w:val="none" w:sz="0" w:space="0" w:color="auto"/>
            <w:left w:val="none" w:sz="0" w:space="0" w:color="auto"/>
            <w:bottom w:val="none" w:sz="0" w:space="0" w:color="auto"/>
            <w:right w:val="none" w:sz="0" w:space="0" w:color="auto"/>
          </w:divBdr>
        </w:div>
        <w:div w:id="968316339">
          <w:marLeft w:val="480"/>
          <w:marRight w:val="0"/>
          <w:marTop w:val="0"/>
          <w:marBottom w:val="0"/>
          <w:divBdr>
            <w:top w:val="none" w:sz="0" w:space="0" w:color="auto"/>
            <w:left w:val="none" w:sz="0" w:space="0" w:color="auto"/>
            <w:bottom w:val="none" w:sz="0" w:space="0" w:color="auto"/>
            <w:right w:val="none" w:sz="0" w:space="0" w:color="auto"/>
          </w:divBdr>
        </w:div>
        <w:div w:id="365373866">
          <w:marLeft w:val="480"/>
          <w:marRight w:val="0"/>
          <w:marTop w:val="0"/>
          <w:marBottom w:val="0"/>
          <w:divBdr>
            <w:top w:val="none" w:sz="0" w:space="0" w:color="auto"/>
            <w:left w:val="none" w:sz="0" w:space="0" w:color="auto"/>
            <w:bottom w:val="none" w:sz="0" w:space="0" w:color="auto"/>
            <w:right w:val="none" w:sz="0" w:space="0" w:color="auto"/>
          </w:divBdr>
        </w:div>
        <w:div w:id="695695048">
          <w:marLeft w:val="480"/>
          <w:marRight w:val="0"/>
          <w:marTop w:val="0"/>
          <w:marBottom w:val="0"/>
          <w:divBdr>
            <w:top w:val="none" w:sz="0" w:space="0" w:color="auto"/>
            <w:left w:val="none" w:sz="0" w:space="0" w:color="auto"/>
            <w:bottom w:val="none" w:sz="0" w:space="0" w:color="auto"/>
            <w:right w:val="none" w:sz="0" w:space="0" w:color="auto"/>
          </w:divBdr>
        </w:div>
        <w:div w:id="1554460850">
          <w:marLeft w:val="480"/>
          <w:marRight w:val="0"/>
          <w:marTop w:val="0"/>
          <w:marBottom w:val="0"/>
          <w:divBdr>
            <w:top w:val="none" w:sz="0" w:space="0" w:color="auto"/>
            <w:left w:val="none" w:sz="0" w:space="0" w:color="auto"/>
            <w:bottom w:val="none" w:sz="0" w:space="0" w:color="auto"/>
            <w:right w:val="none" w:sz="0" w:space="0" w:color="auto"/>
          </w:divBdr>
        </w:div>
        <w:div w:id="983462256">
          <w:marLeft w:val="480"/>
          <w:marRight w:val="0"/>
          <w:marTop w:val="0"/>
          <w:marBottom w:val="0"/>
          <w:divBdr>
            <w:top w:val="none" w:sz="0" w:space="0" w:color="auto"/>
            <w:left w:val="none" w:sz="0" w:space="0" w:color="auto"/>
            <w:bottom w:val="none" w:sz="0" w:space="0" w:color="auto"/>
            <w:right w:val="none" w:sz="0" w:space="0" w:color="auto"/>
          </w:divBdr>
        </w:div>
        <w:div w:id="1032922119">
          <w:marLeft w:val="480"/>
          <w:marRight w:val="0"/>
          <w:marTop w:val="0"/>
          <w:marBottom w:val="0"/>
          <w:divBdr>
            <w:top w:val="none" w:sz="0" w:space="0" w:color="auto"/>
            <w:left w:val="none" w:sz="0" w:space="0" w:color="auto"/>
            <w:bottom w:val="none" w:sz="0" w:space="0" w:color="auto"/>
            <w:right w:val="none" w:sz="0" w:space="0" w:color="auto"/>
          </w:divBdr>
        </w:div>
        <w:div w:id="1267230511">
          <w:marLeft w:val="480"/>
          <w:marRight w:val="0"/>
          <w:marTop w:val="0"/>
          <w:marBottom w:val="0"/>
          <w:divBdr>
            <w:top w:val="none" w:sz="0" w:space="0" w:color="auto"/>
            <w:left w:val="none" w:sz="0" w:space="0" w:color="auto"/>
            <w:bottom w:val="none" w:sz="0" w:space="0" w:color="auto"/>
            <w:right w:val="none" w:sz="0" w:space="0" w:color="auto"/>
          </w:divBdr>
        </w:div>
        <w:div w:id="1914579190">
          <w:marLeft w:val="480"/>
          <w:marRight w:val="0"/>
          <w:marTop w:val="0"/>
          <w:marBottom w:val="0"/>
          <w:divBdr>
            <w:top w:val="none" w:sz="0" w:space="0" w:color="auto"/>
            <w:left w:val="none" w:sz="0" w:space="0" w:color="auto"/>
            <w:bottom w:val="none" w:sz="0" w:space="0" w:color="auto"/>
            <w:right w:val="none" w:sz="0" w:space="0" w:color="auto"/>
          </w:divBdr>
        </w:div>
        <w:div w:id="1097093570">
          <w:marLeft w:val="480"/>
          <w:marRight w:val="0"/>
          <w:marTop w:val="0"/>
          <w:marBottom w:val="0"/>
          <w:divBdr>
            <w:top w:val="none" w:sz="0" w:space="0" w:color="auto"/>
            <w:left w:val="none" w:sz="0" w:space="0" w:color="auto"/>
            <w:bottom w:val="none" w:sz="0" w:space="0" w:color="auto"/>
            <w:right w:val="none" w:sz="0" w:space="0" w:color="auto"/>
          </w:divBdr>
        </w:div>
        <w:div w:id="1412046122">
          <w:marLeft w:val="480"/>
          <w:marRight w:val="0"/>
          <w:marTop w:val="0"/>
          <w:marBottom w:val="0"/>
          <w:divBdr>
            <w:top w:val="none" w:sz="0" w:space="0" w:color="auto"/>
            <w:left w:val="none" w:sz="0" w:space="0" w:color="auto"/>
            <w:bottom w:val="none" w:sz="0" w:space="0" w:color="auto"/>
            <w:right w:val="none" w:sz="0" w:space="0" w:color="auto"/>
          </w:divBdr>
        </w:div>
        <w:div w:id="2022778695">
          <w:marLeft w:val="480"/>
          <w:marRight w:val="0"/>
          <w:marTop w:val="0"/>
          <w:marBottom w:val="0"/>
          <w:divBdr>
            <w:top w:val="none" w:sz="0" w:space="0" w:color="auto"/>
            <w:left w:val="none" w:sz="0" w:space="0" w:color="auto"/>
            <w:bottom w:val="none" w:sz="0" w:space="0" w:color="auto"/>
            <w:right w:val="none" w:sz="0" w:space="0" w:color="auto"/>
          </w:divBdr>
        </w:div>
        <w:div w:id="1997879212">
          <w:marLeft w:val="480"/>
          <w:marRight w:val="0"/>
          <w:marTop w:val="0"/>
          <w:marBottom w:val="0"/>
          <w:divBdr>
            <w:top w:val="none" w:sz="0" w:space="0" w:color="auto"/>
            <w:left w:val="none" w:sz="0" w:space="0" w:color="auto"/>
            <w:bottom w:val="none" w:sz="0" w:space="0" w:color="auto"/>
            <w:right w:val="none" w:sz="0" w:space="0" w:color="auto"/>
          </w:divBdr>
        </w:div>
        <w:div w:id="375007372">
          <w:marLeft w:val="480"/>
          <w:marRight w:val="0"/>
          <w:marTop w:val="0"/>
          <w:marBottom w:val="0"/>
          <w:divBdr>
            <w:top w:val="none" w:sz="0" w:space="0" w:color="auto"/>
            <w:left w:val="none" w:sz="0" w:space="0" w:color="auto"/>
            <w:bottom w:val="none" w:sz="0" w:space="0" w:color="auto"/>
            <w:right w:val="none" w:sz="0" w:space="0" w:color="auto"/>
          </w:divBdr>
        </w:div>
        <w:div w:id="559752561">
          <w:marLeft w:val="480"/>
          <w:marRight w:val="0"/>
          <w:marTop w:val="0"/>
          <w:marBottom w:val="0"/>
          <w:divBdr>
            <w:top w:val="none" w:sz="0" w:space="0" w:color="auto"/>
            <w:left w:val="none" w:sz="0" w:space="0" w:color="auto"/>
            <w:bottom w:val="none" w:sz="0" w:space="0" w:color="auto"/>
            <w:right w:val="none" w:sz="0" w:space="0" w:color="auto"/>
          </w:divBdr>
        </w:div>
        <w:div w:id="725422297">
          <w:marLeft w:val="480"/>
          <w:marRight w:val="0"/>
          <w:marTop w:val="0"/>
          <w:marBottom w:val="0"/>
          <w:divBdr>
            <w:top w:val="none" w:sz="0" w:space="0" w:color="auto"/>
            <w:left w:val="none" w:sz="0" w:space="0" w:color="auto"/>
            <w:bottom w:val="none" w:sz="0" w:space="0" w:color="auto"/>
            <w:right w:val="none" w:sz="0" w:space="0" w:color="auto"/>
          </w:divBdr>
        </w:div>
        <w:div w:id="557399678">
          <w:marLeft w:val="480"/>
          <w:marRight w:val="0"/>
          <w:marTop w:val="0"/>
          <w:marBottom w:val="0"/>
          <w:divBdr>
            <w:top w:val="none" w:sz="0" w:space="0" w:color="auto"/>
            <w:left w:val="none" w:sz="0" w:space="0" w:color="auto"/>
            <w:bottom w:val="none" w:sz="0" w:space="0" w:color="auto"/>
            <w:right w:val="none" w:sz="0" w:space="0" w:color="auto"/>
          </w:divBdr>
        </w:div>
        <w:div w:id="1876429205">
          <w:marLeft w:val="480"/>
          <w:marRight w:val="0"/>
          <w:marTop w:val="0"/>
          <w:marBottom w:val="0"/>
          <w:divBdr>
            <w:top w:val="none" w:sz="0" w:space="0" w:color="auto"/>
            <w:left w:val="none" w:sz="0" w:space="0" w:color="auto"/>
            <w:bottom w:val="none" w:sz="0" w:space="0" w:color="auto"/>
            <w:right w:val="none" w:sz="0" w:space="0" w:color="auto"/>
          </w:divBdr>
        </w:div>
        <w:div w:id="271594280">
          <w:marLeft w:val="480"/>
          <w:marRight w:val="0"/>
          <w:marTop w:val="0"/>
          <w:marBottom w:val="0"/>
          <w:divBdr>
            <w:top w:val="none" w:sz="0" w:space="0" w:color="auto"/>
            <w:left w:val="none" w:sz="0" w:space="0" w:color="auto"/>
            <w:bottom w:val="none" w:sz="0" w:space="0" w:color="auto"/>
            <w:right w:val="none" w:sz="0" w:space="0" w:color="auto"/>
          </w:divBdr>
        </w:div>
        <w:div w:id="2064477905">
          <w:marLeft w:val="480"/>
          <w:marRight w:val="0"/>
          <w:marTop w:val="0"/>
          <w:marBottom w:val="0"/>
          <w:divBdr>
            <w:top w:val="none" w:sz="0" w:space="0" w:color="auto"/>
            <w:left w:val="none" w:sz="0" w:space="0" w:color="auto"/>
            <w:bottom w:val="none" w:sz="0" w:space="0" w:color="auto"/>
            <w:right w:val="none" w:sz="0" w:space="0" w:color="auto"/>
          </w:divBdr>
        </w:div>
        <w:div w:id="1328947173">
          <w:marLeft w:val="480"/>
          <w:marRight w:val="0"/>
          <w:marTop w:val="0"/>
          <w:marBottom w:val="0"/>
          <w:divBdr>
            <w:top w:val="none" w:sz="0" w:space="0" w:color="auto"/>
            <w:left w:val="none" w:sz="0" w:space="0" w:color="auto"/>
            <w:bottom w:val="none" w:sz="0" w:space="0" w:color="auto"/>
            <w:right w:val="none" w:sz="0" w:space="0" w:color="auto"/>
          </w:divBdr>
        </w:div>
        <w:div w:id="1375814834">
          <w:marLeft w:val="480"/>
          <w:marRight w:val="0"/>
          <w:marTop w:val="0"/>
          <w:marBottom w:val="0"/>
          <w:divBdr>
            <w:top w:val="none" w:sz="0" w:space="0" w:color="auto"/>
            <w:left w:val="none" w:sz="0" w:space="0" w:color="auto"/>
            <w:bottom w:val="none" w:sz="0" w:space="0" w:color="auto"/>
            <w:right w:val="none" w:sz="0" w:space="0" w:color="auto"/>
          </w:divBdr>
        </w:div>
        <w:div w:id="1371808761">
          <w:marLeft w:val="480"/>
          <w:marRight w:val="0"/>
          <w:marTop w:val="0"/>
          <w:marBottom w:val="0"/>
          <w:divBdr>
            <w:top w:val="none" w:sz="0" w:space="0" w:color="auto"/>
            <w:left w:val="none" w:sz="0" w:space="0" w:color="auto"/>
            <w:bottom w:val="none" w:sz="0" w:space="0" w:color="auto"/>
            <w:right w:val="none" w:sz="0" w:space="0" w:color="auto"/>
          </w:divBdr>
        </w:div>
        <w:div w:id="755052375">
          <w:marLeft w:val="480"/>
          <w:marRight w:val="0"/>
          <w:marTop w:val="0"/>
          <w:marBottom w:val="0"/>
          <w:divBdr>
            <w:top w:val="none" w:sz="0" w:space="0" w:color="auto"/>
            <w:left w:val="none" w:sz="0" w:space="0" w:color="auto"/>
            <w:bottom w:val="none" w:sz="0" w:space="0" w:color="auto"/>
            <w:right w:val="none" w:sz="0" w:space="0" w:color="auto"/>
          </w:divBdr>
        </w:div>
        <w:div w:id="1652322944">
          <w:marLeft w:val="480"/>
          <w:marRight w:val="0"/>
          <w:marTop w:val="0"/>
          <w:marBottom w:val="0"/>
          <w:divBdr>
            <w:top w:val="none" w:sz="0" w:space="0" w:color="auto"/>
            <w:left w:val="none" w:sz="0" w:space="0" w:color="auto"/>
            <w:bottom w:val="none" w:sz="0" w:space="0" w:color="auto"/>
            <w:right w:val="none" w:sz="0" w:space="0" w:color="auto"/>
          </w:divBdr>
        </w:div>
        <w:div w:id="1128089700">
          <w:marLeft w:val="480"/>
          <w:marRight w:val="0"/>
          <w:marTop w:val="0"/>
          <w:marBottom w:val="0"/>
          <w:divBdr>
            <w:top w:val="none" w:sz="0" w:space="0" w:color="auto"/>
            <w:left w:val="none" w:sz="0" w:space="0" w:color="auto"/>
            <w:bottom w:val="none" w:sz="0" w:space="0" w:color="auto"/>
            <w:right w:val="none" w:sz="0" w:space="0" w:color="auto"/>
          </w:divBdr>
        </w:div>
        <w:div w:id="977221769">
          <w:marLeft w:val="480"/>
          <w:marRight w:val="0"/>
          <w:marTop w:val="0"/>
          <w:marBottom w:val="0"/>
          <w:divBdr>
            <w:top w:val="none" w:sz="0" w:space="0" w:color="auto"/>
            <w:left w:val="none" w:sz="0" w:space="0" w:color="auto"/>
            <w:bottom w:val="none" w:sz="0" w:space="0" w:color="auto"/>
            <w:right w:val="none" w:sz="0" w:space="0" w:color="auto"/>
          </w:divBdr>
        </w:div>
        <w:div w:id="1333296718">
          <w:marLeft w:val="480"/>
          <w:marRight w:val="0"/>
          <w:marTop w:val="0"/>
          <w:marBottom w:val="0"/>
          <w:divBdr>
            <w:top w:val="none" w:sz="0" w:space="0" w:color="auto"/>
            <w:left w:val="none" w:sz="0" w:space="0" w:color="auto"/>
            <w:bottom w:val="none" w:sz="0" w:space="0" w:color="auto"/>
            <w:right w:val="none" w:sz="0" w:space="0" w:color="auto"/>
          </w:divBdr>
        </w:div>
        <w:div w:id="409037907">
          <w:marLeft w:val="480"/>
          <w:marRight w:val="0"/>
          <w:marTop w:val="0"/>
          <w:marBottom w:val="0"/>
          <w:divBdr>
            <w:top w:val="none" w:sz="0" w:space="0" w:color="auto"/>
            <w:left w:val="none" w:sz="0" w:space="0" w:color="auto"/>
            <w:bottom w:val="none" w:sz="0" w:space="0" w:color="auto"/>
            <w:right w:val="none" w:sz="0" w:space="0" w:color="auto"/>
          </w:divBdr>
        </w:div>
        <w:div w:id="1663047365">
          <w:marLeft w:val="480"/>
          <w:marRight w:val="0"/>
          <w:marTop w:val="0"/>
          <w:marBottom w:val="0"/>
          <w:divBdr>
            <w:top w:val="none" w:sz="0" w:space="0" w:color="auto"/>
            <w:left w:val="none" w:sz="0" w:space="0" w:color="auto"/>
            <w:bottom w:val="none" w:sz="0" w:space="0" w:color="auto"/>
            <w:right w:val="none" w:sz="0" w:space="0" w:color="auto"/>
          </w:divBdr>
        </w:div>
        <w:div w:id="639774575">
          <w:marLeft w:val="480"/>
          <w:marRight w:val="0"/>
          <w:marTop w:val="0"/>
          <w:marBottom w:val="0"/>
          <w:divBdr>
            <w:top w:val="none" w:sz="0" w:space="0" w:color="auto"/>
            <w:left w:val="none" w:sz="0" w:space="0" w:color="auto"/>
            <w:bottom w:val="none" w:sz="0" w:space="0" w:color="auto"/>
            <w:right w:val="none" w:sz="0" w:space="0" w:color="auto"/>
          </w:divBdr>
        </w:div>
        <w:div w:id="753668558">
          <w:marLeft w:val="480"/>
          <w:marRight w:val="0"/>
          <w:marTop w:val="0"/>
          <w:marBottom w:val="0"/>
          <w:divBdr>
            <w:top w:val="none" w:sz="0" w:space="0" w:color="auto"/>
            <w:left w:val="none" w:sz="0" w:space="0" w:color="auto"/>
            <w:bottom w:val="none" w:sz="0" w:space="0" w:color="auto"/>
            <w:right w:val="none" w:sz="0" w:space="0" w:color="auto"/>
          </w:divBdr>
        </w:div>
        <w:div w:id="586112582">
          <w:marLeft w:val="480"/>
          <w:marRight w:val="0"/>
          <w:marTop w:val="0"/>
          <w:marBottom w:val="0"/>
          <w:divBdr>
            <w:top w:val="none" w:sz="0" w:space="0" w:color="auto"/>
            <w:left w:val="none" w:sz="0" w:space="0" w:color="auto"/>
            <w:bottom w:val="none" w:sz="0" w:space="0" w:color="auto"/>
            <w:right w:val="none" w:sz="0" w:space="0" w:color="auto"/>
          </w:divBdr>
        </w:div>
        <w:div w:id="587273533">
          <w:marLeft w:val="480"/>
          <w:marRight w:val="0"/>
          <w:marTop w:val="0"/>
          <w:marBottom w:val="0"/>
          <w:divBdr>
            <w:top w:val="none" w:sz="0" w:space="0" w:color="auto"/>
            <w:left w:val="none" w:sz="0" w:space="0" w:color="auto"/>
            <w:bottom w:val="none" w:sz="0" w:space="0" w:color="auto"/>
            <w:right w:val="none" w:sz="0" w:space="0" w:color="auto"/>
          </w:divBdr>
        </w:div>
        <w:div w:id="1675372806">
          <w:marLeft w:val="480"/>
          <w:marRight w:val="0"/>
          <w:marTop w:val="0"/>
          <w:marBottom w:val="0"/>
          <w:divBdr>
            <w:top w:val="none" w:sz="0" w:space="0" w:color="auto"/>
            <w:left w:val="none" w:sz="0" w:space="0" w:color="auto"/>
            <w:bottom w:val="none" w:sz="0" w:space="0" w:color="auto"/>
            <w:right w:val="none" w:sz="0" w:space="0" w:color="auto"/>
          </w:divBdr>
        </w:div>
        <w:div w:id="1860582911">
          <w:marLeft w:val="480"/>
          <w:marRight w:val="0"/>
          <w:marTop w:val="0"/>
          <w:marBottom w:val="0"/>
          <w:divBdr>
            <w:top w:val="none" w:sz="0" w:space="0" w:color="auto"/>
            <w:left w:val="none" w:sz="0" w:space="0" w:color="auto"/>
            <w:bottom w:val="none" w:sz="0" w:space="0" w:color="auto"/>
            <w:right w:val="none" w:sz="0" w:space="0" w:color="auto"/>
          </w:divBdr>
        </w:div>
        <w:div w:id="1396784148">
          <w:marLeft w:val="480"/>
          <w:marRight w:val="0"/>
          <w:marTop w:val="0"/>
          <w:marBottom w:val="0"/>
          <w:divBdr>
            <w:top w:val="none" w:sz="0" w:space="0" w:color="auto"/>
            <w:left w:val="none" w:sz="0" w:space="0" w:color="auto"/>
            <w:bottom w:val="none" w:sz="0" w:space="0" w:color="auto"/>
            <w:right w:val="none" w:sz="0" w:space="0" w:color="auto"/>
          </w:divBdr>
        </w:div>
        <w:div w:id="1070616192">
          <w:marLeft w:val="480"/>
          <w:marRight w:val="0"/>
          <w:marTop w:val="0"/>
          <w:marBottom w:val="0"/>
          <w:divBdr>
            <w:top w:val="none" w:sz="0" w:space="0" w:color="auto"/>
            <w:left w:val="none" w:sz="0" w:space="0" w:color="auto"/>
            <w:bottom w:val="none" w:sz="0" w:space="0" w:color="auto"/>
            <w:right w:val="none" w:sz="0" w:space="0" w:color="auto"/>
          </w:divBdr>
        </w:div>
        <w:div w:id="1201437253">
          <w:marLeft w:val="480"/>
          <w:marRight w:val="0"/>
          <w:marTop w:val="0"/>
          <w:marBottom w:val="0"/>
          <w:divBdr>
            <w:top w:val="none" w:sz="0" w:space="0" w:color="auto"/>
            <w:left w:val="none" w:sz="0" w:space="0" w:color="auto"/>
            <w:bottom w:val="none" w:sz="0" w:space="0" w:color="auto"/>
            <w:right w:val="none" w:sz="0" w:space="0" w:color="auto"/>
          </w:divBdr>
        </w:div>
        <w:div w:id="675348864">
          <w:marLeft w:val="480"/>
          <w:marRight w:val="0"/>
          <w:marTop w:val="0"/>
          <w:marBottom w:val="0"/>
          <w:divBdr>
            <w:top w:val="none" w:sz="0" w:space="0" w:color="auto"/>
            <w:left w:val="none" w:sz="0" w:space="0" w:color="auto"/>
            <w:bottom w:val="none" w:sz="0" w:space="0" w:color="auto"/>
            <w:right w:val="none" w:sz="0" w:space="0" w:color="auto"/>
          </w:divBdr>
        </w:div>
        <w:div w:id="1934580726">
          <w:marLeft w:val="480"/>
          <w:marRight w:val="0"/>
          <w:marTop w:val="0"/>
          <w:marBottom w:val="0"/>
          <w:divBdr>
            <w:top w:val="none" w:sz="0" w:space="0" w:color="auto"/>
            <w:left w:val="none" w:sz="0" w:space="0" w:color="auto"/>
            <w:bottom w:val="none" w:sz="0" w:space="0" w:color="auto"/>
            <w:right w:val="none" w:sz="0" w:space="0" w:color="auto"/>
          </w:divBdr>
        </w:div>
        <w:div w:id="1120219839">
          <w:marLeft w:val="480"/>
          <w:marRight w:val="0"/>
          <w:marTop w:val="0"/>
          <w:marBottom w:val="0"/>
          <w:divBdr>
            <w:top w:val="none" w:sz="0" w:space="0" w:color="auto"/>
            <w:left w:val="none" w:sz="0" w:space="0" w:color="auto"/>
            <w:bottom w:val="none" w:sz="0" w:space="0" w:color="auto"/>
            <w:right w:val="none" w:sz="0" w:space="0" w:color="auto"/>
          </w:divBdr>
        </w:div>
        <w:div w:id="724986334">
          <w:marLeft w:val="480"/>
          <w:marRight w:val="0"/>
          <w:marTop w:val="0"/>
          <w:marBottom w:val="0"/>
          <w:divBdr>
            <w:top w:val="none" w:sz="0" w:space="0" w:color="auto"/>
            <w:left w:val="none" w:sz="0" w:space="0" w:color="auto"/>
            <w:bottom w:val="none" w:sz="0" w:space="0" w:color="auto"/>
            <w:right w:val="none" w:sz="0" w:space="0" w:color="auto"/>
          </w:divBdr>
        </w:div>
        <w:div w:id="840194442">
          <w:marLeft w:val="480"/>
          <w:marRight w:val="0"/>
          <w:marTop w:val="0"/>
          <w:marBottom w:val="0"/>
          <w:divBdr>
            <w:top w:val="none" w:sz="0" w:space="0" w:color="auto"/>
            <w:left w:val="none" w:sz="0" w:space="0" w:color="auto"/>
            <w:bottom w:val="none" w:sz="0" w:space="0" w:color="auto"/>
            <w:right w:val="none" w:sz="0" w:space="0" w:color="auto"/>
          </w:divBdr>
        </w:div>
      </w:divsChild>
    </w:div>
    <w:div w:id="606084105">
      <w:bodyDiv w:val="1"/>
      <w:marLeft w:val="0"/>
      <w:marRight w:val="0"/>
      <w:marTop w:val="0"/>
      <w:marBottom w:val="0"/>
      <w:divBdr>
        <w:top w:val="none" w:sz="0" w:space="0" w:color="auto"/>
        <w:left w:val="none" w:sz="0" w:space="0" w:color="auto"/>
        <w:bottom w:val="none" w:sz="0" w:space="0" w:color="auto"/>
        <w:right w:val="none" w:sz="0" w:space="0" w:color="auto"/>
      </w:divBdr>
    </w:div>
    <w:div w:id="607812459">
      <w:bodyDiv w:val="1"/>
      <w:marLeft w:val="0"/>
      <w:marRight w:val="0"/>
      <w:marTop w:val="0"/>
      <w:marBottom w:val="0"/>
      <w:divBdr>
        <w:top w:val="none" w:sz="0" w:space="0" w:color="auto"/>
        <w:left w:val="none" w:sz="0" w:space="0" w:color="auto"/>
        <w:bottom w:val="none" w:sz="0" w:space="0" w:color="auto"/>
        <w:right w:val="none" w:sz="0" w:space="0" w:color="auto"/>
      </w:divBdr>
    </w:div>
    <w:div w:id="610165834">
      <w:bodyDiv w:val="1"/>
      <w:marLeft w:val="0"/>
      <w:marRight w:val="0"/>
      <w:marTop w:val="0"/>
      <w:marBottom w:val="0"/>
      <w:divBdr>
        <w:top w:val="none" w:sz="0" w:space="0" w:color="auto"/>
        <w:left w:val="none" w:sz="0" w:space="0" w:color="auto"/>
        <w:bottom w:val="none" w:sz="0" w:space="0" w:color="auto"/>
        <w:right w:val="none" w:sz="0" w:space="0" w:color="auto"/>
      </w:divBdr>
    </w:div>
    <w:div w:id="610434366">
      <w:bodyDiv w:val="1"/>
      <w:marLeft w:val="0"/>
      <w:marRight w:val="0"/>
      <w:marTop w:val="0"/>
      <w:marBottom w:val="0"/>
      <w:divBdr>
        <w:top w:val="none" w:sz="0" w:space="0" w:color="auto"/>
        <w:left w:val="none" w:sz="0" w:space="0" w:color="auto"/>
        <w:bottom w:val="none" w:sz="0" w:space="0" w:color="auto"/>
        <w:right w:val="none" w:sz="0" w:space="0" w:color="auto"/>
      </w:divBdr>
    </w:div>
    <w:div w:id="610549937">
      <w:bodyDiv w:val="1"/>
      <w:marLeft w:val="0"/>
      <w:marRight w:val="0"/>
      <w:marTop w:val="0"/>
      <w:marBottom w:val="0"/>
      <w:divBdr>
        <w:top w:val="none" w:sz="0" w:space="0" w:color="auto"/>
        <w:left w:val="none" w:sz="0" w:space="0" w:color="auto"/>
        <w:bottom w:val="none" w:sz="0" w:space="0" w:color="auto"/>
        <w:right w:val="none" w:sz="0" w:space="0" w:color="auto"/>
      </w:divBdr>
    </w:div>
    <w:div w:id="610669485">
      <w:bodyDiv w:val="1"/>
      <w:marLeft w:val="0"/>
      <w:marRight w:val="0"/>
      <w:marTop w:val="0"/>
      <w:marBottom w:val="0"/>
      <w:divBdr>
        <w:top w:val="none" w:sz="0" w:space="0" w:color="auto"/>
        <w:left w:val="none" w:sz="0" w:space="0" w:color="auto"/>
        <w:bottom w:val="none" w:sz="0" w:space="0" w:color="auto"/>
        <w:right w:val="none" w:sz="0" w:space="0" w:color="auto"/>
      </w:divBdr>
      <w:divsChild>
        <w:div w:id="182211497">
          <w:marLeft w:val="480"/>
          <w:marRight w:val="0"/>
          <w:marTop w:val="0"/>
          <w:marBottom w:val="0"/>
          <w:divBdr>
            <w:top w:val="none" w:sz="0" w:space="0" w:color="auto"/>
            <w:left w:val="none" w:sz="0" w:space="0" w:color="auto"/>
            <w:bottom w:val="none" w:sz="0" w:space="0" w:color="auto"/>
            <w:right w:val="none" w:sz="0" w:space="0" w:color="auto"/>
          </w:divBdr>
        </w:div>
        <w:div w:id="518204911">
          <w:marLeft w:val="480"/>
          <w:marRight w:val="0"/>
          <w:marTop w:val="0"/>
          <w:marBottom w:val="0"/>
          <w:divBdr>
            <w:top w:val="none" w:sz="0" w:space="0" w:color="auto"/>
            <w:left w:val="none" w:sz="0" w:space="0" w:color="auto"/>
            <w:bottom w:val="none" w:sz="0" w:space="0" w:color="auto"/>
            <w:right w:val="none" w:sz="0" w:space="0" w:color="auto"/>
          </w:divBdr>
        </w:div>
        <w:div w:id="895512942">
          <w:marLeft w:val="480"/>
          <w:marRight w:val="0"/>
          <w:marTop w:val="0"/>
          <w:marBottom w:val="0"/>
          <w:divBdr>
            <w:top w:val="none" w:sz="0" w:space="0" w:color="auto"/>
            <w:left w:val="none" w:sz="0" w:space="0" w:color="auto"/>
            <w:bottom w:val="none" w:sz="0" w:space="0" w:color="auto"/>
            <w:right w:val="none" w:sz="0" w:space="0" w:color="auto"/>
          </w:divBdr>
        </w:div>
        <w:div w:id="904488123">
          <w:marLeft w:val="480"/>
          <w:marRight w:val="0"/>
          <w:marTop w:val="0"/>
          <w:marBottom w:val="0"/>
          <w:divBdr>
            <w:top w:val="none" w:sz="0" w:space="0" w:color="auto"/>
            <w:left w:val="none" w:sz="0" w:space="0" w:color="auto"/>
            <w:bottom w:val="none" w:sz="0" w:space="0" w:color="auto"/>
            <w:right w:val="none" w:sz="0" w:space="0" w:color="auto"/>
          </w:divBdr>
        </w:div>
        <w:div w:id="1298142700">
          <w:marLeft w:val="480"/>
          <w:marRight w:val="0"/>
          <w:marTop w:val="0"/>
          <w:marBottom w:val="0"/>
          <w:divBdr>
            <w:top w:val="none" w:sz="0" w:space="0" w:color="auto"/>
            <w:left w:val="none" w:sz="0" w:space="0" w:color="auto"/>
            <w:bottom w:val="none" w:sz="0" w:space="0" w:color="auto"/>
            <w:right w:val="none" w:sz="0" w:space="0" w:color="auto"/>
          </w:divBdr>
        </w:div>
        <w:div w:id="1926068063">
          <w:marLeft w:val="480"/>
          <w:marRight w:val="0"/>
          <w:marTop w:val="0"/>
          <w:marBottom w:val="0"/>
          <w:divBdr>
            <w:top w:val="none" w:sz="0" w:space="0" w:color="auto"/>
            <w:left w:val="none" w:sz="0" w:space="0" w:color="auto"/>
            <w:bottom w:val="none" w:sz="0" w:space="0" w:color="auto"/>
            <w:right w:val="none" w:sz="0" w:space="0" w:color="auto"/>
          </w:divBdr>
        </w:div>
        <w:div w:id="265890589">
          <w:marLeft w:val="480"/>
          <w:marRight w:val="0"/>
          <w:marTop w:val="0"/>
          <w:marBottom w:val="0"/>
          <w:divBdr>
            <w:top w:val="none" w:sz="0" w:space="0" w:color="auto"/>
            <w:left w:val="none" w:sz="0" w:space="0" w:color="auto"/>
            <w:bottom w:val="none" w:sz="0" w:space="0" w:color="auto"/>
            <w:right w:val="none" w:sz="0" w:space="0" w:color="auto"/>
          </w:divBdr>
        </w:div>
        <w:div w:id="1973829842">
          <w:marLeft w:val="480"/>
          <w:marRight w:val="0"/>
          <w:marTop w:val="0"/>
          <w:marBottom w:val="0"/>
          <w:divBdr>
            <w:top w:val="none" w:sz="0" w:space="0" w:color="auto"/>
            <w:left w:val="none" w:sz="0" w:space="0" w:color="auto"/>
            <w:bottom w:val="none" w:sz="0" w:space="0" w:color="auto"/>
            <w:right w:val="none" w:sz="0" w:space="0" w:color="auto"/>
          </w:divBdr>
        </w:div>
        <w:div w:id="2020541316">
          <w:marLeft w:val="480"/>
          <w:marRight w:val="0"/>
          <w:marTop w:val="0"/>
          <w:marBottom w:val="0"/>
          <w:divBdr>
            <w:top w:val="none" w:sz="0" w:space="0" w:color="auto"/>
            <w:left w:val="none" w:sz="0" w:space="0" w:color="auto"/>
            <w:bottom w:val="none" w:sz="0" w:space="0" w:color="auto"/>
            <w:right w:val="none" w:sz="0" w:space="0" w:color="auto"/>
          </w:divBdr>
        </w:div>
        <w:div w:id="647055566">
          <w:marLeft w:val="480"/>
          <w:marRight w:val="0"/>
          <w:marTop w:val="0"/>
          <w:marBottom w:val="0"/>
          <w:divBdr>
            <w:top w:val="none" w:sz="0" w:space="0" w:color="auto"/>
            <w:left w:val="none" w:sz="0" w:space="0" w:color="auto"/>
            <w:bottom w:val="none" w:sz="0" w:space="0" w:color="auto"/>
            <w:right w:val="none" w:sz="0" w:space="0" w:color="auto"/>
          </w:divBdr>
        </w:div>
        <w:div w:id="762263099">
          <w:marLeft w:val="480"/>
          <w:marRight w:val="0"/>
          <w:marTop w:val="0"/>
          <w:marBottom w:val="0"/>
          <w:divBdr>
            <w:top w:val="none" w:sz="0" w:space="0" w:color="auto"/>
            <w:left w:val="none" w:sz="0" w:space="0" w:color="auto"/>
            <w:bottom w:val="none" w:sz="0" w:space="0" w:color="auto"/>
            <w:right w:val="none" w:sz="0" w:space="0" w:color="auto"/>
          </w:divBdr>
        </w:div>
        <w:div w:id="1436435747">
          <w:marLeft w:val="480"/>
          <w:marRight w:val="0"/>
          <w:marTop w:val="0"/>
          <w:marBottom w:val="0"/>
          <w:divBdr>
            <w:top w:val="none" w:sz="0" w:space="0" w:color="auto"/>
            <w:left w:val="none" w:sz="0" w:space="0" w:color="auto"/>
            <w:bottom w:val="none" w:sz="0" w:space="0" w:color="auto"/>
            <w:right w:val="none" w:sz="0" w:space="0" w:color="auto"/>
          </w:divBdr>
        </w:div>
        <w:div w:id="1696887171">
          <w:marLeft w:val="480"/>
          <w:marRight w:val="0"/>
          <w:marTop w:val="0"/>
          <w:marBottom w:val="0"/>
          <w:divBdr>
            <w:top w:val="none" w:sz="0" w:space="0" w:color="auto"/>
            <w:left w:val="none" w:sz="0" w:space="0" w:color="auto"/>
            <w:bottom w:val="none" w:sz="0" w:space="0" w:color="auto"/>
            <w:right w:val="none" w:sz="0" w:space="0" w:color="auto"/>
          </w:divBdr>
        </w:div>
        <w:div w:id="1447891286">
          <w:marLeft w:val="480"/>
          <w:marRight w:val="0"/>
          <w:marTop w:val="0"/>
          <w:marBottom w:val="0"/>
          <w:divBdr>
            <w:top w:val="none" w:sz="0" w:space="0" w:color="auto"/>
            <w:left w:val="none" w:sz="0" w:space="0" w:color="auto"/>
            <w:bottom w:val="none" w:sz="0" w:space="0" w:color="auto"/>
            <w:right w:val="none" w:sz="0" w:space="0" w:color="auto"/>
          </w:divBdr>
        </w:div>
        <w:div w:id="466122500">
          <w:marLeft w:val="480"/>
          <w:marRight w:val="0"/>
          <w:marTop w:val="0"/>
          <w:marBottom w:val="0"/>
          <w:divBdr>
            <w:top w:val="none" w:sz="0" w:space="0" w:color="auto"/>
            <w:left w:val="none" w:sz="0" w:space="0" w:color="auto"/>
            <w:bottom w:val="none" w:sz="0" w:space="0" w:color="auto"/>
            <w:right w:val="none" w:sz="0" w:space="0" w:color="auto"/>
          </w:divBdr>
        </w:div>
        <w:div w:id="1458571971">
          <w:marLeft w:val="480"/>
          <w:marRight w:val="0"/>
          <w:marTop w:val="0"/>
          <w:marBottom w:val="0"/>
          <w:divBdr>
            <w:top w:val="none" w:sz="0" w:space="0" w:color="auto"/>
            <w:left w:val="none" w:sz="0" w:space="0" w:color="auto"/>
            <w:bottom w:val="none" w:sz="0" w:space="0" w:color="auto"/>
            <w:right w:val="none" w:sz="0" w:space="0" w:color="auto"/>
          </w:divBdr>
        </w:div>
        <w:div w:id="1126701068">
          <w:marLeft w:val="480"/>
          <w:marRight w:val="0"/>
          <w:marTop w:val="0"/>
          <w:marBottom w:val="0"/>
          <w:divBdr>
            <w:top w:val="none" w:sz="0" w:space="0" w:color="auto"/>
            <w:left w:val="none" w:sz="0" w:space="0" w:color="auto"/>
            <w:bottom w:val="none" w:sz="0" w:space="0" w:color="auto"/>
            <w:right w:val="none" w:sz="0" w:space="0" w:color="auto"/>
          </w:divBdr>
        </w:div>
        <w:div w:id="2114860500">
          <w:marLeft w:val="480"/>
          <w:marRight w:val="0"/>
          <w:marTop w:val="0"/>
          <w:marBottom w:val="0"/>
          <w:divBdr>
            <w:top w:val="none" w:sz="0" w:space="0" w:color="auto"/>
            <w:left w:val="none" w:sz="0" w:space="0" w:color="auto"/>
            <w:bottom w:val="none" w:sz="0" w:space="0" w:color="auto"/>
            <w:right w:val="none" w:sz="0" w:space="0" w:color="auto"/>
          </w:divBdr>
        </w:div>
        <w:div w:id="1252468165">
          <w:marLeft w:val="480"/>
          <w:marRight w:val="0"/>
          <w:marTop w:val="0"/>
          <w:marBottom w:val="0"/>
          <w:divBdr>
            <w:top w:val="none" w:sz="0" w:space="0" w:color="auto"/>
            <w:left w:val="none" w:sz="0" w:space="0" w:color="auto"/>
            <w:bottom w:val="none" w:sz="0" w:space="0" w:color="auto"/>
            <w:right w:val="none" w:sz="0" w:space="0" w:color="auto"/>
          </w:divBdr>
        </w:div>
        <w:div w:id="1557080929">
          <w:marLeft w:val="480"/>
          <w:marRight w:val="0"/>
          <w:marTop w:val="0"/>
          <w:marBottom w:val="0"/>
          <w:divBdr>
            <w:top w:val="none" w:sz="0" w:space="0" w:color="auto"/>
            <w:left w:val="none" w:sz="0" w:space="0" w:color="auto"/>
            <w:bottom w:val="none" w:sz="0" w:space="0" w:color="auto"/>
            <w:right w:val="none" w:sz="0" w:space="0" w:color="auto"/>
          </w:divBdr>
        </w:div>
        <w:div w:id="2028748707">
          <w:marLeft w:val="480"/>
          <w:marRight w:val="0"/>
          <w:marTop w:val="0"/>
          <w:marBottom w:val="0"/>
          <w:divBdr>
            <w:top w:val="none" w:sz="0" w:space="0" w:color="auto"/>
            <w:left w:val="none" w:sz="0" w:space="0" w:color="auto"/>
            <w:bottom w:val="none" w:sz="0" w:space="0" w:color="auto"/>
            <w:right w:val="none" w:sz="0" w:space="0" w:color="auto"/>
          </w:divBdr>
        </w:div>
        <w:div w:id="1821729396">
          <w:marLeft w:val="480"/>
          <w:marRight w:val="0"/>
          <w:marTop w:val="0"/>
          <w:marBottom w:val="0"/>
          <w:divBdr>
            <w:top w:val="none" w:sz="0" w:space="0" w:color="auto"/>
            <w:left w:val="none" w:sz="0" w:space="0" w:color="auto"/>
            <w:bottom w:val="none" w:sz="0" w:space="0" w:color="auto"/>
            <w:right w:val="none" w:sz="0" w:space="0" w:color="auto"/>
          </w:divBdr>
        </w:div>
        <w:div w:id="1364282504">
          <w:marLeft w:val="480"/>
          <w:marRight w:val="0"/>
          <w:marTop w:val="0"/>
          <w:marBottom w:val="0"/>
          <w:divBdr>
            <w:top w:val="none" w:sz="0" w:space="0" w:color="auto"/>
            <w:left w:val="none" w:sz="0" w:space="0" w:color="auto"/>
            <w:bottom w:val="none" w:sz="0" w:space="0" w:color="auto"/>
            <w:right w:val="none" w:sz="0" w:space="0" w:color="auto"/>
          </w:divBdr>
        </w:div>
        <w:div w:id="453793913">
          <w:marLeft w:val="480"/>
          <w:marRight w:val="0"/>
          <w:marTop w:val="0"/>
          <w:marBottom w:val="0"/>
          <w:divBdr>
            <w:top w:val="none" w:sz="0" w:space="0" w:color="auto"/>
            <w:left w:val="none" w:sz="0" w:space="0" w:color="auto"/>
            <w:bottom w:val="none" w:sz="0" w:space="0" w:color="auto"/>
            <w:right w:val="none" w:sz="0" w:space="0" w:color="auto"/>
          </w:divBdr>
        </w:div>
        <w:div w:id="1406803988">
          <w:marLeft w:val="480"/>
          <w:marRight w:val="0"/>
          <w:marTop w:val="0"/>
          <w:marBottom w:val="0"/>
          <w:divBdr>
            <w:top w:val="none" w:sz="0" w:space="0" w:color="auto"/>
            <w:left w:val="none" w:sz="0" w:space="0" w:color="auto"/>
            <w:bottom w:val="none" w:sz="0" w:space="0" w:color="auto"/>
            <w:right w:val="none" w:sz="0" w:space="0" w:color="auto"/>
          </w:divBdr>
        </w:div>
        <w:div w:id="270938980">
          <w:marLeft w:val="480"/>
          <w:marRight w:val="0"/>
          <w:marTop w:val="0"/>
          <w:marBottom w:val="0"/>
          <w:divBdr>
            <w:top w:val="none" w:sz="0" w:space="0" w:color="auto"/>
            <w:left w:val="none" w:sz="0" w:space="0" w:color="auto"/>
            <w:bottom w:val="none" w:sz="0" w:space="0" w:color="auto"/>
            <w:right w:val="none" w:sz="0" w:space="0" w:color="auto"/>
          </w:divBdr>
        </w:div>
        <w:div w:id="1398241082">
          <w:marLeft w:val="480"/>
          <w:marRight w:val="0"/>
          <w:marTop w:val="0"/>
          <w:marBottom w:val="0"/>
          <w:divBdr>
            <w:top w:val="none" w:sz="0" w:space="0" w:color="auto"/>
            <w:left w:val="none" w:sz="0" w:space="0" w:color="auto"/>
            <w:bottom w:val="none" w:sz="0" w:space="0" w:color="auto"/>
            <w:right w:val="none" w:sz="0" w:space="0" w:color="auto"/>
          </w:divBdr>
        </w:div>
        <w:div w:id="1345588747">
          <w:marLeft w:val="480"/>
          <w:marRight w:val="0"/>
          <w:marTop w:val="0"/>
          <w:marBottom w:val="0"/>
          <w:divBdr>
            <w:top w:val="none" w:sz="0" w:space="0" w:color="auto"/>
            <w:left w:val="none" w:sz="0" w:space="0" w:color="auto"/>
            <w:bottom w:val="none" w:sz="0" w:space="0" w:color="auto"/>
            <w:right w:val="none" w:sz="0" w:space="0" w:color="auto"/>
          </w:divBdr>
        </w:div>
        <w:div w:id="901218006">
          <w:marLeft w:val="480"/>
          <w:marRight w:val="0"/>
          <w:marTop w:val="0"/>
          <w:marBottom w:val="0"/>
          <w:divBdr>
            <w:top w:val="none" w:sz="0" w:space="0" w:color="auto"/>
            <w:left w:val="none" w:sz="0" w:space="0" w:color="auto"/>
            <w:bottom w:val="none" w:sz="0" w:space="0" w:color="auto"/>
            <w:right w:val="none" w:sz="0" w:space="0" w:color="auto"/>
          </w:divBdr>
        </w:div>
        <w:div w:id="2093622181">
          <w:marLeft w:val="480"/>
          <w:marRight w:val="0"/>
          <w:marTop w:val="0"/>
          <w:marBottom w:val="0"/>
          <w:divBdr>
            <w:top w:val="none" w:sz="0" w:space="0" w:color="auto"/>
            <w:left w:val="none" w:sz="0" w:space="0" w:color="auto"/>
            <w:bottom w:val="none" w:sz="0" w:space="0" w:color="auto"/>
            <w:right w:val="none" w:sz="0" w:space="0" w:color="auto"/>
          </w:divBdr>
        </w:div>
        <w:div w:id="2128965332">
          <w:marLeft w:val="480"/>
          <w:marRight w:val="0"/>
          <w:marTop w:val="0"/>
          <w:marBottom w:val="0"/>
          <w:divBdr>
            <w:top w:val="none" w:sz="0" w:space="0" w:color="auto"/>
            <w:left w:val="none" w:sz="0" w:space="0" w:color="auto"/>
            <w:bottom w:val="none" w:sz="0" w:space="0" w:color="auto"/>
            <w:right w:val="none" w:sz="0" w:space="0" w:color="auto"/>
          </w:divBdr>
        </w:div>
        <w:div w:id="1044406351">
          <w:marLeft w:val="480"/>
          <w:marRight w:val="0"/>
          <w:marTop w:val="0"/>
          <w:marBottom w:val="0"/>
          <w:divBdr>
            <w:top w:val="none" w:sz="0" w:space="0" w:color="auto"/>
            <w:left w:val="none" w:sz="0" w:space="0" w:color="auto"/>
            <w:bottom w:val="none" w:sz="0" w:space="0" w:color="auto"/>
            <w:right w:val="none" w:sz="0" w:space="0" w:color="auto"/>
          </w:divBdr>
        </w:div>
        <w:div w:id="1696418440">
          <w:marLeft w:val="480"/>
          <w:marRight w:val="0"/>
          <w:marTop w:val="0"/>
          <w:marBottom w:val="0"/>
          <w:divBdr>
            <w:top w:val="none" w:sz="0" w:space="0" w:color="auto"/>
            <w:left w:val="none" w:sz="0" w:space="0" w:color="auto"/>
            <w:bottom w:val="none" w:sz="0" w:space="0" w:color="auto"/>
            <w:right w:val="none" w:sz="0" w:space="0" w:color="auto"/>
          </w:divBdr>
        </w:div>
        <w:div w:id="1051928271">
          <w:marLeft w:val="480"/>
          <w:marRight w:val="0"/>
          <w:marTop w:val="0"/>
          <w:marBottom w:val="0"/>
          <w:divBdr>
            <w:top w:val="none" w:sz="0" w:space="0" w:color="auto"/>
            <w:left w:val="none" w:sz="0" w:space="0" w:color="auto"/>
            <w:bottom w:val="none" w:sz="0" w:space="0" w:color="auto"/>
            <w:right w:val="none" w:sz="0" w:space="0" w:color="auto"/>
          </w:divBdr>
        </w:div>
        <w:div w:id="343940727">
          <w:marLeft w:val="480"/>
          <w:marRight w:val="0"/>
          <w:marTop w:val="0"/>
          <w:marBottom w:val="0"/>
          <w:divBdr>
            <w:top w:val="none" w:sz="0" w:space="0" w:color="auto"/>
            <w:left w:val="none" w:sz="0" w:space="0" w:color="auto"/>
            <w:bottom w:val="none" w:sz="0" w:space="0" w:color="auto"/>
            <w:right w:val="none" w:sz="0" w:space="0" w:color="auto"/>
          </w:divBdr>
        </w:div>
        <w:div w:id="319624322">
          <w:marLeft w:val="480"/>
          <w:marRight w:val="0"/>
          <w:marTop w:val="0"/>
          <w:marBottom w:val="0"/>
          <w:divBdr>
            <w:top w:val="none" w:sz="0" w:space="0" w:color="auto"/>
            <w:left w:val="none" w:sz="0" w:space="0" w:color="auto"/>
            <w:bottom w:val="none" w:sz="0" w:space="0" w:color="auto"/>
            <w:right w:val="none" w:sz="0" w:space="0" w:color="auto"/>
          </w:divBdr>
        </w:div>
        <w:div w:id="543905099">
          <w:marLeft w:val="480"/>
          <w:marRight w:val="0"/>
          <w:marTop w:val="0"/>
          <w:marBottom w:val="0"/>
          <w:divBdr>
            <w:top w:val="none" w:sz="0" w:space="0" w:color="auto"/>
            <w:left w:val="none" w:sz="0" w:space="0" w:color="auto"/>
            <w:bottom w:val="none" w:sz="0" w:space="0" w:color="auto"/>
            <w:right w:val="none" w:sz="0" w:space="0" w:color="auto"/>
          </w:divBdr>
        </w:div>
        <w:div w:id="1517504961">
          <w:marLeft w:val="480"/>
          <w:marRight w:val="0"/>
          <w:marTop w:val="0"/>
          <w:marBottom w:val="0"/>
          <w:divBdr>
            <w:top w:val="none" w:sz="0" w:space="0" w:color="auto"/>
            <w:left w:val="none" w:sz="0" w:space="0" w:color="auto"/>
            <w:bottom w:val="none" w:sz="0" w:space="0" w:color="auto"/>
            <w:right w:val="none" w:sz="0" w:space="0" w:color="auto"/>
          </w:divBdr>
        </w:div>
        <w:div w:id="1082221470">
          <w:marLeft w:val="480"/>
          <w:marRight w:val="0"/>
          <w:marTop w:val="0"/>
          <w:marBottom w:val="0"/>
          <w:divBdr>
            <w:top w:val="none" w:sz="0" w:space="0" w:color="auto"/>
            <w:left w:val="none" w:sz="0" w:space="0" w:color="auto"/>
            <w:bottom w:val="none" w:sz="0" w:space="0" w:color="auto"/>
            <w:right w:val="none" w:sz="0" w:space="0" w:color="auto"/>
          </w:divBdr>
        </w:div>
        <w:div w:id="971138504">
          <w:marLeft w:val="480"/>
          <w:marRight w:val="0"/>
          <w:marTop w:val="0"/>
          <w:marBottom w:val="0"/>
          <w:divBdr>
            <w:top w:val="none" w:sz="0" w:space="0" w:color="auto"/>
            <w:left w:val="none" w:sz="0" w:space="0" w:color="auto"/>
            <w:bottom w:val="none" w:sz="0" w:space="0" w:color="auto"/>
            <w:right w:val="none" w:sz="0" w:space="0" w:color="auto"/>
          </w:divBdr>
        </w:div>
        <w:div w:id="1803033839">
          <w:marLeft w:val="480"/>
          <w:marRight w:val="0"/>
          <w:marTop w:val="0"/>
          <w:marBottom w:val="0"/>
          <w:divBdr>
            <w:top w:val="none" w:sz="0" w:space="0" w:color="auto"/>
            <w:left w:val="none" w:sz="0" w:space="0" w:color="auto"/>
            <w:bottom w:val="none" w:sz="0" w:space="0" w:color="auto"/>
            <w:right w:val="none" w:sz="0" w:space="0" w:color="auto"/>
          </w:divBdr>
        </w:div>
        <w:div w:id="1476489687">
          <w:marLeft w:val="480"/>
          <w:marRight w:val="0"/>
          <w:marTop w:val="0"/>
          <w:marBottom w:val="0"/>
          <w:divBdr>
            <w:top w:val="none" w:sz="0" w:space="0" w:color="auto"/>
            <w:left w:val="none" w:sz="0" w:space="0" w:color="auto"/>
            <w:bottom w:val="none" w:sz="0" w:space="0" w:color="auto"/>
            <w:right w:val="none" w:sz="0" w:space="0" w:color="auto"/>
          </w:divBdr>
        </w:div>
        <w:div w:id="1651249166">
          <w:marLeft w:val="480"/>
          <w:marRight w:val="0"/>
          <w:marTop w:val="0"/>
          <w:marBottom w:val="0"/>
          <w:divBdr>
            <w:top w:val="none" w:sz="0" w:space="0" w:color="auto"/>
            <w:left w:val="none" w:sz="0" w:space="0" w:color="auto"/>
            <w:bottom w:val="none" w:sz="0" w:space="0" w:color="auto"/>
            <w:right w:val="none" w:sz="0" w:space="0" w:color="auto"/>
          </w:divBdr>
        </w:div>
        <w:div w:id="1230267587">
          <w:marLeft w:val="480"/>
          <w:marRight w:val="0"/>
          <w:marTop w:val="0"/>
          <w:marBottom w:val="0"/>
          <w:divBdr>
            <w:top w:val="none" w:sz="0" w:space="0" w:color="auto"/>
            <w:left w:val="none" w:sz="0" w:space="0" w:color="auto"/>
            <w:bottom w:val="none" w:sz="0" w:space="0" w:color="auto"/>
            <w:right w:val="none" w:sz="0" w:space="0" w:color="auto"/>
          </w:divBdr>
        </w:div>
        <w:div w:id="787433072">
          <w:marLeft w:val="480"/>
          <w:marRight w:val="0"/>
          <w:marTop w:val="0"/>
          <w:marBottom w:val="0"/>
          <w:divBdr>
            <w:top w:val="none" w:sz="0" w:space="0" w:color="auto"/>
            <w:left w:val="none" w:sz="0" w:space="0" w:color="auto"/>
            <w:bottom w:val="none" w:sz="0" w:space="0" w:color="auto"/>
            <w:right w:val="none" w:sz="0" w:space="0" w:color="auto"/>
          </w:divBdr>
        </w:div>
      </w:divsChild>
    </w:div>
    <w:div w:id="610861990">
      <w:bodyDiv w:val="1"/>
      <w:marLeft w:val="0"/>
      <w:marRight w:val="0"/>
      <w:marTop w:val="0"/>
      <w:marBottom w:val="0"/>
      <w:divBdr>
        <w:top w:val="none" w:sz="0" w:space="0" w:color="auto"/>
        <w:left w:val="none" w:sz="0" w:space="0" w:color="auto"/>
        <w:bottom w:val="none" w:sz="0" w:space="0" w:color="auto"/>
        <w:right w:val="none" w:sz="0" w:space="0" w:color="auto"/>
      </w:divBdr>
    </w:div>
    <w:div w:id="612442210">
      <w:bodyDiv w:val="1"/>
      <w:marLeft w:val="0"/>
      <w:marRight w:val="0"/>
      <w:marTop w:val="0"/>
      <w:marBottom w:val="0"/>
      <w:divBdr>
        <w:top w:val="none" w:sz="0" w:space="0" w:color="auto"/>
        <w:left w:val="none" w:sz="0" w:space="0" w:color="auto"/>
        <w:bottom w:val="none" w:sz="0" w:space="0" w:color="auto"/>
        <w:right w:val="none" w:sz="0" w:space="0" w:color="auto"/>
      </w:divBdr>
    </w:div>
    <w:div w:id="614017772">
      <w:bodyDiv w:val="1"/>
      <w:marLeft w:val="0"/>
      <w:marRight w:val="0"/>
      <w:marTop w:val="0"/>
      <w:marBottom w:val="0"/>
      <w:divBdr>
        <w:top w:val="none" w:sz="0" w:space="0" w:color="auto"/>
        <w:left w:val="none" w:sz="0" w:space="0" w:color="auto"/>
        <w:bottom w:val="none" w:sz="0" w:space="0" w:color="auto"/>
        <w:right w:val="none" w:sz="0" w:space="0" w:color="auto"/>
      </w:divBdr>
    </w:div>
    <w:div w:id="617955786">
      <w:bodyDiv w:val="1"/>
      <w:marLeft w:val="0"/>
      <w:marRight w:val="0"/>
      <w:marTop w:val="0"/>
      <w:marBottom w:val="0"/>
      <w:divBdr>
        <w:top w:val="none" w:sz="0" w:space="0" w:color="auto"/>
        <w:left w:val="none" w:sz="0" w:space="0" w:color="auto"/>
        <w:bottom w:val="none" w:sz="0" w:space="0" w:color="auto"/>
        <w:right w:val="none" w:sz="0" w:space="0" w:color="auto"/>
      </w:divBdr>
    </w:div>
    <w:div w:id="619410952">
      <w:bodyDiv w:val="1"/>
      <w:marLeft w:val="0"/>
      <w:marRight w:val="0"/>
      <w:marTop w:val="0"/>
      <w:marBottom w:val="0"/>
      <w:divBdr>
        <w:top w:val="none" w:sz="0" w:space="0" w:color="auto"/>
        <w:left w:val="none" w:sz="0" w:space="0" w:color="auto"/>
        <w:bottom w:val="none" w:sz="0" w:space="0" w:color="auto"/>
        <w:right w:val="none" w:sz="0" w:space="0" w:color="auto"/>
      </w:divBdr>
    </w:div>
    <w:div w:id="621883535">
      <w:bodyDiv w:val="1"/>
      <w:marLeft w:val="0"/>
      <w:marRight w:val="0"/>
      <w:marTop w:val="0"/>
      <w:marBottom w:val="0"/>
      <w:divBdr>
        <w:top w:val="none" w:sz="0" w:space="0" w:color="auto"/>
        <w:left w:val="none" w:sz="0" w:space="0" w:color="auto"/>
        <w:bottom w:val="none" w:sz="0" w:space="0" w:color="auto"/>
        <w:right w:val="none" w:sz="0" w:space="0" w:color="auto"/>
      </w:divBdr>
      <w:divsChild>
        <w:div w:id="541794134">
          <w:marLeft w:val="480"/>
          <w:marRight w:val="0"/>
          <w:marTop w:val="0"/>
          <w:marBottom w:val="0"/>
          <w:divBdr>
            <w:top w:val="none" w:sz="0" w:space="0" w:color="auto"/>
            <w:left w:val="none" w:sz="0" w:space="0" w:color="auto"/>
            <w:bottom w:val="none" w:sz="0" w:space="0" w:color="auto"/>
            <w:right w:val="none" w:sz="0" w:space="0" w:color="auto"/>
          </w:divBdr>
        </w:div>
        <w:div w:id="1406143033">
          <w:marLeft w:val="480"/>
          <w:marRight w:val="0"/>
          <w:marTop w:val="0"/>
          <w:marBottom w:val="0"/>
          <w:divBdr>
            <w:top w:val="none" w:sz="0" w:space="0" w:color="auto"/>
            <w:left w:val="none" w:sz="0" w:space="0" w:color="auto"/>
            <w:bottom w:val="none" w:sz="0" w:space="0" w:color="auto"/>
            <w:right w:val="none" w:sz="0" w:space="0" w:color="auto"/>
          </w:divBdr>
        </w:div>
        <w:div w:id="626396508">
          <w:marLeft w:val="480"/>
          <w:marRight w:val="0"/>
          <w:marTop w:val="0"/>
          <w:marBottom w:val="0"/>
          <w:divBdr>
            <w:top w:val="none" w:sz="0" w:space="0" w:color="auto"/>
            <w:left w:val="none" w:sz="0" w:space="0" w:color="auto"/>
            <w:bottom w:val="none" w:sz="0" w:space="0" w:color="auto"/>
            <w:right w:val="none" w:sz="0" w:space="0" w:color="auto"/>
          </w:divBdr>
        </w:div>
        <w:div w:id="168105473">
          <w:marLeft w:val="480"/>
          <w:marRight w:val="0"/>
          <w:marTop w:val="0"/>
          <w:marBottom w:val="0"/>
          <w:divBdr>
            <w:top w:val="none" w:sz="0" w:space="0" w:color="auto"/>
            <w:left w:val="none" w:sz="0" w:space="0" w:color="auto"/>
            <w:bottom w:val="none" w:sz="0" w:space="0" w:color="auto"/>
            <w:right w:val="none" w:sz="0" w:space="0" w:color="auto"/>
          </w:divBdr>
        </w:div>
        <w:div w:id="678628503">
          <w:marLeft w:val="480"/>
          <w:marRight w:val="0"/>
          <w:marTop w:val="0"/>
          <w:marBottom w:val="0"/>
          <w:divBdr>
            <w:top w:val="none" w:sz="0" w:space="0" w:color="auto"/>
            <w:left w:val="none" w:sz="0" w:space="0" w:color="auto"/>
            <w:bottom w:val="none" w:sz="0" w:space="0" w:color="auto"/>
            <w:right w:val="none" w:sz="0" w:space="0" w:color="auto"/>
          </w:divBdr>
        </w:div>
        <w:div w:id="2060323368">
          <w:marLeft w:val="480"/>
          <w:marRight w:val="0"/>
          <w:marTop w:val="0"/>
          <w:marBottom w:val="0"/>
          <w:divBdr>
            <w:top w:val="none" w:sz="0" w:space="0" w:color="auto"/>
            <w:left w:val="none" w:sz="0" w:space="0" w:color="auto"/>
            <w:bottom w:val="none" w:sz="0" w:space="0" w:color="auto"/>
            <w:right w:val="none" w:sz="0" w:space="0" w:color="auto"/>
          </w:divBdr>
        </w:div>
        <w:div w:id="1421757875">
          <w:marLeft w:val="480"/>
          <w:marRight w:val="0"/>
          <w:marTop w:val="0"/>
          <w:marBottom w:val="0"/>
          <w:divBdr>
            <w:top w:val="none" w:sz="0" w:space="0" w:color="auto"/>
            <w:left w:val="none" w:sz="0" w:space="0" w:color="auto"/>
            <w:bottom w:val="none" w:sz="0" w:space="0" w:color="auto"/>
            <w:right w:val="none" w:sz="0" w:space="0" w:color="auto"/>
          </w:divBdr>
        </w:div>
        <w:div w:id="1004896227">
          <w:marLeft w:val="480"/>
          <w:marRight w:val="0"/>
          <w:marTop w:val="0"/>
          <w:marBottom w:val="0"/>
          <w:divBdr>
            <w:top w:val="none" w:sz="0" w:space="0" w:color="auto"/>
            <w:left w:val="none" w:sz="0" w:space="0" w:color="auto"/>
            <w:bottom w:val="none" w:sz="0" w:space="0" w:color="auto"/>
            <w:right w:val="none" w:sz="0" w:space="0" w:color="auto"/>
          </w:divBdr>
        </w:div>
        <w:div w:id="1701855986">
          <w:marLeft w:val="480"/>
          <w:marRight w:val="0"/>
          <w:marTop w:val="0"/>
          <w:marBottom w:val="0"/>
          <w:divBdr>
            <w:top w:val="none" w:sz="0" w:space="0" w:color="auto"/>
            <w:left w:val="none" w:sz="0" w:space="0" w:color="auto"/>
            <w:bottom w:val="none" w:sz="0" w:space="0" w:color="auto"/>
            <w:right w:val="none" w:sz="0" w:space="0" w:color="auto"/>
          </w:divBdr>
        </w:div>
        <w:div w:id="603538989">
          <w:marLeft w:val="480"/>
          <w:marRight w:val="0"/>
          <w:marTop w:val="0"/>
          <w:marBottom w:val="0"/>
          <w:divBdr>
            <w:top w:val="none" w:sz="0" w:space="0" w:color="auto"/>
            <w:left w:val="none" w:sz="0" w:space="0" w:color="auto"/>
            <w:bottom w:val="none" w:sz="0" w:space="0" w:color="auto"/>
            <w:right w:val="none" w:sz="0" w:space="0" w:color="auto"/>
          </w:divBdr>
        </w:div>
        <w:div w:id="1715498773">
          <w:marLeft w:val="480"/>
          <w:marRight w:val="0"/>
          <w:marTop w:val="0"/>
          <w:marBottom w:val="0"/>
          <w:divBdr>
            <w:top w:val="none" w:sz="0" w:space="0" w:color="auto"/>
            <w:left w:val="none" w:sz="0" w:space="0" w:color="auto"/>
            <w:bottom w:val="none" w:sz="0" w:space="0" w:color="auto"/>
            <w:right w:val="none" w:sz="0" w:space="0" w:color="auto"/>
          </w:divBdr>
        </w:div>
        <w:div w:id="557670315">
          <w:marLeft w:val="480"/>
          <w:marRight w:val="0"/>
          <w:marTop w:val="0"/>
          <w:marBottom w:val="0"/>
          <w:divBdr>
            <w:top w:val="none" w:sz="0" w:space="0" w:color="auto"/>
            <w:left w:val="none" w:sz="0" w:space="0" w:color="auto"/>
            <w:bottom w:val="none" w:sz="0" w:space="0" w:color="auto"/>
            <w:right w:val="none" w:sz="0" w:space="0" w:color="auto"/>
          </w:divBdr>
        </w:div>
        <w:div w:id="2003198748">
          <w:marLeft w:val="480"/>
          <w:marRight w:val="0"/>
          <w:marTop w:val="0"/>
          <w:marBottom w:val="0"/>
          <w:divBdr>
            <w:top w:val="none" w:sz="0" w:space="0" w:color="auto"/>
            <w:left w:val="none" w:sz="0" w:space="0" w:color="auto"/>
            <w:bottom w:val="none" w:sz="0" w:space="0" w:color="auto"/>
            <w:right w:val="none" w:sz="0" w:space="0" w:color="auto"/>
          </w:divBdr>
        </w:div>
        <w:div w:id="1385443714">
          <w:marLeft w:val="480"/>
          <w:marRight w:val="0"/>
          <w:marTop w:val="0"/>
          <w:marBottom w:val="0"/>
          <w:divBdr>
            <w:top w:val="none" w:sz="0" w:space="0" w:color="auto"/>
            <w:left w:val="none" w:sz="0" w:space="0" w:color="auto"/>
            <w:bottom w:val="none" w:sz="0" w:space="0" w:color="auto"/>
            <w:right w:val="none" w:sz="0" w:space="0" w:color="auto"/>
          </w:divBdr>
        </w:div>
        <w:div w:id="1470979158">
          <w:marLeft w:val="480"/>
          <w:marRight w:val="0"/>
          <w:marTop w:val="0"/>
          <w:marBottom w:val="0"/>
          <w:divBdr>
            <w:top w:val="none" w:sz="0" w:space="0" w:color="auto"/>
            <w:left w:val="none" w:sz="0" w:space="0" w:color="auto"/>
            <w:bottom w:val="none" w:sz="0" w:space="0" w:color="auto"/>
            <w:right w:val="none" w:sz="0" w:space="0" w:color="auto"/>
          </w:divBdr>
        </w:div>
        <w:div w:id="33581183">
          <w:marLeft w:val="480"/>
          <w:marRight w:val="0"/>
          <w:marTop w:val="0"/>
          <w:marBottom w:val="0"/>
          <w:divBdr>
            <w:top w:val="none" w:sz="0" w:space="0" w:color="auto"/>
            <w:left w:val="none" w:sz="0" w:space="0" w:color="auto"/>
            <w:bottom w:val="none" w:sz="0" w:space="0" w:color="auto"/>
            <w:right w:val="none" w:sz="0" w:space="0" w:color="auto"/>
          </w:divBdr>
        </w:div>
        <w:div w:id="1103457156">
          <w:marLeft w:val="480"/>
          <w:marRight w:val="0"/>
          <w:marTop w:val="0"/>
          <w:marBottom w:val="0"/>
          <w:divBdr>
            <w:top w:val="none" w:sz="0" w:space="0" w:color="auto"/>
            <w:left w:val="none" w:sz="0" w:space="0" w:color="auto"/>
            <w:bottom w:val="none" w:sz="0" w:space="0" w:color="auto"/>
            <w:right w:val="none" w:sz="0" w:space="0" w:color="auto"/>
          </w:divBdr>
        </w:div>
        <w:div w:id="120852864">
          <w:marLeft w:val="480"/>
          <w:marRight w:val="0"/>
          <w:marTop w:val="0"/>
          <w:marBottom w:val="0"/>
          <w:divBdr>
            <w:top w:val="none" w:sz="0" w:space="0" w:color="auto"/>
            <w:left w:val="none" w:sz="0" w:space="0" w:color="auto"/>
            <w:bottom w:val="none" w:sz="0" w:space="0" w:color="auto"/>
            <w:right w:val="none" w:sz="0" w:space="0" w:color="auto"/>
          </w:divBdr>
        </w:div>
        <w:div w:id="294335178">
          <w:marLeft w:val="480"/>
          <w:marRight w:val="0"/>
          <w:marTop w:val="0"/>
          <w:marBottom w:val="0"/>
          <w:divBdr>
            <w:top w:val="none" w:sz="0" w:space="0" w:color="auto"/>
            <w:left w:val="none" w:sz="0" w:space="0" w:color="auto"/>
            <w:bottom w:val="none" w:sz="0" w:space="0" w:color="auto"/>
            <w:right w:val="none" w:sz="0" w:space="0" w:color="auto"/>
          </w:divBdr>
        </w:div>
        <w:div w:id="1705254218">
          <w:marLeft w:val="480"/>
          <w:marRight w:val="0"/>
          <w:marTop w:val="0"/>
          <w:marBottom w:val="0"/>
          <w:divBdr>
            <w:top w:val="none" w:sz="0" w:space="0" w:color="auto"/>
            <w:left w:val="none" w:sz="0" w:space="0" w:color="auto"/>
            <w:bottom w:val="none" w:sz="0" w:space="0" w:color="auto"/>
            <w:right w:val="none" w:sz="0" w:space="0" w:color="auto"/>
          </w:divBdr>
        </w:div>
        <w:div w:id="1170604190">
          <w:marLeft w:val="480"/>
          <w:marRight w:val="0"/>
          <w:marTop w:val="0"/>
          <w:marBottom w:val="0"/>
          <w:divBdr>
            <w:top w:val="none" w:sz="0" w:space="0" w:color="auto"/>
            <w:left w:val="none" w:sz="0" w:space="0" w:color="auto"/>
            <w:bottom w:val="none" w:sz="0" w:space="0" w:color="auto"/>
            <w:right w:val="none" w:sz="0" w:space="0" w:color="auto"/>
          </w:divBdr>
        </w:div>
        <w:div w:id="1622759458">
          <w:marLeft w:val="480"/>
          <w:marRight w:val="0"/>
          <w:marTop w:val="0"/>
          <w:marBottom w:val="0"/>
          <w:divBdr>
            <w:top w:val="none" w:sz="0" w:space="0" w:color="auto"/>
            <w:left w:val="none" w:sz="0" w:space="0" w:color="auto"/>
            <w:bottom w:val="none" w:sz="0" w:space="0" w:color="auto"/>
            <w:right w:val="none" w:sz="0" w:space="0" w:color="auto"/>
          </w:divBdr>
        </w:div>
        <w:div w:id="1975407543">
          <w:marLeft w:val="480"/>
          <w:marRight w:val="0"/>
          <w:marTop w:val="0"/>
          <w:marBottom w:val="0"/>
          <w:divBdr>
            <w:top w:val="none" w:sz="0" w:space="0" w:color="auto"/>
            <w:left w:val="none" w:sz="0" w:space="0" w:color="auto"/>
            <w:bottom w:val="none" w:sz="0" w:space="0" w:color="auto"/>
            <w:right w:val="none" w:sz="0" w:space="0" w:color="auto"/>
          </w:divBdr>
        </w:div>
        <w:div w:id="893539120">
          <w:marLeft w:val="480"/>
          <w:marRight w:val="0"/>
          <w:marTop w:val="0"/>
          <w:marBottom w:val="0"/>
          <w:divBdr>
            <w:top w:val="none" w:sz="0" w:space="0" w:color="auto"/>
            <w:left w:val="none" w:sz="0" w:space="0" w:color="auto"/>
            <w:bottom w:val="none" w:sz="0" w:space="0" w:color="auto"/>
            <w:right w:val="none" w:sz="0" w:space="0" w:color="auto"/>
          </w:divBdr>
        </w:div>
        <w:div w:id="1807356102">
          <w:marLeft w:val="480"/>
          <w:marRight w:val="0"/>
          <w:marTop w:val="0"/>
          <w:marBottom w:val="0"/>
          <w:divBdr>
            <w:top w:val="none" w:sz="0" w:space="0" w:color="auto"/>
            <w:left w:val="none" w:sz="0" w:space="0" w:color="auto"/>
            <w:bottom w:val="none" w:sz="0" w:space="0" w:color="auto"/>
            <w:right w:val="none" w:sz="0" w:space="0" w:color="auto"/>
          </w:divBdr>
        </w:div>
        <w:div w:id="24798381">
          <w:marLeft w:val="480"/>
          <w:marRight w:val="0"/>
          <w:marTop w:val="0"/>
          <w:marBottom w:val="0"/>
          <w:divBdr>
            <w:top w:val="none" w:sz="0" w:space="0" w:color="auto"/>
            <w:left w:val="none" w:sz="0" w:space="0" w:color="auto"/>
            <w:bottom w:val="none" w:sz="0" w:space="0" w:color="auto"/>
            <w:right w:val="none" w:sz="0" w:space="0" w:color="auto"/>
          </w:divBdr>
        </w:div>
        <w:div w:id="1269315755">
          <w:marLeft w:val="480"/>
          <w:marRight w:val="0"/>
          <w:marTop w:val="0"/>
          <w:marBottom w:val="0"/>
          <w:divBdr>
            <w:top w:val="none" w:sz="0" w:space="0" w:color="auto"/>
            <w:left w:val="none" w:sz="0" w:space="0" w:color="auto"/>
            <w:bottom w:val="none" w:sz="0" w:space="0" w:color="auto"/>
            <w:right w:val="none" w:sz="0" w:space="0" w:color="auto"/>
          </w:divBdr>
        </w:div>
        <w:div w:id="1649475621">
          <w:marLeft w:val="480"/>
          <w:marRight w:val="0"/>
          <w:marTop w:val="0"/>
          <w:marBottom w:val="0"/>
          <w:divBdr>
            <w:top w:val="none" w:sz="0" w:space="0" w:color="auto"/>
            <w:left w:val="none" w:sz="0" w:space="0" w:color="auto"/>
            <w:bottom w:val="none" w:sz="0" w:space="0" w:color="auto"/>
            <w:right w:val="none" w:sz="0" w:space="0" w:color="auto"/>
          </w:divBdr>
        </w:div>
        <w:div w:id="1800568708">
          <w:marLeft w:val="480"/>
          <w:marRight w:val="0"/>
          <w:marTop w:val="0"/>
          <w:marBottom w:val="0"/>
          <w:divBdr>
            <w:top w:val="none" w:sz="0" w:space="0" w:color="auto"/>
            <w:left w:val="none" w:sz="0" w:space="0" w:color="auto"/>
            <w:bottom w:val="none" w:sz="0" w:space="0" w:color="auto"/>
            <w:right w:val="none" w:sz="0" w:space="0" w:color="auto"/>
          </w:divBdr>
        </w:div>
        <w:div w:id="958687141">
          <w:marLeft w:val="480"/>
          <w:marRight w:val="0"/>
          <w:marTop w:val="0"/>
          <w:marBottom w:val="0"/>
          <w:divBdr>
            <w:top w:val="none" w:sz="0" w:space="0" w:color="auto"/>
            <w:left w:val="none" w:sz="0" w:space="0" w:color="auto"/>
            <w:bottom w:val="none" w:sz="0" w:space="0" w:color="auto"/>
            <w:right w:val="none" w:sz="0" w:space="0" w:color="auto"/>
          </w:divBdr>
        </w:div>
        <w:div w:id="656761518">
          <w:marLeft w:val="480"/>
          <w:marRight w:val="0"/>
          <w:marTop w:val="0"/>
          <w:marBottom w:val="0"/>
          <w:divBdr>
            <w:top w:val="none" w:sz="0" w:space="0" w:color="auto"/>
            <w:left w:val="none" w:sz="0" w:space="0" w:color="auto"/>
            <w:bottom w:val="none" w:sz="0" w:space="0" w:color="auto"/>
            <w:right w:val="none" w:sz="0" w:space="0" w:color="auto"/>
          </w:divBdr>
        </w:div>
        <w:div w:id="1309506753">
          <w:marLeft w:val="480"/>
          <w:marRight w:val="0"/>
          <w:marTop w:val="0"/>
          <w:marBottom w:val="0"/>
          <w:divBdr>
            <w:top w:val="none" w:sz="0" w:space="0" w:color="auto"/>
            <w:left w:val="none" w:sz="0" w:space="0" w:color="auto"/>
            <w:bottom w:val="none" w:sz="0" w:space="0" w:color="auto"/>
            <w:right w:val="none" w:sz="0" w:space="0" w:color="auto"/>
          </w:divBdr>
        </w:div>
        <w:div w:id="998074300">
          <w:marLeft w:val="480"/>
          <w:marRight w:val="0"/>
          <w:marTop w:val="0"/>
          <w:marBottom w:val="0"/>
          <w:divBdr>
            <w:top w:val="none" w:sz="0" w:space="0" w:color="auto"/>
            <w:left w:val="none" w:sz="0" w:space="0" w:color="auto"/>
            <w:bottom w:val="none" w:sz="0" w:space="0" w:color="auto"/>
            <w:right w:val="none" w:sz="0" w:space="0" w:color="auto"/>
          </w:divBdr>
        </w:div>
        <w:div w:id="2026512571">
          <w:marLeft w:val="480"/>
          <w:marRight w:val="0"/>
          <w:marTop w:val="0"/>
          <w:marBottom w:val="0"/>
          <w:divBdr>
            <w:top w:val="none" w:sz="0" w:space="0" w:color="auto"/>
            <w:left w:val="none" w:sz="0" w:space="0" w:color="auto"/>
            <w:bottom w:val="none" w:sz="0" w:space="0" w:color="auto"/>
            <w:right w:val="none" w:sz="0" w:space="0" w:color="auto"/>
          </w:divBdr>
        </w:div>
        <w:div w:id="417018054">
          <w:marLeft w:val="480"/>
          <w:marRight w:val="0"/>
          <w:marTop w:val="0"/>
          <w:marBottom w:val="0"/>
          <w:divBdr>
            <w:top w:val="none" w:sz="0" w:space="0" w:color="auto"/>
            <w:left w:val="none" w:sz="0" w:space="0" w:color="auto"/>
            <w:bottom w:val="none" w:sz="0" w:space="0" w:color="auto"/>
            <w:right w:val="none" w:sz="0" w:space="0" w:color="auto"/>
          </w:divBdr>
        </w:div>
        <w:div w:id="413090209">
          <w:marLeft w:val="480"/>
          <w:marRight w:val="0"/>
          <w:marTop w:val="0"/>
          <w:marBottom w:val="0"/>
          <w:divBdr>
            <w:top w:val="none" w:sz="0" w:space="0" w:color="auto"/>
            <w:left w:val="none" w:sz="0" w:space="0" w:color="auto"/>
            <w:bottom w:val="none" w:sz="0" w:space="0" w:color="auto"/>
            <w:right w:val="none" w:sz="0" w:space="0" w:color="auto"/>
          </w:divBdr>
        </w:div>
        <w:div w:id="1487089028">
          <w:marLeft w:val="480"/>
          <w:marRight w:val="0"/>
          <w:marTop w:val="0"/>
          <w:marBottom w:val="0"/>
          <w:divBdr>
            <w:top w:val="none" w:sz="0" w:space="0" w:color="auto"/>
            <w:left w:val="none" w:sz="0" w:space="0" w:color="auto"/>
            <w:bottom w:val="none" w:sz="0" w:space="0" w:color="auto"/>
            <w:right w:val="none" w:sz="0" w:space="0" w:color="auto"/>
          </w:divBdr>
        </w:div>
        <w:div w:id="1908370855">
          <w:marLeft w:val="480"/>
          <w:marRight w:val="0"/>
          <w:marTop w:val="0"/>
          <w:marBottom w:val="0"/>
          <w:divBdr>
            <w:top w:val="none" w:sz="0" w:space="0" w:color="auto"/>
            <w:left w:val="none" w:sz="0" w:space="0" w:color="auto"/>
            <w:bottom w:val="none" w:sz="0" w:space="0" w:color="auto"/>
            <w:right w:val="none" w:sz="0" w:space="0" w:color="auto"/>
          </w:divBdr>
        </w:div>
        <w:div w:id="1844393375">
          <w:marLeft w:val="480"/>
          <w:marRight w:val="0"/>
          <w:marTop w:val="0"/>
          <w:marBottom w:val="0"/>
          <w:divBdr>
            <w:top w:val="none" w:sz="0" w:space="0" w:color="auto"/>
            <w:left w:val="none" w:sz="0" w:space="0" w:color="auto"/>
            <w:bottom w:val="none" w:sz="0" w:space="0" w:color="auto"/>
            <w:right w:val="none" w:sz="0" w:space="0" w:color="auto"/>
          </w:divBdr>
        </w:div>
      </w:divsChild>
    </w:div>
    <w:div w:id="623658541">
      <w:bodyDiv w:val="1"/>
      <w:marLeft w:val="0"/>
      <w:marRight w:val="0"/>
      <w:marTop w:val="0"/>
      <w:marBottom w:val="0"/>
      <w:divBdr>
        <w:top w:val="none" w:sz="0" w:space="0" w:color="auto"/>
        <w:left w:val="none" w:sz="0" w:space="0" w:color="auto"/>
        <w:bottom w:val="none" w:sz="0" w:space="0" w:color="auto"/>
        <w:right w:val="none" w:sz="0" w:space="0" w:color="auto"/>
      </w:divBdr>
    </w:div>
    <w:div w:id="624192665">
      <w:bodyDiv w:val="1"/>
      <w:marLeft w:val="0"/>
      <w:marRight w:val="0"/>
      <w:marTop w:val="0"/>
      <w:marBottom w:val="0"/>
      <w:divBdr>
        <w:top w:val="none" w:sz="0" w:space="0" w:color="auto"/>
        <w:left w:val="none" w:sz="0" w:space="0" w:color="auto"/>
        <w:bottom w:val="none" w:sz="0" w:space="0" w:color="auto"/>
        <w:right w:val="none" w:sz="0" w:space="0" w:color="auto"/>
      </w:divBdr>
      <w:divsChild>
        <w:div w:id="1894073025">
          <w:marLeft w:val="480"/>
          <w:marRight w:val="0"/>
          <w:marTop w:val="0"/>
          <w:marBottom w:val="0"/>
          <w:divBdr>
            <w:top w:val="none" w:sz="0" w:space="0" w:color="auto"/>
            <w:left w:val="none" w:sz="0" w:space="0" w:color="auto"/>
            <w:bottom w:val="none" w:sz="0" w:space="0" w:color="auto"/>
            <w:right w:val="none" w:sz="0" w:space="0" w:color="auto"/>
          </w:divBdr>
        </w:div>
        <w:div w:id="1523084480">
          <w:marLeft w:val="480"/>
          <w:marRight w:val="0"/>
          <w:marTop w:val="0"/>
          <w:marBottom w:val="0"/>
          <w:divBdr>
            <w:top w:val="none" w:sz="0" w:space="0" w:color="auto"/>
            <w:left w:val="none" w:sz="0" w:space="0" w:color="auto"/>
            <w:bottom w:val="none" w:sz="0" w:space="0" w:color="auto"/>
            <w:right w:val="none" w:sz="0" w:space="0" w:color="auto"/>
          </w:divBdr>
        </w:div>
        <w:div w:id="334235723">
          <w:marLeft w:val="480"/>
          <w:marRight w:val="0"/>
          <w:marTop w:val="0"/>
          <w:marBottom w:val="0"/>
          <w:divBdr>
            <w:top w:val="none" w:sz="0" w:space="0" w:color="auto"/>
            <w:left w:val="none" w:sz="0" w:space="0" w:color="auto"/>
            <w:bottom w:val="none" w:sz="0" w:space="0" w:color="auto"/>
            <w:right w:val="none" w:sz="0" w:space="0" w:color="auto"/>
          </w:divBdr>
        </w:div>
        <w:div w:id="2103716607">
          <w:marLeft w:val="480"/>
          <w:marRight w:val="0"/>
          <w:marTop w:val="0"/>
          <w:marBottom w:val="0"/>
          <w:divBdr>
            <w:top w:val="none" w:sz="0" w:space="0" w:color="auto"/>
            <w:left w:val="none" w:sz="0" w:space="0" w:color="auto"/>
            <w:bottom w:val="none" w:sz="0" w:space="0" w:color="auto"/>
            <w:right w:val="none" w:sz="0" w:space="0" w:color="auto"/>
          </w:divBdr>
        </w:div>
        <w:div w:id="731923399">
          <w:marLeft w:val="480"/>
          <w:marRight w:val="0"/>
          <w:marTop w:val="0"/>
          <w:marBottom w:val="0"/>
          <w:divBdr>
            <w:top w:val="none" w:sz="0" w:space="0" w:color="auto"/>
            <w:left w:val="none" w:sz="0" w:space="0" w:color="auto"/>
            <w:bottom w:val="none" w:sz="0" w:space="0" w:color="auto"/>
            <w:right w:val="none" w:sz="0" w:space="0" w:color="auto"/>
          </w:divBdr>
        </w:div>
        <w:div w:id="1232234745">
          <w:marLeft w:val="480"/>
          <w:marRight w:val="0"/>
          <w:marTop w:val="0"/>
          <w:marBottom w:val="0"/>
          <w:divBdr>
            <w:top w:val="none" w:sz="0" w:space="0" w:color="auto"/>
            <w:left w:val="none" w:sz="0" w:space="0" w:color="auto"/>
            <w:bottom w:val="none" w:sz="0" w:space="0" w:color="auto"/>
            <w:right w:val="none" w:sz="0" w:space="0" w:color="auto"/>
          </w:divBdr>
        </w:div>
        <w:div w:id="609626556">
          <w:marLeft w:val="480"/>
          <w:marRight w:val="0"/>
          <w:marTop w:val="0"/>
          <w:marBottom w:val="0"/>
          <w:divBdr>
            <w:top w:val="none" w:sz="0" w:space="0" w:color="auto"/>
            <w:left w:val="none" w:sz="0" w:space="0" w:color="auto"/>
            <w:bottom w:val="none" w:sz="0" w:space="0" w:color="auto"/>
            <w:right w:val="none" w:sz="0" w:space="0" w:color="auto"/>
          </w:divBdr>
        </w:div>
        <w:div w:id="1386683633">
          <w:marLeft w:val="480"/>
          <w:marRight w:val="0"/>
          <w:marTop w:val="0"/>
          <w:marBottom w:val="0"/>
          <w:divBdr>
            <w:top w:val="none" w:sz="0" w:space="0" w:color="auto"/>
            <w:left w:val="none" w:sz="0" w:space="0" w:color="auto"/>
            <w:bottom w:val="none" w:sz="0" w:space="0" w:color="auto"/>
            <w:right w:val="none" w:sz="0" w:space="0" w:color="auto"/>
          </w:divBdr>
        </w:div>
        <w:div w:id="543251025">
          <w:marLeft w:val="480"/>
          <w:marRight w:val="0"/>
          <w:marTop w:val="0"/>
          <w:marBottom w:val="0"/>
          <w:divBdr>
            <w:top w:val="none" w:sz="0" w:space="0" w:color="auto"/>
            <w:left w:val="none" w:sz="0" w:space="0" w:color="auto"/>
            <w:bottom w:val="none" w:sz="0" w:space="0" w:color="auto"/>
            <w:right w:val="none" w:sz="0" w:space="0" w:color="auto"/>
          </w:divBdr>
        </w:div>
        <w:div w:id="1263032479">
          <w:marLeft w:val="480"/>
          <w:marRight w:val="0"/>
          <w:marTop w:val="0"/>
          <w:marBottom w:val="0"/>
          <w:divBdr>
            <w:top w:val="none" w:sz="0" w:space="0" w:color="auto"/>
            <w:left w:val="none" w:sz="0" w:space="0" w:color="auto"/>
            <w:bottom w:val="none" w:sz="0" w:space="0" w:color="auto"/>
            <w:right w:val="none" w:sz="0" w:space="0" w:color="auto"/>
          </w:divBdr>
        </w:div>
        <w:div w:id="895972780">
          <w:marLeft w:val="480"/>
          <w:marRight w:val="0"/>
          <w:marTop w:val="0"/>
          <w:marBottom w:val="0"/>
          <w:divBdr>
            <w:top w:val="none" w:sz="0" w:space="0" w:color="auto"/>
            <w:left w:val="none" w:sz="0" w:space="0" w:color="auto"/>
            <w:bottom w:val="none" w:sz="0" w:space="0" w:color="auto"/>
            <w:right w:val="none" w:sz="0" w:space="0" w:color="auto"/>
          </w:divBdr>
        </w:div>
        <w:div w:id="1954946290">
          <w:marLeft w:val="480"/>
          <w:marRight w:val="0"/>
          <w:marTop w:val="0"/>
          <w:marBottom w:val="0"/>
          <w:divBdr>
            <w:top w:val="none" w:sz="0" w:space="0" w:color="auto"/>
            <w:left w:val="none" w:sz="0" w:space="0" w:color="auto"/>
            <w:bottom w:val="none" w:sz="0" w:space="0" w:color="auto"/>
            <w:right w:val="none" w:sz="0" w:space="0" w:color="auto"/>
          </w:divBdr>
        </w:div>
        <w:div w:id="784353858">
          <w:marLeft w:val="480"/>
          <w:marRight w:val="0"/>
          <w:marTop w:val="0"/>
          <w:marBottom w:val="0"/>
          <w:divBdr>
            <w:top w:val="none" w:sz="0" w:space="0" w:color="auto"/>
            <w:left w:val="none" w:sz="0" w:space="0" w:color="auto"/>
            <w:bottom w:val="none" w:sz="0" w:space="0" w:color="auto"/>
            <w:right w:val="none" w:sz="0" w:space="0" w:color="auto"/>
          </w:divBdr>
        </w:div>
        <w:div w:id="2098087710">
          <w:marLeft w:val="480"/>
          <w:marRight w:val="0"/>
          <w:marTop w:val="0"/>
          <w:marBottom w:val="0"/>
          <w:divBdr>
            <w:top w:val="none" w:sz="0" w:space="0" w:color="auto"/>
            <w:left w:val="none" w:sz="0" w:space="0" w:color="auto"/>
            <w:bottom w:val="none" w:sz="0" w:space="0" w:color="auto"/>
            <w:right w:val="none" w:sz="0" w:space="0" w:color="auto"/>
          </w:divBdr>
        </w:div>
        <w:div w:id="2021077584">
          <w:marLeft w:val="480"/>
          <w:marRight w:val="0"/>
          <w:marTop w:val="0"/>
          <w:marBottom w:val="0"/>
          <w:divBdr>
            <w:top w:val="none" w:sz="0" w:space="0" w:color="auto"/>
            <w:left w:val="none" w:sz="0" w:space="0" w:color="auto"/>
            <w:bottom w:val="none" w:sz="0" w:space="0" w:color="auto"/>
            <w:right w:val="none" w:sz="0" w:space="0" w:color="auto"/>
          </w:divBdr>
        </w:div>
        <w:div w:id="1547831680">
          <w:marLeft w:val="480"/>
          <w:marRight w:val="0"/>
          <w:marTop w:val="0"/>
          <w:marBottom w:val="0"/>
          <w:divBdr>
            <w:top w:val="none" w:sz="0" w:space="0" w:color="auto"/>
            <w:left w:val="none" w:sz="0" w:space="0" w:color="auto"/>
            <w:bottom w:val="none" w:sz="0" w:space="0" w:color="auto"/>
            <w:right w:val="none" w:sz="0" w:space="0" w:color="auto"/>
          </w:divBdr>
        </w:div>
        <w:div w:id="1059089468">
          <w:marLeft w:val="480"/>
          <w:marRight w:val="0"/>
          <w:marTop w:val="0"/>
          <w:marBottom w:val="0"/>
          <w:divBdr>
            <w:top w:val="none" w:sz="0" w:space="0" w:color="auto"/>
            <w:left w:val="none" w:sz="0" w:space="0" w:color="auto"/>
            <w:bottom w:val="none" w:sz="0" w:space="0" w:color="auto"/>
            <w:right w:val="none" w:sz="0" w:space="0" w:color="auto"/>
          </w:divBdr>
        </w:div>
        <w:div w:id="2069766803">
          <w:marLeft w:val="480"/>
          <w:marRight w:val="0"/>
          <w:marTop w:val="0"/>
          <w:marBottom w:val="0"/>
          <w:divBdr>
            <w:top w:val="none" w:sz="0" w:space="0" w:color="auto"/>
            <w:left w:val="none" w:sz="0" w:space="0" w:color="auto"/>
            <w:bottom w:val="none" w:sz="0" w:space="0" w:color="auto"/>
            <w:right w:val="none" w:sz="0" w:space="0" w:color="auto"/>
          </w:divBdr>
        </w:div>
        <w:div w:id="1968318470">
          <w:marLeft w:val="480"/>
          <w:marRight w:val="0"/>
          <w:marTop w:val="0"/>
          <w:marBottom w:val="0"/>
          <w:divBdr>
            <w:top w:val="none" w:sz="0" w:space="0" w:color="auto"/>
            <w:left w:val="none" w:sz="0" w:space="0" w:color="auto"/>
            <w:bottom w:val="none" w:sz="0" w:space="0" w:color="auto"/>
            <w:right w:val="none" w:sz="0" w:space="0" w:color="auto"/>
          </w:divBdr>
        </w:div>
        <w:div w:id="886994059">
          <w:marLeft w:val="480"/>
          <w:marRight w:val="0"/>
          <w:marTop w:val="0"/>
          <w:marBottom w:val="0"/>
          <w:divBdr>
            <w:top w:val="none" w:sz="0" w:space="0" w:color="auto"/>
            <w:left w:val="none" w:sz="0" w:space="0" w:color="auto"/>
            <w:bottom w:val="none" w:sz="0" w:space="0" w:color="auto"/>
            <w:right w:val="none" w:sz="0" w:space="0" w:color="auto"/>
          </w:divBdr>
        </w:div>
        <w:div w:id="1535146629">
          <w:marLeft w:val="480"/>
          <w:marRight w:val="0"/>
          <w:marTop w:val="0"/>
          <w:marBottom w:val="0"/>
          <w:divBdr>
            <w:top w:val="none" w:sz="0" w:space="0" w:color="auto"/>
            <w:left w:val="none" w:sz="0" w:space="0" w:color="auto"/>
            <w:bottom w:val="none" w:sz="0" w:space="0" w:color="auto"/>
            <w:right w:val="none" w:sz="0" w:space="0" w:color="auto"/>
          </w:divBdr>
        </w:div>
        <w:div w:id="1440026870">
          <w:marLeft w:val="480"/>
          <w:marRight w:val="0"/>
          <w:marTop w:val="0"/>
          <w:marBottom w:val="0"/>
          <w:divBdr>
            <w:top w:val="none" w:sz="0" w:space="0" w:color="auto"/>
            <w:left w:val="none" w:sz="0" w:space="0" w:color="auto"/>
            <w:bottom w:val="none" w:sz="0" w:space="0" w:color="auto"/>
            <w:right w:val="none" w:sz="0" w:space="0" w:color="auto"/>
          </w:divBdr>
        </w:div>
        <w:div w:id="458914672">
          <w:marLeft w:val="480"/>
          <w:marRight w:val="0"/>
          <w:marTop w:val="0"/>
          <w:marBottom w:val="0"/>
          <w:divBdr>
            <w:top w:val="none" w:sz="0" w:space="0" w:color="auto"/>
            <w:left w:val="none" w:sz="0" w:space="0" w:color="auto"/>
            <w:bottom w:val="none" w:sz="0" w:space="0" w:color="auto"/>
            <w:right w:val="none" w:sz="0" w:space="0" w:color="auto"/>
          </w:divBdr>
        </w:div>
        <w:div w:id="2136944740">
          <w:marLeft w:val="480"/>
          <w:marRight w:val="0"/>
          <w:marTop w:val="0"/>
          <w:marBottom w:val="0"/>
          <w:divBdr>
            <w:top w:val="none" w:sz="0" w:space="0" w:color="auto"/>
            <w:left w:val="none" w:sz="0" w:space="0" w:color="auto"/>
            <w:bottom w:val="none" w:sz="0" w:space="0" w:color="auto"/>
            <w:right w:val="none" w:sz="0" w:space="0" w:color="auto"/>
          </w:divBdr>
        </w:div>
        <w:div w:id="668215125">
          <w:marLeft w:val="480"/>
          <w:marRight w:val="0"/>
          <w:marTop w:val="0"/>
          <w:marBottom w:val="0"/>
          <w:divBdr>
            <w:top w:val="none" w:sz="0" w:space="0" w:color="auto"/>
            <w:left w:val="none" w:sz="0" w:space="0" w:color="auto"/>
            <w:bottom w:val="none" w:sz="0" w:space="0" w:color="auto"/>
            <w:right w:val="none" w:sz="0" w:space="0" w:color="auto"/>
          </w:divBdr>
        </w:div>
        <w:div w:id="1091269381">
          <w:marLeft w:val="480"/>
          <w:marRight w:val="0"/>
          <w:marTop w:val="0"/>
          <w:marBottom w:val="0"/>
          <w:divBdr>
            <w:top w:val="none" w:sz="0" w:space="0" w:color="auto"/>
            <w:left w:val="none" w:sz="0" w:space="0" w:color="auto"/>
            <w:bottom w:val="none" w:sz="0" w:space="0" w:color="auto"/>
            <w:right w:val="none" w:sz="0" w:space="0" w:color="auto"/>
          </w:divBdr>
        </w:div>
        <w:div w:id="1718778498">
          <w:marLeft w:val="480"/>
          <w:marRight w:val="0"/>
          <w:marTop w:val="0"/>
          <w:marBottom w:val="0"/>
          <w:divBdr>
            <w:top w:val="none" w:sz="0" w:space="0" w:color="auto"/>
            <w:left w:val="none" w:sz="0" w:space="0" w:color="auto"/>
            <w:bottom w:val="none" w:sz="0" w:space="0" w:color="auto"/>
            <w:right w:val="none" w:sz="0" w:space="0" w:color="auto"/>
          </w:divBdr>
        </w:div>
        <w:div w:id="1288854931">
          <w:marLeft w:val="480"/>
          <w:marRight w:val="0"/>
          <w:marTop w:val="0"/>
          <w:marBottom w:val="0"/>
          <w:divBdr>
            <w:top w:val="none" w:sz="0" w:space="0" w:color="auto"/>
            <w:left w:val="none" w:sz="0" w:space="0" w:color="auto"/>
            <w:bottom w:val="none" w:sz="0" w:space="0" w:color="auto"/>
            <w:right w:val="none" w:sz="0" w:space="0" w:color="auto"/>
          </w:divBdr>
        </w:div>
        <w:div w:id="654185948">
          <w:marLeft w:val="480"/>
          <w:marRight w:val="0"/>
          <w:marTop w:val="0"/>
          <w:marBottom w:val="0"/>
          <w:divBdr>
            <w:top w:val="none" w:sz="0" w:space="0" w:color="auto"/>
            <w:left w:val="none" w:sz="0" w:space="0" w:color="auto"/>
            <w:bottom w:val="none" w:sz="0" w:space="0" w:color="auto"/>
            <w:right w:val="none" w:sz="0" w:space="0" w:color="auto"/>
          </w:divBdr>
        </w:div>
        <w:div w:id="817384132">
          <w:marLeft w:val="480"/>
          <w:marRight w:val="0"/>
          <w:marTop w:val="0"/>
          <w:marBottom w:val="0"/>
          <w:divBdr>
            <w:top w:val="none" w:sz="0" w:space="0" w:color="auto"/>
            <w:left w:val="none" w:sz="0" w:space="0" w:color="auto"/>
            <w:bottom w:val="none" w:sz="0" w:space="0" w:color="auto"/>
            <w:right w:val="none" w:sz="0" w:space="0" w:color="auto"/>
          </w:divBdr>
        </w:div>
        <w:div w:id="1449545979">
          <w:marLeft w:val="480"/>
          <w:marRight w:val="0"/>
          <w:marTop w:val="0"/>
          <w:marBottom w:val="0"/>
          <w:divBdr>
            <w:top w:val="none" w:sz="0" w:space="0" w:color="auto"/>
            <w:left w:val="none" w:sz="0" w:space="0" w:color="auto"/>
            <w:bottom w:val="none" w:sz="0" w:space="0" w:color="auto"/>
            <w:right w:val="none" w:sz="0" w:space="0" w:color="auto"/>
          </w:divBdr>
        </w:div>
        <w:div w:id="2046171130">
          <w:marLeft w:val="480"/>
          <w:marRight w:val="0"/>
          <w:marTop w:val="0"/>
          <w:marBottom w:val="0"/>
          <w:divBdr>
            <w:top w:val="none" w:sz="0" w:space="0" w:color="auto"/>
            <w:left w:val="none" w:sz="0" w:space="0" w:color="auto"/>
            <w:bottom w:val="none" w:sz="0" w:space="0" w:color="auto"/>
            <w:right w:val="none" w:sz="0" w:space="0" w:color="auto"/>
          </w:divBdr>
        </w:div>
        <w:div w:id="1653948912">
          <w:marLeft w:val="480"/>
          <w:marRight w:val="0"/>
          <w:marTop w:val="0"/>
          <w:marBottom w:val="0"/>
          <w:divBdr>
            <w:top w:val="none" w:sz="0" w:space="0" w:color="auto"/>
            <w:left w:val="none" w:sz="0" w:space="0" w:color="auto"/>
            <w:bottom w:val="none" w:sz="0" w:space="0" w:color="auto"/>
            <w:right w:val="none" w:sz="0" w:space="0" w:color="auto"/>
          </w:divBdr>
        </w:div>
        <w:div w:id="1525286320">
          <w:marLeft w:val="480"/>
          <w:marRight w:val="0"/>
          <w:marTop w:val="0"/>
          <w:marBottom w:val="0"/>
          <w:divBdr>
            <w:top w:val="none" w:sz="0" w:space="0" w:color="auto"/>
            <w:left w:val="none" w:sz="0" w:space="0" w:color="auto"/>
            <w:bottom w:val="none" w:sz="0" w:space="0" w:color="auto"/>
            <w:right w:val="none" w:sz="0" w:space="0" w:color="auto"/>
          </w:divBdr>
        </w:div>
        <w:div w:id="1270044107">
          <w:marLeft w:val="480"/>
          <w:marRight w:val="0"/>
          <w:marTop w:val="0"/>
          <w:marBottom w:val="0"/>
          <w:divBdr>
            <w:top w:val="none" w:sz="0" w:space="0" w:color="auto"/>
            <w:left w:val="none" w:sz="0" w:space="0" w:color="auto"/>
            <w:bottom w:val="none" w:sz="0" w:space="0" w:color="auto"/>
            <w:right w:val="none" w:sz="0" w:space="0" w:color="auto"/>
          </w:divBdr>
        </w:div>
        <w:div w:id="1809857467">
          <w:marLeft w:val="480"/>
          <w:marRight w:val="0"/>
          <w:marTop w:val="0"/>
          <w:marBottom w:val="0"/>
          <w:divBdr>
            <w:top w:val="none" w:sz="0" w:space="0" w:color="auto"/>
            <w:left w:val="none" w:sz="0" w:space="0" w:color="auto"/>
            <w:bottom w:val="none" w:sz="0" w:space="0" w:color="auto"/>
            <w:right w:val="none" w:sz="0" w:space="0" w:color="auto"/>
          </w:divBdr>
        </w:div>
        <w:div w:id="448092439">
          <w:marLeft w:val="480"/>
          <w:marRight w:val="0"/>
          <w:marTop w:val="0"/>
          <w:marBottom w:val="0"/>
          <w:divBdr>
            <w:top w:val="none" w:sz="0" w:space="0" w:color="auto"/>
            <w:left w:val="none" w:sz="0" w:space="0" w:color="auto"/>
            <w:bottom w:val="none" w:sz="0" w:space="0" w:color="auto"/>
            <w:right w:val="none" w:sz="0" w:space="0" w:color="auto"/>
          </w:divBdr>
        </w:div>
        <w:div w:id="1757090800">
          <w:marLeft w:val="480"/>
          <w:marRight w:val="0"/>
          <w:marTop w:val="0"/>
          <w:marBottom w:val="0"/>
          <w:divBdr>
            <w:top w:val="none" w:sz="0" w:space="0" w:color="auto"/>
            <w:left w:val="none" w:sz="0" w:space="0" w:color="auto"/>
            <w:bottom w:val="none" w:sz="0" w:space="0" w:color="auto"/>
            <w:right w:val="none" w:sz="0" w:space="0" w:color="auto"/>
          </w:divBdr>
        </w:div>
        <w:div w:id="2011174604">
          <w:marLeft w:val="480"/>
          <w:marRight w:val="0"/>
          <w:marTop w:val="0"/>
          <w:marBottom w:val="0"/>
          <w:divBdr>
            <w:top w:val="none" w:sz="0" w:space="0" w:color="auto"/>
            <w:left w:val="none" w:sz="0" w:space="0" w:color="auto"/>
            <w:bottom w:val="none" w:sz="0" w:space="0" w:color="auto"/>
            <w:right w:val="none" w:sz="0" w:space="0" w:color="auto"/>
          </w:divBdr>
        </w:div>
        <w:div w:id="2129472225">
          <w:marLeft w:val="480"/>
          <w:marRight w:val="0"/>
          <w:marTop w:val="0"/>
          <w:marBottom w:val="0"/>
          <w:divBdr>
            <w:top w:val="none" w:sz="0" w:space="0" w:color="auto"/>
            <w:left w:val="none" w:sz="0" w:space="0" w:color="auto"/>
            <w:bottom w:val="none" w:sz="0" w:space="0" w:color="auto"/>
            <w:right w:val="none" w:sz="0" w:space="0" w:color="auto"/>
          </w:divBdr>
        </w:div>
        <w:div w:id="1871649860">
          <w:marLeft w:val="480"/>
          <w:marRight w:val="0"/>
          <w:marTop w:val="0"/>
          <w:marBottom w:val="0"/>
          <w:divBdr>
            <w:top w:val="none" w:sz="0" w:space="0" w:color="auto"/>
            <w:left w:val="none" w:sz="0" w:space="0" w:color="auto"/>
            <w:bottom w:val="none" w:sz="0" w:space="0" w:color="auto"/>
            <w:right w:val="none" w:sz="0" w:space="0" w:color="auto"/>
          </w:divBdr>
        </w:div>
        <w:div w:id="1032000931">
          <w:marLeft w:val="480"/>
          <w:marRight w:val="0"/>
          <w:marTop w:val="0"/>
          <w:marBottom w:val="0"/>
          <w:divBdr>
            <w:top w:val="none" w:sz="0" w:space="0" w:color="auto"/>
            <w:left w:val="none" w:sz="0" w:space="0" w:color="auto"/>
            <w:bottom w:val="none" w:sz="0" w:space="0" w:color="auto"/>
            <w:right w:val="none" w:sz="0" w:space="0" w:color="auto"/>
          </w:divBdr>
        </w:div>
        <w:div w:id="1038774191">
          <w:marLeft w:val="480"/>
          <w:marRight w:val="0"/>
          <w:marTop w:val="0"/>
          <w:marBottom w:val="0"/>
          <w:divBdr>
            <w:top w:val="none" w:sz="0" w:space="0" w:color="auto"/>
            <w:left w:val="none" w:sz="0" w:space="0" w:color="auto"/>
            <w:bottom w:val="none" w:sz="0" w:space="0" w:color="auto"/>
            <w:right w:val="none" w:sz="0" w:space="0" w:color="auto"/>
          </w:divBdr>
        </w:div>
        <w:div w:id="1134906285">
          <w:marLeft w:val="480"/>
          <w:marRight w:val="0"/>
          <w:marTop w:val="0"/>
          <w:marBottom w:val="0"/>
          <w:divBdr>
            <w:top w:val="none" w:sz="0" w:space="0" w:color="auto"/>
            <w:left w:val="none" w:sz="0" w:space="0" w:color="auto"/>
            <w:bottom w:val="none" w:sz="0" w:space="0" w:color="auto"/>
            <w:right w:val="none" w:sz="0" w:space="0" w:color="auto"/>
          </w:divBdr>
        </w:div>
        <w:div w:id="436027206">
          <w:marLeft w:val="480"/>
          <w:marRight w:val="0"/>
          <w:marTop w:val="0"/>
          <w:marBottom w:val="0"/>
          <w:divBdr>
            <w:top w:val="none" w:sz="0" w:space="0" w:color="auto"/>
            <w:left w:val="none" w:sz="0" w:space="0" w:color="auto"/>
            <w:bottom w:val="none" w:sz="0" w:space="0" w:color="auto"/>
            <w:right w:val="none" w:sz="0" w:space="0" w:color="auto"/>
          </w:divBdr>
        </w:div>
        <w:div w:id="1503084293">
          <w:marLeft w:val="480"/>
          <w:marRight w:val="0"/>
          <w:marTop w:val="0"/>
          <w:marBottom w:val="0"/>
          <w:divBdr>
            <w:top w:val="none" w:sz="0" w:space="0" w:color="auto"/>
            <w:left w:val="none" w:sz="0" w:space="0" w:color="auto"/>
            <w:bottom w:val="none" w:sz="0" w:space="0" w:color="auto"/>
            <w:right w:val="none" w:sz="0" w:space="0" w:color="auto"/>
          </w:divBdr>
        </w:div>
        <w:div w:id="842820433">
          <w:marLeft w:val="480"/>
          <w:marRight w:val="0"/>
          <w:marTop w:val="0"/>
          <w:marBottom w:val="0"/>
          <w:divBdr>
            <w:top w:val="none" w:sz="0" w:space="0" w:color="auto"/>
            <w:left w:val="none" w:sz="0" w:space="0" w:color="auto"/>
            <w:bottom w:val="none" w:sz="0" w:space="0" w:color="auto"/>
            <w:right w:val="none" w:sz="0" w:space="0" w:color="auto"/>
          </w:divBdr>
        </w:div>
        <w:div w:id="1772777684">
          <w:marLeft w:val="480"/>
          <w:marRight w:val="0"/>
          <w:marTop w:val="0"/>
          <w:marBottom w:val="0"/>
          <w:divBdr>
            <w:top w:val="none" w:sz="0" w:space="0" w:color="auto"/>
            <w:left w:val="none" w:sz="0" w:space="0" w:color="auto"/>
            <w:bottom w:val="none" w:sz="0" w:space="0" w:color="auto"/>
            <w:right w:val="none" w:sz="0" w:space="0" w:color="auto"/>
          </w:divBdr>
        </w:div>
        <w:div w:id="2135127045">
          <w:marLeft w:val="480"/>
          <w:marRight w:val="0"/>
          <w:marTop w:val="0"/>
          <w:marBottom w:val="0"/>
          <w:divBdr>
            <w:top w:val="none" w:sz="0" w:space="0" w:color="auto"/>
            <w:left w:val="none" w:sz="0" w:space="0" w:color="auto"/>
            <w:bottom w:val="none" w:sz="0" w:space="0" w:color="auto"/>
            <w:right w:val="none" w:sz="0" w:space="0" w:color="auto"/>
          </w:divBdr>
        </w:div>
      </w:divsChild>
    </w:div>
    <w:div w:id="627662787">
      <w:bodyDiv w:val="1"/>
      <w:marLeft w:val="0"/>
      <w:marRight w:val="0"/>
      <w:marTop w:val="0"/>
      <w:marBottom w:val="0"/>
      <w:divBdr>
        <w:top w:val="none" w:sz="0" w:space="0" w:color="auto"/>
        <w:left w:val="none" w:sz="0" w:space="0" w:color="auto"/>
        <w:bottom w:val="none" w:sz="0" w:space="0" w:color="auto"/>
        <w:right w:val="none" w:sz="0" w:space="0" w:color="auto"/>
      </w:divBdr>
    </w:div>
    <w:div w:id="628055221">
      <w:bodyDiv w:val="1"/>
      <w:marLeft w:val="0"/>
      <w:marRight w:val="0"/>
      <w:marTop w:val="0"/>
      <w:marBottom w:val="0"/>
      <w:divBdr>
        <w:top w:val="none" w:sz="0" w:space="0" w:color="auto"/>
        <w:left w:val="none" w:sz="0" w:space="0" w:color="auto"/>
        <w:bottom w:val="none" w:sz="0" w:space="0" w:color="auto"/>
        <w:right w:val="none" w:sz="0" w:space="0" w:color="auto"/>
      </w:divBdr>
    </w:div>
    <w:div w:id="634527531">
      <w:bodyDiv w:val="1"/>
      <w:marLeft w:val="0"/>
      <w:marRight w:val="0"/>
      <w:marTop w:val="0"/>
      <w:marBottom w:val="0"/>
      <w:divBdr>
        <w:top w:val="none" w:sz="0" w:space="0" w:color="auto"/>
        <w:left w:val="none" w:sz="0" w:space="0" w:color="auto"/>
        <w:bottom w:val="none" w:sz="0" w:space="0" w:color="auto"/>
        <w:right w:val="none" w:sz="0" w:space="0" w:color="auto"/>
      </w:divBdr>
      <w:divsChild>
        <w:div w:id="651711861">
          <w:marLeft w:val="480"/>
          <w:marRight w:val="0"/>
          <w:marTop w:val="0"/>
          <w:marBottom w:val="0"/>
          <w:divBdr>
            <w:top w:val="none" w:sz="0" w:space="0" w:color="auto"/>
            <w:left w:val="none" w:sz="0" w:space="0" w:color="auto"/>
            <w:bottom w:val="none" w:sz="0" w:space="0" w:color="auto"/>
            <w:right w:val="none" w:sz="0" w:space="0" w:color="auto"/>
          </w:divBdr>
        </w:div>
        <w:div w:id="1575121223">
          <w:marLeft w:val="480"/>
          <w:marRight w:val="0"/>
          <w:marTop w:val="0"/>
          <w:marBottom w:val="0"/>
          <w:divBdr>
            <w:top w:val="none" w:sz="0" w:space="0" w:color="auto"/>
            <w:left w:val="none" w:sz="0" w:space="0" w:color="auto"/>
            <w:bottom w:val="none" w:sz="0" w:space="0" w:color="auto"/>
            <w:right w:val="none" w:sz="0" w:space="0" w:color="auto"/>
          </w:divBdr>
        </w:div>
        <w:div w:id="2060980837">
          <w:marLeft w:val="480"/>
          <w:marRight w:val="0"/>
          <w:marTop w:val="0"/>
          <w:marBottom w:val="0"/>
          <w:divBdr>
            <w:top w:val="none" w:sz="0" w:space="0" w:color="auto"/>
            <w:left w:val="none" w:sz="0" w:space="0" w:color="auto"/>
            <w:bottom w:val="none" w:sz="0" w:space="0" w:color="auto"/>
            <w:right w:val="none" w:sz="0" w:space="0" w:color="auto"/>
          </w:divBdr>
        </w:div>
        <w:div w:id="913127944">
          <w:marLeft w:val="480"/>
          <w:marRight w:val="0"/>
          <w:marTop w:val="0"/>
          <w:marBottom w:val="0"/>
          <w:divBdr>
            <w:top w:val="none" w:sz="0" w:space="0" w:color="auto"/>
            <w:left w:val="none" w:sz="0" w:space="0" w:color="auto"/>
            <w:bottom w:val="none" w:sz="0" w:space="0" w:color="auto"/>
            <w:right w:val="none" w:sz="0" w:space="0" w:color="auto"/>
          </w:divBdr>
        </w:div>
        <w:div w:id="1290937775">
          <w:marLeft w:val="480"/>
          <w:marRight w:val="0"/>
          <w:marTop w:val="0"/>
          <w:marBottom w:val="0"/>
          <w:divBdr>
            <w:top w:val="none" w:sz="0" w:space="0" w:color="auto"/>
            <w:left w:val="none" w:sz="0" w:space="0" w:color="auto"/>
            <w:bottom w:val="none" w:sz="0" w:space="0" w:color="auto"/>
            <w:right w:val="none" w:sz="0" w:space="0" w:color="auto"/>
          </w:divBdr>
        </w:div>
        <w:div w:id="1266427767">
          <w:marLeft w:val="480"/>
          <w:marRight w:val="0"/>
          <w:marTop w:val="0"/>
          <w:marBottom w:val="0"/>
          <w:divBdr>
            <w:top w:val="none" w:sz="0" w:space="0" w:color="auto"/>
            <w:left w:val="none" w:sz="0" w:space="0" w:color="auto"/>
            <w:bottom w:val="none" w:sz="0" w:space="0" w:color="auto"/>
            <w:right w:val="none" w:sz="0" w:space="0" w:color="auto"/>
          </w:divBdr>
        </w:div>
        <w:div w:id="816992560">
          <w:marLeft w:val="480"/>
          <w:marRight w:val="0"/>
          <w:marTop w:val="0"/>
          <w:marBottom w:val="0"/>
          <w:divBdr>
            <w:top w:val="none" w:sz="0" w:space="0" w:color="auto"/>
            <w:left w:val="none" w:sz="0" w:space="0" w:color="auto"/>
            <w:bottom w:val="none" w:sz="0" w:space="0" w:color="auto"/>
            <w:right w:val="none" w:sz="0" w:space="0" w:color="auto"/>
          </w:divBdr>
        </w:div>
        <w:div w:id="136149389">
          <w:marLeft w:val="480"/>
          <w:marRight w:val="0"/>
          <w:marTop w:val="0"/>
          <w:marBottom w:val="0"/>
          <w:divBdr>
            <w:top w:val="none" w:sz="0" w:space="0" w:color="auto"/>
            <w:left w:val="none" w:sz="0" w:space="0" w:color="auto"/>
            <w:bottom w:val="none" w:sz="0" w:space="0" w:color="auto"/>
            <w:right w:val="none" w:sz="0" w:space="0" w:color="auto"/>
          </w:divBdr>
        </w:div>
        <w:div w:id="132261979">
          <w:marLeft w:val="480"/>
          <w:marRight w:val="0"/>
          <w:marTop w:val="0"/>
          <w:marBottom w:val="0"/>
          <w:divBdr>
            <w:top w:val="none" w:sz="0" w:space="0" w:color="auto"/>
            <w:left w:val="none" w:sz="0" w:space="0" w:color="auto"/>
            <w:bottom w:val="none" w:sz="0" w:space="0" w:color="auto"/>
            <w:right w:val="none" w:sz="0" w:space="0" w:color="auto"/>
          </w:divBdr>
        </w:div>
        <w:div w:id="1017468993">
          <w:marLeft w:val="480"/>
          <w:marRight w:val="0"/>
          <w:marTop w:val="0"/>
          <w:marBottom w:val="0"/>
          <w:divBdr>
            <w:top w:val="none" w:sz="0" w:space="0" w:color="auto"/>
            <w:left w:val="none" w:sz="0" w:space="0" w:color="auto"/>
            <w:bottom w:val="none" w:sz="0" w:space="0" w:color="auto"/>
            <w:right w:val="none" w:sz="0" w:space="0" w:color="auto"/>
          </w:divBdr>
        </w:div>
        <w:div w:id="1025906468">
          <w:marLeft w:val="480"/>
          <w:marRight w:val="0"/>
          <w:marTop w:val="0"/>
          <w:marBottom w:val="0"/>
          <w:divBdr>
            <w:top w:val="none" w:sz="0" w:space="0" w:color="auto"/>
            <w:left w:val="none" w:sz="0" w:space="0" w:color="auto"/>
            <w:bottom w:val="none" w:sz="0" w:space="0" w:color="auto"/>
            <w:right w:val="none" w:sz="0" w:space="0" w:color="auto"/>
          </w:divBdr>
        </w:div>
        <w:div w:id="1236818130">
          <w:marLeft w:val="480"/>
          <w:marRight w:val="0"/>
          <w:marTop w:val="0"/>
          <w:marBottom w:val="0"/>
          <w:divBdr>
            <w:top w:val="none" w:sz="0" w:space="0" w:color="auto"/>
            <w:left w:val="none" w:sz="0" w:space="0" w:color="auto"/>
            <w:bottom w:val="none" w:sz="0" w:space="0" w:color="auto"/>
            <w:right w:val="none" w:sz="0" w:space="0" w:color="auto"/>
          </w:divBdr>
        </w:div>
        <w:div w:id="1452944213">
          <w:marLeft w:val="480"/>
          <w:marRight w:val="0"/>
          <w:marTop w:val="0"/>
          <w:marBottom w:val="0"/>
          <w:divBdr>
            <w:top w:val="none" w:sz="0" w:space="0" w:color="auto"/>
            <w:left w:val="none" w:sz="0" w:space="0" w:color="auto"/>
            <w:bottom w:val="none" w:sz="0" w:space="0" w:color="auto"/>
            <w:right w:val="none" w:sz="0" w:space="0" w:color="auto"/>
          </w:divBdr>
        </w:div>
        <w:div w:id="804158600">
          <w:marLeft w:val="480"/>
          <w:marRight w:val="0"/>
          <w:marTop w:val="0"/>
          <w:marBottom w:val="0"/>
          <w:divBdr>
            <w:top w:val="none" w:sz="0" w:space="0" w:color="auto"/>
            <w:left w:val="none" w:sz="0" w:space="0" w:color="auto"/>
            <w:bottom w:val="none" w:sz="0" w:space="0" w:color="auto"/>
            <w:right w:val="none" w:sz="0" w:space="0" w:color="auto"/>
          </w:divBdr>
        </w:div>
        <w:div w:id="924798556">
          <w:marLeft w:val="480"/>
          <w:marRight w:val="0"/>
          <w:marTop w:val="0"/>
          <w:marBottom w:val="0"/>
          <w:divBdr>
            <w:top w:val="none" w:sz="0" w:space="0" w:color="auto"/>
            <w:left w:val="none" w:sz="0" w:space="0" w:color="auto"/>
            <w:bottom w:val="none" w:sz="0" w:space="0" w:color="auto"/>
            <w:right w:val="none" w:sz="0" w:space="0" w:color="auto"/>
          </w:divBdr>
        </w:div>
        <w:div w:id="1650475966">
          <w:marLeft w:val="480"/>
          <w:marRight w:val="0"/>
          <w:marTop w:val="0"/>
          <w:marBottom w:val="0"/>
          <w:divBdr>
            <w:top w:val="none" w:sz="0" w:space="0" w:color="auto"/>
            <w:left w:val="none" w:sz="0" w:space="0" w:color="auto"/>
            <w:bottom w:val="none" w:sz="0" w:space="0" w:color="auto"/>
            <w:right w:val="none" w:sz="0" w:space="0" w:color="auto"/>
          </w:divBdr>
        </w:div>
        <w:div w:id="400717890">
          <w:marLeft w:val="480"/>
          <w:marRight w:val="0"/>
          <w:marTop w:val="0"/>
          <w:marBottom w:val="0"/>
          <w:divBdr>
            <w:top w:val="none" w:sz="0" w:space="0" w:color="auto"/>
            <w:left w:val="none" w:sz="0" w:space="0" w:color="auto"/>
            <w:bottom w:val="none" w:sz="0" w:space="0" w:color="auto"/>
            <w:right w:val="none" w:sz="0" w:space="0" w:color="auto"/>
          </w:divBdr>
        </w:div>
        <w:div w:id="882131465">
          <w:marLeft w:val="480"/>
          <w:marRight w:val="0"/>
          <w:marTop w:val="0"/>
          <w:marBottom w:val="0"/>
          <w:divBdr>
            <w:top w:val="none" w:sz="0" w:space="0" w:color="auto"/>
            <w:left w:val="none" w:sz="0" w:space="0" w:color="auto"/>
            <w:bottom w:val="none" w:sz="0" w:space="0" w:color="auto"/>
            <w:right w:val="none" w:sz="0" w:space="0" w:color="auto"/>
          </w:divBdr>
        </w:div>
        <w:div w:id="864252865">
          <w:marLeft w:val="480"/>
          <w:marRight w:val="0"/>
          <w:marTop w:val="0"/>
          <w:marBottom w:val="0"/>
          <w:divBdr>
            <w:top w:val="none" w:sz="0" w:space="0" w:color="auto"/>
            <w:left w:val="none" w:sz="0" w:space="0" w:color="auto"/>
            <w:bottom w:val="none" w:sz="0" w:space="0" w:color="auto"/>
            <w:right w:val="none" w:sz="0" w:space="0" w:color="auto"/>
          </w:divBdr>
        </w:div>
        <w:div w:id="394009661">
          <w:marLeft w:val="480"/>
          <w:marRight w:val="0"/>
          <w:marTop w:val="0"/>
          <w:marBottom w:val="0"/>
          <w:divBdr>
            <w:top w:val="none" w:sz="0" w:space="0" w:color="auto"/>
            <w:left w:val="none" w:sz="0" w:space="0" w:color="auto"/>
            <w:bottom w:val="none" w:sz="0" w:space="0" w:color="auto"/>
            <w:right w:val="none" w:sz="0" w:space="0" w:color="auto"/>
          </w:divBdr>
        </w:div>
        <w:div w:id="898511838">
          <w:marLeft w:val="480"/>
          <w:marRight w:val="0"/>
          <w:marTop w:val="0"/>
          <w:marBottom w:val="0"/>
          <w:divBdr>
            <w:top w:val="none" w:sz="0" w:space="0" w:color="auto"/>
            <w:left w:val="none" w:sz="0" w:space="0" w:color="auto"/>
            <w:bottom w:val="none" w:sz="0" w:space="0" w:color="auto"/>
            <w:right w:val="none" w:sz="0" w:space="0" w:color="auto"/>
          </w:divBdr>
        </w:div>
        <w:div w:id="1855609604">
          <w:marLeft w:val="480"/>
          <w:marRight w:val="0"/>
          <w:marTop w:val="0"/>
          <w:marBottom w:val="0"/>
          <w:divBdr>
            <w:top w:val="none" w:sz="0" w:space="0" w:color="auto"/>
            <w:left w:val="none" w:sz="0" w:space="0" w:color="auto"/>
            <w:bottom w:val="none" w:sz="0" w:space="0" w:color="auto"/>
            <w:right w:val="none" w:sz="0" w:space="0" w:color="auto"/>
          </w:divBdr>
        </w:div>
        <w:div w:id="2031030834">
          <w:marLeft w:val="480"/>
          <w:marRight w:val="0"/>
          <w:marTop w:val="0"/>
          <w:marBottom w:val="0"/>
          <w:divBdr>
            <w:top w:val="none" w:sz="0" w:space="0" w:color="auto"/>
            <w:left w:val="none" w:sz="0" w:space="0" w:color="auto"/>
            <w:bottom w:val="none" w:sz="0" w:space="0" w:color="auto"/>
            <w:right w:val="none" w:sz="0" w:space="0" w:color="auto"/>
          </w:divBdr>
        </w:div>
        <w:div w:id="785856132">
          <w:marLeft w:val="480"/>
          <w:marRight w:val="0"/>
          <w:marTop w:val="0"/>
          <w:marBottom w:val="0"/>
          <w:divBdr>
            <w:top w:val="none" w:sz="0" w:space="0" w:color="auto"/>
            <w:left w:val="none" w:sz="0" w:space="0" w:color="auto"/>
            <w:bottom w:val="none" w:sz="0" w:space="0" w:color="auto"/>
            <w:right w:val="none" w:sz="0" w:space="0" w:color="auto"/>
          </w:divBdr>
        </w:div>
        <w:div w:id="1096170221">
          <w:marLeft w:val="480"/>
          <w:marRight w:val="0"/>
          <w:marTop w:val="0"/>
          <w:marBottom w:val="0"/>
          <w:divBdr>
            <w:top w:val="none" w:sz="0" w:space="0" w:color="auto"/>
            <w:left w:val="none" w:sz="0" w:space="0" w:color="auto"/>
            <w:bottom w:val="none" w:sz="0" w:space="0" w:color="auto"/>
            <w:right w:val="none" w:sz="0" w:space="0" w:color="auto"/>
          </w:divBdr>
        </w:div>
        <w:div w:id="1603610370">
          <w:marLeft w:val="480"/>
          <w:marRight w:val="0"/>
          <w:marTop w:val="0"/>
          <w:marBottom w:val="0"/>
          <w:divBdr>
            <w:top w:val="none" w:sz="0" w:space="0" w:color="auto"/>
            <w:left w:val="none" w:sz="0" w:space="0" w:color="auto"/>
            <w:bottom w:val="none" w:sz="0" w:space="0" w:color="auto"/>
            <w:right w:val="none" w:sz="0" w:space="0" w:color="auto"/>
          </w:divBdr>
        </w:div>
        <w:div w:id="605888744">
          <w:marLeft w:val="480"/>
          <w:marRight w:val="0"/>
          <w:marTop w:val="0"/>
          <w:marBottom w:val="0"/>
          <w:divBdr>
            <w:top w:val="none" w:sz="0" w:space="0" w:color="auto"/>
            <w:left w:val="none" w:sz="0" w:space="0" w:color="auto"/>
            <w:bottom w:val="none" w:sz="0" w:space="0" w:color="auto"/>
            <w:right w:val="none" w:sz="0" w:space="0" w:color="auto"/>
          </w:divBdr>
        </w:div>
        <w:div w:id="1158571353">
          <w:marLeft w:val="480"/>
          <w:marRight w:val="0"/>
          <w:marTop w:val="0"/>
          <w:marBottom w:val="0"/>
          <w:divBdr>
            <w:top w:val="none" w:sz="0" w:space="0" w:color="auto"/>
            <w:left w:val="none" w:sz="0" w:space="0" w:color="auto"/>
            <w:bottom w:val="none" w:sz="0" w:space="0" w:color="auto"/>
            <w:right w:val="none" w:sz="0" w:space="0" w:color="auto"/>
          </w:divBdr>
        </w:div>
        <w:div w:id="260378468">
          <w:marLeft w:val="480"/>
          <w:marRight w:val="0"/>
          <w:marTop w:val="0"/>
          <w:marBottom w:val="0"/>
          <w:divBdr>
            <w:top w:val="none" w:sz="0" w:space="0" w:color="auto"/>
            <w:left w:val="none" w:sz="0" w:space="0" w:color="auto"/>
            <w:bottom w:val="none" w:sz="0" w:space="0" w:color="auto"/>
            <w:right w:val="none" w:sz="0" w:space="0" w:color="auto"/>
          </w:divBdr>
        </w:div>
        <w:div w:id="1457022492">
          <w:marLeft w:val="480"/>
          <w:marRight w:val="0"/>
          <w:marTop w:val="0"/>
          <w:marBottom w:val="0"/>
          <w:divBdr>
            <w:top w:val="none" w:sz="0" w:space="0" w:color="auto"/>
            <w:left w:val="none" w:sz="0" w:space="0" w:color="auto"/>
            <w:bottom w:val="none" w:sz="0" w:space="0" w:color="auto"/>
            <w:right w:val="none" w:sz="0" w:space="0" w:color="auto"/>
          </w:divBdr>
        </w:div>
        <w:div w:id="1478910484">
          <w:marLeft w:val="480"/>
          <w:marRight w:val="0"/>
          <w:marTop w:val="0"/>
          <w:marBottom w:val="0"/>
          <w:divBdr>
            <w:top w:val="none" w:sz="0" w:space="0" w:color="auto"/>
            <w:left w:val="none" w:sz="0" w:space="0" w:color="auto"/>
            <w:bottom w:val="none" w:sz="0" w:space="0" w:color="auto"/>
            <w:right w:val="none" w:sz="0" w:space="0" w:color="auto"/>
          </w:divBdr>
        </w:div>
        <w:div w:id="828710239">
          <w:marLeft w:val="480"/>
          <w:marRight w:val="0"/>
          <w:marTop w:val="0"/>
          <w:marBottom w:val="0"/>
          <w:divBdr>
            <w:top w:val="none" w:sz="0" w:space="0" w:color="auto"/>
            <w:left w:val="none" w:sz="0" w:space="0" w:color="auto"/>
            <w:bottom w:val="none" w:sz="0" w:space="0" w:color="auto"/>
            <w:right w:val="none" w:sz="0" w:space="0" w:color="auto"/>
          </w:divBdr>
        </w:div>
        <w:div w:id="455561119">
          <w:marLeft w:val="480"/>
          <w:marRight w:val="0"/>
          <w:marTop w:val="0"/>
          <w:marBottom w:val="0"/>
          <w:divBdr>
            <w:top w:val="none" w:sz="0" w:space="0" w:color="auto"/>
            <w:left w:val="none" w:sz="0" w:space="0" w:color="auto"/>
            <w:bottom w:val="none" w:sz="0" w:space="0" w:color="auto"/>
            <w:right w:val="none" w:sz="0" w:space="0" w:color="auto"/>
          </w:divBdr>
        </w:div>
        <w:div w:id="63844305">
          <w:marLeft w:val="480"/>
          <w:marRight w:val="0"/>
          <w:marTop w:val="0"/>
          <w:marBottom w:val="0"/>
          <w:divBdr>
            <w:top w:val="none" w:sz="0" w:space="0" w:color="auto"/>
            <w:left w:val="none" w:sz="0" w:space="0" w:color="auto"/>
            <w:bottom w:val="none" w:sz="0" w:space="0" w:color="auto"/>
            <w:right w:val="none" w:sz="0" w:space="0" w:color="auto"/>
          </w:divBdr>
        </w:div>
        <w:div w:id="946473040">
          <w:marLeft w:val="480"/>
          <w:marRight w:val="0"/>
          <w:marTop w:val="0"/>
          <w:marBottom w:val="0"/>
          <w:divBdr>
            <w:top w:val="none" w:sz="0" w:space="0" w:color="auto"/>
            <w:left w:val="none" w:sz="0" w:space="0" w:color="auto"/>
            <w:bottom w:val="none" w:sz="0" w:space="0" w:color="auto"/>
            <w:right w:val="none" w:sz="0" w:space="0" w:color="auto"/>
          </w:divBdr>
        </w:div>
        <w:div w:id="1293025697">
          <w:marLeft w:val="480"/>
          <w:marRight w:val="0"/>
          <w:marTop w:val="0"/>
          <w:marBottom w:val="0"/>
          <w:divBdr>
            <w:top w:val="none" w:sz="0" w:space="0" w:color="auto"/>
            <w:left w:val="none" w:sz="0" w:space="0" w:color="auto"/>
            <w:bottom w:val="none" w:sz="0" w:space="0" w:color="auto"/>
            <w:right w:val="none" w:sz="0" w:space="0" w:color="auto"/>
          </w:divBdr>
        </w:div>
        <w:div w:id="182979216">
          <w:marLeft w:val="480"/>
          <w:marRight w:val="0"/>
          <w:marTop w:val="0"/>
          <w:marBottom w:val="0"/>
          <w:divBdr>
            <w:top w:val="none" w:sz="0" w:space="0" w:color="auto"/>
            <w:left w:val="none" w:sz="0" w:space="0" w:color="auto"/>
            <w:bottom w:val="none" w:sz="0" w:space="0" w:color="auto"/>
            <w:right w:val="none" w:sz="0" w:space="0" w:color="auto"/>
          </w:divBdr>
        </w:div>
        <w:div w:id="736785944">
          <w:marLeft w:val="480"/>
          <w:marRight w:val="0"/>
          <w:marTop w:val="0"/>
          <w:marBottom w:val="0"/>
          <w:divBdr>
            <w:top w:val="none" w:sz="0" w:space="0" w:color="auto"/>
            <w:left w:val="none" w:sz="0" w:space="0" w:color="auto"/>
            <w:bottom w:val="none" w:sz="0" w:space="0" w:color="auto"/>
            <w:right w:val="none" w:sz="0" w:space="0" w:color="auto"/>
          </w:divBdr>
        </w:div>
        <w:div w:id="1615595775">
          <w:marLeft w:val="480"/>
          <w:marRight w:val="0"/>
          <w:marTop w:val="0"/>
          <w:marBottom w:val="0"/>
          <w:divBdr>
            <w:top w:val="none" w:sz="0" w:space="0" w:color="auto"/>
            <w:left w:val="none" w:sz="0" w:space="0" w:color="auto"/>
            <w:bottom w:val="none" w:sz="0" w:space="0" w:color="auto"/>
            <w:right w:val="none" w:sz="0" w:space="0" w:color="auto"/>
          </w:divBdr>
        </w:div>
        <w:div w:id="85925686">
          <w:marLeft w:val="480"/>
          <w:marRight w:val="0"/>
          <w:marTop w:val="0"/>
          <w:marBottom w:val="0"/>
          <w:divBdr>
            <w:top w:val="none" w:sz="0" w:space="0" w:color="auto"/>
            <w:left w:val="none" w:sz="0" w:space="0" w:color="auto"/>
            <w:bottom w:val="none" w:sz="0" w:space="0" w:color="auto"/>
            <w:right w:val="none" w:sz="0" w:space="0" w:color="auto"/>
          </w:divBdr>
        </w:div>
        <w:div w:id="1190142917">
          <w:marLeft w:val="480"/>
          <w:marRight w:val="0"/>
          <w:marTop w:val="0"/>
          <w:marBottom w:val="0"/>
          <w:divBdr>
            <w:top w:val="none" w:sz="0" w:space="0" w:color="auto"/>
            <w:left w:val="none" w:sz="0" w:space="0" w:color="auto"/>
            <w:bottom w:val="none" w:sz="0" w:space="0" w:color="auto"/>
            <w:right w:val="none" w:sz="0" w:space="0" w:color="auto"/>
          </w:divBdr>
        </w:div>
        <w:div w:id="3752537">
          <w:marLeft w:val="480"/>
          <w:marRight w:val="0"/>
          <w:marTop w:val="0"/>
          <w:marBottom w:val="0"/>
          <w:divBdr>
            <w:top w:val="none" w:sz="0" w:space="0" w:color="auto"/>
            <w:left w:val="none" w:sz="0" w:space="0" w:color="auto"/>
            <w:bottom w:val="none" w:sz="0" w:space="0" w:color="auto"/>
            <w:right w:val="none" w:sz="0" w:space="0" w:color="auto"/>
          </w:divBdr>
        </w:div>
        <w:div w:id="608659747">
          <w:marLeft w:val="480"/>
          <w:marRight w:val="0"/>
          <w:marTop w:val="0"/>
          <w:marBottom w:val="0"/>
          <w:divBdr>
            <w:top w:val="none" w:sz="0" w:space="0" w:color="auto"/>
            <w:left w:val="none" w:sz="0" w:space="0" w:color="auto"/>
            <w:bottom w:val="none" w:sz="0" w:space="0" w:color="auto"/>
            <w:right w:val="none" w:sz="0" w:space="0" w:color="auto"/>
          </w:divBdr>
        </w:div>
        <w:div w:id="1005329807">
          <w:marLeft w:val="480"/>
          <w:marRight w:val="0"/>
          <w:marTop w:val="0"/>
          <w:marBottom w:val="0"/>
          <w:divBdr>
            <w:top w:val="none" w:sz="0" w:space="0" w:color="auto"/>
            <w:left w:val="none" w:sz="0" w:space="0" w:color="auto"/>
            <w:bottom w:val="none" w:sz="0" w:space="0" w:color="auto"/>
            <w:right w:val="none" w:sz="0" w:space="0" w:color="auto"/>
          </w:divBdr>
        </w:div>
        <w:div w:id="1288855211">
          <w:marLeft w:val="480"/>
          <w:marRight w:val="0"/>
          <w:marTop w:val="0"/>
          <w:marBottom w:val="0"/>
          <w:divBdr>
            <w:top w:val="none" w:sz="0" w:space="0" w:color="auto"/>
            <w:left w:val="none" w:sz="0" w:space="0" w:color="auto"/>
            <w:bottom w:val="none" w:sz="0" w:space="0" w:color="auto"/>
            <w:right w:val="none" w:sz="0" w:space="0" w:color="auto"/>
          </w:divBdr>
        </w:div>
        <w:div w:id="457647680">
          <w:marLeft w:val="480"/>
          <w:marRight w:val="0"/>
          <w:marTop w:val="0"/>
          <w:marBottom w:val="0"/>
          <w:divBdr>
            <w:top w:val="none" w:sz="0" w:space="0" w:color="auto"/>
            <w:left w:val="none" w:sz="0" w:space="0" w:color="auto"/>
            <w:bottom w:val="none" w:sz="0" w:space="0" w:color="auto"/>
            <w:right w:val="none" w:sz="0" w:space="0" w:color="auto"/>
          </w:divBdr>
        </w:div>
        <w:div w:id="1404329150">
          <w:marLeft w:val="480"/>
          <w:marRight w:val="0"/>
          <w:marTop w:val="0"/>
          <w:marBottom w:val="0"/>
          <w:divBdr>
            <w:top w:val="none" w:sz="0" w:space="0" w:color="auto"/>
            <w:left w:val="none" w:sz="0" w:space="0" w:color="auto"/>
            <w:bottom w:val="none" w:sz="0" w:space="0" w:color="auto"/>
            <w:right w:val="none" w:sz="0" w:space="0" w:color="auto"/>
          </w:divBdr>
        </w:div>
        <w:div w:id="1934122234">
          <w:marLeft w:val="480"/>
          <w:marRight w:val="0"/>
          <w:marTop w:val="0"/>
          <w:marBottom w:val="0"/>
          <w:divBdr>
            <w:top w:val="none" w:sz="0" w:space="0" w:color="auto"/>
            <w:left w:val="none" w:sz="0" w:space="0" w:color="auto"/>
            <w:bottom w:val="none" w:sz="0" w:space="0" w:color="auto"/>
            <w:right w:val="none" w:sz="0" w:space="0" w:color="auto"/>
          </w:divBdr>
        </w:div>
        <w:div w:id="565842224">
          <w:marLeft w:val="480"/>
          <w:marRight w:val="0"/>
          <w:marTop w:val="0"/>
          <w:marBottom w:val="0"/>
          <w:divBdr>
            <w:top w:val="none" w:sz="0" w:space="0" w:color="auto"/>
            <w:left w:val="none" w:sz="0" w:space="0" w:color="auto"/>
            <w:bottom w:val="none" w:sz="0" w:space="0" w:color="auto"/>
            <w:right w:val="none" w:sz="0" w:space="0" w:color="auto"/>
          </w:divBdr>
        </w:div>
        <w:div w:id="1995377500">
          <w:marLeft w:val="480"/>
          <w:marRight w:val="0"/>
          <w:marTop w:val="0"/>
          <w:marBottom w:val="0"/>
          <w:divBdr>
            <w:top w:val="none" w:sz="0" w:space="0" w:color="auto"/>
            <w:left w:val="none" w:sz="0" w:space="0" w:color="auto"/>
            <w:bottom w:val="none" w:sz="0" w:space="0" w:color="auto"/>
            <w:right w:val="none" w:sz="0" w:space="0" w:color="auto"/>
          </w:divBdr>
        </w:div>
        <w:div w:id="1642953436">
          <w:marLeft w:val="480"/>
          <w:marRight w:val="0"/>
          <w:marTop w:val="0"/>
          <w:marBottom w:val="0"/>
          <w:divBdr>
            <w:top w:val="none" w:sz="0" w:space="0" w:color="auto"/>
            <w:left w:val="none" w:sz="0" w:space="0" w:color="auto"/>
            <w:bottom w:val="none" w:sz="0" w:space="0" w:color="auto"/>
            <w:right w:val="none" w:sz="0" w:space="0" w:color="auto"/>
          </w:divBdr>
        </w:div>
        <w:div w:id="1886677228">
          <w:marLeft w:val="480"/>
          <w:marRight w:val="0"/>
          <w:marTop w:val="0"/>
          <w:marBottom w:val="0"/>
          <w:divBdr>
            <w:top w:val="none" w:sz="0" w:space="0" w:color="auto"/>
            <w:left w:val="none" w:sz="0" w:space="0" w:color="auto"/>
            <w:bottom w:val="none" w:sz="0" w:space="0" w:color="auto"/>
            <w:right w:val="none" w:sz="0" w:space="0" w:color="auto"/>
          </w:divBdr>
        </w:div>
        <w:div w:id="2134247249">
          <w:marLeft w:val="480"/>
          <w:marRight w:val="0"/>
          <w:marTop w:val="0"/>
          <w:marBottom w:val="0"/>
          <w:divBdr>
            <w:top w:val="none" w:sz="0" w:space="0" w:color="auto"/>
            <w:left w:val="none" w:sz="0" w:space="0" w:color="auto"/>
            <w:bottom w:val="none" w:sz="0" w:space="0" w:color="auto"/>
            <w:right w:val="none" w:sz="0" w:space="0" w:color="auto"/>
          </w:divBdr>
        </w:div>
        <w:div w:id="1155535086">
          <w:marLeft w:val="480"/>
          <w:marRight w:val="0"/>
          <w:marTop w:val="0"/>
          <w:marBottom w:val="0"/>
          <w:divBdr>
            <w:top w:val="none" w:sz="0" w:space="0" w:color="auto"/>
            <w:left w:val="none" w:sz="0" w:space="0" w:color="auto"/>
            <w:bottom w:val="none" w:sz="0" w:space="0" w:color="auto"/>
            <w:right w:val="none" w:sz="0" w:space="0" w:color="auto"/>
          </w:divBdr>
        </w:div>
        <w:div w:id="1967664479">
          <w:marLeft w:val="480"/>
          <w:marRight w:val="0"/>
          <w:marTop w:val="0"/>
          <w:marBottom w:val="0"/>
          <w:divBdr>
            <w:top w:val="none" w:sz="0" w:space="0" w:color="auto"/>
            <w:left w:val="none" w:sz="0" w:space="0" w:color="auto"/>
            <w:bottom w:val="none" w:sz="0" w:space="0" w:color="auto"/>
            <w:right w:val="none" w:sz="0" w:space="0" w:color="auto"/>
          </w:divBdr>
        </w:div>
      </w:divsChild>
    </w:div>
    <w:div w:id="634872469">
      <w:bodyDiv w:val="1"/>
      <w:marLeft w:val="0"/>
      <w:marRight w:val="0"/>
      <w:marTop w:val="0"/>
      <w:marBottom w:val="0"/>
      <w:divBdr>
        <w:top w:val="none" w:sz="0" w:space="0" w:color="auto"/>
        <w:left w:val="none" w:sz="0" w:space="0" w:color="auto"/>
        <w:bottom w:val="none" w:sz="0" w:space="0" w:color="auto"/>
        <w:right w:val="none" w:sz="0" w:space="0" w:color="auto"/>
      </w:divBdr>
    </w:div>
    <w:div w:id="641882335">
      <w:bodyDiv w:val="1"/>
      <w:marLeft w:val="0"/>
      <w:marRight w:val="0"/>
      <w:marTop w:val="0"/>
      <w:marBottom w:val="0"/>
      <w:divBdr>
        <w:top w:val="none" w:sz="0" w:space="0" w:color="auto"/>
        <w:left w:val="none" w:sz="0" w:space="0" w:color="auto"/>
        <w:bottom w:val="none" w:sz="0" w:space="0" w:color="auto"/>
        <w:right w:val="none" w:sz="0" w:space="0" w:color="auto"/>
      </w:divBdr>
      <w:divsChild>
        <w:div w:id="2078549246">
          <w:marLeft w:val="480"/>
          <w:marRight w:val="0"/>
          <w:marTop w:val="0"/>
          <w:marBottom w:val="0"/>
          <w:divBdr>
            <w:top w:val="none" w:sz="0" w:space="0" w:color="auto"/>
            <w:left w:val="none" w:sz="0" w:space="0" w:color="auto"/>
            <w:bottom w:val="none" w:sz="0" w:space="0" w:color="auto"/>
            <w:right w:val="none" w:sz="0" w:space="0" w:color="auto"/>
          </w:divBdr>
        </w:div>
        <w:div w:id="150759555">
          <w:marLeft w:val="480"/>
          <w:marRight w:val="0"/>
          <w:marTop w:val="0"/>
          <w:marBottom w:val="0"/>
          <w:divBdr>
            <w:top w:val="none" w:sz="0" w:space="0" w:color="auto"/>
            <w:left w:val="none" w:sz="0" w:space="0" w:color="auto"/>
            <w:bottom w:val="none" w:sz="0" w:space="0" w:color="auto"/>
            <w:right w:val="none" w:sz="0" w:space="0" w:color="auto"/>
          </w:divBdr>
        </w:div>
        <w:div w:id="310839031">
          <w:marLeft w:val="480"/>
          <w:marRight w:val="0"/>
          <w:marTop w:val="0"/>
          <w:marBottom w:val="0"/>
          <w:divBdr>
            <w:top w:val="none" w:sz="0" w:space="0" w:color="auto"/>
            <w:left w:val="none" w:sz="0" w:space="0" w:color="auto"/>
            <w:bottom w:val="none" w:sz="0" w:space="0" w:color="auto"/>
            <w:right w:val="none" w:sz="0" w:space="0" w:color="auto"/>
          </w:divBdr>
        </w:div>
        <w:div w:id="1576626363">
          <w:marLeft w:val="480"/>
          <w:marRight w:val="0"/>
          <w:marTop w:val="0"/>
          <w:marBottom w:val="0"/>
          <w:divBdr>
            <w:top w:val="none" w:sz="0" w:space="0" w:color="auto"/>
            <w:left w:val="none" w:sz="0" w:space="0" w:color="auto"/>
            <w:bottom w:val="none" w:sz="0" w:space="0" w:color="auto"/>
            <w:right w:val="none" w:sz="0" w:space="0" w:color="auto"/>
          </w:divBdr>
        </w:div>
        <w:div w:id="838690847">
          <w:marLeft w:val="480"/>
          <w:marRight w:val="0"/>
          <w:marTop w:val="0"/>
          <w:marBottom w:val="0"/>
          <w:divBdr>
            <w:top w:val="none" w:sz="0" w:space="0" w:color="auto"/>
            <w:left w:val="none" w:sz="0" w:space="0" w:color="auto"/>
            <w:bottom w:val="none" w:sz="0" w:space="0" w:color="auto"/>
            <w:right w:val="none" w:sz="0" w:space="0" w:color="auto"/>
          </w:divBdr>
        </w:div>
        <w:div w:id="526453881">
          <w:marLeft w:val="480"/>
          <w:marRight w:val="0"/>
          <w:marTop w:val="0"/>
          <w:marBottom w:val="0"/>
          <w:divBdr>
            <w:top w:val="none" w:sz="0" w:space="0" w:color="auto"/>
            <w:left w:val="none" w:sz="0" w:space="0" w:color="auto"/>
            <w:bottom w:val="none" w:sz="0" w:space="0" w:color="auto"/>
            <w:right w:val="none" w:sz="0" w:space="0" w:color="auto"/>
          </w:divBdr>
        </w:div>
        <w:div w:id="1121338634">
          <w:marLeft w:val="480"/>
          <w:marRight w:val="0"/>
          <w:marTop w:val="0"/>
          <w:marBottom w:val="0"/>
          <w:divBdr>
            <w:top w:val="none" w:sz="0" w:space="0" w:color="auto"/>
            <w:left w:val="none" w:sz="0" w:space="0" w:color="auto"/>
            <w:bottom w:val="none" w:sz="0" w:space="0" w:color="auto"/>
            <w:right w:val="none" w:sz="0" w:space="0" w:color="auto"/>
          </w:divBdr>
        </w:div>
        <w:div w:id="1438257084">
          <w:marLeft w:val="480"/>
          <w:marRight w:val="0"/>
          <w:marTop w:val="0"/>
          <w:marBottom w:val="0"/>
          <w:divBdr>
            <w:top w:val="none" w:sz="0" w:space="0" w:color="auto"/>
            <w:left w:val="none" w:sz="0" w:space="0" w:color="auto"/>
            <w:bottom w:val="none" w:sz="0" w:space="0" w:color="auto"/>
            <w:right w:val="none" w:sz="0" w:space="0" w:color="auto"/>
          </w:divBdr>
        </w:div>
        <w:div w:id="94399268">
          <w:marLeft w:val="480"/>
          <w:marRight w:val="0"/>
          <w:marTop w:val="0"/>
          <w:marBottom w:val="0"/>
          <w:divBdr>
            <w:top w:val="none" w:sz="0" w:space="0" w:color="auto"/>
            <w:left w:val="none" w:sz="0" w:space="0" w:color="auto"/>
            <w:bottom w:val="none" w:sz="0" w:space="0" w:color="auto"/>
            <w:right w:val="none" w:sz="0" w:space="0" w:color="auto"/>
          </w:divBdr>
        </w:div>
        <w:div w:id="989748566">
          <w:marLeft w:val="480"/>
          <w:marRight w:val="0"/>
          <w:marTop w:val="0"/>
          <w:marBottom w:val="0"/>
          <w:divBdr>
            <w:top w:val="none" w:sz="0" w:space="0" w:color="auto"/>
            <w:left w:val="none" w:sz="0" w:space="0" w:color="auto"/>
            <w:bottom w:val="none" w:sz="0" w:space="0" w:color="auto"/>
            <w:right w:val="none" w:sz="0" w:space="0" w:color="auto"/>
          </w:divBdr>
        </w:div>
        <w:div w:id="1098477501">
          <w:marLeft w:val="480"/>
          <w:marRight w:val="0"/>
          <w:marTop w:val="0"/>
          <w:marBottom w:val="0"/>
          <w:divBdr>
            <w:top w:val="none" w:sz="0" w:space="0" w:color="auto"/>
            <w:left w:val="none" w:sz="0" w:space="0" w:color="auto"/>
            <w:bottom w:val="none" w:sz="0" w:space="0" w:color="auto"/>
            <w:right w:val="none" w:sz="0" w:space="0" w:color="auto"/>
          </w:divBdr>
        </w:div>
        <w:div w:id="619606071">
          <w:marLeft w:val="480"/>
          <w:marRight w:val="0"/>
          <w:marTop w:val="0"/>
          <w:marBottom w:val="0"/>
          <w:divBdr>
            <w:top w:val="none" w:sz="0" w:space="0" w:color="auto"/>
            <w:left w:val="none" w:sz="0" w:space="0" w:color="auto"/>
            <w:bottom w:val="none" w:sz="0" w:space="0" w:color="auto"/>
            <w:right w:val="none" w:sz="0" w:space="0" w:color="auto"/>
          </w:divBdr>
        </w:div>
        <w:div w:id="1752314104">
          <w:marLeft w:val="480"/>
          <w:marRight w:val="0"/>
          <w:marTop w:val="0"/>
          <w:marBottom w:val="0"/>
          <w:divBdr>
            <w:top w:val="none" w:sz="0" w:space="0" w:color="auto"/>
            <w:left w:val="none" w:sz="0" w:space="0" w:color="auto"/>
            <w:bottom w:val="none" w:sz="0" w:space="0" w:color="auto"/>
            <w:right w:val="none" w:sz="0" w:space="0" w:color="auto"/>
          </w:divBdr>
        </w:div>
        <w:div w:id="850530445">
          <w:marLeft w:val="480"/>
          <w:marRight w:val="0"/>
          <w:marTop w:val="0"/>
          <w:marBottom w:val="0"/>
          <w:divBdr>
            <w:top w:val="none" w:sz="0" w:space="0" w:color="auto"/>
            <w:left w:val="none" w:sz="0" w:space="0" w:color="auto"/>
            <w:bottom w:val="none" w:sz="0" w:space="0" w:color="auto"/>
            <w:right w:val="none" w:sz="0" w:space="0" w:color="auto"/>
          </w:divBdr>
        </w:div>
        <w:div w:id="45644855">
          <w:marLeft w:val="480"/>
          <w:marRight w:val="0"/>
          <w:marTop w:val="0"/>
          <w:marBottom w:val="0"/>
          <w:divBdr>
            <w:top w:val="none" w:sz="0" w:space="0" w:color="auto"/>
            <w:left w:val="none" w:sz="0" w:space="0" w:color="auto"/>
            <w:bottom w:val="none" w:sz="0" w:space="0" w:color="auto"/>
            <w:right w:val="none" w:sz="0" w:space="0" w:color="auto"/>
          </w:divBdr>
        </w:div>
        <w:div w:id="1360937103">
          <w:marLeft w:val="480"/>
          <w:marRight w:val="0"/>
          <w:marTop w:val="0"/>
          <w:marBottom w:val="0"/>
          <w:divBdr>
            <w:top w:val="none" w:sz="0" w:space="0" w:color="auto"/>
            <w:left w:val="none" w:sz="0" w:space="0" w:color="auto"/>
            <w:bottom w:val="none" w:sz="0" w:space="0" w:color="auto"/>
            <w:right w:val="none" w:sz="0" w:space="0" w:color="auto"/>
          </w:divBdr>
        </w:div>
        <w:div w:id="1647928928">
          <w:marLeft w:val="480"/>
          <w:marRight w:val="0"/>
          <w:marTop w:val="0"/>
          <w:marBottom w:val="0"/>
          <w:divBdr>
            <w:top w:val="none" w:sz="0" w:space="0" w:color="auto"/>
            <w:left w:val="none" w:sz="0" w:space="0" w:color="auto"/>
            <w:bottom w:val="none" w:sz="0" w:space="0" w:color="auto"/>
            <w:right w:val="none" w:sz="0" w:space="0" w:color="auto"/>
          </w:divBdr>
        </w:div>
        <w:div w:id="1896815249">
          <w:marLeft w:val="480"/>
          <w:marRight w:val="0"/>
          <w:marTop w:val="0"/>
          <w:marBottom w:val="0"/>
          <w:divBdr>
            <w:top w:val="none" w:sz="0" w:space="0" w:color="auto"/>
            <w:left w:val="none" w:sz="0" w:space="0" w:color="auto"/>
            <w:bottom w:val="none" w:sz="0" w:space="0" w:color="auto"/>
            <w:right w:val="none" w:sz="0" w:space="0" w:color="auto"/>
          </w:divBdr>
        </w:div>
        <w:div w:id="656611969">
          <w:marLeft w:val="480"/>
          <w:marRight w:val="0"/>
          <w:marTop w:val="0"/>
          <w:marBottom w:val="0"/>
          <w:divBdr>
            <w:top w:val="none" w:sz="0" w:space="0" w:color="auto"/>
            <w:left w:val="none" w:sz="0" w:space="0" w:color="auto"/>
            <w:bottom w:val="none" w:sz="0" w:space="0" w:color="auto"/>
            <w:right w:val="none" w:sz="0" w:space="0" w:color="auto"/>
          </w:divBdr>
        </w:div>
        <w:div w:id="563107169">
          <w:marLeft w:val="480"/>
          <w:marRight w:val="0"/>
          <w:marTop w:val="0"/>
          <w:marBottom w:val="0"/>
          <w:divBdr>
            <w:top w:val="none" w:sz="0" w:space="0" w:color="auto"/>
            <w:left w:val="none" w:sz="0" w:space="0" w:color="auto"/>
            <w:bottom w:val="none" w:sz="0" w:space="0" w:color="auto"/>
            <w:right w:val="none" w:sz="0" w:space="0" w:color="auto"/>
          </w:divBdr>
        </w:div>
        <w:div w:id="104615462">
          <w:marLeft w:val="480"/>
          <w:marRight w:val="0"/>
          <w:marTop w:val="0"/>
          <w:marBottom w:val="0"/>
          <w:divBdr>
            <w:top w:val="none" w:sz="0" w:space="0" w:color="auto"/>
            <w:left w:val="none" w:sz="0" w:space="0" w:color="auto"/>
            <w:bottom w:val="none" w:sz="0" w:space="0" w:color="auto"/>
            <w:right w:val="none" w:sz="0" w:space="0" w:color="auto"/>
          </w:divBdr>
        </w:div>
        <w:div w:id="1042167641">
          <w:marLeft w:val="480"/>
          <w:marRight w:val="0"/>
          <w:marTop w:val="0"/>
          <w:marBottom w:val="0"/>
          <w:divBdr>
            <w:top w:val="none" w:sz="0" w:space="0" w:color="auto"/>
            <w:left w:val="none" w:sz="0" w:space="0" w:color="auto"/>
            <w:bottom w:val="none" w:sz="0" w:space="0" w:color="auto"/>
            <w:right w:val="none" w:sz="0" w:space="0" w:color="auto"/>
          </w:divBdr>
        </w:div>
        <w:div w:id="1460614277">
          <w:marLeft w:val="480"/>
          <w:marRight w:val="0"/>
          <w:marTop w:val="0"/>
          <w:marBottom w:val="0"/>
          <w:divBdr>
            <w:top w:val="none" w:sz="0" w:space="0" w:color="auto"/>
            <w:left w:val="none" w:sz="0" w:space="0" w:color="auto"/>
            <w:bottom w:val="none" w:sz="0" w:space="0" w:color="auto"/>
            <w:right w:val="none" w:sz="0" w:space="0" w:color="auto"/>
          </w:divBdr>
        </w:div>
        <w:div w:id="118040153">
          <w:marLeft w:val="480"/>
          <w:marRight w:val="0"/>
          <w:marTop w:val="0"/>
          <w:marBottom w:val="0"/>
          <w:divBdr>
            <w:top w:val="none" w:sz="0" w:space="0" w:color="auto"/>
            <w:left w:val="none" w:sz="0" w:space="0" w:color="auto"/>
            <w:bottom w:val="none" w:sz="0" w:space="0" w:color="auto"/>
            <w:right w:val="none" w:sz="0" w:space="0" w:color="auto"/>
          </w:divBdr>
        </w:div>
        <w:div w:id="569005106">
          <w:marLeft w:val="480"/>
          <w:marRight w:val="0"/>
          <w:marTop w:val="0"/>
          <w:marBottom w:val="0"/>
          <w:divBdr>
            <w:top w:val="none" w:sz="0" w:space="0" w:color="auto"/>
            <w:left w:val="none" w:sz="0" w:space="0" w:color="auto"/>
            <w:bottom w:val="none" w:sz="0" w:space="0" w:color="auto"/>
            <w:right w:val="none" w:sz="0" w:space="0" w:color="auto"/>
          </w:divBdr>
        </w:div>
        <w:div w:id="1812483639">
          <w:marLeft w:val="480"/>
          <w:marRight w:val="0"/>
          <w:marTop w:val="0"/>
          <w:marBottom w:val="0"/>
          <w:divBdr>
            <w:top w:val="none" w:sz="0" w:space="0" w:color="auto"/>
            <w:left w:val="none" w:sz="0" w:space="0" w:color="auto"/>
            <w:bottom w:val="none" w:sz="0" w:space="0" w:color="auto"/>
            <w:right w:val="none" w:sz="0" w:space="0" w:color="auto"/>
          </w:divBdr>
        </w:div>
        <w:div w:id="1073431441">
          <w:marLeft w:val="480"/>
          <w:marRight w:val="0"/>
          <w:marTop w:val="0"/>
          <w:marBottom w:val="0"/>
          <w:divBdr>
            <w:top w:val="none" w:sz="0" w:space="0" w:color="auto"/>
            <w:left w:val="none" w:sz="0" w:space="0" w:color="auto"/>
            <w:bottom w:val="none" w:sz="0" w:space="0" w:color="auto"/>
            <w:right w:val="none" w:sz="0" w:space="0" w:color="auto"/>
          </w:divBdr>
        </w:div>
        <w:div w:id="380793282">
          <w:marLeft w:val="480"/>
          <w:marRight w:val="0"/>
          <w:marTop w:val="0"/>
          <w:marBottom w:val="0"/>
          <w:divBdr>
            <w:top w:val="none" w:sz="0" w:space="0" w:color="auto"/>
            <w:left w:val="none" w:sz="0" w:space="0" w:color="auto"/>
            <w:bottom w:val="none" w:sz="0" w:space="0" w:color="auto"/>
            <w:right w:val="none" w:sz="0" w:space="0" w:color="auto"/>
          </w:divBdr>
        </w:div>
        <w:div w:id="2013411255">
          <w:marLeft w:val="480"/>
          <w:marRight w:val="0"/>
          <w:marTop w:val="0"/>
          <w:marBottom w:val="0"/>
          <w:divBdr>
            <w:top w:val="none" w:sz="0" w:space="0" w:color="auto"/>
            <w:left w:val="none" w:sz="0" w:space="0" w:color="auto"/>
            <w:bottom w:val="none" w:sz="0" w:space="0" w:color="auto"/>
            <w:right w:val="none" w:sz="0" w:space="0" w:color="auto"/>
          </w:divBdr>
        </w:div>
        <w:div w:id="2142919314">
          <w:marLeft w:val="480"/>
          <w:marRight w:val="0"/>
          <w:marTop w:val="0"/>
          <w:marBottom w:val="0"/>
          <w:divBdr>
            <w:top w:val="none" w:sz="0" w:space="0" w:color="auto"/>
            <w:left w:val="none" w:sz="0" w:space="0" w:color="auto"/>
            <w:bottom w:val="none" w:sz="0" w:space="0" w:color="auto"/>
            <w:right w:val="none" w:sz="0" w:space="0" w:color="auto"/>
          </w:divBdr>
        </w:div>
        <w:div w:id="989820378">
          <w:marLeft w:val="480"/>
          <w:marRight w:val="0"/>
          <w:marTop w:val="0"/>
          <w:marBottom w:val="0"/>
          <w:divBdr>
            <w:top w:val="none" w:sz="0" w:space="0" w:color="auto"/>
            <w:left w:val="none" w:sz="0" w:space="0" w:color="auto"/>
            <w:bottom w:val="none" w:sz="0" w:space="0" w:color="auto"/>
            <w:right w:val="none" w:sz="0" w:space="0" w:color="auto"/>
          </w:divBdr>
        </w:div>
        <w:div w:id="1100876712">
          <w:marLeft w:val="480"/>
          <w:marRight w:val="0"/>
          <w:marTop w:val="0"/>
          <w:marBottom w:val="0"/>
          <w:divBdr>
            <w:top w:val="none" w:sz="0" w:space="0" w:color="auto"/>
            <w:left w:val="none" w:sz="0" w:space="0" w:color="auto"/>
            <w:bottom w:val="none" w:sz="0" w:space="0" w:color="auto"/>
            <w:right w:val="none" w:sz="0" w:space="0" w:color="auto"/>
          </w:divBdr>
        </w:div>
        <w:div w:id="2029064744">
          <w:marLeft w:val="480"/>
          <w:marRight w:val="0"/>
          <w:marTop w:val="0"/>
          <w:marBottom w:val="0"/>
          <w:divBdr>
            <w:top w:val="none" w:sz="0" w:space="0" w:color="auto"/>
            <w:left w:val="none" w:sz="0" w:space="0" w:color="auto"/>
            <w:bottom w:val="none" w:sz="0" w:space="0" w:color="auto"/>
            <w:right w:val="none" w:sz="0" w:space="0" w:color="auto"/>
          </w:divBdr>
        </w:div>
        <w:div w:id="1138837883">
          <w:marLeft w:val="480"/>
          <w:marRight w:val="0"/>
          <w:marTop w:val="0"/>
          <w:marBottom w:val="0"/>
          <w:divBdr>
            <w:top w:val="none" w:sz="0" w:space="0" w:color="auto"/>
            <w:left w:val="none" w:sz="0" w:space="0" w:color="auto"/>
            <w:bottom w:val="none" w:sz="0" w:space="0" w:color="auto"/>
            <w:right w:val="none" w:sz="0" w:space="0" w:color="auto"/>
          </w:divBdr>
        </w:div>
        <w:div w:id="1479759827">
          <w:marLeft w:val="480"/>
          <w:marRight w:val="0"/>
          <w:marTop w:val="0"/>
          <w:marBottom w:val="0"/>
          <w:divBdr>
            <w:top w:val="none" w:sz="0" w:space="0" w:color="auto"/>
            <w:left w:val="none" w:sz="0" w:space="0" w:color="auto"/>
            <w:bottom w:val="none" w:sz="0" w:space="0" w:color="auto"/>
            <w:right w:val="none" w:sz="0" w:space="0" w:color="auto"/>
          </w:divBdr>
        </w:div>
        <w:div w:id="1005665512">
          <w:marLeft w:val="480"/>
          <w:marRight w:val="0"/>
          <w:marTop w:val="0"/>
          <w:marBottom w:val="0"/>
          <w:divBdr>
            <w:top w:val="none" w:sz="0" w:space="0" w:color="auto"/>
            <w:left w:val="none" w:sz="0" w:space="0" w:color="auto"/>
            <w:bottom w:val="none" w:sz="0" w:space="0" w:color="auto"/>
            <w:right w:val="none" w:sz="0" w:space="0" w:color="auto"/>
          </w:divBdr>
        </w:div>
        <w:div w:id="2117559426">
          <w:marLeft w:val="480"/>
          <w:marRight w:val="0"/>
          <w:marTop w:val="0"/>
          <w:marBottom w:val="0"/>
          <w:divBdr>
            <w:top w:val="none" w:sz="0" w:space="0" w:color="auto"/>
            <w:left w:val="none" w:sz="0" w:space="0" w:color="auto"/>
            <w:bottom w:val="none" w:sz="0" w:space="0" w:color="auto"/>
            <w:right w:val="none" w:sz="0" w:space="0" w:color="auto"/>
          </w:divBdr>
        </w:div>
      </w:divsChild>
    </w:div>
    <w:div w:id="647322162">
      <w:bodyDiv w:val="1"/>
      <w:marLeft w:val="0"/>
      <w:marRight w:val="0"/>
      <w:marTop w:val="0"/>
      <w:marBottom w:val="0"/>
      <w:divBdr>
        <w:top w:val="none" w:sz="0" w:space="0" w:color="auto"/>
        <w:left w:val="none" w:sz="0" w:space="0" w:color="auto"/>
        <w:bottom w:val="none" w:sz="0" w:space="0" w:color="auto"/>
        <w:right w:val="none" w:sz="0" w:space="0" w:color="auto"/>
      </w:divBdr>
    </w:div>
    <w:div w:id="648290945">
      <w:bodyDiv w:val="1"/>
      <w:marLeft w:val="0"/>
      <w:marRight w:val="0"/>
      <w:marTop w:val="0"/>
      <w:marBottom w:val="0"/>
      <w:divBdr>
        <w:top w:val="none" w:sz="0" w:space="0" w:color="auto"/>
        <w:left w:val="none" w:sz="0" w:space="0" w:color="auto"/>
        <w:bottom w:val="none" w:sz="0" w:space="0" w:color="auto"/>
        <w:right w:val="none" w:sz="0" w:space="0" w:color="auto"/>
      </w:divBdr>
    </w:div>
    <w:div w:id="650408212">
      <w:bodyDiv w:val="1"/>
      <w:marLeft w:val="0"/>
      <w:marRight w:val="0"/>
      <w:marTop w:val="0"/>
      <w:marBottom w:val="0"/>
      <w:divBdr>
        <w:top w:val="none" w:sz="0" w:space="0" w:color="auto"/>
        <w:left w:val="none" w:sz="0" w:space="0" w:color="auto"/>
        <w:bottom w:val="none" w:sz="0" w:space="0" w:color="auto"/>
        <w:right w:val="none" w:sz="0" w:space="0" w:color="auto"/>
      </w:divBdr>
    </w:div>
    <w:div w:id="651182909">
      <w:bodyDiv w:val="1"/>
      <w:marLeft w:val="0"/>
      <w:marRight w:val="0"/>
      <w:marTop w:val="0"/>
      <w:marBottom w:val="0"/>
      <w:divBdr>
        <w:top w:val="none" w:sz="0" w:space="0" w:color="auto"/>
        <w:left w:val="none" w:sz="0" w:space="0" w:color="auto"/>
        <w:bottom w:val="none" w:sz="0" w:space="0" w:color="auto"/>
        <w:right w:val="none" w:sz="0" w:space="0" w:color="auto"/>
      </w:divBdr>
    </w:div>
    <w:div w:id="652104506">
      <w:bodyDiv w:val="1"/>
      <w:marLeft w:val="0"/>
      <w:marRight w:val="0"/>
      <w:marTop w:val="0"/>
      <w:marBottom w:val="0"/>
      <w:divBdr>
        <w:top w:val="none" w:sz="0" w:space="0" w:color="auto"/>
        <w:left w:val="none" w:sz="0" w:space="0" w:color="auto"/>
        <w:bottom w:val="none" w:sz="0" w:space="0" w:color="auto"/>
        <w:right w:val="none" w:sz="0" w:space="0" w:color="auto"/>
      </w:divBdr>
    </w:div>
    <w:div w:id="655760867">
      <w:bodyDiv w:val="1"/>
      <w:marLeft w:val="0"/>
      <w:marRight w:val="0"/>
      <w:marTop w:val="0"/>
      <w:marBottom w:val="0"/>
      <w:divBdr>
        <w:top w:val="none" w:sz="0" w:space="0" w:color="auto"/>
        <w:left w:val="none" w:sz="0" w:space="0" w:color="auto"/>
        <w:bottom w:val="none" w:sz="0" w:space="0" w:color="auto"/>
        <w:right w:val="none" w:sz="0" w:space="0" w:color="auto"/>
      </w:divBdr>
    </w:div>
    <w:div w:id="657272088">
      <w:bodyDiv w:val="1"/>
      <w:marLeft w:val="0"/>
      <w:marRight w:val="0"/>
      <w:marTop w:val="0"/>
      <w:marBottom w:val="0"/>
      <w:divBdr>
        <w:top w:val="none" w:sz="0" w:space="0" w:color="auto"/>
        <w:left w:val="none" w:sz="0" w:space="0" w:color="auto"/>
        <w:bottom w:val="none" w:sz="0" w:space="0" w:color="auto"/>
        <w:right w:val="none" w:sz="0" w:space="0" w:color="auto"/>
      </w:divBdr>
    </w:div>
    <w:div w:id="676271945">
      <w:bodyDiv w:val="1"/>
      <w:marLeft w:val="0"/>
      <w:marRight w:val="0"/>
      <w:marTop w:val="0"/>
      <w:marBottom w:val="0"/>
      <w:divBdr>
        <w:top w:val="none" w:sz="0" w:space="0" w:color="auto"/>
        <w:left w:val="none" w:sz="0" w:space="0" w:color="auto"/>
        <w:bottom w:val="none" w:sz="0" w:space="0" w:color="auto"/>
        <w:right w:val="none" w:sz="0" w:space="0" w:color="auto"/>
      </w:divBdr>
    </w:div>
    <w:div w:id="680860547">
      <w:bodyDiv w:val="1"/>
      <w:marLeft w:val="0"/>
      <w:marRight w:val="0"/>
      <w:marTop w:val="0"/>
      <w:marBottom w:val="0"/>
      <w:divBdr>
        <w:top w:val="none" w:sz="0" w:space="0" w:color="auto"/>
        <w:left w:val="none" w:sz="0" w:space="0" w:color="auto"/>
        <w:bottom w:val="none" w:sz="0" w:space="0" w:color="auto"/>
        <w:right w:val="none" w:sz="0" w:space="0" w:color="auto"/>
      </w:divBdr>
    </w:div>
    <w:div w:id="688334030">
      <w:bodyDiv w:val="1"/>
      <w:marLeft w:val="0"/>
      <w:marRight w:val="0"/>
      <w:marTop w:val="0"/>
      <w:marBottom w:val="0"/>
      <w:divBdr>
        <w:top w:val="none" w:sz="0" w:space="0" w:color="auto"/>
        <w:left w:val="none" w:sz="0" w:space="0" w:color="auto"/>
        <w:bottom w:val="none" w:sz="0" w:space="0" w:color="auto"/>
        <w:right w:val="none" w:sz="0" w:space="0" w:color="auto"/>
      </w:divBdr>
    </w:div>
    <w:div w:id="688798862">
      <w:bodyDiv w:val="1"/>
      <w:marLeft w:val="0"/>
      <w:marRight w:val="0"/>
      <w:marTop w:val="0"/>
      <w:marBottom w:val="0"/>
      <w:divBdr>
        <w:top w:val="none" w:sz="0" w:space="0" w:color="auto"/>
        <w:left w:val="none" w:sz="0" w:space="0" w:color="auto"/>
        <w:bottom w:val="none" w:sz="0" w:space="0" w:color="auto"/>
        <w:right w:val="none" w:sz="0" w:space="0" w:color="auto"/>
      </w:divBdr>
    </w:div>
    <w:div w:id="698315239">
      <w:bodyDiv w:val="1"/>
      <w:marLeft w:val="0"/>
      <w:marRight w:val="0"/>
      <w:marTop w:val="0"/>
      <w:marBottom w:val="0"/>
      <w:divBdr>
        <w:top w:val="none" w:sz="0" w:space="0" w:color="auto"/>
        <w:left w:val="none" w:sz="0" w:space="0" w:color="auto"/>
        <w:bottom w:val="none" w:sz="0" w:space="0" w:color="auto"/>
        <w:right w:val="none" w:sz="0" w:space="0" w:color="auto"/>
      </w:divBdr>
    </w:div>
    <w:div w:id="699550064">
      <w:bodyDiv w:val="1"/>
      <w:marLeft w:val="0"/>
      <w:marRight w:val="0"/>
      <w:marTop w:val="0"/>
      <w:marBottom w:val="0"/>
      <w:divBdr>
        <w:top w:val="none" w:sz="0" w:space="0" w:color="auto"/>
        <w:left w:val="none" w:sz="0" w:space="0" w:color="auto"/>
        <w:bottom w:val="none" w:sz="0" w:space="0" w:color="auto"/>
        <w:right w:val="none" w:sz="0" w:space="0" w:color="auto"/>
      </w:divBdr>
    </w:div>
    <w:div w:id="701246774">
      <w:bodyDiv w:val="1"/>
      <w:marLeft w:val="0"/>
      <w:marRight w:val="0"/>
      <w:marTop w:val="0"/>
      <w:marBottom w:val="0"/>
      <w:divBdr>
        <w:top w:val="none" w:sz="0" w:space="0" w:color="auto"/>
        <w:left w:val="none" w:sz="0" w:space="0" w:color="auto"/>
        <w:bottom w:val="none" w:sz="0" w:space="0" w:color="auto"/>
        <w:right w:val="none" w:sz="0" w:space="0" w:color="auto"/>
      </w:divBdr>
    </w:div>
    <w:div w:id="703136421">
      <w:bodyDiv w:val="1"/>
      <w:marLeft w:val="0"/>
      <w:marRight w:val="0"/>
      <w:marTop w:val="0"/>
      <w:marBottom w:val="0"/>
      <w:divBdr>
        <w:top w:val="none" w:sz="0" w:space="0" w:color="auto"/>
        <w:left w:val="none" w:sz="0" w:space="0" w:color="auto"/>
        <w:bottom w:val="none" w:sz="0" w:space="0" w:color="auto"/>
        <w:right w:val="none" w:sz="0" w:space="0" w:color="auto"/>
      </w:divBdr>
      <w:divsChild>
        <w:div w:id="1442842092">
          <w:marLeft w:val="480"/>
          <w:marRight w:val="0"/>
          <w:marTop w:val="0"/>
          <w:marBottom w:val="0"/>
          <w:divBdr>
            <w:top w:val="none" w:sz="0" w:space="0" w:color="auto"/>
            <w:left w:val="none" w:sz="0" w:space="0" w:color="auto"/>
            <w:bottom w:val="none" w:sz="0" w:space="0" w:color="auto"/>
            <w:right w:val="none" w:sz="0" w:space="0" w:color="auto"/>
          </w:divBdr>
        </w:div>
        <w:div w:id="325864994">
          <w:marLeft w:val="480"/>
          <w:marRight w:val="0"/>
          <w:marTop w:val="0"/>
          <w:marBottom w:val="0"/>
          <w:divBdr>
            <w:top w:val="none" w:sz="0" w:space="0" w:color="auto"/>
            <w:left w:val="none" w:sz="0" w:space="0" w:color="auto"/>
            <w:bottom w:val="none" w:sz="0" w:space="0" w:color="auto"/>
            <w:right w:val="none" w:sz="0" w:space="0" w:color="auto"/>
          </w:divBdr>
        </w:div>
        <w:div w:id="584998361">
          <w:marLeft w:val="480"/>
          <w:marRight w:val="0"/>
          <w:marTop w:val="0"/>
          <w:marBottom w:val="0"/>
          <w:divBdr>
            <w:top w:val="none" w:sz="0" w:space="0" w:color="auto"/>
            <w:left w:val="none" w:sz="0" w:space="0" w:color="auto"/>
            <w:bottom w:val="none" w:sz="0" w:space="0" w:color="auto"/>
            <w:right w:val="none" w:sz="0" w:space="0" w:color="auto"/>
          </w:divBdr>
        </w:div>
        <w:div w:id="1210141800">
          <w:marLeft w:val="480"/>
          <w:marRight w:val="0"/>
          <w:marTop w:val="0"/>
          <w:marBottom w:val="0"/>
          <w:divBdr>
            <w:top w:val="none" w:sz="0" w:space="0" w:color="auto"/>
            <w:left w:val="none" w:sz="0" w:space="0" w:color="auto"/>
            <w:bottom w:val="none" w:sz="0" w:space="0" w:color="auto"/>
            <w:right w:val="none" w:sz="0" w:space="0" w:color="auto"/>
          </w:divBdr>
        </w:div>
        <w:div w:id="1912303842">
          <w:marLeft w:val="480"/>
          <w:marRight w:val="0"/>
          <w:marTop w:val="0"/>
          <w:marBottom w:val="0"/>
          <w:divBdr>
            <w:top w:val="none" w:sz="0" w:space="0" w:color="auto"/>
            <w:left w:val="none" w:sz="0" w:space="0" w:color="auto"/>
            <w:bottom w:val="none" w:sz="0" w:space="0" w:color="auto"/>
            <w:right w:val="none" w:sz="0" w:space="0" w:color="auto"/>
          </w:divBdr>
        </w:div>
        <w:div w:id="1372419486">
          <w:marLeft w:val="480"/>
          <w:marRight w:val="0"/>
          <w:marTop w:val="0"/>
          <w:marBottom w:val="0"/>
          <w:divBdr>
            <w:top w:val="none" w:sz="0" w:space="0" w:color="auto"/>
            <w:left w:val="none" w:sz="0" w:space="0" w:color="auto"/>
            <w:bottom w:val="none" w:sz="0" w:space="0" w:color="auto"/>
            <w:right w:val="none" w:sz="0" w:space="0" w:color="auto"/>
          </w:divBdr>
        </w:div>
        <w:div w:id="178127786">
          <w:marLeft w:val="480"/>
          <w:marRight w:val="0"/>
          <w:marTop w:val="0"/>
          <w:marBottom w:val="0"/>
          <w:divBdr>
            <w:top w:val="none" w:sz="0" w:space="0" w:color="auto"/>
            <w:left w:val="none" w:sz="0" w:space="0" w:color="auto"/>
            <w:bottom w:val="none" w:sz="0" w:space="0" w:color="auto"/>
            <w:right w:val="none" w:sz="0" w:space="0" w:color="auto"/>
          </w:divBdr>
        </w:div>
        <w:div w:id="482505691">
          <w:marLeft w:val="480"/>
          <w:marRight w:val="0"/>
          <w:marTop w:val="0"/>
          <w:marBottom w:val="0"/>
          <w:divBdr>
            <w:top w:val="none" w:sz="0" w:space="0" w:color="auto"/>
            <w:left w:val="none" w:sz="0" w:space="0" w:color="auto"/>
            <w:bottom w:val="none" w:sz="0" w:space="0" w:color="auto"/>
            <w:right w:val="none" w:sz="0" w:space="0" w:color="auto"/>
          </w:divBdr>
        </w:div>
        <w:div w:id="340351467">
          <w:marLeft w:val="480"/>
          <w:marRight w:val="0"/>
          <w:marTop w:val="0"/>
          <w:marBottom w:val="0"/>
          <w:divBdr>
            <w:top w:val="none" w:sz="0" w:space="0" w:color="auto"/>
            <w:left w:val="none" w:sz="0" w:space="0" w:color="auto"/>
            <w:bottom w:val="none" w:sz="0" w:space="0" w:color="auto"/>
            <w:right w:val="none" w:sz="0" w:space="0" w:color="auto"/>
          </w:divBdr>
        </w:div>
        <w:div w:id="2040352489">
          <w:marLeft w:val="480"/>
          <w:marRight w:val="0"/>
          <w:marTop w:val="0"/>
          <w:marBottom w:val="0"/>
          <w:divBdr>
            <w:top w:val="none" w:sz="0" w:space="0" w:color="auto"/>
            <w:left w:val="none" w:sz="0" w:space="0" w:color="auto"/>
            <w:bottom w:val="none" w:sz="0" w:space="0" w:color="auto"/>
            <w:right w:val="none" w:sz="0" w:space="0" w:color="auto"/>
          </w:divBdr>
        </w:div>
        <w:div w:id="288124946">
          <w:marLeft w:val="480"/>
          <w:marRight w:val="0"/>
          <w:marTop w:val="0"/>
          <w:marBottom w:val="0"/>
          <w:divBdr>
            <w:top w:val="none" w:sz="0" w:space="0" w:color="auto"/>
            <w:left w:val="none" w:sz="0" w:space="0" w:color="auto"/>
            <w:bottom w:val="none" w:sz="0" w:space="0" w:color="auto"/>
            <w:right w:val="none" w:sz="0" w:space="0" w:color="auto"/>
          </w:divBdr>
        </w:div>
        <w:div w:id="130639125">
          <w:marLeft w:val="480"/>
          <w:marRight w:val="0"/>
          <w:marTop w:val="0"/>
          <w:marBottom w:val="0"/>
          <w:divBdr>
            <w:top w:val="none" w:sz="0" w:space="0" w:color="auto"/>
            <w:left w:val="none" w:sz="0" w:space="0" w:color="auto"/>
            <w:bottom w:val="none" w:sz="0" w:space="0" w:color="auto"/>
            <w:right w:val="none" w:sz="0" w:space="0" w:color="auto"/>
          </w:divBdr>
        </w:div>
        <w:div w:id="937637351">
          <w:marLeft w:val="480"/>
          <w:marRight w:val="0"/>
          <w:marTop w:val="0"/>
          <w:marBottom w:val="0"/>
          <w:divBdr>
            <w:top w:val="none" w:sz="0" w:space="0" w:color="auto"/>
            <w:left w:val="none" w:sz="0" w:space="0" w:color="auto"/>
            <w:bottom w:val="none" w:sz="0" w:space="0" w:color="auto"/>
            <w:right w:val="none" w:sz="0" w:space="0" w:color="auto"/>
          </w:divBdr>
        </w:div>
        <w:div w:id="1547721269">
          <w:marLeft w:val="480"/>
          <w:marRight w:val="0"/>
          <w:marTop w:val="0"/>
          <w:marBottom w:val="0"/>
          <w:divBdr>
            <w:top w:val="none" w:sz="0" w:space="0" w:color="auto"/>
            <w:left w:val="none" w:sz="0" w:space="0" w:color="auto"/>
            <w:bottom w:val="none" w:sz="0" w:space="0" w:color="auto"/>
            <w:right w:val="none" w:sz="0" w:space="0" w:color="auto"/>
          </w:divBdr>
        </w:div>
        <w:div w:id="2091153174">
          <w:marLeft w:val="480"/>
          <w:marRight w:val="0"/>
          <w:marTop w:val="0"/>
          <w:marBottom w:val="0"/>
          <w:divBdr>
            <w:top w:val="none" w:sz="0" w:space="0" w:color="auto"/>
            <w:left w:val="none" w:sz="0" w:space="0" w:color="auto"/>
            <w:bottom w:val="none" w:sz="0" w:space="0" w:color="auto"/>
            <w:right w:val="none" w:sz="0" w:space="0" w:color="auto"/>
          </w:divBdr>
        </w:div>
        <w:div w:id="110444244">
          <w:marLeft w:val="480"/>
          <w:marRight w:val="0"/>
          <w:marTop w:val="0"/>
          <w:marBottom w:val="0"/>
          <w:divBdr>
            <w:top w:val="none" w:sz="0" w:space="0" w:color="auto"/>
            <w:left w:val="none" w:sz="0" w:space="0" w:color="auto"/>
            <w:bottom w:val="none" w:sz="0" w:space="0" w:color="auto"/>
            <w:right w:val="none" w:sz="0" w:space="0" w:color="auto"/>
          </w:divBdr>
        </w:div>
        <w:div w:id="153844314">
          <w:marLeft w:val="480"/>
          <w:marRight w:val="0"/>
          <w:marTop w:val="0"/>
          <w:marBottom w:val="0"/>
          <w:divBdr>
            <w:top w:val="none" w:sz="0" w:space="0" w:color="auto"/>
            <w:left w:val="none" w:sz="0" w:space="0" w:color="auto"/>
            <w:bottom w:val="none" w:sz="0" w:space="0" w:color="auto"/>
            <w:right w:val="none" w:sz="0" w:space="0" w:color="auto"/>
          </w:divBdr>
        </w:div>
        <w:div w:id="1353990380">
          <w:marLeft w:val="480"/>
          <w:marRight w:val="0"/>
          <w:marTop w:val="0"/>
          <w:marBottom w:val="0"/>
          <w:divBdr>
            <w:top w:val="none" w:sz="0" w:space="0" w:color="auto"/>
            <w:left w:val="none" w:sz="0" w:space="0" w:color="auto"/>
            <w:bottom w:val="none" w:sz="0" w:space="0" w:color="auto"/>
            <w:right w:val="none" w:sz="0" w:space="0" w:color="auto"/>
          </w:divBdr>
        </w:div>
        <w:div w:id="1876772806">
          <w:marLeft w:val="480"/>
          <w:marRight w:val="0"/>
          <w:marTop w:val="0"/>
          <w:marBottom w:val="0"/>
          <w:divBdr>
            <w:top w:val="none" w:sz="0" w:space="0" w:color="auto"/>
            <w:left w:val="none" w:sz="0" w:space="0" w:color="auto"/>
            <w:bottom w:val="none" w:sz="0" w:space="0" w:color="auto"/>
            <w:right w:val="none" w:sz="0" w:space="0" w:color="auto"/>
          </w:divBdr>
        </w:div>
        <w:div w:id="1464083572">
          <w:marLeft w:val="480"/>
          <w:marRight w:val="0"/>
          <w:marTop w:val="0"/>
          <w:marBottom w:val="0"/>
          <w:divBdr>
            <w:top w:val="none" w:sz="0" w:space="0" w:color="auto"/>
            <w:left w:val="none" w:sz="0" w:space="0" w:color="auto"/>
            <w:bottom w:val="none" w:sz="0" w:space="0" w:color="auto"/>
            <w:right w:val="none" w:sz="0" w:space="0" w:color="auto"/>
          </w:divBdr>
        </w:div>
        <w:div w:id="738015292">
          <w:marLeft w:val="480"/>
          <w:marRight w:val="0"/>
          <w:marTop w:val="0"/>
          <w:marBottom w:val="0"/>
          <w:divBdr>
            <w:top w:val="none" w:sz="0" w:space="0" w:color="auto"/>
            <w:left w:val="none" w:sz="0" w:space="0" w:color="auto"/>
            <w:bottom w:val="none" w:sz="0" w:space="0" w:color="auto"/>
            <w:right w:val="none" w:sz="0" w:space="0" w:color="auto"/>
          </w:divBdr>
        </w:div>
        <w:div w:id="1392772424">
          <w:marLeft w:val="480"/>
          <w:marRight w:val="0"/>
          <w:marTop w:val="0"/>
          <w:marBottom w:val="0"/>
          <w:divBdr>
            <w:top w:val="none" w:sz="0" w:space="0" w:color="auto"/>
            <w:left w:val="none" w:sz="0" w:space="0" w:color="auto"/>
            <w:bottom w:val="none" w:sz="0" w:space="0" w:color="auto"/>
            <w:right w:val="none" w:sz="0" w:space="0" w:color="auto"/>
          </w:divBdr>
        </w:div>
        <w:div w:id="242229280">
          <w:marLeft w:val="480"/>
          <w:marRight w:val="0"/>
          <w:marTop w:val="0"/>
          <w:marBottom w:val="0"/>
          <w:divBdr>
            <w:top w:val="none" w:sz="0" w:space="0" w:color="auto"/>
            <w:left w:val="none" w:sz="0" w:space="0" w:color="auto"/>
            <w:bottom w:val="none" w:sz="0" w:space="0" w:color="auto"/>
            <w:right w:val="none" w:sz="0" w:space="0" w:color="auto"/>
          </w:divBdr>
        </w:div>
        <w:div w:id="1020551308">
          <w:marLeft w:val="480"/>
          <w:marRight w:val="0"/>
          <w:marTop w:val="0"/>
          <w:marBottom w:val="0"/>
          <w:divBdr>
            <w:top w:val="none" w:sz="0" w:space="0" w:color="auto"/>
            <w:left w:val="none" w:sz="0" w:space="0" w:color="auto"/>
            <w:bottom w:val="none" w:sz="0" w:space="0" w:color="auto"/>
            <w:right w:val="none" w:sz="0" w:space="0" w:color="auto"/>
          </w:divBdr>
        </w:div>
        <w:div w:id="320350923">
          <w:marLeft w:val="480"/>
          <w:marRight w:val="0"/>
          <w:marTop w:val="0"/>
          <w:marBottom w:val="0"/>
          <w:divBdr>
            <w:top w:val="none" w:sz="0" w:space="0" w:color="auto"/>
            <w:left w:val="none" w:sz="0" w:space="0" w:color="auto"/>
            <w:bottom w:val="none" w:sz="0" w:space="0" w:color="auto"/>
            <w:right w:val="none" w:sz="0" w:space="0" w:color="auto"/>
          </w:divBdr>
        </w:div>
        <w:div w:id="966935976">
          <w:marLeft w:val="480"/>
          <w:marRight w:val="0"/>
          <w:marTop w:val="0"/>
          <w:marBottom w:val="0"/>
          <w:divBdr>
            <w:top w:val="none" w:sz="0" w:space="0" w:color="auto"/>
            <w:left w:val="none" w:sz="0" w:space="0" w:color="auto"/>
            <w:bottom w:val="none" w:sz="0" w:space="0" w:color="auto"/>
            <w:right w:val="none" w:sz="0" w:space="0" w:color="auto"/>
          </w:divBdr>
        </w:div>
        <w:div w:id="1933320675">
          <w:marLeft w:val="480"/>
          <w:marRight w:val="0"/>
          <w:marTop w:val="0"/>
          <w:marBottom w:val="0"/>
          <w:divBdr>
            <w:top w:val="none" w:sz="0" w:space="0" w:color="auto"/>
            <w:left w:val="none" w:sz="0" w:space="0" w:color="auto"/>
            <w:bottom w:val="none" w:sz="0" w:space="0" w:color="auto"/>
            <w:right w:val="none" w:sz="0" w:space="0" w:color="auto"/>
          </w:divBdr>
        </w:div>
        <w:div w:id="958335108">
          <w:marLeft w:val="480"/>
          <w:marRight w:val="0"/>
          <w:marTop w:val="0"/>
          <w:marBottom w:val="0"/>
          <w:divBdr>
            <w:top w:val="none" w:sz="0" w:space="0" w:color="auto"/>
            <w:left w:val="none" w:sz="0" w:space="0" w:color="auto"/>
            <w:bottom w:val="none" w:sz="0" w:space="0" w:color="auto"/>
            <w:right w:val="none" w:sz="0" w:space="0" w:color="auto"/>
          </w:divBdr>
        </w:div>
        <w:div w:id="136150774">
          <w:marLeft w:val="480"/>
          <w:marRight w:val="0"/>
          <w:marTop w:val="0"/>
          <w:marBottom w:val="0"/>
          <w:divBdr>
            <w:top w:val="none" w:sz="0" w:space="0" w:color="auto"/>
            <w:left w:val="none" w:sz="0" w:space="0" w:color="auto"/>
            <w:bottom w:val="none" w:sz="0" w:space="0" w:color="auto"/>
            <w:right w:val="none" w:sz="0" w:space="0" w:color="auto"/>
          </w:divBdr>
        </w:div>
        <w:div w:id="883905615">
          <w:marLeft w:val="480"/>
          <w:marRight w:val="0"/>
          <w:marTop w:val="0"/>
          <w:marBottom w:val="0"/>
          <w:divBdr>
            <w:top w:val="none" w:sz="0" w:space="0" w:color="auto"/>
            <w:left w:val="none" w:sz="0" w:space="0" w:color="auto"/>
            <w:bottom w:val="none" w:sz="0" w:space="0" w:color="auto"/>
            <w:right w:val="none" w:sz="0" w:space="0" w:color="auto"/>
          </w:divBdr>
        </w:div>
        <w:div w:id="1334652040">
          <w:marLeft w:val="480"/>
          <w:marRight w:val="0"/>
          <w:marTop w:val="0"/>
          <w:marBottom w:val="0"/>
          <w:divBdr>
            <w:top w:val="none" w:sz="0" w:space="0" w:color="auto"/>
            <w:left w:val="none" w:sz="0" w:space="0" w:color="auto"/>
            <w:bottom w:val="none" w:sz="0" w:space="0" w:color="auto"/>
            <w:right w:val="none" w:sz="0" w:space="0" w:color="auto"/>
          </w:divBdr>
        </w:div>
        <w:div w:id="584999438">
          <w:marLeft w:val="480"/>
          <w:marRight w:val="0"/>
          <w:marTop w:val="0"/>
          <w:marBottom w:val="0"/>
          <w:divBdr>
            <w:top w:val="none" w:sz="0" w:space="0" w:color="auto"/>
            <w:left w:val="none" w:sz="0" w:space="0" w:color="auto"/>
            <w:bottom w:val="none" w:sz="0" w:space="0" w:color="auto"/>
            <w:right w:val="none" w:sz="0" w:space="0" w:color="auto"/>
          </w:divBdr>
        </w:div>
        <w:div w:id="151794428">
          <w:marLeft w:val="480"/>
          <w:marRight w:val="0"/>
          <w:marTop w:val="0"/>
          <w:marBottom w:val="0"/>
          <w:divBdr>
            <w:top w:val="none" w:sz="0" w:space="0" w:color="auto"/>
            <w:left w:val="none" w:sz="0" w:space="0" w:color="auto"/>
            <w:bottom w:val="none" w:sz="0" w:space="0" w:color="auto"/>
            <w:right w:val="none" w:sz="0" w:space="0" w:color="auto"/>
          </w:divBdr>
        </w:div>
        <w:div w:id="1909143149">
          <w:marLeft w:val="480"/>
          <w:marRight w:val="0"/>
          <w:marTop w:val="0"/>
          <w:marBottom w:val="0"/>
          <w:divBdr>
            <w:top w:val="none" w:sz="0" w:space="0" w:color="auto"/>
            <w:left w:val="none" w:sz="0" w:space="0" w:color="auto"/>
            <w:bottom w:val="none" w:sz="0" w:space="0" w:color="auto"/>
            <w:right w:val="none" w:sz="0" w:space="0" w:color="auto"/>
          </w:divBdr>
        </w:div>
        <w:div w:id="1101024034">
          <w:marLeft w:val="480"/>
          <w:marRight w:val="0"/>
          <w:marTop w:val="0"/>
          <w:marBottom w:val="0"/>
          <w:divBdr>
            <w:top w:val="none" w:sz="0" w:space="0" w:color="auto"/>
            <w:left w:val="none" w:sz="0" w:space="0" w:color="auto"/>
            <w:bottom w:val="none" w:sz="0" w:space="0" w:color="auto"/>
            <w:right w:val="none" w:sz="0" w:space="0" w:color="auto"/>
          </w:divBdr>
        </w:div>
        <w:div w:id="812526643">
          <w:marLeft w:val="480"/>
          <w:marRight w:val="0"/>
          <w:marTop w:val="0"/>
          <w:marBottom w:val="0"/>
          <w:divBdr>
            <w:top w:val="none" w:sz="0" w:space="0" w:color="auto"/>
            <w:left w:val="none" w:sz="0" w:space="0" w:color="auto"/>
            <w:bottom w:val="none" w:sz="0" w:space="0" w:color="auto"/>
            <w:right w:val="none" w:sz="0" w:space="0" w:color="auto"/>
          </w:divBdr>
        </w:div>
        <w:div w:id="28379456">
          <w:marLeft w:val="480"/>
          <w:marRight w:val="0"/>
          <w:marTop w:val="0"/>
          <w:marBottom w:val="0"/>
          <w:divBdr>
            <w:top w:val="none" w:sz="0" w:space="0" w:color="auto"/>
            <w:left w:val="none" w:sz="0" w:space="0" w:color="auto"/>
            <w:bottom w:val="none" w:sz="0" w:space="0" w:color="auto"/>
            <w:right w:val="none" w:sz="0" w:space="0" w:color="auto"/>
          </w:divBdr>
        </w:div>
        <w:div w:id="1337999054">
          <w:marLeft w:val="480"/>
          <w:marRight w:val="0"/>
          <w:marTop w:val="0"/>
          <w:marBottom w:val="0"/>
          <w:divBdr>
            <w:top w:val="none" w:sz="0" w:space="0" w:color="auto"/>
            <w:left w:val="none" w:sz="0" w:space="0" w:color="auto"/>
            <w:bottom w:val="none" w:sz="0" w:space="0" w:color="auto"/>
            <w:right w:val="none" w:sz="0" w:space="0" w:color="auto"/>
          </w:divBdr>
        </w:div>
        <w:div w:id="425883881">
          <w:marLeft w:val="480"/>
          <w:marRight w:val="0"/>
          <w:marTop w:val="0"/>
          <w:marBottom w:val="0"/>
          <w:divBdr>
            <w:top w:val="none" w:sz="0" w:space="0" w:color="auto"/>
            <w:left w:val="none" w:sz="0" w:space="0" w:color="auto"/>
            <w:bottom w:val="none" w:sz="0" w:space="0" w:color="auto"/>
            <w:right w:val="none" w:sz="0" w:space="0" w:color="auto"/>
          </w:divBdr>
        </w:div>
        <w:div w:id="370417797">
          <w:marLeft w:val="480"/>
          <w:marRight w:val="0"/>
          <w:marTop w:val="0"/>
          <w:marBottom w:val="0"/>
          <w:divBdr>
            <w:top w:val="none" w:sz="0" w:space="0" w:color="auto"/>
            <w:left w:val="none" w:sz="0" w:space="0" w:color="auto"/>
            <w:bottom w:val="none" w:sz="0" w:space="0" w:color="auto"/>
            <w:right w:val="none" w:sz="0" w:space="0" w:color="auto"/>
          </w:divBdr>
        </w:div>
        <w:div w:id="2140030899">
          <w:marLeft w:val="480"/>
          <w:marRight w:val="0"/>
          <w:marTop w:val="0"/>
          <w:marBottom w:val="0"/>
          <w:divBdr>
            <w:top w:val="none" w:sz="0" w:space="0" w:color="auto"/>
            <w:left w:val="none" w:sz="0" w:space="0" w:color="auto"/>
            <w:bottom w:val="none" w:sz="0" w:space="0" w:color="auto"/>
            <w:right w:val="none" w:sz="0" w:space="0" w:color="auto"/>
          </w:divBdr>
        </w:div>
        <w:div w:id="1466584870">
          <w:marLeft w:val="480"/>
          <w:marRight w:val="0"/>
          <w:marTop w:val="0"/>
          <w:marBottom w:val="0"/>
          <w:divBdr>
            <w:top w:val="none" w:sz="0" w:space="0" w:color="auto"/>
            <w:left w:val="none" w:sz="0" w:space="0" w:color="auto"/>
            <w:bottom w:val="none" w:sz="0" w:space="0" w:color="auto"/>
            <w:right w:val="none" w:sz="0" w:space="0" w:color="auto"/>
          </w:divBdr>
        </w:div>
        <w:div w:id="122506795">
          <w:marLeft w:val="480"/>
          <w:marRight w:val="0"/>
          <w:marTop w:val="0"/>
          <w:marBottom w:val="0"/>
          <w:divBdr>
            <w:top w:val="none" w:sz="0" w:space="0" w:color="auto"/>
            <w:left w:val="none" w:sz="0" w:space="0" w:color="auto"/>
            <w:bottom w:val="none" w:sz="0" w:space="0" w:color="auto"/>
            <w:right w:val="none" w:sz="0" w:space="0" w:color="auto"/>
          </w:divBdr>
        </w:div>
        <w:div w:id="769355176">
          <w:marLeft w:val="480"/>
          <w:marRight w:val="0"/>
          <w:marTop w:val="0"/>
          <w:marBottom w:val="0"/>
          <w:divBdr>
            <w:top w:val="none" w:sz="0" w:space="0" w:color="auto"/>
            <w:left w:val="none" w:sz="0" w:space="0" w:color="auto"/>
            <w:bottom w:val="none" w:sz="0" w:space="0" w:color="auto"/>
            <w:right w:val="none" w:sz="0" w:space="0" w:color="auto"/>
          </w:divBdr>
        </w:div>
        <w:div w:id="1546210087">
          <w:marLeft w:val="480"/>
          <w:marRight w:val="0"/>
          <w:marTop w:val="0"/>
          <w:marBottom w:val="0"/>
          <w:divBdr>
            <w:top w:val="none" w:sz="0" w:space="0" w:color="auto"/>
            <w:left w:val="none" w:sz="0" w:space="0" w:color="auto"/>
            <w:bottom w:val="none" w:sz="0" w:space="0" w:color="auto"/>
            <w:right w:val="none" w:sz="0" w:space="0" w:color="auto"/>
          </w:divBdr>
        </w:div>
        <w:div w:id="787622407">
          <w:marLeft w:val="480"/>
          <w:marRight w:val="0"/>
          <w:marTop w:val="0"/>
          <w:marBottom w:val="0"/>
          <w:divBdr>
            <w:top w:val="none" w:sz="0" w:space="0" w:color="auto"/>
            <w:left w:val="none" w:sz="0" w:space="0" w:color="auto"/>
            <w:bottom w:val="none" w:sz="0" w:space="0" w:color="auto"/>
            <w:right w:val="none" w:sz="0" w:space="0" w:color="auto"/>
          </w:divBdr>
        </w:div>
        <w:div w:id="1757676195">
          <w:marLeft w:val="480"/>
          <w:marRight w:val="0"/>
          <w:marTop w:val="0"/>
          <w:marBottom w:val="0"/>
          <w:divBdr>
            <w:top w:val="none" w:sz="0" w:space="0" w:color="auto"/>
            <w:left w:val="none" w:sz="0" w:space="0" w:color="auto"/>
            <w:bottom w:val="none" w:sz="0" w:space="0" w:color="auto"/>
            <w:right w:val="none" w:sz="0" w:space="0" w:color="auto"/>
          </w:divBdr>
        </w:div>
        <w:div w:id="1851065524">
          <w:marLeft w:val="480"/>
          <w:marRight w:val="0"/>
          <w:marTop w:val="0"/>
          <w:marBottom w:val="0"/>
          <w:divBdr>
            <w:top w:val="none" w:sz="0" w:space="0" w:color="auto"/>
            <w:left w:val="none" w:sz="0" w:space="0" w:color="auto"/>
            <w:bottom w:val="none" w:sz="0" w:space="0" w:color="auto"/>
            <w:right w:val="none" w:sz="0" w:space="0" w:color="auto"/>
          </w:divBdr>
        </w:div>
        <w:div w:id="1822964903">
          <w:marLeft w:val="480"/>
          <w:marRight w:val="0"/>
          <w:marTop w:val="0"/>
          <w:marBottom w:val="0"/>
          <w:divBdr>
            <w:top w:val="none" w:sz="0" w:space="0" w:color="auto"/>
            <w:left w:val="none" w:sz="0" w:space="0" w:color="auto"/>
            <w:bottom w:val="none" w:sz="0" w:space="0" w:color="auto"/>
            <w:right w:val="none" w:sz="0" w:space="0" w:color="auto"/>
          </w:divBdr>
        </w:div>
        <w:div w:id="1293825981">
          <w:marLeft w:val="480"/>
          <w:marRight w:val="0"/>
          <w:marTop w:val="0"/>
          <w:marBottom w:val="0"/>
          <w:divBdr>
            <w:top w:val="none" w:sz="0" w:space="0" w:color="auto"/>
            <w:left w:val="none" w:sz="0" w:space="0" w:color="auto"/>
            <w:bottom w:val="none" w:sz="0" w:space="0" w:color="auto"/>
            <w:right w:val="none" w:sz="0" w:space="0" w:color="auto"/>
          </w:divBdr>
        </w:div>
        <w:div w:id="1986665805">
          <w:marLeft w:val="480"/>
          <w:marRight w:val="0"/>
          <w:marTop w:val="0"/>
          <w:marBottom w:val="0"/>
          <w:divBdr>
            <w:top w:val="none" w:sz="0" w:space="0" w:color="auto"/>
            <w:left w:val="none" w:sz="0" w:space="0" w:color="auto"/>
            <w:bottom w:val="none" w:sz="0" w:space="0" w:color="auto"/>
            <w:right w:val="none" w:sz="0" w:space="0" w:color="auto"/>
          </w:divBdr>
        </w:div>
      </w:divsChild>
    </w:div>
    <w:div w:id="705761504">
      <w:bodyDiv w:val="1"/>
      <w:marLeft w:val="0"/>
      <w:marRight w:val="0"/>
      <w:marTop w:val="0"/>
      <w:marBottom w:val="0"/>
      <w:divBdr>
        <w:top w:val="none" w:sz="0" w:space="0" w:color="auto"/>
        <w:left w:val="none" w:sz="0" w:space="0" w:color="auto"/>
        <w:bottom w:val="none" w:sz="0" w:space="0" w:color="auto"/>
        <w:right w:val="none" w:sz="0" w:space="0" w:color="auto"/>
      </w:divBdr>
    </w:div>
    <w:div w:id="707486395">
      <w:bodyDiv w:val="1"/>
      <w:marLeft w:val="0"/>
      <w:marRight w:val="0"/>
      <w:marTop w:val="0"/>
      <w:marBottom w:val="0"/>
      <w:divBdr>
        <w:top w:val="none" w:sz="0" w:space="0" w:color="auto"/>
        <w:left w:val="none" w:sz="0" w:space="0" w:color="auto"/>
        <w:bottom w:val="none" w:sz="0" w:space="0" w:color="auto"/>
        <w:right w:val="none" w:sz="0" w:space="0" w:color="auto"/>
      </w:divBdr>
    </w:div>
    <w:div w:id="709035605">
      <w:bodyDiv w:val="1"/>
      <w:marLeft w:val="0"/>
      <w:marRight w:val="0"/>
      <w:marTop w:val="0"/>
      <w:marBottom w:val="0"/>
      <w:divBdr>
        <w:top w:val="none" w:sz="0" w:space="0" w:color="auto"/>
        <w:left w:val="none" w:sz="0" w:space="0" w:color="auto"/>
        <w:bottom w:val="none" w:sz="0" w:space="0" w:color="auto"/>
        <w:right w:val="none" w:sz="0" w:space="0" w:color="auto"/>
      </w:divBdr>
    </w:div>
    <w:div w:id="712386559">
      <w:bodyDiv w:val="1"/>
      <w:marLeft w:val="0"/>
      <w:marRight w:val="0"/>
      <w:marTop w:val="0"/>
      <w:marBottom w:val="0"/>
      <w:divBdr>
        <w:top w:val="none" w:sz="0" w:space="0" w:color="auto"/>
        <w:left w:val="none" w:sz="0" w:space="0" w:color="auto"/>
        <w:bottom w:val="none" w:sz="0" w:space="0" w:color="auto"/>
        <w:right w:val="none" w:sz="0" w:space="0" w:color="auto"/>
      </w:divBdr>
    </w:div>
    <w:div w:id="713388324">
      <w:bodyDiv w:val="1"/>
      <w:marLeft w:val="0"/>
      <w:marRight w:val="0"/>
      <w:marTop w:val="0"/>
      <w:marBottom w:val="0"/>
      <w:divBdr>
        <w:top w:val="none" w:sz="0" w:space="0" w:color="auto"/>
        <w:left w:val="none" w:sz="0" w:space="0" w:color="auto"/>
        <w:bottom w:val="none" w:sz="0" w:space="0" w:color="auto"/>
        <w:right w:val="none" w:sz="0" w:space="0" w:color="auto"/>
      </w:divBdr>
      <w:divsChild>
        <w:div w:id="1694963851">
          <w:marLeft w:val="480"/>
          <w:marRight w:val="0"/>
          <w:marTop w:val="0"/>
          <w:marBottom w:val="0"/>
          <w:divBdr>
            <w:top w:val="none" w:sz="0" w:space="0" w:color="auto"/>
            <w:left w:val="none" w:sz="0" w:space="0" w:color="auto"/>
            <w:bottom w:val="none" w:sz="0" w:space="0" w:color="auto"/>
            <w:right w:val="none" w:sz="0" w:space="0" w:color="auto"/>
          </w:divBdr>
        </w:div>
        <w:div w:id="625503897">
          <w:marLeft w:val="480"/>
          <w:marRight w:val="0"/>
          <w:marTop w:val="0"/>
          <w:marBottom w:val="0"/>
          <w:divBdr>
            <w:top w:val="none" w:sz="0" w:space="0" w:color="auto"/>
            <w:left w:val="none" w:sz="0" w:space="0" w:color="auto"/>
            <w:bottom w:val="none" w:sz="0" w:space="0" w:color="auto"/>
            <w:right w:val="none" w:sz="0" w:space="0" w:color="auto"/>
          </w:divBdr>
        </w:div>
        <w:div w:id="376706748">
          <w:marLeft w:val="480"/>
          <w:marRight w:val="0"/>
          <w:marTop w:val="0"/>
          <w:marBottom w:val="0"/>
          <w:divBdr>
            <w:top w:val="none" w:sz="0" w:space="0" w:color="auto"/>
            <w:left w:val="none" w:sz="0" w:space="0" w:color="auto"/>
            <w:bottom w:val="none" w:sz="0" w:space="0" w:color="auto"/>
            <w:right w:val="none" w:sz="0" w:space="0" w:color="auto"/>
          </w:divBdr>
        </w:div>
        <w:div w:id="1537700372">
          <w:marLeft w:val="480"/>
          <w:marRight w:val="0"/>
          <w:marTop w:val="0"/>
          <w:marBottom w:val="0"/>
          <w:divBdr>
            <w:top w:val="none" w:sz="0" w:space="0" w:color="auto"/>
            <w:left w:val="none" w:sz="0" w:space="0" w:color="auto"/>
            <w:bottom w:val="none" w:sz="0" w:space="0" w:color="auto"/>
            <w:right w:val="none" w:sz="0" w:space="0" w:color="auto"/>
          </w:divBdr>
        </w:div>
        <w:div w:id="34811570">
          <w:marLeft w:val="480"/>
          <w:marRight w:val="0"/>
          <w:marTop w:val="0"/>
          <w:marBottom w:val="0"/>
          <w:divBdr>
            <w:top w:val="none" w:sz="0" w:space="0" w:color="auto"/>
            <w:left w:val="none" w:sz="0" w:space="0" w:color="auto"/>
            <w:bottom w:val="none" w:sz="0" w:space="0" w:color="auto"/>
            <w:right w:val="none" w:sz="0" w:space="0" w:color="auto"/>
          </w:divBdr>
        </w:div>
        <w:div w:id="1083375891">
          <w:marLeft w:val="480"/>
          <w:marRight w:val="0"/>
          <w:marTop w:val="0"/>
          <w:marBottom w:val="0"/>
          <w:divBdr>
            <w:top w:val="none" w:sz="0" w:space="0" w:color="auto"/>
            <w:left w:val="none" w:sz="0" w:space="0" w:color="auto"/>
            <w:bottom w:val="none" w:sz="0" w:space="0" w:color="auto"/>
            <w:right w:val="none" w:sz="0" w:space="0" w:color="auto"/>
          </w:divBdr>
        </w:div>
        <w:div w:id="1761295983">
          <w:marLeft w:val="480"/>
          <w:marRight w:val="0"/>
          <w:marTop w:val="0"/>
          <w:marBottom w:val="0"/>
          <w:divBdr>
            <w:top w:val="none" w:sz="0" w:space="0" w:color="auto"/>
            <w:left w:val="none" w:sz="0" w:space="0" w:color="auto"/>
            <w:bottom w:val="none" w:sz="0" w:space="0" w:color="auto"/>
            <w:right w:val="none" w:sz="0" w:space="0" w:color="auto"/>
          </w:divBdr>
        </w:div>
        <w:div w:id="782654618">
          <w:marLeft w:val="480"/>
          <w:marRight w:val="0"/>
          <w:marTop w:val="0"/>
          <w:marBottom w:val="0"/>
          <w:divBdr>
            <w:top w:val="none" w:sz="0" w:space="0" w:color="auto"/>
            <w:left w:val="none" w:sz="0" w:space="0" w:color="auto"/>
            <w:bottom w:val="none" w:sz="0" w:space="0" w:color="auto"/>
            <w:right w:val="none" w:sz="0" w:space="0" w:color="auto"/>
          </w:divBdr>
        </w:div>
        <w:div w:id="1851138650">
          <w:marLeft w:val="480"/>
          <w:marRight w:val="0"/>
          <w:marTop w:val="0"/>
          <w:marBottom w:val="0"/>
          <w:divBdr>
            <w:top w:val="none" w:sz="0" w:space="0" w:color="auto"/>
            <w:left w:val="none" w:sz="0" w:space="0" w:color="auto"/>
            <w:bottom w:val="none" w:sz="0" w:space="0" w:color="auto"/>
            <w:right w:val="none" w:sz="0" w:space="0" w:color="auto"/>
          </w:divBdr>
        </w:div>
        <w:div w:id="985820427">
          <w:marLeft w:val="480"/>
          <w:marRight w:val="0"/>
          <w:marTop w:val="0"/>
          <w:marBottom w:val="0"/>
          <w:divBdr>
            <w:top w:val="none" w:sz="0" w:space="0" w:color="auto"/>
            <w:left w:val="none" w:sz="0" w:space="0" w:color="auto"/>
            <w:bottom w:val="none" w:sz="0" w:space="0" w:color="auto"/>
            <w:right w:val="none" w:sz="0" w:space="0" w:color="auto"/>
          </w:divBdr>
        </w:div>
        <w:div w:id="993878110">
          <w:marLeft w:val="480"/>
          <w:marRight w:val="0"/>
          <w:marTop w:val="0"/>
          <w:marBottom w:val="0"/>
          <w:divBdr>
            <w:top w:val="none" w:sz="0" w:space="0" w:color="auto"/>
            <w:left w:val="none" w:sz="0" w:space="0" w:color="auto"/>
            <w:bottom w:val="none" w:sz="0" w:space="0" w:color="auto"/>
            <w:right w:val="none" w:sz="0" w:space="0" w:color="auto"/>
          </w:divBdr>
        </w:div>
        <w:div w:id="471409247">
          <w:marLeft w:val="480"/>
          <w:marRight w:val="0"/>
          <w:marTop w:val="0"/>
          <w:marBottom w:val="0"/>
          <w:divBdr>
            <w:top w:val="none" w:sz="0" w:space="0" w:color="auto"/>
            <w:left w:val="none" w:sz="0" w:space="0" w:color="auto"/>
            <w:bottom w:val="none" w:sz="0" w:space="0" w:color="auto"/>
            <w:right w:val="none" w:sz="0" w:space="0" w:color="auto"/>
          </w:divBdr>
        </w:div>
        <w:div w:id="831020835">
          <w:marLeft w:val="480"/>
          <w:marRight w:val="0"/>
          <w:marTop w:val="0"/>
          <w:marBottom w:val="0"/>
          <w:divBdr>
            <w:top w:val="none" w:sz="0" w:space="0" w:color="auto"/>
            <w:left w:val="none" w:sz="0" w:space="0" w:color="auto"/>
            <w:bottom w:val="none" w:sz="0" w:space="0" w:color="auto"/>
            <w:right w:val="none" w:sz="0" w:space="0" w:color="auto"/>
          </w:divBdr>
        </w:div>
        <w:div w:id="1660691864">
          <w:marLeft w:val="480"/>
          <w:marRight w:val="0"/>
          <w:marTop w:val="0"/>
          <w:marBottom w:val="0"/>
          <w:divBdr>
            <w:top w:val="none" w:sz="0" w:space="0" w:color="auto"/>
            <w:left w:val="none" w:sz="0" w:space="0" w:color="auto"/>
            <w:bottom w:val="none" w:sz="0" w:space="0" w:color="auto"/>
            <w:right w:val="none" w:sz="0" w:space="0" w:color="auto"/>
          </w:divBdr>
        </w:div>
        <w:div w:id="1449622091">
          <w:marLeft w:val="480"/>
          <w:marRight w:val="0"/>
          <w:marTop w:val="0"/>
          <w:marBottom w:val="0"/>
          <w:divBdr>
            <w:top w:val="none" w:sz="0" w:space="0" w:color="auto"/>
            <w:left w:val="none" w:sz="0" w:space="0" w:color="auto"/>
            <w:bottom w:val="none" w:sz="0" w:space="0" w:color="auto"/>
            <w:right w:val="none" w:sz="0" w:space="0" w:color="auto"/>
          </w:divBdr>
        </w:div>
        <w:div w:id="1291204415">
          <w:marLeft w:val="480"/>
          <w:marRight w:val="0"/>
          <w:marTop w:val="0"/>
          <w:marBottom w:val="0"/>
          <w:divBdr>
            <w:top w:val="none" w:sz="0" w:space="0" w:color="auto"/>
            <w:left w:val="none" w:sz="0" w:space="0" w:color="auto"/>
            <w:bottom w:val="none" w:sz="0" w:space="0" w:color="auto"/>
            <w:right w:val="none" w:sz="0" w:space="0" w:color="auto"/>
          </w:divBdr>
        </w:div>
        <w:div w:id="279339040">
          <w:marLeft w:val="480"/>
          <w:marRight w:val="0"/>
          <w:marTop w:val="0"/>
          <w:marBottom w:val="0"/>
          <w:divBdr>
            <w:top w:val="none" w:sz="0" w:space="0" w:color="auto"/>
            <w:left w:val="none" w:sz="0" w:space="0" w:color="auto"/>
            <w:bottom w:val="none" w:sz="0" w:space="0" w:color="auto"/>
            <w:right w:val="none" w:sz="0" w:space="0" w:color="auto"/>
          </w:divBdr>
        </w:div>
        <w:div w:id="2051758934">
          <w:marLeft w:val="480"/>
          <w:marRight w:val="0"/>
          <w:marTop w:val="0"/>
          <w:marBottom w:val="0"/>
          <w:divBdr>
            <w:top w:val="none" w:sz="0" w:space="0" w:color="auto"/>
            <w:left w:val="none" w:sz="0" w:space="0" w:color="auto"/>
            <w:bottom w:val="none" w:sz="0" w:space="0" w:color="auto"/>
            <w:right w:val="none" w:sz="0" w:space="0" w:color="auto"/>
          </w:divBdr>
        </w:div>
        <w:div w:id="417869131">
          <w:marLeft w:val="480"/>
          <w:marRight w:val="0"/>
          <w:marTop w:val="0"/>
          <w:marBottom w:val="0"/>
          <w:divBdr>
            <w:top w:val="none" w:sz="0" w:space="0" w:color="auto"/>
            <w:left w:val="none" w:sz="0" w:space="0" w:color="auto"/>
            <w:bottom w:val="none" w:sz="0" w:space="0" w:color="auto"/>
            <w:right w:val="none" w:sz="0" w:space="0" w:color="auto"/>
          </w:divBdr>
        </w:div>
        <w:div w:id="879170691">
          <w:marLeft w:val="480"/>
          <w:marRight w:val="0"/>
          <w:marTop w:val="0"/>
          <w:marBottom w:val="0"/>
          <w:divBdr>
            <w:top w:val="none" w:sz="0" w:space="0" w:color="auto"/>
            <w:left w:val="none" w:sz="0" w:space="0" w:color="auto"/>
            <w:bottom w:val="none" w:sz="0" w:space="0" w:color="auto"/>
            <w:right w:val="none" w:sz="0" w:space="0" w:color="auto"/>
          </w:divBdr>
        </w:div>
        <w:div w:id="475031670">
          <w:marLeft w:val="480"/>
          <w:marRight w:val="0"/>
          <w:marTop w:val="0"/>
          <w:marBottom w:val="0"/>
          <w:divBdr>
            <w:top w:val="none" w:sz="0" w:space="0" w:color="auto"/>
            <w:left w:val="none" w:sz="0" w:space="0" w:color="auto"/>
            <w:bottom w:val="none" w:sz="0" w:space="0" w:color="auto"/>
            <w:right w:val="none" w:sz="0" w:space="0" w:color="auto"/>
          </w:divBdr>
        </w:div>
        <w:div w:id="1444570586">
          <w:marLeft w:val="480"/>
          <w:marRight w:val="0"/>
          <w:marTop w:val="0"/>
          <w:marBottom w:val="0"/>
          <w:divBdr>
            <w:top w:val="none" w:sz="0" w:space="0" w:color="auto"/>
            <w:left w:val="none" w:sz="0" w:space="0" w:color="auto"/>
            <w:bottom w:val="none" w:sz="0" w:space="0" w:color="auto"/>
            <w:right w:val="none" w:sz="0" w:space="0" w:color="auto"/>
          </w:divBdr>
        </w:div>
        <w:div w:id="1672371506">
          <w:marLeft w:val="480"/>
          <w:marRight w:val="0"/>
          <w:marTop w:val="0"/>
          <w:marBottom w:val="0"/>
          <w:divBdr>
            <w:top w:val="none" w:sz="0" w:space="0" w:color="auto"/>
            <w:left w:val="none" w:sz="0" w:space="0" w:color="auto"/>
            <w:bottom w:val="none" w:sz="0" w:space="0" w:color="auto"/>
            <w:right w:val="none" w:sz="0" w:space="0" w:color="auto"/>
          </w:divBdr>
        </w:div>
        <w:div w:id="1970815786">
          <w:marLeft w:val="480"/>
          <w:marRight w:val="0"/>
          <w:marTop w:val="0"/>
          <w:marBottom w:val="0"/>
          <w:divBdr>
            <w:top w:val="none" w:sz="0" w:space="0" w:color="auto"/>
            <w:left w:val="none" w:sz="0" w:space="0" w:color="auto"/>
            <w:bottom w:val="none" w:sz="0" w:space="0" w:color="auto"/>
            <w:right w:val="none" w:sz="0" w:space="0" w:color="auto"/>
          </w:divBdr>
        </w:div>
        <w:div w:id="1693415880">
          <w:marLeft w:val="480"/>
          <w:marRight w:val="0"/>
          <w:marTop w:val="0"/>
          <w:marBottom w:val="0"/>
          <w:divBdr>
            <w:top w:val="none" w:sz="0" w:space="0" w:color="auto"/>
            <w:left w:val="none" w:sz="0" w:space="0" w:color="auto"/>
            <w:bottom w:val="none" w:sz="0" w:space="0" w:color="auto"/>
            <w:right w:val="none" w:sz="0" w:space="0" w:color="auto"/>
          </w:divBdr>
        </w:div>
        <w:div w:id="1350911612">
          <w:marLeft w:val="480"/>
          <w:marRight w:val="0"/>
          <w:marTop w:val="0"/>
          <w:marBottom w:val="0"/>
          <w:divBdr>
            <w:top w:val="none" w:sz="0" w:space="0" w:color="auto"/>
            <w:left w:val="none" w:sz="0" w:space="0" w:color="auto"/>
            <w:bottom w:val="none" w:sz="0" w:space="0" w:color="auto"/>
            <w:right w:val="none" w:sz="0" w:space="0" w:color="auto"/>
          </w:divBdr>
        </w:div>
        <w:div w:id="1829443760">
          <w:marLeft w:val="480"/>
          <w:marRight w:val="0"/>
          <w:marTop w:val="0"/>
          <w:marBottom w:val="0"/>
          <w:divBdr>
            <w:top w:val="none" w:sz="0" w:space="0" w:color="auto"/>
            <w:left w:val="none" w:sz="0" w:space="0" w:color="auto"/>
            <w:bottom w:val="none" w:sz="0" w:space="0" w:color="auto"/>
            <w:right w:val="none" w:sz="0" w:space="0" w:color="auto"/>
          </w:divBdr>
        </w:div>
        <w:div w:id="848103706">
          <w:marLeft w:val="480"/>
          <w:marRight w:val="0"/>
          <w:marTop w:val="0"/>
          <w:marBottom w:val="0"/>
          <w:divBdr>
            <w:top w:val="none" w:sz="0" w:space="0" w:color="auto"/>
            <w:left w:val="none" w:sz="0" w:space="0" w:color="auto"/>
            <w:bottom w:val="none" w:sz="0" w:space="0" w:color="auto"/>
            <w:right w:val="none" w:sz="0" w:space="0" w:color="auto"/>
          </w:divBdr>
        </w:div>
        <w:div w:id="2143382698">
          <w:marLeft w:val="480"/>
          <w:marRight w:val="0"/>
          <w:marTop w:val="0"/>
          <w:marBottom w:val="0"/>
          <w:divBdr>
            <w:top w:val="none" w:sz="0" w:space="0" w:color="auto"/>
            <w:left w:val="none" w:sz="0" w:space="0" w:color="auto"/>
            <w:bottom w:val="none" w:sz="0" w:space="0" w:color="auto"/>
            <w:right w:val="none" w:sz="0" w:space="0" w:color="auto"/>
          </w:divBdr>
        </w:div>
        <w:div w:id="1688631246">
          <w:marLeft w:val="480"/>
          <w:marRight w:val="0"/>
          <w:marTop w:val="0"/>
          <w:marBottom w:val="0"/>
          <w:divBdr>
            <w:top w:val="none" w:sz="0" w:space="0" w:color="auto"/>
            <w:left w:val="none" w:sz="0" w:space="0" w:color="auto"/>
            <w:bottom w:val="none" w:sz="0" w:space="0" w:color="auto"/>
            <w:right w:val="none" w:sz="0" w:space="0" w:color="auto"/>
          </w:divBdr>
        </w:div>
        <w:div w:id="1265458867">
          <w:marLeft w:val="480"/>
          <w:marRight w:val="0"/>
          <w:marTop w:val="0"/>
          <w:marBottom w:val="0"/>
          <w:divBdr>
            <w:top w:val="none" w:sz="0" w:space="0" w:color="auto"/>
            <w:left w:val="none" w:sz="0" w:space="0" w:color="auto"/>
            <w:bottom w:val="none" w:sz="0" w:space="0" w:color="auto"/>
            <w:right w:val="none" w:sz="0" w:space="0" w:color="auto"/>
          </w:divBdr>
        </w:div>
        <w:div w:id="1166018217">
          <w:marLeft w:val="480"/>
          <w:marRight w:val="0"/>
          <w:marTop w:val="0"/>
          <w:marBottom w:val="0"/>
          <w:divBdr>
            <w:top w:val="none" w:sz="0" w:space="0" w:color="auto"/>
            <w:left w:val="none" w:sz="0" w:space="0" w:color="auto"/>
            <w:bottom w:val="none" w:sz="0" w:space="0" w:color="auto"/>
            <w:right w:val="none" w:sz="0" w:space="0" w:color="auto"/>
          </w:divBdr>
        </w:div>
        <w:div w:id="663358885">
          <w:marLeft w:val="480"/>
          <w:marRight w:val="0"/>
          <w:marTop w:val="0"/>
          <w:marBottom w:val="0"/>
          <w:divBdr>
            <w:top w:val="none" w:sz="0" w:space="0" w:color="auto"/>
            <w:left w:val="none" w:sz="0" w:space="0" w:color="auto"/>
            <w:bottom w:val="none" w:sz="0" w:space="0" w:color="auto"/>
            <w:right w:val="none" w:sz="0" w:space="0" w:color="auto"/>
          </w:divBdr>
        </w:div>
        <w:div w:id="1098408429">
          <w:marLeft w:val="480"/>
          <w:marRight w:val="0"/>
          <w:marTop w:val="0"/>
          <w:marBottom w:val="0"/>
          <w:divBdr>
            <w:top w:val="none" w:sz="0" w:space="0" w:color="auto"/>
            <w:left w:val="none" w:sz="0" w:space="0" w:color="auto"/>
            <w:bottom w:val="none" w:sz="0" w:space="0" w:color="auto"/>
            <w:right w:val="none" w:sz="0" w:space="0" w:color="auto"/>
          </w:divBdr>
        </w:div>
        <w:div w:id="1004934642">
          <w:marLeft w:val="480"/>
          <w:marRight w:val="0"/>
          <w:marTop w:val="0"/>
          <w:marBottom w:val="0"/>
          <w:divBdr>
            <w:top w:val="none" w:sz="0" w:space="0" w:color="auto"/>
            <w:left w:val="none" w:sz="0" w:space="0" w:color="auto"/>
            <w:bottom w:val="none" w:sz="0" w:space="0" w:color="auto"/>
            <w:right w:val="none" w:sz="0" w:space="0" w:color="auto"/>
          </w:divBdr>
        </w:div>
        <w:div w:id="471364636">
          <w:marLeft w:val="480"/>
          <w:marRight w:val="0"/>
          <w:marTop w:val="0"/>
          <w:marBottom w:val="0"/>
          <w:divBdr>
            <w:top w:val="none" w:sz="0" w:space="0" w:color="auto"/>
            <w:left w:val="none" w:sz="0" w:space="0" w:color="auto"/>
            <w:bottom w:val="none" w:sz="0" w:space="0" w:color="auto"/>
            <w:right w:val="none" w:sz="0" w:space="0" w:color="auto"/>
          </w:divBdr>
        </w:div>
        <w:div w:id="163863522">
          <w:marLeft w:val="480"/>
          <w:marRight w:val="0"/>
          <w:marTop w:val="0"/>
          <w:marBottom w:val="0"/>
          <w:divBdr>
            <w:top w:val="none" w:sz="0" w:space="0" w:color="auto"/>
            <w:left w:val="none" w:sz="0" w:space="0" w:color="auto"/>
            <w:bottom w:val="none" w:sz="0" w:space="0" w:color="auto"/>
            <w:right w:val="none" w:sz="0" w:space="0" w:color="auto"/>
          </w:divBdr>
        </w:div>
        <w:div w:id="1184369288">
          <w:marLeft w:val="480"/>
          <w:marRight w:val="0"/>
          <w:marTop w:val="0"/>
          <w:marBottom w:val="0"/>
          <w:divBdr>
            <w:top w:val="none" w:sz="0" w:space="0" w:color="auto"/>
            <w:left w:val="none" w:sz="0" w:space="0" w:color="auto"/>
            <w:bottom w:val="none" w:sz="0" w:space="0" w:color="auto"/>
            <w:right w:val="none" w:sz="0" w:space="0" w:color="auto"/>
          </w:divBdr>
        </w:div>
        <w:div w:id="2015495484">
          <w:marLeft w:val="480"/>
          <w:marRight w:val="0"/>
          <w:marTop w:val="0"/>
          <w:marBottom w:val="0"/>
          <w:divBdr>
            <w:top w:val="none" w:sz="0" w:space="0" w:color="auto"/>
            <w:left w:val="none" w:sz="0" w:space="0" w:color="auto"/>
            <w:bottom w:val="none" w:sz="0" w:space="0" w:color="auto"/>
            <w:right w:val="none" w:sz="0" w:space="0" w:color="auto"/>
          </w:divBdr>
        </w:div>
        <w:div w:id="1483040261">
          <w:marLeft w:val="480"/>
          <w:marRight w:val="0"/>
          <w:marTop w:val="0"/>
          <w:marBottom w:val="0"/>
          <w:divBdr>
            <w:top w:val="none" w:sz="0" w:space="0" w:color="auto"/>
            <w:left w:val="none" w:sz="0" w:space="0" w:color="auto"/>
            <w:bottom w:val="none" w:sz="0" w:space="0" w:color="auto"/>
            <w:right w:val="none" w:sz="0" w:space="0" w:color="auto"/>
          </w:divBdr>
        </w:div>
        <w:div w:id="169831431">
          <w:marLeft w:val="480"/>
          <w:marRight w:val="0"/>
          <w:marTop w:val="0"/>
          <w:marBottom w:val="0"/>
          <w:divBdr>
            <w:top w:val="none" w:sz="0" w:space="0" w:color="auto"/>
            <w:left w:val="none" w:sz="0" w:space="0" w:color="auto"/>
            <w:bottom w:val="none" w:sz="0" w:space="0" w:color="auto"/>
            <w:right w:val="none" w:sz="0" w:space="0" w:color="auto"/>
          </w:divBdr>
        </w:div>
        <w:div w:id="541942326">
          <w:marLeft w:val="480"/>
          <w:marRight w:val="0"/>
          <w:marTop w:val="0"/>
          <w:marBottom w:val="0"/>
          <w:divBdr>
            <w:top w:val="none" w:sz="0" w:space="0" w:color="auto"/>
            <w:left w:val="none" w:sz="0" w:space="0" w:color="auto"/>
            <w:bottom w:val="none" w:sz="0" w:space="0" w:color="auto"/>
            <w:right w:val="none" w:sz="0" w:space="0" w:color="auto"/>
          </w:divBdr>
        </w:div>
        <w:div w:id="2119644665">
          <w:marLeft w:val="480"/>
          <w:marRight w:val="0"/>
          <w:marTop w:val="0"/>
          <w:marBottom w:val="0"/>
          <w:divBdr>
            <w:top w:val="none" w:sz="0" w:space="0" w:color="auto"/>
            <w:left w:val="none" w:sz="0" w:space="0" w:color="auto"/>
            <w:bottom w:val="none" w:sz="0" w:space="0" w:color="auto"/>
            <w:right w:val="none" w:sz="0" w:space="0" w:color="auto"/>
          </w:divBdr>
        </w:div>
        <w:div w:id="1369182770">
          <w:marLeft w:val="480"/>
          <w:marRight w:val="0"/>
          <w:marTop w:val="0"/>
          <w:marBottom w:val="0"/>
          <w:divBdr>
            <w:top w:val="none" w:sz="0" w:space="0" w:color="auto"/>
            <w:left w:val="none" w:sz="0" w:space="0" w:color="auto"/>
            <w:bottom w:val="none" w:sz="0" w:space="0" w:color="auto"/>
            <w:right w:val="none" w:sz="0" w:space="0" w:color="auto"/>
          </w:divBdr>
        </w:div>
        <w:div w:id="293100539">
          <w:marLeft w:val="480"/>
          <w:marRight w:val="0"/>
          <w:marTop w:val="0"/>
          <w:marBottom w:val="0"/>
          <w:divBdr>
            <w:top w:val="none" w:sz="0" w:space="0" w:color="auto"/>
            <w:left w:val="none" w:sz="0" w:space="0" w:color="auto"/>
            <w:bottom w:val="none" w:sz="0" w:space="0" w:color="auto"/>
            <w:right w:val="none" w:sz="0" w:space="0" w:color="auto"/>
          </w:divBdr>
        </w:div>
      </w:divsChild>
    </w:div>
    <w:div w:id="715398530">
      <w:bodyDiv w:val="1"/>
      <w:marLeft w:val="0"/>
      <w:marRight w:val="0"/>
      <w:marTop w:val="0"/>
      <w:marBottom w:val="0"/>
      <w:divBdr>
        <w:top w:val="none" w:sz="0" w:space="0" w:color="auto"/>
        <w:left w:val="none" w:sz="0" w:space="0" w:color="auto"/>
        <w:bottom w:val="none" w:sz="0" w:space="0" w:color="auto"/>
        <w:right w:val="none" w:sz="0" w:space="0" w:color="auto"/>
      </w:divBdr>
    </w:div>
    <w:div w:id="716709430">
      <w:bodyDiv w:val="1"/>
      <w:marLeft w:val="0"/>
      <w:marRight w:val="0"/>
      <w:marTop w:val="0"/>
      <w:marBottom w:val="0"/>
      <w:divBdr>
        <w:top w:val="none" w:sz="0" w:space="0" w:color="auto"/>
        <w:left w:val="none" w:sz="0" w:space="0" w:color="auto"/>
        <w:bottom w:val="none" w:sz="0" w:space="0" w:color="auto"/>
        <w:right w:val="none" w:sz="0" w:space="0" w:color="auto"/>
      </w:divBdr>
    </w:div>
    <w:div w:id="717507490">
      <w:bodyDiv w:val="1"/>
      <w:marLeft w:val="0"/>
      <w:marRight w:val="0"/>
      <w:marTop w:val="0"/>
      <w:marBottom w:val="0"/>
      <w:divBdr>
        <w:top w:val="none" w:sz="0" w:space="0" w:color="auto"/>
        <w:left w:val="none" w:sz="0" w:space="0" w:color="auto"/>
        <w:bottom w:val="none" w:sz="0" w:space="0" w:color="auto"/>
        <w:right w:val="none" w:sz="0" w:space="0" w:color="auto"/>
      </w:divBdr>
    </w:div>
    <w:div w:id="717509064">
      <w:bodyDiv w:val="1"/>
      <w:marLeft w:val="0"/>
      <w:marRight w:val="0"/>
      <w:marTop w:val="0"/>
      <w:marBottom w:val="0"/>
      <w:divBdr>
        <w:top w:val="none" w:sz="0" w:space="0" w:color="auto"/>
        <w:left w:val="none" w:sz="0" w:space="0" w:color="auto"/>
        <w:bottom w:val="none" w:sz="0" w:space="0" w:color="auto"/>
        <w:right w:val="none" w:sz="0" w:space="0" w:color="auto"/>
      </w:divBdr>
    </w:div>
    <w:div w:id="721172830">
      <w:bodyDiv w:val="1"/>
      <w:marLeft w:val="0"/>
      <w:marRight w:val="0"/>
      <w:marTop w:val="0"/>
      <w:marBottom w:val="0"/>
      <w:divBdr>
        <w:top w:val="none" w:sz="0" w:space="0" w:color="auto"/>
        <w:left w:val="none" w:sz="0" w:space="0" w:color="auto"/>
        <w:bottom w:val="none" w:sz="0" w:space="0" w:color="auto"/>
        <w:right w:val="none" w:sz="0" w:space="0" w:color="auto"/>
      </w:divBdr>
    </w:div>
    <w:div w:id="723456318">
      <w:bodyDiv w:val="1"/>
      <w:marLeft w:val="0"/>
      <w:marRight w:val="0"/>
      <w:marTop w:val="0"/>
      <w:marBottom w:val="0"/>
      <w:divBdr>
        <w:top w:val="none" w:sz="0" w:space="0" w:color="auto"/>
        <w:left w:val="none" w:sz="0" w:space="0" w:color="auto"/>
        <w:bottom w:val="none" w:sz="0" w:space="0" w:color="auto"/>
        <w:right w:val="none" w:sz="0" w:space="0" w:color="auto"/>
      </w:divBdr>
    </w:div>
    <w:div w:id="724530228">
      <w:bodyDiv w:val="1"/>
      <w:marLeft w:val="0"/>
      <w:marRight w:val="0"/>
      <w:marTop w:val="0"/>
      <w:marBottom w:val="0"/>
      <w:divBdr>
        <w:top w:val="none" w:sz="0" w:space="0" w:color="auto"/>
        <w:left w:val="none" w:sz="0" w:space="0" w:color="auto"/>
        <w:bottom w:val="none" w:sz="0" w:space="0" w:color="auto"/>
        <w:right w:val="none" w:sz="0" w:space="0" w:color="auto"/>
      </w:divBdr>
    </w:div>
    <w:div w:id="726294973">
      <w:bodyDiv w:val="1"/>
      <w:marLeft w:val="0"/>
      <w:marRight w:val="0"/>
      <w:marTop w:val="0"/>
      <w:marBottom w:val="0"/>
      <w:divBdr>
        <w:top w:val="none" w:sz="0" w:space="0" w:color="auto"/>
        <w:left w:val="none" w:sz="0" w:space="0" w:color="auto"/>
        <w:bottom w:val="none" w:sz="0" w:space="0" w:color="auto"/>
        <w:right w:val="none" w:sz="0" w:space="0" w:color="auto"/>
      </w:divBdr>
    </w:div>
    <w:div w:id="726952307">
      <w:bodyDiv w:val="1"/>
      <w:marLeft w:val="0"/>
      <w:marRight w:val="0"/>
      <w:marTop w:val="0"/>
      <w:marBottom w:val="0"/>
      <w:divBdr>
        <w:top w:val="none" w:sz="0" w:space="0" w:color="auto"/>
        <w:left w:val="none" w:sz="0" w:space="0" w:color="auto"/>
        <w:bottom w:val="none" w:sz="0" w:space="0" w:color="auto"/>
        <w:right w:val="none" w:sz="0" w:space="0" w:color="auto"/>
      </w:divBdr>
    </w:div>
    <w:div w:id="730619360">
      <w:bodyDiv w:val="1"/>
      <w:marLeft w:val="0"/>
      <w:marRight w:val="0"/>
      <w:marTop w:val="0"/>
      <w:marBottom w:val="0"/>
      <w:divBdr>
        <w:top w:val="none" w:sz="0" w:space="0" w:color="auto"/>
        <w:left w:val="none" w:sz="0" w:space="0" w:color="auto"/>
        <w:bottom w:val="none" w:sz="0" w:space="0" w:color="auto"/>
        <w:right w:val="none" w:sz="0" w:space="0" w:color="auto"/>
      </w:divBdr>
      <w:divsChild>
        <w:div w:id="1064717598">
          <w:marLeft w:val="480"/>
          <w:marRight w:val="0"/>
          <w:marTop w:val="0"/>
          <w:marBottom w:val="0"/>
          <w:divBdr>
            <w:top w:val="none" w:sz="0" w:space="0" w:color="auto"/>
            <w:left w:val="none" w:sz="0" w:space="0" w:color="auto"/>
            <w:bottom w:val="none" w:sz="0" w:space="0" w:color="auto"/>
            <w:right w:val="none" w:sz="0" w:space="0" w:color="auto"/>
          </w:divBdr>
        </w:div>
        <w:div w:id="14234963">
          <w:marLeft w:val="480"/>
          <w:marRight w:val="0"/>
          <w:marTop w:val="0"/>
          <w:marBottom w:val="0"/>
          <w:divBdr>
            <w:top w:val="none" w:sz="0" w:space="0" w:color="auto"/>
            <w:left w:val="none" w:sz="0" w:space="0" w:color="auto"/>
            <w:bottom w:val="none" w:sz="0" w:space="0" w:color="auto"/>
            <w:right w:val="none" w:sz="0" w:space="0" w:color="auto"/>
          </w:divBdr>
        </w:div>
        <w:div w:id="598291032">
          <w:marLeft w:val="480"/>
          <w:marRight w:val="0"/>
          <w:marTop w:val="0"/>
          <w:marBottom w:val="0"/>
          <w:divBdr>
            <w:top w:val="none" w:sz="0" w:space="0" w:color="auto"/>
            <w:left w:val="none" w:sz="0" w:space="0" w:color="auto"/>
            <w:bottom w:val="none" w:sz="0" w:space="0" w:color="auto"/>
            <w:right w:val="none" w:sz="0" w:space="0" w:color="auto"/>
          </w:divBdr>
        </w:div>
        <w:div w:id="1439175284">
          <w:marLeft w:val="480"/>
          <w:marRight w:val="0"/>
          <w:marTop w:val="0"/>
          <w:marBottom w:val="0"/>
          <w:divBdr>
            <w:top w:val="none" w:sz="0" w:space="0" w:color="auto"/>
            <w:left w:val="none" w:sz="0" w:space="0" w:color="auto"/>
            <w:bottom w:val="none" w:sz="0" w:space="0" w:color="auto"/>
            <w:right w:val="none" w:sz="0" w:space="0" w:color="auto"/>
          </w:divBdr>
        </w:div>
        <w:div w:id="1076779191">
          <w:marLeft w:val="480"/>
          <w:marRight w:val="0"/>
          <w:marTop w:val="0"/>
          <w:marBottom w:val="0"/>
          <w:divBdr>
            <w:top w:val="none" w:sz="0" w:space="0" w:color="auto"/>
            <w:left w:val="none" w:sz="0" w:space="0" w:color="auto"/>
            <w:bottom w:val="none" w:sz="0" w:space="0" w:color="auto"/>
            <w:right w:val="none" w:sz="0" w:space="0" w:color="auto"/>
          </w:divBdr>
        </w:div>
        <w:div w:id="1921599198">
          <w:marLeft w:val="480"/>
          <w:marRight w:val="0"/>
          <w:marTop w:val="0"/>
          <w:marBottom w:val="0"/>
          <w:divBdr>
            <w:top w:val="none" w:sz="0" w:space="0" w:color="auto"/>
            <w:left w:val="none" w:sz="0" w:space="0" w:color="auto"/>
            <w:bottom w:val="none" w:sz="0" w:space="0" w:color="auto"/>
            <w:right w:val="none" w:sz="0" w:space="0" w:color="auto"/>
          </w:divBdr>
        </w:div>
        <w:div w:id="221914344">
          <w:marLeft w:val="480"/>
          <w:marRight w:val="0"/>
          <w:marTop w:val="0"/>
          <w:marBottom w:val="0"/>
          <w:divBdr>
            <w:top w:val="none" w:sz="0" w:space="0" w:color="auto"/>
            <w:left w:val="none" w:sz="0" w:space="0" w:color="auto"/>
            <w:bottom w:val="none" w:sz="0" w:space="0" w:color="auto"/>
            <w:right w:val="none" w:sz="0" w:space="0" w:color="auto"/>
          </w:divBdr>
        </w:div>
        <w:div w:id="1095857739">
          <w:marLeft w:val="480"/>
          <w:marRight w:val="0"/>
          <w:marTop w:val="0"/>
          <w:marBottom w:val="0"/>
          <w:divBdr>
            <w:top w:val="none" w:sz="0" w:space="0" w:color="auto"/>
            <w:left w:val="none" w:sz="0" w:space="0" w:color="auto"/>
            <w:bottom w:val="none" w:sz="0" w:space="0" w:color="auto"/>
            <w:right w:val="none" w:sz="0" w:space="0" w:color="auto"/>
          </w:divBdr>
        </w:div>
        <w:div w:id="1947929112">
          <w:marLeft w:val="480"/>
          <w:marRight w:val="0"/>
          <w:marTop w:val="0"/>
          <w:marBottom w:val="0"/>
          <w:divBdr>
            <w:top w:val="none" w:sz="0" w:space="0" w:color="auto"/>
            <w:left w:val="none" w:sz="0" w:space="0" w:color="auto"/>
            <w:bottom w:val="none" w:sz="0" w:space="0" w:color="auto"/>
            <w:right w:val="none" w:sz="0" w:space="0" w:color="auto"/>
          </w:divBdr>
        </w:div>
        <w:div w:id="485054672">
          <w:marLeft w:val="480"/>
          <w:marRight w:val="0"/>
          <w:marTop w:val="0"/>
          <w:marBottom w:val="0"/>
          <w:divBdr>
            <w:top w:val="none" w:sz="0" w:space="0" w:color="auto"/>
            <w:left w:val="none" w:sz="0" w:space="0" w:color="auto"/>
            <w:bottom w:val="none" w:sz="0" w:space="0" w:color="auto"/>
            <w:right w:val="none" w:sz="0" w:space="0" w:color="auto"/>
          </w:divBdr>
        </w:div>
        <w:div w:id="1222517525">
          <w:marLeft w:val="480"/>
          <w:marRight w:val="0"/>
          <w:marTop w:val="0"/>
          <w:marBottom w:val="0"/>
          <w:divBdr>
            <w:top w:val="none" w:sz="0" w:space="0" w:color="auto"/>
            <w:left w:val="none" w:sz="0" w:space="0" w:color="auto"/>
            <w:bottom w:val="none" w:sz="0" w:space="0" w:color="auto"/>
            <w:right w:val="none" w:sz="0" w:space="0" w:color="auto"/>
          </w:divBdr>
        </w:div>
        <w:div w:id="2052458728">
          <w:marLeft w:val="480"/>
          <w:marRight w:val="0"/>
          <w:marTop w:val="0"/>
          <w:marBottom w:val="0"/>
          <w:divBdr>
            <w:top w:val="none" w:sz="0" w:space="0" w:color="auto"/>
            <w:left w:val="none" w:sz="0" w:space="0" w:color="auto"/>
            <w:bottom w:val="none" w:sz="0" w:space="0" w:color="auto"/>
            <w:right w:val="none" w:sz="0" w:space="0" w:color="auto"/>
          </w:divBdr>
        </w:div>
        <w:div w:id="19472881">
          <w:marLeft w:val="480"/>
          <w:marRight w:val="0"/>
          <w:marTop w:val="0"/>
          <w:marBottom w:val="0"/>
          <w:divBdr>
            <w:top w:val="none" w:sz="0" w:space="0" w:color="auto"/>
            <w:left w:val="none" w:sz="0" w:space="0" w:color="auto"/>
            <w:bottom w:val="none" w:sz="0" w:space="0" w:color="auto"/>
            <w:right w:val="none" w:sz="0" w:space="0" w:color="auto"/>
          </w:divBdr>
        </w:div>
        <w:div w:id="74013855">
          <w:marLeft w:val="480"/>
          <w:marRight w:val="0"/>
          <w:marTop w:val="0"/>
          <w:marBottom w:val="0"/>
          <w:divBdr>
            <w:top w:val="none" w:sz="0" w:space="0" w:color="auto"/>
            <w:left w:val="none" w:sz="0" w:space="0" w:color="auto"/>
            <w:bottom w:val="none" w:sz="0" w:space="0" w:color="auto"/>
            <w:right w:val="none" w:sz="0" w:space="0" w:color="auto"/>
          </w:divBdr>
        </w:div>
        <w:div w:id="2097431571">
          <w:marLeft w:val="480"/>
          <w:marRight w:val="0"/>
          <w:marTop w:val="0"/>
          <w:marBottom w:val="0"/>
          <w:divBdr>
            <w:top w:val="none" w:sz="0" w:space="0" w:color="auto"/>
            <w:left w:val="none" w:sz="0" w:space="0" w:color="auto"/>
            <w:bottom w:val="none" w:sz="0" w:space="0" w:color="auto"/>
            <w:right w:val="none" w:sz="0" w:space="0" w:color="auto"/>
          </w:divBdr>
        </w:div>
        <w:div w:id="435713985">
          <w:marLeft w:val="480"/>
          <w:marRight w:val="0"/>
          <w:marTop w:val="0"/>
          <w:marBottom w:val="0"/>
          <w:divBdr>
            <w:top w:val="none" w:sz="0" w:space="0" w:color="auto"/>
            <w:left w:val="none" w:sz="0" w:space="0" w:color="auto"/>
            <w:bottom w:val="none" w:sz="0" w:space="0" w:color="auto"/>
            <w:right w:val="none" w:sz="0" w:space="0" w:color="auto"/>
          </w:divBdr>
        </w:div>
        <w:div w:id="1282571807">
          <w:marLeft w:val="480"/>
          <w:marRight w:val="0"/>
          <w:marTop w:val="0"/>
          <w:marBottom w:val="0"/>
          <w:divBdr>
            <w:top w:val="none" w:sz="0" w:space="0" w:color="auto"/>
            <w:left w:val="none" w:sz="0" w:space="0" w:color="auto"/>
            <w:bottom w:val="none" w:sz="0" w:space="0" w:color="auto"/>
            <w:right w:val="none" w:sz="0" w:space="0" w:color="auto"/>
          </w:divBdr>
        </w:div>
        <w:div w:id="1890191453">
          <w:marLeft w:val="480"/>
          <w:marRight w:val="0"/>
          <w:marTop w:val="0"/>
          <w:marBottom w:val="0"/>
          <w:divBdr>
            <w:top w:val="none" w:sz="0" w:space="0" w:color="auto"/>
            <w:left w:val="none" w:sz="0" w:space="0" w:color="auto"/>
            <w:bottom w:val="none" w:sz="0" w:space="0" w:color="auto"/>
            <w:right w:val="none" w:sz="0" w:space="0" w:color="auto"/>
          </w:divBdr>
        </w:div>
        <w:div w:id="2106342388">
          <w:marLeft w:val="480"/>
          <w:marRight w:val="0"/>
          <w:marTop w:val="0"/>
          <w:marBottom w:val="0"/>
          <w:divBdr>
            <w:top w:val="none" w:sz="0" w:space="0" w:color="auto"/>
            <w:left w:val="none" w:sz="0" w:space="0" w:color="auto"/>
            <w:bottom w:val="none" w:sz="0" w:space="0" w:color="auto"/>
            <w:right w:val="none" w:sz="0" w:space="0" w:color="auto"/>
          </w:divBdr>
        </w:div>
        <w:div w:id="1255628064">
          <w:marLeft w:val="480"/>
          <w:marRight w:val="0"/>
          <w:marTop w:val="0"/>
          <w:marBottom w:val="0"/>
          <w:divBdr>
            <w:top w:val="none" w:sz="0" w:space="0" w:color="auto"/>
            <w:left w:val="none" w:sz="0" w:space="0" w:color="auto"/>
            <w:bottom w:val="none" w:sz="0" w:space="0" w:color="auto"/>
            <w:right w:val="none" w:sz="0" w:space="0" w:color="auto"/>
          </w:divBdr>
        </w:div>
        <w:div w:id="1827630304">
          <w:marLeft w:val="480"/>
          <w:marRight w:val="0"/>
          <w:marTop w:val="0"/>
          <w:marBottom w:val="0"/>
          <w:divBdr>
            <w:top w:val="none" w:sz="0" w:space="0" w:color="auto"/>
            <w:left w:val="none" w:sz="0" w:space="0" w:color="auto"/>
            <w:bottom w:val="none" w:sz="0" w:space="0" w:color="auto"/>
            <w:right w:val="none" w:sz="0" w:space="0" w:color="auto"/>
          </w:divBdr>
        </w:div>
        <w:div w:id="1600258925">
          <w:marLeft w:val="480"/>
          <w:marRight w:val="0"/>
          <w:marTop w:val="0"/>
          <w:marBottom w:val="0"/>
          <w:divBdr>
            <w:top w:val="none" w:sz="0" w:space="0" w:color="auto"/>
            <w:left w:val="none" w:sz="0" w:space="0" w:color="auto"/>
            <w:bottom w:val="none" w:sz="0" w:space="0" w:color="auto"/>
            <w:right w:val="none" w:sz="0" w:space="0" w:color="auto"/>
          </w:divBdr>
        </w:div>
        <w:div w:id="458376578">
          <w:marLeft w:val="480"/>
          <w:marRight w:val="0"/>
          <w:marTop w:val="0"/>
          <w:marBottom w:val="0"/>
          <w:divBdr>
            <w:top w:val="none" w:sz="0" w:space="0" w:color="auto"/>
            <w:left w:val="none" w:sz="0" w:space="0" w:color="auto"/>
            <w:bottom w:val="none" w:sz="0" w:space="0" w:color="auto"/>
            <w:right w:val="none" w:sz="0" w:space="0" w:color="auto"/>
          </w:divBdr>
        </w:div>
        <w:div w:id="1951551242">
          <w:marLeft w:val="480"/>
          <w:marRight w:val="0"/>
          <w:marTop w:val="0"/>
          <w:marBottom w:val="0"/>
          <w:divBdr>
            <w:top w:val="none" w:sz="0" w:space="0" w:color="auto"/>
            <w:left w:val="none" w:sz="0" w:space="0" w:color="auto"/>
            <w:bottom w:val="none" w:sz="0" w:space="0" w:color="auto"/>
            <w:right w:val="none" w:sz="0" w:space="0" w:color="auto"/>
          </w:divBdr>
        </w:div>
        <w:div w:id="573049220">
          <w:marLeft w:val="480"/>
          <w:marRight w:val="0"/>
          <w:marTop w:val="0"/>
          <w:marBottom w:val="0"/>
          <w:divBdr>
            <w:top w:val="none" w:sz="0" w:space="0" w:color="auto"/>
            <w:left w:val="none" w:sz="0" w:space="0" w:color="auto"/>
            <w:bottom w:val="none" w:sz="0" w:space="0" w:color="auto"/>
            <w:right w:val="none" w:sz="0" w:space="0" w:color="auto"/>
          </w:divBdr>
        </w:div>
        <w:div w:id="305277411">
          <w:marLeft w:val="480"/>
          <w:marRight w:val="0"/>
          <w:marTop w:val="0"/>
          <w:marBottom w:val="0"/>
          <w:divBdr>
            <w:top w:val="none" w:sz="0" w:space="0" w:color="auto"/>
            <w:left w:val="none" w:sz="0" w:space="0" w:color="auto"/>
            <w:bottom w:val="none" w:sz="0" w:space="0" w:color="auto"/>
            <w:right w:val="none" w:sz="0" w:space="0" w:color="auto"/>
          </w:divBdr>
        </w:div>
        <w:div w:id="855970109">
          <w:marLeft w:val="480"/>
          <w:marRight w:val="0"/>
          <w:marTop w:val="0"/>
          <w:marBottom w:val="0"/>
          <w:divBdr>
            <w:top w:val="none" w:sz="0" w:space="0" w:color="auto"/>
            <w:left w:val="none" w:sz="0" w:space="0" w:color="auto"/>
            <w:bottom w:val="none" w:sz="0" w:space="0" w:color="auto"/>
            <w:right w:val="none" w:sz="0" w:space="0" w:color="auto"/>
          </w:divBdr>
        </w:div>
        <w:div w:id="137117580">
          <w:marLeft w:val="480"/>
          <w:marRight w:val="0"/>
          <w:marTop w:val="0"/>
          <w:marBottom w:val="0"/>
          <w:divBdr>
            <w:top w:val="none" w:sz="0" w:space="0" w:color="auto"/>
            <w:left w:val="none" w:sz="0" w:space="0" w:color="auto"/>
            <w:bottom w:val="none" w:sz="0" w:space="0" w:color="auto"/>
            <w:right w:val="none" w:sz="0" w:space="0" w:color="auto"/>
          </w:divBdr>
        </w:div>
        <w:div w:id="482551184">
          <w:marLeft w:val="480"/>
          <w:marRight w:val="0"/>
          <w:marTop w:val="0"/>
          <w:marBottom w:val="0"/>
          <w:divBdr>
            <w:top w:val="none" w:sz="0" w:space="0" w:color="auto"/>
            <w:left w:val="none" w:sz="0" w:space="0" w:color="auto"/>
            <w:bottom w:val="none" w:sz="0" w:space="0" w:color="auto"/>
            <w:right w:val="none" w:sz="0" w:space="0" w:color="auto"/>
          </w:divBdr>
        </w:div>
        <w:div w:id="467355888">
          <w:marLeft w:val="480"/>
          <w:marRight w:val="0"/>
          <w:marTop w:val="0"/>
          <w:marBottom w:val="0"/>
          <w:divBdr>
            <w:top w:val="none" w:sz="0" w:space="0" w:color="auto"/>
            <w:left w:val="none" w:sz="0" w:space="0" w:color="auto"/>
            <w:bottom w:val="none" w:sz="0" w:space="0" w:color="auto"/>
            <w:right w:val="none" w:sz="0" w:space="0" w:color="auto"/>
          </w:divBdr>
        </w:div>
        <w:div w:id="1272470006">
          <w:marLeft w:val="480"/>
          <w:marRight w:val="0"/>
          <w:marTop w:val="0"/>
          <w:marBottom w:val="0"/>
          <w:divBdr>
            <w:top w:val="none" w:sz="0" w:space="0" w:color="auto"/>
            <w:left w:val="none" w:sz="0" w:space="0" w:color="auto"/>
            <w:bottom w:val="none" w:sz="0" w:space="0" w:color="auto"/>
            <w:right w:val="none" w:sz="0" w:space="0" w:color="auto"/>
          </w:divBdr>
        </w:div>
        <w:div w:id="1001079580">
          <w:marLeft w:val="480"/>
          <w:marRight w:val="0"/>
          <w:marTop w:val="0"/>
          <w:marBottom w:val="0"/>
          <w:divBdr>
            <w:top w:val="none" w:sz="0" w:space="0" w:color="auto"/>
            <w:left w:val="none" w:sz="0" w:space="0" w:color="auto"/>
            <w:bottom w:val="none" w:sz="0" w:space="0" w:color="auto"/>
            <w:right w:val="none" w:sz="0" w:space="0" w:color="auto"/>
          </w:divBdr>
        </w:div>
        <w:div w:id="1583484833">
          <w:marLeft w:val="480"/>
          <w:marRight w:val="0"/>
          <w:marTop w:val="0"/>
          <w:marBottom w:val="0"/>
          <w:divBdr>
            <w:top w:val="none" w:sz="0" w:space="0" w:color="auto"/>
            <w:left w:val="none" w:sz="0" w:space="0" w:color="auto"/>
            <w:bottom w:val="none" w:sz="0" w:space="0" w:color="auto"/>
            <w:right w:val="none" w:sz="0" w:space="0" w:color="auto"/>
          </w:divBdr>
        </w:div>
        <w:div w:id="336737333">
          <w:marLeft w:val="480"/>
          <w:marRight w:val="0"/>
          <w:marTop w:val="0"/>
          <w:marBottom w:val="0"/>
          <w:divBdr>
            <w:top w:val="none" w:sz="0" w:space="0" w:color="auto"/>
            <w:left w:val="none" w:sz="0" w:space="0" w:color="auto"/>
            <w:bottom w:val="none" w:sz="0" w:space="0" w:color="auto"/>
            <w:right w:val="none" w:sz="0" w:space="0" w:color="auto"/>
          </w:divBdr>
        </w:div>
        <w:div w:id="50274219">
          <w:marLeft w:val="480"/>
          <w:marRight w:val="0"/>
          <w:marTop w:val="0"/>
          <w:marBottom w:val="0"/>
          <w:divBdr>
            <w:top w:val="none" w:sz="0" w:space="0" w:color="auto"/>
            <w:left w:val="none" w:sz="0" w:space="0" w:color="auto"/>
            <w:bottom w:val="none" w:sz="0" w:space="0" w:color="auto"/>
            <w:right w:val="none" w:sz="0" w:space="0" w:color="auto"/>
          </w:divBdr>
        </w:div>
        <w:div w:id="470638601">
          <w:marLeft w:val="480"/>
          <w:marRight w:val="0"/>
          <w:marTop w:val="0"/>
          <w:marBottom w:val="0"/>
          <w:divBdr>
            <w:top w:val="none" w:sz="0" w:space="0" w:color="auto"/>
            <w:left w:val="none" w:sz="0" w:space="0" w:color="auto"/>
            <w:bottom w:val="none" w:sz="0" w:space="0" w:color="auto"/>
            <w:right w:val="none" w:sz="0" w:space="0" w:color="auto"/>
          </w:divBdr>
        </w:div>
        <w:div w:id="1826777166">
          <w:marLeft w:val="480"/>
          <w:marRight w:val="0"/>
          <w:marTop w:val="0"/>
          <w:marBottom w:val="0"/>
          <w:divBdr>
            <w:top w:val="none" w:sz="0" w:space="0" w:color="auto"/>
            <w:left w:val="none" w:sz="0" w:space="0" w:color="auto"/>
            <w:bottom w:val="none" w:sz="0" w:space="0" w:color="auto"/>
            <w:right w:val="none" w:sz="0" w:space="0" w:color="auto"/>
          </w:divBdr>
        </w:div>
        <w:div w:id="1955674980">
          <w:marLeft w:val="480"/>
          <w:marRight w:val="0"/>
          <w:marTop w:val="0"/>
          <w:marBottom w:val="0"/>
          <w:divBdr>
            <w:top w:val="none" w:sz="0" w:space="0" w:color="auto"/>
            <w:left w:val="none" w:sz="0" w:space="0" w:color="auto"/>
            <w:bottom w:val="none" w:sz="0" w:space="0" w:color="auto"/>
            <w:right w:val="none" w:sz="0" w:space="0" w:color="auto"/>
          </w:divBdr>
        </w:div>
        <w:div w:id="1864702967">
          <w:marLeft w:val="480"/>
          <w:marRight w:val="0"/>
          <w:marTop w:val="0"/>
          <w:marBottom w:val="0"/>
          <w:divBdr>
            <w:top w:val="none" w:sz="0" w:space="0" w:color="auto"/>
            <w:left w:val="none" w:sz="0" w:space="0" w:color="auto"/>
            <w:bottom w:val="none" w:sz="0" w:space="0" w:color="auto"/>
            <w:right w:val="none" w:sz="0" w:space="0" w:color="auto"/>
          </w:divBdr>
        </w:div>
        <w:div w:id="1416244803">
          <w:marLeft w:val="480"/>
          <w:marRight w:val="0"/>
          <w:marTop w:val="0"/>
          <w:marBottom w:val="0"/>
          <w:divBdr>
            <w:top w:val="none" w:sz="0" w:space="0" w:color="auto"/>
            <w:left w:val="none" w:sz="0" w:space="0" w:color="auto"/>
            <w:bottom w:val="none" w:sz="0" w:space="0" w:color="auto"/>
            <w:right w:val="none" w:sz="0" w:space="0" w:color="auto"/>
          </w:divBdr>
        </w:div>
        <w:div w:id="819342242">
          <w:marLeft w:val="480"/>
          <w:marRight w:val="0"/>
          <w:marTop w:val="0"/>
          <w:marBottom w:val="0"/>
          <w:divBdr>
            <w:top w:val="none" w:sz="0" w:space="0" w:color="auto"/>
            <w:left w:val="none" w:sz="0" w:space="0" w:color="auto"/>
            <w:bottom w:val="none" w:sz="0" w:space="0" w:color="auto"/>
            <w:right w:val="none" w:sz="0" w:space="0" w:color="auto"/>
          </w:divBdr>
        </w:div>
        <w:div w:id="949437023">
          <w:marLeft w:val="480"/>
          <w:marRight w:val="0"/>
          <w:marTop w:val="0"/>
          <w:marBottom w:val="0"/>
          <w:divBdr>
            <w:top w:val="none" w:sz="0" w:space="0" w:color="auto"/>
            <w:left w:val="none" w:sz="0" w:space="0" w:color="auto"/>
            <w:bottom w:val="none" w:sz="0" w:space="0" w:color="auto"/>
            <w:right w:val="none" w:sz="0" w:space="0" w:color="auto"/>
          </w:divBdr>
        </w:div>
      </w:divsChild>
    </w:div>
    <w:div w:id="730811648">
      <w:bodyDiv w:val="1"/>
      <w:marLeft w:val="0"/>
      <w:marRight w:val="0"/>
      <w:marTop w:val="0"/>
      <w:marBottom w:val="0"/>
      <w:divBdr>
        <w:top w:val="none" w:sz="0" w:space="0" w:color="auto"/>
        <w:left w:val="none" w:sz="0" w:space="0" w:color="auto"/>
        <w:bottom w:val="none" w:sz="0" w:space="0" w:color="auto"/>
        <w:right w:val="none" w:sz="0" w:space="0" w:color="auto"/>
      </w:divBdr>
    </w:div>
    <w:div w:id="732194417">
      <w:bodyDiv w:val="1"/>
      <w:marLeft w:val="0"/>
      <w:marRight w:val="0"/>
      <w:marTop w:val="0"/>
      <w:marBottom w:val="0"/>
      <w:divBdr>
        <w:top w:val="none" w:sz="0" w:space="0" w:color="auto"/>
        <w:left w:val="none" w:sz="0" w:space="0" w:color="auto"/>
        <w:bottom w:val="none" w:sz="0" w:space="0" w:color="auto"/>
        <w:right w:val="none" w:sz="0" w:space="0" w:color="auto"/>
      </w:divBdr>
    </w:div>
    <w:div w:id="733047126">
      <w:bodyDiv w:val="1"/>
      <w:marLeft w:val="0"/>
      <w:marRight w:val="0"/>
      <w:marTop w:val="0"/>
      <w:marBottom w:val="0"/>
      <w:divBdr>
        <w:top w:val="none" w:sz="0" w:space="0" w:color="auto"/>
        <w:left w:val="none" w:sz="0" w:space="0" w:color="auto"/>
        <w:bottom w:val="none" w:sz="0" w:space="0" w:color="auto"/>
        <w:right w:val="none" w:sz="0" w:space="0" w:color="auto"/>
      </w:divBdr>
    </w:div>
    <w:div w:id="742029353">
      <w:bodyDiv w:val="1"/>
      <w:marLeft w:val="0"/>
      <w:marRight w:val="0"/>
      <w:marTop w:val="0"/>
      <w:marBottom w:val="0"/>
      <w:divBdr>
        <w:top w:val="none" w:sz="0" w:space="0" w:color="auto"/>
        <w:left w:val="none" w:sz="0" w:space="0" w:color="auto"/>
        <w:bottom w:val="none" w:sz="0" w:space="0" w:color="auto"/>
        <w:right w:val="none" w:sz="0" w:space="0" w:color="auto"/>
      </w:divBdr>
    </w:div>
    <w:div w:id="754280568">
      <w:bodyDiv w:val="1"/>
      <w:marLeft w:val="0"/>
      <w:marRight w:val="0"/>
      <w:marTop w:val="0"/>
      <w:marBottom w:val="0"/>
      <w:divBdr>
        <w:top w:val="none" w:sz="0" w:space="0" w:color="auto"/>
        <w:left w:val="none" w:sz="0" w:space="0" w:color="auto"/>
        <w:bottom w:val="none" w:sz="0" w:space="0" w:color="auto"/>
        <w:right w:val="none" w:sz="0" w:space="0" w:color="auto"/>
      </w:divBdr>
    </w:div>
    <w:div w:id="754284696">
      <w:bodyDiv w:val="1"/>
      <w:marLeft w:val="0"/>
      <w:marRight w:val="0"/>
      <w:marTop w:val="0"/>
      <w:marBottom w:val="0"/>
      <w:divBdr>
        <w:top w:val="none" w:sz="0" w:space="0" w:color="auto"/>
        <w:left w:val="none" w:sz="0" w:space="0" w:color="auto"/>
        <w:bottom w:val="none" w:sz="0" w:space="0" w:color="auto"/>
        <w:right w:val="none" w:sz="0" w:space="0" w:color="auto"/>
      </w:divBdr>
    </w:div>
    <w:div w:id="754478065">
      <w:bodyDiv w:val="1"/>
      <w:marLeft w:val="0"/>
      <w:marRight w:val="0"/>
      <w:marTop w:val="0"/>
      <w:marBottom w:val="0"/>
      <w:divBdr>
        <w:top w:val="none" w:sz="0" w:space="0" w:color="auto"/>
        <w:left w:val="none" w:sz="0" w:space="0" w:color="auto"/>
        <w:bottom w:val="none" w:sz="0" w:space="0" w:color="auto"/>
        <w:right w:val="none" w:sz="0" w:space="0" w:color="auto"/>
      </w:divBdr>
    </w:div>
    <w:div w:id="755129644">
      <w:bodyDiv w:val="1"/>
      <w:marLeft w:val="0"/>
      <w:marRight w:val="0"/>
      <w:marTop w:val="0"/>
      <w:marBottom w:val="0"/>
      <w:divBdr>
        <w:top w:val="none" w:sz="0" w:space="0" w:color="auto"/>
        <w:left w:val="none" w:sz="0" w:space="0" w:color="auto"/>
        <w:bottom w:val="none" w:sz="0" w:space="0" w:color="auto"/>
        <w:right w:val="none" w:sz="0" w:space="0" w:color="auto"/>
      </w:divBdr>
      <w:divsChild>
        <w:div w:id="637338897">
          <w:marLeft w:val="480"/>
          <w:marRight w:val="0"/>
          <w:marTop w:val="0"/>
          <w:marBottom w:val="0"/>
          <w:divBdr>
            <w:top w:val="none" w:sz="0" w:space="0" w:color="auto"/>
            <w:left w:val="none" w:sz="0" w:space="0" w:color="auto"/>
            <w:bottom w:val="none" w:sz="0" w:space="0" w:color="auto"/>
            <w:right w:val="none" w:sz="0" w:space="0" w:color="auto"/>
          </w:divBdr>
        </w:div>
        <w:div w:id="1979219058">
          <w:marLeft w:val="480"/>
          <w:marRight w:val="0"/>
          <w:marTop w:val="0"/>
          <w:marBottom w:val="0"/>
          <w:divBdr>
            <w:top w:val="none" w:sz="0" w:space="0" w:color="auto"/>
            <w:left w:val="none" w:sz="0" w:space="0" w:color="auto"/>
            <w:bottom w:val="none" w:sz="0" w:space="0" w:color="auto"/>
            <w:right w:val="none" w:sz="0" w:space="0" w:color="auto"/>
          </w:divBdr>
        </w:div>
        <w:div w:id="1407729874">
          <w:marLeft w:val="480"/>
          <w:marRight w:val="0"/>
          <w:marTop w:val="0"/>
          <w:marBottom w:val="0"/>
          <w:divBdr>
            <w:top w:val="none" w:sz="0" w:space="0" w:color="auto"/>
            <w:left w:val="none" w:sz="0" w:space="0" w:color="auto"/>
            <w:bottom w:val="none" w:sz="0" w:space="0" w:color="auto"/>
            <w:right w:val="none" w:sz="0" w:space="0" w:color="auto"/>
          </w:divBdr>
        </w:div>
        <w:div w:id="1842888228">
          <w:marLeft w:val="480"/>
          <w:marRight w:val="0"/>
          <w:marTop w:val="0"/>
          <w:marBottom w:val="0"/>
          <w:divBdr>
            <w:top w:val="none" w:sz="0" w:space="0" w:color="auto"/>
            <w:left w:val="none" w:sz="0" w:space="0" w:color="auto"/>
            <w:bottom w:val="none" w:sz="0" w:space="0" w:color="auto"/>
            <w:right w:val="none" w:sz="0" w:space="0" w:color="auto"/>
          </w:divBdr>
        </w:div>
        <w:div w:id="302346111">
          <w:marLeft w:val="480"/>
          <w:marRight w:val="0"/>
          <w:marTop w:val="0"/>
          <w:marBottom w:val="0"/>
          <w:divBdr>
            <w:top w:val="none" w:sz="0" w:space="0" w:color="auto"/>
            <w:left w:val="none" w:sz="0" w:space="0" w:color="auto"/>
            <w:bottom w:val="none" w:sz="0" w:space="0" w:color="auto"/>
            <w:right w:val="none" w:sz="0" w:space="0" w:color="auto"/>
          </w:divBdr>
        </w:div>
        <w:div w:id="1356345153">
          <w:marLeft w:val="480"/>
          <w:marRight w:val="0"/>
          <w:marTop w:val="0"/>
          <w:marBottom w:val="0"/>
          <w:divBdr>
            <w:top w:val="none" w:sz="0" w:space="0" w:color="auto"/>
            <w:left w:val="none" w:sz="0" w:space="0" w:color="auto"/>
            <w:bottom w:val="none" w:sz="0" w:space="0" w:color="auto"/>
            <w:right w:val="none" w:sz="0" w:space="0" w:color="auto"/>
          </w:divBdr>
        </w:div>
        <w:div w:id="164442132">
          <w:marLeft w:val="480"/>
          <w:marRight w:val="0"/>
          <w:marTop w:val="0"/>
          <w:marBottom w:val="0"/>
          <w:divBdr>
            <w:top w:val="none" w:sz="0" w:space="0" w:color="auto"/>
            <w:left w:val="none" w:sz="0" w:space="0" w:color="auto"/>
            <w:bottom w:val="none" w:sz="0" w:space="0" w:color="auto"/>
            <w:right w:val="none" w:sz="0" w:space="0" w:color="auto"/>
          </w:divBdr>
        </w:div>
        <w:div w:id="616065848">
          <w:marLeft w:val="480"/>
          <w:marRight w:val="0"/>
          <w:marTop w:val="0"/>
          <w:marBottom w:val="0"/>
          <w:divBdr>
            <w:top w:val="none" w:sz="0" w:space="0" w:color="auto"/>
            <w:left w:val="none" w:sz="0" w:space="0" w:color="auto"/>
            <w:bottom w:val="none" w:sz="0" w:space="0" w:color="auto"/>
            <w:right w:val="none" w:sz="0" w:space="0" w:color="auto"/>
          </w:divBdr>
        </w:div>
        <w:div w:id="1347512140">
          <w:marLeft w:val="480"/>
          <w:marRight w:val="0"/>
          <w:marTop w:val="0"/>
          <w:marBottom w:val="0"/>
          <w:divBdr>
            <w:top w:val="none" w:sz="0" w:space="0" w:color="auto"/>
            <w:left w:val="none" w:sz="0" w:space="0" w:color="auto"/>
            <w:bottom w:val="none" w:sz="0" w:space="0" w:color="auto"/>
            <w:right w:val="none" w:sz="0" w:space="0" w:color="auto"/>
          </w:divBdr>
        </w:div>
        <w:div w:id="1686709338">
          <w:marLeft w:val="480"/>
          <w:marRight w:val="0"/>
          <w:marTop w:val="0"/>
          <w:marBottom w:val="0"/>
          <w:divBdr>
            <w:top w:val="none" w:sz="0" w:space="0" w:color="auto"/>
            <w:left w:val="none" w:sz="0" w:space="0" w:color="auto"/>
            <w:bottom w:val="none" w:sz="0" w:space="0" w:color="auto"/>
            <w:right w:val="none" w:sz="0" w:space="0" w:color="auto"/>
          </w:divBdr>
        </w:div>
        <w:div w:id="747118234">
          <w:marLeft w:val="480"/>
          <w:marRight w:val="0"/>
          <w:marTop w:val="0"/>
          <w:marBottom w:val="0"/>
          <w:divBdr>
            <w:top w:val="none" w:sz="0" w:space="0" w:color="auto"/>
            <w:left w:val="none" w:sz="0" w:space="0" w:color="auto"/>
            <w:bottom w:val="none" w:sz="0" w:space="0" w:color="auto"/>
            <w:right w:val="none" w:sz="0" w:space="0" w:color="auto"/>
          </w:divBdr>
        </w:div>
        <w:div w:id="728571432">
          <w:marLeft w:val="480"/>
          <w:marRight w:val="0"/>
          <w:marTop w:val="0"/>
          <w:marBottom w:val="0"/>
          <w:divBdr>
            <w:top w:val="none" w:sz="0" w:space="0" w:color="auto"/>
            <w:left w:val="none" w:sz="0" w:space="0" w:color="auto"/>
            <w:bottom w:val="none" w:sz="0" w:space="0" w:color="auto"/>
            <w:right w:val="none" w:sz="0" w:space="0" w:color="auto"/>
          </w:divBdr>
        </w:div>
        <w:div w:id="679888536">
          <w:marLeft w:val="480"/>
          <w:marRight w:val="0"/>
          <w:marTop w:val="0"/>
          <w:marBottom w:val="0"/>
          <w:divBdr>
            <w:top w:val="none" w:sz="0" w:space="0" w:color="auto"/>
            <w:left w:val="none" w:sz="0" w:space="0" w:color="auto"/>
            <w:bottom w:val="none" w:sz="0" w:space="0" w:color="auto"/>
            <w:right w:val="none" w:sz="0" w:space="0" w:color="auto"/>
          </w:divBdr>
        </w:div>
        <w:div w:id="1229607966">
          <w:marLeft w:val="480"/>
          <w:marRight w:val="0"/>
          <w:marTop w:val="0"/>
          <w:marBottom w:val="0"/>
          <w:divBdr>
            <w:top w:val="none" w:sz="0" w:space="0" w:color="auto"/>
            <w:left w:val="none" w:sz="0" w:space="0" w:color="auto"/>
            <w:bottom w:val="none" w:sz="0" w:space="0" w:color="auto"/>
            <w:right w:val="none" w:sz="0" w:space="0" w:color="auto"/>
          </w:divBdr>
        </w:div>
        <w:div w:id="2033914741">
          <w:marLeft w:val="480"/>
          <w:marRight w:val="0"/>
          <w:marTop w:val="0"/>
          <w:marBottom w:val="0"/>
          <w:divBdr>
            <w:top w:val="none" w:sz="0" w:space="0" w:color="auto"/>
            <w:left w:val="none" w:sz="0" w:space="0" w:color="auto"/>
            <w:bottom w:val="none" w:sz="0" w:space="0" w:color="auto"/>
            <w:right w:val="none" w:sz="0" w:space="0" w:color="auto"/>
          </w:divBdr>
        </w:div>
        <w:div w:id="966665792">
          <w:marLeft w:val="480"/>
          <w:marRight w:val="0"/>
          <w:marTop w:val="0"/>
          <w:marBottom w:val="0"/>
          <w:divBdr>
            <w:top w:val="none" w:sz="0" w:space="0" w:color="auto"/>
            <w:left w:val="none" w:sz="0" w:space="0" w:color="auto"/>
            <w:bottom w:val="none" w:sz="0" w:space="0" w:color="auto"/>
            <w:right w:val="none" w:sz="0" w:space="0" w:color="auto"/>
          </w:divBdr>
        </w:div>
        <w:div w:id="1097291607">
          <w:marLeft w:val="480"/>
          <w:marRight w:val="0"/>
          <w:marTop w:val="0"/>
          <w:marBottom w:val="0"/>
          <w:divBdr>
            <w:top w:val="none" w:sz="0" w:space="0" w:color="auto"/>
            <w:left w:val="none" w:sz="0" w:space="0" w:color="auto"/>
            <w:bottom w:val="none" w:sz="0" w:space="0" w:color="auto"/>
            <w:right w:val="none" w:sz="0" w:space="0" w:color="auto"/>
          </w:divBdr>
        </w:div>
        <w:div w:id="471102073">
          <w:marLeft w:val="480"/>
          <w:marRight w:val="0"/>
          <w:marTop w:val="0"/>
          <w:marBottom w:val="0"/>
          <w:divBdr>
            <w:top w:val="none" w:sz="0" w:space="0" w:color="auto"/>
            <w:left w:val="none" w:sz="0" w:space="0" w:color="auto"/>
            <w:bottom w:val="none" w:sz="0" w:space="0" w:color="auto"/>
            <w:right w:val="none" w:sz="0" w:space="0" w:color="auto"/>
          </w:divBdr>
        </w:div>
        <w:div w:id="497696777">
          <w:marLeft w:val="480"/>
          <w:marRight w:val="0"/>
          <w:marTop w:val="0"/>
          <w:marBottom w:val="0"/>
          <w:divBdr>
            <w:top w:val="none" w:sz="0" w:space="0" w:color="auto"/>
            <w:left w:val="none" w:sz="0" w:space="0" w:color="auto"/>
            <w:bottom w:val="none" w:sz="0" w:space="0" w:color="auto"/>
            <w:right w:val="none" w:sz="0" w:space="0" w:color="auto"/>
          </w:divBdr>
        </w:div>
        <w:div w:id="249705840">
          <w:marLeft w:val="480"/>
          <w:marRight w:val="0"/>
          <w:marTop w:val="0"/>
          <w:marBottom w:val="0"/>
          <w:divBdr>
            <w:top w:val="none" w:sz="0" w:space="0" w:color="auto"/>
            <w:left w:val="none" w:sz="0" w:space="0" w:color="auto"/>
            <w:bottom w:val="none" w:sz="0" w:space="0" w:color="auto"/>
            <w:right w:val="none" w:sz="0" w:space="0" w:color="auto"/>
          </w:divBdr>
        </w:div>
        <w:div w:id="921598195">
          <w:marLeft w:val="480"/>
          <w:marRight w:val="0"/>
          <w:marTop w:val="0"/>
          <w:marBottom w:val="0"/>
          <w:divBdr>
            <w:top w:val="none" w:sz="0" w:space="0" w:color="auto"/>
            <w:left w:val="none" w:sz="0" w:space="0" w:color="auto"/>
            <w:bottom w:val="none" w:sz="0" w:space="0" w:color="auto"/>
            <w:right w:val="none" w:sz="0" w:space="0" w:color="auto"/>
          </w:divBdr>
        </w:div>
        <w:div w:id="2032761316">
          <w:marLeft w:val="480"/>
          <w:marRight w:val="0"/>
          <w:marTop w:val="0"/>
          <w:marBottom w:val="0"/>
          <w:divBdr>
            <w:top w:val="none" w:sz="0" w:space="0" w:color="auto"/>
            <w:left w:val="none" w:sz="0" w:space="0" w:color="auto"/>
            <w:bottom w:val="none" w:sz="0" w:space="0" w:color="auto"/>
            <w:right w:val="none" w:sz="0" w:space="0" w:color="auto"/>
          </w:divBdr>
        </w:div>
        <w:div w:id="49157483">
          <w:marLeft w:val="480"/>
          <w:marRight w:val="0"/>
          <w:marTop w:val="0"/>
          <w:marBottom w:val="0"/>
          <w:divBdr>
            <w:top w:val="none" w:sz="0" w:space="0" w:color="auto"/>
            <w:left w:val="none" w:sz="0" w:space="0" w:color="auto"/>
            <w:bottom w:val="none" w:sz="0" w:space="0" w:color="auto"/>
            <w:right w:val="none" w:sz="0" w:space="0" w:color="auto"/>
          </w:divBdr>
        </w:div>
        <w:div w:id="602418942">
          <w:marLeft w:val="480"/>
          <w:marRight w:val="0"/>
          <w:marTop w:val="0"/>
          <w:marBottom w:val="0"/>
          <w:divBdr>
            <w:top w:val="none" w:sz="0" w:space="0" w:color="auto"/>
            <w:left w:val="none" w:sz="0" w:space="0" w:color="auto"/>
            <w:bottom w:val="none" w:sz="0" w:space="0" w:color="auto"/>
            <w:right w:val="none" w:sz="0" w:space="0" w:color="auto"/>
          </w:divBdr>
        </w:div>
        <w:div w:id="908853719">
          <w:marLeft w:val="480"/>
          <w:marRight w:val="0"/>
          <w:marTop w:val="0"/>
          <w:marBottom w:val="0"/>
          <w:divBdr>
            <w:top w:val="none" w:sz="0" w:space="0" w:color="auto"/>
            <w:left w:val="none" w:sz="0" w:space="0" w:color="auto"/>
            <w:bottom w:val="none" w:sz="0" w:space="0" w:color="auto"/>
            <w:right w:val="none" w:sz="0" w:space="0" w:color="auto"/>
          </w:divBdr>
        </w:div>
        <w:div w:id="248731985">
          <w:marLeft w:val="480"/>
          <w:marRight w:val="0"/>
          <w:marTop w:val="0"/>
          <w:marBottom w:val="0"/>
          <w:divBdr>
            <w:top w:val="none" w:sz="0" w:space="0" w:color="auto"/>
            <w:left w:val="none" w:sz="0" w:space="0" w:color="auto"/>
            <w:bottom w:val="none" w:sz="0" w:space="0" w:color="auto"/>
            <w:right w:val="none" w:sz="0" w:space="0" w:color="auto"/>
          </w:divBdr>
        </w:div>
        <w:div w:id="1996449016">
          <w:marLeft w:val="480"/>
          <w:marRight w:val="0"/>
          <w:marTop w:val="0"/>
          <w:marBottom w:val="0"/>
          <w:divBdr>
            <w:top w:val="none" w:sz="0" w:space="0" w:color="auto"/>
            <w:left w:val="none" w:sz="0" w:space="0" w:color="auto"/>
            <w:bottom w:val="none" w:sz="0" w:space="0" w:color="auto"/>
            <w:right w:val="none" w:sz="0" w:space="0" w:color="auto"/>
          </w:divBdr>
        </w:div>
        <w:div w:id="761683009">
          <w:marLeft w:val="480"/>
          <w:marRight w:val="0"/>
          <w:marTop w:val="0"/>
          <w:marBottom w:val="0"/>
          <w:divBdr>
            <w:top w:val="none" w:sz="0" w:space="0" w:color="auto"/>
            <w:left w:val="none" w:sz="0" w:space="0" w:color="auto"/>
            <w:bottom w:val="none" w:sz="0" w:space="0" w:color="auto"/>
            <w:right w:val="none" w:sz="0" w:space="0" w:color="auto"/>
          </w:divBdr>
        </w:div>
        <w:div w:id="165947465">
          <w:marLeft w:val="480"/>
          <w:marRight w:val="0"/>
          <w:marTop w:val="0"/>
          <w:marBottom w:val="0"/>
          <w:divBdr>
            <w:top w:val="none" w:sz="0" w:space="0" w:color="auto"/>
            <w:left w:val="none" w:sz="0" w:space="0" w:color="auto"/>
            <w:bottom w:val="none" w:sz="0" w:space="0" w:color="auto"/>
            <w:right w:val="none" w:sz="0" w:space="0" w:color="auto"/>
          </w:divBdr>
        </w:div>
        <w:div w:id="806821448">
          <w:marLeft w:val="480"/>
          <w:marRight w:val="0"/>
          <w:marTop w:val="0"/>
          <w:marBottom w:val="0"/>
          <w:divBdr>
            <w:top w:val="none" w:sz="0" w:space="0" w:color="auto"/>
            <w:left w:val="none" w:sz="0" w:space="0" w:color="auto"/>
            <w:bottom w:val="none" w:sz="0" w:space="0" w:color="auto"/>
            <w:right w:val="none" w:sz="0" w:space="0" w:color="auto"/>
          </w:divBdr>
        </w:div>
        <w:div w:id="1680964396">
          <w:marLeft w:val="480"/>
          <w:marRight w:val="0"/>
          <w:marTop w:val="0"/>
          <w:marBottom w:val="0"/>
          <w:divBdr>
            <w:top w:val="none" w:sz="0" w:space="0" w:color="auto"/>
            <w:left w:val="none" w:sz="0" w:space="0" w:color="auto"/>
            <w:bottom w:val="none" w:sz="0" w:space="0" w:color="auto"/>
            <w:right w:val="none" w:sz="0" w:space="0" w:color="auto"/>
          </w:divBdr>
        </w:div>
        <w:div w:id="94179108">
          <w:marLeft w:val="480"/>
          <w:marRight w:val="0"/>
          <w:marTop w:val="0"/>
          <w:marBottom w:val="0"/>
          <w:divBdr>
            <w:top w:val="none" w:sz="0" w:space="0" w:color="auto"/>
            <w:left w:val="none" w:sz="0" w:space="0" w:color="auto"/>
            <w:bottom w:val="none" w:sz="0" w:space="0" w:color="auto"/>
            <w:right w:val="none" w:sz="0" w:space="0" w:color="auto"/>
          </w:divBdr>
        </w:div>
        <w:div w:id="2092699555">
          <w:marLeft w:val="480"/>
          <w:marRight w:val="0"/>
          <w:marTop w:val="0"/>
          <w:marBottom w:val="0"/>
          <w:divBdr>
            <w:top w:val="none" w:sz="0" w:space="0" w:color="auto"/>
            <w:left w:val="none" w:sz="0" w:space="0" w:color="auto"/>
            <w:bottom w:val="none" w:sz="0" w:space="0" w:color="auto"/>
            <w:right w:val="none" w:sz="0" w:space="0" w:color="auto"/>
          </w:divBdr>
        </w:div>
        <w:div w:id="2001501663">
          <w:marLeft w:val="480"/>
          <w:marRight w:val="0"/>
          <w:marTop w:val="0"/>
          <w:marBottom w:val="0"/>
          <w:divBdr>
            <w:top w:val="none" w:sz="0" w:space="0" w:color="auto"/>
            <w:left w:val="none" w:sz="0" w:space="0" w:color="auto"/>
            <w:bottom w:val="none" w:sz="0" w:space="0" w:color="auto"/>
            <w:right w:val="none" w:sz="0" w:space="0" w:color="auto"/>
          </w:divBdr>
        </w:div>
        <w:div w:id="448475961">
          <w:marLeft w:val="480"/>
          <w:marRight w:val="0"/>
          <w:marTop w:val="0"/>
          <w:marBottom w:val="0"/>
          <w:divBdr>
            <w:top w:val="none" w:sz="0" w:space="0" w:color="auto"/>
            <w:left w:val="none" w:sz="0" w:space="0" w:color="auto"/>
            <w:bottom w:val="none" w:sz="0" w:space="0" w:color="auto"/>
            <w:right w:val="none" w:sz="0" w:space="0" w:color="auto"/>
          </w:divBdr>
        </w:div>
        <w:div w:id="1369139202">
          <w:marLeft w:val="480"/>
          <w:marRight w:val="0"/>
          <w:marTop w:val="0"/>
          <w:marBottom w:val="0"/>
          <w:divBdr>
            <w:top w:val="none" w:sz="0" w:space="0" w:color="auto"/>
            <w:left w:val="none" w:sz="0" w:space="0" w:color="auto"/>
            <w:bottom w:val="none" w:sz="0" w:space="0" w:color="auto"/>
            <w:right w:val="none" w:sz="0" w:space="0" w:color="auto"/>
          </w:divBdr>
        </w:div>
        <w:div w:id="1247038711">
          <w:marLeft w:val="480"/>
          <w:marRight w:val="0"/>
          <w:marTop w:val="0"/>
          <w:marBottom w:val="0"/>
          <w:divBdr>
            <w:top w:val="none" w:sz="0" w:space="0" w:color="auto"/>
            <w:left w:val="none" w:sz="0" w:space="0" w:color="auto"/>
            <w:bottom w:val="none" w:sz="0" w:space="0" w:color="auto"/>
            <w:right w:val="none" w:sz="0" w:space="0" w:color="auto"/>
          </w:divBdr>
        </w:div>
        <w:div w:id="1454129234">
          <w:marLeft w:val="480"/>
          <w:marRight w:val="0"/>
          <w:marTop w:val="0"/>
          <w:marBottom w:val="0"/>
          <w:divBdr>
            <w:top w:val="none" w:sz="0" w:space="0" w:color="auto"/>
            <w:left w:val="none" w:sz="0" w:space="0" w:color="auto"/>
            <w:bottom w:val="none" w:sz="0" w:space="0" w:color="auto"/>
            <w:right w:val="none" w:sz="0" w:space="0" w:color="auto"/>
          </w:divBdr>
        </w:div>
        <w:div w:id="1064135717">
          <w:marLeft w:val="480"/>
          <w:marRight w:val="0"/>
          <w:marTop w:val="0"/>
          <w:marBottom w:val="0"/>
          <w:divBdr>
            <w:top w:val="none" w:sz="0" w:space="0" w:color="auto"/>
            <w:left w:val="none" w:sz="0" w:space="0" w:color="auto"/>
            <w:bottom w:val="none" w:sz="0" w:space="0" w:color="auto"/>
            <w:right w:val="none" w:sz="0" w:space="0" w:color="auto"/>
          </w:divBdr>
        </w:div>
        <w:div w:id="1369381479">
          <w:marLeft w:val="480"/>
          <w:marRight w:val="0"/>
          <w:marTop w:val="0"/>
          <w:marBottom w:val="0"/>
          <w:divBdr>
            <w:top w:val="none" w:sz="0" w:space="0" w:color="auto"/>
            <w:left w:val="none" w:sz="0" w:space="0" w:color="auto"/>
            <w:bottom w:val="none" w:sz="0" w:space="0" w:color="auto"/>
            <w:right w:val="none" w:sz="0" w:space="0" w:color="auto"/>
          </w:divBdr>
        </w:div>
        <w:div w:id="239409905">
          <w:marLeft w:val="480"/>
          <w:marRight w:val="0"/>
          <w:marTop w:val="0"/>
          <w:marBottom w:val="0"/>
          <w:divBdr>
            <w:top w:val="none" w:sz="0" w:space="0" w:color="auto"/>
            <w:left w:val="none" w:sz="0" w:space="0" w:color="auto"/>
            <w:bottom w:val="none" w:sz="0" w:space="0" w:color="auto"/>
            <w:right w:val="none" w:sz="0" w:space="0" w:color="auto"/>
          </w:divBdr>
        </w:div>
        <w:div w:id="211699236">
          <w:marLeft w:val="480"/>
          <w:marRight w:val="0"/>
          <w:marTop w:val="0"/>
          <w:marBottom w:val="0"/>
          <w:divBdr>
            <w:top w:val="none" w:sz="0" w:space="0" w:color="auto"/>
            <w:left w:val="none" w:sz="0" w:space="0" w:color="auto"/>
            <w:bottom w:val="none" w:sz="0" w:space="0" w:color="auto"/>
            <w:right w:val="none" w:sz="0" w:space="0" w:color="auto"/>
          </w:divBdr>
        </w:div>
        <w:div w:id="181169660">
          <w:marLeft w:val="480"/>
          <w:marRight w:val="0"/>
          <w:marTop w:val="0"/>
          <w:marBottom w:val="0"/>
          <w:divBdr>
            <w:top w:val="none" w:sz="0" w:space="0" w:color="auto"/>
            <w:left w:val="none" w:sz="0" w:space="0" w:color="auto"/>
            <w:bottom w:val="none" w:sz="0" w:space="0" w:color="auto"/>
            <w:right w:val="none" w:sz="0" w:space="0" w:color="auto"/>
          </w:divBdr>
        </w:div>
        <w:div w:id="1426850089">
          <w:marLeft w:val="480"/>
          <w:marRight w:val="0"/>
          <w:marTop w:val="0"/>
          <w:marBottom w:val="0"/>
          <w:divBdr>
            <w:top w:val="none" w:sz="0" w:space="0" w:color="auto"/>
            <w:left w:val="none" w:sz="0" w:space="0" w:color="auto"/>
            <w:bottom w:val="none" w:sz="0" w:space="0" w:color="auto"/>
            <w:right w:val="none" w:sz="0" w:space="0" w:color="auto"/>
          </w:divBdr>
        </w:div>
        <w:div w:id="470026133">
          <w:marLeft w:val="480"/>
          <w:marRight w:val="0"/>
          <w:marTop w:val="0"/>
          <w:marBottom w:val="0"/>
          <w:divBdr>
            <w:top w:val="none" w:sz="0" w:space="0" w:color="auto"/>
            <w:left w:val="none" w:sz="0" w:space="0" w:color="auto"/>
            <w:bottom w:val="none" w:sz="0" w:space="0" w:color="auto"/>
            <w:right w:val="none" w:sz="0" w:space="0" w:color="auto"/>
          </w:divBdr>
        </w:div>
        <w:div w:id="593322697">
          <w:marLeft w:val="480"/>
          <w:marRight w:val="0"/>
          <w:marTop w:val="0"/>
          <w:marBottom w:val="0"/>
          <w:divBdr>
            <w:top w:val="none" w:sz="0" w:space="0" w:color="auto"/>
            <w:left w:val="none" w:sz="0" w:space="0" w:color="auto"/>
            <w:bottom w:val="none" w:sz="0" w:space="0" w:color="auto"/>
            <w:right w:val="none" w:sz="0" w:space="0" w:color="auto"/>
          </w:divBdr>
        </w:div>
        <w:div w:id="47654900">
          <w:marLeft w:val="480"/>
          <w:marRight w:val="0"/>
          <w:marTop w:val="0"/>
          <w:marBottom w:val="0"/>
          <w:divBdr>
            <w:top w:val="none" w:sz="0" w:space="0" w:color="auto"/>
            <w:left w:val="none" w:sz="0" w:space="0" w:color="auto"/>
            <w:bottom w:val="none" w:sz="0" w:space="0" w:color="auto"/>
            <w:right w:val="none" w:sz="0" w:space="0" w:color="auto"/>
          </w:divBdr>
        </w:div>
        <w:div w:id="2004893795">
          <w:marLeft w:val="480"/>
          <w:marRight w:val="0"/>
          <w:marTop w:val="0"/>
          <w:marBottom w:val="0"/>
          <w:divBdr>
            <w:top w:val="none" w:sz="0" w:space="0" w:color="auto"/>
            <w:left w:val="none" w:sz="0" w:space="0" w:color="auto"/>
            <w:bottom w:val="none" w:sz="0" w:space="0" w:color="auto"/>
            <w:right w:val="none" w:sz="0" w:space="0" w:color="auto"/>
          </w:divBdr>
        </w:div>
        <w:div w:id="1014068994">
          <w:marLeft w:val="480"/>
          <w:marRight w:val="0"/>
          <w:marTop w:val="0"/>
          <w:marBottom w:val="0"/>
          <w:divBdr>
            <w:top w:val="none" w:sz="0" w:space="0" w:color="auto"/>
            <w:left w:val="none" w:sz="0" w:space="0" w:color="auto"/>
            <w:bottom w:val="none" w:sz="0" w:space="0" w:color="auto"/>
            <w:right w:val="none" w:sz="0" w:space="0" w:color="auto"/>
          </w:divBdr>
        </w:div>
        <w:div w:id="1677885222">
          <w:marLeft w:val="480"/>
          <w:marRight w:val="0"/>
          <w:marTop w:val="0"/>
          <w:marBottom w:val="0"/>
          <w:divBdr>
            <w:top w:val="none" w:sz="0" w:space="0" w:color="auto"/>
            <w:left w:val="none" w:sz="0" w:space="0" w:color="auto"/>
            <w:bottom w:val="none" w:sz="0" w:space="0" w:color="auto"/>
            <w:right w:val="none" w:sz="0" w:space="0" w:color="auto"/>
          </w:divBdr>
        </w:div>
        <w:div w:id="25564776">
          <w:marLeft w:val="480"/>
          <w:marRight w:val="0"/>
          <w:marTop w:val="0"/>
          <w:marBottom w:val="0"/>
          <w:divBdr>
            <w:top w:val="none" w:sz="0" w:space="0" w:color="auto"/>
            <w:left w:val="none" w:sz="0" w:space="0" w:color="auto"/>
            <w:bottom w:val="none" w:sz="0" w:space="0" w:color="auto"/>
            <w:right w:val="none" w:sz="0" w:space="0" w:color="auto"/>
          </w:divBdr>
        </w:div>
      </w:divsChild>
    </w:div>
    <w:div w:id="760374980">
      <w:bodyDiv w:val="1"/>
      <w:marLeft w:val="0"/>
      <w:marRight w:val="0"/>
      <w:marTop w:val="0"/>
      <w:marBottom w:val="0"/>
      <w:divBdr>
        <w:top w:val="none" w:sz="0" w:space="0" w:color="auto"/>
        <w:left w:val="none" w:sz="0" w:space="0" w:color="auto"/>
        <w:bottom w:val="none" w:sz="0" w:space="0" w:color="auto"/>
        <w:right w:val="none" w:sz="0" w:space="0" w:color="auto"/>
      </w:divBdr>
    </w:div>
    <w:div w:id="760760261">
      <w:bodyDiv w:val="1"/>
      <w:marLeft w:val="0"/>
      <w:marRight w:val="0"/>
      <w:marTop w:val="0"/>
      <w:marBottom w:val="0"/>
      <w:divBdr>
        <w:top w:val="none" w:sz="0" w:space="0" w:color="auto"/>
        <w:left w:val="none" w:sz="0" w:space="0" w:color="auto"/>
        <w:bottom w:val="none" w:sz="0" w:space="0" w:color="auto"/>
        <w:right w:val="none" w:sz="0" w:space="0" w:color="auto"/>
      </w:divBdr>
    </w:div>
    <w:div w:id="765152493">
      <w:bodyDiv w:val="1"/>
      <w:marLeft w:val="0"/>
      <w:marRight w:val="0"/>
      <w:marTop w:val="0"/>
      <w:marBottom w:val="0"/>
      <w:divBdr>
        <w:top w:val="none" w:sz="0" w:space="0" w:color="auto"/>
        <w:left w:val="none" w:sz="0" w:space="0" w:color="auto"/>
        <w:bottom w:val="none" w:sz="0" w:space="0" w:color="auto"/>
        <w:right w:val="none" w:sz="0" w:space="0" w:color="auto"/>
      </w:divBdr>
    </w:div>
    <w:div w:id="767848339">
      <w:bodyDiv w:val="1"/>
      <w:marLeft w:val="0"/>
      <w:marRight w:val="0"/>
      <w:marTop w:val="0"/>
      <w:marBottom w:val="0"/>
      <w:divBdr>
        <w:top w:val="none" w:sz="0" w:space="0" w:color="auto"/>
        <w:left w:val="none" w:sz="0" w:space="0" w:color="auto"/>
        <w:bottom w:val="none" w:sz="0" w:space="0" w:color="auto"/>
        <w:right w:val="none" w:sz="0" w:space="0" w:color="auto"/>
      </w:divBdr>
    </w:div>
    <w:div w:id="769397375">
      <w:bodyDiv w:val="1"/>
      <w:marLeft w:val="0"/>
      <w:marRight w:val="0"/>
      <w:marTop w:val="0"/>
      <w:marBottom w:val="0"/>
      <w:divBdr>
        <w:top w:val="none" w:sz="0" w:space="0" w:color="auto"/>
        <w:left w:val="none" w:sz="0" w:space="0" w:color="auto"/>
        <w:bottom w:val="none" w:sz="0" w:space="0" w:color="auto"/>
        <w:right w:val="none" w:sz="0" w:space="0" w:color="auto"/>
      </w:divBdr>
    </w:div>
    <w:div w:id="769736469">
      <w:bodyDiv w:val="1"/>
      <w:marLeft w:val="0"/>
      <w:marRight w:val="0"/>
      <w:marTop w:val="0"/>
      <w:marBottom w:val="0"/>
      <w:divBdr>
        <w:top w:val="none" w:sz="0" w:space="0" w:color="auto"/>
        <w:left w:val="none" w:sz="0" w:space="0" w:color="auto"/>
        <w:bottom w:val="none" w:sz="0" w:space="0" w:color="auto"/>
        <w:right w:val="none" w:sz="0" w:space="0" w:color="auto"/>
      </w:divBdr>
    </w:div>
    <w:div w:id="770584498">
      <w:bodyDiv w:val="1"/>
      <w:marLeft w:val="0"/>
      <w:marRight w:val="0"/>
      <w:marTop w:val="0"/>
      <w:marBottom w:val="0"/>
      <w:divBdr>
        <w:top w:val="none" w:sz="0" w:space="0" w:color="auto"/>
        <w:left w:val="none" w:sz="0" w:space="0" w:color="auto"/>
        <w:bottom w:val="none" w:sz="0" w:space="0" w:color="auto"/>
        <w:right w:val="none" w:sz="0" w:space="0" w:color="auto"/>
      </w:divBdr>
    </w:div>
    <w:div w:id="772289308">
      <w:bodyDiv w:val="1"/>
      <w:marLeft w:val="0"/>
      <w:marRight w:val="0"/>
      <w:marTop w:val="0"/>
      <w:marBottom w:val="0"/>
      <w:divBdr>
        <w:top w:val="none" w:sz="0" w:space="0" w:color="auto"/>
        <w:left w:val="none" w:sz="0" w:space="0" w:color="auto"/>
        <w:bottom w:val="none" w:sz="0" w:space="0" w:color="auto"/>
        <w:right w:val="none" w:sz="0" w:space="0" w:color="auto"/>
      </w:divBdr>
    </w:div>
    <w:div w:id="773404344">
      <w:bodyDiv w:val="1"/>
      <w:marLeft w:val="0"/>
      <w:marRight w:val="0"/>
      <w:marTop w:val="0"/>
      <w:marBottom w:val="0"/>
      <w:divBdr>
        <w:top w:val="none" w:sz="0" w:space="0" w:color="auto"/>
        <w:left w:val="none" w:sz="0" w:space="0" w:color="auto"/>
        <w:bottom w:val="none" w:sz="0" w:space="0" w:color="auto"/>
        <w:right w:val="none" w:sz="0" w:space="0" w:color="auto"/>
      </w:divBdr>
    </w:div>
    <w:div w:id="774325908">
      <w:bodyDiv w:val="1"/>
      <w:marLeft w:val="0"/>
      <w:marRight w:val="0"/>
      <w:marTop w:val="0"/>
      <w:marBottom w:val="0"/>
      <w:divBdr>
        <w:top w:val="none" w:sz="0" w:space="0" w:color="auto"/>
        <w:left w:val="none" w:sz="0" w:space="0" w:color="auto"/>
        <w:bottom w:val="none" w:sz="0" w:space="0" w:color="auto"/>
        <w:right w:val="none" w:sz="0" w:space="0" w:color="auto"/>
      </w:divBdr>
    </w:div>
    <w:div w:id="775322764">
      <w:bodyDiv w:val="1"/>
      <w:marLeft w:val="0"/>
      <w:marRight w:val="0"/>
      <w:marTop w:val="0"/>
      <w:marBottom w:val="0"/>
      <w:divBdr>
        <w:top w:val="none" w:sz="0" w:space="0" w:color="auto"/>
        <w:left w:val="none" w:sz="0" w:space="0" w:color="auto"/>
        <w:bottom w:val="none" w:sz="0" w:space="0" w:color="auto"/>
        <w:right w:val="none" w:sz="0" w:space="0" w:color="auto"/>
      </w:divBdr>
    </w:div>
    <w:div w:id="782383897">
      <w:bodyDiv w:val="1"/>
      <w:marLeft w:val="0"/>
      <w:marRight w:val="0"/>
      <w:marTop w:val="0"/>
      <w:marBottom w:val="0"/>
      <w:divBdr>
        <w:top w:val="none" w:sz="0" w:space="0" w:color="auto"/>
        <w:left w:val="none" w:sz="0" w:space="0" w:color="auto"/>
        <w:bottom w:val="none" w:sz="0" w:space="0" w:color="auto"/>
        <w:right w:val="none" w:sz="0" w:space="0" w:color="auto"/>
      </w:divBdr>
    </w:div>
    <w:div w:id="783571679">
      <w:bodyDiv w:val="1"/>
      <w:marLeft w:val="0"/>
      <w:marRight w:val="0"/>
      <w:marTop w:val="0"/>
      <w:marBottom w:val="0"/>
      <w:divBdr>
        <w:top w:val="none" w:sz="0" w:space="0" w:color="auto"/>
        <w:left w:val="none" w:sz="0" w:space="0" w:color="auto"/>
        <w:bottom w:val="none" w:sz="0" w:space="0" w:color="auto"/>
        <w:right w:val="none" w:sz="0" w:space="0" w:color="auto"/>
      </w:divBdr>
    </w:div>
    <w:div w:id="786656565">
      <w:bodyDiv w:val="1"/>
      <w:marLeft w:val="0"/>
      <w:marRight w:val="0"/>
      <w:marTop w:val="0"/>
      <w:marBottom w:val="0"/>
      <w:divBdr>
        <w:top w:val="none" w:sz="0" w:space="0" w:color="auto"/>
        <w:left w:val="none" w:sz="0" w:space="0" w:color="auto"/>
        <w:bottom w:val="none" w:sz="0" w:space="0" w:color="auto"/>
        <w:right w:val="none" w:sz="0" w:space="0" w:color="auto"/>
      </w:divBdr>
    </w:div>
    <w:div w:id="792484268">
      <w:bodyDiv w:val="1"/>
      <w:marLeft w:val="0"/>
      <w:marRight w:val="0"/>
      <w:marTop w:val="0"/>
      <w:marBottom w:val="0"/>
      <w:divBdr>
        <w:top w:val="none" w:sz="0" w:space="0" w:color="auto"/>
        <w:left w:val="none" w:sz="0" w:space="0" w:color="auto"/>
        <w:bottom w:val="none" w:sz="0" w:space="0" w:color="auto"/>
        <w:right w:val="none" w:sz="0" w:space="0" w:color="auto"/>
      </w:divBdr>
    </w:div>
    <w:div w:id="794565576">
      <w:bodyDiv w:val="1"/>
      <w:marLeft w:val="0"/>
      <w:marRight w:val="0"/>
      <w:marTop w:val="0"/>
      <w:marBottom w:val="0"/>
      <w:divBdr>
        <w:top w:val="none" w:sz="0" w:space="0" w:color="auto"/>
        <w:left w:val="none" w:sz="0" w:space="0" w:color="auto"/>
        <w:bottom w:val="none" w:sz="0" w:space="0" w:color="auto"/>
        <w:right w:val="none" w:sz="0" w:space="0" w:color="auto"/>
      </w:divBdr>
    </w:div>
    <w:div w:id="794787575">
      <w:bodyDiv w:val="1"/>
      <w:marLeft w:val="0"/>
      <w:marRight w:val="0"/>
      <w:marTop w:val="0"/>
      <w:marBottom w:val="0"/>
      <w:divBdr>
        <w:top w:val="none" w:sz="0" w:space="0" w:color="auto"/>
        <w:left w:val="none" w:sz="0" w:space="0" w:color="auto"/>
        <w:bottom w:val="none" w:sz="0" w:space="0" w:color="auto"/>
        <w:right w:val="none" w:sz="0" w:space="0" w:color="auto"/>
      </w:divBdr>
    </w:div>
    <w:div w:id="798572903">
      <w:bodyDiv w:val="1"/>
      <w:marLeft w:val="0"/>
      <w:marRight w:val="0"/>
      <w:marTop w:val="0"/>
      <w:marBottom w:val="0"/>
      <w:divBdr>
        <w:top w:val="none" w:sz="0" w:space="0" w:color="auto"/>
        <w:left w:val="none" w:sz="0" w:space="0" w:color="auto"/>
        <w:bottom w:val="none" w:sz="0" w:space="0" w:color="auto"/>
        <w:right w:val="none" w:sz="0" w:space="0" w:color="auto"/>
      </w:divBdr>
    </w:div>
    <w:div w:id="799348317">
      <w:bodyDiv w:val="1"/>
      <w:marLeft w:val="0"/>
      <w:marRight w:val="0"/>
      <w:marTop w:val="0"/>
      <w:marBottom w:val="0"/>
      <w:divBdr>
        <w:top w:val="none" w:sz="0" w:space="0" w:color="auto"/>
        <w:left w:val="none" w:sz="0" w:space="0" w:color="auto"/>
        <w:bottom w:val="none" w:sz="0" w:space="0" w:color="auto"/>
        <w:right w:val="none" w:sz="0" w:space="0" w:color="auto"/>
      </w:divBdr>
      <w:divsChild>
        <w:div w:id="1567299905">
          <w:marLeft w:val="480"/>
          <w:marRight w:val="0"/>
          <w:marTop w:val="0"/>
          <w:marBottom w:val="0"/>
          <w:divBdr>
            <w:top w:val="none" w:sz="0" w:space="0" w:color="auto"/>
            <w:left w:val="none" w:sz="0" w:space="0" w:color="auto"/>
            <w:bottom w:val="none" w:sz="0" w:space="0" w:color="auto"/>
            <w:right w:val="none" w:sz="0" w:space="0" w:color="auto"/>
          </w:divBdr>
        </w:div>
        <w:div w:id="1997538368">
          <w:marLeft w:val="480"/>
          <w:marRight w:val="0"/>
          <w:marTop w:val="0"/>
          <w:marBottom w:val="0"/>
          <w:divBdr>
            <w:top w:val="none" w:sz="0" w:space="0" w:color="auto"/>
            <w:left w:val="none" w:sz="0" w:space="0" w:color="auto"/>
            <w:bottom w:val="none" w:sz="0" w:space="0" w:color="auto"/>
            <w:right w:val="none" w:sz="0" w:space="0" w:color="auto"/>
          </w:divBdr>
        </w:div>
        <w:div w:id="1843155483">
          <w:marLeft w:val="480"/>
          <w:marRight w:val="0"/>
          <w:marTop w:val="0"/>
          <w:marBottom w:val="0"/>
          <w:divBdr>
            <w:top w:val="none" w:sz="0" w:space="0" w:color="auto"/>
            <w:left w:val="none" w:sz="0" w:space="0" w:color="auto"/>
            <w:bottom w:val="none" w:sz="0" w:space="0" w:color="auto"/>
            <w:right w:val="none" w:sz="0" w:space="0" w:color="auto"/>
          </w:divBdr>
        </w:div>
        <w:div w:id="1273437684">
          <w:marLeft w:val="480"/>
          <w:marRight w:val="0"/>
          <w:marTop w:val="0"/>
          <w:marBottom w:val="0"/>
          <w:divBdr>
            <w:top w:val="none" w:sz="0" w:space="0" w:color="auto"/>
            <w:left w:val="none" w:sz="0" w:space="0" w:color="auto"/>
            <w:bottom w:val="none" w:sz="0" w:space="0" w:color="auto"/>
            <w:right w:val="none" w:sz="0" w:space="0" w:color="auto"/>
          </w:divBdr>
        </w:div>
        <w:div w:id="2092313542">
          <w:marLeft w:val="480"/>
          <w:marRight w:val="0"/>
          <w:marTop w:val="0"/>
          <w:marBottom w:val="0"/>
          <w:divBdr>
            <w:top w:val="none" w:sz="0" w:space="0" w:color="auto"/>
            <w:left w:val="none" w:sz="0" w:space="0" w:color="auto"/>
            <w:bottom w:val="none" w:sz="0" w:space="0" w:color="auto"/>
            <w:right w:val="none" w:sz="0" w:space="0" w:color="auto"/>
          </w:divBdr>
        </w:div>
        <w:div w:id="105201372">
          <w:marLeft w:val="480"/>
          <w:marRight w:val="0"/>
          <w:marTop w:val="0"/>
          <w:marBottom w:val="0"/>
          <w:divBdr>
            <w:top w:val="none" w:sz="0" w:space="0" w:color="auto"/>
            <w:left w:val="none" w:sz="0" w:space="0" w:color="auto"/>
            <w:bottom w:val="none" w:sz="0" w:space="0" w:color="auto"/>
            <w:right w:val="none" w:sz="0" w:space="0" w:color="auto"/>
          </w:divBdr>
        </w:div>
        <w:div w:id="983660381">
          <w:marLeft w:val="480"/>
          <w:marRight w:val="0"/>
          <w:marTop w:val="0"/>
          <w:marBottom w:val="0"/>
          <w:divBdr>
            <w:top w:val="none" w:sz="0" w:space="0" w:color="auto"/>
            <w:left w:val="none" w:sz="0" w:space="0" w:color="auto"/>
            <w:bottom w:val="none" w:sz="0" w:space="0" w:color="auto"/>
            <w:right w:val="none" w:sz="0" w:space="0" w:color="auto"/>
          </w:divBdr>
        </w:div>
        <w:div w:id="228154382">
          <w:marLeft w:val="480"/>
          <w:marRight w:val="0"/>
          <w:marTop w:val="0"/>
          <w:marBottom w:val="0"/>
          <w:divBdr>
            <w:top w:val="none" w:sz="0" w:space="0" w:color="auto"/>
            <w:left w:val="none" w:sz="0" w:space="0" w:color="auto"/>
            <w:bottom w:val="none" w:sz="0" w:space="0" w:color="auto"/>
            <w:right w:val="none" w:sz="0" w:space="0" w:color="auto"/>
          </w:divBdr>
        </w:div>
        <w:div w:id="844783151">
          <w:marLeft w:val="480"/>
          <w:marRight w:val="0"/>
          <w:marTop w:val="0"/>
          <w:marBottom w:val="0"/>
          <w:divBdr>
            <w:top w:val="none" w:sz="0" w:space="0" w:color="auto"/>
            <w:left w:val="none" w:sz="0" w:space="0" w:color="auto"/>
            <w:bottom w:val="none" w:sz="0" w:space="0" w:color="auto"/>
            <w:right w:val="none" w:sz="0" w:space="0" w:color="auto"/>
          </w:divBdr>
        </w:div>
        <w:div w:id="664012855">
          <w:marLeft w:val="480"/>
          <w:marRight w:val="0"/>
          <w:marTop w:val="0"/>
          <w:marBottom w:val="0"/>
          <w:divBdr>
            <w:top w:val="none" w:sz="0" w:space="0" w:color="auto"/>
            <w:left w:val="none" w:sz="0" w:space="0" w:color="auto"/>
            <w:bottom w:val="none" w:sz="0" w:space="0" w:color="auto"/>
            <w:right w:val="none" w:sz="0" w:space="0" w:color="auto"/>
          </w:divBdr>
        </w:div>
        <w:div w:id="124741147">
          <w:marLeft w:val="480"/>
          <w:marRight w:val="0"/>
          <w:marTop w:val="0"/>
          <w:marBottom w:val="0"/>
          <w:divBdr>
            <w:top w:val="none" w:sz="0" w:space="0" w:color="auto"/>
            <w:left w:val="none" w:sz="0" w:space="0" w:color="auto"/>
            <w:bottom w:val="none" w:sz="0" w:space="0" w:color="auto"/>
            <w:right w:val="none" w:sz="0" w:space="0" w:color="auto"/>
          </w:divBdr>
        </w:div>
        <w:div w:id="1825731519">
          <w:marLeft w:val="480"/>
          <w:marRight w:val="0"/>
          <w:marTop w:val="0"/>
          <w:marBottom w:val="0"/>
          <w:divBdr>
            <w:top w:val="none" w:sz="0" w:space="0" w:color="auto"/>
            <w:left w:val="none" w:sz="0" w:space="0" w:color="auto"/>
            <w:bottom w:val="none" w:sz="0" w:space="0" w:color="auto"/>
            <w:right w:val="none" w:sz="0" w:space="0" w:color="auto"/>
          </w:divBdr>
        </w:div>
        <w:div w:id="998459737">
          <w:marLeft w:val="480"/>
          <w:marRight w:val="0"/>
          <w:marTop w:val="0"/>
          <w:marBottom w:val="0"/>
          <w:divBdr>
            <w:top w:val="none" w:sz="0" w:space="0" w:color="auto"/>
            <w:left w:val="none" w:sz="0" w:space="0" w:color="auto"/>
            <w:bottom w:val="none" w:sz="0" w:space="0" w:color="auto"/>
            <w:right w:val="none" w:sz="0" w:space="0" w:color="auto"/>
          </w:divBdr>
        </w:div>
        <w:div w:id="535045764">
          <w:marLeft w:val="480"/>
          <w:marRight w:val="0"/>
          <w:marTop w:val="0"/>
          <w:marBottom w:val="0"/>
          <w:divBdr>
            <w:top w:val="none" w:sz="0" w:space="0" w:color="auto"/>
            <w:left w:val="none" w:sz="0" w:space="0" w:color="auto"/>
            <w:bottom w:val="none" w:sz="0" w:space="0" w:color="auto"/>
            <w:right w:val="none" w:sz="0" w:space="0" w:color="auto"/>
          </w:divBdr>
        </w:div>
        <w:div w:id="1371566296">
          <w:marLeft w:val="480"/>
          <w:marRight w:val="0"/>
          <w:marTop w:val="0"/>
          <w:marBottom w:val="0"/>
          <w:divBdr>
            <w:top w:val="none" w:sz="0" w:space="0" w:color="auto"/>
            <w:left w:val="none" w:sz="0" w:space="0" w:color="auto"/>
            <w:bottom w:val="none" w:sz="0" w:space="0" w:color="auto"/>
            <w:right w:val="none" w:sz="0" w:space="0" w:color="auto"/>
          </w:divBdr>
        </w:div>
        <w:div w:id="754790726">
          <w:marLeft w:val="480"/>
          <w:marRight w:val="0"/>
          <w:marTop w:val="0"/>
          <w:marBottom w:val="0"/>
          <w:divBdr>
            <w:top w:val="none" w:sz="0" w:space="0" w:color="auto"/>
            <w:left w:val="none" w:sz="0" w:space="0" w:color="auto"/>
            <w:bottom w:val="none" w:sz="0" w:space="0" w:color="auto"/>
            <w:right w:val="none" w:sz="0" w:space="0" w:color="auto"/>
          </w:divBdr>
        </w:div>
        <w:div w:id="2001732088">
          <w:marLeft w:val="480"/>
          <w:marRight w:val="0"/>
          <w:marTop w:val="0"/>
          <w:marBottom w:val="0"/>
          <w:divBdr>
            <w:top w:val="none" w:sz="0" w:space="0" w:color="auto"/>
            <w:left w:val="none" w:sz="0" w:space="0" w:color="auto"/>
            <w:bottom w:val="none" w:sz="0" w:space="0" w:color="auto"/>
            <w:right w:val="none" w:sz="0" w:space="0" w:color="auto"/>
          </w:divBdr>
        </w:div>
        <w:div w:id="604533946">
          <w:marLeft w:val="480"/>
          <w:marRight w:val="0"/>
          <w:marTop w:val="0"/>
          <w:marBottom w:val="0"/>
          <w:divBdr>
            <w:top w:val="none" w:sz="0" w:space="0" w:color="auto"/>
            <w:left w:val="none" w:sz="0" w:space="0" w:color="auto"/>
            <w:bottom w:val="none" w:sz="0" w:space="0" w:color="auto"/>
            <w:right w:val="none" w:sz="0" w:space="0" w:color="auto"/>
          </w:divBdr>
        </w:div>
        <w:div w:id="1201086947">
          <w:marLeft w:val="480"/>
          <w:marRight w:val="0"/>
          <w:marTop w:val="0"/>
          <w:marBottom w:val="0"/>
          <w:divBdr>
            <w:top w:val="none" w:sz="0" w:space="0" w:color="auto"/>
            <w:left w:val="none" w:sz="0" w:space="0" w:color="auto"/>
            <w:bottom w:val="none" w:sz="0" w:space="0" w:color="auto"/>
            <w:right w:val="none" w:sz="0" w:space="0" w:color="auto"/>
          </w:divBdr>
        </w:div>
        <w:div w:id="363408139">
          <w:marLeft w:val="480"/>
          <w:marRight w:val="0"/>
          <w:marTop w:val="0"/>
          <w:marBottom w:val="0"/>
          <w:divBdr>
            <w:top w:val="none" w:sz="0" w:space="0" w:color="auto"/>
            <w:left w:val="none" w:sz="0" w:space="0" w:color="auto"/>
            <w:bottom w:val="none" w:sz="0" w:space="0" w:color="auto"/>
            <w:right w:val="none" w:sz="0" w:space="0" w:color="auto"/>
          </w:divBdr>
        </w:div>
        <w:div w:id="428236912">
          <w:marLeft w:val="480"/>
          <w:marRight w:val="0"/>
          <w:marTop w:val="0"/>
          <w:marBottom w:val="0"/>
          <w:divBdr>
            <w:top w:val="none" w:sz="0" w:space="0" w:color="auto"/>
            <w:left w:val="none" w:sz="0" w:space="0" w:color="auto"/>
            <w:bottom w:val="none" w:sz="0" w:space="0" w:color="auto"/>
            <w:right w:val="none" w:sz="0" w:space="0" w:color="auto"/>
          </w:divBdr>
        </w:div>
        <w:div w:id="2088140611">
          <w:marLeft w:val="480"/>
          <w:marRight w:val="0"/>
          <w:marTop w:val="0"/>
          <w:marBottom w:val="0"/>
          <w:divBdr>
            <w:top w:val="none" w:sz="0" w:space="0" w:color="auto"/>
            <w:left w:val="none" w:sz="0" w:space="0" w:color="auto"/>
            <w:bottom w:val="none" w:sz="0" w:space="0" w:color="auto"/>
            <w:right w:val="none" w:sz="0" w:space="0" w:color="auto"/>
          </w:divBdr>
        </w:div>
        <w:div w:id="1447236210">
          <w:marLeft w:val="480"/>
          <w:marRight w:val="0"/>
          <w:marTop w:val="0"/>
          <w:marBottom w:val="0"/>
          <w:divBdr>
            <w:top w:val="none" w:sz="0" w:space="0" w:color="auto"/>
            <w:left w:val="none" w:sz="0" w:space="0" w:color="auto"/>
            <w:bottom w:val="none" w:sz="0" w:space="0" w:color="auto"/>
            <w:right w:val="none" w:sz="0" w:space="0" w:color="auto"/>
          </w:divBdr>
        </w:div>
        <w:div w:id="12923854">
          <w:marLeft w:val="480"/>
          <w:marRight w:val="0"/>
          <w:marTop w:val="0"/>
          <w:marBottom w:val="0"/>
          <w:divBdr>
            <w:top w:val="none" w:sz="0" w:space="0" w:color="auto"/>
            <w:left w:val="none" w:sz="0" w:space="0" w:color="auto"/>
            <w:bottom w:val="none" w:sz="0" w:space="0" w:color="auto"/>
            <w:right w:val="none" w:sz="0" w:space="0" w:color="auto"/>
          </w:divBdr>
        </w:div>
        <w:div w:id="1132209876">
          <w:marLeft w:val="480"/>
          <w:marRight w:val="0"/>
          <w:marTop w:val="0"/>
          <w:marBottom w:val="0"/>
          <w:divBdr>
            <w:top w:val="none" w:sz="0" w:space="0" w:color="auto"/>
            <w:left w:val="none" w:sz="0" w:space="0" w:color="auto"/>
            <w:bottom w:val="none" w:sz="0" w:space="0" w:color="auto"/>
            <w:right w:val="none" w:sz="0" w:space="0" w:color="auto"/>
          </w:divBdr>
        </w:div>
        <w:div w:id="614756634">
          <w:marLeft w:val="480"/>
          <w:marRight w:val="0"/>
          <w:marTop w:val="0"/>
          <w:marBottom w:val="0"/>
          <w:divBdr>
            <w:top w:val="none" w:sz="0" w:space="0" w:color="auto"/>
            <w:left w:val="none" w:sz="0" w:space="0" w:color="auto"/>
            <w:bottom w:val="none" w:sz="0" w:space="0" w:color="auto"/>
            <w:right w:val="none" w:sz="0" w:space="0" w:color="auto"/>
          </w:divBdr>
        </w:div>
        <w:div w:id="1585258004">
          <w:marLeft w:val="480"/>
          <w:marRight w:val="0"/>
          <w:marTop w:val="0"/>
          <w:marBottom w:val="0"/>
          <w:divBdr>
            <w:top w:val="none" w:sz="0" w:space="0" w:color="auto"/>
            <w:left w:val="none" w:sz="0" w:space="0" w:color="auto"/>
            <w:bottom w:val="none" w:sz="0" w:space="0" w:color="auto"/>
            <w:right w:val="none" w:sz="0" w:space="0" w:color="auto"/>
          </w:divBdr>
        </w:div>
        <w:div w:id="187183917">
          <w:marLeft w:val="480"/>
          <w:marRight w:val="0"/>
          <w:marTop w:val="0"/>
          <w:marBottom w:val="0"/>
          <w:divBdr>
            <w:top w:val="none" w:sz="0" w:space="0" w:color="auto"/>
            <w:left w:val="none" w:sz="0" w:space="0" w:color="auto"/>
            <w:bottom w:val="none" w:sz="0" w:space="0" w:color="auto"/>
            <w:right w:val="none" w:sz="0" w:space="0" w:color="auto"/>
          </w:divBdr>
        </w:div>
        <w:div w:id="969438156">
          <w:marLeft w:val="480"/>
          <w:marRight w:val="0"/>
          <w:marTop w:val="0"/>
          <w:marBottom w:val="0"/>
          <w:divBdr>
            <w:top w:val="none" w:sz="0" w:space="0" w:color="auto"/>
            <w:left w:val="none" w:sz="0" w:space="0" w:color="auto"/>
            <w:bottom w:val="none" w:sz="0" w:space="0" w:color="auto"/>
            <w:right w:val="none" w:sz="0" w:space="0" w:color="auto"/>
          </w:divBdr>
        </w:div>
        <w:div w:id="1888948102">
          <w:marLeft w:val="480"/>
          <w:marRight w:val="0"/>
          <w:marTop w:val="0"/>
          <w:marBottom w:val="0"/>
          <w:divBdr>
            <w:top w:val="none" w:sz="0" w:space="0" w:color="auto"/>
            <w:left w:val="none" w:sz="0" w:space="0" w:color="auto"/>
            <w:bottom w:val="none" w:sz="0" w:space="0" w:color="auto"/>
            <w:right w:val="none" w:sz="0" w:space="0" w:color="auto"/>
          </w:divBdr>
        </w:div>
        <w:div w:id="1605112576">
          <w:marLeft w:val="480"/>
          <w:marRight w:val="0"/>
          <w:marTop w:val="0"/>
          <w:marBottom w:val="0"/>
          <w:divBdr>
            <w:top w:val="none" w:sz="0" w:space="0" w:color="auto"/>
            <w:left w:val="none" w:sz="0" w:space="0" w:color="auto"/>
            <w:bottom w:val="none" w:sz="0" w:space="0" w:color="auto"/>
            <w:right w:val="none" w:sz="0" w:space="0" w:color="auto"/>
          </w:divBdr>
        </w:div>
        <w:div w:id="1207982867">
          <w:marLeft w:val="480"/>
          <w:marRight w:val="0"/>
          <w:marTop w:val="0"/>
          <w:marBottom w:val="0"/>
          <w:divBdr>
            <w:top w:val="none" w:sz="0" w:space="0" w:color="auto"/>
            <w:left w:val="none" w:sz="0" w:space="0" w:color="auto"/>
            <w:bottom w:val="none" w:sz="0" w:space="0" w:color="auto"/>
            <w:right w:val="none" w:sz="0" w:space="0" w:color="auto"/>
          </w:divBdr>
        </w:div>
        <w:div w:id="1804422291">
          <w:marLeft w:val="480"/>
          <w:marRight w:val="0"/>
          <w:marTop w:val="0"/>
          <w:marBottom w:val="0"/>
          <w:divBdr>
            <w:top w:val="none" w:sz="0" w:space="0" w:color="auto"/>
            <w:left w:val="none" w:sz="0" w:space="0" w:color="auto"/>
            <w:bottom w:val="none" w:sz="0" w:space="0" w:color="auto"/>
            <w:right w:val="none" w:sz="0" w:space="0" w:color="auto"/>
          </w:divBdr>
        </w:div>
        <w:div w:id="1479572994">
          <w:marLeft w:val="480"/>
          <w:marRight w:val="0"/>
          <w:marTop w:val="0"/>
          <w:marBottom w:val="0"/>
          <w:divBdr>
            <w:top w:val="none" w:sz="0" w:space="0" w:color="auto"/>
            <w:left w:val="none" w:sz="0" w:space="0" w:color="auto"/>
            <w:bottom w:val="none" w:sz="0" w:space="0" w:color="auto"/>
            <w:right w:val="none" w:sz="0" w:space="0" w:color="auto"/>
          </w:divBdr>
        </w:div>
        <w:div w:id="1284968833">
          <w:marLeft w:val="480"/>
          <w:marRight w:val="0"/>
          <w:marTop w:val="0"/>
          <w:marBottom w:val="0"/>
          <w:divBdr>
            <w:top w:val="none" w:sz="0" w:space="0" w:color="auto"/>
            <w:left w:val="none" w:sz="0" w:space="0" w:color="auto"/>
            <w:bottom w:val="none" w:sz="0" w:space="0" w:color="auto"/>
            <w:right w:val="none" w:sz="0" w:space="0" w:color="auto"/>
          </w:divBdr>
        </w:div>
        <w:div w:id="1434518081">
          <w:marLeft w:val="480"/>
          <w:marRight w:val="0"/>
          <w:marTop w:val="0"/>
          <w:marBottom w:val="0"/>
          <w:divBdr>
            <w:top w:val="none" w:sz="0" w:space="0" w:color="auto"/>
            <w:left w:val="none" w:sz="0" w:space="0" w:color="auto"/>
            <w:bottom w:val="none" w:sz="0" w:space="0" w:color="auto"/>
            <w:right w:val="none" w:sz="0" w:space="0" w:color="auto"/>
          </w:divBdr>
        </w:div>
        <w:div w:id="122037871">
          <w:marLeft w:val="480"/>
          <w:marRight w:val="0"/>
          <w:marTop w:val="0"/>
          <w:marBottom w:val="0"/>
          <w:divBdr>
            <w:top w:val="none" w:sz="0" w:space="0" w:color="auto"/>
            <w:left w:val="none" w:sz="0" w:space="0" w:color="auto"/>
            <w:bottom w:val="none" w:sz="0" w:space="0" w:color="auto"/>
            <w:right w:val="none" w:sz="0" w:space="0" w:color="auto"/>
          </w:divBdr>
        </w:div>
        <w:div w:id="1637951257">
          <w:marLeft w:val="480"/>
          <w:marRight w:val="0"/>
          <w:marTop w:val="0"/>
          <w:marBottom w:val="0"/>
          <w:divBdr>
            <w:top w:val="none" w:sz="0" w:space="0" w:color="auto"/>
            <w:left w:val="none" w:sz="0" w:space="0" w:color="auto"/>
            <w:bottom w:val="none" w:sz="0" w:space="0" w:color="auto"/>
            <w:right w:val="none" w:sz="0" w:space="0" w:color="auto"/>
          </w:divBdr>
        </w:div>
        <w:div w:id="977417012">
          <w:marLeft w:val="480"/>
          <w:marRight w:val="0"/>
          <w:marTop w:val="0"/>
          <w:marBottom w:val="0"/>
          <w:divBdr>
            <w:top w:val="none" w:sz="0" w:space="0" w:color="auto"/>
            <w:left w:val="none" w:sz="0" w:space="0" w:color="auto"/>
            <w:bottom w:val="none" w:sz="0" w:space="0" w:color="auto"/>
            <w:right w:val="none" w:sz="0" w:space="0" w:color="auto"/>
          </w:divBdr>
        </w:div>
        <w:div w:id="2018531595">
          <w:marLeft w:val="480"/>
          <w:marRight w:val="0"/>
          <w:marTop w:val="0"/>
          <w:marBottom w:val="0"/>
          <w:divBdr>
            <w:top w:val="none" w:sz="0" w:space="0" w:color="auto"/>
            <w:left w:val="none" w:sz="0" w:space="0" w:color="auto"/>
            <w:bottom w:val="none" w:sz="0" w:space="0" w:color="auto"/>
            <w:right w:val="none" w:sz="0" w:space="0" w:color="auto"/>
          </w:divBdr>
        </w:div>
        <w:div w:id="2025548795">
          <w:marLeft w:val="480"/>
          <w:marRight w:val="0"/>
          <w:marTop w:val="0"/>
          <w:marBottom w:val="0"/>
          <w:divBdr>
            <w:top w:val="none" w:sz="0" w:space="0" w:color="auto"/>
            <w:left w:val="none" w:sz="0" w:space="0" w:color="auto"/>
            <w:bottom w:val="none" w:sz="0" w:space="0" w:color="auto"/>
            <w:right w:val="none" w:sz="0" w:space="0" w:color="auto"/>
          </w:divBdr>
        </w:div>
        <w:div w:id="228611335">
          <w:marLeft w:val="480"/>
          <w:marRight w:val="0"/>
          <w:marTop w:val="0"/>
          <w:marBottom w:val="0"/>
          <w:divBdr>
            <w:top w:val="none" w:sz="0" w:space="0" w:color="auto"/>
            <w:left w:val="none" w:sz="0" w:space="0" w:color="auto"/>
            <w:bottom w:val="none" w:sz="0" w:space="0" w:color="auto"/>
            <w:right w:val="none" w:sz="0" w:space="0" w:color="auto"/>
          </w:divBdr>
        </w:div>
        <w:div w:id="1693022251">
          <w:marLeft w:val="480"/>
          <w:marRight w:val="0"/>
          <w:marTop w:val="0"/>
          <w:marBottom w:val="0"/>
          <w:divBdr>
            <w:top w:val="none" w:sz="0" w:space="0" w:color="auto"/>
            <w:left w:val="none" w:sz="0" w:space="0" w:color="auto"/>
            <w:bottom w:val="none" w:sz="0" w:space="0" w:color="auto"/>
            <w:right w:val="none" w:sz="0" w:space="0" w:color="auto"/>
          </w:divBdr>
        </w:div>
        <w:div w:id="1200629807">
          <w:marLeft w:val="480"/>
          <w:marRight w:val="0"/>
          <w:marTop w:val="0"/>
          <w:marBottom w:val="0"/>
          <w:divBdr>
            <w:top w:val="none" w:sz="0" w:space="0" w:color="auto"/>
            <w:left w:val="none" w:sz="0" w:space="0" w:color="auto"/>
            <w:bottom w:val="none" w:sz="0" w:space="0" w:color="auto"/>
            <w:right w:val="none" w:sz="0" w:space="0" w:color="auto"/>
          </w:divBdr>
        </w:div>
      </w:divsChild>
    </w:div>
    <w:div w:id="801072159">
      <w:bodyDiv w:val="1"/>
      <w:marLeft w:val="0"/>
      <w:marRight w:val="0"/>
      <w:marTop w:val="0"/>
      <w:marBottom w:val="0"/>
      <w:divBdr>
        <w:top w:val="none" w:sz="0" w:space="0" w:color="auto"/>
        <w:left w:val="none" w:sz="0" w:space="0" w:color="auto"/>
        <w:bottom w:val="none" w:sz="0" w:space="0" w:color="auto"/>
        <w:right w:val="none" w:sz="0" w:space="0" w:color="auto"/>
      </w:divBdr>
      <w:divsChild>
        <w:div w:id="1896113049">
          <w:marLeft w:val="480"/>
          <w:marRight w:val="0"/>
          <w:marTop w:val="0"/>
          <w:marBottom w:val="0"/>
          <w:divBdr>
            <w:top w:val="none" w:sz="0" w:space="0" w:color="auto"/>
            <w:left w:val="none" w:sz="0" w:space="0" w:color="auto"/>
            <w:bottom w:val="none" w:sz="0" w:space="0" w:color="auto"/>
            <w:right w:val="none" w:sz="0" w:space="0" w:color="auto"/>
          </w:divBdr>
        </w:div>
        <w:div w:id="1804886297">
          <w:marLeft w:val="480"/>
          <w:marRight w:val="0"/>
          <w:marTop w:val="0"/>
          <w:marBottom w:val="0"/>
          <w:divBdr>
            <w:top w:val="none" w:sz="0" w:space="0" w:color="auto"/>
            <w:left w:val="none" w:sz="0" w:space="0" w:color="auto"/>
            <w:bottom w:val="none" w:sz="0" w:space="0" w:color="auto"/>
            <w:right w:val="none" w:sz="0" w:space="0" w:color="auto"/>
          </w:divBdr>
        </w:div>
        <w:div w:id="920598390">
          <w:marLeft w:val="480"/>
          <w:marRight w:val="0"/>
          <w:marTop w:val="0"/>
          <w:marBottom w:val="0"/>
          <w:divBdr>
            <w:top w:val="none" w:sz="0" w:space="0" w:color="auto"/>
            <w:left w:val="none" w:sz="0" w:space="0" w:color="auto"/>
            <w:bottom w:val="none" w:sz="0" w:space="0" w:color="auto"/>
            <w:right w:val="none" w:sz="0" w:space="0" w:color="auto"/>
          </w:divBdr>
        </w:div>
        <w:div w:id="1720783275">
          <w:marLeft w:val="480"/>
          <w:marRight w:val="0"/>
          <w:marTop w:val="0"/>
          <w:marBottom w:val="0"/>
          <w:divBdr>
            <w:top w:val="none" w:sz="0" w:space="0" w:color="auto"/>
            <w:left w:val="none" w:sz="0" w:space="0" w:color="auto"/>
            <w:bottom w:val="none" w:sz="0" w:space="0" w:color="auto"/>
            <w:right w:val="none" w:sz="0" w:space="0" w:color="auto"/>
          </w:divBdr>
        </w:div>
        <w:div w:id="1696148022">
          <w:marLeft w:val="480"/>
          <w:marRight w:val="0"/>
          <w:marTop w:val="0"/>
          <w:marBottom w:val="0"/>
          <w:divBdr>
            <w:top w:val="none" w:sz="0" w:space="0" w:color="auto"/>
            <w:left w:val="none" w:sz="0" w:space="0" w:color="auto"/>
            <w:bottom w:val="none" w:sz="0" w:space="0" w:color="auto"/>
            <w:right w:val="none" w:sz="0" w:space="0" w:color="auto"/>
          </w:divBdr>
        </w:div>
        <w:div w:id="2041467012">
          <w:marLeft w:val="480"/>
          <w:marRight w:val="0"/>
          <w:marTop w:val="0"/>
          <w:marBottom w:val="0"/>
          <w:divBdr>
            <w:top w:val="none" w:sz="0" w:space="0" w:color="auto"/>
            <w:left w:val="none" w:sz="0" w:space="0" w:color="auto"/>
            <w:bottom w:val="none" w:sz="0" w:space="0" w:color="auto"/>
            <w:right w:val="none" w:sz="0" w:space="0" w:color="auto"/>
          </w:divBdr>
        </w:div>
        <w:div w:id="850682375">
          <w:marLeft w:val="480"/>
          <w:marRight w:val="0"/>
          <w:marTop w:val="0"/>
          <w:marBottom w:val="0"/>
          <w:divBdr>
            <w:top w:val="none" w:sz="0" w:space="0" w:color="auto"/>
            <w:left w:val="none" w:sz="0" w:space="0" w:color="auto"/>
            <w:bottom w:val="none" w:sz="0" w:space="0" w:color="auto"/>
            <w:right w:val="none" w:sz="0" w:space="0" w:color="auto"/>
          </w:divBdr>
        </w:div>
        <w:div w:id="597299453">
          <w:marLeft w:val="480"/>
          <w:marRight w:val="0"/>
          <w:marTop w:val="0"/>
          <w:marBottom w:val="0"/>
          <w:divBdr>
            <w:top w:val="none" w:sz="0" w:space="0" w:color="auto"/>
            <w:left w:val="none" w:sz="0" w:space="0" w:color="auto"/>
            <w:bottom w:val="none" w:sz="0" w:space="0" w:color="auto"/>
            <w:right w:val="none" w:sz="0" w:space="0" w:color="auto"/>
          </w:divBdr>
        </w:div>
        <w:div w:id="811823773">
          <w:marLeft w:val="480"/>
          <w:marRight w:val="0"/>
          <w:marTop w:val="0"/>
          <w:marBottom w:val="0"/>
          <w:divBdr>
            <w:top w:val="none" w:sz="0" w:space="0" w:color="auto"/>
            <w:left w:val="none" w:sz="0" w:space="0" w:color="auto"/>
            <w:bottom w:val="none" w:sz="0" w:space="0" w:color="auto"/>
            <w:right w:val="none" w:sz="0" w:space="0" w:color="auto"/>
          </w:divBdr>
        </w:div>
        <w:div w:id="1089152679">
          <w:marLeft w:val="480"/>
          <w:marRight w:val="0"/>
          <w:marTop w:val="0"/>
          <w:marBottom w:val="0"/>
          <w:divBdr>
            <w:top w:val="none" w:sz="0" w:space="0" w:color="auto"/>
            <w:left w:val="none" w:sz="0" w:space="0" w:color="auto"/>
            <w:bottom w:val="none" w:sz="0" w:space="0" w:color="auto"/>
            <w:right w:val="none" w:sz="0" w:space="0" w:color="auto"/>
          </w:divBdr>
        </w:div>
        <w:div w:id="2054843476">
          <w:marLeft w:val="480"/>
          <w:marRight w:val="0"/>
          <w:marTop w:val="0"/>
          <w:marBottom w:val="0"/>
          <w:divBdr>
            <w:top w:val="none" w:sz="0" w:space="0" w:color="auto"/>
            <w:left w:val="none" w:sz="0" w:space="0" w:color="auto"/>
            <w:bottom w:val="none" w:sz="0" w:space="0" w:color="auto"/>
            <w:right w:val="none" w:sz="0" w:space="0" w:color="auto"/>
          </w:divBdr>
        </w:div>
        <w:div w:id="1730490899">
          <w:marLeft w:val="480"/>
          <w:marRight w:val="0"/>
          <w:marTop w:val="0"/>
          <w:marBottom w:val="0"/>
          <w:divBdr>
            <w:top w:val="none" w:sz="0" w:space="0" w:color="auto"/>
            <w:left w:val="none" w:sz="0" w:space="0" w:color="auto"/>
            <w:bottom w:val="none" w:sz="0" w:space="0" w:color="auto"/>
            <w:right w:val="none" w:sz="0" w:space="0" w:color="auto"/>
          </w:divBdr>
        </w:div>
        <w:div w:id="1473257543">
          <w:marLeft w:val="480"/>
          <w:marRight w:val="0"/>
          <w:marTop w:val="0"/>
          <w:marBottom w:val="0"/>
          <w:divBdr>
            <w:top w:val="none" w:sz="0" w:space="0" w:color="auto"/>
            <w:left w:val="none" w:sz="0" w:space="0" w:color="auto"/>
            <w:bottom w:val="none" w:sz="0" w:space="0" w:color="auto"/>
            <w:right w:val="none" w:sz="0" w:space="0" w:color="auto"/>
          </w:divBdr>
        </w:div>
        <w:div w:id="649015317">
          <w:marLeft w:val="480"/>
          <w:marRight w:val="0"/>
          <w:marTop w:val="0"/>
          <w:marBottom w:val="0"/>
          <w:divBdr>
            <w:top w:val="none" w:sz="0" w:space="0" w:color="auto"/>
            <w:left w:val="none" w:sz="0" w:space="0" w:color="auto"/>
            <w:bottom w:val="none" w:sz="0" w:space="0" w:color="auto"/>
            <w:right w:val="none" w:sz="0" w:space="0" w:color="auto"/>
          </w:divBdr>
        </w:div>
        <w:div w:id="1851135442">
          <w:marLeft w:val="480"/>
          <w:marRight w:val="0"/>
          <w:marTop w:val="0"/>
          <w:marBottom w:val="0"/>
          <w:divBdr>
            <w:top w:val="none" w:sz="0" w:space="0" w:color="auto"/>
            <w:left w:val="none" w:sz="0" w:space="0" w:color="auto"/>
            <w:bottom w:val="none" w:sz="0" w:space="0" w:color="auto"/>
            <w:right w:val="none" w:sz="0" w:space="0" w:color="auto"/>
          </w:divBdr>
        </w:div>
        <w:div w:id="646593449">
          <w:marLeft w:val="480"/>
          <w:marRight w:val="0"/>
          <w:marTop w:val="0"/>
          <w:marBottom w:val="0"/>
          <w:divBdr>
            <w:top w:val="none" w:sz="0" w:space="0" w:color="auto"/>
            <w:left w:val="none" w:sz="0" w:space="0" w:color="auto"/>
            <w:bottom w:val="none" w:sz="0" w:space="0" w:color="auto"/>
            <w:right w:val="none" w:sz="0" w:space="0" w:color="auto"/>
          </w:divBdr>
        </w:div>
        <w:div w:id="435832677">
          <w:marLeft w:val="480"/>
          <w:marRight w:val="0"/>
          <w:marTop w:val="0"/>
          <w:marBottom w:val="0"/>
          <w:divBdr>
            <w:top w:val="none" w:sz="0" w:space="0" w:color="auto"/>
            <w:left w:val="none" w:sz="0" w:space="0" w:color="auto"/>
            <w:bottom w:val="none" w:sz="0" w:space="0" w:color="auto"/>
            <w:right w:val="none" w:sz="0" w:space="0" w:color="auto"/>
          </w:divBdr>
        </w:div>
        <w:div w:id="1727988562">
          <w:marLeft w:val="480"/>
          <w:marRight w:val="0"/>
          <w:marTop w:val="0"/>
          <w:marBottom w:val="0"/>
          <w:divBdr>
            <w:top w:val="none" w:sz="0" w:space="0" w:color="auto"/>
            <w:left w:val="none" w:sz="0" w:space="0" w:color="auto"/>
            <w:bottom w:val="none" w:sz="0" w:space="0" w:color="auto"/>
            <w:right w:val="none" w:sz="0" w:space="0" w:color="auto"/>
          </w:divBdr>
        </w:div>
        <w:div w:id="1486630384">
          <w:marLeft w:val="480"/>
          <w:marRight w:val="0"/>
          <w:marTop w:val="0"/>
          <w:marBottom w:val="0"/>
          <w:divBdr>
            <w:top w:val="none" w:sz="0" w:space="0" w:color="auto"/>
            <w:left w:val="none" w:sz="0" w:space="0" w:color="auto"/>
            <w:bottom w:val="none" w:sz="0" w:space="0" w:color="auto"/>
            <w:right w:val="none" w:sz="0" w:space="0" w:color="auto"/>
          </w:divBdr>
        </w:div>
        <w:div w:id="1885292887">
          <w:marLeft w:val="480"/>
          <w:marRight w:val="0"/>
          <w:marTop w:val="0"/>
          <w:marBottom w:val="0"/>
          <w:divBdr>
            <w:top w:val="none" w:sz="0" w:space="0" w:color="auto"/>
            <w:left w:val="none" w:sz="0" w:space="0" w:color="auto"/>
            <w:bottom w:val="none" w:sz="0" w:space="0" w:color="auto"/>
            <w:right w:val="none" w:sz="0" w:space="0" w:color="auto"/>
          </w:divBdr>
        </w:div>
        <w:div w:id="328296179">
          <w:marLeft w:val="480"/>
          <w:marRight w:val="0"/>
          <w:marTop w:val="0"/>
          <w:marBottom w:val="0"/>
          <w:divBdr>
            <w:top w:val="none" w:sz="0" w:space="0" w:color="auto"/>
            <w:left w:val="none" w:sz="0" w:space="0" w:color="auto"/>
            <w:bottom w:val="none" w:sz="0" w:space="0" w:color="auto"/>
            <w:right w:val="none" w:sz="0" w:space="0" w:color="auto"/>
          </w:divBdr>
        </w:div>
        <w:div w:id="924731280">
          <w:marLeft w:val="480"/>
          <w:marRight w:val="0"/>
          <w:marTop w:val="0"/>
          <w:marBottom w:val="0"/>
          <w:divBdr>
            <w:top w:val="none" w:sz="0" w:space="0" w:color="auto"/>
            <w:left w:val="none" w:sz="0" w:space="0" w:color="auto"/>
            <w:bottom w:val="none" w:sz="0" w:space="0" w:color="auto"/>
            <w:right w:val="none" w:sz="0" w:space="0" w:color="auto"/>
          </w:divBdr>
        </w:div>
        <w:div w:id="1791313151">
          <w:marLeft w:val="480"/>
          <w:marRight w:val="0"/>
          <w:marTop w:val="0"/>
          <w:marBottom w:val="0"/>
          <w:divBdr>
            <w:top w:val="none" w:sz="0" w:space="0" w:color="auto"/>
            <w:left w:val="none" w:sz="0" w:space="0" w:color="auto"/>
            <w:bottom w:val="none" w:sz="0" w:space="0" w:color="auto"/>
            <w:right w:val="none" w:sz="0" w:space="0" w:color="auto"/>
          </w:divBdr>
        </w:div>
        <w:div w:id="433676144">
          <w:marLeft w:val="480"/>
          <w:marRight w:val="0"/>
          <w:marTop w:val="0"/>
          <w:marBottom w:val="0"/>
          <w:divBdr>
            <w:top w:val="none" w:sz="0" w:space="0" w:color="auto"/>
            <w:left w:val="none" w:sz="0" w:space="0" w:color="auto"/>
            <w:bottom w:val="none" w:sz="0" w:space="0" w:color="auto"/>
            <w:right w:val="none" w:sz="0" w:space="0" w:color="auto"/>
          </w:divBdr>
        </w:div>
        <w:div w:id="1499227415">
          <w:marLeft w:val="480"/>
          <w:marRight w:val="0"/>
          <w:marTop w:val="0"/>
          <w:marBottom w:val="0"/>
          <w:divBdr>
            <w:top w:val="none" w:sz="0" w:space="0" w:color="auto"/>
            <w:left w:val="none" w:sz="0" w:space="0" w:color="auto"/>
            <w:bottom w:val="none" w:sz="0" w:space="0" w:color="auto"/>
            <w:right w:val="none" w:sz="0" w:space="0" w:color="auto"/>
          </w:divBdr>
        </w:div>
        <w:div w:id="1078405210">
          <w:marLeft w:val="480"/>
          <w:marRight w:val="0"/>
          <w:marTop w:val="0"/>
          <w:marBottom w:val="0"/>
          <w:divBdr>
            <w:top w:val="none" w:sz="0" w:space="0" w:color="auto"/>
            <w:left w:val="none" w:sz="0" w:space="0" w:color="auto"/>
            <w:bottom w:val="none" w:sz="0" w:space="0" w:color="auto"/>
            <w:right w:val="none" w:sz="0" w:space="0" w:color="auto"/>
          </w:divBdr>
        </w:div>
        <w:div w:id="942998823">
          <w:marLeft w:val="480"/>
          <w:marRight w:val="0"/>
          <w:marTop w:val="0"/>
          <w:marBottom w:val="0"/>
          <w:divBdr>
            <w:top w:val="none" w:sz="0" w:space="0" w:color="auto"/>
            <w:left w:val="none" w:sz="0" w:space="0" w:color="auto"/>
            <w:bottom w:val="none" w:sz="0" w:space="0" w:color="auto"/>
            <w:right w:val="none" w:sz="0" w:space="0" w:color="auto"/>
          </w:divBdr>
        </w:div>
        <w:div w:id="1948804912">
          <w:marLeft w:val="480"/>
          <w:marRight w:val="0"/>
          <w:marTop w:val="0"/>
          <w:marBottom w:val="0"/>
          <w:divBdr>
            <w:top w:val="none" w:sz="0" w:space="0" w:color="auto"/>
            <w:left w:val="none" w:sz="0" w:space="0" w:color="auto"/>
            <w:bottom w:val="none" w:sz="0" w:space="0" w:color="auto"/>
            <w:right w:val="none" w:sz="0" w:space="0" w:color="auto"/>
          </w:divBdr>
        </w:div>
        <w:div w:id="857356648">
          <w:marLeft w:val="480"/>
          <w:marRight w:val="0"/>
          <w:marTop w:val="0"/>
          <w:marBottom w:val="0"/>
          <w:divBdr>
            <w:top w:val="none" w:sz="0" w:space="0" w:color="auto"/>
            <w:left w:val="none" w:sz="0" w:space="0" w:color="auto"/>
            <w:bottom w:val="none" w:sz="0" w:space="0" w:color="auto"/>
            <w:right w:val="none" w:sz="0" w:space="0" w:color="auto"/>
          </w:divBdr>
        </w:div>
        <w:div w:id="610361339">
          <w:marLeft w:val="480"/>
          <w:marRight w:val="0"/>
          <w:marTop w:val="0"/>
          <w:marBottom w:val="0"/>
          <w:divBdr>
            <w:top w:val="none" w:sz="0" w:space="0" w:color="auto"/>
            <w:left w:val="none" w:sz="0" w:space="0" w:color="auto"/>
            <w:bottom w:val="none" w:sz="0" w:space="0" w:color="auto"/>
            <w:right w:val="none" w:sz="0" w:space="0" w:color="auto"/>
          </w:divBdr>
        </w:div>
        <w:div w:id="1115245732">
          <w:marLeft w:val="480"/>
          <w:marRight w:val="0"/>
          <w:marTop w:val="0"/>
          <w:marBottom w:val="0"/>
          <w:divBdr>
            <w:top w:val="none" w:sz="0" w:space="0" w:color="auto"/>
            <w:left w:val="none" w:sz="0" w:space="0" w:color="auto"/>
            <w:bottom w:val="none" w:sz="0" w:space="0" w:color="auto"/>
            <w:right w:val="none" w:sz="0" w:space="0" w:color="auto"/>
          </w:divBdr>
        </w:div>
        <w:div w:id="218631887">
          <w:marLeft w:val="480"/>
          <w:marRight w:val="0"/>
          <w:marTop w:val="0"/>
          <w:marBottom w:val="0"/>
          <w:divBdr>
            <w:top w:val="none" w:sz="0" w:space="0" w:color="auto"/>
            <w:left w:val="none" w:sz="0" w:space="0" w:color="auto"/>
            <w:bottom w:val="none" w:sz="0" w:space="0" w:color="auto"/>
            <w:right w:val="none" w:sz="0" w:space="0" w:color="auto"/>
          </w:divBdr>
        </w:div>
        <w:div w:id="1935554699">
          <w:marLeft w:val="480"/>
          <w:marRight w:val="0"/>
          <w:marTop w:val="0"/>
          <w:marBottom w:val="0"/>
          <w:divBdr>
            <w:top w:val="none" w:sz="0" w:space="0" w:color="auto"/>
            <w:left w:val="none" w:sz="0" w:space="0" w:color="auto"/>
            <w:bottom w:val="none" w:sz="0" w:space="0" w:color="auto"/>
            <w:right w:val="none" w:sz="0" w:space="0" w:color="auto"/>
          </w:divBdr>
        </w:div>
        <w:div w:id="304160766">
          <w:marLeft w:val="480"/>
          <w:marRight w:val="0"/>
          <w:marTop w:val="0"/>
          <w:marBottom w:val="0"/>
          <w:divBdr>
            <w:top w:val="none" w:sz="0" w:space="0" w:color="auto"/>
            <w:left w:val="none" w:sz="0" w:space="0" w:color="auto"/>
            <w:bottom w:val="none" w:sz="0" w:space="0" w:color="auto"/>
            <w:right w:val="none" w:sz="0" w:space="0" w:color="auto"/>
          </w:divBdr>
        </w:div>
        <w:div w:id="1993026817">
          <w:marLeft w:val="480"/>
          <w:marRight w:val="0"/>
          <w:marTop w:val="0"/>
          <w:marBottom w:val="0"/>
          <w:divBdr>
            <w:top w:val="none" w:sz="0" w:space="0" w:color="auto"/>
            <w:left w:val="none" w:sz="0" w:space="0" w:color="auto"/>
            <w:bottom w:val="none" w:sz="0" w:space="0" w:color="auto"/>
            <w:right w:val="none" w:sz="0" w:space="0" w:color="auto"/>
          </w:divBdr>
        </w:div>
        <w:div w:id="209848509">
          <w:marLeft w:val="480"/>
          <w:marRight w:val="0"/>
          <w:marTop w:val="0"/>
          <w:marBottom w:val="0"/>
          <w:divBdr>
            <w:top w:val="none" w:sz="0" w:space="0" w:color="auto"/>
            <w:left w:val="none" w:sz="0" w:space="0" w:color="auto"/>
            <w:bottom w:val="none" w:sz="0" w:space="0" w:color="auto"/>
            <w:right w:val="none" w:sz="0" w:space="0" w:color="auto"/>
          </w:divBdr>
        </w:div>
        <w:div w:id="1359938031">
          <w:marLeft w:val="480"/>
          <w:marRight w:val="0"/>
          <w:marTop w:val="0"/>
          <w:marBottom w:val="0"/>
          <w:divBdr>
            <w:top w:val="none" w:sz="0" w:space="0" w:color="auto"/>
            <w:left w:val="none" w:sz="0" w:space="0" w:color="auto"/>
            <w:bottom w:val="none" w:sz="0" w:space="0" w:color="auto"/>
            <w:right w:val="none" w:sz="0" w:space="0" w:color="auto"/>
          </w:divBdr>
        </w:div>
        <w:div w:id="1860007019">
          <w:marLeft w:val="480"/>
          <w:marRight w:val="0"/>
          <w:marTop w:val="0"/>
          <w:marBottom w:val="0"/>
          <w:divBdr>
            <w:top w:val="none" w:sz="0" w:space="0" w:color="auto"/>
            <w:left w:val="none" w:sz="0" w:space="0" w:color="auto"/>
            <w:bottom w:val="none" w:sz="0" w:space="0" w:color="auto"/>
            <w:right w:val="none" w:sz="0" w:space="0" w:color="auto"/>
          </w:divBdr>
        </w:div>
        <w:div w:id="1046098536">
          <w:marLeft w:val="480"/>
          <w:marRight w:val="0"/>
          <w:marTop w:val="0"/>
          <w:marBottom w:val="0"/>
          <w:divBdr>
            <w:top w:val="none" w:sz="0" w:space="0" w:color="auto"/>
            <w:left w:val="none" w:sz="0" w:space="0" w:color="auto"/>
            <w:bottom w:val="none" w:sz="0" w:space="0" w:color="auto"/>
            <w:right w:val="none" w:sz="0" w:space="0" w:color="auto"/>
          </w:divBdr>
        </w:div>
        <w:div w:id="1699575668">
          <w:marLeft w:val="480"/>
          <w:marRight w:val="0"/>
          <w:marTop w:val="0"/>
          <w:marBottom w:val="0"/>
          <w:divBdr>
            <w:top w:val="none" w:sz="0" w:space="0" w:color="auto"/>
            <w:left w:val="none" w:sz="0" w:space="0" w:color="auto"/>
            <w:bottom w:val="none" w:sz="0" w:space="0" w:color="auto"/>
            <w:right w:val="none" w:sz="0" w:space="0" w:color="auto"/>
          </w:divBdr>
        </w:div>
        <w:div w:id="421150965">
          <w:marLeft w:val="480"/>
          <w:marRight w:val="0"/>
          <w:marTop w:val="0"/>
          <w:marBottom w:val="0"/>
          <w:divBdr>
            <w:top w:val="none" w:sz="0" w:space="0" w:color="auto"/>
            <w:left w:val="none" w:sz="0" w:space="0" w:color="auto"/>
            <w:bottom w:val="none" w:sz="0" w:space="0" w:color="auto"/>
            <w:right w:val="none" w:sz="0" w:space="0" w:color="auto"/>
          </w:divBdr>
        </w:div>
        <w:div w:id="1790279244">
          <w:marLeft w:val="480"/>
          <w:marRight w:val="0"/>
          <w:marTop w:val="0"/>
          <w:marBottom w:val="0"/>
          <w:divBdr>
            <w:top w:val="none" w:sz="0" w:space="0" w:color="auto"/>
            <w:left w:val="none" w:sz="0" w:space="0" w:color="auto"/>
            <w:bottom w:val="none" w:sz="0" w:space="0" w:color="auto"/>
            <w:right w:val="none" w:sz="0" w:space="0" w:color="auto"/>
          </w:divBdr>
        </w:div>
        <w:div w:id="961611422">
          <w:marLeft w:val="480"/>
          <w:marRight w:val="0"/>
          <w:marTop w:val="0"/>
          <w:marBottom w:val="0"/>
          <w:divBdr>
            <w:top w:val="none" w:sz="0" w:space="0" w:color="auto"/>
            <w:left w:val="none" w:sz="0" w:space="0" w:color="auto"/>
            <w:bottom w:val="none" w:sz="0" w:space="0" w:color="auto"/>
            <w:right w:val="none" w:sz="0" w:space="0" w:color="auto"/>
          </w:divBdr>
        </w:div>
        <w:div w:id="1747066764">
          <w:marLeft w:val="480"/>
          <w:marRight w:val="0"/>
          <w:marTop w:val="0"/>
          <w:marBottom w:val="0"/>
          <w:divBdr>
            <w:top w:val="none" w:sz="0" w:space="0" w:color="auto"/>
            <w:left w:val="none" w:sz="0" w:space="0" w:color="auto"/>
            <w:bottom w:val="none" w:sz="0" w:space="0" w:color="auto"/>
            <w:right w:val="none" w:sz="0" w:space="0" w:color="auto"/>
          </w:divBdr>
        </w:div>
        <w:div w:id="617956056">
          <w:marLeft w:val="480"/>
          <w:marRight w:val="0"/>
          <w:marTop w:val="0"/>
          <w:marBottom w:val="0"/>
          <w:divBdr>
            <w:top w:val="none" w:sz="0" w:space="0" w:color="auto"/>
            <w:left w:val="none" w:sz="0" w:space="0" w:color="auto"/>
            <w:bottom w:val="none" w:sz="0" w:space="0" w:color="auto"/>
            <w:right w:val="none" w:sz="0" w:space="0" w:color="auto"/>
          </w:divBdr>
        </w:div>
        <w:div w:id="877547859">
          <w:marLeft w:val="480"/>
          <w:marRight w:val="0"/>
          <w:marTop w:val="0"/>
          <w:marBottom w:val="0"/>
          <w:divBdr>
            <w:top w:val="none" w:sz="0" w:space="0" w:color="auto"/>
            <w:left w:val="none" w:sz="0" w:space="0" w:color="auto"/>
            <w:bottom w:val="none" w:sz="0" w:space="0" w:color="auto"/>
            <w:right w:val="none" w:sz="0" w:space="0" w:color="auto"/>
          </w:divBdr>
        </w:div>
        <w:div w:id="146019935">
          <w:marLeft w:val="480"/>
          <w:marRight w:val="0"/>
          <w:marTop w:val="0"/>
          <w:marBottom w:val="0"/>
          <w:divBdr>
            <w:top w:val="none" w:sz="0" w:space="0" w:color="auto"/>
            <w:left w:val="none" w:sz="0" w:space="0" w:color="auto"/>
            <w:bottom w:val="none" w:sz="0" w:space="0" w:color="auto"/>
            <w:right w:val="none" w:sz="0" w:space="0" w:color="auto"/>
          </w:divBdr>
        </w:div>
        <w:div w:id="887453226">
          <w:marLeft w:val="480"/>
          <w:marRight w:val="0"/>
          <w:marTop w:val="0"/>
          <w:marBottom w:val="0"/>
          <w:divBdr>
            <w:top w:val="none" w:sz="0" w:space="0" w:color="auto"/>
            <w:left w:val="none" w:sz="0" w:space="0" w:color="auto"/>
            <w:bottom w:val="none" w:sz="0" w:space="0" w:color="auto"/>
            <w:right w:val="none" w:sz="0" w:space="0" w:color="auto"/>
          </w:divBdr>
        </w:div>
        <w:div w:id="2106994393">
          <w:marLeft w:val="480"/>
          <w:marRight w:val="0"/>
          <w:marTop w:val="0"/>
          <w:marBottom w:val="0"/>
          <w:divBdr>
            <w:top w:val="none" w:sz="0" w:space="0" w:color="auto"/>
            <w:left w:val="none" w:sz="0" w:space="0" w:color="auto"/>
            <w:bottom w:val="none" w:sz="0" w:space="0" w:color="auto"/>
            <w:right w:val="none" w:sz="0" w:space="0" w:color="auto"/>
          </w:divBdr>
        </w:div>
        <w:div w:id="4480268">
          <w:marLeft w:val="480"/>
          <w:marRight w:val="0"/>
          <w:marTop w:val="0"/>
          <w:marBottom w:val="0"/>
          <w:divBdr>
            <w:top w:val="none" w:sz="0" w:space="0" w:color="auto"/>
            <w:left w:val="none" w:sz="0" w:space="0" w:color="auto"/>
            <w:bottom w:val="none" w:sz="0" w:space="0" w:color="auto"/>
            <w:right w:val="none" w:sz="0" w:space="0" w:color="auto"/>
          </w:divBdr>
        </w:div>
        <w:div w:id="330571237">
          <w:marLeft w:val="480"/>
          <w:marRight w:val="0"/>
          <w:marTop w:val="0"/>
          <w:marBottom w:val="0"/>
          <w:divBdr>
            <w:top w:val="none" w:sz="0" w:space="0" w:color="auto"/>
            <w:left w:val="none" w:sz="0" w:space="0" w:color="auto"/>
            <w:bottom w:val="none" w:sz="0" w:space="0" w:color="auto"/>
            <w:right w:val="none" w:sz="0" w:space="0" w:color="auto"/>
          </w:divBdr>
        </w:div>
        <w:div w:id="2095082385">
          <w:marLeft w:val="480"/>
          <w:marRight w:val="0"/>
          <w:marTop w:val="0"/>
          <w:marBottom w:val="0"/>
          <w:divBdr>
            <w:top w:val="none" w:sz="0" w:space="0" w:color="auto"/>
            <w:left w:val="none" w:sz="0" w:space="0" w:color="auto"/>
            <w:bottom w:val="none" w:sz="0" w:space="0" w:color="auto"/>
            <w:right w:val="none" w:sz="0" w:space="0" w:color="auto"/>
          </w:divBdr>
        </w:div>
        <w:div w:id="1096245555">
          <w:marLeft w:val="480"/>
          <w:marRight w:val="0"/>
          <w:marTop w:val="0"/>
          <w:marBottom w:val="0"/>
          <w:divBdr>
            <w:top w:val="none" w:sz="0" w:space="0" w:color="auto"/>
            <w:left w:val="none" w:sz="0" w:space="0" w:color="auto"/>
            <w:bottom w:val="none" w:sz="0" w:space="0" w:color="auto"/>
            <w:right w:val="none" w:sz="0" w:space="0" w:color="auto"/>
          </w:divBdr>
        </w:div>
        <w:div w:id="1316833615">
          <w:marLeft w:val="480"/>
          <w:marRight w:val="0"/>
          <w:marTop w:val="0"/>
          <w:marBottom w:val="0"/>
          <w:divBdr>
            <w:top w:val="none" w:sz="0" w:space="0" w:color="auto"/>
            <w:left w:val="none" w:sz="0" w:space="0" w:color="auto"/>
            <w:bottom w:val="none" w:sz="0" w:space="0" w:color="auto"/>
            <w:right w:val="none" w:sz="0" w:space="0" w:color="auto"/>
          </w:divBdr>
        </w:div>
        <w:div w:id="1283920574">
          <w:marLeft w:val="480"/>
          <w:marRight w:val="0"/>
          <w:marTop w:val="0"/>
          <w:marBottom w:val="0"/>
          <w:divBdr>
            <w:top w:val="none" w:sz="0" w:space="0" w:color="auto"/>
            <w:left w:val="none" w:sz="0" w:space="0" w:color="auto"/>
            <w:bottom w:val="none" w:sz="0" w:space="0" w:color="auto"/>
            <w:right w:val="none" w:sz="0" w:space="0" w:color="auto"/>
          </w:divBdr>
          <w:divsChild>
            <w:div w:id="1082263614">
              <w:marLeft w:val="0"/>
              <w:marRight w:val="0"/>
              <w:marTop w:val="0"/>
              <w:marBottom w:val="0"/>
              <w:divBdr>
                <w:top w:val="none" w:sz="0" w:space="0" w:color="auto"/>
                <w:left w:val="none" w:sz="0" w:space="0" w:color="auto"/>
                <w:bottom w:val="none" w:sz="0" w:space="0" w:color="auto"/>
                <w:right w:val="none" w:sz="0" w:space="0" w:color="auto"/>
              </w:divBdr>
              <w:divsChild>
                <w:div w:id="1121921851">
                  <w:marLeft w:val="480"/>
                  <w:marRight w:val="0"/>
                  <w:marTop w:val="0"/>
                  <w:marBottom w:val="0"/>
                  <w:divBdr>
                    <w:top w:val="none" w:sz="0" w:space="0" w:color="auto"/>
                    <w:left w:val="none" w:sz="0" w:space="0" w:color="auto"/>
                    <w:bottom w:val="none" w:sz="0" w:space="0" w:color="auto"/>
                    <w:right w:val="none" w:sz="0" w:space="0" w:color="auto"/>
                  </w:divBdr>
                </w:div>
                <w:div w:id="1649937350">
                  <w:marLeft w:val="480"/>
                  <w:marRight w:val="0"/>
                  <w:marTop w:val="0"/>
                  <w:marBottom w:val="0"/>
                  <w:divBdr>
                    <w:top w:val="none" w:sz="0" w:space="0" w:color="auto"/>
                    <w:left w:val="none" w:sz="0" w:space="0" w:color="auto"/>
                    <w:bottom w:val="none" w:sz="0" w:space="0" w:color="auto"/>
                    <w:right w:val="none" w:sz="0" w:space="0" w:color="auto"/>
                  </w:divBdr>
                </w:div>
                <w:div w:id="1856573247">
                  <w:marLeft w:val="480"/>
                  <w:marRight w:val="0"/>
                  <w:marTop w:val="0"/>
                  <w:marBottom w:val="0"/>
                  <w:divBdr>
                    <w:top w:val="none" w:sz="0" w:space="0" w:color="auto"/>
                    <w:left w:val="none" w:sz="0" w:space="0" w:color="auto"/>
                    <w:bottom w:val="none" w:sz="0" w:space="0" w:color="auto"/>
                    <w:right w:val="none" w:sz="0" w:space="0" w:color="auto"/>
                  </w:divBdr>
                </w:div>
                <w:div w:id="1460487318">
                  <w:marLeft w:val="480"/>
                  <w:marRight w:val="0"/>
                  <w:marTop w:val="0"/>
                  <w:marBottom w:val="0"/>
                  <w:divBdr>
                    <w:top w:val="none" w:sz="0" w:space="0" w:color="auto"/>
                    <w:left w:val="none" w:sz="0" w:space="0" w:color="auto"/>
                    <w:bottom w:val="none" w:sz="0" w:space="0" w:color="auto"/>
                    <w:right w:val="none" w:sz="0" w:space="0" w:color="auto"/>
                  </w:divBdr>
                </w:div>
                <w:div w:id="2061783606">
                  <w:marLeft w:val="480"/>
                  <w:marRight w:val="0"/>
                  <w:marTop w:val="0"/>
                  <w:marBottom w:val="0"/>
                  <w:divBdr>
                    <w:top w:val="none" w:sz="0" w:space="0" w:color="auto"/>
                    <w:left w:val="none" w:sz="0" w:space="0" w:color="auto"/>
                    <w:bottom w:val="none" w:sz="0" w:space="0" w:color="auto"/>
                    <w:right w:val="none" w:sz="0" w:space="0" w:color="auto"/>
                  </w:divBdr>
                </w:div>
                <w:div w:id="1711176574">
                  <w:marLeft w:val="480"/>
                  <w:marRight w:val="0"/>
                  <w:marTop w:val="0"/>
                  <w:marBottom w:val="0"/>
                  <w:divBdr>
                    <w:top w:val="none" w:sz="0" w:space="0" w:color="auto"/>
                    <w:left w:val="none" w:sz="0" w:space="0" w:color="auto"/>
                    <w:bottom w:val="none" w:sz="0" w:space="0" w:color="auto"/>
                    <w:right w:val="none" w:sz="0" w:space="0" w:color="auto"/>
                  </w:divBdr>
                </w:div>
                <w:div w:id="1962225767">
                  <w:marLeft w:val="480"/>
                  <w:marRight w:val="0"/>
                  <w:marTop w:val="0"/>
                  <w:marBottom w:val="0"/>
                  <w:divBdr>
                    <w:top w:val="none" w:sz="0" w:space="0" w:color="auto"/>
                    <w:left w:val="none" w:sz="0" w:space="0" w:color="auto"/>
                    <w:bottom w:val="none" w:sz="0" w:space="0" w:color="auto"/>
                    <w:right w:val="none" w:sz="0" w:space="0" w:color="auto"/>
                  </w:divBdr>
                </w:div>
                <w:div w:id="1598711280">
                  <w:marLeft w:val="480"/>
                  <w:marRight w:val="0"/>
                  <w:marTop w:val="0"/>
                  <w:marBottom w:val="0"/>
                  <w:divBdr>
                    <w:top w:val="none" w:sz="0" w:space="0" w:color="auto"/>
                    <w:left w:val="none" w:sz="0" w:space="0" w:color="auto"/>
                    <w:bottom w:val="none" w:sz="0" w:space="0" w:color="auto"/>
                    <w:right w:val="none" w:sz="0" w:space="0" w:color="auto"/>
                  </w:divBdr>
                </w:div>
                <w:div w:id="1233392852">
                  <w:marLeft w:val="480"/>
                  <w:marRight w:val="0"/>
                  <w:marTop w:val="0"/>
                  <w:marBottom w:val="0"/>
                  <w:divBdr>
                    <w:top w:val="none" w:sz="0" w:space="0" w:color="auto"/>
                    <w:left w:val="none" w:sz="0" w:space="0" w:color="auto"/>
                    <w:bottom w:val="none" w:sz="0" w:space="0" w:color="auto"/>
                    <w:right w:val="none" w:sz="0" w:space="0" w:color="auto"/>
                  </w:divBdr>
                </w:div>
                <w:div w:id="178542788">
                  <w:marLeft w:val="480"/>
                  <w:marRight w:val="0"/>
                  <w:marTop w:val="0"/>
                  <w:marBottom w:val="0"/>
                  <w:divBdr>
                    <w:top w:val="none" w:sz="0" w:space="0" w:color="auto"/>
                    <w:left w:val="none" w:sz="0" w:space="0" w:color="auto"/>
                    <w:bottom w:val="none" w:sz="0" w:space="0" w:color="auto"/>
                    <w:right w:val="none" w:sz="0" w:space="0" w:color="auto"/>
                  </w:divBdr>
                </w:div>
                <w:div w:id="1877498381">
                  <w:marLeft w:val="480"/>
                  <w:marRight w:val="0"/>
                  <w:marTop w:val="0"/>
                  <w:marBottom w:val="0"/>
                  <w:divBdr>
                    <w:top w:val="none" w:sz="0" w:space="0" w:color="auto"/>
                    <w:left w:val="none" w:sz="0" w:space="0" w:color="auto"/>
                    <w:bottom w:val="none" w:sz="0" w:space="0" w:color="auto"/>
                    <w:right w:val="none" w:sz="0" w:space="0" w:color="auto"/>
                  </w:divBdr>
                </w:div>
                <w:div w:id="1686790145">
                  <w:marLeft w:val="480"/>
                  <w:marRight w:val="0"/>
                  <w:marTop w:val="0"/>
                  <w:marBottom w:val="0"/>
                  <w:divBdr>
                    <w:top w:val="none" w:sz="0" w:space="0" w:color="auto"/>
                    <w:left w:val="none" w:sz="0" w:space="0" w:color="auto"/>
                    <w:bottom w:val="none" w:sz="0" w:space="0" w:color="auto"/>
                    <w:right w:val="none" w:sz="0" w:space="0" w:color="auto"/>
                  </w:divBdr>
                </w:div>
                <w:div w:id="643968655">
                  <w:marLeft w:val="480"/>
                  <w:marRight w:val="0"/>
                  <w:marTop w:val="0"/>
                  <w:marBottom w:val="0"/>
                  <w:divBdr>
                    <w:top w:val="none" w:sz="0" w:space="0" w:color="auto"/>
                    <w:left w:val="none" w:sz="0" w:space="0" w:color="auto"/>
                    <w:bottom w:val="none" w:sz="0" w:space="0" w:color="auto"/>
                    <w:right w:val="none" w:sz="0" w:space="0" w:color="auto"/>
                  </w:divBdr>
                </w:div>
                <w:div w:id="110899132">
                  <w:marLeft w:val="480"/>
                  <w:marRight w:val="0"/>
                  <w:marTop w:val="0"/>
                  <w:marBottom w:val="0"/>
                  <w:divBdr>
                    <w:top w:val="none" w:sz="0" w:space="0" w:color="auto"/>
                    <w:left w:val="none" w:sz="0" w:space="0" w:color="auto"/>
                    <w:bottom w:val="none" w:sz="0" w:space="0" w:color="auto"/>
                    <w:right w:val="none" w:sz="0" w:space="0" w:color="auto"/>
                  </w:divBdr>
                </w:div>
                <w:div w:id="1307515931">
                  <w:marLeft w:val="480"/>
                  <w:marRight w:val="0"/>
                  <w:marTop w:val="0"/>
                  <w:marBottom w:val="0"/>
                  <w:divBdr>
                    <w:top w:val="none" w:sz="0" w:space="0" w:color="auto"/>
                    <w:left w:val="none" w:sz="0" w:space="0" w:color="auto"/>
                    <w:bottom w:val="none" w:sz="0" w:space="0" w:color="auto"/>
                    <w:right w:val="none" w:sz="0" w:space="0" w:color="auto"/>
                  </w:divBdr>
                </w:div>
                <w:div w:id="1112630921">
                  <w:marLeft w:val="480"/>
                  <w:marRight w:val="0"/>
                  <w:marTop w:val="0"/>
                  <w:marBottom w:val="0"/>
                  <w:divBdr>
                    <w:top w:val="none" w:sz="0" w:space="0" w:color="auto"/>
                    <w:left w:val="none" w:sz="0" w:space="0" w:color="auto"/>
                    <w:bottom w:val="none" w:sz="0" w:space="0" w:color="auto"/>
                    <w:right w:val="none" w:sz="0" w:space="0" w:color="auto"/>
                  </w:divBdr>
                </w:div>
                <w:div w:id="1886477918">
                  <w:marLeft w:val="480"/>
                  <w:marRight w:val="0"/>
                  <w:marTop w:val="0"/>
                  <w:marBottom w:val="0"/>
                  <w:divBdr>
                    <w:top w:val="none" w:sz="0" w:space="0" w:color="auto"/>
                    <w:left w:val="none" w:sz="0" w:space="0" w:color="auto"/>
                    <w:bottom w:val="none" w:sz="0" w:space="0" w:color="auto"/>
                    <w:right w:val="none" w:sz="0" w:space="0" w:color="auto"/>
                  </w:divBdr>
                </w:div>
                <w:div w:id="163327153">
                  <w:marLeft w:val="480"/>
                  <w:marRight w:val="0"/>
                  <w:marTop w:val="0"/>
                  <w:marBottom w:val="0"/>
                  <w:divBdr>
                    <w:top w:val="none" w:sz="0" w:space="0" w:color="auto"/>
                    <w:left w:val="none" w:sz="0" w:space="0" w:color="auto"/>
                    <w:bottom w:val="none" w:sz="0" w:space="0" w:color="auto"/>
                    <w:right w:val="none" w:sz="0" w:space="0" w:color="auto"/>
                  </w:divBdr>
                </w:div>
                <w:div w:id="606430972">
                  <w:marLeft w:val="480"/>
                  <w:marRight w:val="0"/>
                  <w:marTop w:val="0"/>
                  <w:marBottom w:val="0"/>
                  <w:divBdr>
                    <w:top w:val="none" w:sz="0" w:space="0" w:color="auto"/>
                    <w:left w:val="none" w:sz="0" w:space="0" w:color="auto"/>
                    <w:bottom w:val="none" w:sz="0" w:space="0" w:color="auto"/>
                    <w:right w:val="none" w:sz="0" w:space="0" w:color="auto"/>
                  </w:divBdr>
                </w:div>
                <w:div w:id="2122528561">
                  <w:marLeft w:val="480"/>
                  <w:marRight w:val="0"/>
                  <w:marTop w:val="0"/>
                  <w:marBottom w:val="0"/>
                  <w:divBdr>
                    <w:top w:val="none" w:sz="0" w:space="0" w:color="auto"/>
                    <w:left w:val="none" w:sz="0" w:space="0" w:color="auto"/>
                    <w:bottom w:val="none" w:sz="0" w:space="0" w:color="auto"/>
                    <w:right w:val="none" w:sz="0" w:space="0" w:color="auto"/>
                  </w:divBdr>
                </w:div>
                <w:div w:id="1908614339">
                  <w:marLeft w:val="480"/>
                  <w:marRight w:val="0"/>
                  <w:marTop w:val="0"/>
                  <w:marBottom w:val="0"/>
                  <w:divBdr>
                    <w:top w:val="none" w:sz="0" w:space="0" w:color="auto"/>
                    <w:left w:val="none" w:sz="0" w:space="0" w:color="auto"/>
                    <w:bottom w:val="none" w:sz="0" w:space="0" w:color="auto"/>
                    <w:right w:val="none" w:sz="0" w:space="0" w:color="auto"/>
                  </w:divBdr>
                </w:div>
                <w:div w:id="824395617">
                  <w:marLeft w:val="480"/>
                  <w:marRight w:val="0"/>
                  <w:marTop w:val="0"/>
                  <w:marBottom w:val="0"/>
                  <w:divBdr>
                    <w:top w:val="none" w:sz="0" w:space="0" w:color="auto"/>
                    <w:left w:val="none" w:sz="0" w:space="0" w:color="auto"/>
                    <w:bottom w:val="none" w:sz="0" w:space="0" w:color="auto"/>
                    <w:right w:val="none" w:sz="0" w:space="0" w:color="auto"/>
                  </w:divBdr>
                </w:div>
                <w:div w:id="1663895238">
                  <w:marLeft w:val="480"/>
                  <w:marRight w:val="0"/>
                  <w:marTop w:val="0"/>
                  <w:marBottom w:val="0"/>
                  <w:divBdr>
                    <w:top w:val="none" w:sz="0" w:space="0" w:color="auto"/>
                    <w:left w:val="none" w:sz="0" w:space="0" w:color="auto"/>
                    <w:bottom w:val="none" w:sz="0" w:space="0" w:color="auto"/>
                    <w:right w:val="none" w:sz="0" w:space="0" w:color="auto"/>
                  </w:divBdr>
                </w:div>
                <w:div w:id="358776578">
                  <w:marLeft w:val="480"/>
                  <w:marRight w:val="0"/>
                  <w:marTop w:val="0"/>
                  <w:marBottom w:val="0"/>
                  <w:divBdr>
                    <w:top w:val="none" w:sz="0" w:space="0" w:color="auto"/>
                    <w:left w:val="none" w:sz="0" w:space="0" w:color="auto"/>
                    <w:bottom w:val="none" w:sz="0" w:space="0" w:color="auto"/>
                    <w:right w:val="none" w:sz="0" w:space="0" w:color="auto"/>
                  </w:divBdr>
                </w:div>
                <w:div w:id="2004383309">
                  <w:marLeft w:val="480"/>
                  <w:marRight w:val="0"/>
                  <w:marTop w:val="0"/>
                  <w:marBottom w:val="0"/>
                  <w:divBdr>
                    <w:top w:val="none" w:sz="0" w:space="0" w:color="auto"/>
                    <w:left w:val="none" w:sz="0" w:space="0" w:color="auto"/>
                    <w:bottom w:val="none" w:sz="0" w:space="0" w:color="auto"/>
                    <w:right w:val="none" w:sz="0" w:space="0" w:color="auto"/>
                  </w:divBdr>
                </w:div>
                <w:div w:id="233777622">
                  <w:marLeft w:val="480"/>
                  <w:marRight w:val="0"/>
                  <w:marTop w:val="0"/>
                  <w:marBottom w:val="0"/>
                  <w:divBdr>
                    <w:top w:val="none" w:sz="0" w:space="0" w:color="auto"/>
                    <w:left w:val="none" w:sz="0" w:space="0" w:color="auto"/>
                    <w:bottom w:val="none" w:sz="0" w:space="0" w:color="auto"/>
                    <w:right w:val="none" w:sz="0" w:space="0" w:color="auto"/>
                  </w:divBdr>
                </w:div>
                <w:div w:id="346371085">
                  <w:marLeft w:val="480"/>
                  <w:marRight w:val="0"/>
                  <w:marTop w:val="0"/>
                  <w:marBottom w:val="0"/>
                  <w:divBdr>
                    <w:top w:val="none" w:sz="0" w:space="0" w:color="auto"/>
                    <w:left w:val="none" w:sz="0" w:space="0" w:color="auto"/>
                    <w:bottom w:val="none" w:sz="0" w:space="0" w:color="auto"/>
                    <w:right w:val="none" w:sz="0" w:space="0" w:color="auto"/>
                  </w:divBdr>
                </w:div>
                <w:div w:id="1002514362">
                  <w:marLeft w:val="480"/>
                  <w:marRight w:val="0"/>
                  <w:marTop w:val="0"/>
                  <w:marBottom w:val="0"/>
                  <w:divBdr>
                    <w:top w:val="none" w:sz="0" w:space="0" w:color="auto"/>
                    <w:left w:val="none" w:sz="0" w:space="0" w:color="auto"/>
                    <w:bottom w:val="none" w:sz="0" w:space="0" w:color="auto"/>
                    <w:right w:val="none" w:sz="0" w:space="0" w:color="auto"/>
                  </w:divBdr>
                </w:div>
                <w:div w:id="1564027316">
                  <w:marLeft w:val="480"/>
                  <w:marRight w:val="0"/>
                  <w:marTop w:val="0"/>
                  <w:marBottom w:val="0"/>
                  <w:divBdr>
                    <w:top w:val="none" w:sz="0" w:space="0" w:color="auto"/>
                    <w:left w:val="none" w:sz="0" w:space="0" w:color="auto"/>
                    <w:bottom w:val="none" w:sz="0" w:space="0" w:color="auto"/>
                    <w:right w:val="none" w:sz="0" w:space="0" w:color="auto"/>
                  </w:divBdr>
                </w:div>
                <w:div w:id="1309239792">
                  <w:marLeft w:val="480"/>
                  <w:marRight w:val="0"/>
                  <w:marTop w:val="0"/>
                  <w:marBottom w:val="0"/>
                  <w:divBdr>
                    <w:top w:val="none" w:sz="0" w:space="0" w:color="auto"/>
                    <w:left w:val="none" w:sz="0" w:space="0" w:color="auto"/>
                    <w:bottom w:val="none" w:sz="0" w:space="0" w:color="auto"/>
                    <w:right w:val="none" w:sz="0" w:space="0" w:color="auto"/>
                  </w:divBdr>
                </w:div>
                <w:div w:id="1982344887">
                  <w:marLeft w:val="480"/>
                  <w:marRight w:val="0"/>
                  <w:marTop w:val="0"/>
                  <w:marBottom w:val="0"/>
                  <w:divBdr>
                    <w:top w:val="none" w:sz="0" w:space="0" w:color="auto"/>
                    <w:left w:val="none" w:sz="0" w:space="0" w:color="auto"/>
                    <w:bottom w:val="none" w:sz="0" w:space="0" w:color="auto"/>
                    <w:right w:val="none" w:sz="0" w:space="0" w:color="auto"/>
                  </w:divBdr>
                </w:div>
                <w:div w:id="117646279">
                  <w:marLeft w:val="480"/>
                  <w:marRight w:val="0"/>
                  <w:marTop w:val="0"/>
                  <w:marBottom w:val="0"/>
                  <w:divBdr>
                    <w:top w:val="none" w:sz="0" w:space="0" w:color="auto"/>
                    <w:left w:val="none" w:sz="0" w:space="0" w:color="auto"/>
                    <w:bottom w:val="none" w:sz="0" w:space="0" w:color="auto"/>
                    <w:right w:val="none" w:sz="0" w:space="0" w:color="auto"/>
                  </w:divBdr>
                </w:div>
                <w:div w:id="1010256387">
                  <w:marLeft w:val="480"/>
                  <w:marRight w:val="0"/>
                  <w:marTop w:val="0"/>
                  <w:marBottom w:val="0"/>
                  <w:divBdr>
                    <w:top w:val="none" w:sz="0" w:space="0" w:color="auto"/>
                    <w:left w:val="none" w:sz="0" w:space="0" w:color="auto"/>
                    <w:bottom w:val="none" w:sz="0" w:space="0" w:color="auto"/>
                    <w:right w:val="none" w:sz="0" w:space="0" w:color="auto"/>
                  </w:divBdr>
                </w:div>
                <w:div w:id="793131797">
                  <w:marLeft w:val="480"/>
                  <w:marRight w:val="0"/>
                  <w:marTop w:val="0"/>
                  <w:marBottom w:val="0"/>
                  <w:divBdr>
                    <w:top w:val="none" w:sz="0" w:space="0" w:color="auto"/>
                    <w:left w:val="none" w:sz="0" w:space="0" w:color="auto"/>
                    <w:bottom w:val="none" w:sz="0" w:space="0" w:color="auto"/>
                    <w:right w:val="none" w:sz="0" w:space="0" w:color="auto"/>
                  </w:divBdr>
                </w:div>
                <w:div w:id="1009794939">
                  <w:marLeft w:val="480"/>
                  <w:marRight w:val="0"/>
                  <w:marTop w:val="0"/>
                  <w:marBottom w:val="0"/>
                  <w:divBdr>
                    <w:top w:val="none" w:sz="0" w:space="0" w:color="auto"/>
                    <w:left w:val="none" w:sz="0" w:space="0" w:color="auto"/>
                    <w:bottom w:val="none" w:sz="0" w:space="0" w:color="auto"/>
                    <w:right w:val="none" w:sz="0" w:space="0" w:color="auto"/>
                  </w:divBdr>
                </w:div>
                <w:div w:id="349915991">
                  <w:marLeft w:val="480"/>
                  <w:marRight w:val="0"/>
                  <w:marTop w:val="0"/>
                  <w:marBottom w:val="0"/>
                  <w:divBdr>
                    <w:top w:val="none" w:sz="0" w:space="0" w:color="auto"/>
                    <w:left w:val="none" w:sz="0" w:space="0" w:color="auto"/>
                    <w:bottom w:val="none" w:sz="0" w:space="0" w:color="auto"/>
                    <w:right w:val="none" w:sz="0" w:space="0" w:color="auto"/>
                  </w:divBdr>
                </w:div>
                <w:div w:id="370306875">
                  <w:marLeft w:val="480"/>
                  <w:marRight w:val="0"/>
                  <w:marTop w:val="0"/>
                  <w:marBottom w:val="0"/>
                  <w:divBdr>
                    <w:top w:val="none" w:sz="0" w:space="0" w:color="auto"/>
                    <w:left w:val="none" w:sz="0" w:space="0" w:color="auto"/>
                    <w:bottom w:val="none" w:sz="0" w:space="0" w:color="auto"/>
                    <w:right w:val="none" w:sz="0" w:space="0" w:color="auto"/>
                  </w:divBdr>
                </w:div>
                <w:div w:id="2078235229">
                  <w:marLeft w:val="480"/>
                  <w:marRight w:val="0"/>
                  <w:marTop w:val="0"/>
                  <w:marBottom w:val="0"/>
                  <w:divBdr>
                    <w:top w:val="none" w:sz="0" w:space="0" w:color="auto"/>
                    <w:left w:val="none" w:sz="0" w:space="0" w:color="auto"/>
                    <w:bottom w:val="none" w:sz="0" w:space="0" w:color="auto"/>
                    <w:right w:val="none" w:sz="0" w:space="0" w:color="auto"/>
                  </w:divBdr>
                </w:div>
                <w:div w:id="608240914">
                  <w:marLeft w:val="480"/>
                  <w:marRight w:val="0"/>
                  <w:marTop w:val="0"/>
                  <w:marBottom w:val="0"/>
                  <w:divBdr>
                    <w:top w:val="none" w:sz="0" w:space="0" w:color="auto"/>
                    <w:left w:val="none" w:sz="0" w:space="0" w:color="auto"/>
                    <w:bottom w:val="none" w:sz="0" w:space="0" w:color="auto"/>
                    <w:right w:val="none" w:sz="0" w:space="0" w:color="auto"/>
                  </w:divBdr>
                </w:div>
                <w:div w:id="1342124860">
                  <w:marLeft w:val="480"/>
                  <w:marRight w:val="0"/>
                  <w:marTop w:val="0"/>
                  <w:marBottom w:val="0"/>
                  <w:divBdr>
                    <w:top w:val="none" w:sz="0" w:space="0" w:color="auto"/>
                    <w:left w:val="none" w:sz="0" w:space="0" w:color="auto"/>
                    <w:bottom w:val="none" w:sz="0" w:space="0" w:color="auto"/>
                    <w:right w:val="none" w:sz="0" w:space="0" w:color="auto"/>
                  </w:divBdr>
                </w:div>
                <w:div w:id="353193629">
                  <w:marLeft w:val="480"/>
                  <w:marRight w:val="0"/>
                  <w:marTop w:val="0"/>
                  <w:marBottom w:val="0"/>
                  <w:divBdr>
                    <w:top w:val="none" w:sz="0" w:space="0" w:color="auto"/>
                    <w:left w:val="none" w:sz="0" w:space="0" w:color="auto"/>
                    <w:bottom w:val="none" w:sz="0" w:space="0" w:color="auto"/>
                    <w:right w:val="none" w:sz="0" w:space="0" w:color="auto"/>
                  </w:divBdr>
                </w:div>
                <w:div w:id="35666474">
                  <w:marLeft w:val="480"/>
                  <w:marRight w:val="0"/>
                  <w:marTop w:val="0"/>
                  <w:marBottom w:val="0"/>
                  <w:divBdr>
                    <w:top w:val="none" w:sz="0" w:space="0" w:color="auto"/>
                    <w:left w:val="none" w:sz="0" w:space="0" w:color="auto"/>
                    <w:bottom w:val="none" w:sz="0" w:space="0" w:color="auto"/>
                    <w:right w:val="none" w:sz="0" w:space="0" w:color="auto"/>
                  </w:divBdr>
                </w:div>
                <w:div w:id="83459888">
                  <w:marLeft w:val="480"/>
                  <w:marRight w:val="0"/>
                  <w:marTop w:val="0"/>
                  <w:marBottom w:val="0"/>
                  <w:divBdr>
                    <w:top w:val="none" w:sz="0" w:space="0" w:color="auto"/>
                    <w:left w:val="none" w:sz="0" w:space="0" w:color="auto"/>
                    <w:bottom w:val="none" w:sz="0" w:space="0" w:color="auto"/>
                    <w:right w:val="none" w:sz="0" w:space="0" w:color="auto"/>
                  </w:divBdr>
                </w:div>
                <w:div w:id="793717255">
                  <w:marLeft w:val="480"/>
                  <w:marRight w:val="0"/>
                  <w:marTop w:val="0"/>
                  <w:marBottom w:val="0"/>
                  <w:divBdr>
                    <w:top w:val="none" w:sz="0" w:space="0" w:color="auto"/>
                    <w:left w:val="none" w:sz="0" w:space="0" w:color="auto"/>
                    <w:bottom w:val="none" w:sz="0" w:space="0" w:color="auto"/>
                    <w:right w:val="none" w:sz="0" w:space="0" w:color="auto"/>
                  </w:divBdr>
                </w:div>
                <w:div w:id="1245526546">
                  <w:marLeft w:val="480"/>
                  <w:marRight w:val="0"/>
                  <w:marTop w:val="0"/>
                  <w:marBottom w:val="0"/>
                  <w:divBdr>
                    <w:top w:val="none" w:sz="0" w:space="0" w:color="auto"/>
                    <w:left w:val="none" w:sz="0" w:space="0" w:color="auto"/>
                    <w:bottom w:val="none" w:sz="0" w:space="0" w:color="auto"/>
                    <w:right w:val="none" w:sz="0" w:space="0" w:color="auto"/>
                  </w:divBdr>
                </w:div>
                <w:div w:id="2147117924">
                  <w:marLeft w:val="480"/>
                  <w:marRight w:val="0"/>
                  <w:marTop w:val="0"/>
                  <w:marBottom w:val="0"/>
                  <w:divBdr>
                    <w:top w:val="none" w:sz="0" w:space="0" w:color="auto"/>
                    <w:left w:val="none" w:sz="0" w:space="0" w:color="auto"/>
                    <w:bottom w:val="none" w:sz="0" w:space="0" w:color="auto"/>
                    <w:right w:val="none" w:sz="0" w:space="0" w:color="auto"/>
                  </w:divBdr>
                </w:div>
                <w:div w:id="1088044747">
                  <w:marLeft w:val="480"/>
                  <w:marRight w:val="0"/>
                  <w:marTop w:val="0"/>
                  <w:marBottom w:val="0"/>
                  <w:divBdr>
                    <w:top w:val="none" w:sz="0" w:space="0" w:color="auto"/>
                    <w:left w:val="none" w:sz="0" w:space="0" w:color="auto"/>
                    <w:bottom w:val="none" w:sz="0" w:space="0" w:color="auto"/>
                    <w:right w:val="none" w:sz="0" w:space="0" w:color="auto"/>
                  </w:divBdr>
                </w:div>
                <w:div w:id="13847464">
                  <w:marLeft w:val="480"/>
                  <w:marRight w:val="0"/>
                  <w:marTop w:val="0"/>
                  <w:marBottom w:val="0"/>
                  <w:divBdr>
                    <w:top w:val="none" w:sz="0" w:space="0" w:color="auto"/>
                    <w:left w:val="none" w:sz="0" w:space="0" w:color="auto"/>
                    <w:bottom w:val="none" w:sz="0" w:space="0" w:color="auto"/>
                    <w:right w:val="none" w:sz="0" w:space="0" w:color="auto"/>
                  </w:divBdr>
                </w:div>
                <w:div w:id="1345129651">
                  <w:marLeft w:val="480"/>
                  <w:marRight w:val="0"/>
                  <w:marTop w:val="0"/>
                  <w:marBottom w:val="0"/>
                  <w:divBdr>
                    <w:top w:val="none" w:sz="0" w:space="0" w:color="auto"/>
                    <w:left w:val="none" w:sz="0" w:space="0" w:color="auto"/>
                    <w:bottom w:val="none" w:sz="0" w:space="0" w:color="auto"/>
                    <w:right w:val="none" w:sz="0" w:space="0" w:color="auto"/>
                  </w:divBdr>
                </w:div>
                <w:div w:id="317391253">
                  <w:marLeft w:val="480"/>
                  <w:marRight w:val="0"/>
                  <w:marTop w:val="0"/>
                  <w:marBottom w:val="0"/>
                  <w:divBdr>
                    <w:top w:val="none" w:sz="0" w:space="0" w:color="auto"/>
                    <w:left w:val="none" w:sz="0" w:space="0" w:color="auto"/>
                    <w:bottom w:val="none" w:sz="0" w:space="0" w:color="auto"/>
                    <w:right w:val="none" w:sz="0" w:space="0" w:color="auto"/>
                  </w:divBdr>
                </w:div>
                <w:div w:id="1471704114">
                  <w:marLeft w:val="480"/>
                  <w:marRight w:val="0"/>
                  <w:marTop w:val="0"/>
                  <w:marBottom w:val="0"/>
                  <w:divBdr>
                    <w:top w:val="none" w:sz="0" w:space="0" w:color="auto"/>
                    <w:left w:val="none" w:sz="0" w:space="0" w:color="auto"/>
                    <w:bottom w:val="none" w:sz="0" w:space="0" w:color="auto"/>
                    <w:right w:val="none" w:sz="0" w:space="0" w:color="auto"/>
                  </w:divBdr>
                </w:div>
                <w:div w:id="117798496">
                  <w:marLeft w:val="480"/>
                  <w:marRight w:val="0"/>
                  <w:marTop w:val="0"/>
                  <w:marBottom w:val="0"/>
                  <w:divBdr>
                    <w:top w:val="none" w:sz="0" w:space="0" w:color="auto"/>
                    <w:left w:val="none" w:sz="0" w:space="0" w:color="auto"/>
                    <w:bottom w:val="none" w:sz="0" w:space="0" w:color="auto"/>
                    <w:right w:val="none" w:sz="0" w:space="0" w:color="auto"/>
                  </w:divBdr>
                </w:div>
                <w:div w:id="1558125093">
                  <w:marLeft w:val="480"/>
                  <w:marRight w:val="0"/>
                  <w:marTop w:val="0"/>
                  <w:marBottom w:val="0"/>
                  <w:divBdr>
                    <w:top w:val="none" w:sz="0" w:space="0" w:color="auto"/>
                    <w:left w:val="none" w:sz="0" w:space="0" w:color="auto"/>
                    <w:bottom w:val="none" w:sz="0" w:space="0" w:color="auto"/>
                    <w:right w:val="none" w:sz="0" w:space="0" w:color="auto"/>
                  </w:divBdr>
                </w:div>
                <w:div w:id="329018856">
                  <w:marLeft w:val="480"/>
                  <w:marRight w:val="0"/>
                  <w:marTop w:val="0"/>
                  <w:marBottom w:val="0"/>
                  <w:divBdr>
                    <w:top w:val="none" w:sz="0" w:space="0" w:color="auto"/>
                    <w:left w:val="none" w:sz="0" w:space="0" w:color="auto"/>
                    <w:bottom w:val="none" w:sz="0" w:space="0" w:color="auto"/>
                    <w:right w:val="none" w:sz="0" w:space="0" w:color="auto"/>
                  </w:divBdr>
                </w:div>
                <w:div w:id="462189143">
                  <w:marLeft w:val="480"/>
                  <w:marRight w:val="0"/>
                  <w:marTop w:val="0"/>
                  <w:marBottom w:val="0"/>
                  <w:divBdr>
                    <w:top w:val="none" w:sz="0" w:space="0" w:color="auto"/>
                    <w:left w:val="none" w:sz="0" w:space="0" w:color="auto"/>
                    <w:bottom w:val="none" w:sz="0" w:space="0" w:color="auto"/>
                    <w:right w:val="none" w:sz="0" w:space="0" w:color="auto"/>
                  </w:divBdr>
                </w:div>
                <w:div w:id="1517425936">
                  <w:marLeft w:val="480"/>
                  <w:marRight w:val="0"/>
                  <w:marTop w:val="0"/>
                  <w:marBottom w:val="0"/>
                  <w:divBdr>
                    <w:top w:val="none" w:sz="0" w:space="0" w:color="auto"/>
                    <w:left w:val="none" w:sz="0" w:space="0" w:color="auto"/>
                    <w:bottom w:val="none" w:sz="0" w:space="0" w:color="auto"/>
                    <w:right w:val="none" w:sz="0" w:space="0" w:color="auto"/>
                  </w:divBdr>
                </w:div>
              </w:divsChild>
            </w:div>
            <w:div w:id="556092891">
              <w:marLeft w:val="0"/>
              <w:marRight w:val="0"/>
              <w:marTop w:val="0"/>
              <w:marBottom w:val="0"/>
              <w:divBdr>
                <w:top w:val="none" w:sz="0" w:space="0" w:color="auto"/>
                <w:left w:val="none" w:sz="0" w:space="0" w:color="auto"/>
                <w:bottom w:val="none" w:sz="0" w:space="0" w:color="auto"/>
                <w:right w:val="none" w:sz="0" w:space="0" w:color="auto"/>
              </w:divBdr>
              <w:divsChild>
                <w:div w:id="2121413225">
                  <w:marLeft w:val="480"/>
                  <w:marRight w:val="0"/>
                  <w:marTop w:val="0"/>
                  <w:marBottom w:val="0"/>
                  <w:divBdr>
                    <w:top w:val="none" w:sz="0" w:space="0" w:color="auto"/>
                    <w:left w:val="none" w:sz="0" w:space="0" w:color="auto"/>
                    <w:bottom w:val="none" w:sz="0" w:space="0" w:color="auto"/>
                    <w:right w:val="none" w:sz="0" w:space="0" w:color="auto"/>
                  </w:divBdr>
                </w:div>
                <w:div w:id="1343388814">
                  <w:marLeft w:val="480"/>
                  <w:marRight w:val="0"/>
                  <w:marTop w:val="0"/>
                  <w:marBottom w:val="0"/>
                  <w:divBdr>
                    <w:top w:val="none" w:sz="0" w:space="0" w:color="auto"/>
                    <w:left w:val="none" w:sz="0" w:space="0" w:color="auto"/>
                    <w:bottom w:val="none" w:sz="0" w:space="0" w:color="auto"/>
                    <w:right w:val="none" w:sz="0" w:space="0" w:color="auto"/>
                  </w:divBdr>
                </w:div>
                <w:div w:id="792595204">
                  <w:marLeft w:val="480"/>
                  <w:marRight w:val="0"/>
                  <w:marTop w:val="0"/>
                  <w:marBottom w:val="0"/>
                  <w:divBdr>
                    <w:top w:val="none" w:sz="0" w:space="0" w:color="auto"/>
                    <w:left w:val="none" w:sz="0" w:space="0" w:color="auto"/>
                    <w:bottom w:val="none" w:sz="0" w:space="0" w:color="auto"/>
                    <w:right w:val="none" w:sz="0" w:space="0" w:color="auto"/>
                  </w:divBdr>
                </w:div>
                <w:div w:id="1060909036">
                  <w:marLeft w:val="480"/>
                  <w:marRight w:val="0"/>
                  <w:marTop w:val="0"/>
                  <w:marBottom w:val="0"/>
                  <w:divBdr>
                    <w:top w:val="none" w:sz="0" w:space="0" w:color="auto"/>
                    <w:left w:val="none" w:sz="0" w:space="0" w:color="auto"/>
                    <w:bottom w:val="none" w:sz="0" w:space="0" w:color="auto"/>
                    <w:right w:val="none" w:sz="0" w:space="0" w:color="auto"/>
                  </w:divBdr>
                </w:div>
                <w:div w:id="1399089414">
                  <w:marLeft w:val="480"/>
                  <w:marRight w:val="0"/>
                  <w:marTop w:val="0"/>
                  <w:marBottom w:val="0"/>
                  <w:divBdr>
                    <w:top w:val="none" w:sz="0" w:space="0" w:color="auto"/>
                    <w:left w:val="none" w:sz="0" w:space="0" w:color="auto"/>
                    <w:bottom w:val="none" w:sz="0" w:space="0" w:color="auto"/>
                    <w:right w:val="none" w:sz="0" w:space="0" w:color="auto"/>
                  </w:divBdr>
                </w:div>
                <w:div w:id="1554121531">
                  <w:marLeft w:val="480"/>
                  <w:marRight w:val="0"/>
                  <w:marTop w:val="0"/>
                  <w:marBottom w:val="0"/>
                  <w:divBdr>
                    <w:top w:val="none" w:sz="0" w:space="0" w:color="auto"/>
                    <w:left w:val="none" w:sz="0" w:space="0" w:color="auto"/>
                    <w:bottom w:val="none" w:sz="0" w:space="0" w:color="auto"/>
                    <w:right w:val="none" w:sz="0" w:space="0" w:color="auto"/>
                  </w:divBdr>
                </w:div>
                <w:div w:id="1479835388">
                  <w:marLeft w:val="480"/>
                  <w:marRight w:val="0"/>
                  <w:marTop w:val="0"/>
                  <w:marBottom w:val="0"/>
                  <w:divBdr>
                    <w:top w:val="none" w:sz="0" w:space="0" w:color="auto"/>
                    <w:left w:val="none" w:sz="0" w:space="0" w:color="auto"/>
                    <w:bottom w:val="none" w:sz="0" w:space="0" w:color="auto"/>
                    <w:right w:val="none" w:sz="0" w:space="0" w:color="auto"/>
                  </w:divBdr>
                </w:div>
                <w:div w:id="594944133">
                  <w:marLeft w:val="480"/>
                  <w:marRight w:val="0"/>
                  <w:marTop w:val="0"/>
                  <w:marBottom w:val="0"/>
                  <w:divBdr>
                    <w:top w:val="none" w:sz="0" w:space="0" w:color="auto"/>
                    <w:left w:val="none" w:sz="0" w:space="0" w:color="auto"/>
                    <w:bottom w:val="none" w:sz="0" w:space="0" w:color="auto"/>
                    <w:right w:val="none" w:sz="0" w:space="0" w:color="auto"/>
                  </w:divBdr>
                </w:div>
                <w:div w:id="1571815701">
                  <w:marLeft w:val="480"/>
                  <w:marRight w:val="0"/>
                  <w:marTop w:val="0"/>
                  <w:marBottom w:val="0"/>
                  <w:divBdr>
                    <w:top w:val="none" w:sz="0" w:space="0" w:color="auto"/>
                    <w:left w:val="none" w:sz="0" w:space="0" w:color="auto"/>
                    <w:bottom w:val="none" w:sz="0" w:space="0" w:color="auto"/>
                    <w:right w:val="none" w:sz="0" w:space="0" w:color="auto"/>
                  </w:divBdr>
                </w:div>
                <w:div w:id="1737312894">
                  <w:marLeft w:val="480"/>
                  <w:marRight w:val="0"/>
                  <w:marTop w:val="0"/>
                  <w:marBottom w:val="0"/>
                  <w:divBdr>
                    <w:top w:val="none" w:sz="0" w:space="0" w:color="auto"/>
                    <w:left w:val="none" w:sz="0" w:space="0" w:color="auto"/>
                    <w:bottom w:val="none" w:sz="0" w:space="0" w:color="auto"/>
                    <w:right w:val="none" w:sz="0" w:space="0" w:color="auto"/>
                  </w:divBdr>
                </w:div>
                <w:div w:id="218715140">
                  <w:marLeft w:val="480"/>
                  <w:marRight w:val="0"/>
                  <w:marTop w:val="0"/>
                  <w:marBottom w:val="0"/>
                  <w:divBdr>
                    <w:top w:val="none" w:sz="0" w:space="0" w:color="auto"/>
                    <w:left w:val="none" w:sz="0" w:space="0" w:color="auto"/>
                    <w:bottom w:val="none" w:sz="0" w:space="0" w:color="auto"/>
                    <w:right w:val="none" w:sz="0" w:space="0" w:color="auto"/>
                  </w:divBdr>
                </w:div>
                <w:div w:id="1762094419">
                  <w:marLeft w:val="480"/>
                  <w:marRight w:val="0"/>
                  <w:marTop w:val="0"/>
                  <w:marBottom w:val="0"/>
                  <w:divBdr>
                    <w:top w:val="none" w:sz="0" w:space="0" w:color="auto"/>
                    <w:left w:val="none" w:sz="0" w:space="0" w:color="auto"/>
                    <w:bottom w:val="none" w:sz="0" w:space="0" w:color="auto"/>
                    <w:right w:val="none" w:sz="0" w:space="0" w:color="auto"/>
                  </w:divBdr>
                </w:div>
                <w:div w:id="1944070493">
                  <w:marLeft w:val="480"/>
                  <w:marRight w:val="0"/>
                  <w:marTop w:val="0"/>
                  <w:marBottom w:val="0"/>
                  <w:divBdr>
                    <w:top w:val="none" w:sz="0" w:space="0" w:color="auto"/>
                    <w:left w:val="none" w:sz="0" w:space="0" w:color="auto"/>
                    <w:bottom w:val="none" w:sz="0" w:space="0" w:color="auto"/>
                    <w:right w:val="none" w:sz="0" w:space="0" w:color="auto"/>
                  </w:divBdr>
                </w:div>
                <w:div w:id="1418936277">
                  <w:marLeft w:val="480"/>
                  <w:marRight w:val="0"/>
                  <w:marTop w:val="0"/>
                  <w:marBottom w:val="0"/>
                  <w:divBdr>
                    <w:top w:val="none" w:sz="0" w:space="0" w:color="auto"/>
                    <w:left w:val="none" w:sz="0" w:space="0" w:color="auto"/>
                    <w:bottom w:val="none" w:sz="0" w:space="0" w:color="auto"/>
                    <w:right w:val="none" w:sz="0" w:space="0" w:color="auto"/>
                  </w:divBdr>
                </w:div>
                <w:div w:id="69817951">
                  <w:marLeft w:val="480"/>
                  <w:marRight w:val="0"/>
                  <w:marTop w:val="0"/>
                  <w:marBottom w:val="0"/>
                  <w:divBdr>
                    <w:top w:val="none" w:sz="0" w:space="0" w:color="auto"/>
                    <w:left w:val="none" w:sz="0" w:space="0" w:color="auto"/>
                    <w:bottom w:val="none" w:sz="0" w:space="0" w:color="auto"/>
                    <w:right w:val="none" w:sz="0" w:space="0" w:color="auto"/>
                  </w:divBdr>
                </w:div>
                <w:div w:id="1454330406">
                  <w:marLeft w:val="480"/>
                  <w:marRight w:val="0"/>
                  <w:marTop w:val="0"/>
                  <w:marBottom w:val="0"/>
                  <w:divBdr>
                    <w:top w:val="none" w:sz="0" w:space="0" w:color="auto"/>
                    <w:left w:val="none" w:sz="0" w:space="0" w:color="auto"/>
                    <w:bottom w:val="none" w:sz="0" w:space="0" w:color="auto"/>
                    <w:right w:val="none" w:sz="0" w:space="0" w:color="auto"/>
                  </w:divBdr>
                </w:div>
                <w:div w:id="165176695">
                  <w:marLeft w:val="480"/>
                  <w:marRight w:val="0"/>
                  <w:marTop w:val="0"/>
                  <w:marBottom w:val="0"/>
                  <w:divBdr>
                    <w:top w:val="none" w:sz="0" w:space="0" w:color="auto"/>
                    <w:left w:val="none" w:sz="0" w:space="0" w:color="auto"/>
                    <w:bottom w:val="none" w:sz="0" w:space="0" w:color="auto"/>
                    <w:right w:val="none" w:sz="0" w:space="0" w:color="auto"/>
                  </w:divBdr>
                </w:div>
                <w:div w:id="1956133219">
                  <w:marLeft w:val="480"/>
                  <w:marRight w:val="0"/>
                  <w:marTop w:val="0"/>
                  <w:marBottom w:val="0"/>
                  <w:divBdr>
                    <w:top w:val="none" w:sz="0" w:space="0" w:color="auto"/>
                    <w:left w:val="none" w:sz="0" w:space="0" w:color="auto"/>
                    <w:bottom w:val="none" w:sz="0" w:space="0" w:color="auto"/>
                    <w:right w:val="none" w:sz="0" w:space="0" w:color="auto"/>
                  </w:divBdr>
                </w:div>
                <w:div w:id="1817799901">
                  <w:marLeft w:val="480"/>
                  <w:marRight w:val="0"/>
                  <w:marTop w:val="0"/>
                  <w:marBottom w:val="0"/>
                  <w:divBdr>
                    <w:top w:val="none" w:sz="0" w:space="0" w:color="auto"/>
                    <w:left w:val="none" w:sz="0" w:space="0" w:color="auto"/>
                    <w:bottom w:val="none" w:sz="0" w:space="0" w:color="auto"/>
                    <w:right w:val="none" w:sz="0" w:space="0" w:color="auto"/>
                  </w:divBdr>
                </w:div>
                <w:div w:id="2032101020">
                  <w:marLeft w:val="480"/>
                  <w:marRight w:val="0"/>
                  <w:marTop w:val="0"/>
                  <w:marBottom w:val="0"/>
                  <w:divBdr>
                    <w:top w:val="none" w:sz="0" w:space="0" w:color="auto"/>
                    <w:left w:val="none" w:sz="0" w:space="0" w:color="auto"/>
                    <w:bottom w:val="none" w:sz="0" w:space="0" w:color="auto"/>
                    <w:right w:val="none" w:sz="0" w:space="0" w:color="auto"/>
                  </w:divBdr>
                </w:div>
                <w:div w:id="478575536">
                  <w:marLeft w:val="480"/>
                  <w:marRight w:val="0"/>
                  <w:marTop w:val="0"/>
                  <w:marBottom w:val="0"/>
                  <w:divBdr>
                    <w:top w:val="none" w:sz="0" w:space="0" w:color="auto"/>
                    <w:left w:val="none" w:sz="0" w:space="0" w:color="auto"/>
                    <w:bottom w:val="none" w:sz="0" w:space="0" w:color="auto"/>
                    <w:right w:val="none" w:sz="0" w:space="0" w:color="auto"/>
                  </w:divBdr>
                </w:div>
                <w:div w:id="515195432">
                  <w:marLeft w:val="480"/>
                  <w:marRight w:val="0"/>
                  <w:marTop w:val="0"/>
                  <w:marBottom w:val="0"/>
                  <w:divBdr>
                    <w:top w:val="none" w:sz="0" w:space="0" w:color="auto"/>
                    <w:left w:val="none" w:sz="0" w:space="0" w:color="auto"/>
                    <w:bottom w:val="none" w:sz="0" w:space="0" w:color="auto"/>
                    <w:right w:val="none" w:sz="0" w:space="0" w:color="auto"/>
                  </w:divBdr>
                </w:div>
                <w:div w:id="1175149067">
                  <w:marLeft w:val="480"/>
                  <w:marRight w:val="0"/>
                  <w:marTop w:val="0"/>
                  <w:marBottom w:val="0"/>
                  <w:divBdr>
                    <w:top w:val="none" w:sz="0" w:space="0" w:color="auto"/>
                    <w:left w:val="none" w:sz="0" w:space="0" w:color="auto"/>
                    <w:bottom w:val="none" w:sz="0" w:space="0" w:color="auto"/>
                    <w:right w:val="none" w:sz="0" w:space="0" w:color="auto"/>
                  </w:divBdr>
                </w:div>
                <w:div w:id="585454942">
                  <w:marLeft w:val="480"/>
                  <w:marRight w:val="0"/>
                  <w:marTop w:val="0"/>
                  <w:marBottom w:val="0"/>
                  <w:divBdr>
                    <w:top w:val="none" w:sz="0" w:space="0" w:color="auto"/>
                    <w:left w:val="none" w:sz="0" w:space="0" w:color="auto"/>
                    <w:bottom w:val="none" w:sz="0" w:space="0" w:color="auto"/>
                    <w:right w:val="none" w:sz="0" w:space="0" w:color="auto"/>
                  </w:divBdr>
                </w:div>
                <w:div w:id="1698579901">
                  <w:marLeft w:val="480"/>
                  <w:marRight w:val="0"/>
                  <w:marTop w:val="0"/>
                  <w:marBottom w:val="0"/>
                  <w:divBdr>
                    <w:top w:val="none" w:sz="0" w:space="0" w:color="auto"/>
                    <w:left w:val="none" w:sz="0" w:space="0" w:color="auto"/>
                    <w:bottom w:val="none" w:sz="0" w:space="0" w:color="auto"/>
                    <w:right w:val="none" w:sz="0" w:space="0" w:color="auto"/>
                  </w:divBdr>
                </w:div>
                <w:div w:id="632098153">
                  <w:marLeft w:val="480"/>
                  <w:marRight w:val="0"/>
                  <w:marTop w:val="0"/>
                  <w:marBottom w:val="0"/>
                  <w:divBdr>
                    <w:top w:val="none" w:sz="0" w:space="0" w:color="auto"/>
                    <w:left w:val="none" w:sz="0" w:space="0" w:color="auto"/>
                    <w:bottom w:val="none" w:sz="0" w:space="0" w:color="auto"/>
                    <w:right w:val="none" w:sz="0" w:space="0" w:color="auto"/>
                  </w:divBdr>
                </w:div>
                <w:div w:id="1933010246">
                  <w:marLeft w:val="480"/>
                  <w:marRight w:val="0"/>
                  <w:marTop w:val="0"/>
                  <w:marBottom w:val="0"/>
                  <w:divBdr>
                    <w:top w:val="none" w:sz="0" w:space="0" w:color="auto"/>
                    <w:left w:val="none" w:sz="0" w:space="0" w:color="auto"/>
                    <w:bottom w:val="none" w:sz="0" w:space="0" w:color="auto"/>
                    <w:right w:val="none" w:sz="0" w:space="0" w:color="auto"/>
                  </w:divBdr>
                </w:div>
                <w:div w:id="749735987">
                  <w:marLeft w:val="480"/>
                  <w:marRight w:val="0"/>
                  <w:marTop w:val="0"/>
                  <w:marBottom w:val="0"/>
                  <w:divBdr>
                    <w:top w:val="none" w:sz="0" w:space="0" w:color="auto"/>
                    <w:left w:val="none" w:sz="0" w:space="0" w:color="auto"/>
                    <w:bottom w:val="none" w:sz="0" w:space="0" w:color="auto"/>
                    <w:right w:val="none" w:sz="0" w:space="0" w:color="auto"/>
                  </w:divBdr>
                </w:div>
                <w:div w:id="508983392">
                  <w:marLeft w:val="480"/>
                  <w:marRight w:val="0"/>
                  <w:marTop w:val="0"/>
                  <w:marBottom w:val="0"/>
                  <w:divBdr>
                    <w:top w:val="none" w:sz="0" w:space="0" w:color="auto"/>
                    <w:left w:val="none" w:sz="0" w:space="0" w:color="auto"/>
                    <w:bottom w:val="none" w:sz="0" w:space="0" w:color="auto"/>
                    <w:right w:val="none" w:sz="0" w:space="0" w:color="auto"/>
                  </w:divBdr>
                </w:div>
                <w:div w:id="1311901612">
                  <w:marLeft w:val="480"/>
                  <w:marRight w:val="0"/>
                  <w:marTop w:val="0"/>
                  <w:marBottom w:val="0"/>
                  <w:divBdr>
                    <w:top w:val="none" w:sz="0" w:space="0" w:color="auto"/>
                    <w:left w:val="none" w:sz="0" w:space="0" w:color="auto"/>
                    <w:bottom w:val="none" w:sz="0" w:space="0" w:color="auto"/>
                    <w:right w:val="none" w:sz="0" w:space="0" w:color="auto"/>
                  </w:divBdr>
                </w:div>
                <w:div w:id="1596280777">
                  <w:marLeft w:val="480"/>
                  <w:marRight w:val="0"/>
                  <w:marTop w:val="0"/>
                  <w:marBottom w:val="0"/>
                  <w:divBdr>
                    <w:top w:val="none" w:sz="0" w:space="0" w:color="auto"/>
                    <w:left w:val="none" w:sz="0" w:space="0" w:color="auto"/>
                    <w:bottom w:val="none" w:sz="0" w:space="0" w:color="auto"/>
                    <w:right w:val="none" w:sz="0" w:space="0" w:color="auto"/>
                  </w:divBdr>
                </w:div>
                <w:div w:id="480083089">
                  <w:marLeft w:val="480"/>
                  <w:marRight w:val="0"/>
                  <w:marTop w:val="0"/>
                  <w:marBottom w:val="0"/>
                  <w:divBdr>
                    <w:top w:val="none" w:sz="0" w:space="0" w:color="auto"/>
                    <w:left w:val="none" w:sz="0" w:space="0" w:color="auto"/>
                    <w:bottom w:val="none" w:sz="0" w:space="0" w:color="auto"/>
                    <w:right w:val="none" w:sz="0" w:space="0" w:color="auto"/>
                  </w:divBdr>
                </w:div>
                <w:div w:id="1383209804">
                  <w:marLeft w:val="480"/>
                  <w:marRight w:val="0"/>
                  <w:marTop w:val="0"/>
                  <w:marBottom w:val="0"/>
                  <w:divBdr>
                    <w:top w:val="none" w:sz="0" w:space="0" w:color="auto"/>
                    <w:left w:val="none" w:sz="0" w:space="0" w:color="auto"/>
                    <w:bottom w:val="none" w:sz="0" w:space="0" w:color="auto"/>
                    <w:right w:val="none" w:sz="0" w:space="0" w:color="auto"/>
                  </w:divBdr>
                </w:div>
                <w:div w:id="1970162160">
                  <w:marLeft w:val="480"/>
                  <w:marRight w:val="0"/>
                  <w:marTop w:val="0"/>
                  <w:marBottom w:val="0"/>
                  <w:divBdr>
                    <w:top w:val="none" w:sz="0" w:space="0" w:color="auto"/>
                    <w:left w:val="none" w:sz="0" w:space="0" w:color="auto"/>
                    <w:bottom w:val="none" w:sz="0" w:space="0" w:color="auto"/>
                    <w:right w:val="none" w:sz="0" w:space="0" w:color="auto"/>
                  </w:divBdr>
                </w:div>
                <w:div w:id="2084986190">
                  <w:marLeft w:val="480"/>
                  <w:marRight w:val="0"/>
                  <w:marTop w:val="0"/>
                  <w:marBottom w:val="0"/>
                  <w:divBdr>
                    <w:top w:val="none" w:sz="0" w:space="0" w:color="auto"/>
                    <w:left w:val="none" w:sz="0" w:space="0" w:color="auto"/>
                    <w:bottom w:val="none" w:sz="0" w:space="0" w:color="auto"/>
                    <w:right w:val="none" w:sz="0" w:space="0" w:color="auto"/>
                  </w:divBdr>
                </w:div>
                <w:div w:id="1256596967">
                  <w:marLeft w:val="480"/>
                  <w:marRight w:val="0"/>
                  <w:marTop w:val="0"/>
                  <w:marBottom w:val="0"/>
                  <w:divBdr>
                    <w:top w:val="none" w:sz="0" w:space="0" w:color="auto"/>
                    <w:left w:val="none" w:sz="0" w:space="0" w:color="auto"/>
                    <w:bottom w:val="none" w:sz="0" w:space="0" w:color="auto"/>
                    <w:right w:val="none" w:sz="0" w:space="0" w:color="auto"/>
                  </w:divBdr>
                </w:div>
                <w:div w:id="298071247">
                  <w:marLeft w:val="480"/>
                  <w:marRight w:val="0"/>
                  <w:marTop w:val="0"/>
                  <w:marBottom w:val="0"/>
                  <w:divBdr>
                    <w:top w:val="none" w:sz="0" w:space="0" w:color="auto"/>
                    <w:left w:val="none" w:sz="0" w:space="0" w:color="auto"/>
                    <w:bottom w:val="none" w:sz="0" w:space="0" w:color="auto"/>
                    <w:right w:val="none" w:sz="0" w:space="0" w:color="auto"/>
                  </w:divBdr>
                </w:div>
                <w:div w:id="579027779">
                  <w:marLeft w:val="480"/>
                  <w:marRight w:val="0"/>
                  <w:marTop w:val="0"/>
                  <w:marBottom w:val="0"/>
                  <w:divBdr>
                    <w:top w:val="none" w:sz="0" w:space="0" w:color="auto"/>
                    <w:left w:val="none" w:sz="0" w:space="0" w:color="auto"/>
                    <w:bottom w:val="none" w:sz="0" w:space="0" w:color="auto"/>
                    <w:right w:val="none" w:sz="0" w:space="0" w:color="auto"/>
                  </w:divBdr>
                </w:div>
                <w:div w:id="445471497">
                  <w:marLeft w:val="480"/>
                  <w:marRight w:val="0"/>
                  <w:marTop w:val="0"/>
                  <w:marBottom w:val="0"/>
                  <w:divBdr>
                    <w:top w:val="none" w:sz="0" w:space="0" w:color="auto"/>
                    <w:left w:val="none" w:sz="0" w:space="0" w:color="auto"/>
                    <w:bottom w:val="none" w:sz="0" w:space="0" w:color="auto"/>
                    <w:right w:val="none" w:sz="0" w:space="0" w:color="auto"/>
                  </w:divBdr>
                </w:div>
                <w:div w:id="477453688">
                  <w:marLeft w:val="480"/>
                  <w:marRight w:val="0"/>
                  <w:marTop w:val="0"/>
                  <w:marBottom w:val="0"/>
                  <w:divBdr>
                    <w:top w:val="none" w:sz="0" w:space="0" w:color="auto"/>
                    <w:left w:val="none" w:sz="0" w:space="0" w:color="auto"/>
                    <w:bottom w:val="none" w:sz="0" w:space="0" w:color="auto"/>
                    <w:right w:val="none" w:sz="0" w:space="0" w:color="auto"/>
                  </w:divBdr>
                </w:div>
                <w:div w:id="1896623392">
                  <w:marLeft w:val="480"/>
                  <w:marRight w:val="0"/>
                  <w:marTop w:val="0"/>
                  <w:marBottom w:val="0"/>
                  <w:divBdr>
                    <w:top w:val="none" w:sz="0" w:space="0" w:color="auto"/>
                    <w:left w:val="none" w:sz="0" w:space="0" w:color="auto"/>
                    <w:bottom w:val="none" w:sz="0" w:space="0" w:color="auto"/>
                    <w:right w:val="none" w:sz="0" w:space="0" w:color="auto"/>
                  </w:divBdr>
                </w:div>
                <w:div w:id="224224799">
                  <w:marLeft w:val="480"/>
                  <w:marRight w:val="0"/>
                  <w:marTop w:val="0"/>
                  <w:marBottom w:val="0"/>
                  <w:divBdr>
                    <w:top w:val="none" w:sz="0" w:space="0" w:color="auto"/>
                    <w:left w:val="none" w:sz="0" w:space="0" w:color="auto"/>
                    <w:bottom w:val="none" w:sz="0" w:space="0" w:color="auto"/>
                    <w:right w:val="none" w:sz="0" w:space="0" w:color="auto"/>
                  </w:divBdr>
                </w:div>
                <w:div w:id="764305669">
                  <w:marLeft w:val="480"/>
                  <w:marRight w:val="0"/>
                  <w:marTop w:val="0"/>
                  <w:marBottom w:val="0"/>
                  <w:divBdr>
                    <w:top w:val="none" w:sz="0" w:space="0" w:color="auto"/>
                    <w:left w:val="none" w:sz="0" w:space="0" w:color="auto"/>
                    <w:bottom w:val="none" w:sz="0" w:space="0" w:color="auto"/>
                    <w:right w:val="none" w:sz="0" w:space="0" w:color="auto"/>
                  </w:divBdr>
                </w:div>
                <w:div w:id="1294289093">
                  <w:marLeft w:val="480"/>
                  <w:marRight w:val="0"/>
                  <w:marTop w:val="0"/>
                  <w:marBottom w:val="0"/>
                  <w:divBdr>
                    <w:top w:val="none" w:sz="0" w:space="0" w:color="auto"/>
                    <w:left w:val="none" w:sz="0" w:space="0" w:color="auto"/>
                    <w:bottom w:val="none" w:sz="0" w:space="0" w:color="auto"/>
                    <w:right w:val="none" w:sz="0" w:space="0" w:color="auto"/>
                  </w:divBdr>
                </w:div>
                <w:div w:id="736627987">
                  <w:marLeft w:val="480"/>
                  <w:marRight w:val="0"/>
                  <w:marTop w:val="0"/>
                  <w:marBottom w:val="0"/>
                  <w:divBdr>
                    <w:top w:val="none" w:sz="0" w:space="0" w:color="auto"/>
                    <w:left w:val="none" w:sz="0" w:space="0" w:color="auto"/>
                    <w:bottom w:val="none" w:sz="0" w:space="0" w:color="auto"/>
                    <w:right w:val="none" w:sz="0" w:space="0" w:color="auto"/>
                  </w:divBdr>
                </w:div>
                <w:div w:id="240798319">
                  <w:marLeft w:val="480"/>
                  <w:marRight w:val="0"/>
                  <w:marTop w:val="0"/>
                  <w:marBottom w:val="0"/>
                  <w:divBdr>
                    <w:top w:val="none" w:sz="0" w:space="0" w:color="auto"/>
                    <w:left w:val="none" w:sz="0" w:space="0" w:color="auto"/>
                    <w:bottom w:val="none" w:sz="0" w:space="0" w:color="auto"/>
                    <w:right w:val="none" w:sz="0" w:space="0" w:color="auto"/>
                  </w:divBdr>
                </w:div>
                <w:div w:id="826364658">
                  <w:marLeft w:val="480"/>
                  <w:marRight w:val="0"/>
                  <w:marTop w:val="0"/>
                  <w:marBottom w:val="0"/>
                  <w:divBdr>
                    <w:top w:val="none" w:sz="0" w:space="0" w:color="auto"/>
                    <w:left w:val="none" w:sz="0" w:space="0" w:color="auto"/>
                    <w:bottom w:val="none" w:sz="0" w:space="0" w:color="auto"/>
                    <w:right w:val="none" w:sz="0" w:space="0" w:color="auto"/>
                  </w:divBdr>
                </w:div>
                <w:div w:id="1951233803">
                  <w:marLeft w:val="480"/>
                  <w:marRight w:val="0"/>
                  <w:marTop w:val="0"/>
                  <w:marBottom w:val="0"/>
                  <w:divBdr>
                    <w:top w:val="none" w:sz="0" w:space="0" w:color="auto"/>
                    <w:left w:val="none" w:sz="0" w:space="0" w:color="auto"/>
                    <w:bottom w:val="none" w:sz="0" w:space="0" w:color="auto"/>
                    <w:right w:val="none" w:sz="0" w:space="0" w:color="auto"/>
                  </w:divBdr>
                </w:div>
                <w:div w:id="1167357747">
                  <w:marLeft w:val="480"/>
                  <w:marRight w:val="0"/>
                  <w:marTop w:val="0"/>
                  <w:marBottom w:val="0"/>
                  <w:divBdr>
                    <w:top w:val="none" w:sz="0" w:space="0" w:color="auto"/>
                    <w:left w:val="none" w:sz="0" w:space="0" w:color="auto"/>
                    <w:bottom w:val="none" w:sz="0" w:space="0" w:color="auto"/>
                    <w:right w:val="none" w:sz="0" w:space="0" w:color="auto"/>
                  </w:divBdr>
                </w:div>
                <w:div w:id="2117673372">
                  <w:marLeft w:val="480"/>
                  <w:marRight w:val="0"/>
                  <w:marTop w:val="0"/>
                  <w:marBottom w:val="0"/>
                  <w:divBdr>
                    <w:top w:val="none" w:sz="0" w:space="0" w:color="auto"/>
                    <w:left w:val="none" w:sz="0" w:space="0" w:color="auto"/>
                    <w:bottom w:val="none" w:sz="0" w:space="0" w:color="auto"/>
                    <w:right w:val="none" w:sz="0" w:space="0" w:color="auto"/>
                  </w:divBdr>
                </w:div>
                <w:div w:id="2102296059">
                  <w:marLeft w:val="480"/>
                  <w:marRight w:val="0"/>
                  <w:marTop w:val="0"/>
                  <w:marBottom w:val="0"/>
                  <w:divBdr>
                    <w:top w:val="none" w:sz="0" w:space="0" w:color="auto"/>
                    <w:left w:val="none" w:sz="0" w:space="0" w:color="auto"/>
                    <w:bottom w:val="none" w:sz="0" w:space="0" w:color="auto"/>
                    <w:right w:val="none" w:sz="0" w:space="0" w:color="auto"/>
                  </w:divBdr>
                </w:div>
                <w:div w:id="1127353808">
                  <w:marLeft w:val="480"/>
                  <w:marRight w:val="0"/>
                  <w:marTop w:val="0"/>
                  <w:marBottom w:val="0"/>
                  <w:divBdr>
                    <w:top w:val="none" w:sz="0" w:space="0" w:color="auto"/>
                    <w:left w:val="none" w:sz="0" w:space="0" w:color="auto"/>
                    <w:bottom w:val="none" w:sz="0" w:space="0" w:color="auto"/>
                    <w:right w:val="none" w:sz="0" w:space="0" w:color="auto"/>
                  </w:divBdr>
                </w:div>
                <w:div w:id="1345210250">
                  <w:marLeft w:val="480"/>
                  <w:marRight w:val="0"/>
                  <w:marTop w:val="0"/>
                  <w:marBottom w:val="0"/>
                  <w:divBdr>
                    <w:top w:val="none" w:sz="0" w:space="0" w:color="auto"/>
                    <w:left w:val="none" w:sz="0" w:space="0" w:color="auto"/>
                    <w:bottom w:val="none" w:sz="0" w:space="0" w:color="auto"/>
                    <w:right w:val="none" w:sz="0" w:space="0" w:color="auto"/>
                  </w:divBdr>
                </w:div>
                <w:div w:id="1810897585">
                  <w:marLeft w:val="480"/>
                  <w:marRight w:val="0"/>
                  <w:marTop w:val="0"/>
                  <w:marBottom w:val="0"/>
                  <w:divBdr>
                    <w:top w:val="none" w:sz="0" w:space="0" w:color="auto"/>
                    <w:left w:val="none" w:sz="0" w:space="0" w:color="auto"/>
                    <w:bottom w:val="none" w:sz="0" w:space="0" w:color="auto"/>
                    <w:right w:val="none" w:sz="0" w:space="0" w:color="auto"/>
                  </w:divBdr>
                </w:div>
                <w:div w:id="1853762686">
                  <w:marLeft w:val="480"/>
                  <w:marRight w:val="0"/>
                  <w:marTop w:val="0"/>
                  <w:marBottom w:val="0"/>
                  <w:divBdr>
                    <w:top w:val="none" w:sz="0" w:space="0" w:color="auto"/>
                    <w:left w:val="none" w:sz="0" w:space="0" w:color="auto"/>
                    <w:bottom w:val="none" w:sz="0" w:space="0" w:color="auto"/>
                    <w:right w:val="none" w:sz="0" w:space="0" w:color="auto"/>
                  </w:divBdr>
                </w:div>
                <w:div w:id="260844979">
                  <w:marLeft w:val="480"/>
                  <w:marRight w:val="0"/>
                  <w:marTop w:val="0"/>
                  <w:marBottom w:val="0"/>
                  <w:divBdr>
                    <w:top w:val="none" w:sz="0" w:space="0" w:color="auto"/>
                    <w:left w:val="none" w:sz="0" w:space="0" w:color="auto"/>
                    <w:bottom w:val="none" w:sz="0" w:space="0" w:color="auto"/>
                    <w:right w:val="none" w:sz="0" w:space="0" w:color="auto"/>
                  </w:divBdr>
                </w:div>
              </w:divsChild>
            </w:div>
            <w:div w:id="780339807">
              <w:marLeft w:val="0"/>
              <w:marRight w:val="0"/>
              <w:marTop w:val="0"/>
              <w:marBottom w:val="0"/>
              <w:divBdr>
                <w:top w:val="none" w:sz="0" w:space="0" w:color="auto"/>
                <w:left w:val="none" w:sz="0" w:space="0" w:color="auto"/>
                <w:bottom w:val="none" w:sz="0" w:space="0" w:color="auto"/>
                <w:right w:val="none" w:sz="0" w:space="0" w:color="auto"/>
              </w:divBdr>
              <w:divsChild>
                <w:div w:id="1590579318">
                  <w:marLeft w:val="480"/>
                  <w:marRight w:val="0"/>
                  <w:marTop w:val="0"/>
                  <w:marBottom w:val="0"/>
                  <w:divBdr>
                    <w:top w:val="none" w:sz="0" w:space="0" w:color="auto"/>
                    <w:left w:val="none" w:sz="0" w:space="0" w:color="auto"/>
                    <w:bottom w:val="none" w:sz="0" w:space="0" w:color="auto"/>
                    <w:right w:val="none" w:sz="0" w:space="0" w:color="auto"/>
                  </w:divBdr>
                </w:div>
                <w:div w:id="508714101">
                  <w:marLeft w:val="480"/>
                  <w:marRight w:val="0"/>
                  <w:marTop w:val="0"/>
                  <w:marBottom w:val="0"/>
                  <w:divBdr>
                    <w:top w:val="none" w:sz="0" w:space="0" w:color="auto"/>
                    <w:left w:val="none" w:sz="0" w:space="0" w:color="auto"/>
                    <w:bottom w:val="none" w:sz="0" w:space="0" w:color="auto"/>
                    <w:right w:val="none" w:sz="0" w:space="0" w:color="auto"/>
                  </w:divBdr>
                </w:div>
                <w:div w:id="1168328748">
                  <w:marLeft w:val="480"/>
                  <w:marRight w:val="0"/>
                  <w:marTop w:val="0"/>
                  <w:marBottom w:val="0"/>
                  <w:divBdr>
                    <w:top w:val="none" w:sz="0" w:space="0" w:color="auto"/>
                    <w:left w:val="none" w:sz="0" w:space="0" w:color="auto"/>
                    <w:bottom w:val="none" w:sz="0" w:space="0" w:color="auto"/>
                    <w:right w:val="none" w:sz="0" w:space="0" w:color="auto"/>
                  </w:divBdr>
                </w:div>
                <w:div w:id="1043093689">
                  <w:marLeft w:val="480"/>
                  <w:marRight w:val="0"/>
                  <w:marTop w:val="0"/>
                  <w:marBottom w:val="0"/>
                  <w:divBdr>
                    <w:top w:val="none" w:sz="0" w:space="0" w:color="auto"/>
                    <w:left w:val="none" w:sz="0" w:space="0" w:color="auto"/>
                    <w:bottom w:val="none" w:sz="0" w:space="0" w:color="auto"/>
                    <w:right w:val="none" w:sz="0" w:space="0" w:color="auto"/>
                  </w:divBdr>
                </w:div>
                <w:div w:id="495922221">
                  <w:marLeft w:val="480"/>
                  <w:marRight w:val="0"/>
                  <w:marTop w:val="0"/>
                  <w:marBottom w:val="0"/>
                  <w:divBdr>
                    <w:top w:val="none" w:sz="0" w:space="0" w:color="auto"/>
                    <w:left w:val="none" w:sz="0" w:space="0" w:color="auto"/>
                    <w:bottom w:val="none" w:sz="0" w:space="0" w:color="auto"/>
                    <w:right w:val="none" w:sz="0" w:space="0" w:color="auto"/>
                  </w:divBdr>
                </w:div>
                <w:div w:id="301809080">
                  <w:marLeft w:val="480"/>
                  <w:marRight w:val="0"/>
                  <w:marTop w:val="0"/>
                  <w:marBottom w:val="0"/>
                  <w:divBdr>
                    <w:top w:val="none" w:sz="0" w:space="0" w:color="auto"/>
                    <w:left w:val="none" w:sz="0" w:space="0" w:color="auto"/>
                    <w:bottom w:val="none" w:sz="0" w:space="0" w:color="auto"/>
                    <w:right w:val="none" w:sz="0" w:space="0" w:color="auto"/>
                  </w:divBdr>
                </w:div>
                <w:div w:id="1090926201">
                  <w:marLeft w:val="480"/>
                  <w:marRight w:val="0"/>
                  <w:marTop w:val="0"/>
                  <w:marBottom w:val="0"/>
                  <w:divBdr>
                    <w:top w:val="none" w:sz="0" w:space="0" w:color="auto"/>
                    <w:left w:val="none" w:sz="0" w:space="0" w:color="auto"/>
                    <w:bottom w:val="none" w:sz="0" w:space="0" w:color="auto"/>
                    <w:right w:val="none" w:sz="0" w:space="0" w:color="auto"/>
                  </w:divBdr>
                </w:div>
                <w:div w:id="163129068">
                  <w:marLeft w:val="480"/>
                  <w:marRight w:val="0"/>
                  <w:marTop w:val="0"/>
                  <w:marBottom w:val="0"/>
                  <w:divBdr>
                    <w:top w:val="none" w:sz="0" w:space="0" w:color="auto"/>
                    <w:left w:val="none" w:sz="0" w:space="0" w:color="auto"/>
                    <w:bottom w:val="none" w:sz="0" w:space="0" w:color="auto"/>
                    <w:right w:val="none" w:sz="0" w:space="0" w:color="auto"/>
                  </w:divBdr>
                </w:div>
                <w:div w:id="1901282326">
                  <w:marLeft w:val="480"/>
                  <w:marRight w:val="0"/>
                  <w:marTop w:val="0"/>
                  <w:marBottom w:val="0"/>
                  <w:divBdr>
                    <w:top w:val="none" w:sz="0" w:space="0" w:color="auto"/>
                    <w:left w:val="none" w:sz="0" w:space="0" w:color="auto"/>
                    <w:bottom w:val="none" w:sz="0" w:space="0" w:color="auto"/>
                    <w:right w:val="none" w:sz="0" w:space="0" w:color="auto"/>
                  </w:divBdr>
                </w:div>
                <w:div w:id="1439132053">
                  <w:marLeft w:val="480"/>
                  <w:marRight w:val="0"/>
                  <w:marTop w:val="0"/>
                  <w:marBottom w:val="0"/>
                  <w:divBdr>
                    <w:top w:val="none" w:sz="0" w:space="0" w:color="auto"/>
                    <w:left w:val="none" w:sz="0" w:space="0" w:color="auto"/>
                    <w:bottom w:val="none" w:sz="0" w:space="0" w:color="auto"/>
                    <w:right w:val="none" w:sz="0" w:space="0" w:color="auto"/>
                  </w:divBdr>
                </w:div>
                <w:div w:id="1042286323">
                  <w:marLeft w:val="480"/>
                  <w:marRight w:val="0"/>
                  <w:marTop w:val="0"/>
                  <w:marBottom w:val="0"/>
                  <w:divBdr>
                    <w:top w:val="none" w:sz="0" w:space="0" w:color="auto"/>
                    <w:left w:val="none" w:sz="0" w:space="0" w:color="auto"/>
                    <w:bottom w:val="none" w:sz="0" w:space="0" w:color="auto"/>
                    <w:right w:val="none" w:sz="0" w:space="0" w:color="auto"/>
                  </w:divBdr>
                </w:div>
                <w:div w:id="1672101236">
                  <w:marLeft w:val="480"/>
                  <w:marRight w:val="0"/>
                  <w:marTop w:val="0"/>
                  <w:marBottom w:val="0"/>
                  <w:divBdr>
                    <w:top w:val="none" w:sz="0" w:space="0" w:color="auto"/>
                    <w:left w:val="none" w:sz="0" w:space="0" w:color="auto"/>
                    <w:bottom w:val="none" w:sz="0" w:space="0" w:color="auto"/>
                    <w:right w:val="none" w:sz="0" w:space="0" w:color="auto"/>
                  </w:divBdr>
                </w:div>
                <w:div w:id="823736212">
                  <w:marLeft w:val="480"/>
                  <w:marRight w:val="0"/>
                  <w:marTop w:val="0"/>
                  <w:marBottom w:val="0"/>
                  <w:divBdr>
                    <w:top w:val="none" w:sz="0" w:space="0" w:color="auto"/>
                    <w:left w:val="none" w:sz="0" w:space="0" w:color="auto"/>
                    <w:bottom w:val="none" w:sz="0" w:space="0" w:color="auto"/>
                    <w:right w:val="none" w:sz="0" w:space="0" w:color="auto"/>
                  </w:divBdr>
                </w:div>
                <w:div w:id="1228570058">
                  <w:marLeft w:val="480"/>
                  <w:marRight w:val="0"/>
                  <w:marTop w:val="0"/>
                  <w:marBottom w:val="0"/>
                  <w:divBdr>
                    <w:top w:val="none" w:sz="0" w:space="0" w:color="auto"/>
                    <w:left w:val="none" w:sz="0" w:space="0" w:color="auto"/>
                    <w:bottom w:val="none" w:sz="0" w:space="0" w:color="auto"/>
                    <w:right w:val="none" w:sz="0" w:space="0" w:color="auto"/>
                  </w:divBdr>
                </w:div>
                <w:div w:id="1584490382">
                  <w:marLeft w:val="480"/>
                  <w:marRight w:val="0"/>
                  <w:marTop w:val="0"/>
                  <w:marBottom w:val="0"/>
                  <w:divBdr>
                    <w:top w:val="none" w:sz="0" w:space="0" w:color="auto"/>
                    <w:left w:val="none" w:sz="0" w:space="0" w:color="auto"/>
                    <w:bottom w:val="none" w:sz="0" w:space="0" w:color="auto"/>
                    <w:right w:val="none" w:sz="0" w:space="0" w:color="auto"/>
                  </w:divBdr>
                </w:div>
                <w:div w:id="2021424236">
                  <w:marLeft w:val="480"/>
                  <w:marRight w:val="0"/>
                  <w:marTop w:val="0"/>
                  <w:marBottom w:val="0"/>
                  <w:divBdr>
                    <w:top w:val="none" w:sz="0" w:space="0" w:color="auto"/>
                    <w:left w:val="none" w:sz="0" w:space="0" w:color="auto"/>
                    <w:bottom w:val="none" w:sz="0" w:space="0" w:color="auto"/>
                    <w:right w:val="none" w:sz="0" w:space="0" w:color="auto"/>
                  </w:divBdr>
                </w:div>
                <w:div w:id="342323676">
                  <w:marLeft w:val="480"/>
                  <w:marRight w:val="0"/>
                  <w:marTop w:val="0"/>
                  <w:marBottom w:val="0"/>
                  <w:divBdr>
                    <w:top w:val="none" w:sz="0" w:space="0" w:color="auto"/>
                    <w:left w:val="none" w:sz="0" w:space="0" w:color="auto"/>
                    <w:bottom w:val="none" w:sz="0" w:space="0" w:color="auto"/>
                    <w:right w:val="none" w:sz="0" w:space="0" w:color="auto"/>
                  </w:divBdr>
                </w:div>
                <w:div w:id="929049659">
                  <w:marLeft w:val="480"/>
                  <w:marRight w:val="0"/>
                  <w:marTop w:val="0"/>
                  <w:marBottom w:val="0"/>
                  <w:divBdr>
                    <w:top w:val="none" w:sz="0" w:space="0" w:color="auto"/>
                    <w:left w:val="none" w:sz="0" w:space="0" w:color="auto"/>
                    <w:bottom w:val="none" w:sz="0" w:space="0" w:color="auto"/>
                    <w:right w:val="none" w:sz="0" w:space="0" w:color="auto"/>
                  </w:divBdr>
                </w:div>
                <w:div w:id="1105735845">
                  <w:marLeft w:val="480"/>
                  <w:marRight w:val="0"/>
                  <w:marTop w:val="0"/>
                  <w:marBottom w:val="0"/>
                  <w:divBdr>
                    <w:top w:val="none" w:sz="0" w:space="0" w:color="auto"/>
                    <w:left w:val="none" w:sz="0" w:space="0" w:color="auto"/>
                    <w:bottom w:val="none" w:sz="0" w:space="0" w:color="auto"/>
                    <w:right w:val="none" w:sz="0" w:space="0" w:color="auto"/>
                  </w:divBdr>
                </w:div>
                <w:div w:id="1967080452">
                  <w:marLeft w:val="480"/>
                  <w:marRight w:val="0"/>
                  <w:marTop w:val="0"/>
                  <w:marBottom w:val="0"/>
                  <w:divBdr>
                    <w:top w:val="none" w:sz="0" w:space="0" w:color="auto"/>
                    <w:left w:val="none" w:sz="0" w:space="0" w:color="auto"/>
                    <w:bottom w:val="none" w:sz="0" w:space="0" w:color="auto"/>
                    <w:right w:val="none" w:sz="0" w:space="0" w:color="auto"/>
                  </w:divBdr>
                </w:div>
                <w:div w:id="42949766">
                  <w:marLeft w:val="480"/>
                  <w:marRight w:val="0"/>
                  <w:marTop w:val="0"/>
                  <w:marBottom w:val="0"/>
                  <w:divBdr>
                    <w:top w:val="none" w:sz="0" w:space="0" w:color="auto"/>
                    <w:left w:val="none" w:sz="0" w:space="0" w:color="auto"/>
                    <w:bottom w:val="none" w:sz="0" w:space="0" w:color="auto"/>
                    <w:right w:val="none" w:sz="0" w:space="0" w:color="auto"/>
                  </w:divBdr>
                </w:div>
                <w:div w:id="1156066250">
                  <w:marLeft w:val="480"/>
                  <w:marRight w:val="0"/>
                  <w:marTop w:val="0"/>
                  <w:marBottom w:val="0"/>
                  <w:divBdr>
                    <w:top w:val="none" w:sz="0" w:space="0" w:color="auto"/>
                    <w:left w:val="none" w:sz="0" w:space="0" w:color="auto"/>
                    <w:bottom w:val="none" w:sz="0" w:space="0" w:color="auto"/>
                    <w:right w:val="none" w:sz="0" w:space="0" w:color="auto"/>
                  </w:divBdr>
                </w:div>
                <w:div w:id="648051182">
                  <w:marLeft w:val="480"/>
                  <w:marRight w:val="0"/>
                  <w:marTop w:val="0"/>
                  <w:marBottom w:val="0"/>
                  <w:divBdr>
                    <w:top w:val="none" w:sz="0" w:space="0" w:color="auto"/>
                    <w:left w:val="none" w:sz="0" w:space="0" w:color="auto"/>
                    <w:bottom w:val="none" w:sz="0" w:space="0" w:color="auto"/>
                    <w:right w:val="none" w:sz="0" w:space="0" w:color="auto"/>
                  </w:divBdr>
                </w:div>
                <w:div w:id="1215965500">
                  <w:marLeft w:val="480"/>
                  <w:marRight w:val="0"/>
                  <w:marTop w:val="0"/>
                  <w:marBottom w:val="0"/>
                  <w:divBdr>
                    <w:top w:val="none" w:sz="0" w:space="0" w:color="auto"/>
                    <w:left w:val="none" w:sz="0" w:space="0" w:color="auto"/>
                    <w:bottom w:val="none" w:sz="0" w:space="0" w:color="auto"/>
                    <w:right w:val="none" w:sz="0" w:space="0" w:color="auto"/>
                  </w:divBdr>
                </w:div>
                <w:div w:id="526332080">
                  <w:marLeft w:val="480"/>
                  <w:marRight w:val="0"/>
                  <w:marTop w:val="0"/>
                  <w:marBottom w:val="0"/>
                  <w:divBdr>
                    <w:top w:val="none" w:sz="0" w:space="0" w:color="auto"/>
                    <w:left w:val="none" w:sz="0" w:space="0" w:color="auto"/>
                    <w:bottom w:val="none" w:sz="0" w:space="0" w:color="auto"/>
                    <w:right w:val="none" w:sz="0" w:space="0" w:color="auto"/>
                  </w:divBdr>
                </w:div>
                <w:div w:id="2067097164">
                  <w:marLeft w:val="480"/>
                  <w:marRight w:val="0"/>
                  <w:marTop w:val="0"/>
                  <w:marBottom w:val="0"/>
                  <w:divBdr>
                    <w:top w:val="none" w:sz="0" w:space="0" w:color="auto"/>
                    <w:left w:val="none" w:sz="0" w:space="0" w:color="auto"/>
                    <w:bottom w:val="none" w:sz="0" w:space="0" w:color="auto"/>
                    <w:right w:val="none" w:sz="0" w:space="0" w:color="auto"/>
                  </w:divBdr>
                </w:div>
                <w:div w:id="1059324555">
                  <w:marLeft w:val="480"/>
                  <w:marRight w:val="0"/>
                  <w:marTop w:val="0"/>
                  <w:marBottom w:val="0"/>
                  <w:divBdr>
                    <w:top w:val="none" w:sz="0" w:space="0" w:color="auto"/>
                    <w:left w:val="none" w:sz="0" w:space="0" w:color="auto"/>
                    <w:bottom w:val="none" w:sz="0" w:space="0" w:color="auto"/>
                    <w:right w:val="none" w:sz="0" w:space="0" w:color="auto"/>
                  </w:divBdr>
                </w:div>
                <w:div w:id="2043438933">
                  <w:marLeft w:val="480"/>
                  <w:marRight w:val="0"/>
                  <w:marTop w:val="0"/>
                  <w:marBottom w:val="0"/>
                  <w:divBdr>
                    <w:top w:val="none" w:sz="0" w:space="0" w:color="auto"/>
                    <w:left w:val="none" w:sz="0" w:space="0" w:color="auto"/>
                    <w:bottom w:val="none" w:sz="0" w:space="0" w:color="auto"/>
                    <w:right w:val="none" w:sz="0" w:space="0" w:color="auto"/>
                  </w:divBdr>
                </w:div>
                <w:div w:id="15232670">
                  <w:marLeft w:val="480"/>
                  <w:marRight w:val="0"/>
                  <w:marTop w:val="0"/>
                  <w:marBottom w:val="0"/>
                  <w:divBdr>
                    <w:top w:val="none" w:sz="0" w:space="0" w:color="auto"/>
                    <w:left w:val="none" w:sz="0" w:space="0" w:color="auto"/>
                    <w:bottom w:val="none" w:sz="0" w:space="0" w:color="auto"/>
                    <w:right w:val="none" w:sz="0" w:space="0" w:color="auto"/>
                  </w:divBdr>
                </w:div>
                <w:div w:id="903612813">
                  <w:marLeft w:val="480"/>
                  <w:marRight w:val="0"/>
                  <w:marTop w:val="0"/>
                  <w:marBottom w:val="0"/>
                  <w:divBdr>
                    <w:top w:val="none" w:sz="0" w:space="0" w:color="auto"/>
                    <w:left w:val="none" w:sz="0" w:space="0" w:color="auto"/>
                    <w:bottom w:val="none" w:sz="0" w:space="0" w:color="auto"/>
                    <w:right w:val="none" w:sz="0" w:space="0" w:color="auto"/>
                  </w:divBdr>
                </w:div>
                <w:div w:id="654993331">
                  <w:marLeft w:val="480"/>
                  <w:marRight w:val="0"/>
                  <w:marTop w:val="0"/>
                  <w:marBottom w:val="0"/>
                  <w:divBdr>
                    <w:top w:val="none" w:sz="0" w:space="0" w:color="auto"/>
                    <w:left w:val="none" w:sz="0" w:space="0" w:color="auto"/>
                    <w:bottom w:val="none" w:sz="0" w:space="0" w:color="auto"/>
                    <w:right w:val="none" w:sz="0" w:space="0" w:color="auto"/>
                  </w:divBdr>
                </w:div>
                <w:div w:id="1823540018">
                  <w:marLeft w:val="480"/>
                  <w:marRight w:val="0"/>
                  <w:marTop w:val="0"/>
                  <w:marBottom w:val="0"/>
                  <w:divBdr>
                    <w:top w:val="none" w:sz="0" w:space="0" w:color="auto"/>
                    <w:left w:val="none" w:sz="0" w:space="0" w:color="auto"/>
                    <w:bottom w:val="none" w:sz="0" w:space="0" w:color="auto"/>
                    <w:right w:val="none" w:sz="0" w:space="0" w:color="auto"/>
                  </w:divBdr>
                </w:div>
                <w:div w:id="974262965">
                  <w:marLeft w:val="480"/>
                  <w:marRight w:val="0"/>
                  <w:marTop w:val="0"/>
                  <w:marBottom w:val="0"/>
                  <w:divBdr>
                    <w:top w:val="none" w:sz="0" w:space="0" w:color="auto"/>
                    <w:left w:val="none" w:sz="0" w:space="0" w:color="auto"/>
                    <w:bottom w:val="none" w:sz="0" w:space="0" w:color="auto"/>
                    <w:right w:val="none" w:sz="0" w:space="0" w:color="auto"/>
                  </w:divBdr>
                </w:div>
                <w:div w:id="1006514981">
                  <w:marLeft w:val="480"/>
                  <w:marRight w:val="0"/>
                  <w:marTop w:val="0"/>
                  <w:marBottom w:val="0"/>
                  <w:divBdr>
                    <w:top w:val="none" w:sz="0" w:space="0" w:color="auto"/>
                    <w:left w:val="none" w:sz="0" w:space="0" w:color="auto"/>
                    <w:bottom w:val="none" w:sz="0" w:space="0" w:color="auto"/>
                    <w:right w:val="none" w:sz="0" w:space="0" w:color="auto"/>
                  </w:divBdr>
                </w:div>
                <w:div w:id="1909992392">
                  <w:marLeft w:val="480"/>
                  <w:marRight w:val="0"/>
                  <w:marTop w:val="0"/>
                  <w:marBottom w:val="0"/>
                  <w:divBdr>
                    <w:top w:val="none" w:sz="0" w:space="0" w:color="auto"/>
                    <w:left w:val="none" w:sz="0" w:space="0" w:color="auto"/>
                    <w:bottom w:val="none" w:sz="0" w:space="0" w:color="auto"/>
                    <w:right w:val="none" w:sz="0" w:space="0" w:color="auto"/>
                  </w:divBdr>
                </w:div>
                <w:div w:id="438643269">
                  <w:marLeft w:val="480"/>
                  <w:marRight w:val="0"/>
                  <w:marTop w:val="0"/>
                  <w:marBottom w:val="0"/>
                  <w:divBdr>
                    <w:top w:val="none" w:sz="0" w:space="0" w:color="auto"/>
                    <w:left w:val="none" w:sz="0" w:space="0" w:color="auto"/>
                    <w:bottom w:val="none" w:sz="0" w:space="0" w:color="auto"/>
                    <w:right w:val="none" w:sz="0" w:space="0" w:color="auto"/>
                  </w:divBdr>
                </w:div>
                <w:div w:id="1404374122">
                  <w:marLeft w:val="480"/>
                  <w:marRight w:val="0"/>
                  <w:marTop w:val="0"/>
                  <w:marBottom w:val="0"/>
                  <w:divBdr>
                    <w:top w:val="none" w:sz="0" w:space="0" w:color="auto"/>
                    <w:left w:val="none" w:sz="0" w:space="0" w:color="auto"/>
                    <w:bottom w:val="none" w:sz="0" w:space="0" w:color="auto"/>
                    <w:right w:val="none" w:sz="0" w:space="0" w:color="auto"/>
                  </w:divBdr>
                </w:div>
                <w:div w:id="56369244">
                  <w:marLeft w:val="480"/>
                  <w:marRight w:val="0"/>
                  <w:marTop w:val="0"/>
                  <w:marBottom w:val="0"/>
                  <w:divBdr>
                    <w:top w:val="none" w:sz="0" w:space="0" w:color="auto"/>
                    <w:left w:val="none" w:sz="0" w:space="0" w:color="auto"/>
                    <w:bottom w:val="none" w:sz="0" w:space="0" w:color="auto"/>
                    <w:right w:val="none" w:sz="0" w:space="0" w:color="auto"/>
                  </w:divBdr>
                </w:div>
                <w:div w:id="729424162">
                  <w:marLeft w:val="480"/>
                  <w:marRight w:val="0"/>
                  <w:marTop w:val="0"/>
                  <w:marBottom w:val="0"/>
                  <w:divBdr>
                    <w:top w:val="none" w:sz="0" w:space="0" w:color="auto"/>
                    <w:left w:val="none" w:sz="0" w:space="0" w:color="auto"/>
                    <w:bottom w:val="none" w:sz="0" w:space="0" w:color="auto"/>
                    <w:right w:val="none" w:sz="0" w:space="0" w:color="auto"/>
                  </w:divBdr>
                </w:div>
                <w:div w:id="842471742">
                  <w:marLeft w:val="480"/>
                  <w:marRight w:val="0"/>
                  <w:marTop w:val="0"/>
                  <w:marBottom w:val="0"/>
                  <w:divBdr>
                    <w:top w:val="none" w:sz="0" w:space="0" w:color="auto"/>
                    <w:left w:val="none" w:sz="0" w:space="0" w:color="auto"/>
                    <w:bottom w:val="none" w:sz="0" w:space="0" w:color="auto"/>
                    <w:right w:val="none" w:sz="0" w:space="0" w:color="auto"/>
                  </w:divBdr>
                </w:div>
                <w:div w:id="64837206">
                  <w:marLeft w:val="480"/>
                  <w:marRight w:val="0"/>
                  <w:marTop w:val="0"/>
                  <w:marBottom w:val="0"/>
                  <w:divBdr>
                    <w:top w:val="none" w:sz="0" w:space="0" w:color="auto"/>
                    <w:left w:val="none" w:sz="0" w:space="0" w:color="auto"/>
                    <w:bottom w:val="none" w:sz="0" w:space="0" w:color="auto"/>
                    <w:right w:val="none" w:sz="0" w:space="0" w:color="auto"/>
                  </w:divBdr>
                </w:div>
                <w:div w:id="1917859375">
                  <w:marLeft w:val="480"/>
                  <w:marRight w:val="0"/>
                  <w:marTop w:val="0"/>
                  <w:marBottom w:val="0"/>
                  <w:divBdr>
                    <w:top w:val="none" w:sz="0" w:space="0" w:color="auto"/>
                    <w:left w:val="none" w:sz="0" w:space="0" w:color="auto"/>
                    <w:bottom w:val="none" w:sz="0" w:space="0" w:color="auto"/>
                    <w:right w:val="none" w:sz="0" w:space="0" w:color="auto"/>
                  </w:divBdr>
                </w:div>
                <w:div w:id="669410701">
                  <w:marLeft w:val="480"/>
                  <w:marRight w:val="0"/>
                  <w:marTop w:val="0"/>
                  <w:marBottom w:val="0"/>
                  <w:divBdr>
                    <w:top w:val="none" w:sz="0" w:space="0" w:color="auto"/>
                    <w:left w:val="none" w:sz="0" w:space="0" w:color="auto"/>
                    <w:bottom w:val="none" w:sz="0" w:space="0" w:color="auto"/>
                    <w:right w:val="none" w:sz="0" w:space="0" w:color="auto"/>
                  </w:divBdr>
                </w:div>
                <w:div w:id="1072047510">
                  <w:marLeft w:val="480"/>
                  <w:marRight w:val="0"/>
                  <w:marTop w:val="0"/>
                  <w:marBottom w:val="0"/>
                  <w:divBdr>
                    <w:top w:val="none" w:sz="0" w:space="0" w:color="auto"/>
                    <w:left w:val="none" w:sz="0" w:space="0" w:color="auto"/>
                    <w:bottom w:val="none" w:sz="0" w:space="0" w:color="auto"/>
                    <w:right w:val="none" w:sz="0" w:space="0" w:color="auto"/>
                  </w:divBdr>
                </w:div>
                <w:div w:id="973482917">
                  <w:marLeft w:val="480"/>
                  <w:marRight w:val="0"/>
                  <w:marTop w:val="0"/>
                  <w:marBottom w:val="0"/>
                  <w:divBdr>
                    <w:top w:val="none" w:sz="0" w:space="0" w:color="auto"/>
                    <w:left w:val="none" w:sz="0" w:space="0" w:color="auto"/>
                    <w:bottom w:val="none" w:sz="0" w:space="0" w:color="auto"/>
                    <w:right w:val="none" w:sz="0" w:space="0" w:color="auto"/>
                  </w:divBdr>
                </w:div>
                <w:div w:id="1955942533">
                  <w:marLeft w:val="480"/>
                  <w:marRight w:val="0"/>
                  <w:marTop w:val="0"/>
                  <w:marBottom w:val="0"/>
                  <w:divBdr>
                    <w:top w:val="none" w:sz="0" w:space="0" w:color="auto"/>
                    <w:left w:val="none" w:sz="0" w:space="0" w:color="auto"/>
                    <w:bottom w:val="none" w:sz="0" w:space="0" w:color="auto"/>
                    <w:right w:val="none" w:sz="0" w:space="0" w:color="auto"/>
                  </w:divBdr>
                </w:div>
                <w:div w:id="882984846">
                  <w:marLeft w:val="480"/>
                  <w:marRight w:val="0"/>
                  <w:marTop w:val="0"/>
                  <w:marBottom w:val="0"/>
                  <w:divBdr>
                    <w:top w:val="none" w:sz="0" w:space="0" w:color="auto"/>
                    <w:left w:val="none" w:sz="0" w:space="0" w:color="auto"/>
                    <w:bottom w:val="none" w:sz="0" w:space="0" w:color="auto"/>
                    <w:right w:val="none" w:sz="0" w:space="0" w:color="auto"/>
                  </w:divBdr>
                </w:div>
                <w:div w:id="572198593">
                  <w:marLeft w:val="480"/>
                  <w:marRight w:val="0"/>
                  <w:marTop w:val="0"/>
                  <w:marBottom w:val="0"/>
                  <w:divBdr>
                    <w:top w:val="none" w:sz="0" w:space="0" w:color="auto"/>
                    <w:left w:val="none" w:sz="0" w:space="0" w:color="auto"/>
                    <w:bottom w:val="none" w:sz="0" w:space="0" w:color="auto"/>
                    <w:right w:val="none" w:sz="0" w:space="0" w:color="auto"/>
                  </w:divBdr>
                </w:div>
                <w:div w:id="910575392">
                  <w:marLeft w:val="480"/>
                  <w:marRight w:val="0"/>
                  <w:marTop w:val="0"/>
                  <w:marBottom w:val="0"/>
                  <w:divBdr>
                    <w:top w:val="none" w:sz="0" w:space="0" w:color="auto"/>
                    <w:left w:val="none" w:sz="0" w:space="0" w:color="auto"/>
                    <w:bottom w:val="none" w:sz="0" w:space="0" w:color="auto"/>
                    <w:right w:val="none" w:sz="0" w:space="0" w:color="auto"/>
                  </w:divBdr>
                </w:div>
                <w:div w:id="235937011">
                  <w:marLeft w:val="480"/>
                  <w:marRight w:val="0"/>
                  <w:marTop w:val="0"/>
                  <w:marBottom w:val="0"/>
                  <w:divBdr>
                    <w:top w:val="none" w:sz="0" w:space="0" w:color="auto"/>
                    <w:left w:val="none" w:sz="0" w:space="0" w:color="auto"/>
                    <w:bottom w:val="none" w:sz="0" w:space="0" w:color="auto"/>
                    <w:right w:val="none" w:sz="0" w:space="0" w:color="auto"/>
                  </w:divBdr>
                </w:div>
                <w:div w:id="221332573">
                  <w:marLeft w:val="480"/>
                  <w:marRight w:val="0"/>
                  <w:marTop w:val="0"/>
                  <w:marBottom w:val="0"/>
                  <w:divBdr>
                    <w:top w:val="none" w:sz="0" w:space="0" w:color="auto"/>
                    <w:left w:val="none" w:sz="0" w:space="0" w:color="auto"/>
                    <w:bottom w:val="none" w:sz="0" w:space="0" w:color="auto"/>
                    <w:right w:val="none" w:sz="0" w:space="0" w:color="auto"/>
                  </w:divBdr>
                </w:div>
                <w:div w:id="449056073">
                  <w:marLeft w:val="480"/>
                  <w:marRight w:val="0"/>
                  <w:marTop w:val="0"/>
                  <w:marBottom w:val="0"/>
                  <w:divBdr>
                    <w:top w:val="none" w:sz="0" w:space="0" w:color="auto"/>
                    <w:left w:val="none" w:sz="0" w:space="0" w:color="auto"/>
                    <w:bottom w:val="none" w:sz="0" w:space="0" w:color="auto"/>
                    <w:right w:val="none" w:sz="0" w:space="0" w:color="auto"/>
                  </w:divBdr>
                </w:div>
                <w:div w:id="935210132">
                  <w:marLeft w:val="480"/>
                  <w:marRight w:val="0"/>
                  <w:marTop w:val="0"/>
                  <w:marBottom w:val="0"/>
                  <w:divBdr>
                    <w:top w:val="none" w:sz="0" w:space="0" w:color="auto"/>
                    <w:left w:val="none" w:sz="0" w:space="0" w:color="auto"/>
                    <w:bottom w:val="none" w:sz="0" w:space="0" w:color="auto"/>
                    <w:right w:val="none" w:sz="0" w:space="0" w:color="auto"/>
                  </w:divBdr>
                </w:div>
                <w:div w:id="908151035">
                  <w:marLeft w:val="480"/>
                  <w:marRight w:val="0"/>
                  <w:marTop w:val="0"/>
                  <w:marBottom w:val="0"/>
                  <w:divBdr>
                    <w:top w:val="none" w:sz="0" w:space="0" w:color="auto"/>
                    <w:left w:val="none" w:sz="0" w:space="0" w:color="auto"/>
                    <w:bottom w:val="none" w:sz="0" w:space="0" w:color="auto"/>
                    <w:right w:val="none" w:sz="0" w:space="0" w:color="auto"/>
                  </w:divBdr>
                </w:div>
                <w:div w:id="1284772784">
                  <w:marLeft w:val="480"/>
                  <w:marRight w:val="0"/>
                  <w:marTop w:val="0"/>
                  <w:marBottom w:val="0"/>
                  <w:divBdr>
                    <w:top w:val="none" w:sz="0" w:space="0" w:color="auto"/>
                    <w:left w:val="none" w:sz="0" w:space="0" w:color="auto"/>
                    <w:bottom w:val="none" w:sz="0" w:space="0" w:color="auto"/>
                    <w:right w:val="none" w:sz="0" w:space="0" w:color="auto"/>
                  </w:divBdr>
                </w:div>
                <w:div w:id="380255117">
                  <w:marLeft w:val="480"/>
                  <w:marRight w:val="0"/>
                  <w:marTop w:val="0"/>
                  <w:marBottom w:val="0"/>
                  <w:divBdr>
                    <w:top w:val="none" w:sz="0" w:space="0" w:color="auto"/>
                    <w:left w:val="none" w:sz="0" w:space="0" w:color="auto"/>
                    <w:bottom w:val="none" w:sz="0" w:space="0" w:color="auto"/>
                    <w:right w:val="none" w:sz="0" w:space="0" w:color="auto"/>
                  </w:divBdr>
                </w:div>
                <w:div w:id="528378771">
                  <w:marLeft w:val="480"/>
                  <w:marRight w:val="0"/>
                  <w:marTop w:val="0"/>
                  <w:marBottom w:val="0"/>
                  <w:divBdr>
                    <w:top w:val="none" w:sz="0" w:space="0" w:color="auto"/>
                    <w:left w:val="none" w:sz="0" w:space="0" w:color="auto"/>
                    <w:bottom w:val="none" w:sz="0" w:space="0" w:color="auto"/>
                    <w:right w:val="none" w:sz="0" w:space="0" w:color="auto"/>
                  </w:divBdr>
                </w:div>
              </w:divsChild>
            </w:div>
            <w:div w:id="1041367918">
              <w:marLeft w:val="0"/>
              <w:marRight w:val="0"/>
              <w:marTop w:val="0"/>
              <w:marBottom w:val="0"/>
              <w:divBdr>
                <w:top w:val="none" w:sz="0" w:space="0" w:color="auto"/>
                <w:left w:val="none" w:sz="0" w:space="0" w:color="auto"/>
                <w:bottom w:val="none" w:sz="0" w:space="0" w:color="auto"/>
                <w:right w:val="none" w:sz="0" w:space="0" w:color="auto"/>
              </w:divBdr>
              <w:divsChild>
                <w:div w:id="2100247887">
                  <w:marLeft w:val="480"/>
                  <w:marRight w:val="0"/>
                  <w:marTop w:val="0"/>
                  <w:marBottom w:val="0"/>
                  <w:divBdr>
                    <w:top w:val="none" w:sz="0" w:space="0" w:color="auto"/>
                    <w:left w:val="none" w:sz="0" w:space="0" w:color="auto"/>
                    <w:bottom w:val="none" w:sz="0" w:space="0" w:color="auto"/>
                    <w:right w:val="none" w:sz="0" w:space="0" w:color="auto"/>
                  </w:divBdr>
                </w:div>
                <w:div w:id="1505903489">
                  <w:marLeft w:val="480"/>
                  <w:marRight w:val="0"/>
                  <w:marTop w:val="0"/>
                  <w:marBottom w:val="0"/>
                  <w:divBdr>
                    <w:top w:val="none" w:sz="0" w:space="0" w:color="auto"/>
                    <w:left w:val="none" w:sz="0" w:space="0" w:color="auto"/>
                    <w:bottom w:val="none" w:sz="0" w:space="0" w:color="auto"/>
                    <w:right w:val="none" w:sz="0" w:space="0" w:color="auto"/>
                  </w:divBdr>
                </w:div>
                <w:div w:id="365832782">
                  <w:marLeft w:val="480"/>
                  <w:marRight w:val="0"/>
                  <w:marTop w:val="0"/>
                  <w:marBottom w:val="0"/>
                  <w:divBdr>
                    <w:top w:val="none" w:sz="0" w:space="0" w:color="auto"/>
                    <w:left w:val="none" w:sz="0" w:space="0" w:color="auto"/>
                    <w:bottom w:val="none" w:sz="0" w:space="0" w:color="auto"/>
                    <w:right w:val="none" w:sz="0" w:space="0" w:color="auto"/>
                  </w:divBdr>
                </w:div>
                <w:div w:id="458109475">
                  <w:marLeft w:val="480"/>
                  <w:marRight w:val="0"/>
                  <w:marTop w:val="0"/>
                  <w:marBottom w:val="0"/>
                  <w:divBdr>
                    <w:top w:val="none" w:sz="0" w:space="0" w:color="auto"/>
                    <w:left w:val="none" w:sz="0" w:space="0" w:color="auto"/>
                    <w:bottom w:val="none" w:sz="0" w:space="0" w:color="auto"/>
                    <w:right w:val="none" w:sz="0" w:space="0" w:color="auto"/>
                  </w:divBdr>
                </w:div>
                <w:div w:id="1650984035">
                  <w:marLeft w:val="480"/>
                  <w:marRight w:val="0"/>
                  <w:marTop w:val="0"/>
                  <w:marBottom w:val="0"/>
                  <w:divBdr>
                    <w:top w:val="none" w:sz="0" w:space="0" w:color="auto"/>
                    <w:left w:val="none" w:sz="0" w:space="0" w:color="auto"/>
                    <w:bottom w:val="none" w:sz="0" w:space="0" w:color="auto"/>
                    <w:right w:val="none" w:sz="0" w:space="0" w:color="auto"/>
                  </w:divBdr>
                </w:div>
                <w:div w:id="1213931904">
                  <w:marLeft w:val="480"/>
                  <w:marRight w:val="0"/>
                  <w:marTop w:val="0"/>
                  <w:marBottom w:val="0"/>
                  <w:divBdr>
                    <w:top w:val="none" w:sz="0" w:space="0" w:color="auto"/>
                    <w:left w:val="none" w:sz="0" w:space="0" w:color="auto"/>
                    <w:bottom w:val="none" w:sz="0" w:space="0" w:color="auto"/>
                    <w:right w:val="none" w:sz="0" w:space="0" w:color="auto"/>
                  </w:divBdr>
                </w:div>
                <w:div w:id="1755276557">
                  <w:marLeft w:val="480"/>
                  <w:marRight w:val="0"/>
                  <w:marTop w:val="0"/>
                  <w:marBottom w:val="0"/>
                  <w:divBdr>
                    <w:top w:val="none" w:sz="0" w:space="0" w:color="auto"/>
                    <w:left w:val="none" w:sz="0" w:space="0" w:color="auto"/>
                    <w:bottom w:val="none" w:sz="0" w:space="0" w:color="auto"/>
                    <w:right w:val="none" w:sz="0" w:space="0" w:color="auto"/>
                  </w:divBdr>
                </w:div>
                <w:div w:id="472138007">
                  <w:marLeft w:val="480"/>
                  <w:marRight w:val="0"/>
                  <w:marTop w:val="0"/>
                  <w:marBottom w:val="0"/>
                  <w:divBdr>
                    <w:top w:val="none" w:sz="0" w:space="0" w:color="auto"/>
                    <w:left w:val="none" w:sz="0" w:space="0" w:color="auto"/>
                    <w:bottom w:val="none" w:sz="0" w:space="0" w:color="auto"/>
                    <w:right w:val="none" w:sz="0" w:space="0" w:color="auto"/>
                  </w:divBdr>
                </w:div>
                <w:div w:id="1423644768">
                  <w:marLeft w:val="480"/>
                  <w:marRight w:val="0"/>
                  <w:marTop w:val="0"/>
                  <w:marBottom w:val="0"/>
                  <w:divBdr>
                    <w:top w:val="none" w:sz="0" w:space="0" w:color="auto"/>
                    <w:left w:val="none" w:sz="0" w:space="0" w:color="auto"/>
                    <w:bottom w:val="none" w:sz="0" w:space="0" w:color="auto"/>
                    <w:right w:val="none" w:sz="0" w:space="0" w:color="auto"/>
                  </w:divBdr>
                </w:div>
                <w:div w:id="1534271863">
                  <w:marLeft w:val="480"/>
                  <w:marRight w:val="0"/>
                  <w:marTop w:val="0"/>
                  <w:marBottom w:val="0"/>
                  <w:divBdr>
                    <w:top w:val="none" w:sz="0" w:space="0" w:color="auto"/>
                    <w:left w:val="none" w:sz="0" w:space="0" w:color="auto"/>
                    <w:bottom w:val="none" w:sz="0" w:space="0" w:color="auto"/>
                    <w:right w:val="none" w:sz="0" w:space="0" w:color="auto"/>
                  </w:divBdr>
                </w:div>
                <w:div w:id="230432736">
                  <w:marLeft w:val="480"/>
                  <w:marRight w:val="0"/>
                  <w:marTop w:val="0"/>
                  <w:marBottom w:val="0"/>
                  <w:divBdr>
                    <w:top w:val="none" w:sz="0" w:space="0" w:color="auto"/>
                    <w:left w:val="none" w:sz="0" w:space="0" w:color="auto"/>
                    <w:bottom w:val="none" w:sz="0" w:space="0" w:color="auto"/>
                    <w:right w:val="none" w:sz="0" w:space="0" w:color="auto"/>
                  </w:divBdr>
                </w:div>
                <w:div w:id="1089037985">
                  <w:marLeft w:val="480"/>
                  <w:marRight w:val="0"/>
                  <w:marTop w:val="0"/>
                  <w:marBottom w:val="0"/>
                  <w:divBdr>
                    <w:top w:val="none" w:sz="0" w:space="0" w:color="auto"/>
                    <w:left w:val="none" w:sz="0" w:space="0" w:color="auto"/>
                    <w:bottom w:val="none" w:sz="0" w:space="0" w:color="auto"/>
                    <w:right w:val="none" w:sz="0" w:space="0" w:color="auto"/>
                  </w:divBdr>
                </w:div>
                <w:div w:id="1330524144">
                  <w:marLeft w:val="480"/>
                  <w:marRight w:val="0"/>
                  <w:marTop w:val="0"/>
                  <w:marBottom w:val="0"/>
                  <w:divBdr>
                    <w:top w:val="none" w:sz="0" w:space="0" w:color="auto"/>
                    <w:left w:val="none" w:sz="0" w:space="0" w:color="auto"/>
                    <w:bottom w:val="none" w:sz="0" w:space="0" w:color="auto"/>
                    <w:right w:val="none" w:sz="0" w:space="0" w:color="auto"/>
                  </w:divBdr>
                </w:div>
                <w:div w:id="906842714">
                  <w:marLeft w:val="480"/>
                  <w:marRight w:val="0"/>
                  <w:marTop w:val="0"/>
                  <w:marBottom w:val="0"/>
                  <w:divBdr>
                    <w:top w:val="none" w:sz="0" w:space="0" w:color="auto"/>
                    <w:left w:val="none" w:sz="0" w:space="0" w:color="auto"/>
                    <w:bottom w:val="none" w:sz="0" w:space="0" w:color="auto"/>
                    <w:right w:val="none" w:sz="0" w:space="0" w:color="auto"/>
                  </w:divBdr>
                </w:div>
                <w:div w:id="87194380">
                  <w:marLeft w:val="480"/>
                  <w:marRight w:val="0"/>
                  <w:marTop w:val="0"/>
                  <w:marBottom w:val="0"/>
                  <w:divBdr>
                    <w:top w:val="none" w:sz="0" w:space="0" w:color="auto"/>
                    <w:left w:val="none" w:sz="0" w:space="0" w:color="auto"/>
                    <w:bottom w:val="none" w:sz="0" w:space="0" w:color="auto"/>
                    <w:right w:val="none" w:sz="0" w:space="0" w:color="auto"/>
                  </w:divBdr>
                </w:div>
                <w:div w:id="7606483">
                  <w:marLeft w:val="480"/>
                  <w:marRight w:val="0"/>
                  <w:marTop w:val="0"/>
                  <w:marBottom w:val="0"/>
                  <w:divBdr>
                    <w:top w:val="none" w:sz="0" w:space="0" w:color="auto"/>
                    <w:left w:val="none" w:sz="0" w:space="0" w:color="auto"/>
                    <w:bottom w:val="none" w:sz="0" w:space="0" w:color="auto"/>
                    <w:right w:val="none" w:sz="0" w:space="0" w:color="auto"/>
                  </w:divBdr>
                </w:div>
                <w:div w:id="1451777302">
                  <w:marLeft w:val="480"/>
                  <w:marRight w:val="0"/>
                  <w:marTop w:val="0"/>
                  <w:marBottom w:val="0"/>
                  <w:divBdr>
                    <w:top w:val="none" w:sz="0" w:space="0" w:color="auto"/>
                    <w:left w:val="none" w:sz="0" w:space="0" w:color="auto"/>
                    <w:bottom w:val="none" w:sz="0" w:space="0" w:color="auto"/>
                    <w:right w:val="none" w:sz="0" w:space="0" w:color="auto"/>
                  </w:divBdr>
                </w:div>
                <w:div w:id="391926274">
                  <w:marLeft w:val="480"/>
                  <w:marRight w:val="0"/>
                  <w:marTop w:val="0"/>
                  <w:marBottom w:val="0"/>
                  <w:divBdr>
                    <w:top w:val="none" w:sz="0" w:space="0" w:color="auto"/>
                    <w:left w:val="none" w:sz="0" w:space="0" w:color="auto"/>
                    <w:bottom w:val="none" w:sz="0" w:space="0" w:color="auto"/>
                    <w:right w:val="none" w:sz="0" w:space="0" w:color="auto"/>
                  </w:divBdr>
                </w:div>
                <w:div w:id="1167359627">
                  <w:marLeft w:val="480"/>
                  <w:marRight w:val="0"/>
                  <w:marTop w:val="0"/>
                  <w:marBottom w:val="0"/>
                  <w:divBdr>
                    <w:top w:val="none" w:sz="0" w:space="0" w:color="auto"/>
                    <w:left w:val="none" w:sz="0" w:space="0" w:color="auto"/>
                    <w:bottom w:val="none" w:sz="0" w:space="0" w:color="auto"/>
                    <w:right w:val="none" w:sz="0" w:space="0" w:color="auto"/>
                  </w:divBdr>
                </w:div>
                <w:div w:id="1880362929">
                  <w:marLeft w:val="480"/>
                  <w:marRight w:val="0"/>
                  <w:marTop w:val="0"/>
                  <w:marBottom w:val="0"/>
                  <w:divBdr>
                    <w:top w:val="none" w:sz="0" w:space="0" w:color="auto"/>
                    <w:left w:val="none" w:sz="0" w:space="0" w:color="auto"/>
                    <w:bottom w:val="none" w:sz="0" w:space="0" w:color="auto"/>
                    <w:right w:val="none" w:sz="0" w:space="0" w:color="auto"/>
                  </w:divBdr>
                </w:div>
                <w:div w:id="1229919307">
                  <w:marLeft w:val="480"/>
                  <w:marRight w:val="0"/>
                  <w:marTop w:val="0"/>
                  <w:marBottom w:val="0"/>
                  <w:divBdr>
                    <w:top w:val="none" w:sz="0" w:space="0" w:color="auto"/>
                    <w:left w:val="none" w:sz="0" w:space="0" w:color="auto"/>
                    <w:bottom w:val="none" w:sz="0" w:space="0" w:color="auto"/>
                    <w:right w:val="none" w:sz="0" w:space="0" w:color="auto"/>
                  </w:divBdr>
                </w:div>
                <w:div w:id="1580478048">
                  <w:marLeft w:val="480"/>
                  <w:marRight w:val="0"/>
                  <w:marTop w:val="0"/>
                  <w:marBottom w:val="0"/>
                  <w:divBdr>
                    <w:top w:val="none" w:sz="0" w:space="0" w:color="auto"/>
                    <w:left w:val="none" w:sz="0" w:space="0" w:color="auto"/>
                    <w:bottom w:val="none" w:sz="0" w:space="0" w:color="auto"/>
                    <w:right w:val="none" w:sz="0" w:space="0" w:color="auto"/>
                  </w:divBdr>
                </w:div>
                <w:div w:id="626200990">
                  <w:marLeft w:val="480"/>
                  <w:marRight w:val="0"/>
                  <w:marTop w:val="0"/>
                  <w:marBottom w:val="0"/>
                  <w:divBdr>
                    <w:top w:val="none" w:sz="0" w:space="0" w:color="auto"/>
                    <w:left w:val="none" w:sz="0" w:space="0" w:color="auto"/>
                    <w:bottom w:val="none" w:sz="0" w:space="0" w:color="auto"/>
                    <w:right w:val="none" w:sz="0" w:space="0" w:color="auto"/>
                  </w:divBdr>
                </w:div>
                <w:div w:id="682974653">
                  <w:marLeft w:val="480"/>
                  <w:marRight w:val="0"/>
                  <w:marTop w:val="0"/>
                  <w:marBottom w:val="0"/>
                  <w:divBdr>
                    <w:top w:val="none" w:sz="0" w:space="0" w:color="auto"/>
                    <w:left w:val="none" w:sz="0" w:space="0" w:color="auto"/>
                    <w:bottom w:val="none" w:sz="0" w:space="0" w:color="auto"/>
                    <w:right w:val="none" w:sz="0" w:space="0" w:color="auto"/>
                  </w:divBdr>
                </w:div>
                <w:div w:id="662587851">
                  <w:marLeft w:val="480"/>
                  <w:marRight w:val="0"/>
                  <w:marTop w:val="0"/>
                  <w:marBottom w:val="0"/>
                  <w:divBdr>
                    <w:top w:val="none" w:sz="0" w:space="0" w:color="auto"/>
                    <w:left w:val="none" w:sz="0" w:space="0" w:color="auto"/>
                    <w:bottom w:val="none" w:sz="0" w:space="0" w:color="auto"/>
                    <w:right w:val="none" w:sz="0" w:space="0" w:color="auto"/>
                  </w:divBdr>
                </w:div>
                <w:div w:id="876624804">
                  <w:marLeft w:val="480"/>
                  <w:marRight w:val="0"/>
                  <w:marTop w:val="0"/>
                  <w:marBottom w:val="0"/>
                  <w:divBdr>
                    <w:top w:val="none" w:sz="0" w:space="0" w:color="auto"/>
                    <w:left w:val="none" w:sz="0" w:space="0" w:color="auto"/>
                    <w:bottom w:val="none" w:sz="0" w:space="0" w:color="auto"/>
                    <w:right w:val="none" w:sz="0" w:space="0" w:color="auto"/>
                  </w:divBdr>
                </w:div>
                <w:div w:id="2018268331">
                  <w:marLeft w:val="480"/>
                  <w:marRight w:val="0"/>
                  <w:marTop w:val="0"/>
                  <w:marBottom w:val="0"/>
                  <w:divBdr>
                    <w:top w:val="none" w:sz="0" w:space="0" w:color="auto"/>
                    <w:left w:val="none" w:sz="0" w:space="0" w:color="auto"/>
                    <w:bottom w:val="none" w:sz="0" w:space="0" w:color="auto"/>
                    <w:right w:val="none" w:sz="0" w:space="0" w:color="auto"/>
                  </w:divBdr>
                </w:div>
                <w:div w:id="534661378">
                  <w:marLeft w:val="480"/>
                  <w:marRight w:val="0"/>
                  <w:marTop w:val="0"/>
                  <w:marBottom w:val="0"/>
                  <w:divBdr>
                    <w:top w:val="none" w:sz="0" w:space="0" w:color="auto"/>
                    <w:left w:val="none" w:sz="0" w:space="0" w:color="auto"/>
                    <w:bottom w:val="none" w:sz="0" w:space="0" w:color="auto"/>
                    <w:right w:val="none" w:sz="0" w:space="0" w:color="auto"/>
                  </w:divBdr>
                </w:div>
                <w:div w:id="1702199215">
                  <w:marLeft w:val="480"/>
                  <w:marRight w:val="0"/>
                  <w:marTop w:val="0"/>
                  <w:marBottom w:val="0"/>
                  <w:divBdr>
                    <w:top w:val="none" w:sz="0" w:space="0" w:color="auto"/>
                    <w:left w:val="none" w:sz="0" w:space="0" w:color="auto"/>
                    <w:bottom w:val="none" w:sz="0" w:space="0" w:color="auto"/>
                    <w:right w:val="none" w:sz="0" w:space="0" w:color="auto"/>
                  </w:divBdr>
                </w:div>
                <w:div w:id="929239371">
                  <w:marLeft w:val="480"/>
                  <w:marRight w:val="0"/>
                  <w:marTop w:val="0"/>
                  <w:marBottom w:val="0"/>
                  <w:divBdr>
                    <w:top w:val="none" w:sz="0" w:space="0" w:color="auto"/>
                    <w:left w:val="none" w:sz="0" w:space="0" w:color="auto"/>
                    <w:bottom w:val="none" w:sz="0" w:space="0" w:color="auto"/>
                    <w:right w:val="none" w:sz="0" w:space="0" w:color="auto"/>
                  </w:divBdr>
                </w:div>
                <w:div w:id="1173648973">
                  <w:marLeft w:val="480"/>
                  <w:marRight w:val="0"/>
                  <w:marTop w:val="0"/>
                  <w:marBottom w:val="0"/>
                  <w:divBdr>
                    <w:top w:val="none" w:sz="0" w:space="0" w:color="auto"/>
                    <w:left w:val="none" w:sz="0" w:space="0" w:color="auto"/>
                    <w:bottom w:val="none" w:sz="0" w:space="0" w:color="auto"/>
                    <w:right w:val="none" w:sz="0" w:space="0" w:color="auto"/>
                  </w:divBdr>
                </w:div>
                <w:div w:id="1185826717">
                  <w:marLeft w:val="480"/>
                  <w:marRight w:val="0"/>
                  <w:marTop w:val="0"/>
                  <w:marBottom w:val="0"/>
                  <w:divBdr>
                    <w:top w:val="none" w:sz="0" w:space="0" w:color="auto"/>
                    <w:left w:val="none" w:sz="0" w:space="0" w:color="auto"/>
                    <w:bottom w:val="none" w:sz="0" w:space="0" w:color="auto"/>
                    <w:right w:val="none" w:sz="0" w:space="0" w:color="auto"/>
                  </w:divBdr>
                </w:div>
                <w:div w:id="816457079">
                  <w:marLeft w:val="480"/>
                  <w:marRight w:val="0"/>
                  <w:marTop w:val="0"/>
                  <w:marBottom w:val="0"/>
                  <w:divBdr>
                    <w:top w:val="none" w:sz="0" w:space="0" w:color="auto"/>
                    <w:left w:val="none" w:sz="0" w:space="0" w:color="auto"/>
                    <w:bottom w:val="none" w:sz="0" w:space="0" w:color="auto"/>
                    <w:right w:val="none" w:sz="0" w:space="0" w:color="auto"/>
                  </w:divBdr>
                </w:div>
                <w:div w:id="371537848">
                  <w:marLeft w:val="480"/>
                  <w:marRight w:val="0"/>
                  <w:marTop w:val="0"/>
                  <w:marBottom w:val="0"/>
                  <w:divBdr>
                    <w:top w:val="none" w:sz="0" w:space="0" w:color="auto"/>
                    <w:left w:val="none" w:sz="0" w:space="0" w:color="auto"/>
                    <w:bottom w:val="none" w:sz="0" w:space="0" w:color="auto"/>
                    <w:right w:val="none" w:sz="0" w:space="0" w:color="auto"/>
                  </w:divBdr>
                </w:div>
                <w:div w:id="249461732">
                  <w:marLeft w:val="480"/>
                  <w:marRight w:val="0"/>
                  <w:marTop w:val="0"/>
                  <w:marBottom w:val="0"/>
                  <w:divBdr>
                    <w:top w:val="none" w:sz="0" w:space="0" w:color="auto"/>
                    <w:left w:val="none" w:sz="0" w:space="0" w:color="auto"/>
                    <w:bottom w:val="none" w:sz="0" w:space="0" w:color="auto"/>
                    <w:right w:val="none" w:sz="0" w:space="0" w:color="auto"/>
                  </w:divBdr>
                </w:div>
                <w:div w:id="2130931137">
                  <w:marLeft w:val="480"/>
                  <w:marRight w:val="0"/>
                  <w:marTop w:val="0"/>
                  <w:marBottom w:val="0"/>
                  <w:divBdr>
                    <w:top w:val="none" w:sz="0" w:space="0" w:color="auto"/>
                    <w:left w:val="none" w:sz="0" w:space="0" w:color="auto"/>
                    <w:bottom w:val="none" w:sz="0" w:space="0" w:color="auto"/>
                    <w:right w:val="none" w:sz="0" w:space="0" w:color="auto"/>
                  </w:divBdr>
                </w:div>
                <w:div w:id="1876380661">
                  <w:marLeft w:val="480"/>
                  <w:marRight w:val="0"/>
                  <w:marTop w:val="0"/>
                  <w:marBottom w:val="0"/>
                  <w:divBdr>
                    <w:top w:val="none" w:sz="0" w:space="0" w:color="auto"/>
                    <w:left w:val="none" w:sz="0" w:space="0" w:color="auto"/>
                    <w:bottom w:val="none" w:sz="0" w:space="0" w:color="auto"/>
                    <w:right w:val="none" w:sz="0" w:space="0" w:color="auto"/>
                  </w:divBdr>
                </w:div>
                <w:div w:id="333849594">
                  <w:marLeft w:val="480"/>
                  <w:marRight w:val="0"/>
                  <w:marTop w:val="0"/>
                  <w:marBottom w:val="0"/>
                  <w:divBdr>
                    <w:top w:val="none" w:sz="0" w:space="0" w:color="auto"/>
                    <w:left w:val="none" w:sz="0" w:space="0" w:color="auto"/>
                    <w:bottom w:val="none" w:sz="0" w:space="0" w:color="auto"/>
                    <w:right w:val="none" w:sz="0" w:space="0" w:color="auto"/>
                  </w:divBdr>
                </w:div>
                <w:div w:id="1558397627">
                  <w:marLeft w:val="480"/>
                  <w:marRight w:val="0"/>
                  <w:marTop w:val="0"/>
                  <w:marBottom w:val="0"/>
                  <w:divBdr>
                    <w:top w:val="none" w:sz="0" w:space="0" w:color="auto"/>
                    <w:left w:val="none" w:sz="0" w:space="0" w:color="auto"/>
                    <w:bottom w:val="none" w:sz="0" w:space="0" w:color="auto"/>
                    <w:right w:val="none" w:sz="0" w:space="0" w:color="auto"/>
                  </w:divBdr>
                </w:div>
                <w:div w:id="1470247735">
                  <w:marLeft w:val="480"/>
                  <w:marRight w:val="0"/>
                  <w:marTop w:val="0"/>
                  <w:marBottom w:val="0"/>
                  <w:divBdr>
                    <w:top w:val="none" w:sz="0" w:space="0" w:color="auto"/>
                    <w:left w:val="none" w:sz="0" w:space="0" w:color="auto"/>
                    <w:bottom w:val="none" w:sz="0" w:space="0" w:color="auto"/>
                    <w:right w:val="none" w:sz="0" w:space="0" w:color="auto"/>
                  </w:divBdr>
                </w:div>
                <w:div w:id="1240596740">
                  <w:marLeft w:val="480"/>
                  <w:marRight w:val="0"/>
                  <w:marTop w:val="0"/>
                  <w:marBottom w:val="0"/>
                  <w:divBdr>
                    <w:top w:val="none" w:sz="0" w:space="0" w:color="auto"/>
                    <w:left w:val="none" w:sz="0" w:space="0" w:color="auto"/>
                    <w:bottom w:val="none" w:sz="0" w:space="0" w:color="auto"/>
                    <w:right w:val="none" w:sz="0" w:space="0" w:color="auto"/>
                  </w:divBdr>
                </w:div>
                <w:div w:id="1844584868">
                  <w:marLeft w:val="480"/>
                  <w:marRight w:val="0"/>
                  <w:marTop w:val="0"/>
                  <w:marBottom w:val="0"/>
                  <w:divBdr>
                    <w:top w:val="none" w:sz="0" w:space="0" w:color="auto"/>
                    <w:left w:val="none" w:sz="0" w:space="0" w:color="auto"/>
                    <w:bottom w:val="none" w:sz="0" w:space="0" w:color="auto"/>
                    <w:right w:val="none" w:sz="0" w:space="0" w:color="auto"/>
                  </w:divBdr>
                </w:div>
                <w:div w:id="1417941720">
                  <w:marLeft w:val="480"/>
                  <w:marRight w:val="0"/>
                  <w:marTop w:val="0"/>
                  <w:marBottom w:val="0"/>
                  <w:divBdr>
                    <w:top w:val="none" w:sz="0" w:space="0" w:color="auto"/>
                    <w:left w:val="none" w:sz="0" w:space="0" w:color="auto"/>
                    <w:bottom w:val="none" w:sz="0" w:space="0" w:color="auto"/>
                    <w:right w:val="none" w:sz="0" w:space="0" w:color="auto"/>
                  </w:divBdr>
                </w:div>
                <w:div w:id="1305693275">
                  <w:marLeft w:val="480"/>
                  <w:marRight w:val="0"/>
                  <w:marTop w:val="0"/>
                  <w:marBottom w:val="0"/>
                  <w:divBdr>
                    <w:top w:val="none" w:sz="0" w:space="0" w:color="auto"/>
                    <w:left w:val="none" w:sz="0" w:space="0" w:color="auto"/>
                    <w:bottom w:val="none" w:sz="0" w:space="0" w:color="auto"/>
                    <w:right w:val="none" w:sz="0" w:space="0" w:color="auto"/>
                  </w:divBdr>
                </w:div>
                <w:div w:id="1557354496">
                  <w:marLeft w:val="480"/>
                  <w:marRight w:val="0"/>
                  <w:marTop w:val="0"/>
                  <w:marBottom w:val="0"/>
                  <w:divBdr>
                    <w:top w:val="none" w:sz="0" w:space="0" w:color="auto"/>
                    <w:left w:val="none" w:sz="0" w:space="0" w:color="auto"/>
                    <w:bottom w:val="none" w:sz="0" w:space="0" w:color="auto"/>
                    <w:right w:val="none" w:sz="0" w:space="0" w:color="auto"/>
                  </w:divBdr>
                </w:div>
                <w:div w:id="940836872">
                  <w:marLeft w:val="480"/>
                  <w:marRight w:val="0"/>
                  <w:marTop w:val="0"/>
                  <w:marBottom w:val="0"/>
                  <w:divBdr>
                    <w:top w:val="none" w:sz="0" w:space="0" w:color="auto"/>
                    <w:left w:val="none" w:sz="0" w:space="0" w:color="auto"/>
                    <w:bottom w:val="none" w:sz="0" w:space="0" w:color="auto"/>
                    <w:right w:val="none" w:sz="0" w:space="0" w:color="auto"/>
                  </w:divBdr>
                </w:div>
                <w:div w:id="1321352220">
                  <w:marLeft w:val="480"/>
                  <w:marRight w:val="0"/>
                  <w:marTop w:val="0"/>
                  <w:marBottom w:val="0"/>
                  <w:divBdr>
                    <w:top w:val="none" w:sz="0" w:space="0" w:color="auto"/>
                    <w:left w:val="none" w:sz="0" w:space="0" w:color="auto"/>
                    <w:bottom w:val="none" w:sz="0" w:space="0" w:color="auto"/>
                    <w:right w:val="none" w:sz="0" w:space="0" w:color="auto"/>
                  </w:divBdr>
                </w:div>
                <w:div w:id="560019804">
                  <w:marLeft w:val="480"/>
                  <w:marRight w:val="0"/>
                  <w:marTop w:val="0"/>
                  <w:marBottom w:val="0"/>
                  <w:divBdr>
                    <w:top w:val="none" w:sz="0" w:space="0" w:color="auto"/>
                    <w:left w:val="none" w:sz="0" w:space="0" w:color="auto"/>
                    <w:bottom w:val="none" w:sz="0" w:space="0" w:color="auto"/>
                    <w:right w:val="none" w:sz="0" w:space="0" w:color="auto"/>
                  </w:divBdr>
                </w:div>
                <w:div w:id="851264356">
                  <w:marLeft w:val="480"/>
                  <w:marRight w:val="0"/>
                  <w:marTop w:val="0"/>
                  <w:marBottom w:val="0"/>
                  <w:divBdr>
                    <w:top w:val="none" w:sz="0" w:space="0" w:color="auto"/>
                    <w:left w:val="none" w:sz="0" w:space="0" w:color="auto"/>
                    <w:bottom w:val="none" w:sz="0" w:space="0" w:color="auto"/>
                    <w:right w:val="none" w:sz="0" w:space="0" w:color="auto"/>
                  </w:divBdr>
                </w:div>
                <w:div w:id="764807738">
                  <w:marLeft w:val="480"/>
                  <w:marRight w:val="0"/>
                  <w:marTop w:val="0"/>
                  <w:marBottom w:val="0"/>
                  <w:divBdr>
                    <w:top w:val="none" w:sz="0" w:space="0" w:color="auto"/>
                    <w:left w:val="none" w:sz="0" w:space="0" w:color="auto"/>
                    <w:bottom w:val="none" w:sz="0" w:space="0" w:color="auto"/>
                    <w:right w:val="none" w:sz="0" w:space="0" w:color="auto"/>
                  </w:divBdr>
                </w:div>
                <w:div w:id="1175145088">
                  <w:marLeft w:val="480"/>
                  <w:marRight w:val="0"/>
                  <w:marTop w:val="0"/>
                  <w:marBottom w:val="0"/>
                  <w:divBdr>
                    <w:top w:val="none" w:sz="0" w:space="0" w:color="auto"/>
                    <w:left w:val="none" w:sz="0" w:space="0" w:color="auto"/>
                    <w:bottom w:val="none" w:sz="0" w:space="0" w:color="auto"/>
                    <w:right w:val="none" w:sz="0" w:space="0" w:color="auto"/>
                  </w:divBdr>
                </w:div>
                <w:div w:id="1100639473">
                  <w:marLeft w:val="480"/>
                  <w:marRight w:val="0"/>
                  <w:marTop w:val="0"/>
                  <w:marBottom w:val="0"/>
                  <w:divBdr>
                    <w:top w:val="none" w:sz="0" w:space="0" w:color="auto"/>
                    <w:left w:val="none" w:sz="0" w:space="0" w:color="auto"/>
                    <w:bottom w:val="none" w:sz="0" w:space="0" w:color="auto"/>
                    <w:right w:val="none" w:sz="0" w:space="0" w:color="auto"/>
                  </w:divBdr>
                </w:div>
                <w:div w:id="1803108837">
                  <w:marLeft w:val="480"/>
                  <w:marRight w:val="0"/>
                  <w:marTop w:val="0"/>
                  <w:marBottom w:val="0"/>
                  <w:divBdr>
                    <w:top w:val="none" w:sz="0" w:space="0" w:color="auto"/>
                    <w:left w:val="none" w:sz="0" w:space="0" w:color="auto"/>
                    <w:bottom w:val="none" w:sz="0" w:space="0" w:color="auto"/>
                    <w:right w:val="none" w:sz="0" w:space="0" w:color="auto"/>
                  </w:divBdr>
                </w:div>
                <w:div w:id="838232259">
                  <w:marLeft w:val="480"/>
                  <w:marRight w:val="0"/>
                  <w:marTop w:val="0"/>
                  <w:marBottom w:val="0"/>
                  <w:divBdr>
                    <w:top w:val="none" w:sz="0" w:space="0" w:color="auto"/>
                    <w:left w:val="none" w:sz="0" w:space="0" w:color="auto"/>
                    <w:bottom w:val="none" w:sz="0" w:space="0" w:color="auto"/>
                    <w:right w:val="none" w:sz="0" w:space="0" w:color="auto"/>
                  </w:divBdr>
                </w:div>
                <w:div w:id="609044266">
                  <w:marLeft w:val="480"/>
                  <w:marRight w:val="0"/>
                  <w:marTop w:val="0"/>
                  <w:marBottom w:val="0"/>
                  <w:divBdr>
                    <w:top w:val="none" w:sz="0" w:space="0" w:color="auto"/>
                    <w:left w:val="none" w:sz="0" w:space="0" w:color="auto"/>
                    <w:bottom w:val="none" w:sz="0" w:space="0" w:color="auto"/>
                    <w:right w:val="none" w:sz="0" w:space="0" w:color="auto"/>
                  </w:divBdr>
                </w:div>
                <w:div w:id="2048678932">
                  <w:marLeft w:val="480"/>
                  <w:marRight w:val="0"/>
                  <w:marTop w:val="0"/>
                  <w:marBottom w:val="0"/>
                  <w:divBdr>
                    <w:top w:val="none" w:sz="0" w:space="0" w:color="auto"/>
                    <w:left w:val="none" w:sz="0" w:space="0" w:color="auto"/>
                    <w:bottom w:val="none" w:sz="0" w:space="0" w:color="auto"/>
                    <w:right w:val="none" w:sz="0" w:space="0" w:color="auto"/>
                  </w:divBdr>
                </w:div>
                <w:div w:id="568805667">
                  <w:marLeft w:val="480"/>
                  <w:marRight w:val="0"/>
                  <w:marTop w:val="0"/>
                  <w:marBottom w:val="0"/>
                  <w:divBdr>
                    <w:top w:val="none" w:sz="0" w:space="0" w:color="auto"/>
                    <w:left w:val="none" w:sz="0" w:space="0" w:color="auto"/>
                    <w:bottom w:val="none" w:sz="0" w:space="0" w:color="auto"/>
                    <w:right w:val="none" w:sz="0" w:space="0" w:color="auto"/>
                  </w:divBdr>
                </w:div>
              </w:divsChild>
            </w:div>
            <w:div w:id="1427457505">
              <w:marLeft w:val="0"/>
              <w:marRight w:val="0"/>
              <w:marTop w:val="0"/>
              <w:marBottom w:val="0"/>
              <w:divBdr>
                <w:top w:val="none" w:sz="0" w:space="0" w:color="auto"/>
                <w:left w:val="none" w:sz="0" w:space="0" w:color="auto"/>
                <w:bottom w:val="none" w:sz="0" w:space="0" w:color="auto"/>
                <w:right w:val="none" w:sz="0" w:space="0" w:color="auto"/>
              </w:divBdr>
              <w:divsChild>
                <w:div w:id="1090736374">
                  <w:marLeft w:val="480"/>
                  <w:marRight w:val="0"/>
                  <w:marTop w:val="0"/>
                  <w:marBottom w:val="0"/>
                  <w:divBdr>
                    <w:top w:val="none" w:sz="0" w:space="0" w:color="auto"/>
                    <w:left w:val="none" w:sz="0" w:space="0" w:color="auto"/>
                    <w:bottom w:val="none" w:sz="0" w:space="0" w:color="auto"/>
                    <w:right w:val="none" w:sz="0" w:space="0" w:color="auto"/>
                  </w:divBdr>
                </w:div>
                <w:div w:id="162203218">
                  <w:marLeft w:val="480"/>
                  <w:marRight w:val="0"/>
                  <w:marTop w:val="0"/>
                  <w:marBottom w:val="0"/>
                  <w:divBdr>
                    <w:top w:val="none" w:sz="0" w:space="0" w:color="auto"/>
                    <w:left w:val="none" w:sz="0" w:space="0" w:color="auto"/>
                    <w:bottom w:val="none" w:sz="0" w:space="0" w:color="auto"/>
                    <w:right w:val="none" w:sz="0" w:space="0" w:color="auto"/>
                  </w:divBdr>
                </w:div>
                <w:div w:id="523206561">
                  <w:marLeft w:val="480"/>
                  <w:marRight w:val="0"/>
                  <w:marTop w:val="0"/>
                  <w:marBottom w:val="0"/>
                  <w:divBdr>
                    <w:top w:val="none" w:sz="0" w:space="0" w:color="auto"/>
                    <w:left w:val="none" w:sz="0" w:space="0" w:color="auto"/>
                    <w:bottom w:val="none" w:sz="0" w:space="0" w:color="auto"/>
                    <w:right w:val="none" w:sz="0" w:space="0" w:color="auto"/>
                  </w:divBdr>
                </w:div>
                <w:div w:id="617179252">
                  <w:marLeft w:val="480"/>
                  <w:marRight w:val="0"/>
                  <w:marTop w:val="0"/>
                  <w:marBottom w:val="0"/>
                  <w:divBdr>
                    <w:top w:val="none" w:sz="0" w:space="0" w:color="auto"/>
                    <w:left w:val="none" w:sz="0" w:space="0" w:color="auto"/>
                    <w:bottom w:val="none" w:sz="0" w:space="0" w:color="auto"/>
                    <w:right w:val="none" w:sz="0" w:space="0" w:color="auto"/>
                  </w:divBdr>
                </w:div>
                <w:div w:id="2104184818">
                  <w:marLeft w:val="480"/>
                  <w:marRight w:val="0"/>
                  <w:marTop w:val="0"/>
                  <w:marBottom w:val="0"/>
                  <w:divBdr>
                    <w:top w:val="none" w:sz="0" w:space="0" w:color="auto"/>
                    <w:left w:val="none" w:sz="0" w:space="0" w:color="auto"/>
                    <w:bottom w:val="none" w:sz="0" w:space="0" w:color="auto"/>
                    <w:right w:val="none" w:sz="0" w:space="0" w:color="auto"/>
                  </w:divBdr>
                </w:div>
                <w:div w:id="1193688600">
                  <w:marLeft w:val="480"/>
                  <w:marRight w:val="0"/>
                  <w:marTop w:val="0"/>
                  <w:marBottom w:val="0"/>
                  <w:divBdr>
                    <w:top w:val="none" w:sz="0" w:space="0" w:color="auto"/>
                    <w:left w:val="none" w:sz="0" w:space="0" w:color="auto"/>
                    <w:bottom w:val="none" w:sz="0" w:space="0" w:color="auto"/>
                    <w:right w:val="none" w:sz="0" w:space="0" w:color="auto"/>
                  </w:divBdr>
                </w:div>
                <w:div w:id="1419525237">
                  <w:marLeft w:val="480"/>
                  <w:marRight w:val="0"/>
                  <w:marTop w:val="0"/>
                  <w:marBottom w:val="0"/>
                  <w:divBdr>
                    <w:top w:val="none" w:sz="0" w:space="0" w:color="auto"/>
                    <w:left w:val="none" w:sz="0" w:space="0" w:color="auto"/>
                    <w:bottom w:val="none" w:sz="0" w:space="0" w:color="auto"/>
                    <w:right w:val="none" w:sz="0" w:space="0" w:color="auto"/>
                  </w:divBdr>
                </w:div>
                <w:div w:id="522747241">
                  <w:marLeft w:val="480"/>
                  <w:marRight w:val="0"/>
                  <w:marTop w:val="0"/>
                  <w:marBottom w:val="0"/>
                  <w:divBdr>
                    <w:top w:val="none" w:sz="0" w:space="0" w:color="auto"/>
                    <w:left w:val="none" w:sz="0" w:space="0" w:color="auto"/>
                    <w:bottom w:val="none" w:sz="0" w:space="0" w:color="auto"/>
                    <w:right w:val="none" w:sz="0" w:space="0" w:color="auto"/>
                  </w:divBdr>
                </w:div>
                <w:div w:id="911043698">
                  <w:marLeft w:val="480"/>
                  <w:marRight w:val="0"/>
                  <w:marTop w:val="0"/>
                  <w:marBottom w:val="0"/>
                  <w:divBdr>
                    <w:top w:val="none" w:sz="0" w:space="0" w:color="auto"/>
                    <w:left w:val="none" w:sz="0" w:space="0" w:color="auto"/>
                    <w:bottom w:val="none" w:sz="0" w:space="0" w:color="auto"/>
                    <w:right w:val="none" w:sz="0" w:space="0" w:color="auto"/>
                  </w:divBdr>
                </w:div>
                <w:div w:id="1019740421">
                  <w:marLeft w:val="480"/>
                  <w:marRight w:val="0"/>
                  <w:marTop w:val="0"/>
                  <w:marBottom w:val="0"/>
                  <w:divBdr>
                    <w:top w:val="none" w:sz="0" w:space="0" w:color="auto"/>
                    <w:left w:val="none" w:sz="0" w:space="0" w:color="auto"/>
                    <w:bottom w:val="none" w:sz="0" w:space="0" w:color="auto"/>
                    <w:right w:val="none" w:sz="0" w:space="0" w:color="auto"/>
                  </w:divBdr>
                </w:div>
                <w:div w:id="504898734">
                  <w:marLeft w:val="480"/>
                  <w:marRight w:val="0"/>
                  <w:marTop w:val="0"/>
                  <w:marBottom w:val="0"/>
                  <w:divBdr>
                    <w:top w:val="none" w:sz="0" w:space="0" w:color="auto"/>
                    <w:left w:val="none" w:sz="0" w:space="0" w:color="auto"/>
                    <w:bottom w:val="none" w:sz="0" w:space="0" w:color="auto"/>
                    <w:right w:val="none" w:sz="0" w:space="0" w:color="auto"/>
                  </w:divBdr>
                </w:div>
                <w:div w:id="62919248">
                  <w:marLeft w:val="480"/>
                  <w:marRight w:val="0"/>
                  <w:marTop w:val="0"/>
                  <w:marBottom w:val="0"/>
                  <w:divBdr>
                    <w:top w:val="none" w:sz="0" w:space="0" w:color="auto"/>
                    <w:left w:val="none" w:sz="0" w:space="0" w:color="auto"/>
                    <w:bottom w:val="none" w:sz="0" w:space="0" w:color="auto"/>
                    <w:right w:val="none" w:sz="0" w:space="0" w:color="auto"/>
                  </w:divBdr>
                </w:div>
                <w:div w:id="1697390238">
                  <w:marLeft w:val="480"/>
                  <w:marRight w:val="0"/>
                  <w:marTop w:val="0"/>
                  <w:marBottom w:val="0"/>
                  <w:divBdr>
                    <w:top w:val="none" w:sz="0" w:space="0" w:color="auto"/>
                    <w:left w:val="none" w:sz="0" w:space="0" w:color="auto"/>
                    <w:bottom w:val="none" w:sz="0" w:space="0" w:color="auto"/>
                    <w:right w:val="none" w:sz="0" w:space="0" w:color="auto"/>
                  </w:divBdr>
                </w:div>
                <w:div w:id="908928964">
                  <w:marLeft w:val="480"/>
                  <w:marRight w:val="0"/>
                  <w:marTop w:val="0"/>
                  <w:marBottom w:val="0"/>
                  <w:divBdr>
                    <w:top w:val="none" w:sz="0" w:space="0" w:color="auto"/>
                    <w:left w:val="none" w:sz="0" w:space="0" w:color="auto"/>
                    <w:bottom w:val="none" w:sz="0" w:space="0" w:color="auto"/>
                    <w:right w:val="none" w:sz="0" w:space="0" w:color="auto"/>
                  </w:divBdr>
                </w:div>
                <w:div w:id="393967176">
                  <w:marLeft w:val="480"/>
                  <w:marRight w:val="0"/>
                  <w:marTop w:val="0"/>
                  <w:marBottom w:val="0"/>
                  <w:divBdr>
                    <w:top w:val="none" w:sz="0" w:space="0" w:color="auto"/>
                    <w:left w:val="none" w:sz="0" w:space="0" w:color="auto"/>
                    <w:bottom w:val="none" w:sz="0" w:space="0" w:color="auto"/>
                    <w:right w:val="none" w:sz="0" w:space="0" w:color="auto"/>
                  </w:divBdr>
                </w:div>
                <w:div w:id="2361014">
                  <w:marLeft w:val="480"/>
                  <w:marRight w:val="0"/>
                  <w:marTop w:val="0"/>
                  <w:marBottom w:val="0"/>
                  <w:divBdr>
                    <w:top w:val="none" w:sz="0" w:space="0" w:color="auto"/>
                    <w:left w:val="none" w:sz="0" w:space="0" w:color="auto"/>
                    <w:bottom w:val="none" w:sz="0" w:space="0" w:color="auto"/>
                    <w:right w:val="none" w:sz="0" w:space="0" w:color="auto"/>
                  </w:divBdr>
                </w:div>
                <w:div w:id="825894911">
                  <w:marLeft w:val="480"/>
                  <w:marRight w:val="0"/>
                  <w:marTop w:val="0"/>
                  <w:marBottom w:val="0"/>
                  <w:divBdr>
                    <w:top w:val="none" w:sz="0" w:space="0" w:color="auto"/>
                    <w:left w:val="none" w:sz="0" w:space="0" w:color="auto"/>
                    <w:bottom w:val="none" w:sz="0" w:space="0" w:color="auto"/>
                    <w:right w:val="none" w:sz="0" w:space="0" w:color="auto"/>
                  </w:divBdr>
                </w:div>
                <w:div w:id="502627753">
                  <w:marLeft w:val="480"/>
                  <w:marRight w:val="0"/>
                  <w:marTop w:val="0"/>
                  <w:marBottom w:val="0"/>
                  <w:divBdr>
                    <w:top w:val="none" w:sz="0" w:space="0" w:color="auto"/>
                    <w:left w:val="none" w:sz="0" w:space="0" w:color="auto"/>
                    <w:bottom w:val="none" w:sz="0" w:space="0" w:color="auto"/>
                    <w:right w:val="none" w:sz="0" w:space="0" w:color="auto"/>
                  </w:divBdr>
                </w:div>
                <w:div w:id="2122649085">
                  <w:marLeft w:val="480"/>
                  <w:marRight w:val="0"/>
                  <w:marTop w:val="0"/>
                  <w:marBottom w:val="0"/>
                  <w:divBdr>
                    <w:top w:val="none" w:sz="0" w:space="0" w:color="auto"/>
                    <w:left w:val="none" w:sz="0" w:space="0" w:color="auto"/>
                    <w:bottom w:val="none" w:sz="0" w:space="0" w:color="auto"/>
                    <w:right w:val="none" w:sz="0" w:space="0" w:color="auto"/>
                  </w:divBdr>
                </w:div>
                <w:div w:id="164056769">
                  <w:marLeft w:val="480"/>
                  <w:marRight w:val="0"/>
                  <w:marTop w:val="0"/>
                  <w:marBottom w:val="0"/>
                  <w:divBdr>
                    <w:top w:val="none" w:sz="0" w:space="0" w:color="auto"/>
                    <w:left w:val="none" w:sz="0" w:space="0" w:color="auto"/>
                    <w:bottom w:val="none" w:sz="0" w:space="0" w:color="auto"/>
                    <w:right w:val="none" w:sz="0" w:space="0" w:color="auto"/>
                  </w:divBdr>
                </w:div>
                <w:div w:id="1714846738">
                  <w:marLeft w:val="480"/>
                  <w:marRight w:val="0"/>
                  <w:marTop w:val="0"/>
                  <w:marBottom w:val="0"/>
                  <w:divBdr>
                    <w:top w:val="none" w:sz="0" w:space="0" w:color="auto"/>
                    <w:left w:val="none" w:sz="0" w:space="0" w:color="auto"/>
                    <w:bottom w:val="none" w:sz="0" w:space="0" w:color="auto"/>
                    <w:right w:val="none" w:sz="0" w:space="0" w:color="auto"/>
                  </w:divBdr>
                </w:div>
                <w:div w:id="222259589">
                  <w:marLeft w:val="480"/>
                  <w:marRight w:val="0"/>
                  <w:marTop w:val="0"/>
                  <w:marBottom w:val="0"/>
                  <w:divBdr>
                    <w:top w:val="none" w:sz="0" w:space="0" w:color="auto"/>
                    <w:left w:val="none" w:sz="0" w:space="0" w:color="auto"/>
                    <w:bottom w:val="none" w:sz="0" w:space="0" w:color="auto"/>
                    <w:right w:val="none" w:sz="0" w:space="0" w:color="auto"/>
                  </w:divBdr>
                </w:div>
                <w:div w:id="775560073">
                  <w:marLeft w:val="480"/>
                  <w:marRight w:val="0"/>
                  <w:marTop w:val="0"/>
                  <w:marBottom w:val="0"/>
                  <w:divBdr>
                    <w:top w:val="none" w:sz="0" w:space="0" w:color="auto"/>
                    <w:left w:val="none" w:sz="0" w:space="0" w:color="auto"/>
                    <w:bottom w:val="none" w:sz="0" w:space="0" w:color="auto"/>
                    <w:right w:val="none" w:sz="0" w:space="0" w:color="auto"/>
                  </w:divBdr>
                </w:div>
                <w:div w:id="788164597">
                  <w:marLeft w:val="480"/>
                  <w:marRight w:val="0"/>
                  <w:marTop w:val="0"/>
                  <w:marBottom w:val="0"/>
                  <w:divBdr>
                    <w:top w:val="none" w:sz="0" w:space="0" w:color="auto"/>
                    <w:left w:val="none" w:sz="0" w:space="0" w:color="auto"/>
                    <w:bottom w:val="none" w:sz="0" w:space="0" w:color="auto"/>
                    <w:right w:val="none" w:sz="0" w:space="0" w:color="auto"/>
                  </w:divBdr>
                </w:div>
                <w:div w:id="1751191273">
                  <w:marLeft w:val="480"/>
                  <w:marRight w:val="0"/>
                  <w:marTop w:val="0"/>
                  <w:marBottom w:val="0"/>
                  <w:divBdr>
                    <w:top w:val="none" w:sz="0" w:space="0" w:color="auto"/>
                    <w:left w:val="none" w:sz="0" w:space="0" w:color="auto"/>
                    <w:bottom w:val="none" w:sz="0" w:space="0" w:color="auto"/>
                    <w:right w:val="none" w:sz="0" w:space="0" w:color="auto"/>
                  </w:divBdr>
                </w:div>
                <w:div w:id="756709275">
                  <w:marLeft w:val="480"/>
                  <w:marRight w:val="0"/>
                  <w:marTop w:val="0"/>
                  <w:marBottom w:val="0"/>
                  <w:divBdr>
                    <w:top w:val="none" w:sz="0" w:space="0" w:color="auto"/>
                    <w:left w:val="none" w:sz="0" w:space="0" w:color="auto"/>
                    <w:bottom w:val="none" w:sz="0" w:space="0" w:color="auto"/>
                    <w:right w:val="none" w:sz="0" w:space="0" w:color="auto"/>
                  </w:divBdr>
                </w:div>
                <w:div w:id="1071123789">
                  <w:marLeft w:val="480"/>
                  <w:marRight w:val="0"/>
                  <w:marTop w:val="0"/>
                  <w:marBottom w:val="0"/>
                  <w:divBdr>
                    <w:top w:val="none" w:sz="0" w:space="0" w:color="auto"/>
                    <w:left w:val="none" w:sz="0" w:space="0" w:color="auto"/>
                    <w:bottom w:val="none" w:sz="0" w:space="0" w:color="auto"/>
                    <w:right w:val="none" w:sz="0" w:space="0" w:color="auto"/>
                  </w:divBdr>
                </w:div>
                <w:div w:id="664209063">
                  <w:marLeft w:val="480"/>
                  <w:marRight w:val="0"/>
                  <w:marTop w:val="0"/>
                  <w:marBottom w:val="0"/>
                  <w:divBdr>
                    <w:top w:val="none" w:sz="0" w:space="0" w:color="auto"/>
                    <w:left w:val="none" w:sz="0" w:space="0" w:color="auto"/>
                    <w:bottom w:val="none" w:sz="0" w:space="0" w:color="auto"/>
                    <w:right w:val="none" w:sz="0" w:space="0" w:color="auto"/>
                  </w:divBdr>
                </w:div>
                <w:div w:id="2093504419">
                  <w:marLeft w:val="480"/>
                  <w:marRight w:val="0"/>
                  <w:marTop w:val="0"/>
                  <w:marBottom w:val="0"/>
                  <w:divBdr>
                    <w:top w:val="none" w:sz="0" w:space="0" w:color="auto"/>
                    <w:left w:val="none" w:sz="0" w:space="0" w:color="auto"/>
                    <w:bottom w:val="none" w:sz="0" w:space="0" w:color="auto"/>
                    <w:right w:val="none" w:sz="0" w:space="0" w:color="auto"/>
                  </w:divBdr>
                </w:div>
                <w:div w:id="322861190">
                  <w:marLeft w:val="480"/>
                  <w:marRight w:val="0"/>
                  <w:marTop w:val="0"/>
                  <w:marBottom w:val="0"/>
                  <w:divBdr>
                    <w:top w:val="none" w:sz="0" w:space="0" w:color="auto"/>
                    <w:left w:val="none" w:sz="0" w:space="0" w:color="auto"/>
                    <w:bottom w:val="none" w:sz="0" w:space="0" w:color="auto"/>
                    <w:right w:val="none" w:sz="0" w:space="0" w:color="auto"/>
                  </w:divBdr>
                </w:div>
                <w:div w:id="820081891">
                  <w:marLeft w:val="480"/>
                  <w:marRight w:val="0"/>
                  <w:marTop w:val="0"/>
                  <w:marBottom w:val="0"/>
                  <w:divBdr>
                    <w:top w:val="none" w:sz="0" w:space="0" w:color="auto"/>
                    <w:left w:val="none" w:sz="0" w:space="0" w:color="auto"/>
                    <w:bottom w:val="none" w:sz="0" w:space="0" w:color="auto"/>
                    <w:right w:val="none" w:sz="0" w:space="0" w:color="auto"/>
                  </w:divBdr>
                </w:div>
                <w:div w:id="1307467473">
                  <w:marLeft w:val="480"/>
                  <w:marRight w:val="0"/>
                  <w:marTop w:val="0"/>
                  <w:marBottom w:val="0"/>
                  <w:divBdr>
                    <w:top w:val="none" w:sz="0" w:space="0" w:color="auto"/>
                    <w:left w:val="none" w:sz="0" w:space="0" w:color="auto"/>
                    <w:bottom w:val="none" w:sz="0" w:space="0" w:color="auto"/>
                    <w:right w:val="none" w:sz="0" w:space="0" w:color="auto"/>
                  </w:divBdr>
                </w:div>
                <w:div w:id="1901819512">
                  <w:marLeft w:val="480"/>
                  <w:marRight w:val="0"/>
                  <w:marTop w:val="0"/>
                  <w:marBottom w:val="0"/>
                  <w:divBdr>
                    <w:top w:val="none" w:sz="0" w:space="0" w:color="auto"/>
                    <w:left w:val="none" w:sz="0" w:space="0" w:color="auto"/>
                    <w:bottom w:val="none" w:sz="0" w:space="0" w:color="auto"/>
                    <w:right w:val="none" w:sz="0" w:space="0" w:color="auto"/>
                  </w:divBdr>
                </w:div>
                <w:div w:id="2125221522">
                  <w:marLeft w:val="480"/>
                  <w:marRight w:val="0"/>
                  <w:marTop w:val="0"/>
                  <w:marBottom w:val="0"/>
                  <w:divBdr>
                    <w:top w:val="none" w:sz="0" w:space="0" w:color="auto"/>
                    <w:left w:val="none" w:sz="0" w:space="0" w:color="auto"/>
                    <w:bottom w:val="none" w:sz="0" w:space="0" w:color="auto"/>
                    <w:right w:val="none" w:sz="0" w:space="0" w:color="auto"/>
                  </w:divBdr>
                </w:div>
                <w:div w:id="2037726518">
                  <w:marLeft w:val="480"/>
                  <w:marRight w:val="0"/>
                  <w:marTop w:val="0"/>
                  <w:marBottom w:val="0"/>
                  <w:divBdr>
                    <w:top w:val="none" w:sz="0" w:space="0" w:color="auto"/>
                    <w:left w:val="none" w:sz="0" w:space="0" w:color="auto"/>
                    <w:bottom w:val="none" w:sz="0" w:space="0" w:color="auto"/>
                    <w:right w:val="none" w:sz="0" w:space="0" w:color="auto"/>
                  </w:divBdr>
                </w:div>
                <w:div w:id="1994022228">
                  <w:marLeft w:val="480"/>
                  <w:marRight w:val="0"/>
                  <w:marTop w:val="0"/>
                  <w:marBottom w:val="0"/>
                  <w:divBdr>
                    <w:top w:val="none" w:sz="0" w:space="0" w:color="auto"/>
                    <w:left w:val="none" w:sz="0" w:space="0" w:color="auto"/>
                    <w:bottom w:val="none" w:sz="0" w:space="0" w:color="auto"/>
                    <w:right w:val="none" w:sz="0" w:space="0" w:color="auto"/>
                  </w:divBdr>
                </w:div>
                <w:div w:id="118695556">
                  <w:marLeft w:val="480"/>
                  <w:marRight w:val="0"/>
                  <w:marTop w:val="0"/>
                  <w:marBottom w:val="0"/>
                  <w:divBdr>
                    <w:top w:val="none" w:sz="0" w:space="0" w:color="auto"/>
                    <w:left w:val="none" w:sz="0" w:space="0" w:color="auto"/>
                    <w:bottom w:val="none" w:sz="0" w:space="0" w:color="auto"/>
                    <w:right w:val="none" w:sz="0" w:space="0" w:color="auto"/>
                  </w:divBdr>
                </w:div>
                <w:div w:id="954411878">
                  <w:marLeft w:val="480"/>
                  <w:marRight w:val="0"/>
                  <w:marTop w:val="0"/>
                  <w:marBottom w:val="0"/>
                  <w:divBdr>
                    <w:top w:val="none" w:sz="0" w:space="0" w:color="auto"/>
                    <w:left w:val="none" w:sz="0" w:space="0" w:color="auto"/>
                    <w:bottom w:val="none" w:sz="0" w:space="0" w:color="auto"/>
                    <w:right w:val="none" w:sz="0" w:space="0" w:color="auto"/>
                  </w:divBdr>
                </w:div>
                <w:div w:id="1937668336">
                  <w:marLeft w:val="480"/>
                  <w:marRight w:val="0"/>
                  <w:marTop w:val="0"/>
                  <w:marBottom w:val="0"/>
                  <w:divBdr>
                    <w:top w:val="none" w:sz="0" w:space="0" w:color="auto"/>
                    <w:left w:val="none" w:sz="0" w:space="0" w:color="auto"/>
                    <w:bottom w:val="none" w:sz="0" w:space="0" w:color="auto"/>
                    <w:right w:val="none" w:sz="0" w:space="0" w:color="auto"/>
                  </w:divBdr>
                </w:div>
                <w:div w:id="1747796740">
                  <w:marLeft w:val="480"/>
                  <w:marRight w:val="0"/>
                  <w:marTop w:val="0"/>
                  <w:marBottom w:val="0"/>
                  <w:divBdr>
                    <w:top w:val="none" w:sz="0" w:space="0" w:color="auto"/>
                    <w:left w:val="none" w:sz="0" w:space="0" w:color="auto"/>
                    <w:bottom w:val="none" w:sz="0" w:space="0" w:color="auto"/>
                    <w:right w:val="none" w:sz="0" w:space="0" w:color="auto"/>
                  </w:divBdr>
                </w:div>
                <w:div w:id="636494675">
                  <w:marLeft w:val="480"/>
                  <w:marRight w:val="0"/>
                  <w:marTop w:val="0"/>
                  <w:marBottom w:val="0"/>
                  <w:divBdr>
                    <w:top w:val="none" w:sz="0" w:space="0" w:color="auto"/>
                    <w:left w:val="none" w:sz="0" w:space="0" w:color="auto"/>
                    <w:bottom w:val="none" w:sz="0" w:space="0" w:color="auto"/>
                    <w:right w:val="none" w:sz="0" w:space="0" w:color="auto"/>
                  </w:divBdr>
                </w:div>
                <w:div w:id="829826623">
                  <w:marLeft w:val="480"/>
                  <w:marRight w:val="0"/>
                  <w:marTop w:val="0"/>
                  <w:marBottom w:val="0"/>
                  <w:divBdr>
                    <w:top w:val="none" w:sz="0" w:space="0" w:color="auto"/>
                    <w:left w:val="none" w:sz="0" w:space="0" w:color="auto"/>
                    <w:bottom w:val="none" w:sz="0" w:space="0" w:color="auto"/>
                    <w:right w:val="none" w:sz="0" w:space="0" w:color="auto"/>
                  </w:divBdr>
                </w:div>
                <w:div w:id="633604582">
                  <w:marLeft w:val="480"/>
                  <w:marRight w:val="0"/>
                  <w:marTop w:val="0"/>
                  <w:marBottom w:val="0"/>
                  <w:divBdr>
                    <w:top w:val="none" w:sz="0" w:space="0" w:color="auto"/>
                    <w:left w:val="none" w:sz="0" w:space="0" w:color="auto"/>
                    <w:bottom w:val="none" w:sz="0" w:space="0" w:color="auto"/>
                    <w:right w:val="none" w:sz="0" w:space="0" w:color="auto"/>
                  </w:divBdr>
                </w:div>
                <w:div w:id="765735298">
                  <w:marLeft w:val="480"/>
                  <w:marRight w:val="0"/>
                  <w:marTop w:val="0"/>
                  <w:marBottom w:val="0"/>
                  <w:divBdr>
                    <w:top w:val="none" w:sz="0" w:space="0" w:color="auto"/>
                    <w:left w:val="none" w:sz="0" w:space="0" w:color="auto"/>
                    <w:bottom w:val="none" w:sz="0" w:space="0" w:color="auto"/>
                    <w:right w:val="none" w:sz="0" w:space="0" w:color="auto"/>
                  </w:divBdr>
                </w:div>
                <w:div w:id="1437170198">
                  <w:marLeft w:val="480"/>
                  <w:marRight w:val="0"/>
                  <w:marTop w:val="0"/>
                  <w:marBottom w:val="0"/>
                  <w:divBdr>
                    <w:top w:val="none" w:sz="0" w:space="0" w:color="auto"/>
                    <w:left w:val="none" w:sz="0" w:space="0" w:color="auto"/>
                    <w:bottom w:val="none" w:sz="0" w:space="0" w:color="auto"/>
                    <w:right w:val="none" w:sz="0" w:space="0" w:color="auto"/>
                  </w:divBdr>
                </w:div>
                <w:div w:id="210924672">
                  <w:marLeft w:val="480"/>
                  <w:marRight w:val="0"/>
                  <w:marTop w:val="0"/>
                  <w:marBottom w:val="0"/>
                  <w:divBdr>
                    <w:top w:val="none" w:sz="0" w:space="0" w:color="auto"/>
                    <w:left w:val="none" w:sz="0" w:space="0" w:color="auto"/>
                    <w:bottom w:val="none" w:sz="0" w:space="0" w:color="auto"/>
                    <w:right w:val="none" w:sz="0" w:space="0" w:color="auto"/>
                  </w:divBdr>
                </w:div>
                <w:div w:id="1523129740">
                  <w:marLeft w:val="480"/>
                  <w:marRight w:val="0"/>
                  <w:marTop w:val="0"/>
                  <w:marBottom w:val="0"/>
                  <w:divBdr>
                    <w:top w:val="none" w:sz="0" w:space="0" w:color="auto"/>
                    <w:left w:val="none" w:sz="0" w:space="0" w:color="auto"/>
                    <w:bottom w:val="none" w:sz="0" w:space="0" w:color="auto"/>
                    <w:right w:val="none" w:sz="0" w:space="0" w:color="auto"/>
                  </w:divBdr>
                </w:div>
                <w:div w:id="1084641407">
                  <w:marLeft w:val="480"/>
                  <w:marRight w:val="0"/>
                  <w:marTop w:val="0"/>
                  <w:marBottom w:val="0"/>
                  <w:divBdr>
                    <w:top w:val="none" w:sz="0" w:space="0" w:color="auto"/>
                    <w:left w:val="none" w:sz="0" w:space="0" w:color="auto"/>
                    <w:bottom w:val="none" w:sz="0" w:space="0" w:color="auto"/>
                    <w:right w:val="none" w:sz="0" w:space="0" w:color="auto"/>
                  </w:divBdr>
                </w:div>
                <w:div w:id="1142187362">
                  <w:marLeft w:val="480"/>
                  <w:marRight w:val="0"/>
                  <w:marTop w:val="0"/>
                  <w:marBottom w:val="0"/>
                  <w:divBdr>
                    <w:top w:val="none" w:sz="0" w:space="0" w:color="auto"/>
                    <w:left w:val="none" w:sz="0" w:space="0" w:color="auto"/>
                    <w:bottom w:val="none" w:sz="0" w:space="0" w:color="auto"/>
                    <w:right w:val="none" w:sz="0" w:space="0" w:color="auto"/>
                  </w:divBdr>
                </w:div>
                <w:div w:id="1604805393">
                  <w:marLeft w:val="480"/>
                  <w:marRight w:val="0"/>
                  <w:marTop w:val="0"/>
                  <w:marBottom w:val="0"/>
                  <w:divBdr>
                    <w:top w:val="none" w:sz="0" w:space="0" w:color="auto"/>
                    <w:left w:val="none" w:sz="0" w:space="0" w:color="auto"/>
                    <w:bottom w:val="none" w:sz="0" w:space="0" w:color="auto"/>
                    <w:right w:val="none" w:sz="0" w:space="0" w:color="auto"/>
                  </w:divBdr>
                </w:div>
                <w:div w:id="8683192">
                  <w:marLeft w:val="480"/>
                  <w:marRight w:val="0"/>
                  <w:marTop w:val="0"/>
                  <w:marBottom w:val="0"/>
                  <w:divBdr>
                    <w:top w:val="none" w:sz="0" w:space="0" w:color="auto"/>
                    <w:left w:val="none" w:sz="0" w:space="0" w:color="auto"/>
                    <w:bottom w:val="none" w:sz="0" w:space="0" w:color="auto"/>
                    <w:right w:val="none" w:sz="0" w:space="0" w:color="auto"/>
                  </w:divBdr>
                </w:div>
                <w:div w:id="880899939">
                  <w:marLeft w:val="480"/>
                  <w:marRight w:val="0"/>
                  <w:marTop w:val="0"/>
                  <w:marBottom w:val="0"/>
                  <w:divBdr>
                    <w:top w:val="none" w:sz="0" w:space="0" w:color="auto"/>
                    <w:left w:val="none" w:sz="0" w:space="0" w:color="auto"/>
                    <w:bottom w:val="none" w:sz="0" w:space="0" w:color="auto"/>
                    <w:right w:val="none" w:sz="0" w:space="0" w:color="auto"/>
                  </w:divBdr>
                </w:div>
                <w:div w:id="1228881690">
                  <w:marLeft w:val="480"/>
                  <w:marRight w:val="0"/>
                  <w:marTop w:val="0"/>
                  <w:marBottom w:val="0"/>
                  <w:divBdr>
                    <w:top w:val="none" w:sz="0" w:space="0" w:color="auto"/>
                    <w:left w:val="none" w:sz="0" w:space="0" w:color="auto"/>
                    <w:bottom w:val="none" w:sz="0" w:space="0" w:color="auto"/>
                    <w:right w:val="none" w:sz="0" w:space="0" w:color="auto"/>
                  </w:divBdr>
                </w:div>
                <w:div w:id="2121141234">
                  <w:marLeft w:val="480"/>
                  <w:marRight w:val="0"/>
                  <w:marTop w:val="0"/>
                  <w:marBottom w:val="0"/>
                  <w:divBdr>
                    <w:top w:val="none" w:sz="0" w:space="0" w:color="auto"/>
                    <w:left w:val="none" w:sz="0" w:space="0" w:color="auto"/>
                    <w:bottom w:val="none" w:sz="0" w:space="0" w:color="auto"/>
                    <w:right w:val="none" w:sz="0" w:space="0" w:color="auto"/>
                  </w:divBdr>
                </w:div>
                <w:div w:id="1312368404">
                  <w:marLeft w:val="480"/>
                  <w:marRight w:val="0"/>
                  <w:marTop w:val="0"/>
                  <w:marBottom w:val="0"/>
                  <w:divBdr>
                    <w:top w:val="none" w:sz="0" w:space="0" w:color="auto"/>
                    <w:left w:val="none" w:sz="0" w:space="0" w:color="auto"/>
                    <w:bottom w:val="none" w:sz="0" w:space="0" w:color="auto"/>
                    <w:right w:val="none" w:sz="0" w:space="0" w:color="auto"/>
                  </w:divBdr>
                </w:div>
                <w:div w:id="1495075099">
                  <w:marLeft w:val="480"/>
                  <w:marRight w:val="0"/>
                  <w:marTop w:val="0"/>
                  <w:marBottom w:val="0"/>
                  <w:divBdr>
                    <w:top w:val="none" w:sz="0" w:space="0" w:color="auto"/>
                    <w:left w:val="none" w:sz="0" w:space="0" w:color="auto"/>
                    <w:bottom w:val="none" w:sz="0" w:space="0" w:color="auto"/>
                    <w:right w:val="none" w:sz="0" w:space="0" w:color="auto"/>
                  </w:divBdr>
                </w:div>
                <w:div w:id="19163512">
                  <w:marLeft w:val="480"/>
                  <w:marRight w:val="0"/>
                  <w:marTop w:val="0"/>
                  <w:marBottom w:val="0"/>
                  <w:divBdr>
                    <w:top w:val="none" w:sz="0" w:space="0" w:color="auto"/>
                    <w:left w:val="none" w:sz="0" w:space="0" w:color="auto"/>
                    <w:bottom w:val="none" w:sz="0" w:space="0" w:color="auto"/>
                    <w:right w:val="none" w:sz="0" w:space="0" w:color="auto"/>
                  </w:divBdr>
                </w:div>
              </w:divsChild>
            </w:div>
            <w:div w:id="668752481">
              <w:marLeft w:val="0"/>
              <w:marRight w:val="0"/>
              <w:marTop w:val="0"/>
              <w:marBottom w:val="0"/>
              <w:divBdr>
                <w:top w:val="none" w:sz="0" w:space="0" w:color="auto"/>
                <w:left w:val="none" w:sz="0" w:space="0" w:color="auto"/>
                <w:bottom w:val="none" w:sz="0" w:space="0" w:color="auto"/>
                <w:right w:val="none" w:sz="0" w:space="0" w:color="auto"/>
              </w:divBdr>
              <w:divsChild>
                <w:div w:id="1418090016">
                  <w:marLeft w:val="480"/>
                  <w:marRight w:val="0"/>
                  <w:marTop w:val="0"/>
                  <w:marBottom w:val="0"/>
                  <w:divBdr>
                    <w:top w:val="none" w:sz="0" w:space="0" w:color="auto"/>
                    <w:left w:val="none" w:sz="0" w:space="0" w:color="auto"/>
                    <w:bottom w:val="none" w:sz="0" w:space="0" w:color="auto"/>
                    <w:right w:val="none" w:sz="0" w:space="0" w:color="auto"/>
                  </w:divBdr>
                </w:div>
                <w:div w:id="154732664">
                  <w:marLeft w:val="480"/>
                  <w:marRight w:val="0"/>
                  <w:marTop w:val="0"/>
                  <w:marBottom w:val="0"/>
                  <w:divBdr>
                    <w:top w:val="none" w:sz="0" w:space="0" w:color="auto"/>
                    <w:left w:val="none" w:sz="0" w:space="0" w:color="auto"/>
                    <w:bottom w:val="none" w:sz="0" w:space="0" w:color="auto"/>
                    <w:right w:val="none" w:sz="0" w:space="0" w:color="auto"/>
                  </w:divBdr>
                </w:div>
                <w:div w:id="278529717">
                  <w:marLeft w:val="480"/>
                  <w:marRight w:val="0"/>
                  <w:marTop w:val="0"/>
                  <w:marBottom w:val="0"/>
                  <w:divBdr>
                    <w:top w:val="none" w:sz="0" w:space="0" w:color="auto"/>
                    <w:left w:val="none" w:sz="0" w:space="0" w:color="auto"/>
                    <w:bottom w:val="none" w:sz="0" w:space="0" w:color="auto"/>
                    <w:right w:val="none" w:sz="0" w:space="0" w:color="auto"/>
                  </w:divBdr>
                </w:div>
                <w:div w:id="2063629661">
                  <w:marLeft w:val="480"/>
                  <w:marRight w:val="0"/>
                  <w:marTop w:val="0"/>
                  <w:marBottom w:val="0"/>
                  <w:divBdr>
                    <w:top w:val="none" w:sz="0" w:space="0" w:color="auto"/>
                    <w:left w:val="none" w:sz="0" w:space="0" w:color="auto"/>
                    <w:bottom w:val="none" w:sz="0" w:space="0" w:color="auto"/>
                    <w:right w:val="none" w:sz="0" w:space="0" w:color="auto"/>
                  </w:divBdr>
                </w:div>
                <w:div w:id="968433461">
                  <w:marLeft w:val="480"/>
                  <w:marRight w:val="0"/>
                  <w:marTop w:val="0"/>
                  <w:marBottom w:val="0"/>
                  <w:divBdr>
                    <w:top w:val="none" w:sz="0" w:space="0" w:color="auto"/>
                    <w:left w:val="none" w:sz="0" w:space="0" w:color="auto"/>
                    <w:bottom w:val="none" w:sz="0" w:space="0" w:color="auto"/>
                    <w:right w:val="none" w:sz="0" w:space="0" w:color="auto"/>
                  </w:divBdr>
                </w:div>
                <w:div w:id="219219389">
                  <w:marLeft w:val="480"/>
                  <w:marRight w:val="0"/>
                  <w:marTop w:val="0"/>
                  <w:marBottom w:val="0"/>
                  <w:divBdr>
                    <w:top w:val="none" w:sz="0" w:space="0" w:color="auto"/>
                    <w:left w:val="none" w:sz="0" w:space="0" w:color="auto"/>
                    <w:bottom w:val="none" w:sz="0" w:space="0" w:color="auto"/>
                    <w:right w:val="none" w:sz="0" w:space="0" w:color="auto"/>
                  </w:divBdr>
                </w:div>
                <w:div w:id="375475246">
                  <w:marLeft w:val="480"/>
                  <w:marRight w:val="0"/>
                  <w:marTop w:val="0"/>
                  <w:marBottom w:val="0"/>
                  <w:divBdr>
                    <w:top w:val="none" w:sz="0" w:space="0" w:color="auto"/>
                    <w:left w:val="none" w:sz="0" w:space="0" w:color="auto"/>
                    <w:bottom w:val="none" w:sz="0" w:space="0" w:color="auto"/>
                    <w:right w:val="none" w:sz="0" w:space="0" w:color="auto"/>
                  </w:divBdr>
                </w:div>
                <w:div w:id="2020812212">
                  <w:marLeft w:val="480"/>
                  <w:marRight w:val="0"/>
                  <w:marTop w:val="0"/>
                  <w:marBottom w:val="0"/>
                  <w:divBdr>
                    <w:top w:val="none" w:sz="0" w:space="0" w:color="auto"/>
                    <w:left w:val="none" w:sz="0" w:space="0" w:color="auto"/>
                    <w:bottom w:val="none" w:sz="0" w:space="0" w:color="auto"/>
                    <w:right w:val="none" w:sz="0" w:space="0" w:color="auto"/>
                  </w:divBdr>
                </w:div>
                <w:div w:id="448473126">
                  <w:marLeft w:val="480"/>
                  <w:marRight w:val="0"/>
                  <w:marTop w:val="0"/>
                  <w:marBottom w:val="0"/>
                  <w:divBdr>
                    <w:top w:val="none" w:sz="0" w:space="0" w:color="auto"/>
                    <w:left w:val="none" w:sz="0" w:space="0" w:color="auto"/>
                    <w:bottom w:val="none" w:sz="0" w:space="0" w:color="auto"/>
                    <w:right w:val="none" w:sz="0" w:space="0" w:color="auto"/>
                  </w:divBdr>
                </w:div>
                <w:div w:id="1534029492">
                  <w:marLeft w:val="480"/>
                  <w:marRight w:val="0"/>
                  <w:marTop w:val="0"/>
                  <w:marBottom w:val="0"/>
                  <w:divBdr>
                    <w:top w:val="none" w:sz="0" w:space="0" w:color="auto"/>
                    <w:left w:val="none" w:sz="0" w:space="0" w:color="auto"/>
                    <w:bottom w:val="none" w:sz="0" w:space="0" w:color="auto"/>
                    <w:right w:val="none" w:sz="0" w:space="0" w:color="auto"/>
                  </w:divBdr>
                </w:div>
                <w:div w:id="1719014378">
                  <w:marLeft w:val="480"/>
                  <w:marRight w:val="0"/>
                  <w:marTop w:val="0"/>
                  <w:marBottom w:val="0"/>
                  <w:divBdr>
                    <w:top w:val="none" w:sz="0" w:space="0" w:color="auto"/>
                    <w:left w:val="none" w:sz="0" w:space="0" w:color="auto"/>
                    <w:bottom w:val="none" w:sz="0" w:space="0" w:color="auto"/>
                    <w:right w:val="none" w:sz="0" w:space="0" w:color="auto"/>
                  </w:divBdr>
                </w:div>
                <w:div w:id="817304325">
                  <w:marLeft w:val="480"/>
                  <w:marRight w:val="0"/>
                  <w:marTop w:val="0"/>
                  <w:marBottom w:val="0"/>
                  <w:divBdr>
                    <w:top w:val="none" w:sz="0" w:space="0" w:color="auto"/>
                    <w:left w:val="none" w:sz="0" w:space="0" w:color="auto"/>
                    <w:bottom w:val="none" w:sz="0" w:space="0" w:color="auto"/>
                    <w:right w:val="none" w:sz="0" w:space="0" w:color="auto"/>
                  </w:divBdr>
                </w:div>
                <w:div w:id="266427920">
                  <w:marLeft w:val="480"/>
                  <w:marRight w:val="0"/>
                  <w:marTop w:val="0"/>
                  <w:marBottom w:val="0"/>
                  <w:divBdr>
                    <w:top w:val="none" w:sz="0" w:space="0" w:color="auto"/>
                    <w:left w:val="none" w:sz="0" w:space="0" w:color="auto"/>
                    <w:bottom w:val="none" w:sz="0" w:space="0" w:color="auto"/>
                    <w:right w:val="none" w:sz="0" w:space="0" w:color="auto"/>
                  </w:divBdr>
                </w:div>
                <w:div w:id="989987986">
                  <w:marLeft w:val="480"/>
                  <w:marRight w:val="0"/>
                  <w:marTop w:val="0"/>
                  <w:marBottom w:val="0"/>
                  <w:divBdr>
                    <w:top w:val="none" w:sz="0" w:space="0" w:color="auto"/>
                    <w:left w:val="none" w:sz="0" w:space="0" w:color="auto"/>
                    <w:bottom w:val="none" w:sz="0" w:space="0" w:color="auto"/>
                    <w:right w:val="none" w:sz="0" w:space="0" w:color="auto"/>
                  </w:divBdr>
                </w:div>
                <w:div w:id="667706497">
                  <w:marLeft w:val="480"/>
                  <w:marRight w:val="0"/>
                  <w:marTop w:val="0"/>
                  <w:marBottom w:val="0"/>
                  <w:divBdr>
                    <w:top w:val="none" w:sz="0" w:space="0" w:color="auto"/>
                    <w:left w:val="none" w:sz="0" w:space="0" w:color="auto"/>
                    <w:bottom w:val="none" w:sz="0" w:space="0" w:color="auto"/>
                    <w:right w:val="none" w:sz="0" w:space="0" w:color="auto"/>
                  </w:divBdr>
                </w:div>
                <w:div w:id="564923543">
                  <w:marLeft w:val="480"/>
                  <w:marRight w:val="0"/>
                  <w:marTop w:val="0"/>
                  <w:marBottom w:val="0"/>
                  <w:divBdr>
                    <w:top w:val="none" w:sz="0" w:space="0" w:color="auto"/>
                    <w:left w:val="none" w:sz="0" w:space="0" w:color="auto"/>
                    <w:bottom w:val="none" w:sz="0" w:space="0" w:color="auto"/>
                    <w:right w:val="none" w:sz="0" w:space="0" w:color="auto"/>
                  </w:divBdr>
                </w:div>
                <w:div w:id="1966155450">
                  <w:marLeft w:val="480"/>
                  <w:marRight w:val="0"/>
                  <w:marTop w:val="0"/>
                  <w:marBottom w:val="0"/>
                  <w:divBdr>
                    <w:top w:val="none" w:sz="0" w:space="0" w:color="auto"/>
                    <w:left w:val="none" w:sz="0" w:space="0" w:color="auto"/>
                    <w:bottom w:val="none" w:sz="0" w:space="0" w:color="auto"/>
                    <w:right w:val="none" w:sz="0" w:space="0" w:color="auto"/>
                  </w:divBdr>
                </w:div>
                <w:div w:id="1141459260">
                  <w:marLeft w:val="480"/>
                  <w:marRight w:val="0"/>
                  <w:marTop w:val="0"/>
                  <w:marBottom w:val="0"/>
                  <w:divBdr>
                    <w:top w:val="none" w:sz="0" w:space="0" w:color="auto"/>
                    <w:left w:val="none" w:sz="0" w:space="0" w:color="auto"/>
                    <w:bottom w:val="none" w:sz="0" w:space="0" w:color="auto"/>
                    <w:right w:val="none" w:sz="0" w:space="0" w:color="auto"/>
                  </w:divBdr>
                </w:div>
                <w:div w:id="259264314">
                  <w:marLeft w:val="480"/>
                  <w:marRight w:val="0"/>
                  <w:marTop w:val="0"/>
                  <w:marBottom w:val="0"/>
                  <w:divBdr>
                    <w:top w:val="none" w:sz="0" w:space="0" w:color="auto"/>
                    <w:left w:val="none" w:sz="0" w:space="0" w:color="auto"/>
                    <w:bottom w:val="none" w:sz="0" w:space="0" w:color="auto"/>
                    <w:right w:val="none" w:sz="0" w:space="0" w:color="auto"/>
                  </w:divBdr>
                </w:div>
                <w:div w:id="1158228773">
                  <w:marLeft w:val="480"/>
                  <w:marRight w:val="0"/>
                  <w:marTop w:val="0"/>
                  <w:marBottom w:val="0"/>
                  <w:divBdr>
                    <w:top w:val="none" w:sz="0" w:space="0" w:color="auto"/>
                    <w:left w:val="none" w:sz="0" w:space="0" w:color="auto"/>
                    <w:bottom w:val="none" w:sz="0" w:space="0" w:color="auto"/>
                    <w:right w:val="none" w:sz="0" w:space="0" w:color="auto"/>
                  </w:divBdr>
                </w:div>
                <w:div w:id="1183979798">
                  <w:marLeft w:val="480"/>
                  <w:marRight w:val="0"/>
                  <w:marTop w:val="0"/>
                  <w:marBottom w:val="0"/>
                  <w:divBdr>
                    <w:top w:val="none" w:sz="0" w:space="0" w:color="auto"/>
                    <w:left w:val="none" w:sz="0" w:space="0" w:color="auto"/>
                    <w:bottom w:val="none" w:sz="0" w:space="0" w:color="auto"/>
                    <w:right w:val="none" w:sz="0" w:space="0" w:color="auto"/>
                  </w:divBdr>
                </w:div>
                <w:div w:id="368116065">
                  <w:marLeft w:val="480"/>
                  <w:marRight w:val="0"/>
                  <w:marTop w:val="0"/>
                  <w:marBottom w:val="0"/>
                  <w:divBdr>
                    <w:top w:val="none" w:sz="0" w:space="0" w:color="auto"/>
                    <w:left w:val="none" w:sz="0" w:space="0" w:color="auto"/>
                    <w:bottom w:val="none" w:sz="0" w:space="0" w:color="auto"/>
                    <w:right w:val="none" w:sz="0" w:space="0" w:color="auto"/>
                  </w:divBdr>
                </w:div>
                <w:div w:id="1926379491">
                  <w:marLeft w:val="480"/>
                  <w:marRight w:val="0"/>
                  <w:marTop w:val="0"/>
                  <w:marBottom w:val="0"/>
                  <w:divBdr>
                    <w:top w:val="none" w:sz="0" w:space="0" w:color="auto"/>
                    <w:left w:val="none" w:sz="0" w:space="0" w:color="auto"/>
                    <w:bottom w:val="none" w:sz="0" w:space="0" w:color="auto"/>
                    <w:right w:val="none" w:sz="0" w:space="0" w:color="auto"/>
                  </w:divBdr>
                </w:div>
                <w:div w:id="1972898098">
                  <w:marLeft w:val="480"/>
                  <w:marRight w:val="0"/>
                  <w:marTop w:val="0"/>
                  <w:marBottom w:val="0"/>
                  <w:divBdr>
                    <w:top w:val="none" w:sz="0" w:space="0" w:color="auto"/>
                    <w:left w:val="none" w:sz="0" w:space="0" w:color="auto"/>
                    <w:bottom w:val="none" w:sz="0" w:space="0" w:color="auto"/>
                    <w:right w:val="none" w:sz="0" w:space="0" w:color="auto"/>
                  </w:divBdr>
                </w:div>
                <w:div w:id="1202862717">
                  <w:marLeft w:val="480"/>
                  <w:marRight w:val="0"/>
                  <w:marTop w:val="0"/>
                  <w:marBottom w:val="0"/>
                  <w:divBdr>
                    <w:top w:val="none" w:sz="0" w:space="0" w:color="auto"/>
                    <w:left w:val="none" w:sz="0" w:space="0" w:color="auto"/>
                    <w:bottom w:val="none" w:sz="0" w:space="0" w:color="auto"/>
                    <w:right w:val="none" w:sz="0" w:space="0" w:color="auto"/>
                  </w:divBdr>
                </w:div>
                <w:div w:id="742065393">
                  <w:marLeft w:val="480"/>
                  <w:marRight w:val="0"/>
                  <w:marTop w:val="0"/>
                  <w:marBottom w:val="0"/>
                  <w:divBdr>
                    <w:top w:val="none" w:sz="0" w:space="0" w:color="auto"/>
                    <w:left w:val="none" w:sz="0" w:space="0" w:color="auto"/>
                    <w:bottom w:val="none" w:sz="0" w:space="0" w:color="auto"/>
                    <w:right w:val="none" w:sz="0" w:space="0" w:color="auto"/>
                  </w:divBdr>
                </w:div>
                <w:div w:id="2068531726">
                  <w:marLeft w:val="480"/>
                  <w:marRight w:val="0"/>
                  <w:marTop w:val="0"/>
                  <w:marBottom w:val="0"/>
                  <w:divBdr>
                    <w:top w:val="none" w:sz="0" w:space="0" w:color="auto"/>
                    <w:left w:val="none" w:sz="0" w:space="0" w:color="auto"/>
                    <w:bottom w:val="none" w:sz="0" w:space="0" w:color="auto"/>
                    <w:right w:val="none" w:sz="0" w:space="0" w:color="auto"/>
                  </w:divBdr>
                </w:div>
                <w:div w:id="198325001">
                  <w:marLeft w:val="480"/>
                  <w:marRight w:val="0"/>
                  <w:marTop w:val="0"/>
                  <w:marBottom w:val="0"/>
                  <w:divBdr>
                    <w:top w:val="none" w:sz="0" w:space="0" w:color="auto"/>
                    <w:left w:val="none" w:sz="0" w:space="0" w:color="auto"/>
                    <w:bottom w:val="none" w:sz="0" w:space="0" w:color="auto"/>
                    <w:right w:val="none" w:sz="0" w:space="0" w:color="auto"/>
                  </w:divBdr>
                </w:div>
                <w:div w:id="1265964036">
                  <w:marLeft w:val="480"/>
                  <w:marRight w:val="0"/>
                  <w:marTop w:val="0"/>
                  <w:marBottom w:val="0"/>
                  <w:divBdr>
                    <w:top w:val="none" w:sz="0" w:space="0" w:color="auto"/>
                    <w:left w:val="none" w:sz="0" w:space="0" w:color="auto"/>
                    <w:bottom w:val="none" w:sz="0" w:space="0" w:color="auto"/>
                    <w:right w:val="none" w:sz="0" w:space="0" w:color="auto"/>
                  </w:divBdr>
                </w:div>
                <w:div w:id="1592006005">
                  <w:marLeft w:val="480"/>
                  <w:marRight w:val="0"/>
                  <w:marTop w:val="0"/>
                  <w:marBottom w:val="0"/>
                  <w:divBdr>
                    <w:top w:val="none" w:sz="0" w:space="0" w:color="auto"/>
                    <w:left w:val="none" w:sz="0" w:space="0" w:color="auto"/>
                    <w:bottom w:val="none" w:sz="0" w:space="0" w:color="auto"/>
                    <w:right w:val="none" w:sz="0" w:space="0" w:color="auto"/>
                  </w:divBdr>
                </w:div>
                <w:div w:id="316081811">
                  <w:marLeft w:val="480"/>
                  <w:marRight w:val="0"/>
                  <w:marTop w:val="0"/>
                  <w:marBottom w:val="0"/>
                  <w:divBdr>
                    <w:top w:val="none" w:sz="0" w:space="0" w:color="auto"/>
                    <w:left w:val="none" w:sz="0" w:space="0" w:color="auto"/>
                    <w:bottom w:val="none" w:sz="0" w:space="0" w:color="auto"/>
                    <w:right w:val="none" w:sz="0" w:space="0" w:color="auto"/>
                  </w:divBdr>
                </w:div>
                <w:div w:id="535508575">
                  <w:marLeft w:val="480"/>
                  <w:marRight w:val="0"/>
                  <w:marTop w:val="0"/>
                  <w:marBottom w:val="0"/>
                  <w:divBdr>
                    <w:top w:val="none" w:sz="0" w:space="0" w:color="auto"/>
                    <w:left w:val="none" w:sz="0" w:space="0" w:color="auto"/>
                    <w:bottom w:val="none" w:sz="0" w:space="0" w:color="auto"/>
                    <w:right w:val="none" w:sz="0" w:space="0" w:color="auto"/>
                  </w:divBdr>
                </w:div>
                <w:div w:id="531191260">
                  <w:marLeft w:val="480"/>
                  <w:marRight w:val="0"/>
                  <w:marTop w:val="0"/>
                  <w:marBottom w:val="0"/>
                  <w:divBdr>
                    <w:top w:val="none" w:sz="0" w:space="0" w:color="auto"/>
                    <w:left w:val="none" w:sz="0" w:space="0" w:color="auto"/>
                    <w:bottom w:val="none" w:sz="0" w:space="0" w:color="auto"/>
                    <w:right w:val="none" w:sz="0" w:space="0" w:color="auto"/>
                  </w:divBdr>
                </w:div>
                <w:div w:id="1063023870">
                  <w:marLeft w:val="480"/>
                  <w:marRight w:val="0"/>
                  <w:marTop w:val="0"/>
                  <w:marBottom w:val="0"/>
                  <w:divBdr>
                    <w:top w:val="none" w:sz="0" w:space="0" w:color="auto"/>
                    <w:left w:val="none" w:sz="0" w:space="0" w:color="auto"/>
                    <w:bottom w:val="none" w:sz="0" w:space="0" w:color="auto"/>
                    <w:right w:val="none" w:sz="0" w:space="0" w:color="auto"/>
                  </w:divBdr>
                </w:div>
                <w:div w:id="1133448904">
                  <w:marLeft w:val="480"/>
                  <w:marRight w:val="0"/>
                  <w:marTop w:val="0"/>
                  <w:marBottom w:val="0"/>
                  <w:divBdr>
                    <w:top w:val="none" w:sz="0" w:space="0" w:color="auto"/>
                    <w:left w:val="none" w:sz="0" w:space="0" w:color="auto"/>
                    <w:bottom w:val="none" w:sz="0" w:space="0" w:color="auto"/>
                    <w:right w:val="none" w:sz="0" w:space="0" w:color="auto"/>
                  </w:divBdr>
                </w:div>
                <w:div w:id="1237782858">
                  <w:marLeft w:val="480"/>
                  <w:marRight w:val="0"/>
                  <w:marTop w:val="0"/>
                  <w:marBottom w:val="0"/>
                  <w:divBdr>
                    <w:top w:val="none" w:sz="0" w:space="0" w:color="auto"/>
                    <w:left w:val="none" w:sz="0" w:space="0" w:color="auto"/>
                    <w:bottom w:val="none" w:sz="0" w:space="0" w:color="auto"/>
                    <w:right w:val="none" w:sz="0" w:space="0" w:color="auto"/>
                  </w:divBdr>
                </w:div>
                <w:div w:id="931938823">
                  <w:marLeft w:val="480"/>
                  <w:marRight w:val="0"/>
                  <w:marTop w:val="0"/>
                  <w:marBottom w:val="0"/>
                  <w:divBdr>
                    <w:top w:val="none" w:sz="0" w:space="0" w:color="auto"/>
                    <w:left w:val="none" w:sz="0" w:space="0" w:color="auto"/>
                    <w:bottom w:val="none" w:sz="0" w:space="0" w:color="auto"/>
                    <w:right w:val="none" w:sz="0" w:space="0" w:color="auto"/>
                  </w:divBdr>
                </w:div>
                <w:div w:id="1443763521">
                  <w:marLeft w:val="480"/>
                  <w:marRight w:val="0"/>
                  <w:marTop w:val="0"/>
                  <w:marBottom w:val="0"/>
                  <w:divBdr>
                    <w:top w:val="none" w:sz="0" w:space="0" w:color="auto"/>
                    <w:left w:val="none" w:sz="0" w:space="0" w:color="auto"/>
                    <w:bottom w:val="none" w:sz="0" w:space="0" w:color="auto"/>
                    <w:right w:val="none" w:sz="0" w:space="0" w:color="auto"/>
                  </w:divBdr>
                </w:div>
                <w:div w:id="2012022212">
                  <w:marLeft w:val="480"/>
                  <w:marRight w:val="0"/>
                  <w:marTop w:val="0"/>
                  <w:marBottom w:val="0"/>
                  <w:divBdr>
                    <w:top w:val="none" w:sz="0" w:space="0" w:color="auto"/>
                    <w:left w:val="none" w:sz="0" w:space="0" w:color="auto"/>
                    <w:bottom w:val="none" w:sz="0" w:space="0" w:color="auto"/>
                    <w:right w:val="none" w:sz="0" w:space="0" w:color="auto"/>
                  </w:divBdr>
                </w:div>
                <w:div w:id="893270944">
                  <w:marLeft w:val="480"/>
                  <w:marRight w:val="0"/>
                  <w:marTop w:val="0"/>
                  <w:marBottom w:val="0"/>
                  <w:divBdr>
                    <w:top w:val="none" w:sz="0" w:space="0" w:color="auto"/>
                    <w:left w:val="none" w:sz="0" w:space="0" w:color="auto"/>
                    <w:bottom w:val="none" w:sz="0" w:space="0" w:color="auto"/>
                    <w:right w:val="none" w:sz="0" w:space="0" w:color="auto"/>
                  </w:divBdr>
                </w:div>
                <w:div w:id="772674168">
                  <w:marLeft w:val="480"/>
                  <w:marRight w:val="0"/>
                  <w:marTop w:val="0"/>
                  <w:marBottom w:val="0"/>
                  <w:divBdr>
                    <w:top w:val="none" w:sz="0" w:space="0" w:color="auto"/>
                    <w:left w:val="none" w:sz="0" w:space="0" w:color="auto"/>
                    <w:bottom w:val="none" w:sz="0" w:space="0" w:color="auto"/>
                    <w:right w:val="none" w:sz="0" w:space="0" w:color="auto"/>
                  </w:divBdr>
                </w:div>
                <w:div w:id="1657369049">
                  <w:marLeft w:val="480"/>
                  <w:marRight w:val="0"/>
                  <w:marTop w:val="0"/>
                  <w:marBottom w:val="0"/>
                  <w:divBdr>
                    <w:top w:val="none" w:sz="0" w:space="0" w:color="auto"/>
                    <w:left w:val="none" w:sz="0" w:space="0" w:color="auto"/>
                    <w:bottom w:val="none" w:sz="0" w:space="0" w:color="auto"/>
                    <w:right w:val="none" w:sz="0" w:space="0" w:color="auto"/>
                  </w:divBdr>
                </w:div>
                <w:div w:id="7492165">
                  <w:marLeft w:val="480"/>
                  <w:marRight w:val="0"/>
                  <w:marTop w:val="0"/>
                  <w:marBottom w:val="0"/>
                  <w:divBdr>
                    <w:top w:val="none" w:sz="0" w:space="0" w:color="auto"/>
                    <w:left w:val="none" w:sz="0" w:space="0" w:color="auto"/>
                    <w:bottom w:val="none" w:sz="0" w:space="0" w:color="auto"/>
                    <w:right w:val="none" w:sz="0" w:space="0" w:color="auto"/>
                  </w:divBdr>
                </w:div>
                <w:div w:id="1217425782">
                  <w:marLeft w:val="480"/>
                  <w:marRight w:val="0"/>
                  <w:marTop w:val="0"/>
                  <w:marBottom w:val="0"/>
                  <w:divBdr>
                    <w:top w:val="none" w:sz="0" w:space="0" w:color="auto"/>
                    <w:left w:val="none" w:sz="0" w:space="0" w:color="auto"/>
                    <w:bottom w:val="none" w:sz="0" w:space="0" w:color="auto"/>
                    <w:right w:val="none" w:sz="0" w:space="0" w:color="auto"/>
                  </w:divBdr>
                </w:div>
                <w:div w:id="1505823971">
                  <w:marLeft w:val="480"/>
                  <w:marRight w:val="0"/>
                  <w:marTop w:val="0"/>
                  <w:marBottom w:val="0"/>
                  <w:divBdr>
                    <w:top w:val="none" w:sz="0" w:space="0" w:color="auto"/>
                    <w:left w:val="none" w:sz="0" w:space="0" w:color="auto"/>
                    <w:bottom w:val="none" w:sz="0" w:space="0" w:color="auto"/>
                    <w:right w:val="none" w:sz="0" w:space="0" w:color="auto"/>
                  </w:divBdr>
                </w:div>
                <w:div w:id="1470050541">
                  <w:marLeft w:val="480"/>
                  <w:marRight w:val="0"/>
                  <w:marTop w:val="0"/>
                  <w:marBottom w:val="0"/>
                  <w:divBdr>
                    <w:top w:val="none" w:sz="0" w:space="0" w:color="auto"/>
                    <w:left w:val="none" w:sz="0" w:space="0" w:color="auto"/>
                    <w:bottom w:val="none" w:sz="0" w:space="0" w:color="auto"/>
                    <w:right w:val="none" w:sz="0" w:space="0" w:color="auto"/>
                  </w:divBdr>
                </w:div>
                <w:div w:id="1195969101">
                  <w:marLeft w:val="480"/>
                  <w:marRight w:val="0"/>
                  <w:marTop w:val="0"/>
                  <w:marBottom w:val="0"/>
                  <w:divBdr>
                    <w:top w:val="none" w:sz="0" w:space="0" w:color="auto"/>
                    <w:left w:val="none" w:sz="0" w:space="0" w:color="auto"/>
                    <w:bottom w:val="none" w:sz="0" w:space="0" w:color="auto"/>
                    <w:right w:val="none" w:sz="0" w:space="0" w:color="auto"/>
                  </w:divBdr>
                </w:div>
                <w:div w:id="919098241">
                  <w:marLeft w:val="480"/>
                  <w:marRight w:val="0"/>
                  <w:marTop w:val="0"/>
                  <w:marBottom w:val="0"/>
                  <w:divBdr>
                    <w:top w:val="none" w:sz="0" w:space="0" w:color="auto"/>
                    <w:left w:val="none" w:sz="0" w:space="0" w:color="auto"/>
                    <w:bottom w:val="none" w:sz="0" w:space="0" w:color="auto"/>
                    <w:right w:val="none" w:sz="0" w:space="0" w:color="auto"/>
                  </w:divBdr>
                </w:div>
                <w:div w:id="486170333">
                  <w:marLeft w:val="480"/>
                  <w:marRight w:val="0"/>
                  <w:marTop w:val="0"/>
                  <w:marBottom w:val="0"/>
                  <w:divBdr>
                    <w:top w:val="none" w:sz="0" w:space="0" w:color="auto"/>
                    <w:left w:val="none" w:sz="0" w:space="0" w:color="auto"/>
                    <w:bottom w:val="none" w:sz="0" w:space="0" w:color="auto"/>
                    <w:right w:val="none" w:sz="0" w:space="0" w:color="auto"/>
                  </w:divBdr>
                </w:div>
                <w:div w:id="1220900403">
                  <w:marLeft w:val="480"/>
                  <w:marRight w:val="0"/>
                  <w:marTop w:val="0"/>
                  <w:marBottom w:val="0"/>
                  <w:divBdr>
                    <w:top w:val="none" w:sz="0" w:space="0" w:color="auto"/>
                    <w:left w:val="none" w:sz="0" w:space="0" w:color="auto"/>
                    <w:bottom w:val="none" w:sz="0" w:space="0" w:color="auto"/>
                    <w:right w:val="none" w:sz="0" w:space="0" w:color="auto"/>
                  </w:divBdr>
                </w:div>
                <w:div w:id="605117787">
                  <w:marLeft w:val="480"/>
                  <w:marRight w:val="0"/>
                  <w:marTop w:val="0"/>
                  <w:marBottom w:val="0"/>
                  <w:divBdr>
                    <w:top w:val="none" w:sz="0" w:space="0" w:color="auto"/>
                    <w:left w:val="none" w:sz="0" w:space="0" w:color="auto"/>
                    <w:bottom w:val="none" w:sz="0" w:space="0" w:color="auto"/>
                    <w:right w:val="none" w:sz="0" w:space="0" w:color="auto"/>
                  </w:divBdr>
                </w:div>
                <w:div w:id="1511602673">
                  <w:marLeft w:val="480"/>
                  <w:marRight w:val="0"/>
                  <w:marTop w:val="0"/>
                  <w:marBottom w:val="0"/>
                  <w:divBdr>
                    <w:top w:val="none" w:sz="0" w:space="0" w:color="auto"/>
                    <w:left w:val="none" w:sz="0" w:space="0" w:color="auto"/>
                    <w:bottom w:val="none" w:sz="0" w:space="0" w:color="auto"/>
                    <w:right w:val="none" w:sz="0" w:space="0" w:color="auto"/>
                  </w:divBdr>
                </w:div>
                <w:div w:id="270747480">
                  <w:marLeft w:val="480"/>
                  <w:marRight w:val="0"/>
                  <w:marTop w:val="0"/>
                  <w:marBottom w:val="0"/>
                  <w:divBdr>
                    <w:top w:val="none" w:sz="0" w:space="0" w:color="auto"/>
                    <w:left w:val="none" w:sz="0" w:space="0" w:color="auto"/>
                    <w:bottom w:val="none" w:sz="0" w:space="0" w:color="auto"/>
                    <w:right w:val="none" w:sz="0" w:space="0" w:color="auto"/>
                  </w:divBdr>
                </w:div>
                <w:div w:id="671681539">
                  <w:marLeft w:val="480"/>
                  <w:marRight w:val="0"/>
                  <w:marTop w:val="0"/>
                  <w:marBottom w:val="0"/>
                  <w:divBdr>
                    <w:top w:val="none" w:sz="0" w:space="0" w:color="auto"/>
                    <w:left w:val="none" w:sz="0" w:space="0" w:color="auto"/>
                    <w:bottom w:val="none" w:sz="0" w:space="0" w:color="auto"/>
                    <w:right w:val="none" w:sz="0" w:space="0" w:color="auto"/>
                  </w:divBdr>
                </w:div>
                <w:div w:id="1917006456">
                  <w:marLeft w:val="480"/>
                  <w:marRight w:val="0"/>
                  <w:marTop w:val="0"/>
                  <w:marBottom w:val="0"/>
                  <w:divBdr>
                    <w:top w:val="none" w:sz="0" w:space="0" w:color="auto"/>
                    <w:left w:val="none" w:sz="0" w:space="0" w:color="auto"/>
                    <w:bottom w:val="none" w:sz="0" w:space="0" w:color="auto"/>
                    <w:right w:val="none" w:sz="0" w:space="0" w:color="auto"/>
                  </w:divBdr>
                </w:div>
                <w:div w:id="500631133">
                  <w:marLeft w:val="480"/>
                  <w:marRight w:val="0"/>
                  <w:marTop w:val="0"/>
                  <w:marBottom w:val="0"/>
                  <w:divBdr>
                    <w:top w:val="none" w:sz="0" w:space="0" w:color="auto"/>
                    <w:left w:val="none" w:sz="0" w:space="0" w:color="auto"/>
                    <w:bottom w:val="none" w:sz="0" w:space="0" w:color="auto"/>
                    <w:right w:val="none" w:sz="0" w:space="0" w:color="auto"/>
                  </w:divBdr>
                </w:div>
                <w:div w:id="82725672">
                  <w:marLeft w:val="480"/>
                  <w:marRight w:val="0"/>
                  <w:marTop w:val="0"/>
                  <w:marBottom w:val="0"/>
                  <w:divBdr>
                    <w:top w:val="none" w:sz="0" w:space="0" w:color="auto"/>
                    <w:left w:val="none" w:sz="0" w:space="0" w:color="auto"/>
                    <w:bottom w:val="none" w:sz="0" w:space="0" w:color="auto"/>
                    <w:right w:val="none" w:sz="0" w:space="0" w:color="auto"/>
                  </w:divBdr>
                </w:div>
              </w:divsChild>
            </w:div>
            <w:div w:id="1857159495">
              <w:marLeft w:val="0"/>
              <w:marRight w:val="0"/>
              <w:marTop w:val="0"/>
              <w:marBottom w:val="0"/>
              <w:divBdr>
                <w:top w:val="none" w:sz="0" w:space="0" w:color="auto"/>
                <w:left w:val="none" w:sz="0" w:space="0" w:color="auto"/>
                <w:bottom w:val="none" w:sz="0" w:space="0" w:color="auto"/>
                <w:right w:val="none" w:sz="0" w:space="0" w:color="auto"/>
              </w:divBdr>
              <w:divsChild>
                <w:div w:id="988635472">
                  <w:marLeft w:val="480"/>
                  <w:marRight w:val="0"/>
                  <w:marTop w:val="0"/>
                  <w:marBottom w:val="0"/>
                  <w:divBdr>
                    <w:top w:val="none" w:sz="0" w:space="0" w:color="auto"/>
                    <w:left w:val="none" w:sz="0" w:space="0" w:color="auto"/>
                    <w:bottom w:val="none" w:sz="0" w:space="0" w:color="auto"/>
                    <w:right w:val="none" w:sz="0" w:space="0" w:color="auto"/>
                  </w:divBdr>
                </w:div>
                <w:div w:id="1597637045">
                  <w:marLeft w:val="480"/>
                  <w:marRight w:val="0"/>
                  <w:marTop w:val="0"/>
                  <w:marBottom w:val="0"/>
                  <w:divBdr>
                    <w:top w:val="none" w:sz="0" w:space="0" w:color="auto"/>
                    <w:left w:val="none" w:sz="0" w:space="0" w:color="auto"/>
                    <w:bottom w:val="none" w:sz="0" w:space="0" w:color="auto"/>
                    <w:right w:val="none" w:sz="0" w:space="0" w:color="auto"/>
                  </w:divBdr>
                </w:div>
                <w:div w:id="1039627876">
                  <w:marLeft w:val="480"/>
                  <w:marRight w:val="0"/>
                  <w:marTop w:val="0"/>
                  <w:marBottom w:val="0"/>
                  <w:divBdr>
                    <w:top w:val="none" w:sz="0" w:space="0" w:color="auto"/>
                    <w:left w:val="none" w:sz="0" w:space="0" w:color="auto"/>
                    <w:bottom w:val="none" w:sz="0" w:space="0" w:color="auto"/>
                    <w:right w:val="none" w:sz="0" w:space="0" w:color="auto"/>
                  </w:divBdr>
                </w:div>
                <w:div w:id="842235048">
                  <w:marLeft w:val="480"/>
                  <w:marRight w:val="0"/>
                  <w:marTop w:val="0"/>
                  <w:marBottom w:val="0"/>
                  <w:divBdr>
                    <w:top w:val="none" w:sz="0" w:space="0" w:color="auto"/>
                    <w:left w:val="none" w:sz="0" w:space="0" w:color="auto"/>
                    <w:bottom w:val="none" w:sz="0" w:space="0" w:color="auto"/>
                    <w:right w:val="none" w:sz="0" w:space="0" w:color="auto"/>
                  </w:divBdr>
                </w:div>
                <w:div w:id="1294289237">
                  <w:marLeft w:val="480"/>
                  <w:marRight w:val="0"/>
                  <w:marTop w:val="0"/>
                  <w:marBottom w:val="0"/>
                  <w:divBdr>
                    <w:top w:val="none" w:sz="0" w:space="0" w:color="auto"/>
                    <w:left w:val="none" w:sz="0" w:space="0" w:color="auto"/>
                    <w:bottom w:val="none" w:sz="0" w:space="0" w:color="auto"/>
                    <w:right w:val="none" w:sz="0" w:space="0" w:color="auto"/>
                  </w:divBdr>
                </w:div>
                <w:div w:id="1498692129">
                  <w:marLeft w:val="480"/>
                  <w:marRight w:val="0"/>
                  <w:marTop w:val="0"/>
                  <w:marBottom w:val="0"/>
                  <w:divBdr>
                    <w:top w:val="none" w:sz="0" w:space="0" w:color="auto"/>
                    <w:left w:val="none" w:sz="0" w:space="0" w:color="auto"/>
                    <w:bottom w:val="none" w:sz="0" w:space="0" w:color="auto"/>
                    <w:right w:val="none" w:sz="0" w:space="0" w:color="auto"/>
                  </w:divBdr>
                </w:div>
                <w:div w:id="628630150">
                  <w:marLeft w:val="480"/>
                  <w:marRight w:val="0"/>
                  <w:marTop w:val="0"/>
                  <w:marBottom w:val="0"/>
                  <w:divBdr>
                    <w:top w:val="none" w:sz="0" w:space="0" w:color="auto"/>
                    <w:left w:val="none" w:sz="0" w:space="0" w:color="auto"/>
                    <w:bottom w:val="none" w:sz="0" w:space="0" w:color="auto"/>
                    <w:right w:val="none" w:sz="0" w:space="0" w:color="auto"/>
                  </w:divBdr>
                </w:div>
                <w:div w:id="1955478835">
                  <w:marLeft w:val="480"/>
                  <w:marRight w:val="0"/>
                  <w:marTop w:val="0"/>
                  <w:marBottom w:val="0"/>
                  <w:divBdr>
                    <w:top w:val="none" w:sz="0" w:space="0" w:color="auto"/>
                    <w:left w:val="none" w:sz="0" w:space="0" w:color="auto"/>
                    <w:bottom w:val="none" w:sz="0" w:space="0" w:color="auto"/>
                    <w:right w:val="none" w:sz="0" w:space="0" w:color="auto"/>
                  </w:divBdr>
                </w:div>
                <w:div w:id="1415471379">
                  <w:marLeft w:val="480"/>
                  <w:marRight w:val="0"/>
                  <w:marTop w:val="0"/>
                  <w:marBottom w:val="0"/>
                  <w:divBdr>
                    <w:top w:val="none" w:sz="0" w:space="0" w:color="auto"/>
                    <w:left w:val="none" w:sz="0" w:space="0" w:color="auto"/>
                    <w:bottom w:val="none" w:sz="0" w:space="0" w:color="auto"/>
                    <w:right w:val="none" w:sz="0" w:space="0" w:color="auto"/>
                  </w:divBdr>
                </w:div>
                <w:div w:id="1487816119">
                  <w:marLeft w:val="480"/>
                  <w:marRight w:val="0"/>
                  <w:marTop w:val="0"/>
                  <w:marBottom w:val="0"/>
                  <w:divBdr>
                    <w:top w:val="none" w:sz="0" w:space="0" w:color="auto"/>
                    <w:left w:val="none" w:sz="0" w:space="0" w:color="auto"/>
                    <w:bottom w:val="none" w:sz="0" w:space="0" w:color="auto"/>
                    <w:right w:val="none" w:sz="0" w:space="0" w:color="auto"/>
                  </w:divBdr>
                </w:div>
                <w:div w:id="176161542">
                  <w:marLeft w:val="480"/>
                  <w:marRight w:val="0"/>
                  <w:marTop w:val="0"/>
                  <w:marBottom w:val="0"/>
                  <w:divBdr>
                    <w:top w:val="none" w:sz="0" w:space="0" w:color="auto"/>
                    <w:left w:val="none" w:sz="0" w:space="0" w:color="auto"/>
                    <w:bottom w:val="none" w:sz="0" w:space="0" w:color="auto"/>
                    <w:right w:val="none" w:sz="0" w:space="0" w:color="auto"/>
                  </w:divBdr>
                </w:div>
                <w:div w:id="1888908249">
                  <w:marLeft w:val="480"/>
                  <w:marRight w:val="0"/>
                  <w:marTop w:val="0"/>
                  <w:marBottom w:val="0"/>
                  <w:divBdr>
                    <w:top w:val="none" w:sz="0" w:space="0" w:color="auto"/>
                    <w:left w:val="none" w:sz="0" w:space="0" w:color="auto"/>
                    <w:bottom w:val="none" w:sz="0" w:space="0" w:color="auto"/>
                    <w:right w:val="none" w:sz="0" w:space="0" w:color="auto"/>
                  </w:divBdr>
                </w:div>
                <w:div w:id="1987974846">
                  <w:marLeft w:val="480"/>
                  <w:marRight w:val="0"/>
                  <w:marTop w:val="0"/>
                  <w:marBottom w:val="0"/>
                  <w:divBdr>
                    <w:top w:val="none" w:sz="0" w:space="0" w:color="auto"/>
                    <w:left w:val="none" w:sz="0" w:space="0" w:color="auto"/>
                    <w:bottom w:val="none" w:sz="0" w:space="0" w:color="auto"/>
                    <w:right w:val="none" w:sz="0" w:space="0" w:color="auto"/>
                  </w:divBdr>
                </w:div>
                <w:div w:id="929511434">
                  <w:marLeft w:val="480"/>
                  <w:marRight w:val="0"/>
                  <w:marTop w:val="0"/>
                  <w:marBottom w:val="0"/>
                  <w:divBdr>
                    <w:top w:val="none" w:sz="0" w:space="0" w:color="auto"/>
                    <w:left w:val="none" w:sz="0" w:space="0" w:color="auto"/>
                    <w:bottom w:val="none" w:sz="0" w:space="0" w:color="auto"/>
                    <w:right w:val="none" w:sz="0" w:space="0" w:color="auto"/>
                  </w:divBdr>
                </w:div>
                <w:div w:id="1455052058">
                  <w:marLeft w:val="480"/>
                  <w:marRight w:val="0"/>
                  <w:marTop w:val="0"/>
                  <w:marBottom w:val="0"/>
                  <w:divBdr>
                    <w:top w:val="none" w:sz="0" w:space="0" w:color="auto"/>
                    <w:left w:val="none" w:sz="0" w:space="0" w:color="auto"/>
                    <w:bottom w:val="none" w:sz="0" w:space="0" w:color="auto"/>
                    <w:right w:val="none" w:sz="0" w:space="0" w:color="auto"/>
                  </w:divBdr>
                </w:div>
                <w:div w:id="1737122822">
                  <w:marLeft w:val="480"/>
                  <w:marRight w:val="0"/>
                  <w:marTop w:val="0"/>
                  <w:marBottom w:val="0"/>
                  <w:divBdr>
                    <w:top w:val="none" w:sz="0" w:space="0" w:color="auto"/>
                    <w:left w:val="none" w:sz="0" w:space="0" w:color="auto"/>
                    <w:bottom w:val="none" w:sz="0" w:space="0" w:color="auto"/>
                    <w:right w:val="none" w:sz="0" w:space="0" w:color="auto"/>
                  </w:divBdr>
                </w:div>
                <w:div w:id="246496618">
                  <w:marLeft w:val="480"/>
                  <w:marRight w:val="0"/>
                  <w:marTop w:val="0"/>
                  <w:marBottom w:val="0"/>
                  <w:divBdr>
                    <w:top w:val="none" w:sz="0" w:space="0" w:color="auto"/>
                    <w:left w:val="none" w:sz="0" w:space="0" w:color="auto"/>
                    <w:bottom w:val="none" w:sz="0" w:space="0" w:color="auto"/>
                    <w:right w:val="none" w:sz="0" w:space="0" w:color="auto"/>
                  </w:divBdr>
                </w:div>
                <w:div w:id="1912807584">
                  <w:marLeft w:val="480"/>
                  <w:marRight w:val="0"/>
                  <w:marTop w:val="0"/>
                  <w:marBottom w:val="0"/>
                  <w:divBdr>
                    <w:top w:val="none" w:sz="0" w:space="0" w:color="auto"/>
                    <w:left w:val="none" w:sz="0" w:space="0" w:color="auto"/>
                    <w:bottom w:val="none" w:sz="0" w:space="0" w:color="auto"/>
                    <w:right w:val="none" w:sz="0" w:space="0" w:color="auto"/>
                  </w:divBdr>
                </w:div>
                <w:div w:id="784542087">
                  <w:marLeft w:val="480"/>
                  <w:marRight w:val="0"/>
                  <w:marTop w:val="0"/>
                  <w:marBottom w:val="0"/>
                  <w:divBdr>
                    <w:top w:val="none" w:sz="0" w:space="0" w:color="auto"/>
                    <w:left w:val="none" w:sz="0" w:space="0" w:color="auto"/>
                    <w:bottom w:val="none" w:sz="0" w:space="0" w:color="auto"/>
                    <w:right w:val="none" w:sz="0" w:space="0" w:color="auto"/>
                  </w:divBdr>
                </w:div>
                <w:div w:id="1863477224">
                  <w:marLeft w:val="480"/>
                  <w:marRight w:val="0"/>
                  <w:marTop w:val="0"/>
                  <w:marBottom w:val="0"/>
                  <w:divBdr>
                    <w:top w:val="none" w:sz="0" w:space="0" w:color="auto"/>
                    <w:left w:val="none" w:sz="0" w:space="0" w:color="auto"/>
                    <w:bottom w:val="none" w:sz="0" w:space="0" w:color="auto"/>
                    <w:right w:val="none" w:sz="0" w:space="0" w:color="auto"/>
                  </w:divBdr>
                </w:div>
                <w:div w:id="1823309748">
                  <w:marLeft w:val="480"/>
                  <w:marRight w:val="0"/>
                  <w:marTop w:val="0"/>
                  <w:marBottom w:val="0"/>
                  <w:divBdr>
                    <w:top w:val="none" w:sz="0" w:space="0" w:color="auto"/>
                    <w:left w:val="none" w:sz="0" w:space="0" w:color="auto"/>
                    <w:bottom w:val="none" w:sz="0" w:space="0" w:color="auto"/>
                    <w:right w:val="none" w:sz="0" w:space="0" w:color="auto"/>
                  </w:divBdr>
                </w:div>
                <w:div w:id="746028233">
                  <w:marLeft w:val="480"/>
                  <w:marRight w:val="0"/>
                  <w:marTop w:val="0"/>
                  <w:marBottom w:val="0"/>
                  <w:divBdr>
                    <w:top w:val="none" w:sz="0" w:space="0" w:color="auto"/>
                    <w:left w:val="none" w:sz="0" w:space="0" w:color="auto"/>
                    <w:bottom w:val="none" w:sz="0" w:space="0" w:color="auto"/>
                    <w:right w:val="none" w:sz="0" w:space="0" w:color="auto"/>
                  </w:divBdr>
                </w:div>
                <w:div w:id="1232345767">
                  <w:marLeft w:val="480"/>
                  <w:marRight w:val="0"/>
                  <w:marTop w:val="0"/>
                  <w:marBottom w:val="0"/>
                  <w:divBdr>
                    <w:top w:val="none" w:sz="0" w:space="0" w:color="auto"/>
                    <w:left w:val="none" w:sz="0" w:space="0" w:color="auto"/>
                    <w:bottom w:val="none" w:sz="0" w:space="0" w:color="auto"/>
                    <w:right w:val="none" w:sz="0" w:space="0" w:color="auto"/>
                  </w:divBdr>
                </w:div>
                <w:div w:id="1957179489">
                  <w:marLeft w:val="480"/>
                  <w:marRight w:val="0"/>
                  <w:marTop w:val="0"/>
                  <w:marBottom w:val="0"/>
                  <w:divBdr>
                    <w:top w:val="none" w:sz="0" w:space="0" w:color="auto"/>
                    <w:left w:val="none" w:sz="0" w:space="0" w:color="auto"/>
                    <w:bottom w:val="none" w:sz="0" w:space="0" w:color="auto"/>
                    <w:right w:val="none" w:sz="0" w:space="0" w:color="auto"/>
                  </w:divBdr>
                </w:div>
                <w:div w:id="63334656">
                  <w:marLeft w:val="480"/>
                  <w:marRight w:val="0"/>
                  <w:marTop w:val="0"/>
                  <w:marBottom w:val="0"/>
                  <w:divBdr>
                    <w:top w:val="none" w:sz="0" w:space="0" w:color="auto"/>
                    <w:left w:val="none" w:sz="0" w:space="0" w:color="auto"/>
                    <w:bottom w:val="none" w:sz="0" w:space="0" w:color="auto"/>
                    <w:right w:val="none" w:sz="0" w:space="0" w:color="auto"/>
                  </w:divBdr>
                </w:div>
                <w:div w:id="681319916">
                  <w:marLeft w:val="480"/>
                  <w:marRight w:val="0"/>
                  <w:marTop w:val="0"/>
                  <w:marBottom w:val="0"/>
                  <w:divBdr>
                    <w:top w:val="none" w:sz="0" w:space="0" w:color="auto"/>
                    <w:left w:val="none" w:sz="0" w:space="0" w:color="auto"/>
                    <w:bottom w:val="none" w:sz="0" w:space="0" w:color="auto"/>
                    <w:right w:val="none" w:sz="0" w:space="0" w:color="auto"/>
                  </w:divBdr>
                </w:div>
                <w:div w:id="1792087927">
                  <w:marLeft w:val="480"/>
                  <w:marRight w:val="0"/>
                  <w:marTop w:val="0"/>
                  <w:marBottom w:val="0"/>
                  <w:divBdr>
                    <w:top w:val="none" w:sz="0" w:space="0" w:color="auto"/>
                    <w:left w:val="none" w:sz="0" w:space="0" w:color="auto"/>
                    <w:bottom w:val="none" w:sz="0" w:space="0" w:color="auto"/>
                    <w:right w:val="none" w:sz="0" w:space="0" w:color="auto"/>
                  </w:divBdr>
                </w:div>
                <w:div w:id="1440879890">
                  <w:marLeft w:val="480"/>
                  <w:marRight w:val="0"/>
                  <w:marTop w:val="0"/>
                  <w:marBottom w:val="0"/>
                  <w:divBdr>
                    <w:top w:val="none" w:sz="0" w:space="0" w:color="auto"/>
                    <w:left w:val="none" w:sz="0" w:space="0" w:color="auto"/>
                    <w:bottom w:val="none" w:sz="0" w:space="0" w:color="auto"/>
                    <w:right w:val="none" w:sz="0" w:space="0" w:color="auto"/>
                  </w:divBdr>
                </w:div>
                <w:div w:id="1504003879">
                  <w:marLeft w:val="480"/>
                  <w:marRight w:val="0"/>
                  <w:marTop w:val="0"/>
                  <w:marBottom w:val="0"/>
                  <w:divBdr>
                    <w:top w:val="none" w:sz="0" w:space="0" w:color="auto"/>
                    <w:left w:val="none" w:sz="0" w:space="0" w:color="auto"/>
                    <w:bottom w:val="none" w:sz="0" w:space="0" w:color="auto"/>
                    <w:right w:val="none" w:sz="0" w:space="0" w:color="auto"/>
                  </w:divBdr>
                </w:div>
                <w:div w:id="256639369">
                  <w:marLeft w:val="480"/>
                  <w:marRight w:val="0"/>
                  <w:marTop w:val="0"/>
                  <w:marBottom w:val="0"/>
                  <w:divBdr>
                    <w:top w:val="none" w:sz="0" w:space="0" w:color="auto"/>
                    <w:left w:val="none" w:sz="0" w:space="0" w:color="auto"/>
                    <w:bottom w:val="none" w:sz="0" w:space="0" w:color="auto"/>
                    <w:right w:val="none" w:sz="0" w:space="0" w:color="auto"/>
                  </w:divBdr>
                </w:div>
                <w:div w:id="451292405">
                  <w:marLeft w:val="480"/>
                  <w:marRight w:val="0"/>
                  <w:marTop w:val="0"/>
                  <w:marBottom w:val="0"/>
                  <w:divBdr>
                    <w:top w:val="none" w:sz="0" w:space="0" w:color="auto"/>
                    <w:left w:val="none" w:sz="0" w:space="0" w:color="auto"/>
                    <w:bottom w:val="none" w:sz="0" w:space="0" w:color="auto"/>
                    <w:right w:val="none" w:sz="0" w:space="0" w:color="auto"/>
                  </w:divBdr>
                </w:div>
                <w:div w:id="439105072">
                  <w:marLeft w:val="480"/>
                  <w:marRight w:val="0"/>
                  <w:marTop w:val="0"/>
                  <w:marBottom w:val="0"/>
                  <w:divBdr>
                    <w:top w:val="none" w:sz="0" w:space="0" w:color="auto"/>
                    <w:left w:val="none" w:sz="0" w:space="0" w:color="auto"/>
                    <w:bottom w:val="none" w:sz="0" w:space="0" w:color="auto"/>
                    <w:right w:val="none" w:sz="0" w:space="0" w:color="auto"/>
                  </w:divBdr>
                </w:div>
                <w:div w:id="999387343">
                  <w:marLeft w:val="480"/>
                  <w:marRight w:val="0"/>
                  <w:marTop w:val="0"/>
                  <w:marBottom w:val="0"/>
                  <w:divBdr>
                    <w:top w:val="none" w:sz="0" w:space="0" w:color="auto"/>
                    <w:left w:val="none" w:sz="0" w:space="0" w:color="auto"/>
                    <w:bottom w:val="none" w:sz="0" w:space="0" w:color="auto"/>
                    <w:right w:val="none" w:sz="0" w:space="0" w:color="auto"/>
                  </w:divBdr>
                </w:div>
                <w:div w:id="379673446">
                  <w:marLeft w:val="480"/>
                  <w:marRight w:val="0"/>
                  <w:marTop w:val="0"/>
                  <w:marBottom w:val="0"/>
                  <w:divBdr>
                    <w:top w:val="none" w:sz="0" w:space="0" w:color="auto"/>
                    <w:left w:val="none" w:sz="0" w:space="0" w:color="auto"/>
                    <w:bottom w:val="none" w:sz="0" w:space="0" w:color="auto"/>
                    <w:right w:val="none" w:sz="0" w:space="0" w:color="auto"/>
                  </w:divBdr>
                </w:div>
                <w:div w:id="1533490609">
                  <w:marLeft w:val="480"/>
                  <w:marRight w:val="0"/>
                  <w:marTop w:val="0"/>
                  <w:marBottom w:val="0"/>
                  <w:divBdr>
                    <w:top w:val="none" w:sz="0" w:space="0" w:color="auto"/>
                    <w:left w:val="none" w:sz="0" w:space="0" w:color="auto"/>
                    <w:bottom w:val="none" w:sz="0" w:space="0" w:color="auto"/>
                    <w:right w:val="none" w:sz="0" w:space="0" w:color="auto"/>
                  </w:divBdr>
                </w:div>
                <w:div w:id="742679480">
                  <w:marLeft w:val="480"/>
                  <w:marRight w:val="0"/>
                  <w:marTop w:val="0"/>
                  <w:marBottom w:val="0"/>
                  <w:divBdr>
                    <w:top w:val="none" w:sz="0" w:space="0" w:color="auto"/>
                    <w:left w:val="none" w:sz="0" w:space="0" w:color="auto"/>
                    <w:bottom w:val="none" w:sz="0" w:space="0" w:color="auto"/>
                    <w:right w:val="none" w:sz="0" w:space="0" w:color="auto"/>
                  </w:divBdr>
                </w:div>
                <w:div w:id="1252621242">
                  <w:marLeft w:val="480"/>
                  <w:marRight w:val="0"/>
                  <w:marTop w:val="0"/>
                  <w:marBottom w:val="0"/>
                  <w:divBdr>
                    <w:top w:val="none" w:sz="0" w:space="0" w:color="auto"/>
                    <w:left w:val="none" w:sz="0" w:space="0" w:color="auto"/>
                    <w:bottom w:val="none" w:sz="0" w:space="0" w:color="auto"/>
                    <w:right w:val="none" w:sz="0" w:space="0" w:color="auto"/>
                  </w:divBdr>
                </w:div>
                <w:div w:id="100731909">
                  <w:marLeft w:val="480"/>
                  <w:marRight w:val="0"/>
                  <w:marTop w:val="0"/>
                  <w:marBottom w:val="0"/>
                  <w:divBdr>
                    <w:top w:val="none" w:sz="0" w:space="0" w:color="auto"/>
                    <w:left w:val="none" w:sz="0" w:space="0" w:color="auto"/>
                    <w:bottom w:val="none" w:sz="0" w:space="0" w:color="auto"/>
                    <w:right w:val="none" w:sz="0" w:space="0" w:color="auto"/>
                  </w:divBdr>
                </w:div>
                <w:div w:id="699235664">
                  <w:marLeft w:val="480"/>
                  <w:marRight w:val="0"/>
                  <w:marTop w:val="0"/>
                  <w:marBottom w:val="0"/>
                  <w:divBdr>
                    <w:top w:val="none" w:sz="0" w:space="0" w:color="auto"/>
                    <w:left w:val="none" w:sz="0" w:space="0" w:color="auto"/>
                    <w:bottom w:val="none" w:sz="0" w:space="0" w:color="auto"/>
                    <w:right w:val="none" w:sz="0" w:space="0" w:color="auto"/>
                  </w:divBdr>
                </w:div>
                <w:div w:id="395516375">
                  <w:marLeft w:val="480"/>
                  <w:marRight w:val="0"/>
                  <w:marTop w:val="0"/>
                  <w:marBottom w:val="0"/>
                  <w:divBdr>
                    <w:top w:val="none" w:sz="0" w:space="0" w:color="auto"/>
                    <w:left w:val="none" w:sz="0" w:space="0" w:color="auto"/>
                    <w:bottom w:val="none" w:sz="0" w:space="0" w:color="auto"/>
                    <w:right w:val="none" w:sz="0" w:space="0" w:color="auto"/>
                  </w:divBdr>
                </w:div>
                <w:div w:id="591332">
                  <w:marLeft w:val="480"/>
                  <w:marRight w:val="0"/>
                  <w:marTop w:val="0"/>
                  <w:marBottom w:val="0"/>
                  <w:divBdr>
                    <w:top w:val="none" w:sz="0" w:space="0" w:color="auto"/>
                    <w:left w:val="none" w:sz="0" w:space="0" w:color="auto"/>
                    <w:bottom w:val="none" w:sz="0" w:space="0" w:color="auto"/>
                    <w:right w:val="none" w:sz="0" w:space="0" w:color="auto"/>
                  </w:divBdr>
                </w:div>
                <w:div w:id="1084454855">
                  <w:marLeft w:val="480"/>
                  <w:marRight w:val="0"/>
                  <w:marTop w:val="0"/>
                  <w:marBottom w:val="0"/>
                  <w:divBdr>
                    <w:top w:val="none" w:sz="0" w:space="0" w:color="auto"/>
                    <w:left w:val="none" w:sz="0" w:space="0" w:color="auto"/>
                    <w:bottom w:val="none" w:sz="0" w:space="0" w:color="auto"/>
                    <w:right w:val="none" w:sz="0" w:space="0" w:color="auto"/>
                  </w:divBdr>
                </w:div>
                <w:div w:id="309790985">
                  <w:marLeft w:val="480"/>
                  <w:marRight w:val="0"/>
                  <w:marTop w:val="0"/>
                  <w:marBottom w:val="0"/>
                  <w:divBdr>
                    <w:top w:val="none" w:sz="0" w:space="0" w:color="auto"/>
                    <w:left w:val="none" w:sz="0" w:space="0" w:color="auto"/>
                    <w:bottom w:val="none" w:sz="0" w:space="0" w:color="auto"/>
                    <w:right w:val="none" w:sz="0" w:space="0" w:color="auto"/>
                  </w:divBdr>
                </w:div>
                <w:div w:id="853541082">
                  <w:marLeft w:val="480"/>
                  <w:marRight w:val="0"/>
                  <w:marTop w:val="0"/>
                  <w:marBottom w:val="0"/>
                  <w:divBdr>
                    <w:top w:val="none" w:sz="0" w:space="0" w:color="auto"/>
                    <w:left w:val="none" w:sz="0" w:space="0" w:color="auto"/>
                    <w:bottom w:val="none" w:sz="0" w:space="0" w:color="auto"/>
                    <w:right w:val="none" w:sz="0" w:space="0" w:color="auto"/>
                  </w:divBdr>
                </w:div>
                <w:div w:id="438259314">
                  <w:marLeft w:val="480"/>
                  <w:marRight w:val="0"/>
                  <w:marTop w:val="0"/>
                  <w:marBottom w:val="0"/>
                  <w:divBdr>
                    <w:top w:val="none" w:sz="0" w:space="0" w:color="auto"/>
                    <w:left w:val="none" w:sz="0" w:space="0" w:color="auto"/>
                    <w:bottom w:val="none" w:sz="0" w:space="0" w:color="auto"/>
                    <w:right w:val="none" w:sz="0" w:space="0" w:color="auto"/>
                  </w:divBdr>
                </w:div>
                <w:div w:id="1010645741">
                  <w:marLeft w:val="480"/>
                  <w:marRight w:val="0"/>
                  <w:marTop w:val="0"/>
                  <w:marBottom w:val="0"/>
                  <w:divBdr>
                    <w:top w:val="none" w:sz="0" w:space="0" w:color="auto"/>
                    <w:left w:val="none" w:sz="0" w:space="0" w:color="auto"/>
                    <w:bottom w:val="none" w:sz="0" w:space="0" w:color="auto"/>
                    <w:right w:val="none" w:sz="0" w:space="0" w:color="auto"/>
                  </w:divBdr>
                </w:div>
                <w:div w:id="907349186">
                  <w:marLeft w:val="480"/>
                  <w:marRight w:val="0"/>
                  <w:marTop w:val="0"/>
                  <w:marBottom w:val="0"/>
                  <w:divBdr>
                    <w:top w:val="none" w:sz="0" w:space="0" w:color="auto"/>
                    <w:left w:val="none" w:sz="0" w:space="0" w:color="auto"/>
                    <w:bottom w:val="none" w:sz="0" w:space="0" w:color="auto"/>
                    <w:right w:val="none" w:sz="0" w:space="0" w:color="auto"/>
                  </w:divBdr>
                </w:div>
                <w:div w:id="1833370566">
                  <w:marLeft w:val="480"/>
                  <w:marRight w:val="0"/>
                  <w:marTop w:val="0"/>
                  <w:marBottom w:val="0"/>
                  <w:divBdr>
                    <w:top w:val="none" w:sz="0" w:space="0" w:color="auto"/>
                    <w:left w:val="none" w:sz="0" w:space="0" w:color="auto"/>
                    <w:bottom w:val="none" w:sz="0" w:space="0" w:color="auto"/>
                    <w:right w:val="none" w:sz="0" w:space="0" w:color="auto"/>
                  </w:divBdr>
                </w:div>
                <w:div w:id="121189154">
                  <w:marLeft w:val="480"/>
                  <w:marRight w:val="0"/>
                  <w:marTop w:val="0"/>
                  <w:marBottom w:val="0"/>
                  <w:divBdr>
                    <w:top w:val="none" w:sz="0" w:space="0" w:color="auto"/>
                    <w:left w:val="none" w:sz="0" w:space="0" w:color="auto"/>
                    <w:bottom w:val="none" w:sz="0" w:space="0" w:color="auto"/>
                    <w:right w:val="none" w:sz="0" w:space="0" w:color="auto"/>
                  </w:divBdr>
                </w:div>
                <w:div w:id="1532718878">
                  <w:marLeft w:val="480"/>
                  <w:marRight w:val="0"/>
                  <w:marTop w:val="0"/>
                  <w:marBottom w:val="0"/>
                  <w:divBdr>
                    <w:top w:val="none" w:sz="0" w:space="0" w:color="auto"/>
                    <w:left w:val="none" w:sz="0" w:space="0" w:color="auto"/>
                    <w:bottom w:val="none" w:sz="0" w:space="0" w:color="auto"/>
                    <w:right w:val="none" w:sz="0" w:space="0" w:color="auto"/>
                  </w:divBdr>
                </w:div>
                <w:div w:id="87048929">
                  <w:marLeft w:val="480"/>
                  <w:marRight w:val="0"/>
                  <w:marTop w:val="0"/>
                  <w:marBottom w:val="0"/>
                  <w:divBdr>
                    <w:top w:val="none" w:sz="0" w:space="0" w:color="auto"/>
                    <w:left w:val="none" w:sz="0" w:space="0" w:color="auto"/>
                    <w:bottom w:val="none" w:sz="0" w:space="0" w:color="auto"/>
                    <w:right w:val="none" w:sz="0" w:space="0" w:color="auto"/>
                  </w:divBdr>
                </w:div>
                <w:div w:id="1332297166">
                  <w:marLeft w:val="480"/>
                  <w:marRight w:val="0"/>
                  <w:marTop w:val="0"/>
                  <w:marBottom w:val="0"/>
                  <w:divBdr>
                    <w:top w:val="none" w:sz="0" w:space="0" w:color="auto"/>
                    <w:left w:val="none" w:sz="0" w:space="0" w:color="auto"/>
                    <w:bottom w:val="none" w:sz="0" w:space="0" w:color="auto"/>
                    <w:right w:val="none" w:sz="0" w:space="0" w:color="auto"/>
                  </w:divBdr>
                </w:div>
                <w:div w:id="431630604">
                  <w:marLeft w:val="480"/>
                  <w:marRight w:val="0"/>
                  <w:marTop w:val="0"/>
                  <w:marBottom w:val="0"/>
                  <w:divBdr>
                    <w:top w:val="none" w:sz="0" w:space="0" w:color="auto"/>
                    <w:left w:val="none" w:sz="0" w:space="0" w:color="auto"/>
                    <w:bottom w:val="none" w:sz="0" w:space="0" w:color="auto"/>
                    <w:right w:val="none" w:sz="0" w:space="0" w:color="auto"/>
                  </w:divBdr>
                </w:div>
                <w:div w:id="1256599862">
                  <w:marLeft w:val="480"/>
                  <w:marRight w:val="0"/>
                  <w:marTop w:val="0"/>
                  <w:marBottom w:val="0"/>
                  <w:divBdr>
                    <w:top w:val="none" w:sz="0" w:space="0" w:color="auto"/>
                    <w:left w:val="none" w:sz="0" w:space="0" w:color="auto"/>
                    <w:bottom w:val="none" w:sz="0" w:space="0" w:color="auto"/>
                    <w:right w:val="none" w:sz="0" w:space="0" w:color="auto"/>
                  </w:divBdr>
                </w:div>
                <w:div w:id="870915242">
                  <w:marLeft w:val="480"/>
                  <w:marRight w:val="0"/>
                  <w:marTop w:val="0"/>
                  <w:marBottom w:val="0"/>
                  <w:divBdr>
                    <w:top w:val="none" w:sz="0" w:space="0" w:color="auto"/>
                    <w:left w:val="none" w:sz="0" w:space="0" w:color="auto"/>
                    <w:bottom w:val="none" w:sz="0" w:space="0" w:color="auto"/>
                    <w:right w:val="none" w:sz="0" w:space="0" w:color="auto"/>
                  </w:divBdr>
                </w:div>
                <w:div w:id="1209414286">
                  <w:marLeft w:val="480"/>
                  <w:marRight w:val="0"/>
                  <w:marTop w:val="0"/>
                  <w:marBottom w:val="0"/>
                  <w:divBdr>
                    <w:top w:val="none" w:sz="0" w:space="0" w:color="auto"/>
                    <w:left w:val="none" w:sz="0" w:space="0" w:color="auto"/>
                    <w:bottom w:val="none" w:sz="0" w:space="0" w:color="auto"/>
                    <w:right w:val="none" w:sz="0" w:space="0" w:color="auto"/>
                  </w:divBdr>
                </w:div>
                <w:div w:id="1359354299">
                  <w:marLeft w:val="480"/>
                  <w:marRight w:val="0"/>
                  <w:marTop w:val="0"/>
                  <w:marBottom w:val="0"/>
                  <w:divBdr>
                    <w:top w:val="none" w:sz="0" w:space="0" w:color="auto"/>
                    <w:left w:val="none" w:sz="0" w:space="0" w:color="auto"/>
                    <w:bottom w:val="none" w:sz="0" w:space="0" w:color="auto"/>
                    <w:right w:val="none" w:sz="0" w:space="0" w:color="auto"/>
                  </w:divBdr>
                </w:div>
              </w:divsChild>
            </w:div>
            <w:div w:id="1167477522">
              <w:marLeft w:val="0"/>
              <w:marRight w:val="0"/>
              <w:marTop w:val="0"/>
              <w:marBottom w:val="0"/>
              <w:divBdr>
                <w:top w:val="none" w:sz="0" w:space="0" w:color="auto"/>
                <w:left w:val="none" w:sz="0" w:space="0" w:color="auto"/>
                <w:bottom w:val="none" w:sz="0" w:space="0" w:color="auto"/>
                <w:right w:val="none" w:sz="0" w:space="0" w:color="auto"/>
              </w:divBdr>
              <w:divsChild>
                <w:div w:id="356008692">
                  <w:marLeft w:val="480"/>
                  <w:marRight w:val="0"/>
                  <w:marTop w:val="0"/>
                  <w:marBottom w:val="0"/>
                  <w:divBdr>
                    <w:top w:val="none" w:sz="0" w:space="0" w:color="auto"/>
                    <w:left w:val="none" w:sz="0" w:space="0" w:color="auto"/>
                    <w:bottom w:val="none" w:sz="0" w:space="0" w:color="auto"/>
                    <w:right w:val="none" w:sz="0" w:space="0" w:color="auto"/>
                  </w:divBdr>
                </w:div>
                <w:div w:id="776213428">
                  <w:marLeft w:val="480"/>
                  <w:marRight w:val="0"/>
                  <w:marTop w:val="0"/>
                  <w:marBottom w:val="0"/>
                  <w:divBdr>
                    <w:top w:val="none" w:sz="0" w:space="0" w:color="auto"/>
                    <w:left w:val="none" w:sz="0" w:space="0" w:color="auto"/>
                    <w:bottom w:val="none" w:sz="0" w:space="0" w:color="auto"/>
                    <w:right w:val="none" w:sz="0" w:space="0" w:color="auto"/>
                  </w:divBdr>
                </w:div>
                <w:div w:id="320812460">
                  <w:marLeft w:val="480"/>
                  <w:marRight w:val="0"/>
                  <w:marTop w:val="0"/>
                  <w:marBottom w:val="0"/>
                  <w:divBdr>
                    <w:top w:val="none" w:sz="0" w:space="0" w:color="auto"/>
                    <w:left w:val="none" w:sz="0" w:space="0" w:color="auto"/>
                    <w:bottom w:val="none" w:sz="0" w:space="0" w:color="auto"/>
                    <w:right w:val="none" w:sz="0" w:space="0" w:color="auto"/>
                  </w:divBdr>
                </w:div>
                <w:div w:id="1224684188">
                  <w:marLeft w:val="480"/>
                  <w:marRight w:val="0"/>
                  <w:marTop w:val="0"/>
                  <w:marBottom w:val="0"/>
                  <w:divBdr>
                    <w:top w:val="none" w:sz="0" w:space="0" w:color="auto"/>
                    <w:left w:val="none" w:sz="0" w:space="0" w:color="auto"/>
                    <w:bottom w:val="none" w:sz="0" w:space="0" w:color="auto"/>
                    <w:right w:val="none" w:sz="0" w:space="0" w:color="auto"/>
                  </w:divBdr>
                </w:div>
                <w:div w:id="1304850958">
                  <w:marLeft w:val="480"/>
                  <w:marRight w:val="0"/>
                  <w:marTop w:val="0"/>
                  <w:marBottom w:val="0"/>
                  <w:divBdr>
                    <w:top w:val="none" w:sz="0" w:space="0" w:color="auto"/>
                    <w:left w:val="none" w:sz="0" w:space="0" w:color="auto"/>
                    <w:bottom w:val="none" w:sz="0" w:space="0" w:color="auto"/>
                    <w:right w:val="none" w:sz="0" w:space="0" w:color="auto"/>
                  </w:divBdr>
                </w:div>
                <w:div w:id="247732401">
                  <w:marLeft w:val="480"/>
                  <w:marRight w:val="0"/>
                  <w:marTop w:val="0"/>
                  <w:marBottom w:val="0"/>
                  <w:divBdr>
                    <w:top w:val="none" w:sz="0" w:space="0" w:color="auto"/>
                    <w:left w:val="none" w:sz="0" w:space="0" w:color="auto"/>
                    <w:bottom w:val="none" w:sz="0" w:space="0" w:color="auto"/>
                    <w:right w:val="none" w:sz="0" w:space="0" w:color="auto"/>
                  </w:divBdr>
                </w:div>
                <w:div w:id="3559949">
                  <w:marLeft w:val="480"/>
                  <w:marRight w:val="0"/>
                  <w:marTop w:val="0"/>
                  <w:marBottom w:val="0"/>
                  <w:divBdr>
                    <w:top w:val="none" w:sz="0" w:space="0" w:color="auto"/>
                    <w:left w:val="none" w:sz="0" w:space="0" w:color="auto"/>
                    <w:bottom w:val="none" w:sz="0" w:space="0" w:color="auto"/>
                    <w:right w:val="none" w:sz="0" w:space="0" w:color="auto"/>
                  </w:divBdr>
                </w:div>
                <w:div w:id="439688939">
                  <w:marLeft w:val="480"/>
                  <w:marRight w:val="0"/>
                  <w:marTop w:val="0"/>
                  <w:marBottom w:val="0"/>
                  <w:divBdr>
                    <w:top w:val="none" w:sz="0" w:space="0" w:color="auto"/>
                    <w:left w:val="none" w:sz="0" w:space="0" w:color="auto"/>
                    <w:bottom w:val="none" w:sz="0" w:space="0" w:color="auto"/>
                    <w:right w:val="none" w:sz="0" w:space="0" w:color="auto"/>
                  </w:divBdr>
                </w:div>
                <w:div w:id="1409882581">
                  <w:marLeft w:val="480"/>
                  <w:marRight w:val="0"/>
                  <w:marTop w:val="0"/>
                  <w:marBottom w:val="0"/>
                  <w:divBdr>
                    <w:top w:val="none" w:sz="0" w:space="0" w:color="auto"/>
                    <w:left w:val="none" w:sz="0" w:space="0" w:color="auto"/>
                    <w:bottom w:val="none" w:sz="0" w:space="0" w:color="auto"/>
                    <w:right w:val="none" w:sz="0" w:space="0" w:color="auto"/>
                  </w:divBdr>
                </w:div>
                <w:div w:id="1537814766">
                  <w:marLeft w:val="480"/>
                  <w:marRight w:val="0"/>
                  <w:marTop w:val="0"/>
                  <w:marBottom w:val="0"/>
                  <w:divBdr>
                    <w:top w:val="none" w:sz="0" w:space="0" w:color="auto"/>
                    <w:left w:val="none" w:sz="0" w:space="0" w:color="auto"/>
                    <w:bottom w:val="none" w:sz="0" w:space="0" w:color="auto"/>
                    <w:right w:val="none" w:sz="0" w:space="0" w:color="auto"/>
                  </w:divBdr>
                </w:div>
                <w:div w:id="303976261">
                  <w:marLeft w:val="480"/>
                  <w:marRight w:val="0"/>
                  <w:marTop w:val="0"/>
                  <w:marBottom w:val="0"/>
                  <w:divBdr>
                    <w:top w:val="none" w:sz="0" w:space="0" w:color="auto"/>
                    <w:left w:val="none" w:sz="0" w:space="0" w:color="auto"/>
                    <w:bottom w:val="none" w:sz="0" w:space="0" w:color="auto"/>
                    <w:right w:val="none" w:sz="0" w:space="0" w:color="auto"/>
                  </w:divBdr>
                </w:div>
                <w:div w:id="1358507101">
                  <w:marLeft w:val="480"/>
                  <w:marRight w:val="0"/>
                  <w:marTop w:val="0"/>
                  <w:marBottom w:val="0"/>
                  <w:divBdr>
                    <w:top w:val="none" w:sz="0" w:space="0" w:color="auto"/>
                    <w:left w:val="none" w:sz="0" w:space="0" w:color="auto"/>
                    <w:bottom w:val="none" w:sz="0" w:space="0" w:color="auto"/>
                    <w:right w:val="none" w:sz="0" w:space="0" w:color="auto"/>
                  </w:divBdr>
                </w:div>
                <w:div w:id="306783745">
                  <w:marLeft w:val="480"/>
                  <w:marRight w:val="0"/>
                  <w:marTop w:val="0"/>
                  <w:marBottom w:val="0"/>
                  <w:divBdr>
                    <w:top w:val="none" w:sz="0" w:space="0" w:color="auto"/>
                    <w:left w:val="none" w:sz="0" w:space="0" w:color="auto"/>
                    <w:bottom w:val="none" w:sz="0" w:space="0" w:color="auto"/>
                    <w:right w:val="none" w:sz="0" w:space="0" w:color="auto"/>
                  </w:divBdr>
                </w:div>
                <w:div w:id="1972444765">
                  <w:marLeft w:val="480"/>
                  <w:marRight w:val="0"/>
                  <w:marTop w:val="0"/>
                  <w:marBottom w:val="0"/>
                  <w:divBdr>
                    <w:top w:val="none" w:sz="0" w:space="0" w:color="auto"/>
                    <w:left w:val="none" w:sz="0" w:space="0" w:color="auto"/>
                    <w:bottom w:val="none" w:sz="0" w:space="0" w:color="auto"/>
                    <w:right w:val="none" w:sz="0" w:space="0" w:color="auto"/>
                  </w:divBdr>
                </w:div>
                <w:div w:id="1856841327">
                  <w:marLeft w:val="480"/>
                  <w:marRight w:val="0"/>
                  <w:marTop w:val="0"/>
                  <w:marBottom w:val="0"/>
                  <w:divBdr>
                    <w:top w:val="none" w:sz="0" w:space="0" w:color="auto"/>
                    <w:left w:val="none" w:sz="0" w:space="0" w:color="auto"/>
                    <w:bottom w:val="none" w:sz="0" w:space="0" w:color="auto"/>
                    <w:right w:val="none" w:sz="0" w:space="0" w:color="auto"/>
                  </w:divBdr>
                </w:div>
                <w:div w:id="440876556">
                  <w:marLeft w:val="480"/>
                  <w:marRight w:val="0"/>
                  <w:marTop w:val="0"/>
                  <w:marBottom w:val="0"/>
                  <w:divBdr>
                    <w:top w:val="none" w:sz="0" w:space="0" w:color="auto"/>
                    <w:left w:val="none" w:sz="0" w:space="0" w:color="auto"/>
                    <w:bottom w:val="none" w:sz="0" w:space="0" w:color="auto"/>
                    <w:right w:val="none" w:sz="0" w:space="0" w:color="auto"/>
                  </w:divBdr>
                </w:div>
                <w:div w:id="316611932">
                  <w:marLeft w:val="480"/>
                  <w:marRight w:val="0"/>
                  <w:marTop w:val="0"/>
                  <w:marBottom w:val="0"/>
                  <w:divBdr>
                    <w:top w:val="none" w:sz="0" w:space="0" w:color="auto"/>
                    <w:left w:val="none" w:sz="0" w:space="0" w:color="auto"/>
                    <w:bottom w:val="none" w:sz="0" w:space="0" w:color="auto"/>
                    <w:right w:val="none" w:sz="0" w:space="0" w:color="auto"/>
                  </w:divBdr>
                </w:div>
                <w:div w:id="1668821581">
                  <w:marLeft w:val="480"/>
                  <w:marRight w:val="0"/>
                  <w:marTop w:val="0"/>
                  <w:marBottom w:val="0"/>
                  <w:divBdr>
                    <w:top w:val="none" w:sz="0" w:space="0" w:color="auto"/>
                    <w:left w:val="none" w:sz="0" w:space="0" w:color="auto"/>
                    <w:bottom w:val="none" w:sz="0" w:space="0" w:color="auto"/>
                    <w:right w:val="none" w:sz="0" w:space="0" w:color="auto"/>
                  </w:divBdr>
                </w:div>
                <w:div w:id="1545167540">
                  <w:marLeft w:val="480"/>
                  <w:marRight w:val="0"/>
                  <w:marTop w:val="0"/>
                  <w:marBottom w:val="0"/>
                  <w:divBdr>
                    <w:top w:val="none" w:sz="0" w:space="0" w:color="auto"/>
                    <w:left w:val="none" w:sz="0" w:space="0" w:color="auto"/>
                    <w:bottom w:val="none" w:sz="0" w:space="0" w:color="auto"/>
                    <w:right w:val="none" w:sz="0" w:space="0" w:color="auto"/>
                  </w:divBdr>
                </w:div>
                <w:div w:id="191039958">
                  <w:marLeft w:val="480"/>
                  <w:marRight w:val="0"/>
                  <w:marTop w:val="0"/>
                  <w:marBottom w:val="0"/>
                  <w:divBdr>
                    <w:top w:val="none" w:sz="0" w:space="0" w:color="auto"/>
                    <w:left w:val="none" w:sz="0" w:space="0" w:color="auto"/>
                    <w:bottom w:val="none" w:sz="0" w:space="0" w:color="auto"/>
                    <w:right w:val="none" w:sz="0" w:space="0" w:color="auto"/>
                  </w:divBdr>
                </w:div>
                <w:div w:id="1257205843">
                  <w:marLeft w:val="480"/>
                  <w:marRight w:val="0"/>
                  <w:marTop w:val="0"/>
                  <w:marBottom w:val="0"/>
                  <w:divBdr>
                    <w:top w:val="none" w:sz="0" w:space="0" w:color="auto"/>
                    <w:left w:val="none" w:sz="0" w:space="0" w:color="auto"/>
                    <w:bottom w:val="none" w:sz="0" w:space="0" w:color="auto"/>
                    <w:right w:val="none" w:sz="0" w:space="0" w:color="auto"/>
                  </w:divBdr>
                </w:div>
                <w:div w:id="1480920209">
                  <w:marLeft w:val="480"/>
                  <w:marRight w:val="0"/>
                  <w:marTop w:val="0"/>
                  <w:marBottom w:val="0"/>
                  <w:divBdr>
                    <w:top w:val="none" w:sz="0" w:space="0" w:color="auto"/>
                    <w:left w:val="none" w:sz="0" w:space="0" w:color="auto"/>
                    <w:bottom w:val="none" w:sz="0" w:space="0" w:color="auto"/>
                    <w:right w:val="none" w:sz="0" w:space="0" w:color="auto"/>
                  </w:divBdr>
                </w:div>
                <w:div w:id="1890847012">
                  <w:marLeft w:val="480"/>
                  <w:marRight w:val="0"/>
                  <w:marTop w:val="0"/>
                  <w:marBottom w:val="0"/>
                  <w:divBdr>
                    <w:top w:val="none" w:sz="0" w:space="0" w:color="auto"/>
                    <w:left w:val="none" w:sz="0" w:space="0" w:color="auto"/>
                    <w:bottom w:val="none" w:sz="0" w:space="0" w:color="auto"/>
                    <w:right w:val="none" w:sz="0" w:space="0" w:color="auto"/>
                  </w:divBdr>
                </w:div>
                <w:div w:id="1575555130">
                  <w:marLeft w:val="480"/>
                  <w:marRight w:val="0"/>
                  <w:marTop w:val="0"/>
                  <w:marBottom w:val="0"/>
                  <w:divBdr>
                    <w:top w:val="none" w:sz="0" w:space="0" w:color="auto"/>
                    <w:left w:val="none" w:sz="0" w:space="0" w:color="auto"/>
                    <w:bottom w:val="none" w:sz="0" w:space="0" w:color="auto"/>
                    <w:right w:val="none" w:sz="0" w:space="0" w:color="auto"/>
                  </w:divBdr>
                </w:div>
                <w:div w:id="2030911024">
                  <w:marLeft w:val="480"/>
                  <w:marRight w:val="0"/>
                  <w:marTop w:val="0"/>
                  <w:marBottom w:val="0"/>
                  <w:divBdr>
                    <w:top w:val="none" w:sz="0" w:space="0" w:color="auto"/>
                    <w:left w:val="none" w:sz="0" w:space="0" w:color="auto"/>
                    <w:bottom w:val="none" w:sz="0" w:space="0" w:color="auto"/>
                    <w:right w:val="none" w:sz="0" w:space="0" w:color="auto"/>
                  </w:divBdr>
                </w:div>
                <w:div w:id="476187699">
                  <w:marLeft w:val="480"/>
                  <w:marRight w:val="0"/>
                  <w:marTop w:val="0"/>
                  <w:marBottom w:val="0"/>
                  <w:divBdr>
                    <w:top w:val="none" w:sz="0" w:space="0" w:color="auto"/>
                    <w:left w:val="none" w:sz="0" w:space="0" w:color="auto"/>
                    <w:bottom w:val="none" w:sz="0" w:space="0" w:color="auto"/>
                    <w:right w:val="none" w:sz="0" w:space="0" w:color="auto"/>
                  </w:divBdr>
                </w:div>
                <w:div w:id="784037711">
                  <w:marLeft w:val="480"/>
                  <w:marRight w:val="0"/>
                  <w:marTop w:val="0"/>
                  <w:marBottom w:val="0"/>
                  <w:divBdr>
                    <w:top w:val="none" w:sz="0" w:space="0" w:color="auto"/>
                    <w:left w:val="none" w:sz="0" w:space="0" w:color="auto"/>
                    <w:bottom w:val="none" w:sz="0" w:space="0" w:color="auto"/>
                    <w:right w:val="none" w:sz="0" w:space="0" w:color="auto"/>
                  </w:divBdr>
                </w:div>
                <w:div w:id="82262686">
                  <w:marLeft w:val="480"/>
                  <w:marRight w:val="0"/>
                  <w:marTop w:val="0"/>
                  <w:marBottom w:val="0"/>
                  <w:divBdr>
                    <w:top w:val="none" w:sz="0" w:space="0" w:color="auto"/>
                    <w:left w:val="none" w:sz="0" w:space="0" w:color="auto"/>
                    <w:bottom w:val="none" w:sz="0" w:space="0" w:color="auto"/>
                    <w:right w:val="none" w:sz="0" w:space="0" w:color="auto"/>
                  </w:divBdr>
                </w:div>
                <w:div w:id="914049523">
                  <w:marLeft w:val="480"/>
                  <w:marRight w:val="0"/>
                  <w:marTop w:val="0"/>
                  <w:marBottom w:val="0"/>
                  <w:divBdr>
                    <w:top w:val="none" w:sz="0" w:space="0" w:color="auto"/>
                    <w:left w:val="none" w:sz="0" w:space="0" w:color="auto"/>
                    <w:bottom w:val="none" w:sz="0" w:space="0" w:color="auto"/>
                    <w:right w:val="none" w:sz="0" w:space="0" w:color="auto"/>
                  </w:divBdr>
                </w:div>
                <w:div w:id="2064719376">
                  <w:marLeft w:val="480"/>
                  <w:marRight w:val="0"/>
                  <w:marTop w:val="0"/>
                  <w:marBottom w:val="0"/>
                  <w:divBdr>
                    <w:top w:val="none" w:sz="0" w:space="0" w:color="auto"/>
                    <w:left w:val="none" w:sz="0" w:space="0" w:color="auto"/>
                    <w:bottom w:val="none" w:sz="0" w:space="0" w:color="auto"/>
                    <w:right w:val="none" w:sz="0" w:space="0" w:color="auto"/>
                  </w:divBdr>
                </w:div>
                <w:div w:id="1412391035">
                  <w:marLeft w:val="480"/>
                  <w:marRight w:val="0"/>
                  <w:marTop w:val="0"/>
                  <w:marBottom w:val="0"/>
                  <w:divBdr>
                    <w:top w:val="none" w:sz="0" w:space="0" w:color="auto"/>
                    <w:left w:val="none" w:sz="0" w:space="0" w:color="auto"/>
                    <w:bottom w:val="none" w:sz="0" w:space="0" w:color="auto"/>
                    <w:right w:val="none" w:sz="0" w:space="0" w:color="auto"/>
                  </w:divBdr>
                </w:div>
                <w:div w:id="1173573667">
                  <w:marLeft w:val="480"/>
                  <w:marRight w:val="0"/>
                  <w:marTop w:val="0"/>
                  <w:marBottom w:val="0"/>
                  <w:divBdr>
                    <w:top w:val="none" w:sz="0" w:space="0" w:color="auto"/>
                    <w:left w:val="none" w:sz="0" w:space="0" w:color="auto"/>
                    <w:bottom w:val="none" w:sz="0" w:space="0" w:color="auto"/>
                    <w:right w:val="none" w:sz="0" w:space="0" w:color="auto"/>
                  </w:divBdr>
                </w:div>
                <w:div w:id="931594848">
                  <w:marLeft w:val="480"/>
                  <w:marRight w:val="0"/>
                  <w:marTop w:val="0"/>
                  <w:marBottom w:val="0"/>
                  <w:divBdr>
                    <w:top w:val="none" w:sz="0" w:space="0" w:color="auto"/>
                    <w:left w:val="none" w:sz="0" w:space="0" w:color="auto"/>
                    <w:bottom w:val="none" w:sz="0" w:space="0" w:color="auto"/>
                    <w:right w:val="none" w:sz="0" w:space="0" w:color="auto"/>
                  </w:divBdr>
                </w:div>
                <w:div w:id="1234700435">
                  <w:marLeft w:val="480"/>
                  <w:marRight w:val="0"/>
                  <w:marTop w:val="0"/>
                  <w:marBottom w:val="0"/>
                  <w:divBdr>
                    <w:top w:val="none" w:sz="0" w:space="0" w:color="auto"/>
                    <w:left w:val="none" w:sz="0" w:space="0" w:color="auto"/>
                    <w:bottom w:val="none" w:sz="0" w:space="0" w:color="auto"/>
                    <w:right w:val="none" w:sz="0" w:space="0" w:color="auto"/>
                  </w:divBdr>
                </w:div>
                <w:div w:id="377582817">
                  <w:marLeft w:val="480"/>
                  <w:marRight w:val="0"/>
                  <w:marTop w:val="0"/>
                  <w:marBottom w:val="0"/>
                  <w:divBdr>
                    <w:top w:val="none" w:sz="0" w:space="0" w:color="auto"/>
                    <w:left w:val="none" w:sz="0" w:space="0" w:color="auto"/>
                    <w:bottom w:val="none" w:sz="0" w:space="0" w:color="auto"/>
                    <w:right w:val="none" w:sz="0" w:space="0" w:color="auto"/>
                  </w:divBdr>
                </w:div>
                <w:div w:id="91247211">
                  <w:marLeft w:val="480"/>
                  <w:marRight w:val="0"/>
                  <w:marTop w:val="0"/>
                  <w:marBottom w:val="0"/>
                  <w:divBdr>
                    <w:top w:val="none" w:sz="0" w:space="0" w:color="auto"/>
                    <w:left w:val="none" w:sz="0" w:space="0" w:color="auto"/>
                    <w:bottom w:val="none" w:sz="0" w:space="0" w:color="auto"/>
                    <w:right w:val="none" w:sz="0" w:space="0" w:color="auto"/>
                  </w:divBdr>
                </w:div>
                <w:div w:id="201788589">
                  <w:marLeft w:val="480"/>
                  <w:marRight w:val="0"/>
                  <w:marTop w:val="0"/>
                  <w:marBottom w:val="0"/>
                  <w:divBdr>
                    <w:top w:val="none" w:sz="0" w:space="0" w:color="auto"/>
                    <w:left w:val="none" w:sz="0" w:space="0" w:color="auto"/>
                    <w:bottom w:val="none" w:sz="0" w:space="0" w:color="auto"/>
                    <w:right w:val="none" w:sz="0" w:space="0" w:color="auto"/>
                  </w:divBdr>
                </w:div>
                <w:div w:id="1595090121">
                  <w:marLeft w:val="480"/>
                  <w:marRight w:val="0"/>
                  <w:marTop w:val="0"/>
                  <w:marBottom w:val="0"/>
                  <w:divBdr>
                    <w:top w:val="none" w:sz="0" w:space="0" w:color="auto"/>
                    <w:left w:val="none" w:sz="0" w:space="0" w:color="auto"/>
                    <w:bottom w:val="none" w:sz="0" w:space="0" w:color="auto"/>
                    <w:right w:val="none" w:sz="0" w:space="0" w:color="auto"/>
                  </w:divBdr>
                </w:div>
                <w:div w:id="1943682598">
                  <w:marLeft w:val="480"/>
                  <w:marRight w:val="0"/>
                  <w:marTop w:val="0"/>
                  <w:marBottom w:val="0"/>
                  <w:divBdr>
                    <w:top w:val="none" w:sz="0" w:space="0" w:color="auto"/>
                    <w:left w:val="none" w:sz="0" w:space="0" w:color="auto"/>
                    <w:bottom w:val="none" w:sz="0" w:space="0" w:color="auto"/>
                    <w:right w:val="none" w:sz="0" w:space="0" w:color="auto"/>
                  </w:divBdr>
                </w:div>
                <w:div w:id="723329789">
                  <w:marLeft w:val="480"/>
                  <w:marRight w:val="0"/>
                  <w:marTop w:val="0"/>
                  <w:marBottom w:val="0"/>
                  <w:divBdr>
                    <w:top w:val="none" w:sz="0" w:space="0" w:color="auto"/>
                    <w:left w:val="none" w:sz="0" w:space="0" w:color="auto"/>
                    <w:bottom w:val="none" w:sz="0" w:space="0" w:color="auto"/>
                    <w:right w:val="none" w:sz="0" w:space="0" w:color="auto"/>
                  </w:divBdr>
                </w:div>
                <w:div w:id="943807952">
                  <w:marLeft w:val="480"/>
                  <w:marRight w:val="0"/>
                  <w:marTop w:val="0"/>
                  <w:marBottom w:val="0"/>
                  <w:divBdr>
                    <w:top w:val="none" w:sz="0" w:space="0" w:color="auto"/>
                    <w:left w:val="none" w:sz="0" w:space="0" w:color="auto"/>
                    <w:bottom w:val="none" w:sz="0" w:space="0" w:color="auto"/>
                    <w:right w:val="none" w:sz="0" w:space="0" w:color="auto"/>
                  </w:divBdr>
                </w:div>
                <w:div w:id="958147872">
                  <w:marLeft w:val="480"/>
                  <w:marRight w:val="0"/>
                  <w:marTop w:val="0"/>
                  <w:marBottom w:val="0"/>
                  <w:divBdr>
                    <w:top w:val="none" w:sz="0" w:space="0" w:color="auto"/>
                    <w:left w:val="none" w:sz="0" w:space="0" w:color="auto"/>
                    <w:bottom w:val="none" w:sz="0" w:space="0" w:color="auto"/>
                    <w:right w:val="none" w:sz="0" w:space="0" w:color="auto"/>
                  </w:divBdr>
                </w:div>
                <w:div w:id="1250504511">
                  <w:marLeft w:val="480"/>
                  <w:marRight w:val="0"/>
                  <w:marTop w:val="0"/>
                  <w:marBottom w:val="0"/>
                  <w:divBdr>
                    <w:top w:val="none" w:sz="0" w:space="0" w:color="auto"/>
                    <w:left w:val="none" w:sz="0" w:space="0" w:color="auto"/>
                    <w:bottom w:val="none" w:sz="0" w:space="0" w:color="auto"/>
                    <w:right w:val="none" w:sz="0" w:space="0" w:color="auto"/>
                  </w:divBdr>
                </w:div>
                <w:div w:id="705368652">
                  <w:marLeft w:val="480"/>
                  <w:marRight w:val="0"/>
                  <w:marTop w:val="0"/>
                  <w:marBottom w:val="0"/>
                  <w:divBdr>
                    <w:top w:val="none" w:sz="0" w:space="0" w:color="auto"/>
                    <w:left w:val="none" w:sz="0" w:space="0" w:color="auto"/>
                    <w:bottom w:val="none" w:sz="0" w:space="0" w:color="auto"/>
                    <w:right w:val="none" w:sz="0" w:space="0" w:color="auto"/>
                  </w:divBdr>
                </w:div>
                <w:div w:id="994140568">
                  <w:marLeft w:val="480"/>
                  <w:marRight w:val="0"/>
                  <w:marTop w:val="0"/>
                  <w:marBottom w:val="0"/>
                  <w:divBdr>
                    <w:top w:val="none" w:sz="0" w:space="0" w:color="auto"/>
                    <w:left w:val="none" w:sz="0" w:space="0" w:color="auto"/>
                    <w:bottom w:val="none" w:sz="0" w:space="0" w:color="auto"/>
                    <w:right w:val="none" w:sz="0" w:space="0" w:color="auto"/>
                  </w:divBdr>
                </w:div>
                <w:div w:id="1405223924">
                  <w:marLeft w:val="480"/>
                  <w:marRight w:val="0"/>
                  <w:marTop w:val="0"/>
                  <w:marBottom w:val="0"/>
                  <w:divBdr>
                    <w:top w:val="none" w:sz="0" w:space="0" w:color="auto"/>
                    <w:left w:val="none" w:sz="0" w:space="0" w:color="auto"/>
                    <w:bottom w:val="none" w:sz="0" w:space="0" w:color="auto"/>
                    <w:right w:val="none" w:sz="0" w:space="0" w:color="auto"/>
                  </w:divBdr>
                </w:div>
                <w:div w:id="1527450243">
                  <w:marLeft w:val="480"/>
                  <w:marRight w:val="0"/>
                  <w:marTop w:val="0"/>
                  <w:marBottom w:val="0"/>
                  <w:divBdr>
                    <w:top w:val="none" w:sz="0" w:space="0" w:color="auto"/>
                    <w:left w:val="none" w:sz="0" w:space="0" w:color="auto"/>
                    <w:bottom w:val="none" w:sz="0" w:space="0" w:color="auto"/>
                    <w:right w:val="none" w:sz="0" w:space="0" w:color="auto"/>
                  </w:divBdr>
                </w:div>
                <w:div w:id="1271930974">
                  <w:marLeft w:val="480"/>
                  <w:marRight w:val="0"/>
                  <w:marTop w:val="0"/>
                  <w:marBottom w:val="0"/>
                  <w:divBdr>
                    <w:top w:val="none" w:sz="0" w:space="0" w:color="auto"/>
                    <w:left w:val="none" w:sz="0" w:space="0" w:color="auto"/>
                    <w:bottom w:val="none" w:sz="0" w:space="0" w:color="auto"/>
                    <w:right w:val="none" w:sz="0" w:space="0" w:color="auto"/>
                  </w:divBdr>
                </w:div>
                <w:div w:id="748116077">
                  <w:marLeft w:val="480"/>
                  <w:marRight w:val="0"/>
                  <w:marTop w:val="0"/>
                  <w:marBottom w:val="0"/>
                  <w:divBdr>
                    <w:top w:val="none" w:sz="0" w:space="0" w:color="auto"/>
                    <w:left w:val="none" w:sz="0" w:space="0" w:color="auto"/>
                    <w:bottom w:val="none" w:sz="0" w:space="0" w:color="auto"/>
                    <w:right w:val="none" w:sz="0" w:space="0" w:color="auto"/>
                  </w:divBdr>
                </w:div>
                <w:div w:id="331759249">
                  <w:marLeft w:val="480"/>
                  <w:marRight w:val="0"/>
                  <w:marTop w:val="0"/>
                  <w:marBottom w:val="0"/>
                  <w:divBdr>
                    <w:top w:val="none" w:sz="0" w:space="0" w:color="auto"/>
                    <w:left w:val="none" w:sz="0" w:space="0" w:color="auto"/>
                    <w:bottom w:val="none" w:sz="0" w:space="0" w:color="auto"/>
                    <w:right w:val="none" w:sz="0" w:space="0" w:color="auto"/>
                  </w:divBdr>
                </w:div>
                <w:div w:id="664864466">
                  <w:marLeft w:val="480"/>
                  <w:marRight w:val="0"/>
                  <w:marTop w:val="0"/>
                  <w:marBottom w:val="0"/>
                  <w:divBdr>
                    <w:top w:val="none" w:sz="0" w:space="0" w:color="auto"/>
                    <w:left w:val="none" w:sz="0" w:space="0" w:color="auto"/>
                    <w:bottom w:val="none" w:sz="0" w:space="0" w:color="auto"/>
                    <w:right w:val="none" w:sz="0" w:space="0" w:color="auto"/>
                  </w:divBdr>
                </w:div>
                <w:div w:id="1061247715">
                  <w:marLeft w:val="480"/>
                  <w:marRight w:val="0"/>
                  <w:marTop w:val="0"/>
                  <w:marBottom w:val="0"/>
                  <w:divBdr>
                    <w:top w:val="none" w:sz="0" w:space="0" w:color="auto"/>
                    <w:left w:val="none" w:sz="0" w:space="0" w:color="auto"/>
                    <w:bottom w:val="none" w:sz="0" w:space="0" w:color="auto"/>
                    <w:right w:val="none" w:sz="0" w:space="0" w:color="auto"/>
                  </w:divBdr>
                </w:div>
                <w:div w:id="233320288">
                  <w:marLeft w:val="480"/>
                  <w:marRight w:val="0"/>
                  <w:marTop w:val="0"/>
                  <w:marBottom w:val="0"/>
                  <w:divBdr>
                    <w:top w:val="none" w:sz="0" w:space="0" w:color="auto"/>
                    <w:left w:val="none" w:sz="0" w:space="0" w:color="auto"/>
                    <w:bottom w:val="none" w:sz="0" w:space="0" w:color="auto"/>
                    <w:right w:val="none" w:sz="0" w:space="0" w:color="auto"/>
                  </w:divBdr>
                </w:div>
                <w:div w:id="890456993">
                  <w:marLeft w:val="480"/>
                  <w:marRight w:val="0"/>
                  <w:marTop w:val="0"/>
                  <w:marBottom w:val="0"/>
                  <w:divBdr>
                    <w:top w:val="none" w:sz="0" w:space="0" w:color="auto"/>
                    <w:left w:val="none" w:sz="0" w:space="0" w:color="auto"/>
                    <w:bottom w:val="none" w:sz="0" w:space="0" w:color="auto"/>
                    <w:right w:val="none" w:sz="0" w:space="0" w:color="auto"/>
                  </w:divBdr>
                </w:div>
                <w:div w:id="426850501">
                  <w:marLeft w:val="480"/>
                  <w:marRight w:val="0"/>
                  <w:marTop w:val="0"/>
                  <w:marBottom w:val="0"/>
                  <w:divBdr>
                    <w:top w:val="none" w:sz="0" w:space="0" w:color="auto"/>
                    <w:left w:val="none" w:sz="0" w:space="0" w:color="auto"/>
                    <w:bottom w:val="none" w:sz="0" w:space="0" w:color="auto"/>
                    <w:right w:val="none" w:sz="0" w:space="0" w:color="auto"/>
                  </w:divBdr>
                </w:div>
                <w:div w:id="548961609">
                  <w:marLeft w:val="480"/>
                  <w:marRight w:val="0"/>
                  <w:marTop w:val="0"/>
                  <w:marBottom w:val="0"/>
                  <w:divBdr>
                    <w:top w:val="none" w:sz="0" w:space="0" w:color="auto"/>
                    <w:left w:val="none" w:sz="0" w:space="0" w:color="auto"/>
                    <w:bottom w:val="none" w:sz="0" w:space="0" w:color="auto"/>
                    <w:right w:val="none" w:sz="0" w:space="0" w:color="auto"/>
                  </w:divBdr>
                </w:div>
                <w:div w:id="1945838175">
                  <w:marLeft w:val="480"/>
                  <w:marRight w:val="0"/>
                  <w:marTop w:val="0"/>
                  <w:marBottom w:val="0"/>
                  <w:divBdr>
                    <w:top w:val="none" w:sz="0" w:space="0" w:color="auto"/>
                    <w:left w:val="none" w:sz="0" w:space="0" w:color="auto"/>
                    <w:bottom w:val="none" w:sz="0" w:space="0" w:color="auto"/>
                    <w:right w:val="none" w:sz="0" w:space="0" w:color="auto"/>
                  </w:divBdr>
                </w:div>
              </w:divsChild>
            </w:div>
            <w:div w:id="897206970">
              <w:marLeft w:val="0"/>
              <w:marRight w:val="0"/>
              <w:marTop w:val="0"/>
              <w:marBottom w:val="0"/>
              <w:divBdr>
                <w:top w:val="none" w:sz="0" w:space="0" w:color="auto"/>
                <w:left w:val="none" w:sz="0" w:space="0" w:color="auto"/>
                <w:bottom w:val="none" w:sz="0" w:space="0" w:color="auto"/>
                <w:right w:val="none" w:sz="0" w:space="0" w:color="auto"/>
              </w:divBdr>
              <w:divsChild>
                <w:div w:id="619605929">
                  <w:marLeft w:val="480"/>
                  <w:marRight w:val="0"/>
                  <w:marTop w:val="0"/>
                  <w:marBottom w:val="0"/>
                  <w:divBdr>
                    <w:top w:val="none" w:sz="0" w:space="0" w:color="auto"/>
                    <w:left w:val="none" w:sz="0" w:space="0" w:color="auto"/>
                    <w:bottom w:val="none" w:sz="0" w:space="0" w:color="auto"/>
                    <w:right w:val="none" w:sz="0" w:space="0" w:color="auto"/>
                  </w:divBdr>
                </w:div>
                <w:div w:id="1441874235">
                  <w:marLeft w:val="480"/>
                  <w:marRight w:val="0"/>
                  <w:marTop w:val="0"/>
                  <w:marBottom w:val="0"/>
                  <w:divBdr>
                    <w:top w:val="none" w:sz="0" w:space="0" w:color="auto"/>
                    <w:left w:val="none" w:sz="0" w:space="0" w:color="auto"/>
                    <w:bottom w:val="none" w:sz="0" w:space="0" w:color="auto"/>
                    <w:right w:val="none" w:sz="0" w:space="0" w:color="auto"/>
                  </w:divBdr>
                </w:div>
                <w:div w:id="451172784">
                  <w:marLeft w:val="480"/>
                  <w:marRight w:val="0"/>
                  <w:marTop w:val="0"/>
                  <w:marBottom w:val="0"/>
                  <w:divBdr>
                    <w:top w:val="none" w:sz="0" w:space="0" w:color="auto"/>
                    <w:left w:val="none" w:sz="0" w:space="0" w:color="auto"/>
                    <w:bottom w:val="none" w:sz="0" w:space="0" w:color="auto"/>
                    <w:right w:val="none" w:sz="0" w:space="0" w:color="auto"/>
                  </w:divBdr>
                </w:div>
                <w:div w:id="1807315962">
                  <w:marLeft w:val="480"/>
                  <w:marRight w:val="0"/>
                  <w:marTop w:val="0"/>
                  <w:marBottom w:val="0"/>
                  <w:divBdr>
                    <w:top w:val="none" w:sz="0" w:space="0" w:color="auto"/>
                    <w:left w:val="none" w:sz="0" w:space="0" w:color="auto"/>
                    <w:bottom w:val="none" w:sz="0" w:space="0" w:color="auto"/>
                    <w:right w:val="none" w:sz="0" w:space="0" w:color="auto"/>
                  </w:divBdr>
                </w:div>
                <w:div w:id="1816677691">
                  <w:marLeft w:val="480"/>
                  <w:marRight w:val="0"/>
                  <w:marTop w:val="0"/>
                  <w:marBottom w:val="0"/>
                  <w:divBdr>
                    <w:top w:val="none" w:sz="0" w:space="0" w:color="auto"/>
                    <w:left w:val="none" w:sz="0" w:space="0" w:color="auto"/>
                    <w:bottom w:val="none" w:sz="0" w:space="0" w:color="auto"/>
                    <w:right w:val="none" w:sz="0" w:space="0" w:color="auto"/>
                  </w:divBdr>
                </w:div>
                <w:div w:id="165023230">
                  <w:marLeft w:val="480"/>
                  <w:marRight w:val="0"/>
                  <w:marTop w:val="0"/>
                  <w:marBottom w:val="0"/>
                  <w:divBdr>
                    <w:top w:val="none" w:sz="0" w:space="0" w:color="auto"/>
                    <w:left w:val="none" w:sz="0" w:space="0" w:color="auto"/>
                    <w:bottom w:val="none" w:sz="0" w:space="0" w:color="auto"/>
                    <w:right w:val="none" w:sz="0" w:space="0" w:color="auto"/>
                  </w:divBdr>
                </w:div>
                <w:div w:id="1960524320">
                  <w:marLeft w:val="480"/>
                  <w:marRight w:val="0"/>
                  <w:marTop w:val="0"/>
                  <w:marBottom w:val="0"/>
                  <w:divBdr>
                    <w:top w:val="none" w:sz="0" w:space="0" w:color="auto"/>
                    <w:left w:val="none" w:sz="0" w:space="0" w:color="auto"/>
                    <w:bottom w:val="none" w:sz="0" w:space="0" w:color="auto"/>
                    <w:right w:val="none" w:sz="0" w:space="0" w:color="auto"/>
                  </w:divBdr>
                </w:div>
                <w:div w:id="56246559">
                  <w:marLeft w:val="480"/>
                  <w:marRight w:val="0"/>
                  <w:marTop w:val="0"/>
                  <w:marBottom w:val="0"/>
                  <w:divBdr>
                    <w:top w:val="none" w:sz="0" w:space="0" w:color="auto"/>
                    <w:left w:val="none" w:sz="0" w:space="0" w:color="auto"/>
                    <w:bottom w:val="none" w:sz="0" w:space="0" w:color="auto"/>
                    <w:right w:val="none" w:sz="0" w:space="0" w:color="auto"/>
                  </w:divBdr>
                </w:div>
                <w:div w:id="1230262234">
                  <w:marLeft w:val="480"/>
                  <w:marRight w:val="0"/>
                  <w:marTop w:val="0"/>
                  <w:marBottom w:val="0"/>
                  <w:divBdr>
                    <w:top w:val="none" w:sz="0" w:space="0" w:color="auto"/>
                    <w:left w:val="none" w:sz="0" w:space="0" w:color="auto"/>
                    <w:bottom w:val="none" w:sz="0" w:space="0" w:color="auto"/>
                    <w:right w:val="none" w:sz="0" w:space="0" w:color="auto"/>
                  </w:divBdr>
                </w:div>
                <w:div w:id="1881475726">
                  <w:marLeft w:val="480"/>
                  <w:marRight w:val="0"/>
                  <w:marTop w:val="0"/>
                  <w:marBottom w:val="0"/>
                  <w:divBdr>
                    <w:top w:val="none" w:sz="0" w:space="0" w:color="auto"/>
                    <w:left w:val="none" w:sz="0" w:space="0" w:color="auto"/>
                    <w:bottom w:val="none" w:sz="0" w:space="0" w:color="auto"/>
                    <w:right w:val="none" w:sz="0" w:space="0" w:color="auto"/>
                  </w:divBdr>
                </w:div>
                <w:div w:id="1730499990">
                  <w:marLeft w:val="480"/>
                  <w:marRight w:val="0"/>
                  <w:marTop w:val="0"/>
                  <w:marBottom w:val="0"/>
                  <w:divBdr>
                    <w:top w:val="none" w:sz="0" w:space="0" w:color="auto"/>
                    <w:left w:val="none" w:sz="0" w:space="0" w:color="auto"/>
                    <w:bottom w:val="none" w:sz="0" w:space="0" w:color="auto"/>
                    <w:right w:val="none" w:sz="0" w:space="0" w:color="auto"/>
                  </w:divBdr>
                </w:div>
                <w:div w:id="1830486744">
                  <w:marLeft w:val="480"/>
                  <w:marRight w:val="0"/>
                  <w:marTop w:val="0"/>
                  <w:marBottom w:val="0"/>
                  <w:divBdr>
                    <w:top w:val="none" w:sz="0" w:space="0" w:color="auto"/>
                    <w:left w:val="none" w:sz="0" w:space="0" w:color="auto"/>
                    <w:bottom w:val="none" w:sz="0" w:space="0" w:color="auto"/>
                    <w:right w:val="none" w:sz="0" w:space="0" w:color="auto"/>
                  </w:divBdr>
                </w:div>
                <w:div w:id="777413449">
                  <w:marLeft w:val="480"/>
                  <w:marRight w:val="0"/>
                  <w:marTop w:val="0"/>
                  <w:marBottom w:val="0"/>
                  <w:divBdr>
                    <w:top w:val="none" w:sz="0" w:space="0" w:color="auto"/>
                    <w:left w:val="none" w:sz="0" w:space="0" w:color="auto"/>
                    <w:bottom w:val="none" w:sz="0" w:space="0" w:color="auto"/>
                    <w:right w:val="none" w:sz="0" w:space="0" w:color="auto"/>
                  </w:divBdr>
                </w:div>
                <w:div w:id="869345001">
                  <w:marLeft w:val="480"/>
                  <w:marRight w:val="0"/>
                  <w:marTop w:val="0"/>
                  <w:marBottom w:val="0"/>
                  <w:divBdr>
                    <w:top w:val="none" w:sz="0" w:space="0" w:color="auto"/>
                    <w:left w:val="none" w:sz="0" w:space="0" w:color="auto"/>
                    <w:bottom w:val="none" w:sz="0" w:space="0" w:color="auto"/>
                    <w:right w:val="none" w:sz="0" w:space="0" w:color="auto"/>
                  </w:divBdr>
                </w:div>
                <w:div w:id="1184712011">
                  <w:marLeft w:val="480"/>
                  <w:marRight w:val="0"/>
                  <w:marTop w:val="0"/>
                  <w:marBottom w:val="0"/>
                  <w:divBdr>
                    <w:top w:val="none" w:sz="0" w:space="0" w:color="auto"/>
                    <w:left w:val="none" w:sz="0" w:space="0" w:color="auto"/>
                    <w:bottom w:val="none" w:sz="0" w:space="0" w:color="auto"/>
                    <w:right w:val="none" w:sz="0" w:space="0" w:color="auto"/>
                  </w:divBdr>
                </w:div>
                <w:div w:id="2132362353">
                  <w:marLeft w:val="480"/>
                  <w:marRight w:val="0"/>
                  <w:marTop w:val="0"/>
                  <w:marBottom w:val="0"/>
                  <w:divBdr>
                    <w:top w:val="none" w:sz="0" w:space="0" w:color="auto"/>
                    <w:left w:val="none" w:sz="0" w:space="0" w:color="auto"/>
                    <w:bottom w:val="none" w:sz="0" w:space="0" w:color="auto"/>
                    <w:right w:val="none" w:sz="0" w:space="0" w:color="auto"/>
                  </w:divBdr>
                </w:div>
                <w:div w:id="875967677">
                  <w:marLeft w:val="480"/>
                  <w:marRight w:val="0"/>
                  <w:marTop w:val="0"/>
                  <w:marBottom w:val="0"/>
                  <w:divBdr>
                    <w:top w:val="none" w:sz="0" w:space="0" w:color="auto"/>
                    <w:left w:val="none" w:sz="0" w:space="0" w:color="auto"/>
                    <w:bottom w:val="none" w:sz="0" w:space="0" w:color="auto"/>
                    <w:right w:val="none" w:sz="0" w:space="0" w:color="auto"/>
                  </w:divBdr>
                </w:div>
                <w:div w:id="801925863">
                  <w:marLeft w:val="480"/>
                  <w:marRight w:val="0"/>
                  <w:marTop w:val="0"/>
                  <w:marBottom w:val="0"/>
                  <w:divBdr>
                    <w:top w:val="none" w:sz="0" w:space="0" w:color="auto"/>
                    <w:left w:val="none" w:sz="0" w:space="0" w:color="auto"/>
                    <w:bottom w:val="none" w:sz="0" w:space="0" w:color="auto"/>
                    <w:right w:val="none" w:sz="0" w:space="0" w:color="auto"/>
                  </w:divBdr>
                </w:div>
                <w:div w:id="1908148253">
                  <w:marLeft w:val="480"/>
                  <w:marRight w:val="0"/>
                  <w:marTop w:val="0"/>
                  <w:marBottom w:val="0"/>
                  <w:divBdr>
                    <w:top w:val="none" w:sz="0" w:space="0" w:color="auto"/>
                    <w:left w:val="none" w:sz="0" w:space="0" w:color="auto"/>
                    <w:bottom w:val="none" w:sz="0" w:space="0" w:color="auto"/>
                    <w:right w:val="none" w:sz="0" w:space="0" w:color="auto"/>
                  </w:divBdr>
                </w:div>
                <w:div w:id="1236933402">
                  <w:marLeft w:val="480"/>
                  <w:marRight w:val="0"/>
                  <w:marTop w:val="0"/>
                  <w:marBottom w:val="0"/>
                  <w:divBdr>
                    <w:top w:val="none" w:sz="0" w:space="0" w:color="auto"/>
                    <w:left w:val="none" w:sz="0" w:space="0" w:color="auto"/>
                    <w:bottom w:val="none" w:sz="0" w:space="0" w:color="auto"/>
                    <w:right w:val="none" w:sz="0" w:space="0" w:color="auto"/>
                  </w:divBdr>
                </w:div>
                <w:div w:id="2092896306">
                  <w:marLeft w:val="480"/>
                  <w:marRight w:val="0"/>
                  <w:marTop w:val="0"/>
                  <w:marBottom w:val="0"/>
                  <w:divBdr>
                    <w:top w:val="none" w:sz="0" w:space="0" w:color="auto"/>
                    <w:left w:val="none" w:sz="0" w:space="0" w:color="auto"/>
                    <w:bottom w:val="none" w:sz="0" w:space="0" w:color="auto"/>
                    <w:right w:val="none" w:sz="0" w:space="0" w:color="auto"/>
                  </w:divBdr>
                </w:div>
                <w:div w:id="459494251">
                  <w:marLeft w:val="480"/>
                  <w:marRight w:val="0"/>
                  <w:marTop w:val="0"/>
                  <w:marBottom w:val="0"/>
                  <w:divBdr>
                    <w:top w:val="none" w:sz="0" w:space="0" w:color="auto"/>
                    <w:left w:val="none" w:sz="0" w:space="0" w:color="auto"/>
                    <w:bottom w:val="none" w:sz="0" w:space="0" w:color="auto"/>
                    <w:right w:val="none" w:sz="0" w:space="0" w:color="auto"/>
                  </w:divBdr>
                </w:div>
                <w:div w:id="208150211">
                  <w:marLeft w:val="480"/>
                  <w:marRight w:val="0"/>
                  <w:marTop w:val="0"/>
                  <w:marBottom w:val="0"/>
                  <w:divBdr>
                    <w:top w:val="none" w:sz="0" w:space="0" w:color="auto"/>
                    <w:left w:val="none" w:sz="0" w:space="0" w:color="auto"/>
                    <w:bottom w:val="none" w:sz="0" w:space="0" w:color="auto"/>
                    <w:right w:val="none" w:sz="0" w:space="0" w:color="auto"/>
                  </w:divBdr>
                </w:div>
                <w:div w:id="280964986">
                  <w:marLeft w:val="480"/>
                  <w:marRight w:val="0"/>
                  <w:marTop w:val="0"/>
                  <w:marBottom w:val="0"/>
                  <w:divBdr>
                    <w:top w:val="none" w:sz="0" w:space="0" w:color="auto"/>
                    <w:left w:val="none" w:sz="0" w:space="0" w:color="auto"/>
                    <w:bottom w:val="none" w:sz="0" w:space="0" w:color="auto"/>
                    <w:right w:val="none" w:sz="0" w:space="0" w:color="auto"/>
                  </w:divBdr>
                </w:div>
                <w:div w:id="251210034">
                  <w:marLeft w:val="480"/>
                  <w:marRight w:val="0"/>
                  <w:marTop w:val="0"/>
                  <w:marBottom w:val="0"/>
                  <w:divBdr>
                    <w:top w:val="none" w:sz="0" w:space="0" w:color="auto"/>
                    <w:left w:val="none" w:sz="0" w:space="0" w:color="auto"/>
                    <w:bottom w:val="none" w:sz="0" w:space="0" w:color="auto"/>
                    <w:right w:val="none" w:sz="0" w:space="0" w:color="auto"/>
                  </w:divBdr>
                </w:div>
                <w:div w:id="1218249864">
                  <w:marLeft w:val="480"/>
                  <w:marRight w:val="0"/>
                  <w:marTop w:val="0"/>
                  <w:marBottom w:val="0"/>
                  <w:divBdr>
                    <w:top w:val="none" w:sz="0" w:space="0" w:color="auto"/>
                    <w:left w:val="none" w:sz="0" w:space="0" w:color="auto"/>
                    <w:bottom w:val="none" w:sz="0" w:space="0" w:color="auto"/>
                    <w:right w:val="none" w:sz="0" w:space="0" w:color="auto"/>
                  </w:divBdr>
                </w:div>
                <w:div w:id="367679013">
                  <w:marLeft w:val="480"/>
                  <w:marRight w:val="0"/>
                  <w:marTop w:val="0"/>
                  <w:marBottom w:val="0"/>
                  <w:divBdr>
                    <w:top w:val="none" w:sz="0" w:space="0" w:color="auto"/>
                    <w:left w:val="none" w:sz="0" w:space="0" w:color="auto"/>
                    <w:bottom w:val="none" w:sz="0" w:space="0" w:color="auto"/>
                    <w:right w:val="none" w:sz="0" w:space="0" w:color="auto"/>
                  </w:divBdr>
                </w:div>
                <w:div w:id="1415273336">
                  <w:marLeft w:val="480"/>
                  <w:marRight w:val="0"/>
                  <w:marTop w:val="0"/>
                  <w:marBottom w:val="0"/>
                  <w:divBdr>
                    <w:top w:val="none" w:sz="0" w:space="0" w:color="auto"/>
                    <w:left w:val="none" w:sz="0" w:space="0" w:color="auto"/>
                    <w:bottom w:val="none" w:sz="0" w:space="0" w:color="auto"/>
                    <w:right w:val="none" w:sz="0" w:space="0" w:color="auto"/>
                  </w:divBdr>
                </w:div>
                <w:div w:id="2047020351">
                  <w:marLeft w:val="480"/>
                  <w:marRight w:val="0"/>
                  <w:marTop w:val="0"/>
                  <w:marBottom w:val="0"/>
                  <w:divBdr>
                    <w:top w:val="none" w:sz="0" w:space="0" w:color="auto"/>
                    <w:left w:val="none" w:sz="0" w:space="0" w:color="auto"/>
                    <w:bottom w:val="none" w:sz="0" w:space="0" w:color="auto"/>
                    <w:right w:val="none" w:sz="0" w:space="0" w:color="auto"/>
                  </w:divBdr>
                </w:div>
                <w:div w:id="136923879">
                  <w:marLeft w:val="480"/>
                  <w:marRight w:val="0"/>
                  <w:marTop w:val="0"/>
                  <w:marBottom w:val="0"/>
                  <w:divBdr>
                    <w:top w:val="none" w:sz="0" w:space="0" w:color="auto"/>
                    <w:left w:val="none" w:sz="0" w:space="0" w:color="auto"/>
                    <w:bottom w:val="none" w:sz="0" w:space="0" w:color="auto"/>
                    <w:right w:val="none" w:sz="0" w:space="0" w:color="auto"/>
                  </w:divBdr>
                </w:div>
                <w:div w:id="799306407">
                  <w:marLeft w:val="480"/>
                  <w:marRight w:val="0"/>
                  <w:marTop w:val="0"/>
                  <w:marBottom w:val="0"/>
                  <w:divBdr>
                    <w:top w:val="none" w:sz="0" w:space="0" w:color="auto"/>
                    <w:left w:val="none" w:sz="0" w:space="0" w:color="auto"/>
                    <w:bottom w:val="none" w:sz="0" w:space="0" w:color="auto"/>
                    <w:right w:val="none" w:sz="0" w:space="0" w:color="auto"/>
                  </w:divBdr>
                </w:div>
                <w:div w:id="935097400">
                  <w:marLeft w:val="480"/>
                  <w:marRight w:val="0"/>
                  <w:marTop w:val="0"/>
                  <w:marBottom w:val="0"/>
                  <w:divBdr>
                    <w:top w:val="none" w:sz="0" w:space="0" w:color="auto"/>
                    <w:left w:val="none" w:sz="0" w:space="0" w:color="auto"/>
                    <w:bottom w:val="none" w:sz="0" w:space="0" w:color="auto"/>
                    <w:right w:val="none" w:sz="0" w:space="0" w:color="auto"/>
                  </w:divBdr>
                </w:div>
                <w:div w:id="1269046333">
                  <w:marLeft w:val="480"/>
                  <w:marRight w:val="0"/>
                  <w:marTop w:val="0"/>
                  <w:marBottom w:val="0"/>
                  <w:divBdr>
                    <w:top w:val="none" w:sz="0" w:space="0" w:color="auto"/>
                    <w:left w:val="none" w:sz="0" w:space="0" w:color="auto"/>
                    <w:bottom w:val="none" w:sz="0" w:space="0" w:color="auto"/>
                    <w:right w:val="none" w:sz="0" w:space="0" w:color="auto"/>
                  </w:divBdr>
                </w:div>
                <w:div w:id="828062922">
                  <w:marLeft w:val="480"/>
                  <w:marRight w:val="0"/>
                  <w:marTop w:val="0"/>
                  <w:marBottom w:val="0"/>
                  <w:divBdr>
                    <w:top w:val="none" w:sz="0" w:space="0" w:color="auto"/>
                    <w:left w:val="none" w:sz="0" w:space="0" w:color="auto"/>
                    <w:bottom w:val="none" w:sz="0" w:space="0" w:color="auto"/>
                    <w:right w:val="none" w:sz="0" w:space="0" w:color="auto"/>
                  </w:divBdr>
                </w:div>
                <w:div w:id="2023428878">
                  <w:marLeft w:val="480"/>
                  <w:marRight w:val="0"/>
                  <w:marTop w:val="0"/>
                  <w:marBottom w:val="0"/>
                  <w:divBdr>
                    <w:top w:val="none" w:sz="0" w:space="0" w:color="auto"/>
                    <w:left w:val="none" w:sz="0" w:space="0" w:color="auto"/>
                    <w:bottom w:val="none" w:sz="0" w:space="0" w:color="auto"/>
                    <w:right w:val="none" w:sz="0" w:space="0" w:color="auto"/>
                  </w:divBdr>
                </w:div>
                <w:div w:id="1417046092">
                  <w:marLeft w:val="480"/>
                  <w:marRight w:val="0"/>
                  <w:marTop w:val="0"/>
                  <w:marBottom w:val="0"/>
                  <w:divBdr>
                    <w:top w:val="none" w:sz="0" w:space="0" w:color="auto"/>
                    <w:left w:val="none" w:sz="0" w:space="0" w:color="auto"/>
                    <w:bottom w:val="none" w:sz="0" w:space="0" w:color="auto"/>
                    <w:right w:val="none" w:sz="0" w:space="0" w:color="auto"/>
                  </w:divBdr>
                </w:div>
                <w:div w:id="1787577046">
                  <w:marLeft w:val="480"/>
                  <w:marRight w:val="0"/>
                  <w:marTop w:val="0"/>
                  <w:marBottom w:val="0"/>
                  <w:divBdr>
                    <w:top w:val="none" w:sz="0" w:space="0" w:color="auto"/>
                    <w:left w:val="none" w:sz="0" w:space="0" w:color="auto"/>
                    <w:bottom w:val="none" w:sz="0" w:space="0" w:color="auto"/>
                    <w:right w:val="none" w:sz="0" w:space="0" w:color="auto"/>
                  </w:divBdr>
                </w:div>
                <w:div w:id="1348481749">
                  <w:marLeft w:val="480"/>
                  <w:marRight w:val="0"/>
                  <w:marTop w:val="0"/>
                  <w:marBottom w:val="0"/>
                  <w:divBdr>
                    <w:top w:val="none" w:sz="0" w:space="0" w:color="auto"/>
                    <w:left w:val="none" w:sz="0" w:space="0" w:color="auto"/>
                    <w:bottom w:val="none" w:sz="0" w:space="0" w:color="auto"/>
                    <w:right w:val="none" w:sz="0" w:space="0" w:color="auto"/>
                  </w:divBdr>
                </w:div>
                <w:div w:id="1964191628">
                  <w:marLeft w:val="480"/>
                  <w:marRight w:val="0"/>
                  <w:marTop w:val="0"/>
                  <w:marBottom w:val="0"/>
                  <w:divBdr>
                    <w:top w:val="none" w:sz="0" w:space="0" w:color="auto"/>
                    <w:left w:val="none" w:sz="0" w:space="0" w:color="auto"/>
                    <w:bottom w:val="none" w:sz="0" w:space="0" w:color="auto"/>
                    <w:right w:val="none" w:sz="0" w:space="0" w:color="auto"/>
                  </w:divBdr>
                </w:div>
                <w:div w:id="1821267348">
                  <w:marLeft w:val="480"/>
                  <w:marRight w:val="0"/>
                  <w:marTop w:val="0"/>
                  <w:marBottom w:val="0"/>
                  <w:divBdr>
                    <w:top w:val="none" w:sz="0" w:space="0" w:color="auto"/>
                    <w:left w:val="none" w:sz="0" w:space="0" w:color="auto"/>
                    <w:bottom w:val="none" w:sz="0" w:space="0" w:color="auto"/>
                    <w:right w:val="none" w:sz="0" w:space="0" w:color="auto"/>
                  </w:divBdr>
                </w:div>
                <w:div w:id="1451901087">
                  <w:marLeft w:val="480"/>
                  <w:marRight w:val="0"/>
                  <w:marTop w:val="0"/>
                  <w:marBottom w:val="0"/>
                  <w:divBdr>
                    <w:top w:val="none" w:sz="0" w:space="0" w:color="auto"/>
                    <w:left w:val="none" w:sz="0" w:space="0" w:color="auto"/>
                    <w:bottom w:val="none" w:sz="0" w:space="0" w:color="auto"/>
                    <w:right w:val="none" w:sz="0" w:space="0" w:color="auto"/>
                  </w:divBdr>
                </w:div>
                <w:div w:id="158469316">
                  <w:marLeft w:val="480"/>
                  <w:marRight w:val="0"/>
                  <w:marTop w:val="0"/>
                  <w:marBottom w:val="0"/>
                  <w:divBdr>
                    <w:top w:val="none" w:sz="0" w:space="0" w:color="auto"/>
                    <w:left w:val="none" w:sz="0" w:space="0" w:color="auto"/>
                    <w:bottom w:val="none" w:sz="0" w:space="0" w:color="auto"/>
                    <w:right w:val="none" w:sz="0" w:space="0" w:color="auto"/>
                  </w:divBdr>
                </w:div>
                <w:div w:id="1939943781">
                  <w:marLeft w:val="480"/>
                  <w:marRight w:val="0"/>
                  <w:marTop w:val="0"/>
                  <w:marBottom w:val="0"/>
                  <w:divBdr>
                    <w:top w:val="none" w:sz="0" w:space="0" w:color="auto"/>
                    <w:left w:val="none" w:sz="0" w:space="0" w:color="auto"/>
                    <w:bottom w:val="none" w:sz="0" w:space="0" w:color="auto"/>
                    <w:right w:val="none" w:sz="0" w:space="0" w:color="auto"/>
                  </w:divBdr>
                </w:div>
                <w:div w:id="192043062">
                  <w:marLeft w:val="480"/>
                  <w:marRight w:val="0"/>
                  <w:marTop w:val="0"/>
                  <w:marBottom w:val="0"/>
                  <w:divBdr>
                    <w:top w:val="none" w:sz="0" w:space="0" w:color="auto"/>
                    <w:left w:val="none" w:sz="0" w:space="0" w:color="auto"/>
                    <w:bottom w:val="none" w:sz="0" w:space="0" w:color="auto"/>
                    <w:right w:val="none" w:sz="0" w:space="0" w:color="auto"/>
                  </w:divBdr>
                </w:div>
                <w:div w:id="660699512">
                  <w:marLeft w:val="480"/>
                  <w:marRight w:val="0"/>
                  <w:marTop w:val="0"/>
                  <w:marBottom w:val="0"/>
                  <w:divBdr>
                    <w:top w:val="none" w:sz="0" w:space="0" w:color="auto"/>
                    <w:left w:val="none" w:sz="0" w:space="0" w:color="auto"/>
                    <w:bottom w:val="none" w:sz="0" w:space="0" w:color="auto"/>
                    <w:right w:val="none" w:sz="0" w:space="0" w:color="auto"/>
                  </w:divBdr>
                </w:div>
                <w:div w:id="1885099055">
                  <w:marLeft w:val="480"/>
                  <w:marRight w:val="0"/>
                  <w:marTop w:val="0"/>
                  <w:marBottom w:val="0"/>
                  <w:divBdr>
                    <w:top w:val="none" w:sz="0" w:space="0" w:color="auto"/>
                    <w:left w:val="none" w:sz="0" w:space="0" w:color="auto"/>
                    <w:bottom w:val="none" w:sz="0" w:space="0" w:color="auto"/>
                    <w:right w:val="none" w:sz="0" w:space="0" w:color="auto"/>
                  </w:divBdr>
                </w:div>
                <w:div w:id="1681808302">
                  <w:marLeft w:val="480"/>
                  <w:marRight w:val="0"/>
                  <w:marTop w:val="0"/>
                  <w:marBottom w:val="0"/>
                  <w:divBdr>
                    <w:top w:val="none" w:sz="0" w:space="0" w:color="auto"/>
                    <w:left w:val="none" w:sz="0" w:space="0" w:color="auto"/>
                    <w:bottom w:val="none" w:sz="0" w:space="0" w:color="auto"/>
                    <w:right w:val="none" w:sz="0" w:space="0" w:color="auto"/>
                  </w:divBdr>
                </w:div>
                <w:div w:id="692733278">
                  <w:marLeft w:val="480"/>
                  <w:marRight w:val="0"/>
                  <w:marTop w:val="0"/>
                  <w:marBottom w:val="0"/>
                  <w:divBdr>
                    <w:top w:val="none" w:sz="0" w:space="0" w:color="auto"/>
                    <w:left w:val="none" w:sz="0" w:space="0" w:color="auto"/>
                    <w:bottom w:val="none" w:sz="0" w:space="0" w:color="auto"/>
                    <w:right w:val="none" w:sz="0" w:space="0" w:color="auto"/>
                  </w:divBdr>
                </w:div>
                <w:div w:id="1493567879">
                  <w:marLeft w:val="480"/>
                  <w:marRight w:val="0"/>
                  <w:marTop w:val="0"/>
                  <w:marBottom w:val="0"/>
                  <w:divBdr>
                    <w:top w:val="none" w:sz="0" w:space="0" w:color="auto"/>
                    <w:left w:val="none" w:sz="0" w:space="0" w:color="auto"/>
                    <w:bottom w:val="none" w:sz="0" w:space="0" w:color="auto"/>
                    <w:right w:val="none" w:sz="0" w:space="0" w:color="auto"/>
                  </w:divBdr>
                </w:div>
                <w:div w:id="2008442406">
                  <w:marLeft w:val="480"/>
                  <w:marRight w:val="0"/>
                  <w:marTop w:val="0"/>
                  <w:marBottom w:val="0"/>
                  <w:divBdr>
                    <w:top w:val="none" w:sz="0" w:space="0" w:color="auto"/>
                    <w:left w:val="none" w:sz="0" w:space="0" w:color="auto"/>
                    <w:bottom w:val="none" w:sz="0" w:space="0" w:color="auto"/>
                    <w:right w:val="none" w:sz="0" w:space="0" w:color="auto"/>
                  </w:divBdr>
                </w:div>
                <w:div w:id="1636446763">
                  <w:marLeft w:val="480"/>
                  <w:marRight w:val="0"/>
                  <w:marTop w:val="0"/>
                  <w:marBottom w:val="0"/>
                  <w:divBdr>
                    <w:top w:val="none" w:sz="0" w:space="0" w:color="auto"/>
                    <w:left w:val="none" w:sz="0" w:space="0" w:color="auto"/>
                    <w:bottom w:val="none" w:sz="0" w:space="0" w:color="auto"/>
                    <w:right w:val="none" w:sz="0" w:space="0" w:color="auto"/>
                  </w:divBdr>
                </w:div>
                <w:div w:id="768281218">
                  <w:marLeft w:val="480"/>
                  <w:marRight w:val="0"/>
                  <w:marTop w:val="0"/>
                  <w:marBottom w:val="0"/>
                  <w:divBdr>
                    <w:top w:val="none" w:sz="0" w:space="0" w:color="auto"/>
                    <w:left w:val="none" w:sz="0" w:space="0" w:color="auto"/>
                    <w:bottom w:val="none" w:sz="0" w:space="0" w:color="auto"/>
                    <w:right w:val="none" w:sz="0" w:space="0" w:color="auto"/>
                  </w:divBdr>
                </w:div>
                <w:div w:id="1175609255">
                  <w:marLeft w:val="480"/>
                  <w:marRight w:val="0"/>
                  <w:marTop w:val="0"/>
                  <w:marBottom w:val="0"/>
                  <w:divBdr>
                    <w:top w:val="none" w:sz="0" w:space="0" w:color="auto"/>
                    <w:left w:val="none" w:sz="0" w:space="0" w:color="auto"/>
                    <w:bottom w:val="none" w:sz="0" w:space="0" w:color="auto"/>
                    <w:right w:val="none" w:sz="0" w:space="0" w:color="auto"/>
                  </w:divBdr>
                </w:div>
                <w:div w:id="457794308">
                  <w:marLeft w:val="480"/>
                  <w:marRight w:val="0"/>
                  <w:marTop w:val="0"/>
                  <w:marBottom w:val="0"/>
                  <w:divBdr>
                    <w:top w:val="none" w:sz="0" w:space="0" w:color="auto"/>
                    <w:left w:val="none" w:sz="0" w:space="0" w:color="auto"/>
                    <w:bottom w:val="none" w:sz="0" w:space="0" w:color="auto"/>
                    <w:right w:val="none" w:sz="0" w:space="0" w:color="auto"/>
                  </w:divBdr>
                </w:div>
                <w:div w:id="1406150818">
                  <w:marLeft w:val="480"/>
                  <w:marRight w:val="0"/>
                  <w:marTop w:val="0"/>
                  <w:marBottom w:val="0"/>
                  <w:divBdr>
                    <w:top w:val="none" w:sz="0" w:space="0" w:color="auto"/>
                    <w:left w:val="none" w:sz="0" w:space="0" w:color="auto"/>
                    <w:bottom w:val="none" w:sz="0" w:space="0" w:color="auto"/>
                    <w:right w:val="none" w:sz="0" w:space="0" w:color="auto"/>
                  </w:divBdr>
                </w:div>
                <w:div w:id="793450378">
                  <w:marLeft w:val="480"/>
                  <w:marRight w:val="0"/>
                  <w:marTop w:val="0"/>
                  <w:marBottom w:val="0"/>
                  <w:divBdr>
                    <w:top w:val="none" w:sz="0" w:space="0" w:color="auto"/>
                    <w:left w:val="none" w:sz="0" w:space="0" w:color="auto"/>
                    <w:bottom w:val="none" w:sz="0" w:space="0" w:color="auto"/>
                    <w:right w:val="none" w:sz="0" w:space="0" w:color="auto"/>
                  </w:divBdr>
                </w:div>
                <w:div w:id="376272453">
                  <w:marLeft w:val="480"/>
                  <w:marRight w:val="0"/>
                  <w:marTop w:val="0"/>
                  <w:marBottom w:val="0"/>
                  <w:divBdr>
                    <w:top w:val="none" w:sz="0" w:space="0" w:color="auto"/>
                    <w:left w:val="none" w:sz="0" w:space="0" w:color="auto"/>
                    <w:bottom w:val="none" w:sz="0" w:space="0" w:color="auto"/>
                    <w:right w:val="none" w:sz="0" w:space="0" w:color="auto"/>
                  </w:divBdr>
                </w:div>
              </w:divsChild>
            </w:div>
            <w:div w:id="1199394737">
              <w:marLeft w:val="0"/>
              <w:marRight w:val="0"/>
              <w:marTop w:val="0"/>
              <w:marBottom w:val="0"/>
              <w:divBdr>
                <w:top w:val="none" w:sz="0" w:space="0" w:color="auto"/>
                <w:left w:val="none" w:sz="0" w:space="0" w:color="auto"/>
                <w:bottom w:val="none" w:sz="0" w:space="0" w:color="auto"/>
                <w:right w:val="none" w:sz="0" w:space="0" w:color="auto"/>
              </w:divBdr>
              <w:divsChild>
                <w:div w:id="819997671">
                  <w:marLeft w:val="480"/>
                  <w:marRight w:val="0"/>
                  <w:marTop w:val="0"/>
                  <w:marBottom w:val="0"/>
                  <w:divBdr>
                    <w:top w:val="none" w:sz="0" w:space="0" w:color="auto"/>
                    <w:left w:val="none" w:sz="0" w:space="0" w:color="auto"/>
                    <w:bottom w:val="none" w:sz="0" w:space="0" w:color="auto"/>
                    <w:right w:val="none" w:sz="0" w:space="0" w:color="auto"/>
                  </w:divBdr>
                </w:div>
                <w:div w:id="1565988718">
                  <w:marLeft w:val="480"/>
                  <w:marRight w:val="0"/>
                  <w:marTop w:val="0"/>
                  <w:marBottom w:val="0"/>
                  <w:divBdr>
                    <w:top w:val="none" w:sz="0" w:space="0" w:color="auto"/>
                    <w:left w:val="none" w:sz="0" w:space="0" w:color="auto"/>
                    <w:bottom w:val="none" w:sz="0" w:space="0" w:color="auto"/>
                    <w:right w:val="none" w:sz="0" w:space="0" w:color="auto"/>
                  </w:divBdr>
                </w:div>
                <w:div w:id="166482349">
                  <w:marLeft w:val="480"/>
                  <w:marRight w:val="0"/>
                  <w:marTop w:val="0"/>
                  <w:marBottom w:val="0"/>
                  <w:divBdr>
                    <w:top w:val="none" w:sz="0" w:space="0" w:color="auto"/>
                    <w:left w:val="none" w:sz="0" w:space="0" w:color="auto"/>
                    <w:bottom w:val="none" w:sz="0" w:space="0" w:color="auto"/>
                    <w:right w:val="none" w:sz="0" w:space="0" w:color="auto"/>
                  </w:divBdr>
                </w:div>
                <w:div w:id="1749183679">
                  <w:marLeft w:val="480"/>
                  <w:marRight w:val="0"/>
                  <w:marTop w:val="0"/>
                  <w:marBottom w:val="0"/>
                  <w:divBdr>
                    <w:top w:val="none" w:sz="0" w:space="0" w:color="auto"/>
                    <w:left w:val="none" w:sz="0" w:space="0" w:color="auto"/>
                    <w:bottom w:val="none" w:sz="0" w:space="0" w:color="auto"/>
                    <w:right w:val="none" w:sz="0" w:space="0" w:color="auto"/>
                  </w:divBdr>
                </w:div>
                <w:div w:id="1178033799">
                  <w:marLeft w:val="480"/>
                  <w:marRight w:val="0"/>
                  <w:marTop w:val="0"/>
                  <w:marBottom w:val="0"/>
                  <w:divBdr>
                    <w:top w:val="none" w:sz="0" w:space="0" w:color="auto"/>
                    <w:left w:val="none" w:sz="0" w:space="0" w:color="auto"/>
                    <w:bottom w:val="none" w:sz="0" w:space="0" w:color="auto"/>
                    <w:right w:val="none" w:sz="0" w:space="0" w:color="auto"/>
                  </w:divBdr>
                </w:div>
                <w:div w:id="410543202">
                  <w:marLeft w:val="480"/>
                  <w:marRight w:val="0"/>
                  <w:marTop w:val="0"/>
                  <w:marBottom w:val="0"/>
                  <w:divBdr>
                    <w:top w:val="none" w:sz="0" w:space="0" w:color="auto"/>
                    <w:left w:val="none" w:sz="0" w:space="0" w:color="auto"/>
                    <w:bottom w:val="none" w:sz="0" w:space="0" w:color="auto"/>
                    <w:right w:val="none" w:sz="0" w:space="0" w:color="auto"/>
                  </w:divBdr>
                </w:div>
                <w:div w:id="754593971">
                  <w:marLeft w:val="480"/>
                  <w:marRight w:val="0"/>
                  <w:marTop w:val="0"/>
                  <w:marBottom w:val="0"/>
                  <w:divBdr>
                    <w:top w:val="none" w:sz="0" w:space="0" w:color="auto"/>
                    <w:left w:val="none" w:sz="0" w:space="0" w:color="auto"/>
                    <w:bottom w:val="none" w:sz="0" w:space="0" w:color="auto"/>
                    <w:right w:val="none" w:sz="0" w:space="0" w:color="auto"/>
                  </w:divBdr>
                </w:div>
                <w:div w:id="94787999">
                  <w:marLeft w:val="480"/>
                  <w:marRight w:val="0"/>
                  <w:marTop w:val="0"/>
                  <w:marBottom w:val="0"/>
                  <w:divBdr>
                    <w:top w:val="none" w:sz="0" w:space="0" w:color="auto"/>
                    <w:left w:val="none" w:sz="0" w:space="0" w:color="auto"/>
                    <w:bottom w:val="none" w:sz="0" w:space="0" w:color="auto"/>
                    <w:right w:val="none" w:sz="0" w:space="0" w:color="auto"/>
                  </w:divBdr>
                </w:div>
                <w:div w:id="508524687">
                  <w:marLeft w:val="480"/>
                  <w:marRight w:val="0"/>
                  <w:marTop w:val="0"/>
                  <w:marBottom w:val="0"/>
                  <w:divBdr>
                    <w:top w:val="none" w:sz="0" w:space="0" w:color="auto"/>
                    <w:left w:val="none" w:sz="0" w:space="0" w:color="auto"/>
                    <w:bottom w:val="none" w:sz="0" w:space="0" w:color="auto"/>
                    <w:right w:val="none" w:sz="0" w:space="0" w:color="auto"/>
                  </w:divBdr>
                </w:div>
                <w:div w:id="2028171518">
                  <w:marLeft w:val="480"/>
                  <w:marRight w:val="0"/>
                  <w:marTop w:val="0"/>
                  <w:marBottom w:val="0"/>
                  <w:divBdr>
                    <w:top w:val="none" w:sz="0" w:space="0" w:color="auto"/>
                    <w:left w:val="none" w:sz="0" w:space="0" w:color="auto"/>
                    <w:bottom w:val="none" w:sz="0" w:space="0" w:color="auto"/>
                    <w:right w:val="none" w:sz="0" w:space="0" w:color="auto"/>
                  </w:divBdr>
                </w:div>
                <w:div w:id="1755472639">
                  <w:marLeft w:val="480"/>
                  <w:marRight w:val="0"/>
                  <w:marTop w:val="0"/>
                  <w:marBottom w:val="0"/>
                  <w:divBdr>
                    <w:top w:val="none" w:sz="0" w:space="0" w:color="auto"/>
                    <w:left w:val="none" w:sz="0" w:space="0" w:color="auto"/>
                    <w:bottom w:val="none" w:sz="0" w:space="0" w:color="auto"/>
                    <w:right w:val="none" w:sz="0" w:space="0" w:color="auto"/>
                  </w:divBdr>
                </w:div>
                <w:div w:id="1537965686">
                  <w:marLeft w:val="480"/>
                  <w:marRight w:val="0"/>
                  <w:marTop w:val="0"/>
                  <w:marBottom w:val="0"/>
                  <w:divBdr>
                    <w:top w:val="none" w:sz="0" w:space="0" w:color="auto"/>
                    <w:left w:val="none" w:sz="0" w:space="0" w:color="auto"/>
                    <w:bottom w:val="none" w:sz="0" w:space="0" w:color="auto"/>
                    <w:right w:val="none" w:sz="0" w:space="0" w:color="auto"/>
                  </w:divBdr>
                </w:div>
                <w:div w:id="1578124496">
                  <w:marLeft w:val="480"/>
                  <w:marRight w:val="0"/>
                  <w:marTop w:val="0"/>
                  <w:marBottom w:val="0"/>
                  <w:divBdr>
                    <w:top w:val="none" w:sz="0" w:space="0" w:color="auto"/>
                    <w:left w:val="none" w:sz="0" w:space="0" w:color="auto"/>
                    <w:bottom w:val="none" w:sz="0" w:space="0" w:color="auto"/>
                    <w:right w:val="none" w:sz="0" w:space="0" w:color="auto"/>
                  </w:divBdr>
                </w:div>
                <w:div w:id="1439367637">
                  <w:marLeft w:val="480"/>
                  <w:marRight w:val="0"/>
                  <w:marTop w:val="0"/>
                  <w:marBottom w:val="0"/>
                  <w:divBdr>
                    <w:top w:val="none" w:sz="0" w:space="0" w:color="auto"/>
                    <w:left w:val="none" w:sz="0" w:space="0" w:color="auto"/>
                    <w:bottom w:val="none" w:sz="0" w:space="0" w:color="auto"/>
                    <w:right w:val="none" w:sz="0" w:space="0" w:color="auto"/>
                  </w:divBdr>
                </w:div>
                <w:div w:id="29117000">
                  <w:marLeft w:val="480"/>
                  <w:marRight w:val="0"/>
                  <w:marTop w:val="0"/>
                  <w:marBottom w:val="0"/>
                  <w:divBdr>
                    <w:top w:val="none" w:sz="0" w:space="0" w:color="auto"/>
                    <w:left w:val="none" w:sz="0" w:space="0" w:color="auto"/>
                    <w:bottom w:val="none" w:sz="0" w:space="0" w:color="auto"/>
                    <w:right w:val="none" w:sz="0" w:space="0" w:color="auto"/>
                  </w:divBdr>
                </w:div>
                <w:div w:id="452675264">
                  <w:marLeft w:val="480"/>
                  <w:marRight w:val="0"/>
                  <w:marTop w:val="0"/>
                  <w:marBottom w:val="0"/>
                  <w:divBdr>
                    <w:top w:val="none" w:sz="0" w:space="0" w:color="auto"/>
                    <w:left w:val="none" w:sz="0" w:space="0" w:color="auto"/>
                    <w:bottom w:val="none" w:sz="0" w:space="0" w:color="auto"/>
                    <w:right w:val="none" w:sz="0" w:space="0" w:color="auto"/>
                  </w:divBdr>
                </w:div>
                <w:div w:id="2128891072">
                  <w:marLeft w:val="480"/>
                  <w:marRight w:val="0"/>
                  <w:marTop w:val="0"/>
                  <w:marBottom w:val="0"/>
                  <w:divBdr>
                    <w:top w:val="none" w:sz="0" w:space="0" w:color="auto"/>
                    <w:left w:val="none" w:sz="0" w:space="0" w:color="auto"/>
                    <w:bottom w:val="none" w:sz="0" w:space="0" w:color="auto"/>
                    <w:right w:val="none" w:sz="0" w:space="0" w:color="auto"/>
                  </w:divBdr>
                </w:div>
                <w:div w:id="1554581475">
                  <w:marLeft w:val="480"/>
                  <w:marRight w:val="0"/>
                  <w:marTop w:val="0"/>
                  <w:marBottom w:val="0"/>
                  <w:divBdr>
                    <w:top w:val="none" w:sz="0" w:space="0" w:color="auto"/>
                    <w:left w:val="none" w:sz="0" w:space="0" w:color="auto"/>
                    <w:bottom w:val="none" w:sz="0" w:space="0" w:color="auto"/>
                    <w:right w:val="none" w:sz="0" w:space="0" w:color="auto"/>
                  </w:divBdr>
                </w:div>
                <w:div w:id="36901052">
                  <w:marLeft w:val="480"/>
                  <w:marRight w:val="0"/>
                  <w:marTop w:val="0"/>
                  <w:marBottom w:val="0"/>
                  <w:divBdr>
                    <w:top w:val="none" w:sz="0" w:space="0" w:color="auto"/>
                    <w:left w:val="none" w:sz="0" w:space="0" w:color="auto"/>
                    <w:bottom w:val="none" w:sz="0" w:space="0" w:color="auto"/>
                    <w:right w:val="none" w:sz="0" w:space="0" w:color="auto"/>
                  </w:divBdr>
                </w:div>
                <w:div w:id="1972974354">
                  <w:marLeft w:val="480"/>
                  <w:marRight w:val="0"/>
                  <w:marTop w:val="0"/>
                  <w:marBottom w:val="0"/>
                  <w:divBdr>
                    <w:top w:val="none" w:sz="0" w:space="0" w:color="auto"/>
                    <w:left w:val="none" w:sz="0" w:space="0" w:color="auto"/>
                    <w:bottom w:val="none" w:sz="0" w:space="0" w:color="auto"/>
                    <w:right w:val="none" w:sz="0" w:space="0" w:color="auto"/>
                  </w:divBdr>
                </w:div>
                <w:div w:id="724374773">
                  <w:marLeft w:val="480"/>
                  <w:marRight w:val="0"/>
                  <w:marTop w:val="0"/>
                  <w:marBottom w:val="0"/>
                  <w:divBdr>
                    <w:top w:val="none" w:sz="0" w:space="0" w:color="auto"/>
                    <w:left w:val="none" w:sz="0" w:space="0" w:color="auto"/>
                    <w:bottom w:val="none" w:sz="0" w:space="0" w:color="auto"/>
                    <w:right w:val="none" w:sz="0" w:space="0" w:color="auto"/>
                  </w:divBdr>
                </w:div>
                <w:div w:id="890457204">
                  <w:marLeft w:val="480"/>
                  <w:marRight w:val="0"/>
                  <w:marTop w:val="0"/>
                  <w:marBottom w:val="0"/>
                  <w:divBdr>
                    <w:top w:val="none" w:sz="0" w:space="0" w:color="auto"/>
                    <w:left w:val="none" w:sz="0" w:space="0" w:color="auto"/>
                    <w:bottom w:val="none" w:sz="0" w:space="0" w:color="auto"/>
                    <w:right w:val="none" w:sz="0" w:space="0" w:color="auto"/>
                  </w:divBdr>
                </w:div>
                <w:div w:id="355468964">
                  <w:marLeft w:val="480"/>
                  <w:marRight w:val="0"/>
                  <w:marTop w:val="0"/>
                  <w:marBottom w:val="0"/>
                  <w:divBdr>
                    <w:top w:val="none" w:sz="0" w:space="0" w:color="auto"/>
                    <w:left w:val="none" w:sz="0" w:space="0" w:color="auto"/>
                    <w:bottom w:val="none" w:sz="0" w:space="0" w:color="auto"/>
                    <w:right w:val="none" w:sz="0" w:space="0" w:color="auto"/>
                  </w:divBdr>
                </w:div>
                <w:div w:id="1495491561">
                  <w:marLeft w:val="480"/>
                  <w:marRight w:val="0"/>
                  <w:marTop w:val="0"/>
                  <w:marBottom w:val="0"/>
                  <w:divBdr>
                    <w:top w:val="none" w:sz="0" w:space="0" w:color="auto"/>
                    <w:left w:val="none" w:sz="0" w:space="0" w:color="auto"/>
                    <w:bottom w:val="none" w:sz="0" w:space="0" w:color="auto"/>
                    <w:right w:val="none" w:sz="0" w:space="0" w:color="auto"/>
                  </w:divBdr>
                </w:div>
                <w:div w:id="423258642">
                  <w:marLeft w:val="480"/>
                  <w:marRight w:val="0"/>
                  <w:marTop w:val="0"/>
                  <w:marBottom w:val="0"/>
                  <w:divBdr>
                    <w:top w:val="none" w:sz="0" w:space="0" w:color="auto"/>
                    <w:left w:val="none" w:sz="0" w:space="0" w:color="auto"/>
                    <w:bottom w:val="none" w:sz="0" w:space="0" w:color="auto"/>
                    <w:right w:val="none" w:sz="0" w:space="0" w:color="auto"/>
                  </w:divBdr>
                </w:div>
                <w:div w:id="2061509526">
                  <w:marLeft w:val="480"/>
                  <w:marRight w:val="0"/>
                  <w:marTop w:val="0"/>
                  <w:marBottom w:val="0"/>
                  <w:divBdr>
                    <w:top w:val="none" w:sz="0" w:space="0" w:color="auto"/>
                    <w:left w:val="none" w:sz="0" w:space="0" w:color="auto"/>
                    <w:bottom w:val="none" w:sz="0" w:space="0" w:color="auto"/>
                    <w:right w:val="none" w:sz="0" w:space="0" w:color="auto"/>
                  </w:divBdr>
                </w:div>
                <w:div w:id="1871800135">
                  <w:marLeft w:val="480"/>
                  <w:marRight w:val="0"/>
                  <w:marTop w:val="0"/>
                  <w:marBottom w:val="0"/>
                  <w:divBdr>
                    <w:top w:val="none" w:sz="0" w:space="0" w:color="auto"/>
                    <w:left w:val="none" w:sz="0" w:space="0" w:color="auto"/>
                    <w:bottom w:val="none" w:sz="0" w:space="0" w:color="auto"/>
                    <w:right w:val="none" w:sz="0" w:space="0" w:color="auto"/>
                  </w:divBdr>
                </w:div>
                <w:div w:id="111246271">
                  <w:marLeft w:val="480"/>
                  <w:marRight w:val="0"/>
                  <w:marTop w:val="0"/>
                  <w:marBottom w:val="0"/>
                  <w:divBdr>
                    <w:top w:val="none" w:sz="0" w:space="0" w:color="auto"/>
                    <w:left w:val="none" w:sz="0" w:space="0" w:color="auto"/>
                    <w:bottom w:val="none" w:sz="0" w:space="0" w:color="auto"/>
                    <w:right w:val="none" w:sz="0" w:space="0" w:color="auto"/>
                  </w:divBdr>
                </w:div>
                <w:div w:id="130364891">
                  <w:marLeft w:val="480"/>
                  <w:marRight w:val="0"/>
                  <w:marTop w:val="0"/>
                  <w:marBottom w:val="0"/>
                  <w:divBdr>
                    <w:top w:val="none" w:sz="0" w:space="0" w:color="auto"/>
                    <w:left w:val="none" w:sz="0" w:space="0" w:color="auto"/>
                    <w:bottom w:val="none" w:sz="0" w:space="0" w:color="auto"/>
                    <w:right w:val="none" w:sz="0" w:space="0" w:color="auto"/>
                  </w:divBdr>
                </w:div>
                <w:div w:id="1102994630">
                  <w:marLeft w:val="480"/>
                  <w:marRight w:val="0"/>
                  <w:marTop w:val="0"/>
                  <w:marBottom w:val="0"/>
                  <w:divBdr>
                    <w:top w:val="none" w:sz="0" w:space="0" w:color="auto"/>
                    <w:left w:val="none" w:sz="0" w:space="0" w:color="auto"/>
                    <w:bottom w:val="none" w:sz="0" w:space="0" w:color="auto"/>
                    <w:right w:val="none" w:sz="0" w:space="0" w:color="auto"/>
                  </w:divBdr>
                </w:div>
                <w:div w:id="578634029">
                  <w:marLeft w:val="480"/>
                  <w:marRight w:val="0"/>
                  <w:marTop w:val="0"/>
                  <w:marBottom w:val="0"/>
                  <w:divBdr>
                    <w:top w:val="none" w:sz="0" w:space="0" w:color="auto"/>
                    <w:left w:val="none" w:sz="0" w:space="0" w:color="auto"/>
                    <w:bottom w:val="none" w:sz="0" w:space="0" w:color="auto"/>
                    <w:right w:val="none" w:sz="0" w:space="0" w:color="auto"/>
                  </w:divBdr>
                </w:div>
                <w:div w:id="306057835">
                  <w:marLeft w:val="480"/>
                  <w:marRight w:val="0"/>
                  <w:marTop w:val="0"/>
                  <w:marBottom w:val="0"/>
                  <w:divBdr>
                    <w:top w:val="none" w:sz="0" w:space="0" w:color="auto"/>
                    <w:left w:val="none" w:sz="0" w:space="0" w:color="auto"/>
                    <w:bottom w:val="none" w:sz="0" w:space="0" w:color="auto"/>
                    <w:right w:val="none" w:sz="0" w:space="0" w:color="auto"/>
                  </w:divBdr>
                </w:div>
                <w:div w:id="1800227137">
                  <w:marLeft w:val="480"/>
                  <w:marRight w:val="0"/>
                  <w:marTop w:val="0"/>
                  <w:marBottom w:val="0"/>
                  <w:divBdr>
                    <w:top w:val="none" w:sz="0" w:space="0" w:color="auto"/>
                    <w:left w:val="none" w:sz="0" w:space="0" w:color="auto"/>
                    <w:bottom w:val="none" w:sz="0" w:space="0" w:color="auto"/>
                    <w:right w:val="none" w:sz="0" w:space="0" w:color="auto"/>
                  </w:divBdr>
                </w:div>
                <w:div w:id="932053124">
                  <w:marLeft w:val="480"/>
                  <w:marRight w:val="0"/>
                  <w:marTop w:val="0"/>
                  <w:marBottom w:val="0"/>
                  <w:divBdr>
                    <w:top w:val="none" w:sz="0" w:space="0" w:color="auto"/>
                    <w:left w:val="none" w:sz="0" w:space="0" w:color="auto"/>
                    <w:bottom w:val="none" w:sz="0" w:space="0" w:color="auto"/>
                    <w:right w:val="none" w:sz="0" w:space="0" w:color="auto"/>
                  </w:divBdr>
                </w:div>
                <w:div w:id="1502037967">
                  <w:marLeft w:val="480"/>
                  <w:marRight w:val="0"/>
                  <w:marTop w:val="0"/>
                  <w:marBottom w:val="0"/>
                  <w:divBdr>
                    <w:top w:val="none" w:sz="0" w:space="0" w:color="auto"/>
                    <w:left w:val="none" w:sz="0" w:space="0" w:color="auto"/>
                    <w:bottom w:val="none" w:sz="0" w:space="0" w:color="auto"/>
                    <w:right w:val="none" w:sz="0" w:space="0" w:color="auto"/>
                  </w:divBdr>
                </w:div>
                <w:div w:id="1927642114">
                  <w:marLeft w:val="480"/>
                  <w:marRight w:val="0"/>
                  <w:marTop w:val="0"/>
                  <w:marBottom w:val="0"/>
                  <w:divBdr>
                    <w:top w:val="none" w:sz="0" w:space="0" w:color="auto"/>
                    <w:left w:val="none" w:sz="0" w:space="0" w:color="auto"/>
                    <w:bottom w:val="none" w:sz="0" w:space="0" w:color="auto"/>
                    <w:right w:val="none" w:sz="0" w:space="0" w:color="auto"/>
                  </w:divBdr>
                </w:div>
                <w:div w:id="679936831">
                  <w:marLeft w:val="480"/>
                  <w:marRight w:val="0"/>
                  <w:marTop w:val="0"/>
                  <w:marBottom w:val="0"/>
                  <w:divBdr>
                    <w:top w:val="none" w:sz="0" w:space="0" w:color="auto"/>
                    <w:left w:val="none" w:sz="0" w:space="0" w:color="auto"/>
                    <w:bottom w:val="none" w:sz="0" w:space="0" w:color="auto"/>
                    <w:right w:val="none" w:sz="0" w:space="0" w:color="auto"/>
                  </w:divBdr>
                </w:div>
                <w:div w:id="1744641788">
                  <w:marLeft w:val="480"/>
                  <w:marRight w:val="0"/>
                  <w:marTop w:val="0"/>
                  <w:marBottom w:val="0"/>
                  <w:divBdr>
                    <w:top w:val="none" w:sz="0" w:space="0" w:color="auto"/>
                    <w:left w:val="none" w:sz="0" w:space="0" w:color="auto"/>
                    <w:bottom w:val="none" w:sz="0" w:space="0" w:color="auto"/>
                    <w:right w:val="none" w:sz="0" w:space="0" w:color="auto"/>
                  </w:divBdr>
                </w:div>
                <w:div w:id="1504316655">
                  <w:marLeft w:val="480"/>
                  <w:marRight w:val="0"/>
                  <w:marTop w:val="0"/>
                  <w:marBottom w:val="0"/>
                  <w:divBdr>
                    <w:top w:val="none" w:sz="0" w:space="0" w:color="auto"/>
                    <w:left w:val="none" w:sz="0" w:space="0" w:color="auto"/>
                    <w:bottom w:val="none" w:sz="0" w:space="0" w:color="auto"/>
                    <w:right w:val="none" w:sz="0" w:space="0" w:color="auto"/>
                  </w:divBdr>
                </w:div>
                <w:div w:id="1677996118">
                  <w:marLeft w:val="480"/>
                  <w:marRight w:val="0"/>
                  <w:marTop w:val="0"/>
                  <w:marBottom w:val="0"/>
                  <w:divBdr>
                    <w:top w:val="none" w:sz="0" w:space="0" w:color="auto"/>
                    <w:left w:val="none" w:sz="0" w:space="0" w:color="auto"/>
                    <w:bottom w:val="none" w:sz="0" w:space="0" w:color="auto"/>
                    <w:right w:val="none" w:sz="0" w:space="0" w:color="auto"/>
                  </w:divBdr>
                </w:div>
                <w:div w:id="1768890922">
                  <w:marLeft w:val="480"/>
                  <w:marRight w:val="0"/>
                  <w:marTop w:val="0"/>
                  <w:marBottom w:val="0"/>
                  <w:divBdr>
                    <w:top w:val="none" w:sz="0" w:space="0" w:color="auto"/>
                    <w:left w:val="none" w:sz="0" w:space="0" w:color="auto"/>
                    <w:bottom w:val="none" w:sz="0" w:space="0" w:color="auto"/>
                    <w:right w:val="none" w:sz="0" w:space="0" w:color="auto"/>
                  </w:divBdr>
                </w:div>
                <w:div w:id="169107145">
                  <w:marLeft w:val="480"/>
                  <w:marRight w:val="0"/>
                  <w:marTop w:val="0"/>
                  <w:marBottom w:val="0"/>
                  <w:divBdr>
                    <w:top w:val="none" w:sz="0" w:space="0" w:color="auto"/>
                    <w:left w:val="none" w:sz="0" w:space="0" w:color="auto"/>
                    <w:bottom w:val="none" w:sz="0" w:space="0" w:color="auto"/>
                    <w:right w:val="none" w:sz="0" w:space="0" w:color="auto"/>
                  </w:divBdr>
                </w:div>
                <w:div w:id="408842784">
                  <w:marLeft w:val="480"/>
                  <w:marRight w:val="0"/>
                  <w:marTop w:val="0"/>
                  <w:marBottom w:val="0"/>
                  <w:divBdr>
                    <w:top w:val="none" w:sz="0" w:space="0" w:color="auto"/>
                    <w:left w:val="none" w:sz="0" w:space="0" w:color="auto"/>
                    <w:bottom w:val="none" w:sz="0" w:space="0" w:color="auto"/>
                    <w:right w:val="none" w:sz="0" w:space="0" w:color="auto"/>
                  </w:divBdr>
                </w:div>
                <w:div w:id="956831672">
                  <w:marLeft w:val="480"/>
                  <w:marRight w:val="0"/>
                  <w:marTop w:val="0"/>
                  <w:marBottom w:val="0"/>
                  <w:divBdr>
                    <w:top w:val="none" w:sz="0" w:space="0" w:color="auto"/>
                    <w:left w:val="none" w:sz="0" w:space="0" w:color="auto"/>
                    <w:bottom w:val="none" w:sz="0" w:space="0" w:color="auto"/>
                    <w:right w:val="none" w:sz="0" w:space="0" w:color="auto"/>
                  </w:divBdr>
                </w:div>
                <w:div w:id="798840486">
                  <w:marLeft w:val="480"/>
                  <w:marRight w:val="0"/>
                  <w:marTop w:val="0"/>
                  <w:marBottom w:val="0"/>
                  <w:divBdr>
                    <w:top w:val="none" w:sz="0" w:space="0" w:color="auto"/>
                    <w:left w:val="none" w:sz="0" w:space="0" w:color="auto"/>
                    <w:bottom w:val="none" w:sz="0" w:space="0" w:color="auto"/>
                    <w:right w:val="none" w:sz="0" w:space="0" w:color="auto"/>
                  </w:divBdr>
                </w:div>
                <w:div w:id="408621915">
                  <w:marLeft w:val="480"/>
                  <w:marRight w:val="0"/>
                  <w:marTop w:val="0"/>
                  <w:marBottom w:val="0"/>
                  <w:divBdr>
                    <w:top w:val="none" w:sz="0" w:space="0" w:color="auto"/>
                    <w:left w:val="none" w:sz="0" w:space="0" w:color="auto"/>
                    <w:bottom w:val="none" w:sz="0" w:space="0" w:color="auto"/>
                    <w:right w:val="none" w:sz="0" w:space="0" w:color="auto"/>
                  </w:divBdr>
                </w:div>
                <w:div w:id="994576948">
                  <w:marLeft w:val="480"/>
                  <w:marRight w:val="0"/>
                  <w:marTop w:val="0"/>
                  <w:marBottom w:val="0"/>
                  <w:divBdr>
                    <w:top w:val="none" w:sz="0" w:space="0" w:color="auto"/>
                    <w:left w:val="none" w:sz="0" w:space="0" w:color="auto"/>
                    <w:bottom w:val="none" w:sz="0" w:space="0" w:color="auto"/>
                    <w:right w:val="none" w:sz="0" w:space="0" w:color="auto"/>
                  </w:divBdr>
                </w:div>
                <w:div w:id="746998768">
                  <w:marLeft w:val="480"/>
                  <w:marRight w:val="0"/>
                  <w:marTop w:val="0"/>
                  <w:marBottom w:val="0"/>
                  <w:divBdr>
                    <w:top w:val="none" w:sz="0" w:space="0" w:color="auto"/>
                    <w:left w:val="none" w:sz="0" w:space="0" w:color="auto"/>
                    <w:bottom w:val="none" w:sz="0" w:space="0" w:color="auto"/>
                    <w:right w:val="none" w:sz="0" w:space="0" w:color="auto"/>
                  </w:divBdr>
                </w:div>
                <w:div w:id="815032794">
                  <w:marLeft w:val="480"/>
                  <w:marRight w:val="0"/>
                  <w:marTop w:val="0"/>
                  <w:marBottom w:val="0"/>
                  <w:divBdr>
                    <w:top w:val="none" w:sz="0" w:space="0" w:color="auto"/>
                    <w:left w:val="none" w:sz="0" w:space="0" w:color="auto"/>
                    <w:bottom w:val="none" w:sz="0" w:space="0" w:color="auto"/>
                    <w:right w:val="none" w:sz="0" w:space="0" w:color="auto"/>
                  </w:divBdr>
                </w:div>
                <w:div w:id="1072235412">
                  <w:marLeft w:val="480"/>
                  <w:marRight w:val="0"/>
                  <w:marTop w:val="0"/>
                  <w:marBottom w:val="0"/>
                  <w:divBdr>
                    <w:top w:val="none" w:sz="0" w:space="0" w:color="auto"/>
                    <w:left w:val="none" w:sz="0" w:space="0" w:color="auto"/>
                    <w:bottom w:val="none" w:sz="0" w:space="0" w:color="auto"/>
                    <w:right w:val="none" w:sz="0" w:space="0" w:color="auto"/>
                  </w:divBdr>
                </w:div>
                <w:div w:id="1311248939">
                  <w:marLeft w:val="480"/>
                  <w:marRight w:val="0"/>
                  <w:marTop w:val="0"/>
                  <w:marBottom w:val="0"/>
                  <w:divBdr>
                    <w:top w:val="none" w:sz="0" w:space="0" w:color="auto"/>
                    <w:left w:val="none" w:sz="0" w:space="0" w:color="auto"/>
                    <w:bottom w:val="none" w:sz="0" w:space="0" w:color="auto"/>
                    <w:right w:val="none" w:sz="0" w:space="0" w:color="auto"/>
                  </w:divBdr>
                </w:div>
                <w:div w:id="2112820450">
                  <w:marLeft w:val="480"/>
                  <w:marRight w:val="0"/>
                  <w:marTop w:val="0"/>
                  <w:marBottom w:val="0"/>
                  <w:divBdr>
                    <w:top w:val="none" w:sz="0" w:space="0" w:color="auto"/>
                    <w:left w:val="none" w:sz="0" w:space="0" w:color="auto"/>
                    <w:bottom w:val="none" w:sz="0" w:space="0" w:color="auto"/>
                    <w:right w:val="none" w:sz="0" w:space="0" w:color="auto"/>
                  </w:divBdr>
                </w:div>
                <w:div w:id="318003134">
                  <w:marLeft w:val="480"/>
                  <w:marRight w:val="0"/>
                  <w:marTop w:val="0"/>
                  <w:marBottom w:val="0"/>
                  <w:divBdr>
                    <w:top w:val="none" w:sz="0" w:space="0" w:color="auto"/>
                    <w:left w:val="none" w:sz="0" w:space="0" w:color="auto"/>
                    <w:bottom w:val="none" w:sz="0" w:space="0" w:color="auto"/>
                    <w:right w:val="none" w:sz="0" w:space="0" w:color="auto"/>
                  </w:divBdr>
                </w:div>
                <w:div w:id="1986473869">
                  <w:marLeft w:val="480"/>
                  <w:marRight w:val="0"/>
                  <w:marTop w:val="0"/>
                  <w:marBottom w:val="0"/>
                  <w:divBdr>
                    <w:top w:val="none" w:sz="0" w:space="0" w:color="auto"/>
                    <w:left w:val="none" w:sz="0" w:space="0" w:color="auto"/>
                    <w:bottom w:val="none" w:sz="0" w:space="0" w:color="auto"/>
                    <w:right w:val="none" w:sz="0" w:space="0" w:color="auto"/>
                  </w:divBdr>
                </w:div>
                <w:div w:id="1035808362">
                  <w:marLeft w:val="480"/>
                  <w:marRight w:val="0"/>
                  <w:marTop w:val="0"/>
                  <w:marBottom w:val="0"/>
                  <w:divBdr>
                    <w:top w:val="none" w:sz="0" w:space="0" w:color="auto"/>
                    <w:left w:val="none" w:sz="0" w:space="0" w:color="auto"/>
                    <w:bottom w:val="none" w:sz="0" w:space="0" w:color="auto"/>
                    <w:right w:val="none" w:sz="0" w:space="0" w:color="auto"/>
                  </w:divBdr>
                </w:div>
                <w:div w:id="1611206315">
                  <w:marLeft w:val="480"/>
                  <w:marRight w:val="0"/>
                  <w:marTop w:val="0"/>
                  <w:marBottom w:val="0"/>
                  <w:divBdr>
                    <w:top w:val="none" w:sz="0" w:space="0" w:color="auto"/>
                    <w:left w:val="none" w:sz="0" w:space="0" w:color="auto"/>
                    <w:bottom w:val="none" w:sz="0" w:space="0" w:color="auto"/>
                    <w:right w:val="none" w:sz="0" w:space="0" w:color="auto"/>
                  </w:divBdr>
                </w:div>
                <w:div w:id="674499525">
                  <w:marLeft w:val="480"/>
                  <w:marRight w:val="0"/>
                  <w:marTop w:val="0"/>
                  <w:marBottom w:val="0"/>
                  <w:divBdr>
                    <w:top w:val="none" w:sz="0" w:space="0" w:color="auto"/>
                    <w:left w:val="none" w:sz="0" w:space="0" w:color="auto"/>
                    <w:bottom w:val="none" w:sz="0" w:space="0" w:color="auto"/>
                    <w:right w:val="none" w:sz="0" w:space="0" w:color="auto"/>
                  </w:divBdr>
                </w:div>
              </w:divsChild>
            </w:div>
            <w:div w:id="2002851942">
              <w:marLeft w:val="0"/>
              <w:marRight w:val="0"/>
              <w:marTop w:val="0"/>
              <w:marBottom w:val="0"/>
              <w:divBdr>
                <w:top w:val="none" w:sz="0" w:space="0" w:color="auto"/>
                <w:left w:val="none" w:sz="0" w:space="0" w:color="auto"/>
                <w:bottom w:val="none" w:sz="0" w:space="0" w:color="auto"/>
                <w:right w:val="none" w:sz="0" w:space="0" w:color="auto"/>
              </w:divBdr>
              <w:divsChild>
                <w:div w:id="789399606">
                  <w:marLeft w:val="480"/>
                  <w:marRight w:val="0"/>
                  <w:marTop w:val="0"/>
                  <w:marBottom w:val="0"/>
                  <w:divBdr>
                    <w:top w:val="none" w:sz="0" w:space="0" w:color="auto"/>
                    <w:left w:val="none" w:sz="0" w:space="0" w:color="auto"/>
                    <w:bottom w:val="none" w:sz="0" w:space="0" w:color="auto"/>
                    <w:right w:val="none" w:sz="0" w:space="0" w:color="auto"/>
                  </w:divBdr>
                </w:div>
                <w:div w:id="2123180288">
                  <w:marLeft w:val="480"/>
                  <w:marRight w:val="0"/>
                  <w:marTop w:val="0"/>
                  <w:marBottom w:val="0"/>
                  <w:divBdr>
                    <w:top w:val="none" w:sz="0" w:space="0" w:color="auto"/>
                    <w:left w:val="none" w:sz="0" w:space="0" w:color="auto"/>
                    <w:bottom w:val="none" w:sz="0" w:space="0" w:color="auto"/>
                    <w:right w:val="none" w:sz="0" w:space="0" w:color="auto"/>
                  </w:divBdr>
                </w:div>
                <w:div w:id="1673142546">
                  <w:marLeft w:val="480"/>
                  <w:marRight w:val="0"/>
                  <w:marTop w:val="0"/>
                  <w:marBottom w:val="0"/>
                  <w:divBdr>
                    <w:top w:val="none" w:sz="0" w:space="0" w:color="auto"/>
                    <w:left w:val="none" w:sz="0" w:space="0" w:color="auto"/>
                    <w:bottom w:val="none" w:sz="0" w:space="0" w:color="auto"/>
                    <w:right w:val="none" w:sz="0" w:space="0" w:color="auto"/>
                  </w:divBdr>
                </w:div>
                <w:div w:id="1477331383">
                  <w:marLeft w:val="480"/>
                  <w:marRight w:val="0"/>
                  <w:marTop w:val="0"/>
                  <w:marBottom w:val="0"/>
                  <w:divBdr>
                    <w:top w:val="none" w:sz="0" w:space="0" w:color="auto"/>
                    <w:left w:val="none" w:sz="0" w:space="0" w:color="auto"/>
                    <w:bottom w:val="none" w:sz="0" w:space="0" w:color="auto"/>
                    <w:right w:val="none" w:sz="0" w:space="0" w:color="auto"/>
                  </w:divBdr>
                </w:div>
                <w:div w:id="1791321453">
                  <w:marLeft w:val="480"/>
                  <w:marRight w:val="0"/>
                  <w:marTop w:val="0"/>
                  <w:marBottom w:val="0"/>
                  <w:divBdr>
                    <w:top w:val="none" w:sz="0" w:space="0" w:color="auto"/>
                    <w:left w:val="none" w:sz="0" w:space="0" w:color="auto"/>
                    <w:bottom w:val="none" w:sz="0" w:space="0" w:color="auto"/>
                    <w:right w:val="none" w:sz="0" w:space="0" w:color="auto"/>
                  </w:divBdr>
                </w:div>
                <w:div w:id="756174595">
                  <w:marLeft w:val="480"/>
                  <w:marRight w:val="0"/>
                  <w:marTop w:val="0"/>
                  <w:marBottom w:val="0"/>
                  <w:divBdr>
                    <w:top w:val="none" w:sz="0" w:space="0" w:color="auto"/>
                    <w:left w:val="none" w:sz="0" w:space="0" w:color="auto"/>
                    <w:bottom w:val="none" w:sz="0" w:space="0" w:color="auto"/>
                    <w:right w:val="none" w:sz="0" w:space="0" w:color="auto"/>
                  </w:divBdr>
                </w:div>
                <w:div w:id="1919438109">
                  <w:marLeft w:val="480"/>
                  <w:marRight w:val="0"/>
                  <w:marTop w:val="0"/>
                  <w:marBottom w:val="0"/>
                  <w:divBdr>
                    <w:top w:val="none" w:sz="0" w:space="0" w:color="auto"/>
                    <w:left w:val="none" w:sz="0" w:space="0" w:color="auto"/>
                    <w:bottom w:val="none" w:sz="0" w:space="0" w:color="auto"/>
                    <w:right w:val="none" w:sz="0" w:space="0" w:color="auto"/>
                  </w:divBdr>
                </w:div>
                <w:div w:id="718826148">
                  <w:marLeft w:val="480"/>
                  <w:marRight w:val="0"/>
                  <w:marTop w:val="0"/>
                  <w:marBottom w:val="0"/>
                  <w:divBdr>
                    <w:top w:val="none" w:sz="0" w:space="0" w:color="auto"/>
                    <w:left w:val="none" w:sz="0" w:space="0" w:color="auto"/>
                    <w:bottom w:val="none" w:sz="0" w:space="0" w:color="auto"/>
                    <w:right w:val="none" w:sz="0" w:space="0" w:color="auto"/>
                  </w:divBdr>
                </w:div>
                <w:div w:id="1393309671">
                  <w:marLeft w:val="480"/>
                  <w:marRight w:val="0"/>
                  <w:marTop w:val="0"/>
                  <w:marBottom w:val="0"/>
                  <w:divBdr>
                    <w:top w:val="none" w:sz="0" w:space="0" w:color="auto"/>
                    <w:left w:val="none" w:sz="0" w:space="0" w:color="auto"/>
                    <w:bottom w:val="none" w:sz="0" w:space="0" w:color="auto"/>
                    <w:right w:val="none" w:sz="0" w:space="0" w:color="auto"/>
                  </w:divBdr>
                </w:div>
                <w:div w:id="512299576">
                  <w:marLeft w:val="480"/>
                  <w:marRight w:val="0"/>
                  <w:marTop w:val="0"/>
                  <w:marBottom w:val="0"/>
                  <w:divBdr>
                    <w:top w:val="none" w:sz="0" w:space="0" w:color="auto"/>
                    <w:left w:val="none" w:sz="0" w:space="0" w:color="auto"/>
                    <w:bottom w:val="none" w:sz="0" w:space="0" w:color="auto"/>
                    <w:right w:val="none" w:sz="0" w:space="0" w:color="auto"/>
                  </w:divBdr>
                </w:div>
                <w:div w:id="424034403">
                  <w:marLeft w:val="480"/>
                  <w:marRight w:val="0"/>
                  <w:marTop w:val="0"/>
                  <w:marBottom w:val="0"/>
                  <w:divBdr>
                    <w:top w:val="none" w:sz="0" w:space="0" w:color="auto"/>
                    <w:left w:val="none" w:sz="0" w:space="0" w:color="auto"/>
                    <w:bottom w:val="none" w:sz="0" w:space="0" w:color="auto"/>
                    <w:right w:val="none" w:sz="0" w:space="0" w:color="auto"/>
                  </w:divBdr>
                </w:div>
                <w:div w:id="1399205619">
                  <w:marLeft w:val="480"/>
                  <w:marRight w:val="0"/>
                  <w:marTop w:val="0"/>
                  <w:marBottom w:val="0"/>
                  <w:divBdr>
                    <w:top w:val="none" w:sz="0" w:space="0" w:color="auto"/>
                    <w:left w:val="none" w:sz="0" w:space="0" w:color="auto"/>
                    <w:bottom w:val="none" w:sz="0" w:space="0" w:color="auto"/>
                    <w:right w:val="none" w:sz="0" w:space="0" w:color="auto"/>
                  </w:divBdr>
                </w:div>
                <w:div w:id="1883395832">
                  <w:marLeft w:val="480"/>
                  <w:marRight w:val="0"/>
                  <w:marTop w:val="0"/>
                  <w:marBottom w:val="0"/>
                  <w:divBdr>
                    <w:top w:val="none" w:sz="0" w:space="0" w:color="auto"/>
                    <w:left w:val="none" w:sz="0" w:space="0" w:color="auto"/>
                    <w:bottom w:val="none" w:sz="0" w:space="0" w:color="auto"/>
                    <w:right w:val="none" w:sz="0" w:space="0" w:color="auto"/>
                  </w:divBdr>
                </w:div>
                <w:div w:id="818881418">
                  <w:marLeft w:val="480"/>
                  <w:marRight w:val="0"/>
                  <w:marTop w:val="0"/>
                  <w:marBottom w:val="0"/>
                  <w:divBdr>
                    <w:top w:val="none" w:sz="0" w:space="0" w:color="auto"/>
                    <w:left w:val="none" w:sz="0" w:space="0" w:color="auto"/>
                    <w:bottom w:val="none" w:sz="0" w:space="0" w:color="auto"/>
                    <w:right w:val="none" w:sz="0" w:space="0" w:color="auto"/>
                  </w:divBdr>
                </w:div>
                <w:div w:id="1948780160">
                  <w:marLeft w:val="480"/>
                  <w:marRight w:val="0"/>
                  <w:marTop w:val="0"/>
                  <w:marBottom w:val="0"/>
                  <w:divBdr>
                    <w:top w:val="none" w:sz="0" w:space="0" w:color="auto"/>
                    <w:left w:val="none" w:sz="0" w:space="0" w:color="auto"/>
                    <w:bottom w:val="none" w:sz="0" w:space="0" w:color="auto"/>
                    <w:right w:val="none" w:sz="0" w:space="0" w:color="auto"/>
                  </w:divBdr>
                </w:div>
                <w:div w:id="726074514">
                  <w:marLeft w:val="480"/>
                  <w:marRight w:val="0"/>
                  <w:marTop w:val="0"/>
                  <w:marBottom w:val="0"/>
                  <w:divBdr>
                    <w:top w:val="none" w:sz="0" w:space="0" w:color="auto"/>
                    <w:left w:val="none" w:sz="0" w:space="0" w:color="auto"/>
                    <w:bottom w:val="none" w:sz="0" w:space="0" w:color="auto"/>
                    <w:right w:val="none" w:sz="0" w:space="0" w:color="auto"/>
                  </w:divBdr>
                </w:div>
                <w:div w:id="530917045">
                  <w:marLeft w:val="480"/>
                  <w:marRight w:val="0"/>
                  <w:marTop w:val="0"/>
                  <w:marBottom w:val="0"/>
                  <w:divBdr>
                    <w:top w:val="none" w:sz="0" w:space="0" w:color="auto"/>
                    <w:left w:val="none" w:sz="0" w:space="0" w:color="auto"/>
                    <w:bottom w:val="none" w:sz="0" w:space="0" w:color="auto"/>
                    <w:right w:val="none" w:sz="0" w:space="0" w:color="auto"/>
                  </w:divBdr>
                </w:div>
                <w:div w:id="1354304485">
                  <w:marLeft w:val="480"/>
                  <w:marRight w:val="0"/>
                  <w:marTop w:val="0"/>
                  <w:marBottom w:val="0"/>
                  <w:divBdr>
                    <w:top w:val="none" w:sz="0" w:space="0" w:color="auto"/>
                    <w:left w:val="none" w:sz="0" w:space="0" w:color="auto"/>
                    <w:bottom w:val="none" w:sz="0" w:space="0" w:color="auto"/>
                    <w:right w:val="none" w:sz="0" w:space="0" w:color="auto"/>
                  </w:divBdr>
                </w:div>
                <w:div w:id="639960329">
                  <w:marLeft w:val="480"/>
                  <w:marRight w:val="0"/>
                  <w:marTop w:val="0"/>
                  <w:marBottom w:val="0"/>
                  <w:divBdr>
                    <w:top w:val="none" w:sz="0" w:space="0" w:color="auto"/>
                    <w:left w:val="none" w:sz="0" w:space="0" w:color="auto"/>
                    <w:bottom w:val="none" w:sz="0" w:space="0" w:color="auto"/>
                    <w:right w:val="none" w:sz="0" w:space="0" w:color="auto"/>
                  </w:divBdr>
                </w:div>
                <w:div w:id="1146168266">
                  <w:marLeft w:val="480"/>
                  <w:marRight w:val="0"/>
                  <w:marTop w:val="0"/>
                  <w:marBottom w:val="0"/>
                  <w:divBdr>
                    <w:top w:val="none" w:sz="0" w:space="0" w:color="auto"/>
                    <w:left w:val="none" w:sz="0" w:space="0" w:color="auto"/>
                    <w:bottom w:val="none" w:sz="0" w:space="0" w:color="auto"/>
                    <w:right w:val="none" w:sz="0" w:space="0" w:color="auto"/>
                  </w:divBdr>
                </w:div>
                <w:div w:id="943075960">
                  <w:marLeft w:val="480"/>
                  <w:marRight w:val="0"/>
                  <w:marTop w:val="0"/>
                  <w:marBottom w:val="0"/>
                  <w:divBdr>
                    <w:top w:val="none" w:sz="0" w:space="0" w:color="auto"/>
                    <w:left w:val="none" w:sz="0" w:space="0" w:color="auto"/>
                    <w:bottom w:val="none" w:sz="0" w:space="0" w:color="auto"/>
                    <w:right w:val="none" w:sz="0" w:space="0" w:color="auto"/>
                  </w:divBdr>
                </w:div>
                <w:div w:id="943727119">
                  <w:marLeft w:val="480"/>
                  <w:marRight w:val="0"/>
                  <w:marTop w:val="0"/>
                  <w:marBottom w:val="0"/>
                  <w:divBdr>
                    <w:top w:val="none" w:sz="0" w:space="0" w:color="auto"/>
                    <w:left w:val="none" w:sz="0" w:space="0" w:color="auto"/>
                    <w:bottom w:val="none" w:sz="0" w:space="0" w:color="auto"/>
                    <w:right w:val="none" w:sz="0" w:space="0" w:color="auto"/>
                  </w:divBdr>
                </w:div>
                <w:div w:id="1811434954">
                  <w:marLeft w:val="480"/>
                  <w:marRight w:val="0"/>
                  <w:marTop w:val="0"/>
                  <w:marBottom w:val="0"/>
                  <w:divBdr>
                    <w:top w:val="none" w:sz="0" w:space="0" w:color="auto"/>
                    <w:left w:val="none" w:sz="0" w:space="0" w:color="auto"/>
                    <w:bottom w:val="none" w:sz="0" w:space="0" w:color="auto"/>
                    <w:right w:val="none" w:sz="0" w:space="0" w:color="auto"/>
                  </w:divBdr>
                </w:div>
                <w:div w:id="209996664">
                  <w:marLeft w:val="480"/>
                  <w:marRight w:val="0"/>
                  <w:marTop w:val="0"/>
                  <w:marBottom w:val="0"/>
                  <w:divBdr>
                    <w:top w:val="none" w:sz="0" w:space="0" w:color="auto"/>
                    <w:left w:val="none" w:sz="0" w:space="0" w:color="auto"/>
                    <w:bottom w:val="none" w:sz="0" w:space="0" w:color="auto"/>
                    <w:right w:val="none" w:sz="0" w:space="0" w:color="auto"/>
                  </w:divBdr>
                </w:div>
                <w:div w:id="111828259">
                  <w:marLeft w:val="480"/>
                  <w:marRight w:val="0"/>
                  <w:marTop w:val="0"/>
                  <w:marBottom w:val="0"/>
                  <w:divBdr>
                    <w:top w:val="none" w:sz="0" w:space="0" w:color="auto"/>
                    <w:left w:val="none" w:sz="0" w:space="0" w:color="auto"/>
                    <w:bottom w:val="none" w:sz="0" w:space="0" w:color="auto"/>
                    <w:right w:val="none" w:sz="0" w:space="0" w:color="auto"/>
                  </w:divBdr>
                </w:div>
                <w:div w:id="664746150">
                  <w:marLeft w:val="480"/>
                  <w:marRight w:val="0"/>
                  <w:marTop w:val="0"/>
                  <w:marBottom w:val="0"/>
                  <w:divBdr>
                    <w:top w:val="none" w:sz="0" w:space="0" w:color="auto"/>
                    <w:left w:val="none" w:sz="0" w:space="0" w:color="auto"/>
                    <w:bottom w:val="none" w:sz="0" w:space="0" w:color="auto"/>
                    <w:right w:val="none" w:sz="0" w:space="0" w:color="auto"/>
                  </w:divBdr>
                </w:div>
                <w:div w:id="262961277">
                  <w:marLeft w:val="480"/>
                  <w:marRight w:val="0"/>
                  <w:marTop w:val="0"/>
                  <w:marBottom w:val="0"/>
                  <w:divBdr>
                    <w:top w:val="none" w:sz="0" w:space="0" w:color="auto"/>
                    <w:left w:val="none" w:sz="0" w:space="0" w:color="auto"/>
                    <w:bottom w:val="none" w:sz="0" w:space="0" w:color="auto"/>
                    <w:right w:val="none" w:sz="0" w:space="0" w:color="auto"/>
                  </w:divBdr>
                </w:div>
                <w:div w:id="1134062713">
                  <w:marLeft w:val="480"/>
                  <w:marRight w:val="0"/>
                  <w:marTop w:val="0"/>
                  <w:marBottom w:val="0"/>
                  <w:divBdr>
                    <w:top w:val="none" w:sz="0" w:space="0" w:color="auto"/>
                    <w:left w:val="none" w:sz="0" w:space="0" w:color="auto"/>
                    <w:bottom w:val="none" w:sz="0" w:space="0" w:color="auto"/>
                    <w:right w:val="none" w:sz="0" w:space="0" w:color="auto"/>
                  </w:divBdr>
                </w:div>
                <w:div w:id="2137524016">
                  <w:marLeft w:val="480"/>
                  <w:marRight w:val="0"/>
                  <w:marTop w:val="0"/>
                  <w:marBottom w:val="0"/>
                  <w:divBdr>
                    <w:top w:val="none" w:sz="0" w:space="0" w:color="auto"/>
                    <w:left w:val="none" w:sz="0" w:space="0" w:color="auto"/>
                    <w:bottom w:val="none" w:sz="0" w:space="0" w:color="auto"/>
                    <w:right w:val="none" w:sz="0" w:space="0" w:color="auto"/>
                  </w:divBdr>
                </w:div>
                <w:div w:id="1393650487">
                  <w:marLeft w:val="480"/>
                  <w:marRight w:val="0"/>
                  <w:marTop w:val="0"/>
                  <w:marBottom w:val="0"/>
                  <w:divBdr>
                    <w:top w:val="none" w:sz="0" w:space="0" w:color="auto"/>
                    <w:left w:val="none" w:sz="0" w:space="0" w:color="auto"/>
                    <w:bottom w:val="none" w:sz="0" w:space="0" w:color="auto"/>
                    <w:right w:val="none" w:sz="0" w:space="0" w:color="auto"/>
                  </w:divBdr>
                </w:div>
                <w:div w:id="1927225759">
                  <w:marLeft w:val="480"/>
                  <w:marRight w:val="0"/>
                  <w:marTop w:val="0"/>
                  <w:marBottom w:val="0"/>
                  <w:divBdr>
                    <w:top w:val="none" w:sz="0" w:space="0" w:color="auto"/>
                    <w:left w:val="none" w:sz="0" w:space="0" w:color="auto"/>
                    <w:bottom w:val="none" w:sz="0" w:space="0" w:color="auto"/>
                    <w:right w:val="none" w:sz="0" w:space="0" w:color="auto"/>
                  </w:divBdr>
                </w:div>
                <w:div w:id="175078360">
                  <w:marLeft w:val="480"/>
                  <w:marRight w:val="0"/>
                  <w:marTop w:val="0"/>
                  <w:marBottom w:val="0"/>
                  <w:divBdr>
                    <w:top w:val="none" w:sz="0" w:space="0" w:color="auto"/>
                    <w:left w:val="none" w:sz="0" w:space="0" w:color="auto"/>
                    <w:bottom w:val="none" w:sz="0" w:space="0" w:color="auto"/>
                    <w:right w:val="none" w:sz="0" w:space="0" w:color="auto"/>
                  </w:divBdr>
                </w:div>
                <w:div w:id="1853185067">
                  <w:marLeft w:val="480"/>
                  <w:marRight w:val="0"/>
                  <w:marTop w:val="0"/>
                  <w:marBottom w:val="0"/>
                  <w:divBdr>
                    <w:top w:val="none" w:sz="0" w:space="0" w:color="auto"/>
                    <w:left w:val="none" w:sz="0" w:space="0" w:color="auto"/>
                    <w:bottom w:val="none" w:sz="0" w:space="0" w:color="auto"/>
                    <w:right w:val="none" w:sz="0" w:space="0" w:color="auto"/>
                  </w:divBdr>
                </w:div>
                <w:div w:id="1886525350">
                  <w:marLeft w:val="480"/>
                  <w:marRight w:val="0"/>
                  <w:marTop w:val="0"/>
                  <w:marBottom w:val="0"/>
                  <w:divBdr>
                    <w:top w:val="none" w:sz="0" w:space="0" w:color="auto"/>
                    <w:left w:val="none" w:sz="0" w:space="0" w:color="auto"/>
                    <w:bottom w:val="none" w:sz="0" w:space="0" w:color="auto"/>
                    <w:right w:val="none" w:sz="0" w:space="0" w:color="auto"/>
                  </w:divBdr>
                </w:div>
                <w:div w:id="1625964147">
                  <w:marLeft w:val="480"/>
                  <w:marRight w:val="0"/>
                  <w:marTop w:val="0"/>
                  <w:marBottom w:val="0"/>
                  <w:divBdr>
                    <w:top w:val="none" w:sz="0" w:space="0" w:color="auto"/>
                    <w:left w:val="none" w:sz="0" w:space="0" w:color="auto"/>
                    <w:bottom w:val="none" w:sz="0" w:space="0" w:color="auto"/>
                    <w:right w:val="none" w:sz="0" w:space="0" w:color="auto"/>
                  </w:divBdr>
                </w:div>
                <w:div w:id="1372464509">
                  <w:marLeft w:val="480"/>
                  <w:marRight w:val="0"/>
                  <w:marTop w:val="0"/>
                  <w:marBottom w:val="0"/>
                  <w:divBdr>
                    <w:top w:val="none" w:sz="0" w:space="0" w:color="auto"/>
                    <w:left w:val="none" w:sz="0" w:space="0" w:color="auto"/>
                    <w:bottom w:val="none" w:sz="0" w:space="0" w:color="auto"/>
                    <w:right w:val="none" w:sz="0" w:space="0" w:color="auto"/>
                  </w:divBdr>
                </w:div>
                <w:div w:id="899436344">
                  <w:marLeft w:val="480"/>
                  <w:marRight w:val="0"/>
                  <w:marTop w:val="0"/>
                  <w:marBottom w:val="0"/>
                  <w:divBdr>
                    <w:top w:val="none" w:sz="0" w:space="0" w:color="auto"/>
                    <w:left w:val="none" w:sz="0" w:space="0" w:color="auto"/>
                    <w:bottom w:val="none" w:sz="0" w:space="0" w:color="auto"/>
                    <w:right w:val="none" w:sz="0" w:space="0" w:color="auto"/>
                  </w:divBdr>
                </w:div>
                <w:div w:id="623465105">
                  <w:marLeft w:val="480"/>
                  <w:marRight w:val="0"/>
                  <w:marTop w:val="0"/>
                  <w:marBottom w:val="0"/>
                  <w:divBdr>
                    <w:top w:val="none" w:sz="0" w:space="0" w:color="auto"/>
                    <w:left w:val="none" w:sz="0" w:space="0" w:color="auto"/>
                    <w:bottom w:val="none" w:sz="0" w:space="0" w:color="auto"/>
                    <w:right w:val="none" w:sz="0" w:space="0" w:color="auto"/>
                  </w:divBdr>
                </w:div>
                <w:div w:id="918442744">
                  <w:marLeft w:val="480"/>
                  <w:marRight w:val="0"/>
                  <w:marTop w:val="0"/>
                  <w:marBottom w:val="0"/>
                  <w:divBdr>
                    <w:top w:val="none" w:sz="0" w:space="0" w:color="auto"/>
                    <w:left w:val="none" w:sz="0" w:space="0" w:color="auto"/>
                    <w:bottom w:val="none" w:sz="0" w:space="0" w:color="auto"/>
                    <w:right w:val="none" w:sz="0" w:space="0" w:color="auto"/>
                  </w:divBdr>
                </w:div>
                <w:div w:id="33116876">
                  <w:marLeft w:val="480"/>
                  <w:marRight w:val="0"/>
                  <w:marTop w:val="0"/>
                  <w:marBottom w:val="0"/>
                  <w:divBdr>
                    <w:top w:val="none" w:sz="0" w:space="0" w:color="auto"/>
                    <w:left w:val="none" w:sz="0" w:space="0" w:color="auto"/>
                    <w:bottom w:val="none" w:sz="0" w:space="0" w:color="auto"/>
                    <w:right w:val="none" w:sz="0" w:space="0" w:color="auto"/>
                  </w:divBdr>
                </w:div>
                <w:div w:id="1582328053">
                  <w:marLeft w:val="480"/>
                  <w:marRight w:val="0"/>
                  <w:marTop w:val="0"/>
                  <w:marBottom w:val="0"/>
                  <w:divBdr>
                    <w:top w:val="none" w:sz="0" w:space="0" w:color="auto"/>
                    <w:left w:val="none" w:sz="0" w:space="0" w:color="auto"/>
                    <w:bottom w:val="none" w:sz="0" w:space="0" w:color="auto"/>
                    <w:right w:val="none" w:sz="0" w:space="0" w:color="auto"/>
                  </w:divBdr>
                </w:div>
                <w:div w:id="1886944956">
                  <w:marLeft w:val="480"/>
                  <w:marRight w:val="0"/>
                  <w:marTop w:val="0"/>
                  <w:marBottom w:val="0"/>
                  <w:divBdr>
                    <w:top w:val="none" w:sz="0" w:space="0" w:color="auto"/>
                    <w:left w:val="none" w:sz="0" w:space="0" w:color="auto"/>
                    <w:bottom w:val="none" w:sz="0" w:space="0" w:color="auto"/>
                    <w:right w:val="none" w:sz="0" w:space="0" w:color="auto"/>
                  </w:divBdr>
                </w:div>
                <w:div w:id="522011797">
                  <w:marLeft w:val="480"/>
                  <w:marRight w:val="0"/>
                  <w:marTop w:val="0"/>
                  <w:marBottom w:val="0"/>
                  <w:divBdr>
                    <w:top w:val="none" w:sz="0" w:space="0" w:color="auto"/>
                    <w:left w:val="none" w:sz="0" w:space="0" w:color="auto"/>
                    <w:bottom w:val="none" w:sz="0" w:space="0" w:color="auto"/>
                    <w:right w:val="none" w:sz="0" w:space="0" w:color="auto"/>
                  </w:divBdr>
                </w:div>
                <w:div w:id="464087885">
                  <w:marLeft w:val="480"/>
                  <w:marRight w:val="0"/>
                  <w:marTop w:val="0"/>
                  <w:marBottom w:val="0"/>
                  <w:divBdr>
                    <w:top w:val="none" w:sz="0" w:space="0" w:color="auto"/>
                    <w:left w:val="none" w:sz="0" w:space="0" w:color="auto"/>
                    <w:bottom w:val="none" w:sz="0" w:space="0" w:color="auto"/>
                    <w:right w:val="none" w:sz="0" w:space="0" w:color="auto"/>
                  </w:divBdr>
                </w:div>
                <w:div w:id="1057508216">
                  <w:marLeft w:val="480"/>
                  <w:marRight w:val="0"/>
                  <w:marTop w:val="0"/>
                  <w:marBottom w:val="0"/>
                  <w:divBdr>
                    <w:top w:val="none" w:sz="0" w:space="0" w:color="auto"/>
                    <w:left w:val="none" w:sz="0" w:space="0" w:color="auto"/>
                    <w:bottom w:val="none" w:sz="0" w:space="0" w:color="auto"/>
                    <w:right w:val="none" w:sz="0" w:space="0" w:color="auto"/>
                  </w:divBdr>
                </w:div>
                <w:div w:id="430321473">
                  <w:marLeft w:val="480"/>
                  <w:marRight w:val="0"/>
                  <w:marTop w:val="0"/>
                  <w:marBottom w:val="0"/>
                  <w:divBdr>
                    <w:top w:val="none" w:sz="0" w:space="0" w:color="auto"/>
                    <w:left w:val="none" w:sz="0" w:space="0" w:color="auto"/>
                    <w:bottom w:val="none" w:sz="0" w:space="0" w:color="auto"/>
                    <w:right w:val="none" w:sz="0" w:space="0" w:color="auto"/>
                  </w:divBdr>
                </w:div>
                <w:div w:id="362485906">
                  <w:marLeft w:val="480"/>
                  <w:marRight w:val="0"/>
                  <w:marTop w:val="0"/>
                  <w:marBottom w:val="0"/>
                  <w:divBdr>
                    <w:top w:val="none" w:sz="0" w:space="0" w:color="auto"/>
                    <w:left w:val="none" w:sz="0" w:space="0" w:color="auto"/>
                    <w:bottom w:val="none" w:sz="0" w:space="0" w:color="auto"/>
                    <w:right w:val="none" w:sz="0" w:space="0" w:color="auto"/>
                  </w:divBdr>
                </w:div>
                <w:div w:id="1162893302">
                  <w:marLeft w:val="480"/>
                  <w:marRight w:val="0"/>
                  <w:marTop w:val="0"/>
                  <w:marBottom w:val="0"/>
                  <w:divBdr>
                    <w:top w:val="none" w:sz="0" w:space="0" w:color="auto"/>
                    <w:left w:val="none" w:sz="0" w:space="0" w:color="auto"/>
                    <w:bottom w:val="none" w:sz="0" w:space="0" w:color="auto"/>
                    <w:right w:val="none" w:sz="0" w:space="0" w:color="auto"/>
                  </w:divBdr>
                </w:div>
                <w:div w:id="1292132360">
                  <w:marLeft w:val="480"/>
                  <w:marRight w:val="0"/>
                  <w:marTop w:val="0"/>
                  <w:marBottom w:val="0"/>
                  <w:divBdr>
                    <w:top w:val="none" w:sz="0" w:space="0" w:color="auto"/>
                    <w:left w:val="none" w:sz="0" w:space="0" w:color="auto"/>
                    <w:bottom w:val="none" w:sz="0" w:space="0" w:color="auto"/>
                    <w:right w:val="none" w:sz="0" w:space="0" w:color="auto"/>
                  </w:divBdr>
                </w:div>
                <w:div w:id="989291857">
                  <w:marLeft w:val="480"/>
                  <w:marRight w:val="0"/>
                  <w:marTop w:val="0"/>
                  <w:marBottom w:val="0"/>
                  <w:divBdr>
                    <w:top w:val="none" w:sz="0" w:space="0" w:color="auto"/>
                    <w:left w:val="none" w:sz="0" w:space="0" w:color="auto"/>
                    <w:bottom w:val="none" w:sz="0" w:space="0" w:color="auto"/>
                    <w:right w:val="none" w:sz="0" w:space="0" w:color="auto"/>
                  </w:divBdr>
                </w:div>
                <w:div w:id="345789335">
                  <w:marLeft w:val="480"/>
                  <w:marRight w:val="0"/>
                  <w:marTop w:val="0"/>
                  <w:marBottom w:val="0"/>
                  <w:divBdr>
                    <w:top w:val="none" w:sz="0" w:space="0" w:color="auto"/>
                    <w:left w:val="none" w:sz="0" w:space="0" w:color="auto"/>
                    <w:bottom w:val="none" w:sz="0" w:space="0" w:color="auto"/>
                    <w:right w:val="none" w:sz="0" w:space="0" w:color="auto"/>
                  </w:divBdr>
                </w:div>
                <w:div w:id="1928419785">
                  <w:marLeft w:val="480"/>
                  <w:marRight w:val="0"/>
                  <w:marTop w:val="0"/>
                  <w:marBottom w:val="0"/>
                  <w:divBdr>
                    <w:top w:val="none" w:sz="0" w:space="0" w:color="auto"/>
                    <w:left w:val="none" w:sz="0" w:space="0" w:color="auto"/>
                    <w:bottom w:val="none" w:sz="0" w:space="0" w:color="auto"/>
                    <w:right w:val="none" w:sz="0" w:space="0" w:color="auto"/>
                  </w:divBdr>
                </w:div>
                <w:div w:id="752316829">
                  <w:marLeft w:val="480"/>
                  <w:marRight w:val="0"/>
                  <w:marTop w:val="0"/>
                  <w:marBottom w:val="0"/>
                  <w:divBdr>
                    <w:top w:val="none" w:sz="0" w:space="0" w:color="auto"/>
                    <w:left w:val="none" w:sz="0" w:space="0" w:color="auto"/>
                    <w:bottom w:val="none" w:sz="0" w:space="0" w:color="auto"/>
                    <w:right w:val="none" w:sz="0" w:space="0" w:color="auto"/>
                  </w:divBdr>
                </w:div>
                <w:div w:id="937761939">
                  <w:marLeft w:val="480"/>
                  <w:marRight w:val="0"/>
                  <w:marTop w:val="0"/>
                  <w:marBottom w:val="0"/>
                  <w:divBdr>
                    <w:top w:val="none" w:sz="0" w:space="0" w:color="auto"/>
                    <w:left w:val="none" w:sz="0" w:space="0" w:color="auto"/>
                    <w:bottom w:val="none" w:sz="0" w:space="0" w:color="auto"/>
                    <w:right w:val="none" w:sz="0" w:space="0" w:color="auto"/>
                  </w:divBdr>
                </w:div>
                <w:div w:id="49811555">
                  <w:marLeft w:val="480"/>
                  <w:marRight w:val="0"/>
                  <w:marTop w:val="0"/>
                  <w:marBottom w:val="0"/>
                  <w:divBdr>
                    <w:top w:val="none" w:sz="0" w:space="0" w:color="auto"/>
                    <w:left w:val="none" w:sz="0" w:space="0" w:color="auto"/>
                    <w:bottom w:val="none" w:sz="0" w:space="0" w:color="auto"/>
                    <w:right w:val="none" w:sz="0" w:space="0" w:color="auto"/>
                  </w:divBdr>
                </w:div>
                <w:div w:id="294871238">
                  <w:marLeft w:val="480"/>
                  <w:marRight w:val="0"/>
                  <w:marTop w:val="0"/>
                  <w:marBottom w:val="0"/>
                  <w:divBdr>
                    <w:top w:val="none" w:sz="0" w:space="0" w:color="auto"/>
                    <w:left w:val="none" w:sz="0" w:space="0" w:color="auto"/>
                    <w:bottom w:val="none" w:sz="0" w:space="0" w:color="auto"/>
                    <w:right w:val="none" w:sz="0" w:space="0" w:color="auto"/>
                  </w:divBdr>
                </w:div>
                <w:div w:id="796683893">
                  <w:marLeft w:val="480"/>
                  <w:marRight w:val="0"/>
                  <w:marTop w:val="0"/>
                  <w:marBottom w:val="0"/>
                  <w:divBdr>
                    <w:top w:val="none" w:sz="0" w:space="0" w:color="auto"/>
                    <w:left w:val="none" w:sz="0" w:space="0" w:color="auto"/>
                    <w:bottom w:val="none" w:sz="0" w:space="0" w:color="auto"/>
                    <w:right w:val="none" w:sz="0" w:space="0" w:color="auto"/>
                  </w:divBdr>
                </w:div>
              </w:divsChild>
            </w:div>
            <w:div w:id="1796219071">
              <w:marLeft w:val="0"/>
              <w:marRight w:val="0"/>
              <w:marTop w:val="0"/>
              <w:marBottom w:val="0"/>
              <w:divBdr>
                <w:top w:val="none" w:sz="0" w:space="0" w:color="auto"/>
                <w:left w:val="none" w:sz="0" w:space="0" w:color="auto"/>
                <w:bottom w:val="none" w:sz="0" w:space="0" w:color="auto"/>
                <w:right w:val="none" w:sz="0" w:space="0" w:color="auto"/>
              </w:divBdr>
              <w:divsChild>
                <w:div w:id="622423388">
                  <w:marLeft w:val="480"/>
                  <w:marRight w:val="0"/>
                  <w:marTop w:val="0"/>
                  <w:marBottom w:val="0"/>
                  <w:divBdr>
                    <w:top w:val="none" w:sz="0" w:space="0" w:color="auto"/>
                    <w:left w:val="none" w:sz="0" w:space="0" w:color="auto"/>
                    <w:bottom w:val="none" w:sz="0" w:space="0" w:color="auto"/>
                    <w:right w:val="none" w:sz="0" w:space="0" w:color="auto"/>
                  </w:divBdr>
                </w:div>
                <w:div w:id="523710603">
                  <w:marLeft w:val="480"/>
                  <w:marRight w:val="0"/>
                  <w:marTop w:val="0"/>
                  <w:marBottom w:val="0"/>
                  <w:divBdr>
                    <w:top w:val="none" w:sz="0" w:space="0" w:color="auto"/>
                    <w:left w:val="none" w:sz="0" w:space="0" w:color="auto"/>
                    <w:bottom w:val="none" w:sz="0" w:space="0" w:color="auto"/>
                    <w:right w:val="none" w:sz="0" w:space="0" w:color="auto"/>
                  </w:divBdr>
                </w:div>
                <w:div w:id="1037969175">
                  <w:marLeft w:val="480"/>
                  <w:marRight w:val="0"/>
                  <w:marTop w:val="0"/>
                  <w:marBottom w:val="0"/>
                  <w:divBdr>
                    <w:top w:val="none" w:sz="0" w:space="0" w:color="auto"/>
                    <w:left w:val="none" w:sz="0" w:space="0" w:color="auto"/>
                    <w:bottom w:val="none" w:sz="0" w:space="0" w:color="auto"/>
                    <w:right w:val="none" w:sz="0" w:space="0" w:color="auto"/>
                  </w:divBdr>
                </w:div>
                <w:div w:id="1721902535">
                  <w:marLeft w:val="480"/>
                  <w:marRight w:val="0"/>
                  <w:marTop w:val="0"/>
                  <w:marBottom w:val="0"/>
                  <w:divBdr>
                    <w:top w:val="none" w:sz="0" w:space="0" w:color="auto"/>
                    <w:left w:val="none" w:sz="0" w:space="0" w:color="auto"/>
                    <w:bottom w:val="none" w:sz="0" w:space="0" w:color="auto"/>
                    <w:right w:val="none" w:sz="0" w:space="0" w:color="auto"/>
                  </w:divBdr>
                </w:div>
                <w:div w:id="590891865">
                  <w:marLeft w:val="480"/>
                  <w:marRight w:val="0"/>
                  <w:marTop w:val="0"/>
                  <w:marBottom w:val="0"/>
                  <w:divBdr>
                    <w:top w:val="none" w:sz="0" w:space="0" w:color="auto"/>
                    <w:left w:val="none" w:sz="0" w:space="0" w:color="auto"/>
                    <w:bottom w:val="none" w:sz="0" w:space="0" w:color="auto"/>
                    <w:right w:val="none" w:sz="0" w:space="0" w:color="auto"/>
                  </w:divBdr>
                </w:div>
                <w:div w:id="560749555">
                  <w:marLeft w:val="480"/>
                  <w:marRight w:val="0"/>
                  <w:marTop w:val="0"/>
                  <w:marBottom w:val="0"/>
                  <w:divBdr>
                    <w:top w:val="none" w:sz="0" w:space="0" w:color="auto"/>
                    <w:left w:val="none" w:sz="0" w:space="0" w:color="auto"/>
                    <w:bottom w:val="none" w:sz="0" w:space="0" w:color="auto"/>
                    <w:right w:val="none" w:sz="0" w:space="0" w:color="auto"/>
                  </w:divBdr>
                </w:div>
                <w:div w:id="1767573312">
                  <w:marLeft w:val="480"/>
                  <w:marRight w:val="0"/>
                  <w:marTop w:val="0"/>
                  <w:marBottom w:val="0"/>
                  <w:divBdr>
                    <w:top w:val="none" w:sz="0" w:space="0" w:color="auto"/>
                    <w:left w:val="none" w:sz="0" w:space="0" w:color="auto"/>
                    <w:bottom w:val="none" w:sz="0" w:space="0" w:color="auto"/>
                    <w:right w:val="none" w:sz="0" w:space="0" w:color="auto"/>
                  </w:divBdr>
                </w:div>
                <w:div w:id="1049961302">
                  <w:marLeft w:val="480"/>
                  <w:marRight w:val="0"/>
                  <w:marTop w:val="0"/>
                  <w:marBottom w:val="0"/>
                  <w:divBdr>
                    <w:top w:val="none" w:sz="0" w:space="0" w:color="auto"/>
                    <w:left w:val="none" w:sz="0" w:space="0" w:color="auto"/>
                    <w:bottom w:val="none" w:sz="0" w:space="0" w:color="auto"/>
                    <w:right w:val="none" w:sz="0" w:space="0" w:color="auto"/>
                  </w:divBdr>
                </w:div>
                <w:div w:id="1562904837">
                  <w:marLeft w:val="480"/>
                  <w:marRight w:val="0"/>
                  <w:marTop w:val="0"/>
                  <w:marBottom w:val="0"/>
                  <w:divBdr>
                    <w:top w:val="none" w:sz="0" w:space="0" w:color="auto"/>
                    <w:left w:val="none" w:sz="0" w:space="0" w:color="auto"/>
                    <w:bottom w:val="none" w:sz="0" w:space="0" w:color="auto"/>
                    <w:right w:val="none" w:sz="0" w:space="0" w:color="auto"/>
                  </w:divBdr>
                </w:div>
                <w:div w:id="796220887">
                  <w:marLeft w:val="480"/>
                  <w:marRight w:val="0"/>
                  <w:marTop w:val="0"/>
                  <w:marBottom w:val="0"/>
                  <w:divBdr>
                    <w:top w:val="none" w:sz="0" w:space="0" w:color="auto"/>
                    <w:left w:val="none" w:sz="0" w:space="0" w:color="auto"/>
                    <w:bottom w:val="none" w:sz="0" w:space="0" w:color="auto"/>
                    <w:right w:val="none" w:sz="0" w:space="0" w:color="auto"/>
                  </w:divBdr>
                </w:div>
                <w:div w:id="1491604638">
                  <w:marLeft w:val="480"/>
                  <w:marRight w:val="0"/>
                  <w:marTop w:val="0"/>
                  <w:marBottom w:val="0"/>
                  <w:divBdr>
                    <w:top w:val="none" w:sz="0" w:space="0" w:color="auto"/>
                    <w:left w:val="none" w:sz="0" w:space="0" w:color="auto"/>
                    <w:bottom w:val="none" w:sz="0" w:space="0" w:color="auto"/>
                    <w:right w:val="none" w:sz="0" w:space="0" w:color="auto"/>
                  </w:divBdr>
                </w:div>
                <w:div w:id="428354673">
                  <w:marLeft w:val="480"/>
                  <w:marRight w:val="0"/>
                  <w:marTop w:val="0"/>
                  <w:marBottom w:val="0"/>
                  <w:divBdr>
                    <w:top w:val="none" w:sz="0" w:space="0" w:color="auto"/>
                    <w:left w:val="none" w:sz="0" w:space="0" w:color="auto"/>
                    <w:bottom w:val="none" w:sz="0" w:space="0" w:color="auto"/>
                    <w:right w:val="none" w:sz="0" w:space="0" w:color="auto"/>
                  </w:divBdr>
                </w:div>
                <w:div w:id="1744335587">
                  <w:marLeft w:val="480"/>
                  <w:marRight w:val="0"/>
                  <w:marTop w:val="0"/>
                  <w:marBottom w:val="0"/>
                  <w:divBdr>
                    <w:top w:val="none" w:sz="0" w:space="0" w:color="auto"/>
                    <w:left w:val="none" w:sz="0" w:space="0" w:color="auto"/>
                    <w:bottom w:val="none" w:sz="0" w:space="0" w:color="auto"/>
                    <w:right w:val="none" w:sz="0" w:space="0" w:color="auto"/>
                  </w:divBdr>
                </w:div>
                <w:div w:id="920944051">
                  <w:marLeft w:val="480"/>
                  <w:marRight w:val="0"/>
                  <w:marTop w:val="0"/>
                  <w:marBottom w:val="0"/>
                  <w:divBdr>
                    <w:top w:val="none" w:sz="0" w:space="0" w:color="auto"/>
                    <w:left w:val="none" w:sz="0" w:space="0" w:color="auto"/>
                    <w:bottom w:val="none" w:sz="0" w:space="0" w:color="auto"/>
                    <w:right w:val="none" w:sz="0" w:space="0" w:color="auto"/>
                  </w:divBdr>
                </w:div>
                <w:div w:id="1758357038">
                  <w:marLeft w:val="480"/>
                  <w:marRight w:val="0"/>
                  <w:marTop w:val="0"/>
                  <w:marBottom w:val="0"/>
                  <w:divBdr>
                    <w:top w:val="none" w:sz="0" w:space="0" w:color="auto"/>
                    <w:left w:val="none" w:sz="0" w:space="0" w:color="auto"/>
                    <w:bottom w:val="none" w:sz="0" w:space="0" w:color="auto"/>
                    <w:right w:val="none" w:sz="0" w:space="0" w:color="auto"/>
                  </w:divBdr>
                </w:div>
                <w:div w:id="153109315">
                  <w:marLeft w:val="480"/>
                  <w:marRight w:val="0"/>
                  <w:marTop w:val="0"/>
                  <w:marBottom w:val="0"/>
                  <w:divBdr>
                    <w:top w:val="none" w:sz="0" w:space="0" w:color="auto"/>
                    <w:left w:val="none" w:sz="0" w:space="0" w:color="auto"/>
                    <w:bottom w:val="none" w:sz="0" w:space="0" w:color="auto"/>
                    <w:right w:val="none" w:sz="0" w:space="0" w:color="auto"/>
                  </w:divBdr>
                </w:div>
                <w:div w:id="1839156524">
                  <w:marLeft w:val="480"/>
                  <w:marRight w:val="0"/>
                  <w:marTop w:val="0"/>
                  <w:marBottom w:val="0"/>
                  <w:divBdr>
                    <w:top w:val="none" w:sz="0" w:space="0" w:color="auto"/>
                    <w:left w:val="none" w:sz="0" w:space="0" w:color="auto"/>
                    <w:bottom w:val="none" w:sz="0" w:space="0" w:color="auto"/>
                    <w:right w:val="none" w:sz="0" w:space="0" w:color="auto"/>
                  </w:divBdr>
                </w:div>
                <w:div w:id="1475677288">
                  <w:marLeft w:val="480"/>
                  <w:marRight w:val="0"/>
                  <w:marTop w:val="0"/>
                  <w:marBottom w:val="0"/>
                  <w:divBdr>
                    <w:top w:val="none" w:sz="0" w:space="0" w:color="auto"/>
                    <w:left w:val="none" w:sz="0" w:space="0" w:color="auto"/>
                    <w:bottom w:val="none" w:sz="0" w:space="0" w:color="auto"/>
                    <w:right w:val="none" w:sz="0" w:space="0" w:color="auto"/>
                  </w:divBdr>
                </w:div>
                <w:div w:id="561331033">
                  <w:marLeft w:val="480"/>
                  <w:marRight w:val="0"/>
                  <w:marTop w:val="0"/>
                  <w:marBottom w:val="0"/>
                  <w:divBdr>
                    <w:top w:val="none" w:sz="0" w:space="0" w:color="auto"/>
                    <w:left w:val="none" w:sz="0" w:space="0" w:color="auto"/>
                    <w:bottom w:val="none" w:sz="0" w:space="0" w:color="auto"/>
                    <w:right w:val="none" w:sz="0" w:space="0" w:color="auto"/>
                  </w:divBdr>
                </w:div>
                <w:div w:id="2122994034">
                  <w:marLeft w:val="480"/>
                  <w:marRight w:val="0"/>
                  <w:marTop w:val="0"/>
                  <w:marBottom w:val="0"/>
                  <w:divBdr>
                    <w:top w:val="none" w:sz="0" w:space="0" w:color="auto"/>
                    <w:left w:val="none" w:sz="0" w:space="0" w:color="auto"/>
                    <w:bottom w:val="none" w:sz="0" w:space="0" w:color="auto"/>
                    <w:right w:val="none" w:sz="0" w:space="0" w:color="auto"/>
                  </w:divBdr>
                </w:div>
                <w:div w:id="1936015104">
                  <w:marLeft w:val="480"/>
                  <w:marRight w:val="0"/>
                  <w:marTop w:val="0"/>
                  <w:marBottom w:val="0"/>
                  <w:divBdr>
                    <w:top w:val="none" w:sz="0" w:space="0" w:color="auto"/>
                    <w:left w:val="none" w:sz="0" w:space="0" w:color="auto"/>
                    <w:bottom w:val="none" w:sz="0" w:space="0" w:color="auto"/>
                    <w:right w:val="none" w:sz="0" w:space="0" w:color="auto"/>
                  </w:divBdr>
                </w:div>
                <w:div w:id="1477525126">
                  <w:marLeft w:val="480"/>
                  <w:marRight w:val="0"/>
                  <w:marTop w:val="0"/>
                  <w:marBottom w:val="0"/>
                  <w:divBdr>
                    <w:top w:val="none" w:sz="0" w:space="0" w:color="auto"/>
                    <w:left w:val="none" w:sz="0" w:space="0" w:color="auto"/>
                    <w:bottom w:val="none" w:sz="0" w:space="0" w:color="auto"/>
                    <w:right w:val="none" w:sz="0" w:space="0" w:color="auto"/>
                  </w:divBdr>
                </w:div>
                <w:div w:id="1384602083">
                  <w:marLeft w:val="480"/>
                  <w:marRight w:val="0"/>
                  <w:marTop w:val="0"/>
                  <w:marBottom w:val="0"/>
                  <w:divBdr>
                    <w:top w:val="none" w:sz="0" w:space="0" w:color="auto"/>
                    <w:left w:val="none" w:sz="0" w:space="0" w:color="auto"/>
                    <w:bottom w:val="none" w:sz="0" w:space="0" w:color="auto"/>
                    <w:right w:val="none" w:sz="0" w:space="0" w:color="auto"/>
                  </w:divBdr>
                </w:div>
                <w:div w:id="1506047371">
                  <w:marLeft w:val="480"/>
                  <w:marRight w:val="0"/>
                  <w:marTop w:val="0"/>
                  <w:marBottom w:val="0"/>
                  <w:divBdr>
                    <w:top w:val="none" w:sz="0" w:space="0" w:color="auto"/>
                    <w:left w:val="none" w:sz="0" w:space="0" w:color="auto"/>
                    <w:bottom w:val="none" w:sz="0" w:space="0" w:color="auto"/>
                    <w:right w:val="none" w:sz="0" w:space="0" w:color="auto"/>
                  </w:divBdr>
                </w:div>
                <w:div w:id="866064725">
                  <w:marLeft w:val="480"/>
                  <w:marRight w:val="0"/>
                  <w:marTop w:val="0"/>
                  <w:marBottom w:val="0"/>
                  <w:divBdr>
                    <w:top w:val="none" w:sz="0" w:space="0" w:color="auto"/>
                    <w:left w:val="none" w:sz="0" w:space="0" w:color="auto"/>
                    <w:bottom w:val="none" w:sz="0" w:space="0" w:color="auto"/>
                    <w:right w:val="none" w:sz="0" w:space="0" w:color="auto"/>
                  </w:divBdr>
                </w:div>
                <w:div w:id="645478529">
                  <w:marLeft w:val="480"/>
                  <w:marRight w:val="0"/>
                  <w:marTop w:val="0"/>
                  <w:marBottom w:val="0"/>
                  <w:divBdr>
                    <w:top w:val="none" w:sz="0" w:space="0" w:color="auto"/>
                    <w:left w:val="none" w:sz="0" w:space="0" w:color="auto"/>
                    <w:bottom w:val="none" w:sz="0" w:space="0" w:color="auto"/>
                    <w:right w:val="none" w:sz="0" w:space="0" w:color="auto"/>
                  </w:divBdr>
                </w:div>
                <w:div w:id="1340161551">
                  <w:marLeft w:val="480"/>
                  <w:marRight w:val="0"/>
                  <w:marTop w:val="0"/>
                  <w:marBottom w:val="0"/>
                  <w:divBdr>
                    <w:top w:val="none" w:sz="0" w:space="0" w:color="auto"/>
                    <w:left w:val="none" w:sz="0" w:space="0" w:color="auto"/>
                    <w:bottom w:val="none" w:sz="0" w:space="0" w:color="auto"/>
                    <w:right w:val="none" w:sz="0" w:space="0" w:color="auto"/>
                  </w:divBdr>
                </w:div>
                <w:div w:id="1031879152">
                  <w:marLeft w:val="480"/>
                  <w:marRight w:val="0"/>
                  <w:marTop w:val="0"/>
                  <w:marBottom w:val="0"/>
                  <w:divBdr>
                    <w:top w:val="none" w:sz="0" w:space="0" w:color="auto"/>
                    <w:left w:val="none" w:sz="0" w:space="0" w:color="auto"/>
                    <w:bottom w:val="none" w:sz="0" w:space="0" w:color="auto"/>
                    <w:right w:val="none" w:sz="0" w:space="0" w:color="auto"/>
                  </w:divBdr>
                </w:div>
                <w:div w:id="214125139">
                  <w:marLeft w:val="480"/>
                  <w:marRight w:val="0"/>
                  <w:marTop w:val="0"/>
                  <w:marBottom w:val="0"/>
                  <w:divBdr>
                    <w:top w:val="none" w:sz="0" w:space="0" w:color="auto"/>
                    <w:left w:val="none" w:sz="0" w:space="0" w:color="auto"/>
                    <w:bottom w:val="none" w:sz="0" w:space="0" w:color="auto"/>
                    <w:right w:val="none" w:sz="0" w:space="0" w:color="auto"/>
                  </w:divBdr>
                </w:div>
                <w:div w:id="538858237">
                  <w:marLeft w:val="480"/>
                  <w:marRight w:val="0"/>
                  <w:marTop w:val="0"/>
                  <w:marBottom w:val="0"/>
                  <w:divBdr>
                    <w:top w:val="none" w:sz="0" w:space="0" w:color="auto"/>
                    <w:left w:val="none" w:sz="0" w:space="0" w:color="auto"/>
                    <w:bottom w:val="none" w:sz="0" w:space="0" w:color="auto"/>
                    <w:right w:val="none" w:sz="0" w:space="0" w:color="auto"/>
                  </w:divBdr>
                </w:div>
                <w:div w:id="239485961">
                  <w:marLeft w:val="480"/>
                  <w:marRight w:val="0"/>
                  <w:marTop w:val="0"/>
                  <w:marBottom w:val="0"/>
                  <w:divBdr>
                    <w:top w:val="none" w:sz="0" w:space="0" w:color="auto"/>
                    <w:left w:val="none" w:sz="0" w:space="0" w:color="auto"/>
                    <w:bottom w:val="none" w:sz="0" w:space="0" w:color="auto"/>
                    <w:right w:val="none" w:sz="0" w:space="0" w:color="auto"/>
                  </w:divBdr>
                </w:div>
                <w:div w:id="2015957245">
                  <w:marLeft w:val="480"/>
                  <w:marRight w:val="0"/>
                  <w:marTop w:val="0"/>
                  <w:marBottom w:val="0"/>
                  <w:divBdr>
                    <w:top w:val="none" w:sz="0" w:space="0" w:color="auto"/>
                    <w:left w:val="none" w:sz="0" w:space="0" w:color="auto"/>
                    <w:bottom w:val="none" w:sz="0" w:space="0" w:color="auto"/>
                    <w:right w:val="none" w:sz="0" w:space="0" w:color="auto"/>
                  </w:divBdr>
                </w:div>
                <w:div w:id="515652681">
                  <w:marLeft w:val="480"/>
                  <w:marRight w:val="0"/>
                  <w:marTop w:val="0"/>
                  <w:marBottom w:val="0"/>
                  <w:divBdr>
                    <w:top w:val="none" w:sz="0" w:space="0" w:color="auto"/>
                    <w:left w:val="none" w:sz="0" w:space="0" w:color="auto"/>
                    <w:bottom w:val="none" w:sz="0" w:space="0" w:color="auto"/>
                    <w:right w:val="none" w:sz="0" w:space="0" w:color="auto"/>
                  </w:divBdr>
                </w:div>
                <w:div w:id="59528134">
                  <w:marLeft w:val="480"/>
                  <w:marRight w:val="0"/>
                  <w:marTop w:val="0"/>
                  <w:marBottom w:val="0"/>
                  <w:divBdr>
                    <w:top w:val="none" w:sz="0" w:space="0" w:color="auto"/>
                    <w:left w:val="none" w:sz="0" w:space="0" w:color="auto"/>
                    <w:bottom w:val="none" w:sz="0" w:space="0" w:color="auto"/>
                    <w:right w:val="none" w:sz="0" w:space="0" w:color="auto"/>
                  </w:divBdr>
                </w:div>
                <w:div w:id="1063870211">
                  <w:marLeft w:val="480"/>
                  <w:marRight w:val="0"/>
                  <w:marTop w:val="0"/>
                  <w:marBottom w:val="0"/>
                  <w:divBdr>
                    <w:top w:val="none" w:sz="0" w:space="0" w:color="auto"/>
                    <w:left w:val="none" w:sz="0" w:space="0" w:color="auto"/>
                    <w:bottom w:val="none" w:sz="0" w:space="0" w:color="auto"/>
                    <w:right w:val="none" w:sz="0" w:space="0" w:color="auto"/>
                  </w:divBdr>
                </w:div>
                <w:div w:id="1702626399">
                  <w:marLeft w:val="480"/>
                  <w:marRight w:val="0"/>
                  <w:marTop w:val="0"/>
                  <w:marBottom w:val="0"/>
                  <w:divBdr>
                    <w:top w:val="none" w:sz="0" w:space="0" w:color="auto"/>
                    <w:left w:val="none" w:sz="0" w:space="0" w:color="auto"/>
                    <w:bottom w:val="none" w:sz="0" w:space="0" w:color="auto"/>
                    <w:right w:val="none" w:sz="0" w:space="0" w:color="auto"/>
                  </w:divBdr>
                </w:div>
                <w:div w:id="880437121">
                  <w:marLeft w:val="480"/>
                  <w:marRight w:val="0"/>
                  <w:marTop w:val="0"/>
                  <w:marBottom w:val="0"/>
                  <w:divBdr>
                    <w:top w:val="none" w:sz="0" w:space="0" w:color="auto"/>
                    <w:left w:val="none" w:sz="0" w:space="0" w:color="auto"/>
                    <w:bottom w:val="none" w:sz="0" w:space="0" w:color="auto"/>
                    <w:right w:val="none" w:sz="0" w:space="0" w:color="auto"/>
                  </w:divBdr>
                </w:div>
                <w:div w:id="1241216522">
                  <w:marLeft w:val="480"/>
                  <w:marRight w:val="0"/>
                  <w:marTop w:val="0"/>
                  <w:marBottom w:val="0"/>
                  <w:divBdr>
                    <w:top w:val="none" w:sz="0" w:space="0" w:color="auto"/>
                    <w:left w:val="none" w:sz="0" w:space="0" w:color="auto"/>
                    <w:bottom w:val="none" w:sz="0" w:space="0" w:color="auto"/>
                    <w:right w:val="none" w:sz="0" w:space="0" w:color="auto"/>
                  </w:divBdr>
                </w:div>
                <w:div w:id="1916697443">
                  <w:marLeft w:val="480"/>
                  <w:marRight w:val="0"/>
                  <w:marTop w:val="0"/>
                  <w:marBottom w:val="0"/>
                  <w:divBdr>
                    <w:top w:val="none" w:sz="0" w:space="0" w:color="auto"/>
                    <w:left w:val="none" w:sz="0" w:space="0" w:color="auto"/>
                    <w:bottom w:val="none" w:sz="0" w:space="0" w:color="auto"/>
                    <w:right w:val="none" w:sz="0" w:space="0" w:color="auto"/>
                  </w:divBdr>
                </w:div>
                <w:div w:id="591354219">
                  <w:marLeft w:val="480"/>
                  <w:marRight w:val="0"/>
                  <w:marTop w:val="0"/>
                  <w:marBottom w:val="0"/>
                  <w:divBdr>
                    <w:top w:val="none" w:sz="0" w:space="0" w:color="auto"/>
                    <w:left w:val="none" w:sz="0" w:space="0" w:color="auto"/>
                    <w:bottom w:val="none" w:sz="0" w:space="0" w:color="auto"/>
                    <w:right w:val="none" w:sz="0" w:space="0" w:color="auto"/>
                  </w:divBdr>
                </w:div>
                <w:div w:id="686558837">
                  <w:marLeft w:val="480"/>
                  <w:marRight w:val="0"/>
                  <w:marTop w:val="0"/>
                  <w:marBottom w:val="0"/>
                  <w:divBdr>
                    <w:top w:val="none" w:sz="0" w:space="0" w:color="auto"/>
                    <w:left w:val="none" w:sz="0" w:space="0" w:color="auto"/>
                    <w:bottom w:val="none" w:sz="0" w:space="0" w:color="auto"/>
                    <w:right w:val="none" w:sz="0" w:space="0" w:color="auto"/>
                  </w:divBdr>
                </w:div>
                <w:div w:id="1885949190">
                  <w:marLeft w:val="480"/>
                  <w:marRight w:val="0"/>
                  <w:marTop w:val="0"/>
                  <w:marBottom w:val="0"/>
                  <w:divBdr>
                    <w:top w:val="none" w:sz="0" w:space="0" w:color="auto"/>
                    <w:left w:val="none" w:sz="0" w:space="0" w:color="auto"/>
                    <w:bottom w:val="none" w:sz="0" w:space="0" w:color="auto"/>
                    <w:right w:val="none" w:sz="0" w:space="0" w:color="auto"/>
                  </w:divBdr>
                </w:div>
                <w:div w:id="960457470">
                  <w:marLeft w:val="480"/>
                  <w:marRight w:val="0"/>
                  <w:marTop w:val="0"/>
                  <w:marBottom w:val="0"/>
                  <w:divBdr>
                    <w:top w:val="none" w:sz="0" w:space="0" w:color="auto"/>
                    <w:left w:val="none" w:sz="0" w:space="0" w:color="auto"/>
                    <w:bottom w:val="none" w:sz="0" w:space="0" w:color="auto"/>
                    <w:right w:val="none" w:sz="0" w:space="0" w:color="auto"/>
                  </w:divBdr>
                </w:div>
                <w:div w:id="1227456326">
                  <w:marLeft w:val="480"/>
                  <w:marRight w:val="0"/>
                  <w:marTop w:val="0"/>
                  <w:marBottom w:val="0"/>
                  <w:divBdr>
                    <w:top w:val="none" w:sz="0" w:space="0" w:color="auto"/>
                    <w:left w:val="none" w:sz="0" w:space="0" w:color="auto"/>
                    <w:bottom w:val="none" w:sz="0" w:space="0" w:color="auto"/>
                    <w:right w:val="none" w:sz="0" w:space="0" w:color="auto"/>
                  </w:divBdr>
                </w:div>
                <w:div w:id="21638353">
                  <w:marLeft w:val="480"/>
                  <w:marRight w:val="0"/>
                  <w:marTop w:val="0"/>
                  <w:marBottom w:val="0"/>
                  <w:divBdr>
                    <w:top w:val="none" w:sz="0" w:space="0" w:color="auto"/>
                    <w:left w:val="none" w:sz="0" w:space="0" w:color="auto"/>
                    <w:bottom w:val="none" w:sz="0" w:space="0" w:color="auto"/>
                    <w:right w:val="none" w:sz="0" w:space="0" w:color="auto"/>
                  </w:divBdr>
                </w:div>
                <w:div w:id="1673488306">
                  <w:marLeft w:val="480"/>
                  <w:marRight w:val="0"/>
                  <w:marTop w:val="0"/>
                  <w:marBottom w:val="0"/>
                  <w:divBdr>
                    <w:top w:val="none" w:sz="0" w:space="0" w:color="auto"/>
                    <w:left w:val="none" w:sz="0" w:space="0" w:color="auto"/>
                    <w:bottom w:val="none" w:sz="0" w:space="0" w:color="auto"/>
                    <w:right w:val="none" w:sz="0" w:space="0" w:color="auto"/>
                  </w:divBdr>
                </w:div>
                <w:div w:id="2039694412">
                  <w:marLeft w:val="480"/>
                  <w:marRight w:val="0"/>
                  <w:marTop w:val="0"/>
                  <w:marBottom w:val="0"/>
                  <w:divBdr>
                    <w:top w:val="none" w:sz="0" w:space="0" w:color="auto"/>
                    <w:left w:val="none" w:sz="0" w:space="0" w:color="auto"/>
                    <w:bottom w:val="none" w:sz="0" w:space="0" w:color="auto"/>
                    <w:right w:val="none" w:sz="0" w:space="0" w:color="auto"/>
                  </w:divBdr>
                </w:div>
                <w:div w:id="1858159588">
                  <w:marLeft w:val="480"/>
                  <w:marRight w:val="0"/>
                  <w:marTop w:val="0"/>
                  <w:marBottom w:val="0"/>
                  <w:divBdr>
                    <w:top w:val="none" w:sz="0" w:space="0" w:color="auto"/>
                    <w:left w:val="none" w:sz="0" w:space="0" w:color="auto"/>
                    <w:bottom w:val="none" w:sz="0" w:space="0" w:color="auto"/>
                    <w:right w:val="none" w:sz="0" w:space="0" w:color="auto"/>
                  </w:divBdr>
                </w:div>
                <w:div w:id="1235319832">
                  <w:marLeft w:val="480"/>
                  <w:marRight w:val="0"/>
                  <w:marTop w:val="0"/>
                  <w:marBottom w:val="0"/>
                  <w:divBdr>
                    <w:top w:val="none" w:sz="0" w:space="0" w:color="auto"/>
                    <w:left w:val="none" w:sz="0" w:space="0" w:color="auto"/>
                    <w:bottom w:val="none" w:sz="0" w:space="0" w:color="auto"/>
                    <w:right w:val="none" w:sz="0" w:space="0" w:color="auto"/>
                  </w:divBdr>
                </w:div>
                <w:div w:id="2034258354">
                  <w:marLeft w:val="480"/>
                  <w:marRight w:val="0"/>
                  <w:marTop w:val="0"/>
                  <w:marBottom w:val="0"/>
                  <w:divBdr>
                    <w:top w:val="none" w:sz="0" w:space="0" w:color="auto"/>
                    <w:left w:val="none" w:sz="0" w:space="0" w:color="auto"/>
                    <w:bottom w:val="none" w:sz="0" w:space="0" w:color="auto"/>
                    <w:right w:val="none" w:sz="0" w:space="0" w:color="auto"/>
                  </w:divBdr>
                </w:div>
                <w:div w:id="1407151225">
                  <w:marLeft w:val="480"/>
                  <w:marRight w:val="0"/>
                  <w:marTop w:val="0"/>
                  <w:marBottom w:val="0"/>
                  <w:divBdr>
                    <w:top w:val="none" w:sz="0" w:space="0" w:color="auto"/>
                    <w:left w:val="none" w:sz="0" w:space="0" w:color="auto"/>
                    <w:bottom w:val="none" w:sz="0" w:space="0" w:color="auto"/>
                    <w:right w:val="none" w:sz="0" w:space="0" w:color="auto"/>
                  </w:divBdr>
                </w:div>
                <w:div w:id="526018928">
                  <w:marLeft w:val="480"/>
                  <w:marRight w:val="0"/>
                  <w:marTop w:val="0"/>
                  <w:marBottom w:val="0"/>
                  <w:divBdr>
                    <w:top w:val="none" w:sz="0" w:space="0" w:color="auto"/>
                    <w:left w:val="none" w:sz="0" w:space="0" w:color="auto"/>
                    <w:bottom w:val="none" w:sz="0" w:space="0" w:color="auto"/>
                    <w:right w:val="none" w:sz="0" w:space="0" w:color="auto"/>
                  </w:divBdr>
                </w:div>
                <w:div w:id="918445929">
                  <w:marLeft w:val="480"/>
                  <w:marRight w:val="0"/>
                  <w:marTop w:val="0"/>
                  <w:marBottom w:val="0"/>
                  <w:divBdr>
                    <w:top w:val="none" w:sz="0" w:space="0" w:color="auto"/>
                    <w:left w:val="none" w:sz="0" w:space="0" w:color="auto"/>
                    <w:bottom w:val="none" w:sz="0" w:space="0" w:color="auto"/>
                    <w:right w:val="none" w:sz="0" w:space="0" w:color="auto"/>
                  </w:divBdr>
                </w:div>
                <w:div w:id="1558978781">
                  <w:marLeft w:val="480"/>
                  <w:marRight w:val="0"/>
                  <w:marTop w:val="0"/>
                  <w:marBottom w:val="0"/>
                  <w:divBdr>
                    <w:top w:val="none" w:sz="0" w:space="0" w:color="auto"/>
                    <w:left w:val="none" w:sz="0" w:space="0" w:color="auto"/>
                    <w:bottom w:val="none" w:sz="0" w:space="0" w:color="auto"/>
                    <w:right w:val="none" w:sz="0" w:space="0" w:color="auto"/>
                  </w:divBdr>
                </w:div>
                <w:div w:id="1640921519">
                  <w:marLeft w:val="480"/>
                  <w:marRight w:val="0"/>
                  <w:marTop w:val="0"/>
                  <w:marBottom w:val="0"/>
                  <w:divBdr>
                    <w:top w:val="none" w:sz="0" w:space="0" w:color="auto"/>
                    <w:left w:val="none" w:sz="0" w:space="0" w:color="auto"/>
                    <w:bottom w:val="none" w:sz="0" w:space="0" w:color="auto"/>
                    <w:right w:val="none" w:sz="0" w:space="0" w:color="auto"/>
                  </w:divBdr>
                </w:div>
                <w:div w:id="1351226380">
                  <w:marLeft w:val="480"/>
                  <w:marRight w:val="0"/>
                  <w:marTop w:val="0"/>
                  <w:marBottom w:val="0"/>
                  <w:divBdr>
                    <w:top w:val="none" w:sz="0" w:space="0" w:color="auto"/>
                    <w:left w:val="none" w:sz="0" w:space="0" w:color="auto"/>
                    <w:bottom w:val="none" w:sz="0" w:space="0" w:color="auto"/>
                    <w:right w:val="none" w:sz="0" w:space="0" w:color="auto"/>
                  </w:divBdr>
                </w:div>
                <w:div w:id="1437404088">
                  <w:marLeft w:val="480"/>
                  <w:marRight w:val="0"/>
                  <w:marTop w:val="0"/>
                  <w:marBottom w:val="0"/>
                  <w:divBdr>
                    <w:top w:val="none" w:sz="0" w:space="0" w:color="auto"/>
                    <w:left w:val="none" w:sz="0" w:space="0" w:color="auto"/>
                    <w:bottom w:val="none" w:sz="0" w:space="0" w:color="auto"/>
                    <w:right w:val="none" w:sz="0" w:space="0" w:color="auto"/>
                  </w:divBdr>
                </w:div>
                <w:div w:id="190920628">
                  <w:marLeft w:val="480"/>
                  <w:marRight w:val="0"/>
                  <w:marTop w:val="0"/>
                  <w:marBottom w:val="0"/>
                  <w:divBdr>
                    <w:top w:val="none" w:sz="0" w:space="0" w:color="auto"/>
                    <w:left w:val="none" w:sz="0" w:space="0" w:color="auto"/>
                    <w:bottom w:val="none" w:sz="0" w:space="0" w:color="auto"/>
                    <w:right w:val="none" w:sz="0" w:space="0" w:color="auto"/>
                  </w:divBdr>
                </w:div>
              </w:divsChild>
            </w:div>
            <w:div w:id="1555116662">
              <w:marLeft w:val="0"/>
              <w:marRight w:val="0"/>
              <w:marTop w:val="0"/>
              <w:marBottom w:val="0"/>
              <w:divBdr>
                <w:top w:val="none" w:sz="0" w:space="0" w:color="auto"/>
                <w:left w:val="none" w:sz="0" w:space="0" w:color="auto"/>
                <w:bottom w:val="none" w:sz="0" w:space="0" w:color="auto"/>
                <w:right w:val="none" w:sz="0" w:space="0" w:color="auto"/>
              </w:divBdr>
              <w:divsChild>
                <w:div w:id="2048990052">
                  <w:marLeft w:val="480"/>
                  <w:marRight w:val="0"/>
                  <w:marTop w:val="0"/>
                  <w:marBottom w:val="0"/>
                  <w:divBdr>
                    <w:top w:val="none" w:sz="0" w:space="0" w:color="auto"/>
                    <w:left w:val="none" w:sz="0" w:space="0" w:color="auto"/>
                    <w:bottom w:val="none" w:sz="0" w:space="0" w:color="auto"/>
                    <w:right w:val="none" w:sz="0" w:space="0" w:color="auto"/>
                  </w:divBdr>
                </w:div>
                <w:div w:id="313264030">
                  <w:marLeft w:val="480"/>
                  <w:marRight w:val="0"/>
                  <w:marTop w:val="0"/>
                  <w:marBottom w:val="0"/>
                  <w:divBdr>
                    <w:top w:val="none" w:sz="0" w:space="0" w:color="auto"/>
                    <w:left w:val="none" w:sz="0" w:space="0" w:color="auto"/>
                    <w:bottom w:val="none" w:sz="0" w:space="0" w:color="auto"/>
                    <w:right w:val="none" w:sz="0" w:space="0" w:color="auto"/>
                  </w:divBdr>
                </w:div>
                <w:div w:id="1871330946">
                  <w:marLeft w:val="480"/>
                  <w:marRight w:val="0"/>
                  <w:marTop w:val="0"/>
                  <w:marBottom w:val="0"/>
                  <w:divBdr>
                    <w:top w:val="none" w:sz="0" w:space="0" w:color="auto"/>
                    <w:left w:val="none" w:sz="0" w:space="0" w:color="auto"/>
                    <w:bottom w:val="none" w:sz="0" w:space="0" w:color="auto"/>
                    <w:right w:val="none" w:sz="0" w:space="0" w:color="auto"/>
                  </w:divBdr>
                </w:div>
                <w:div w:id="1763792944">
                  <w:marLeft w:val="480"/>
                  <w:marRight w:val="0"/>
                  <w:marTop w:val="0"/>
                  <w:marBottom w:val="0"/>
                  <w:divBdr>
                    <w:top w:val="none" w:sz="0" w:space="0" w:color="auto"/>
                    <w:left w:val="none" w:sz="0" w:space="0" w:color="auto"/>
                    <w:bottom w:val="none" w:sz="0" w:space="0" w:color="auto"/>
                    <w:right w:val="none" w:sz="0" w:space="0" w:color="auto"/>
                  </w:divBdr>
                </w:div>
                <w:div w:id="1847592757">
                  <w:marLeft w:val="480"/>
                  <w:marRight w:val="0"/>
                  <w:marTop w:val="0"/>
                  <w:marBottom w:val="0"/>
                  <w:divBdr>
                    <w:top w:val="none" w:sz="0" w:space="0" w:color="auto"/>
                    <w:left w:val="none" w:sz="0" w:space="0" w:color="auto"/>
                    <w:bottom w:val="none" w:sz="0" w:space="0" w:color="auto"/>
                    <w:right w:val="none" w:sz="0" w:space="0" w:color="auto"/>
                  </w:divBdr>
                </w:div>
                <w:div w:id="1694838785">
                  <w:marLeft w:val="480"/>
                  <w:marRight w:val="0"/>
                  <w:marTop w:val="0"/>
                  <w:marBottom w:val="0"/>
                  <w:divBdr>
                    <w:top w:val="none" w:sz="0" w:space="0" w:color="auto"/>
                    <w:left w:val="none" w:sz="0" w:space="0" w:color="auto"/>
                    <w:bottom w:val="none" w:sz="0" w:space="0" w:color="auto"/>
                    <w:right w:val="none" w:sz="0" w:space="0" w:color="auto"/>
                  </w:divBdr>
                </w:div>
                <w:div w:id="1613004554">
                  <w:marLeft w:val="480"/>
                  <w:marRight w:val="0"/>
                  <w:marTop w:val="0"/>
                  <w:marBottom w:val="0"/>
                  <w:divBdr>
                    <w:top w:val="none" w:sz="0" w:space="0" w:color="auto"/>
                    <w:left w:val="none" w:sz="0" w:space="0" w:color="auto"/>
                    <w:bottom w:val="none" w:sz="0" w:space="0" w:color="auto"/>
                    <w:right w:val="none" w:sz="0" w:space="0" w:color="auto"/>
                  </w:divBdr>
                </w:div>
                <w:div w:id="819930020">
                  <w:marLeft w:val="480"/>
                  <w:marRight w:val="0"/>
                  <w:marTop w:val="0"/>
                  <w:marBottom w:val="0"/>
                  <w:divBdr>
                    <w:top w:val="none" w:sz="0" w:space="0" w:color="auto"/>
                    <w:left w:val="none" w:sz="0" w:space="0" w:color="auto"/>
                    <w:bottom w:val="none" w:sz="0" w:space="0" w:color="auto"/>
                    <w:right w:val="none" w:sz="0" w:space="0" w:color="auto"/>
                  </w:divBdr>
                </w:div>
                <w:div w:id="680015137">
                  <w:marLeft w:val="480"/>
                  <w:marRight w:val="0"/>
                  <w:marTop w:val="0"/>
                  <w:marBottom w:val="0"/>
                  <w:divBdr>
                    <w:top w:val="none" w:sz="0" w:space="0" w:color="auto"/>
                    <w:left w:val="none" w:sz="0" w:space="0" w:color="auto"/>
                    <w:bottom w:val="none" w:sz="0" w:space="0" w:color="auto"/>
                    <w:right w:val="none" w:sz="0" w:space="0" w:color="auto"/>
                  </w:divBdr>
                </w:div>
                <w:div w:id="626815813">
                  <w:marLeft w:val="480"/>
                  <w:marRight w:val="0"/>
                  <w:marTop w:val="0"/>
                  <w:marBottom w:val="0"/>
                  <w:divBdr>
                    <w:top w:val="none" w:sz="0" w:space="0" w:color="auto"/>
                    <w:left w:val="none" w:sz="0" w:space="0" w:color="auto"/>
                    <w:bottom w:val="none" w:sz="0" w:space="0" w:color="auto"/>
                    <w:right w:val="none" w:sz="0" w:space="0" w:color="auto"/>
                  </w:divBdr>
                </w:div>
                <w:div w:id="957026209">
                  <w:marLeft w:val="480"/>
                  <w:marRight w:val="0"/>
                  <w:marTop w:val="0"/>
                  <w:marBottom w:val="0"/>
                  <w:divBdr>
                    <w:top w:val="none" w:sz="0" w:space="0" w:color="auto"/>
                    <w:left w:val="none" w:sz="0" w:space="0" w:color="auto"/>
                    <w:bottom w:val="none" w:sz="0" w:space="0" w:color="auto"/>
                    <w:right w:val="none" w:sz="0" w:space="0" w:color="auto"/>
                  </w:divBdr>
                </w:div>
                <w:div w:id="1697927090">
                  <w:marLeft w:val="480"/>
                  <w:marRight w:val="0"/>
                  <w:marTop w:val="0"/>
                  <w:marBottom w:val="0"/>
                  <w:divBdr>
                    <w:top w:val="none" w:sz="0" w:space="0" w:color="auto"/>
                    <w:left w:val="none" w:sz="0" w:space="0" w:color="auto"/>
                    <w:bottom w:val="none" w:sz="0" w:space="0" w:color="auto"/>
                    <w:right w:val="none" w:sz="0" w:space="0" w:color="auto"/>
                  </w:divBdr>
                </w:div>
                <w:div w:id="1562718430">
                  <w:marLeft w:val="480"/>
                  <w:marRight w:val="0"/>
                  <w:marTop w:val="0"/>
                  <w:marBottom w:val="0"/>
                  <w:divBdr>
                    <w:top w:val="none" w:sz="0" w:space="0" w:color="auto"/>
                    <w:left w:val="none" w:sz="0" w:space="0" w:color="auto"/>
                    <w:bottom w:val="none" w:sz="0" w:space="0" w:color="auto"/>
                    <w:right w:val="none" w:sz="0" w:space="0" w:color="auto"/>
                  </w:divBdr>
                </w:div>
                <w:div w:id="474370719">
                  <w:marLeft w:val="480"/>
                  <w:marRight w:val="0"/>
                  <w:marTop w:val="0"/>
                  <w:marBottom w:val="0"/>
                  <w:divBdr>
                    <w:top w:val="none" w:sz="0" w:space="0" w:color="auto"/>
                    <w:left w:val="none" w:sz="0" w:space="0" w:color="auto"/>
                    <w:bottom w:val="none" w:sz="0" w:space="0" w:color="auto"/>
                    <w:right w:val="none" w:sz="0" w:space="0" w:color="auto"/>
                  </w:divBdr>
                </w:div>
                <w:div w:id="678695339">
                  <w:marLeft w:val="480"/>
                  <w:marRight w:val="0"/>
                  <w:marTop w:val="0"/>
                  <w:marBottom w:val="0"/>
                  <w:divBdr>
                    <w:top w:val="none" w:sz="0" w:space="0" w:color="auto"/>
                    <w:left w:val="none" w:sz="0" w:space="0" w:color="auto"/>
                    <w:bottom w:val="none" w:sz="0" w:space="0" w:color="auto"/>
                    <w:right w:val="none" w:sz="0" w:space="0" w:color="auto"/>
                  </w:divBdr>
                </w:div>
                <w:div w:id="857084577">
                  <w:marLeft w:val="480"/>
                  <w:marRight w:val="0"/>
                  <w:marTop w:val="0"/>
                  <w:marBottom w:val="0"/>
                  <w:divBdr>
                    <w:top w:val="none" w:sz="0" w:space="0" w:color="auto"/>
                    <w:left w:val="none" w:sz="0" w:space="0" w:color="auto"/>
                    <w:bottom w:val="none" w:sz="0" w:space="0" w:color="auto"/>
                    <w:right w:val="none" w:sz="0" w:space="0" w:color="auto"/>
                  </w:divBdr>
                </w:div>
                <w:div w:id="779951102">
                  <w:marLeft w:val="480"/>
                  <w:marRight w:val="0"/>
                  <w:marTop w:val="0"/>
                  <w:marBottom w:val="0"/>
                  <w:divBdr>
                    <w:top w:val="none" w:sz="0" w:space="0" w:color="auto"/>
                    <w:left w:val="none" w:sz="0" w:space="0" w:color="auto"/>
                    <w:bottom w:val="none" w:sz="0" w:space="0" w:color="auto"/>
                    <w:right w:val="none" w:sz="0" w:space="0" w:color="auto"/>
                  </w:divBdr>
                </w:div>
                <w:div w:id="912786067">
                  <w:marLeft w:val="480"/>
                  <w:marRight w:val="0"/>
                  <w:marTop w:val="0"/>
                  <w:marBottom w:val="0"/>
                  <w:divBdr>
                    <w:top w:val="none" w:sz="0" w:space="0" w:color="auto"/>
                    <w:left w:val="none" w:sz="0" w:space="0" w:color="auto"/>
                    <w:bottom w:val="none" w:sz="0" w:space="0" w:color="auto"/>
                    <w:right w:val="none" w:sz="0" w:space="0" w:color="auto"/>
                  </w:divBdr>
                </w:div>
                <w:div w:id="1718967661">
                  <w:marLeft w:val="480"/>
                  <w:marRight w:val="0"/>
                  <w:marTop w:val="0"/>
                  <w:marBottom w:val="0"/>
                  <w:divBdr>
                    <w:top w:val="none" w:sz="0" w:space="0" w:color="auto"/>
                    <w:left w:val="none" w:sz="0" w:space="0" w:color="auto"/>
                    <w:bottom w:val="none" w:sz="0" w:space="0" w:color="auto"/>
                    <w:right w:val="none" w:sz="0" w:space="0" w:color="auto"/>
                  </w:divBdr>
                </w:div>
                <w:div w:id="714622935">
                  <w:marLeft w:val="480"/>
                  <w:marRight w:val="0"/>
                  <w:marTop w:val="0"/>
                  <w:marBottom w:val="0"/>
                  <w:divBdr>
                    <w:top w:val="none" w:sz="0" w:space="0" w:color="auto"/>
                    <w:left w:val="none" w:sz="0" w:space="0" w:color="auto"/>
                    <w:bottom w:val="none" w:sz="0" w:space="0" w:color="auto"/>
                    <w:right w:val="none" w:sz="0" w:space="0" w:color="auto"/>
                  </w:divBdr>
                </w:div>
                <w:div w:id="1868760322">
                  <w:marLeft w:val="480"/>
                  <w:marRight w:val="0"/>
                  <w:marTop w:val="0"/>
                  <w:marBottom w:val="0"/>
                  <w:divBdr>
                    <w:top w:val="none" w:sz="0" w:space="0" w:color="auto"/>
                    <w:left w:val="none" w:sz="0" w:space="0" w:color="auto"/>
                    <w:bottom w:val="none" w:sz="0" w:space="0" w:color="auto"/>
                    <w:right w:val="none" w:sz="0" w:space="0" w:color="auto"/>
                  </w:divBdr>
                </w:div>
                <w:div w:id="1374500892">
                  <w:marLeft w:val="480"/>
                  <w:marRight w:val="0"/>
                  <w:marTop w:val="0"/>
                  <w:marBottom w:val="0"/>
                  <w:divBdr>
                    <w:top w:val="none" w:sz="0" w:space="0" w:color="auto"/>
                    <w:left w:val="none" w:sz="0" w:space="0" w:color="auto"/>
                    <w:bottom w:val="none" w:sz="0" w:space="0" w:color="auto"/>
                    <w:right w:val="none" w:sz="0" w:space="0" w:color="auto"/>
                  </w:divBdr>
                </w:div>
                <w:div w:id="1378356823">
                  <w:marLeft w:val="480"/>
                  <w:marRight w:val="0"/>
                  <w:marTop w:val="0"/>
                  <w:marBottom w:val="0"/>
                  <w:divBdr>
                    <w:top w:val="none" w:sz="0" w:space="0" w:color="auto"/>
                    <w:left w:val="none" w:sz="0" w:space="0" w:color="auto"/>
                    <w:bottom w:val="none" w:sz="0" w:space="0" w:color="auto"/>
                    <w:right w:val="none" w:sz="0" w:space="0" w:color="auto"/>
                  </w:divBdr>
                </w:div>
                <w:div w:id="1905145207">
                  <w:marLeft w:val="480"/>
                  <w:marRight w:val="0"/>
                  <w:marTop w:val="0"/>
                  <w:marBottom w:val="0"/>
                  <w:divBdr>
                    <w:top w:val="none" w:sz="0" w:space="0" w:color="auto"/>
                    <w:left w:val="none" w:sz="0" w:space="0" w:color="auto"/>
                    <w:bottom w:val="none" w:sz="0" w:space="0" w:color="auto"/>
                    <w:right w:val="none" w:sz="0" w:space="0" w:color="auto"/>
                  </w:divBdr>
                </w:div>
                <w:div w:id="930166789">
                  <w:marLeft w:val="480"/>
                  <w:marRight w:val="0"/>
                  <w:marTop w:val="0"/>
                  <w:marBottom w:val="0"/>
                  <w:divBdr>
                    <w:top w:val="none" w:sz="0" w:space="0" w:color="auto"/>
                    <w:left w:val="none" w:sz="0" w:space="0" w:color="auto"/>
                    <w:bottom w:val="none" w:sz="0" w:space="0" w:color="auto"/>
                    <w:right w:val="none" w:sz="0" w:space="0" w:color="auto"/>
                  </w:divBdr>
                </w:div>
                <w:div w:id="1195729677">
                  <w:marLeft w:val="480"/>
                  <w:marRight w:val="0"/>
                  <w:marTop w:val="0"/>
                  <w:marBottom w:val="0"/>
                  <w:divBdr>
                    <w:top w:val="none" w:sz="0" w:space="0" w:color="auto"/>
                    <w:left w:val="none" w:sz="0" w:space="0" w:color="auto"/>
                    <w:bottom w:val="none" w:sz="0" w:space="0" w:color="auto"/>
                    <w:right w:val="none" w:sz="0" w:space="0" w:color="auto"/>
                  </w:divBdr>
                </w:div>
                <w:div w:id="2094692701">
                  <w:marLeft w:val="480"/>
                  <w:marRight w:val="0"/>
                  <w:marTop w:val="0"/>
                  <w:marBottom w:val="0"/>
                  <w:divBdr>
                    <w:top w:val="none" w:sz="0" w:space="0" w:color="auto"/>
                    <w:left w:val="none" w:sz="0" w:space="0" w:color="auto"/>
                    <w:bottom w:val="none" w:sz="0" w:space="0" w:color="auto"/>
                    <w:right w:val="none" w:sz="0" w:space="0" w:color="auto"/>
                  </w:divBdr>
                </w:div>
                <w:div w:id="1733962567">
                  <w:marLeft w:val="480"/>
                  <w:marRight w:val="0"/>
                  <w:marTop w:val="0"/>
                  <w:marBottom w:val="0"/>
                  <w:divBdr>
                    <w:top w:val="none" w:sz="0" w:space="0" w:color="auto"/>
                    <w:left w:val="none" w:sz="0" w:space="0" w:color="auto"/>
                    <w:bottom w:val="none" w:sz="0" w:space="0" w:color="auto"/>
                    <w:right w:val="none" w:sz="0" w:space="0" w:color="auto"/>
                  </w:divBdr>
                </w:div>
                <w:div w:id="91975140">
                  <w:marLeft w:val="480"/>
                  <w:marRight w:val="0"/>
                  <w:marTop w:val="0"/>
                  <w:marBottom w:val="0"/>
                  <w:divBdr>
                    <w:top w:val="none" w:sz="0" w:space="0" w:color="auto"/>
                    <w:left w:val="none" w:sz="0" w:space="0" w:color="auto"/>
                    <w:bottom w:val="none" w:sz="0" w:space="0" w:color="auto"/>
                    <w:right w:val="none" w:sz="0" w:space="0" w:color="auto"/>
                  </w:divBdr>
                </w:div>
                <w:div w:id="679160030">
                  <w:marLeft w:val="480"/>
                  <w:marRight w:val="0"/>
                  <w:marTop w:val="0"/>
                  <w:marBottom w:val="0"/>
                  <w:divBdr>
                    <w:top w:val="none" w:sz="0" w:space="0" w:color="auto"/>
                    <w:left w:val="none" w:sz="0" w:space="0" w:color="auto"/>
                    <w:bottom w:val="none" w:sz="0" w:space="0" w:color="auto"/>
                    <w:right w:val="none" w:sz="0" w:space="0" w:color="auto"/>
                  </w:divBdr>
                </w:div>
                <w:div w:id="1070037540">
                  <w:marLeft w:val="480"/>
                  <w:marRight w:val="0"/>
                  <w:marTop w:val="0"/>
                  <w:marBottom w:val="0"/>
                  <w:divBdr>
                    <w:top w:val="none" w:sz="0" w:space="0" w:color="auto"/>
                    <w:left w:val="none" w:sz="0" w:space="0" w:color="auto"/>
                    <w:bottom w:val="none" w:sz="0" w:space="0" w:color="auto"/>
                    <w:right w:val="none" w:sz="0" w:space="0" w:color="auto"/>
                  </w:divBdr>
                </w:div>
                <w:div w:id="1296715929">
                  <w:marLeft w:val="480"/>
                  <w:marRight w:val="0"/>
                  <w:marTop w:val="0"/>
                  <w:marBottom w:val="0"/>
                  <w:divBdr>
                    <w:top w:val="none" w:sz="0" w:space="0" w:color="auto"/>
                    <w:left w:val="none" w:sz="0" w:space="0" w:color="auto"/>
                    <w:bottom w:val="none" w:sz="0" w:space="0" w:color="auto"/>
                    <w:right w:val="none" w:sz="0" w:space="0" w:color="auto"/>
                  </w:divBdr>
                </w:div>
                <w:div w:id="1737364122">
                  <w:marLeft w:val="480"/>
                  <w:marRight w:val="0"/>
                  <w:marTop w:val="0"/>
                  <w:marBottom w:val="0"/>
                  <w:divBdr>
                    <w:top w:val="none" w:sz="0" w:space="0" w:color="auto"/>
                    <w:left w:val="none" w:sz="0" w:space="0" w:color="auto"/>
                    <w:bottom w:val="none" w:sz="0" w:space="0" w:color="auto"/>
                    <w:right w:val="none" w:sz="0" w:space="0" w:color="auto"/>
                  </w:divBdr>
                </w:div>
                <w:div w:id="15235900">
                  <w:marLeft w:val="480"/>
                  <w:marRight w:val="0"/>
                  <w:marTop w:val="0"/>
                  <w:marBottom w:val="0"/>
                  <w:divBdr>
                    <w:top w:val="none" w:sz="0" w:space="0" w:color="auto"/>
                    <w:left w:val="none" w:sz="0" w:space="0" w:color="auto"/>
                    <w:bottom w:val="none" w:sz="0" w:space="0" w:color="auto"/>
                    <w:right w:val="none" w:sz="0" w:space="0" w:color="auto"/>
                  </w:divBdr>
                </w:div>
                <w:div w:id="1479345655">
                  <w:marLeft w:val="480"/>
                  <w:marRight w:val="0"/>
                  <w:marTop w:val="0"/>
                  <w:marBottom w:val="0"/>
                  <w:divBdr>
                    <w:top w:val="none" w:sz="0" w:space="0" w:color="auto"/>
                    <w:left w:val="none" w:sz="0" w:space="0" w:color="auto"/>
                    <w:bottom w:val="none" w:sz="0" w:space="0" w:color="auto"/>
                    <w:right w:val="none" w:sz="0" w:space="0" w:color="auto"/>
                  </w:divBdr>
                </w:div>
                <w:div w:id="1213544795">
                  <w:marLeft w:val="480"/>
                  <w:marRight w:val="0"/>
                  <w:marTop w:val="0"/>
                  <w:marBottom w:val="0"/>
                  <w:divBdr>
                    <w:top w:val="none" w:sz="0" w:space="0" w:color="auto"/>
                    <w:left w:val="none" w:sz="0" w:space="0" w:color="auto"/>
                    <w:bottom w:val="none" w:sz="0" w:space="0" w:color="auto"/>
                    <w:right w:val="none" w:sz="0" w:space="0" w:color="auto"/>
                  </w:divBdr>
                </w:div>
                <w:div w:id="564802517">
                  <w:marLeft w:val="480"/>
                  <w:marRight w:val="0"/>
                  <w:marTop w:val="0"/>
                  <w:marBottom w:val="0"/>
                  <w:divBdr>
                    <w:top w:val="none" w:sz="0" w:space="0" w:color="auto"/>
                    <w:left w:val="none" w:sz="0" w:space="0" w:color="auto"/>
                    <w:bottom w:val="none" w:sz="0" w:space="0" w:color="auto"/>
                    <w:right w:val="none" w:sz="0" w:space="0" w:color="auto"/>
                  </w:divBdr>
                </w:div>
                <w:div w:id="288903953">
                  <w:marLeft w:val="480"/>
                  <w:marRight w:val="0"/>
                  <w:marTop w:val="0"/>
                  <w:marBottom w:val="0"/>
                  <w:divBdr>
                    <w:top w:val="none" w:sz="0" w:space="0" w:color="auto"/>
                    <w:left w:val="none" w:sz="0" w:space="0" w:color="auto"/>
                    <w:bottom w:val="none" w:sz="0" w:space="0" w:color="auto"/>
                    <w:right w:val="none" w:sz="0" w:space="0" w:color="auto"/>
                  </w:divBdr>
                </w:div>
                <w:div w:id="990787100">
                  <w:marLeft w:val="480"/>
                  <w:marRight w:val="0"/>
                  <w:marTop w:val="0"/>
                  <w:marBottom w:val="0"/>
                  <w:divBdr>
                    <w:top w:val="none" w:sz="0" w:space="0" w:color="auto"/>
                    <w:left w:val="none" w:sz="0" w:space="0" w:color="auto"/>
                    <w:bottom w:val="none" w:sz="0" w:space="0" w:color="auto"/>
                    <w:right w:val="none" w:sz="0" w:space="0" w:color="auto"/>
                  </w:divBdr>
                </w:div>
                <w:div w:id="951206276">
                  <w:marLeft w:val="480"/>
                  <w:marRight w:val="0"/>
                  <w:marTop w:val="0"/>
                  <w:marBottom w:val="0"/>
                  <w:divBdr>
                    <w:top w:val="none" w:sz="0" w:space="0" w:color="auto"/>
                    <w:left w:val="none" w:sz="0" w:space="0" w:color="auto"/>
                    <w:bottom w:val="none" w:sz="0" w:space="0" w:color="auto"/>
                    <w:right w:val="none" w:sz="0" w:space="0" w:color="auto"/>
                  </w:divBdr>
                </w:div>
                <w:div w:id="1487084502">
                  <w:marLeft w:val="480"/>
                  <w:marRight w:val="0"/>
                  <w:marTop w:val="0"/>
                  <w:marBottom w:val="0"/>
                  <w:divBdr>
                    <w:top w:val="none" w:sz="0" w:space="0" w:color="auto"/>
                    <w:left w:val="none" w:sz="0" w:space="0" w:color="auto"/>
                    <w:bottom w:val="none" w:sz="0" w:space="0" w:color="auto"/>
                    <w:right w:val="none" w:sz="0" w:space="0" w:color="auto"/>
                  </w:divBdr>
                </w:div>
                <w:div w:id="1379665222">
                  <w:marLeft w:val="480"/>
                  <w:marRight w:val="0"/>
                  <w:marTop w:val="0"/>
                  <w:marBottom w:val="0"/>
                  <w:divBdr>
                    <w:top w:val="none" w:sz="0" w:space="0" w:color="auto"/>
                    <w:left w:val="none" w:sz="0" w:space="0" w:color="auto"/>
                    <w:bottom w:val="none" w:sz="0" w:space="0" w:color="auto"/>
                    <w:right w:val="none" w:sz="0" w:space="0" w:color="auto"/>
                  </w:divBdr>
                </w:div>
                <w:div w:id="745030206">
                  <w:marLeft w:val="480"/>
                  <w:marRight w:val="0"/>
                  <w:marTop w:val="0"/>
                  <w:marBottom w:val="0"/>
                  <w:divBdr>
                    <w:top w:val="none" w:sz="0" w:space="0" w:color="auto"/>
                    <w:left w:val="none" w:sz="0" w:space="0" w:color="auto"/>
                    <w:bottom w:val="none" w:sz="0" w:space="0" w:color="auto"/>
                    <w:right w:val="none" w:sz="0" w:space="0" w:color="auto"/>
                  </w:divBdr>
                </w:div>
                <w:div w:id="472140453">
                  <w:marLeft w:val="480"/>
                  <w:marRight w:val="0"/>
                  <w:marTop w:val="0"/>
                  <w:marBottom w:val="0"/>
                  <w:divBdr>
                    <w:top w:val="none" w:sz="0" w:space="0" w:color="auto"/>
                    <w:left w:val="none" w:sz="0" w:space="0" w:color="auto"/>
                    <w:bottom w:val="none" w:sz="0" w:space="0" w:color="auto"/>
                    <w:right w:val="none" w:sz="0" w:space="0" w:color="auto"/>
                  </w:divBdr>
                </w:div>
                <w:div w:id="587738436">
                  <w:marLeft w:val="480"/>
                  <w:marRight w:val="0"/>
                  <w:marTop w:val="0"/>
                  <w:marBottom w:val="0"/>
                  <w:divBdr>
                    <w:top w:val="none" w:sz="0" w:space="0" w:color="auto"/>
                    <w:left w:val="none" w:sz="0" w:space="0" w:color="auto"/>
                    <w:bottom w:val="none" w:sz="0" w:space="0" w:color="auto"/>
                    <w:right w:val="none" w:sz="0" w:space="0" w:color="auto"/>
                  </w:divBdr>
                </w:div>
                <w:div w:id="1080450292">
                  <w:marLeft w:val="480"/>
                  <w:marRight w:val="0"/>
                  <w:marTop w:val="0"/>
                  <w:marBottom w:val="0"/>
                  <w:divBdr>
                    <w:top w:val="none" w:sz="0" w:space="0" w:color="auto"/>
                    <w:left w:val="none" w:sz="0" w:space="0" w:color="auto"/>
                    <w:bottom w:val="none" w:sz="0" w:space="0" w:color="auto"/>
                    <w:right w:val="none" w:sz="0" w:space="0" w:color="auto"/>
                  </w:divBdr>
                </w:div>
                <w:div w:id="689986038">
                  <w:marLeft w:val="480"/>
                  <w:marRight w:val="0"/>
                  <w:marTop w:val="0"/>
                  <w:marBottom w:val="0"/>
                  <w:divBdr>
                    <w:top w:val="none" w:sz="0" w:space="0" w:color="auto"/>
                    <w:left w:val="none" w:sz="0" w:space="0" w:color="auto"/>
                    <w:bottom w:val="none" w:sz="0" w:space="0" w:color="auto"/>
                    <w:right w:val="none" w:sz="0" w:space="0" w:color="auto"/>
                  </w:divBdr>
                </w:div>
                <w:div w:id="1646278021">
                  <w:marLeft w:val="480"/>
                  <w:marRight w:val="0"/>
                  <w:marTop w:val="0"/>
                  <w:marBottom w:val="0"/>
                  <w:divBdr>
                    <w:top w:val="none" w:sz="0" w:space="0" w:color="auto"/>
                    <w:left w:val="none" w:sz="0" w:space="0" w:color="auto"/>
                    <w:bottom w:val="none" w:sz="0" w:space="0" w:color="auto"/>
                    <w:right w:val="none" w:sz="0" w:space="0" w:color="auto"/>
                  </w:divBdr>
                </w:div>
                <w:div w:id="1735002065">
                  <w:marLeft w:val="480"/>
                  <w:marRight w:val="0"/>
                  <w:marTop w:val="0"/>
                  <w:marBottom w:val="0"/>
                  <w:divBdr>
                    <w:top w:val="none" w:sz="0" w:space="0" w:color="auto"/>
                    <w:left w:val="none" w:sz="0" w:space="0" w:color="auto"/>
                    <w:bottom w:val="none" w:sz="0" w:space="0" w:color="auto"/>
                    <w:right w:val="none" w:sz="0" w:space="0" w:color="auto"/>
                  </w:divBdr>
                </w:div>
                <w:div w:id="278227484">
                  <w:marLeft w:val="480"/>
                  <w:marRight w:val="0"/>
                  <w:marTop w:val="0"/>
                  <w:marBottom w:val="0"/>
                  <w:divBdr>
                    <w:top w:val="none" w:sz="0" w:space="0" w:color="auto"/>
                    <w:left w:val="none" w:sz="0" w:space="0" w:color="auto"/>
                    <w:bottom w:val="none" w:sz="0" w:space="0" w:color="auto"/>
                    <w:right w:val="none" w:sz="0" w:space="0" w:color="auto"/>
                  </w:divBdr>
                </w:div>
                <w:div w:id="965701602">
                  <w:marLeft w:val="480"/>
                  <w:marRight w:val="0"/>
                  <w:marTop w:val="0"/>
                  <w:marBottom w:val="0"/>
                  <w:divBdr>
                    <w:top w:val="none" w:sz="0" w:space="0" w:color="auto"/>
                    <w:left w:val="none" w:sz="0" w:space="0" w:color="auto"/>
                    <w:bottom w:val="none" w:sz="0" w:space="0" w:color="auto"/>
                    <w:right w:val="none" w:sz="0" w:space="0" w:color="auto"/>
                  </w:divBdr>
                </w:div>
                <w:div w:id="1056318906">
                  <w:marLeft w:val="480"/>
                  <w:marRight w:val="0"/>
                  <w:marTop w:val="0"/>
                  <w:marBottom w:val="0"/>
                  <w:divBdr>
                    <w:top w:val="none" w:sz="0" w:space="0" w:color="auto"/>
                    <w:left w:val="none" w:sz="0" w:space="0" w:color="auto"/>
                    <w:bottom w:val="none" w:sz="0" w:space="0" w:color="auto"/>
                    <w:right w:val="none" w:sz="0" w:space="0" w:color="auto"/>
                  </w:divBdr>
                </w:div>
                <w:div w:id="717320421">
                  <w:marLeft w:val="480"/>
                  <w:marRight w:val="0"/>
                  <w:marTop w:val="0"/>
                  <w:marBottom w:val="0"/>
                  <w:divBdr>
                    <w:top w:val="none" w:sz="0" w:space="0" w:color="auto"/>
                    <w:left w:val="none" w:sz="0" w:space="0" w:color="auto"/>
                    <w:bottom w:val="none" w:sz="0" w:space="0" w:color="auto"/>
                    <w:right w:val="none" w:sz="0" w:space="0" w:color="auto"/>
                  </w:divBdr>
                </w:div>
                <w:div w:id="1317030058">
                  <w:marLeft w:val="480"/>
                  <w:marRight w:val="0"/>
                  <w:marTop w:val="0"/>
                  <w:marBottom w:val="0"/>
                  <w:divBdr>
                    <w:top w:val="none" w:sz="0" w:space="0" w:color="auto"/>
                    <w:left w:val="none" w:sz="0" w:space="0" w:color="auto"/>
                    <w:bottom w:val="none" w:sz="0" w:space="0" w:color="auto"/>
                    <w:right w:val="none" w:sz="0" w:space="0" w:color="auto"/>
                  </w:divBdr>
                </w:div>
                <w:div w:id="318310611">
                  <w:marLeft w:val="480"/>
                  <w:marRight w:val="0"/>
                  <w:marTop w:val="0"/>
                  <w:marBottom w:val="0"/>
                  <w:divBdr>
                    <w:top w:val="none" w:sz="0" w:space="0" w:color="auto"/>
                    <w:left w:val="none" w:sz="0" w:space="0" w:color="auto"/>
                    <w:bottom w:val="none" w:sz="0" w:space="0" w:color="auto"/>
                    <w:right w:val="none" w:sz="0" w:space="0" w:color="auto"/>
                  </w:divBdr>
                </w:div>
                <w:div w:id="1335887132">
                  <w:marLeft w:val="480"/>
                  <w:marRight w:val="0"/>
                  <w:marTop w:val="0"/>
                  <w:marBottom w:val="0"/>
                  <w:divBdr>
                    <w:top w:val="none" w:sz="0" w:space="0" w:color="auto"/>
                    <w:left w:val="none" w:sz="0" w:space="0" w:color="auto"/>
                    <w:bottom w:val="none" w:sz="0" w:space="0" w:color="auto"/>
                    <w:right w:val="none" w:sz="0" w:space="0" w:color="auto"/>
                  </w:divBdr>
                </w:div>
                <w:div w:id="978001066">
                  <w:marLeft w:val="480"/>
                  <w:marRight w:val="0"/>
                  <w:marTop w:val="0"/>
                  <w:marBottom w:val="0"/>
                  <w:divBdr>
                    <w:top w:val="none" w:sz="0" w:space="0" w:color="auto"/>
                    <w:left w:val="none" w:sz="0" w:space="0" w:color="auto"/>
                    <w:bottom w:val="none" w:sz="0" w:space="0" w:color="auto"/>
                    <w:right w:val="none" w:sz="0" w:space="0" w:color="auto"/>
                  </w:divBdr>
                </w:div>
                <w:div w:id="1740785081">
                  <w:marLeft w:val="480"/>
                  <w:marRight w:val="0"/>
                  <w:marTop w:val="0"/>
                  <w:marBottom w:val="0"/>
                  <w:divBdr>
                    <w:top w:val="none" w:sz="0" w:space="0" w:color="auto"/>
                    <w:left w:val="none" w:sz="0" w:space="0" w:color="auto"/>
                    <w:bottom w:val="none" w:sz="0" w:space="0" w:color="auto"/>
                    <w:right w:val="none" w:sz="0" w:space="0" w:color="auto"/>
                  </w:divBdr>
                </w:div>
              </w:divsChild>
            </w:div>
            <w:div w:id="1761639146">
              <w:marLeft w:val="0"/>
              <w:marRight w:val="0"/>
              <w:marTop w:val="0"/>
              <w:marBottom w:val="0"/>
              <w:divBdr>
                <w:top w:val="none" w:sz="0" w:space="0" w:color="auto"/>
                <w:left w:val="none" w:sz="0" w:space="0" w:color="auto"/>
                <w:bottom w:val="none" w:sz="0" w:space="0" w:color="auto"/>
                <w:right w:val="none" w:sz="0" w:space="0" w:color="auto"/>
              </w:divBdr>
              <w:divsChild>
                <w:div w:id="1609777571">
                  <w:marLeft w:val="480"/>
                  <w:marRight w:val="0"/>
                  <w:marTop w:val="0"/>
                  <w:marBottom w:val="0"/>
                  <w:divBdr>
                    <w:top w:val="none" w:sz="0" w:space="0" w:color="auto"/>
                    <w:left w:val="none" w:sz="0" w:space="0" w:color="auto"/>
                    <w:bottom w:val="none" w:sz="0" w:space="0" w:color="auto"/>
                    <w:right w:val="none" w:sz="0" w:space="0" w:color="auto"/>
                  </w:divBdr>
                </w:div>
                <w:div w:id="926183864">
                  <w:marLeft w:val="480"/>
                  <w:marRight w:val="0"/>
                  <w:marTop w:val="0"/>
                  <w:marBottom w:val="0"/>
                  <w:divBdr>
                    <w:top w:val="none" w:sz="0" w:space="0" w:color="auto"/>
                    <w:left w:val="none" w:sz="0" w:space="0" w:color="auto"/>
                    <w:bottom w:val="none" w:sz="0" w:space="0" w:color="auto"/>
                    <w:right w:val="none" w:sz="0" w:space="0" w:color="auto"/>
                  </w:divBdr>
                </w:div>
                <w:div w:id="1650817370">
                  <w:marLeft w:val="480"/>
                  <w:marRight w:val="0"/>
                  <w:marTop w:val="0"/>
                  <w:marBottom w:val="0"/>
                  <w:divBdr>
                    <w:top w:val="none" w:sz="0" w:space="0" w:color="auto"/>
                    <w:left w:val="none" w:sz="0" w:space="0" w:color="auto"/>
                    <w:bottom w:val="none" w:sz="0" w:space="0" w:color="auto"/>
                    <w:right w:val="none" w:sz="0" w:space="0" w:color="auto"/>
                  </w:divBdr>
                </w:div>
                <w:div w:id="722173947">
                  <w:marLeft w:val="480"/>
                  <w:marRight w:val="0"/>
                  <w:marTop w:val="0"/>
                  <w:marBottom w:val="0"/>
                  <w:divBdr>
                    <w:top w:val="none" w:sz="0" w:space="0" w:color="auto"/>
                    <w:left w:val="none" w:sz="0" w:space="0" w:color="auto"/>
                    <w:bottom w:val="none" w:sz="0" w:space="0" w:color="auto"/>
                    <w:right w:val="none" w:sz="0" w:space="0" w:color="auto"/>
                  </w:divBdr>
                </w:div>
                <w:div w:id="1447694980">
                  <w:marLeft w:val="480"/>
                  <w:marRight w:val="0"/>
                  <w:marTop w:val="0"/>
                  <w:marBottom w:val="0"/>
                  <w:divBdr>
                    <w:top w:val="none" w:sz="0" w:space="0" w:color="auto"/>
                    <w:left w:val="none" w:sz="0" w:space="0" w:color="auto"/>
                    <w:bottom w:val="none" w:sz="0" w:space="0" w:color="auto"/>
                    <w:right w:val="none" w:sz="0" w:space="0" w:color="auto"/>
                  </w:divBdr>
                </w:div>
                <w:div w:id="198594297">
                  <w:marLeft w:val="480"/>
                  <w:marRight w:val="0"/>
                  <w:marTop w:val="0"/>
                  <w:marBottom w:val="0"/>
                  <w:divBdr>
                    <w:top w:val="none" w:sz="0" w:space="0" w:color="auto"/>
                    <w:left w:val="none" w:sz="0" w:space="0" w:color="auto"/>
                    <w:bottom w:val="none" w:sz="0" w:space="0" w:color="auto"/>
                    <w:right w:val="none" w:sz="0" w:space="0" w:color="auto"/>
                  </w:divBdr>
                </w:div>
                <w:div w:id="708382686">
                  <w:marLeft w:val="480"/>
                  <w:marRight w:val="0"/>
                  <w:marTop w:val="0"/>
                  <w:marBottom w:val="0"/>
                  <w:divBdr>
                    <w:top w:val="none" w:sz="0" w:space="0" w:color="auto"/>
                    <w:left w:val="none" w:sz="0" w:space="0" w:color="auto"/>
                    <w:bottom w:val="none" w:sz="0" w:space="0" w:color="auto"/>
                    <w:right w:val="none" w:sz="0" w:space="0" w:color="auto"/>
                  </w:divBdr>
                </w:div>
                <w:div w:id="1746606330">
                  <w:marLeft w:val="480"/>
                  <w:marRight w:val="0"/>
                  <w:marTop w:val="0"/>
                  <w:marBottom w:val="0"/>
                  <w:divBdr>
                    <w:top w:val="none" w:sz="0" w:space="0" w:color="auto"/>
                    <w:left w:val="none" w:sz="0" w:space="0" w:color="auto"/>
                    <w:bottom w:val="none" w:sz="0" w:space="0" w:color="auto"/>
                    <w:right w:val="none" w:sz="0" w:space="0" w:color="auto"/>
                  </w:divBdr>
                </w:div>
                <w:div w:id="1325889725">
                  <w:marLeft w:val="480"/>
                  <w:marRight w:val="0"/>
                  <w:marTop w:val="0"/>
                  <w:marBottom w:val="0"/>
                  <w:divBdr>
                    <w:top w:val="none" w:sz="0" w:space="0" w:color="auto"/>
                    <w:left w:val="none" w:sz="0" w:space="0" w:color="auto"/>
                    <w:bottom w:val="none" w:sz="0" w:space="0" w:color="auto"/>
                    <w:right w:val="none" w:sz="0" w:space="0" w:color="auto"/>
                  </w:divBdr>
                </w:div>
                <w:div w:id="1052576823">
                  <w:marLeft w:val="480"/>
                  <w:marRight w:val="0"/>
                  <w:marTop w:val="0"/>
                  <w:marBottom w:val="0"/>
                  <w:divBdr>
                    <w:top w:val="none" w:sz="0" w:space="0" w:color="auto"/>
                    <w:left w:val="none" w:sz="0" w:space="0" w:color="auto"/>
                    <w:bottom w:val="none" w:sz="0" w:space="0" w:color="auto"/>
                    <w:right w:val="none" w:sz="0" w:space="0" w:color="auto"/>
                  </w:divBdr>
                </w:div>
                <w:div w:id="919413940">
                  <w:marLeft w:val="480"/>
                  <w:marRight w:val="0"/>
                  <w:marTop w:val="0"/>
                  <w:marBottom w:val="0"/>
                  <w:divBdr>
                    <w:top w:val="none" w:sz="0" w:space="0" w:color="auto"/>
                    <w:left w:val="none" w:sz="0" w:space="0" w:color="auto"/>
                    <w:bottom w:val="none" w:sz="0" w:space="0" w:color="auto"/>
                    <w:right w:val="none" w:sz="0" w:space="0" w:color="auto"/>
                  </w:divBdr>
                </w:div>
                <w:div w:id="969096444">
                  <w:marLeft w:val="480"/>
                  <w:marRight w:val="0"/>
                  <w:marTop w:val="0"/>
                  <w:marBottom w:val="0"/>
                  <w:divBdr>
                    <w:top w:val="none" w:sz="0" w:space="0" w:color="auto"/>
                    <w:left w:val="none" w:sz="0" w:space="0" w:color="auto"/>
                    <w:bottom w:val="none" w:sz="0" w:space="0" w:color="auto"/>
                    <w:right w:val="none" w:sz="0" w:space="0" w:color="auto"/>
                  </w:divBdr>
                </w:div>
                <w:div w:id="2022201946">
                  <w:marLeft w:val="480"/>
                  <w:marRight w:val="0"/>
                  <w:marTop w:val="0"/>
                  <w:marBottom w:val="0"/>
                  <w:divBdr>
                    <w:top w:val="none" w:sz="0" w:space="0" w:color="auto"/>
                    <w:left w:val="none" w:sz="0" w:space="0" w:color="auto"/>
                    <w:bottom w:val="none" w:sz="0" w:space="0" w:color="auto"/>
                    <w:right w:val="none" w:sz="0" w:space="0" w:color="auto"/>
                  </w:divBdr>
                </w:div>
                <w:div w:id="2030906616">
                  <w:marLeft w:val="480"/>
                  <w:marRight w:val="0"/>
                  <w:marTop w:val="0"/>
                  <w:marBottom w:val="0"/>
                  <w:divBdr>
                    <w:top w:val="none" w:sz="0" w:space="0" w:color="auto"/>
                    <w:left w:val="none" w:sz="0" w:space="0" w:color="auto"/>
                    <w:bottom w:val="none" w:sz="0" w:space="0" w:color="auto"/>
                    <w:right w:val="none" w:sz="0" w:space="0" w:color="auto"/>
                  </w:divBdr>
                </w:div>
                <w:div w:id="1811248533">
                  <w:marLeft w:val="480"/>
                  <w:marRight w:val="0"/>
                  <w:marTop w:val="0"/>
                  <w:marBottom w:val="0"/>
                  <w:divBdr>
                    <w:top w:val="none" w:sz="0" w:space="0" w:color="auto"/>
                    <w:left w:val="none" w:sz="0" w:space="0" w:color="auto"/>
                    <w:bottom w:val="none" w:sz="0" w:space="0" w:color="auto"/>
                    <w:right w:val="none" w:sz="0" w:space="0" w:color="auto"/>
                  </w:divBdr>
                </w:div>
                <w:div w:id="195240193">
                  <w:marLeft w:val="480"/>
                  <w:marRight w:val="0"/>
                  <w:marTop w:val="0"/>
                  <w:marBottom w:val="0"/>
                  <w:divBdr>
                    <w:top w:val="none" w:sz="0" w:space="0" w:color="auto"/>
                    <w:left w:val="none" w:sz="0" w:space="0" w:color="auto"/>
                    <w:bottom w:val="none" w:sz="0" w:space="0" w:color="auto"/>
                    <w:right w:val="none" w:sz="0" w:space="0" w:color="auto"/>
                  </w:divBdr>
                </w:div>
                <w:div w:id="841820635">
                  <w:marLeft w:val="480"/>
                  <w:marRight w:val="0"/>
                  <w:marTop w:val="0"/>
                  <w:marBottom w:val="0"/>
                  <w:divBdr>
                    <w:top w:val="none" w:sz="0" w:space="0" w:color="auto"/>
                    <w:left w:val="none" w:sz="0" w:space="0" w:color="auto"/>
                    <w:bottom w:val="none" w:sz="0" w:space="0" w:color="auto"/>
                    <w:right w:val="none" w:sz="0" w:space="0" w:color="auto"/>
                  </w:divBdr>
                </w:div>
                <w:div w:id="975257139">
                  <w:marLeft w:val="480"/>
                  <w:marRight w:val="0"/>
                  <w:marTop w:val="0"/>
                  <w:marBottom w:val="0"/>
                  <w:divBdr>
                    <w:top w:val="none" w:sz="0" w:space="0" w:color="auto"/>
                    <w:left w:val="none" w:sz="0" w:space="0" w:color="auto"/>
                    <w:bottom w:val="none" w:sz="0" w:space="0" w:color="auto"/>
                    <w:right w:val="none" w:sz="0" w:space="0" w:color="auto"/>
                  </w:divBdr>
                </w:div>
                <w:div w:id="1034765656">
                  <w:marLeft w:val="480"/>
                  <w:marRight w:val="0"/>
                  <w:marTop w:val="0"/>
                  <w:marBottom w:val="0"/>
                  <w:divBdr>
                    <w:top w:val="none" w:sz="0" w:space="0" w:color="auto"/>
                    <w:left w:val="none" w:sz="0" w:space="0" w:color="auto"/>
                    <w:bottom w:val="none" w:sz="0" w:space="0" w:color="auto"/>
                    <w:right w:val="none" w:sz="0" w:space="0" w:color="auto"/>
                  </w:divBdr>
                </w:div>
                <w:div w:id="1284075473">
                  <w:marLeft w:val="480"/>
                  <w:marRight w:val="0"/>
                  <w:marTop w:val="0"/>
                  <w:marBottom w:val="0"/>
                  <w:divBdr>
                    <w:top w:val="none" w:sz="0" w:space="0" w:color="auto"/>
                    <w:left w:val="none" w:sz="0" w:space="0" w:color="auto"/>
                    <w:bottom w:val="none" w:sz="0" w:space="0" w:color="auto"/>
                    <w:right w:val="none" w:sz="0" w:space="0" w:color="auto"/>
                  </w:divBdr>
                </w:div>
                <w:div w:id="778337110">
                  <w:marLeft w:val="480"/>
                  <w:marRight w:val="0"/>
                  <w:marTop w:val="0"/>
                  <w:marBottom w:val="0"/>
                  <w:divBdr>
                    <w:top w:val="none" w:sz="0" w:space="0" w:color="auto"/>
                    <w:left w:val="none" w:sz="0" w:space="0" w:color="auto"/>
                    <w:bottom w:val="none" w:sz="0" w:space="0" w:color="auto"/>
                    <w:right w:val="none" w:sz="0" w:space="0" w:color="auto"/>
                  </w:divBdr>
                </w:div>
                <w:div w:id="1817408874">
                  <w:marLeft w:val="480"/>
                  <w:marRight w:val="0"/>
                  <w:marTop w:val="0"/>
                  <w:marBottom w:val="0"/>
                  <w:divBdr>
                    <w:top w:val="none" w:sz="0" w:space="0" w:color="auto"/>
                    <w:left w:val="none" w:sz="0" w:space="0" w:color="auto"/>
                    <w:bottom w:val="none" w:sz="0" w:space="0" w:color="auto"/>
                    <w:right w:val="none" w:sz="0" w:space="0" w:color="auto"/>
                  </w:divBdr>
                </w:div>
                <w:div w:id="954410052">
                  <w:marLeft w:val="480"/>
                  <w:marRight w:val="0"/>
                  <w:marTop w:val="0"/>
                  <w:marBottom w:val="0"/>
                  <w:divBdr>
                    <w:top w:val="none" w:sz="0" w:space="0" w:color="auto"/>
                    <w:left w:val="none" w:sz="0" w:space="0" w:color="auto"/>
                    <w:bottom w:val="none" w:sz="0" w:space="0" w:color="auto"/>
                    <w:right w:val="none" w:sz="0" w:space="0" w:color="auto"/>
                  </w:divBdr>
                </w:div>
                <w:div w:id="177162334">
                  <w:marLeft w:val="480"/>
                  <w:marRight w:val="0"/>
                  <w:marTop w:val="0"/>
                  <w:marBottom w:val="0"/>
                  <w:divBdr>
                    <w:top w:val="none" w:sz="0" w:space="0" w:color="auto"/>
                    <w:left w:val="none" w:sz="0" w:space="0" w:color="auto"/>
                    <w:bottom w:val="none" w:sz="0" w:space="0" w:color="auto"/>
                    <w:right w:val="none" w:sz="0" w:space="0" w:color="auto"/>
                  </w:divBdr>
                </w:div>
                <w:div w:id="304284422">
                  <w:marLeft w:val="480"/>
                  <w:marRight w:val="0"/>
                  <w:marTop w:val="0"/>
                  <w:marBottom w:val="0"/>
                  <w:divBdr>
                    <w:top w:val="none" w:sz="0" w:space="0" w:color="auto"/>
                    <w:left w:val="none" w:sz="0" w:space="0" w:color="auto"/>
                    <w:bottom w:val="none" w:sz="0" w:space="0" w:color="auto"/>
                    <w:right w:val="none" w:sz="0" w:space="0" w:color="auto"/>
                  </w:divBdr>
                </w:div>
                <w:div w:id="187067827">
                  <w:marLeft w:val="480"/>
                  <w:marRight w:val="0"/>
                  <w:marTop w:val="0"/>
                  <w:marBottom w:val="0"/>
                  <w:divBdr>
                    <w:top w:val="none" w:sz="0" w:space="0" w:color="auto"/>
                    <w:left w:val="none" w:sz="0" w:space="0" w:color="auto"/>
                    <w:bottom w:val="none" w:sz="0" w:space="0" w:color="auto"/>
                    <w:right w:val="none" w:sz="0" w:space="0" w:color="auto"/>
                  </w:divBdr>
                </w:div>
                <w:div w:id="993876234">
                  <w:marLeft w:val="480"/>
                  <w:marRight w:val="0"/>
                  <w:marTop w:val="0"/>
                  <w:marBottom w:val="0"/>
                  <w:divBdr>
                    <w:top w:val="none" w:sz="0" w:space="0" w:color="auto"/>
                    <w:left w:val="none" w:sz="0" w:space="0" w:color="auto"/>
                    <w:bottom w:val="none" w:sz="0" w:space="0" w:color="auto"/>
                    <w:right w:val="none" w:sz="0" w:space="0" w:color="auto"/>
                  </w:divBdr>
                </w:div>
                <w:div w:id="733359930">
                  <w:marLeft w:val="480"/>
                  <w:marRight w:val="0"/>
                  <w:marTop w:val="0"/>
                  <w:marBottom w:val="0"/>
                  <w:divBdr>
                    <w:top w:val="none" w:sz="0" w:space="0" w:color="auto"/>
                    <w:left w:val="none" w:sz="0" w:space="0" w:color="auto"/>
                    <w:bottom w:val="none" w:sz="0" w:space="0" w:color="auto"/>
                    <w:right w:val="none" w:sz="0" w:space="0" w:color="auto"/>
                  </w:divBdr>
                </w:div>
                <w:div w:id="202717691">
                  <w:marLeft w:val="480"/>
                  <w:marRight w:val="0"/>
                  <w:marTop w:val="0"/>
                  <w:marBottom w:val="0"/>
                  <w:divBdr>
                    <w:top w:val="none" w:sz="0" w:space="0" w:color="auto"/>
                    <w:left w:val="none" w:sz="0" w:space="0" w:color="auto"/>
                    <w:bottom w:val="none" w:sz="0" w:space="0" w:color="auto"/>
                    <w:right w:val="none" w:sz="0" w:space="0" w:color="auto"/>
                  </w:divBdr>
                </w:div>
                <w:div w:id="514811631">
                  <w:marLeft w:val="480"/>
                  <w:marRight w:val="0"/>
                  <w:marTop w:val="0"/>
                  <w:marBottom w:val="0"/>
                  <w:divBdr>
                    <w:top w:val="none" w:sz="0" w:space="0" w:color="auto"/>
                    <w:left w:val="none" w:sz="0" w:space="0" w:color="auto"/>
                    <w:bottom w:val="none" w:sz="0" w:space="0" w:color="auto"/>
                    <w:right w:val="none" w:sz="0" w:space="0" w:color="auto"/>
                  </w:divBdr>
                </w:div>
                <w:div w:id="1302689816">
                  <w:marLeft w:val="480"/>
                  <w:marRight w:val="0"/>
                  <w:marTop w:val="0"/>
                  <w:marBottom w:val="0"/>
                  <w:divBdr>
                    <w:top w:val="none" w:sz="0" w:space="0" w:color="auto"/>
                    <w:left w:val="none" w:sz="0" w:space="0" w:color="auto"/>
                    <w:bottom w:val="none" w:sz="0" w:space="0" w:color="auto"/>
                    <w:right w:val="none" w:sz="0" w:space="0" w:color="auto"/>
                  </w:divBdr>
                </w:div>
                <w:div w:id="423692567">
                  <w:marLeft w:val="480"/>
                  <w:marRight w:val="0"/>
                  <w:marTop w:val="0"/>
                  <w:marBottom w:val="0"/>
                  <w:divBdr>
                    <w:top w:val="none" w:sz="0" w:space="0" w:color="auto"/>
                    <w:left w:val="none" w:sz="0" w:space="0" w:color="auto"/>
                    <w:bottom w:val="none" w:sz="0" w:space="0" w:color="auto"/>
                    <w:right w:val="none" w:sz="0" w:space="0" w:color="auto"/>
                  </w:divBdr>
                </w:div>
                <w:div w:id="218395478">
                  <w:marLeft w:val="480"/>
                  <w:marRight w:val="0"/>
                  <w:marTop w:val="0"/>
                  <w:marBottom w:val="0"/>
                  <w:divBdr>
                    <w:top w:val="none" w:sz="0" w:space="0" w:color="auto"/>
                    <w:left w:val="none" w:sz="0" w:space="0" w:color="auto"/>
                    <w:bottom w:val="none" w:sz="0" w:space="0" w:color="auto"/>
                    <w:right w:val="none" w:sz="0" w:space="0" w:color="auto"/>
                  </w:divBdr>
                </w:div>
                <w:div w:id="831994204">
                  <w:marLeft w:val="480"/>
                  <w:marRight w:val="0"/>
                  <w:marTop w:val="0"/>
                  <w:marBottom w:val="0"/>
                  <w:divBdr>
                    <w:top w:val="none" w:sz="0" w:space="0" w:color="auto"/>
                    <w:left w:val="none" w:sz="0" w:space="0" w:color="auto"/>
                    <w:bottom w:val="none" w:sz="0" w:space="0" w:color="auto"/>
                    <w:right w:val="none" w:sz="0" w:space="0" w:color="auto"/>
                  </w:divBdr>
                </w:div>
                <w:div w:id="782194146">
                  <w:marLeft w:val="480"/>
                  <w:marRight w:val="0"/>
                  <w:marTop w:val="0"/>
                  <w:marBottom w:val="0"/>
                  <w:divBdr>
                    <w:top w:val="none" w:sz="0" w:space="0" w:color="auto"/>
                    <w:left w:val="none" w:sz="0" w:space="0" w:color="auto"/>
                    <w:bottom w:val="none" w:sz="0" w:space="0" w:color="auto"/>
                    <w:right w:val="none" w:sz="0" w:space="0" w:color="auto"/>
                  </w:divBdr>
                </w:div>
                <w:div w:id="1987512224">
                  <w:marLeft w:val="480"/>
                  <w:marRight w:val="0"/>
                  <w:marTop w:val="0"/>
                  <w:marBottom w:val="0"/>
                  <w:divBdr>
                    <w:top w:val="none" w:sz="0" w:space="0" w:color="auto"/>
                    <w:left w:val="none" w:sz="0" w:space="0" w:color="auto"/>
                    <w:bottom w:val="none" w:sz="0" w:space="0" w:color="auto"/>
                    <w:right w:val="none" w:sz="0" w:space="0" w:color="auto"/>
                  </w:divBdr>
                </w:div>
                <w:div w:id="1224095823">
                  <w:marLeft w:val="480"/>
                  <w:marRight w:val="0"/>
                  <w:marTop w:val="0"/>
                  <w:marBottom w:val="0"/>
                  <w:divBdr>
                    <w:top w:val="none" w:sz="0" w:space="0" w:color="auto"/>
                    <w:left w:val="none" w:sz="0" w:space="0" w:color="auto"/>
                    <w:bottom w:val="none" w:sz="0" w:space="0" w:color="auto"/>
                    <w:right w:val="none" w:sz="0" w:space="0" w:color="auto"/>
                  </w:divBdr>
                </w:div>
                <w:div w:id="1429428049">
                  <w:marLeft w:val="480"/>
                  <w:marRight w:val="0"/>
                  <w:marTop w:val="0"/>
                  <w:marBottom w:val="0"/>
                  <w:divBdr>
                    <w:top w:val="none" w:sz="0" w:space="0" w:color="auto"/>
                    <w:left w:val="none" w:sz="0" w:space="0" w:color="auto"/>
                    <w:bottom w:val="none" w:sz="0" w:space="0" w:color="auto"/>
                    <w:right w:val="none" w:sz="0" w:space="0" w:color="auto"/>
                  </w:divBdr>
                </w:div>
                <w:div w:id="625549995">
                  <w:marLeft w:val="480"/>
                  <w:marRight w:val="0"/>
                  <w:marTop w:val="0"/>
                  <w:marBottom w:val="0"/>
                  <w:divBdr>
                    <w:top w:val="none" w:sz="0" w:space="0" w:color="auto"/>
                    <w:left w:val="none" w:sz="0" w:space="0" w:color="auto"/>
                    <w:bottom w:val="none" w:sz="0" w:space="0" w:color="auto"/>
                    <w:right w:val="none" w:sz="0" w:space="0" w:color="auto"/>
                  </w:divBdr>
                </w:div>
                <w:div w:id="176503198">
                  <w:marLeft w:val="480"/>
                  <w:marRight w:val="0"/>
                  <w:marTop w:val="0"/>
                  <w:marBottom w:val="0"/>
                  <w:divBdr>
                    <w:top w:val="none" w:sz="0" w:space="0" w:color="auto"/>
                    <w:left w:val="none" w:sz="0" w:space="0" w:color="auto"/>
                    <w:bottom w:val="none" w:sz="0" w:space="0" w:color="auto"/>
                    <w:right w:val="none" w:sz="0" w:space="0" w:color="auto"/>
                  </w:divBdr>
                </w:div>
                <w:div w:id="1772512307">
                  <w:marLeft w:val="480"/>
                  <w:marRight w:val="0"/>
                  <w:marTop w:val="0"/>
                  <w:marBottom w:val="0"/>
                  <w:divBdr>
                    <w:top w:val="none" w:sz="0" w:space="0" w:color="auto"/>
                    <w:left w:val="none" w:sz="0" w:space="0" w:color="auto"/>
                    <w:bottom w:val="none" w:sz="0" w:space="0" w:color="auto"/>
                    <w:right w:val="none" w:sz="0" w:space="0" w:color="auto"/>
                  </w:divBdr>
                </w:div>
                <w:div w:id="1502307364">
                  <w:marLeft w:val="480"/>
                  <w:marRight w:val="0"/>
                  <w:marTop w:val="0"/>
                  <w:marBottom w:val="0"/>
                  <w:divBdr>
                    <w:top w:val="none" w:sz="0" w:space="0" w:color="auto"/>
                    <w:left w:val="none" w:sz="0" w:space="0" w:color="auto"/>
                    <w:bottom w:val="none" w:sz="0" w:space="0" w:color="auto"/>
                    <w:right w:val="none" w:sz="0" w:space="0" w:color="auto"/>
                  </w:divBdr>
                </w:div>
                <w:div w:id="1954051908">
                  <w:marLeft w:val="480"/>
                  <w:marRight w:val="0"/>
                  <w:marTop w:val="0"/>
                  <w:marBottom w:val="0"/>
                  <w:divBdr>
                    <w:top w:val="none" w:sz="0" w:space="0" w:color="auto"/>
                    <w:left w:val="none" w:sz="0" w:space="0" w:color="auto"/>
                    <w:bottom w:val="none" w:sz="0" w:space="0" w:color="auto"/>
                    <w:right w:val="none" w:sz="0" w:space="0" w:color="auto"/>
                  </w:divBdr>
                </w:div>
                <w:div w:id="1669820163">
                  <w:marLeft w:val="480"/>
                  <w:marRight w:val="0"/>
                  <w:marTop w:val="0"/>
                  <w:marBottom w:val="0"/>
                  <w:divBdr>
                    <w:top w:val="none" w:sz="0" w:space="0" w:color="auto"/>
                    <w:left w:val="none" w:sz="0" w:space="0" w:color="auto"/>
                    <w:bottom w:val="none" w:sz="0" w:space="0" w:color="auto"/>
                    <w:right w:val="none" w:sz="0" w:space="0" w:color="auto"/>
                  </w:divBdr>
                </w:div>
                <w:div w:id="1121611402">
                  <w:marLeft w:val="480"/>
                  <w:marRight w:val="0"/>
                  <w:marTop w:val="0"/>
                  <w:marBottom w:val="0"/>
                  <w:divBdr>
                    <w:top w:val="none" w:sz="0" w:space="0" w:color="auto"/>
                    <w:left w:val="none" w:sz="0" w:space="0" w:color="auto"/>
                    <w:bottom w:val="none" w:sz="0" w:space="0" w:color="auto"/>
                    <w:right w:val="none" w:sz="0" w:space="0" w:color="auto"/>
                  </w:divBdr>
                </w:div>
                <w:div w:id="200023580">
                  <w:marLeft w:val="480"/>
                  <w:marRight w:val="0"/>
                  <w:marTop w:val="0"/>
                  <w:marBottom w:val="0"/>
                  <w:divBdr>
                    <w:top w:val="none" w:sz="0" w:space="0" w:color="auto"/>
                    <w:left w:val="none" w:sz="0" w:space="0" w:color="auto"/>
                    <w:bottom w:val="none" w:sz="0" w:space="0" w:color="auto"/>
                    <w:right w:val="none" w:sz="0" w:space="0" w:color="auto"/>
                  </w:divBdr>
                </w:div>
                <w:div w:id="1115098985">
                  <w:marLeft w:val="480"/>
                  <w:marRight w:val="0"/>
                  <w:marTop w:val="0"/>
                  <w:marBottom w:val="0"/>
                  <w:divBdr>
                    <w:top w:val="none" w:sz="0" w:space="0" w:color="auto"/>
                    <w:left w:val="none" w:sz="0" w:space="0" w:color="auto"/>
                    <w:bottom w:val="none" w:sz="0" w:space="0" w:color="auto"/>
                    <w:right w:val="none" w:sz="0" w:space="0" w:color="auto"/>
                  </w:divBdr>
                </w:div>
                <w:div w:id="923025881">
                  <w:marLeft w:val="480"/>
                  <w:marRight w:val="0"/>
                  <w:marTop w:val="0"/>
                  <w:marBottom w:val="0"/>
                  <w:divBdr>
                    <w:top w:val="none" w:sz="0" w:space="0" w:color="auto"/>
                    <w:left w:val="none" w:sz="0" w:space="0" w:color="auto"/>
                    <w:bottom w:val="none" w:sz="0" w:space="0" w:color="auto"/>
                    <w:right w:val="none" w:sz="0" w:space="0" w:color="auto"/>
                  </w:divBdr>
                </w:div>
                <w:div w:id="1245603908">
                  <w:marLeft w:val="480"/>
                  <w:marRight w:val="0"/>
                  <w:marTop w:val="0"/>
                  <w:marBottom w:val="0"/>
                  <w:divBdr>
                    <w:top w:val="none" w:sz="0" w:space="0" w:color="auto"/>
                    <w:left w:val="none" w:sz="0" w:space="0" w:color="auto"/>
                    <w:bottom w:val="none" w:sz="0" w:space="0" w:color="auto"/>
                    <w:right w:val="none" w:sz="0" w:space="0" w:color="auto"/>
                  </w:divBdr>
                </w:div>
                <w:div w:id="1617522305">
                  <w:marLeft w:val="480"/>
                  <w:marRight w:val="0"/>
                  <w:marTop w:val="0"/>
                  <w:marBottom w:val="0"/>
                  <w:divBdr>
                    <w:top w:val="none" w:sz="0" w:space="0" w:color="auto"/>
                    <w:left w:val="none" w:sz="0" w:space="0" w:color="auto"/>
                    <w:bottom w:val="none" w:sz="0" w:space="0" w:color="auto"/>
                    <w:right w:val="none" w:sz="0" w:space="0" w:color="auto"/>
                  </w:divBdr>
                </w:div>
                <w:div w:id="283578694">
                  <w:marLeft w:val="480"/>
                  <w:marRight w:val="0"/>
                  <w:marTop w:val="0"/>
                  <w:marBottom w:val="0"/>
                  <w:divBdr>
                    <w:top w:val="none" w:sz="0" w:space="0" w:color="auto"/>
                    <w:left w:val="none" w:sz="0" w:space="0" w:color="auto"/>
                    <w:bottom w:val="none" w:sz="0" w:space="0" w:color="auto"/>
                    <w:right w:val="none" w:sz="0" w:space="0" w:color="auto"/>
                  </w:divBdr>
                </w:div>
                <w:div w:id="1587498612">
                  <w:marLeft w:val="480"/>
                  <w:marRight w:val="0"/>
                  <w:marTop w:val="0"/>
                  <w:marBottom w:val="0"/>
                  <w:divBdr>
                    <w:top w:val="none" w:sz="0" w:space="0" w:color="auto"/>
                    <w:left w:val="none" w:sz="0" w:space="0" w:color="auto"/>
                    <w:bottom w:val="none" w:sz="0" w:space="0" w:color="auto"/>
                    <w:right w:val="none" w:sz="0" w:space="0" w:color="auto"/>
                  </w:divBdr>
                </w:div>
                <w:div w:id="1891526133">
                  <w:marLeft w:val="480"/>
                  <w:marRight w:val="0"/>
                  <w:marTop w:val="0"/>
                  <w:marBottom w:val="0"/>
                  <w:divBdr>
                    <w:top w:val="none" w:sz="0" w:space="0" w:color="auto"/>
                    <w:left w:val="none" w:sz="0" w:space="0" w:color="auto"/>
                    <w:bottom w:val="none" w:sz="0" w:space="0" w:color="auto"/>
                    <w:right w:val="none" w:sz="0" w:space="0" w:color="auto"/>
                  </w:divBdr>
                </w:div>
                <w:div w:id="43792176">
                  <w:marLeft w:val="480"/>
                  <w:marRight w:val="0"/>
                  <w:marTop w:val="0"/>
                  <w:marBottom w:val="0"/>
                  <w:divBdr>
                    <w:top w:val="none" w:sz="0" w:space="0" w:color="auto"/>
                    <w:left w:val="none" w:sz="0" w:space="0" w:color="auto"/>
                    <w:bottom w:val="none" w:sz="0" w:space="0" w:color="auto"/>
                    <w:right w:val="none" w:sz="0" w:space="0" w:color="auto"/>
                  </w:divBdr>
                </w:div>
                <w:div w:id="722944520">
                  <w:marLeft w:val="480"/>
                  <w:marRight w:val="0"/>
                  <w:marTop w:val="0"/>
                  <w:marBottom w:val="0"/>
                  <w:divBdr>
                    <w:top w:val="none" w:sz="0" w:space="0" w:color="auto"/>
                    <w:left w:val="none" w:sz="0" w:space="0" w:color="auto"/>
                    <w:bottom w:val="none" w:sz="0" w:space="0" w:color="auto"/>
                    <w:right w:val="none" w:sz="0" w:space="0" w:color="auto"/>
                  </w:divBdr>
                </w:div>
                <w:div w:id="1259749724">
                  <w:marLeft w:val="480"/>
                  <w:marRight w:val="0"/>
                  <w:marTop w:val="0"/>
                  <w:marBottom w:val="0"/>
                  <w:divBdr>
                    <w:top w:val="none" w:sz="0" w:space="0" w:color="auto"/>
                    <w:left w:val="none" w:sz="0" w:space="0" w:color="auto"/>
                    <w:bottom w:val="none" w:sz="0" w:space="0" w:color="auto"/>
                    <w:right w:val="none" w:sz="0" w:space="0" w:color="auto"/>
                  </w:divBdr>
                </w:div>
                <w:div w:id="591207371">
                  <w:marLeft w:val="480"/>
                  <w:marRight w:val="0"/>
                  <w:marTop w:val="0"/>
                  <w:marBottom w:val="0"/>
                  <w:divBdr>
                    <w:top w:val="none" w:sz="0" w:space="0" w:color="auto"/>
                    <w:left w:val="none" w:sz="0" w:space="0" w:color="auto"/>
                    <w:bottom w:val="none" w:sz="0" w:space="0" w:color="auto"/>
                    <w:right w:val="none" w:sz="0" w:space="0" w:color="auto"/>
                  </w:divBdr>
                </w:div>
                <w:div w:id="1478837359">
                  <w:marLeft w:val="480"/>
                  <w:marRight w:val="0"/>
                  <w:marTop w:val="0"/>
                  <w:marBottom w:val="0"/>
                  <w:divBdr>
                    <w:top w:val="none" w:sz="0" w:space="0" w:color="auto"/>
                    <w:left w:val="none" w:sz="0" w:space="0" w:color="auto"/>
                    <w:bottom w:val="none" w:sz="0" w:space="0" w:color="auto"/>
                    <w:right w:val="none" w:sz="0" w:space="0" w:color="auto"/>
                  </w:divBdr>
                </w:div>
              </w:divsChild>
            </w:div>
            <w:div w:id="20282826">
              <w:marLeft w:val="0"/>
              <w:marRight w:val="0"/>
              <w:marTop w:val="0"/>
              <w:marBottom w:val="0"/>
              <w:divBdr>
                <w:top w:val="none" w:sz="0" w:space="0" w:color="auto"/>
                <w:left w:val="none" w:sz="0" w:space="0" w:color="auto"/>
                <w:bottom w:val="none" w:sz="0" w:space="0" w:color="auto"/>
                <w:right w:val="none" w:sz="0" w:space="0" w:color="auto"/>
              </w:divBdr>
              <w:divsChild>
                <w:div w:id="1027868870">
                  <w:marLeft w:val="480"/>
                  <w:marRight w:val="0"/>
                  <w:marTop w:val="0"/>
                  <w:marBottom w:val="0"/>
                  <w:divBdr>
                    <w:top w:val="none" w:sz="0" w:space="0" w:color="auto"/>
                    <w:left w:val="none" w:sz="0" w:space="0" w:color="auto"/>
                    <w:bottom w:val="none" w:sz="0" w:space="0" w:color="auto"/>
                    <w:right w:val="none" w:sz="0" w:space="0" w:color="auto"/>
                  </w:divBdr>
                </w:div>
                <w:div w:id="466506333">
                  <w:marLeft w:val="480"/>
                  <w:marRight w:val="0"/>
                  <w:marTop w:val="0"/>
                  <w:marBottom w:val="0"/>
                  <w:divBdr>
                    <w:top w:val="none" w:sz="0" w:space="0" w:color="auto"/>
                    <w:left w:val="none" w:sz="0" w:space="0" w:color="auto"/>
                    <w:bottom w:val="none" w:sz="0" w:space="0" w:color="auto"/>
                    <w:right w:val="none" w:sz="0" w:space="0" w:color="auto"/>
                  </w:divBdr>
                </w:div>
                <w:div w:id="611669835">
                  <w:marLeft w:val="480"/>
                  <w:marRight w:val="0"/>
                  <w:marTop w:val="0"/>
                  <w:marBottom w:val="0"/>
                  <w:divBdr>
                    <w:top w:val="none" w:sz="0" w:space="0" w:color="auto"/>
                    <w:left w:val="none" w:sz="0" w:space="0" w:color="auto"/>
                    <w:bottom w:val="none" w:sz="0" w:space="0" w:color="auto"/>
                    <w:right w:val="none" w:sz="0" w:space="0" w:color="auto"/>
                  </w:divBdr>
                </w:div>
                <w:div w:id="1419062259">
                  <w:marLeft w:val="480"/>
                  <w:marRight w:val="0"/>
                  <w:marTop w:val="0"/>
                  <w:marBottom w:val="0"/>
                  <w:divBdr>
                    <w:top w:val="none" w:sz="0" w:space="0" w:color="auto"/>
                    <w:left w:val="none" w:sz="0" w:space="0" w:color="auto"/>
                    <w:bottom w:val="none" w:sz="0" w:space="0" w:color="auto"/>
                    <w:right w:val="none" w:sz="0" w:space="0" w:color="auto"/>
                  </w:divBdr>
                </w:div>
                <w:div w:id="1344865705">
                  <w:marLeft w:val="480"/>
                  <w:marRight w:val="0"/>
                  <w:marTop w:val="0"/>
                  <w:marBottom w:val="0"/>
                  <w:divBdr>
                    <w:top w:val="none" w:sz="0" w:space="0" w:color="auto"/>
                    <w:left w:val="none" w:sz="0" w:space="0" w:color="auto"/>
                    <w:bottom w:val="none" w:sz="0" w:space="0" w:color="auto"/>
                    <w:right w:val="none" w:sz="0" w:space="0" w:color="auto"/>
                  </w:divBdr>
                </w:div>
                <w:div w:id="1445071847">
                  <w:marLeft w:val="480"/>
                  <w:marRight w:val="0"/>
                  <w:marTop w:val="0"/>
                  <w:marBottom w:val="0"/>
                  <w:divBdr>
                    <w:top w:val="none" w:sz="0" w:space="0" w:color="auto"/>
                    <w:left w:val="none" w:sz="0" w:space="0" w:color="auto"/>
                    <w:bottom w:val="none" w:sz="0" w:space="0" w:color="auto"/>
                    <w:right w:val="none" w:sz="0" w:space="0" w:color="auto"/>
                  </w:divBdr>
                </w:div>
                <w:div w:id="535503393">
                  <w:marLeft w:val="480"/>
                  <w:marRight w:val="0"/>
                  <w:marTop w:val="0"/>
                  <w:marBottom w:val="0"/>
                  <w:divBdr>
                    <w:top w:val="none" w:sz="0" w:space="0" w:color="auto"/>
                    <w:left w:val="none" w:sz="0" w:space="0" w:color="auto"/>
                    <w:bottom w:val="none" w:sz="0" w:space="0" w:color="auto"/>
                    <w:right w:val="none" w:sz="0" w:space="0" w:color="auto"/>
                  </w:divBdr>
                </w:div>
                <w:div w:id="2133555939">
                  <w:marLeft w:val="480"/>
                  <w:marRight w:val="0"/>
                  <w:marTop w:val="0"/>
                  <w:marBottom w:val="0"/>
                  <w:divBdr>
                    <w:top w:val="none" w:sz="0" w:space="0" w:color="auto"/>
                    <w:left w:val="none" w:sz="0" w:space="0" w:color="auto"/>
                    <w:bottom w:val="none" w:sz="0" w:space="0" w:color="auto"/>
                    <w:right w:val="none" w:sz="0" w:space="0" w:color="auto"/>
                  </w:divBdr>
                </w:div>
                <w:div w:id="1175919804">
                  <w:marLeft w:val="480"/>
                  <w:marRight w:val="0"/>
                  <w:marTop w:val="0"/>
                  <w:marBottom w:val="0"/>
                  <w:divBdr>
                    <w:top w:val="none" w:sz="0" w:space="0" w:color="auto"/>
                    <w:left w:val="none" w:sz="0" w:space="0" w:color="auto"/>
                    <w:bottom w:val="none" w:sz="0" w:space="0" w:color="auto"/>
                    <w:right w:val="none" w:sz="0" w:space="0" w:color="auto"/>
                  </w:divBdr>
                </w:div>
                <w:div w:id="1689912984">
                  <w:marLeft w:val="480"/>
                  <w:marRight w:val="0"/>
                  <w:marTop w:val="0"/>
                  <w:marBottom w:val="0"/>
                  <w:divBdr>
                    <w:top w:val="none" w:sz="0" w:space="0" w:color="auto"/>
                    <w:left w:val="none" w:sz="0" w:space="0" w:color="auto"/>
                    <w:bottom w:val="none" w:sz="0" w:space="0" w:color="auto"/>
                    <w:right w:val="none" w:sz="0" w:space="0" w:color="auto"/>
                  </w:divBdr>
                </w:div>
                <w:div w:id="1852260690">
                  <w:marLeft w:val="480"/>
                  <w:marRight w:val="0"/>
                  <w:marTop w:val="0"/>
                  <w:marBottom w:val="0"/>
                  <w:divBdr>
                    <w:top w:val="none" w:sz="0" w:space="0" w:color="auto"/>
                    <w:left w:val="none" w:sz="0" w:space="0" w:color="auto"/>
                    <w:bottom w:val="none" w:sz="0" w:space="0" w:color="auto"/>
                    <w:right w:val="none" w:sz="0" w:space="0" w:color="auto"/>
                  </w:divBdr>
                </w:div>
                <w:div w:id="1702628735">
                  <w:marLeft w:val="480"/>
                  <w:marRight w:val="0"/>
                  <w:marTop w:val="0"/>
                  <w:marBottom w:val="0"/>
                  <w:divBdr>
                    <w:top w:val="none" w:sz="0" w:space="0" w:color="auto"/>
                    <w:left w:val="none" w:sz="0" w:space="0" w:color="auto"/>
                    <w:bottom w:val="none" w:sz="0" w:space="0" w:color="auto"/>
                    <w:right w:val="none" w:sz="0" w:space="0" w:color="auto"/>
                  </w:divBdr>
                </w:div>
                <w:div w:id="563612906">
                  <w:marLeft w:val="480"/>
                  <w:marRight w:val="0"/>
                  <w:marTop w:val="0"/>
                  <w:marBottom w:val="0"/>
                  <w:divBdr>
                    <w:top w:val="none" w:sz="0" w:space="0" w:color="auto"/>
                    <w:left w:val="none" w:sz="0" w:space="0" w:color="auto"/>
                    <w:bottom w:val="none" w:sz="0" w:space="0" w:color="auto"/>
                    <w:right w:val="none" w:sz="0" w:space="0" w:color="auto"/>
                  </w:divBdr>
                </w:div>
                <w:div w:id="1037895464">
                  <w:marLeft w:val="480"/>
                  <w:marRight w:val="0"/>
                  <w:marTop w:val="0"/>
                  <w:marBottom w:val="0"/>
                  <w:divBdr>
                    <w:top w:val="none" w:sz="0" w:space="0" w:color="auto"/>
                    <w:left w:val="none" w:sz="0" w:space="0" w:color="auto"/>
                    <w:bottom w:val="none" w:sz="0" w:space="0" w:color="auto"/>
                    <w:right w:val="none" w:sz="0" w:space="0" w:color="auto"/>
                  </w:divBdr>
                </w:div>
                <w:div w:id="1945650738">
                  <w:marLeft w:val="480"/>
                  <w:marRight w:val="0"/>
                  <w:marTop w:val="0"/>
                  <w:marBottom w:val="0"/>
                  <w:divBdr>
                    <w:top w:val="none" w:sz="0" w:space="0" w:color="auto"/>
                    <w:left w:val="none" w:sz="0" w:space="0" w:color="auto"/>
                    <w:bottom w:val="none" w:sz="0" w:space="0" w:color="auto"/>
                    <w:right w:val="none" w:sz="0" w:space="0" w:color="auto"/>
                  </w:divBdr>
                </w:div>
                <w:div w:id="1139416808">
                  <w:marLeft w:val="480"/>
                  <w:marRight w:val="0"/>
                  <w:marTop w:val="0"/>
                  <w:marBottom w:val="0"/>
                  <w:divBdr>
                    <w:top w:val="none" w:sz="0" w:space="0" w:color="auto"/>
                    <w:left w:val="none" w:sz="0" w:space="0" w:color="auto"/>
                    <w:bottom w:val="none" w:sz="0" w:space="0" w:color="auto"/>
                    <w:right w:val="none" w:sz="0" w:space="0" w:color="auto"/>
                  </w:divBdr>
                </w:div>
                <w:div w:id="273026024">
                  <w:marLeft w:val="480"/>
                  <w:marRight w:val="0"/>
                  <w:marTop w:val="0"/>
                  <w:marBottom w:val="0"/>
                  <w:divBdr>
                    <w:top w:val="none" w:sz="0" w:space="0" w:color="auto"/>
                    <w:left w:val="none" w:sz="0" w:space="0" w:color="auto"/>
                    <w:bottom w:val="none" w:sz="0" w:space="0" w:color="auto"/>
                    <w:right w:val="none" w:sz="0" w:space="0" w:color="auto"/>
                  </w:divBdr>
                </w:div>
                <w:div w:id="10911512">
                  <w:marLeft w:val="480"/>
                  <w:marRight w:val="0"/>
                  <w:marTop w:val="0"/>
                  <w:marBottom w:val="0"/>
                  <w:divBdr>
                    <w:top w:val="none" w:sz="0" w:space="0" w:color="auto"/>
                    <w:left w:val="none" w:sz="0" w:space="0" w:color="auto"/>
                    <w:bottom w:val="none" w:sz="0" w:space="0" w:color="auto"/>
                    <w:right w:val="none" w:sz="0" w:space="0" w:color="auto"/>
                  </w:divBdr>
                </w:div>
                <w:div w:id="785268487">
                  <w:marLeft w:val="480"/>
                  <w:marRight w:val="0"/>
                  <w:marTop w:val="0"/>
                  <w:marBottom w:val="0"/>
                  <w:divBdr>
                    <w:top w:val="none" w:sz="0" w:space="0" w:color="auto"/>
                    <w:left w:val="none" w:sz="0" w:space="0" w:color="auto"/>
                    <w:bottom w:val="none" w:sz="0" w:space="0" w:color="auto"/>
                    <w:right w:val="none" w:sz="0" w:space="0" w:color="auto"/>
                  </w:divBdr>
                </w:div>
                <w:div w:id="124472033">
                  <w:marLeft w:val="480"/>
                  <w:marRight w:val="0"/>
                  <w:marTop w:val="0"/>
                  <w:marBottom w:val="0"/>
                  <w:divBdr>
                    <w:top w:val="none" w:sz="0" w:space="0" w:color="auto"/>
                    <w:left w:val="none" w:sz="0" w:space="0" w:color="auto"/>
                    <w:bottom w:val="none" w:sz="0" w:space="0" w:color="auto"/>
                    <w:right w:val="none" w:sz="0" w:space="0" w:color="auto"/>
                  </w:divBdr>
                </w:div>
                <w:div w:id="127475070">
                  <w:marLeft w:val="480"/>
                  <w:marRight w:val="0"/>
                  <w:marTop w:val="0"/>
                  <w:marBottom w:val="0"/>
                  <w:divBdr>
                    <w:top w:val="none" w:sz="0" w:space="0" w:color="auto"/>
                    <w:left w:val="none" w:sz="0" w:space="0" w:color="auto"/>
                    <w:bottom w:val="none" w:sz="0" w:space="0" w:color="auto"/>
                    <w:right w:val="none" w:sz="0" w:space="0" w:color="auto"/>
                  </w:divBdr>
                </w:div>
                <w:div w:id="1510178399">
                  <w:marLeft w:val="480"/>
                  <w:marRight w:val="0"/>
                  <w:marTop w:val="0"/>
                  <w:marBottom w:val="0"/>
                  <w:divBdr>
                    <w:top w:val="none" w:sz="0" w:space="0" w:color="auto"/>
                    <w:left w:val="none" w:sz="0" w:space="0" w:color="auto"/>
                    <w:bottom w:val="none" w:sz="0" w:space="0" w:color="auto"/>
                    <w:right w:val="none" w:sz="0" w:space="0" w:color="auto"/>
                  </w:divBdr>
                </w:div>
                <w:div w:id="141773560">
                  <w:marLeft w:val="480"/>
                  <w:marRight w:val="0"/>
                  <w:marTop w:val="0"/>
                  <w:marBottom w:val="0"/>
                  <w:divBdr>
                    <w:top w:val="none" w:sz="0" w:space="0" w:color="auto"/>
                    <w:left w:val="none" w:sz="0" w:space="0" w:color="auto"/>
                    <w:bottom w:val="none" w:sz="0" w:space="0" w:color="auto"/>
                    <w:right w:val="none" w:sz="0" w:space="0" w:color="auto"/>
                  </w:divBdr>
                </w:div>
                <w:div w:id="883636117">
                  <w:marLeft w:val="480"/>
                  <w:marRight w:val="0"/>
                  <w:marTop w:val="0"/>
                  <w:marBottom w:val="0"/>
                  <w:divBdr>
                    <w:top w:val="none" w:sz="0" w:space="0" w:color="auto"/>
                    <w:left w:val="none" w:sz="0" w:space="0" w:color="auto"/>
                    <w:bottom w:val="none" w:sz="0" w:space="0" w:color="auto"/>
                    <w:right w:val="none" w:sz="0" w:space="0" w:color="auto"/>
                  </w:divBdr>
                </w:div>
                <w:div w:id="1462311015">
                  <w:marLeft w:val="480"/>
                  <w:marRight w:val="0"/>
                  <w:marTop w:val="0"/>
                  <w:marBottom w:val="0"/>
                  <w:divBdr>
                    <w:top w:val="none" w:sz="0" w:space="0" w:color="auto"/>
                    <w:left w:val="none" w:sz="0" w:space="0" w:color="auto"/>
                    <w:bottom w:val="none" w:sz="0" w:space="0" w:color="auto"/>
                    <w:right w:val="none" w:sz="0" w:space="0" w:color="auto"/>
                  </w:divBdr>
                </w:div>
                <w:div w:id="1570920790">
                  <w:marLeft w:val="480"/>
                  <w:marRight w:val="0"/>
                  <w:marTop w:val="0"/>
                  <w:marBottom w:val="0"/>
                  <w:divBdr>
                    <w:top w:val="none" w:sz="0" w:space="0" w:color="auto"/>
                    <w:left w:val="none" w:sz="0" w:space="0" w:color="auto"/>
                    <w:bottom w:val="none" w:sz="0" w:space="0" w:color="auto"/>
                    <w:right w:val="none" w:sz="0" w:space="0" w:color="auto"/>
                  </w:divBdr>
                </w:div>
                <w:div w:id="527063934">
                  <w:marLeft w:val="480"/>
                  <w:marRight w:val="0"/>
                  <w:marTop w:val="0"/>
                  <w:marBottom w:val="0"/>
                  <w:divBdr>
                    <w:top w:val="none" w:sz="0" w:space="0" w:color="auto"/>
                    <w:left w:val="none" w:sz="0" w:space="0" w:color="auto"/>
                    <w:bottom w:val="none" w:sz="0" w:space="0" w:color="auto"/>
                    <w:right w:val="none" w:sz="0" w:space="0" w:color="auto"/>
                  </w:divBdr>
                </w:div>
                <w:div w:id="122773400">
                  <w:marLeft w:val="480"/>
                  <w:marRight w:val="0"/>
                  <w:marTop w:val="0"/>
                  <w:marBottom w:val="0"/>
                  <w:divBdr>
                    <w:top w:val="none" w:sz="0" w:space="0" w:color="auto"/>
                    <w:left w:val="none" w:sz="0" w:space="0" w:color="auto"/>
                    <w:bottom w:val="none" w:sz="0" w:space="0" w:color="auto"/>
                    <w:right w:val="none" w:sz="0" w:space="0" w:color="auto"/>
                  </w:divBdr>
                </w:div>
                <w:div w:id="629747141">
                  <w:marLeft w:val="480"/>
                  <w:marRight w:val="0"/>
                  <w:marTop w:val="0"/>
                  <w:marBottom w:val="0"/>
                  <w:divBdr>
                    <w:top w:val="none" w:sz="0" w:space="0" w:color="auto"/>
                    <w:left w:val="none" w:sz="0" w:space="0" w:color="auto"/>
                    <w:bottom w:val="none" w:sz="0" w:space="0" w:color="auto"/>
                    <w:right w:val="none" w:sz="0" w:space="0" w:color="auto"/>
                  </w:divBdr>
                </w:div>
                <w:div w:id="1798913170">
                  <w:marLeft w:val="480"/>
                  <w:marRight w:val="0"/>
                  <w:marTop w:val="0"/>
                  <w:marBottom w:val="0"/>
                  <w:divBdr>
                    <w:top w:val="none" w:sz="0" w:space="0" w:color="auto"/>
                    <w:left w:val="none" w:sz="0" w:space="0" w:color="auto"/>
                    <w:bottom w:val="none" w:sz="0" w:space="0" w:color="auto"/>
                    <w:right w:val="none" w:sz="0" w:space="0" w:color="auto"/>
                  </w:divBdr>
                </w:div>
                <w:div w:id="2073189498">
                  <w:marLeft w:val="480"/>
                  <w:marRight w:val="0"/>
                  <w:marTop w:val="0"/>
                  <w:marBottom w:val="0"/>
                  <w:divBdr>
                    <w:top w:val="none" w:sz="0" w:space="0" w:color="auto"/>
                    <w:left w:val="none" w:sz="0" w:space="0" w:color="auto"/>
                    <w:bottom w:val="none" w:sz="0" w:space="0" w:color="auto"/>
                    <w:right w:val="none" w:sz="0" w:space="0" w:color="auto"/>
                  </w:divBdr>
                </w:div>
                <w:div w:id="138428597">
                  <w:marLeft w:val="480"/>
                  <w:marRight w:val="0"/>
                  <w:marTop w:val="0"/>
                  <w:marBottom w:val="0"/>
                  <w:divBdr>
                    <w:top w:val="none" w:sz="0" w:space="0" w:color="auto"/>
                    <w:left w:val="none" w:sz="0" w:space="0" w:color="auto"/>
                    <w:bottom w:val="none" w:sz="0" w:space="0" w:color="auto"/>
                    <w:right w:val="none" w:sz="0" w:space="0" w:color="auto"/>
                  </w:divBdr>
                </w:div>
                <w:div w:id="988362569">
                  <w:marLeft w:val="480"/>
                  <w:marRight w:val="0"/>
                  <w:marTop w:val="0"/>
                  <w:marBottom w:val="0"/>
                  <w:divBdr>
                    <w:top w:val="none" w:sz="0" w:space="0" w:color="auto"/>
                    <w:left w:val="none" w:sz="0" w:space="0" w:color="auto"/>
                    <w:bottom w:val="none" w:sz="0" w:space="0" w:color="auto"/>
                    <w:right w:val="none" w:sz="0" w:space="0" w:color="auto"/>
                  </w:divBdr>
                </w:div>
                <w:div w:id="769810998">
                  <w:marLeft w:val="480"/>
                  <w:marRight w:val="0"/>
                  <w:marTop w:val="0"/>
                  <w:marBottom w:val="0"/>
                  <w:divBdr>
                    <w:top w:val="none" w:sz="0" w:space="0" w:color="auto"/>
                    <w:left w:val="none" w:sz="0" w:space="0" w:color="auto"/>
                    <w:bottom w:val="none" w:sz="0" w:space="0" w:color="auto"/>
                    <w:right w:val="none" w:sz="0" w:space="0" w:color="auto"/>
                  </w:divBdr>
                </w:div>
                <w:div w:id="2008482862">
                  <w:marLeft w:val="480"/>
                  <w:marRight w:val="0"/>
                  <w:marTop w:val="0"/>
                  <w:marBottom w:val="0"/>
                  <w:divBdr>
                    <w:top w:val="none" w:sz="0" w:space="0" w:color="auto"/>
                    <w:left w:val="none" w:sz="0" w:space="0" w:color="auto"/>
                    <w:bottom w:val="none" w:sz="0" w:space="0" w:color="auto"/>
                    <w:right w:val="none" w:sz="0" w:space="0" w:color="auto"/>
                  </w:divBdr>
                </w:div>
                <w:div w:id="791631006">
                  <w:marLeft w:val="480"/>
                  <w:marRight w:val="0"/>
                  <w:marTop w:val="0"/>
                  <w:marBottom w:val="0"/>
                  <w:divBdr>
                    <w:top w:val="none" w:sz="0" w:space="0" w:color="auto"/>
                    <w:left w:val="none" w:sz="0" w:space="0" w:color="auto"/>
                    <w:bottom w:val="none" w:sz="0" w:space="0" w:color="auto"/>
                    <w:right w:val="none" w:sz="0" w:space="0" w:color="auto"/>
                  </w:divBdr>
                </w:div>
                <w:div w:id="549810044">
                  <w:marLeft w:val="480"/>
                  <w:marRight w:val="0"/>
                  <w:marTop w:val="0"/>
                  <w:marBottom w:val="0"/>
                  <w:divBdr>
                    <w:top w:val="none" w:sz="0" w:space="0" w:color="auto"/>
                    <w:left w:val="none" w:sz="0" w:space="0" w:color="auto"/>
                    <w:bottom w:val="none" w:sz="0" w:space="0" w:color="auto"/>
                    <w:right w:val="none" w:sz="0" w:space="0" w:color="auto"/>
                  </w:divBdr>
                </w:div>
                <w:div w:id="1423719884">
                  <w:marLeft w:val="480"/>
                  <w:marRight w:val="0"/>
                  <w:marTop w:val="0"/>
                  <w:marBottom w:val="0"/>
                  <w:divBdr>
                    <w:top w:val="none" w:sz="0" w:space="0" w:color="auto"/>
                    <w:left w:val="none" w:sz="0" w:space="0" w:color="auto"/>
                    <w:bottom w:val="none" w:sz="0" w:space="0" w:color="auto"/>
                    <w:right w:val="none" w:sz="0" w:space="0" w:color="auto"/>
                  </w:divBdr>
                </w:div>
                <w:div w:id="917984687">
                  <w:marLeft w:val="480"/>
                  <w:marRight w:val="0"/>
                  <w:marTop w:val="0"/>
                  <w:marBottom w:val="0"/>
                  <w:divBdr>
                    <w:top w:val="none" w:sz="0" w:space="0" w:color="auto"/>
                    <w:left w:val="none" w:sz="0" w:space="0" w:color="auto"/>
                    <w:bottom w:val="none" w:sz="0" w:space="0" w:color="auto"/>
                    <w:right w:val="none" w:sz="0" w:space="0" w:color="auto"/>
                  </w:divBdr>
                </w:div>
                <w:div w:id="1310211229">
                  <w:marLeft w:val="480"/>
                  <w:marRight w:val="0"/>
                  <w:marTop w:val="0"/>
                  <w:marBottom w:val="0"/>
                  <w:divBdr>
                    <w:top w:val="none" w:sz="0" w:space="0" w:color="auto"/>
                    <w:left w:val="none" w:sz="0" w:space="0" w:color="auto"/>
                    <w:bottom w:val="none" w:sz="0" w:space="0" w:color="auto"/>
                    <w:right w:val="none" w:sz="0" w:space="0" w:color="auto"/>
                  </w:divBdr>
                </w:div>
                <w:div w:id="185949510">
                  <w:marLeft w:val="480"/>
                  <w:marRight w:val="0"/>
                  <w:marTop w:val="0"/>
                  <w:marBottom w:val="0"/>
                  <w:divBdr>
                    <w:top w:val="none" w:sz="0" w:space="0" w:color="auto"/>
                    <w:left w:val="none" w:sz="0" w:space="0" w:color="auto"/>
                    <w:bottom w:val="none" w:sz="0" w:space="0" w:color="auto"/>
                    <w:right w:val="none" w:sz="0" w:space="0" w:color="auto"/>
                  </w:divBdr>
                </w:div>
                <w:div w:id="934367815">
                  <w:marLeft w:val="480"/>
                  <w:marRight w:val="0"/>
                  <w:marTop w:val="0"/>
                  <w:marBottom w:val="0"/>
                  <w:divBdr>
                    <w:top w:val="none" w:sz="0" w:space="0" w:color="auto"/>
                    <w:left w:val="none" w:sz="0" w:space="0" w:color="auto"/>
                    <w:bottom w:val="none" w:sz="0" w:space="0" w:color="auto"/>
                    <w:right w:val="none" w:sz="0" w:space="0" w:color="auto"/>
                  </w:divBdr>
                </w:div>
                <w:div w:id="1096438351">
                  <w:marLeft w:val="480"/>
                  <w:marRight w:val="0"/>
                  <w:marTop w:val="0"/>
                  <w:marBottom w:val="0"/>
                  <w:divBdr>
                    <w:top w:val="none" w:sz="0" w:space="0" w:color="auto"/>
                    <w:left w:val="none" w:sz="0" w:space="0" w:color="auto"/>
                    <w:bottom w:val="none" w:sz="0" w:space="0" w:color="auto"/>
                    <w:right w:val="none" w:sz="0" w:space="0" w:color="auto"/>
                  </w:divBdr>
                </w:div>
                <w:div w:id="979192032">
                  <w:marLeft w:val="480"/>
                  <w:marRight w:val="0"/>
                  <w:marTop w:val="0"/>
                  <w:marBottom w:val="0"/>
                  <w:divBdr>
                    <w:top w:val="none" w:sz="0" w:space="0" w:color="auto"/>
                    <w:left w:val="none" w:sz="0" w:space="0" w:color="auto"/>
                    <w:bottom w:val="none" w:sz="0" w:space="0" w:color="auto"/>
                    <w:right w:val="none" w:sz="0" w:space="0" w:color="auto"/>
                  </w:divBdr>
                </w:div>
                <w:div w:id="1421215977">
                  <w:marLeft w:val="480"/>
                  <w:marRight w:val="0"/>
                  <w:marTop w:val="0"/>
                  <w:marBottom w:val="0"/>
                  <w:divBdr>
                    <w:top w:val="none" w:sz="0" w:space="0" w:color="auto"/>
                    <w:left w:val="none" w:sz="0" w:space="0" w:color="auto"/>
                    <w:bottom w:val="none" w:sz="0" w:space="0" w:color="auto"/>
                    <w:right w:val="none" w:sz="0" w:space="0" w:color="auto"/>
                  </w:divBdr>
                </w:div>
                <w:div w:id="1537740584">
                  <w:marLeft w:val="480"/>
                  <w:marRight w:val="0"/>
                  <w:marTop w:val="0"/>
                  <w:marBottom w:val="0"/>
                  <w:divBdr>
                    <w:top w:val="none" w:sz="0" w:space="0" w:color="auto"/>
                    <w:left w:val="none" w:sz="0" w:space="0" w:color="auto"/>
                    <w:bottom w:val="none" w:sz="0" w:space="0" w:color="auto"/>
                    <w:right w:val="none" w:sz="0" w:space="0" w:color="auto"/>
                  </w:divBdr>
                </w:div>
                <w:div w:id="202640966">
                  <w:marLeft w:val="480"/>
                  <w:marRight w:val="0"/>
                  <w:marTop w:val="0"/>
                  <w:marBottom w:val="0"/>
                  <w:divBdr>
                    <w:top w:val="none" w:sz="0" w:space="0" w:color="auto"/>
                    <w:left w:val="none" w:sz="0" w:space="0" w:color="auto"/>
                    <w:bottom w:val="none" w:sz="0" w:space="0" w:color="auto"/>
                    <w:right w:val="none" w:sz="0" w:space="0" w:color="auto"/>
                  </w:divBdr>
                </w:div>
                <w:div w:id="428934230">
                  <w:marLeft w:val="480"/>
                  <w:marRight w:val="0"/>
                  <w:marTop w:val="0"/>
                  <w:marBottom w:val="0"/>
                  <w:divBdr>
                    <w:top w:val="none" w:sz="0" w:space="0" w:color="auto"/>
                    <w:left w:val="none" w:sz="0" w:space="0" w:color="auto"/>
                    <w:bottom w:val="none" w:sz="0" w:space="0" w:color="auto"/>
                    <w:right w:val="none" w:sz="0" w:space="0" w:color="auto"/>
                  </w:divBdr>
                </w:div>
                <w:div w:id="548105551">
                  <w:marLeft w:val="480"/>
                  <w:marRight w:val="0"/>
                  <w:marTop w:val="0"/>
                  <w:marBottom w:val="0"/>
                  <w:divBdr>
                    <w:top w:val="none" w:sz="0" w:space="0" w:color="auto"/>
                    <w:left w:val="none" w:sz="0" w:space="0" w:color="auto"/>
                    <w:bottom w:val="none" w:sz="0" w:space="0" w:color="auto"/>
                    <w:right w:val="none" w:sz="0" w:space="0" w:color="auto"/>
                  </w:divBdr>
                </w:div>
                <w:div w:id="2099474733">
                  <w:marLeft w:val="480"/>
                  <w:marRight w:val="0"/>
                  <w:marTop w:val="0"/>
                  <w:marBottom w:val="0"/>
                  <w:divBdr>
                    <w:top w:val="none" w:sz="0" w:space="0" w:color="auto"/>
                    <w:left w:val="none" w:sz="0" w:space="0" w:color="auto"/>
                    <w:bottom w:val="none" w:sz="0" w:space="0" w:color="auto"/>
                    <w:right w:val="none" w:sz="0" w:space="0" w:color="auto"/>
                  </w:divBdr>
                </w:div>
                <w:div w:id="728387239">
                  <w:marLeft w:val="480"/>
                  <w:marRight w:val="0"/>
                  <w:marTop w:val="0"/>
                  <w:marBottom w:val="0"/>
                  <w:divBdr>
                    <w:top w:val="none" w:sz="0" w:space="0" w:color="auto"/>
                    <w:left w:val="none" w:sz="0" w:space="0" w:color="auto"/>
                    <w:bottom w:val="none" w:sz="0" w:space="0" w:color="auto"/>
                    <w:right w:val="none" w:sz="0" w:space="0" w:color="auto"/>
                  </w:divBdr>
                </w:div>
                <w:div w:id="506793831">
                  <w:marLeft w:val="480"/>
                  <w:marRight w:val="0"/>
                  <w:marTop w:val="0"/>
                  <w:marBottom w:val="0"/>
                  <w:divBdr>
                    <w:top w:val="none" w:sz="0" w:space="0" w:color="auto"/>
                    <w:left w:val="none" w:sz="0" w:space="0" w:color="auto"/>
                    <w:bottom w:val="none" w:sz="0" w:space="0" w:color="auto"/>
                    <w:right w:val="none" w:sz="0" w:space="0" w:color="auto"/>
                  </w:divBdr>
                </w:div>
                <w:div w:id="1965455141">
                  <w:marLeft w:val="480"/>
                  <w:marRight w:val="0"/>
                  <w:marTop w:val="0"/>
                  <w:marBottom w:val="0"/>
                  <w:divBdr>
                    <w:top w:val="none" w:sz="0" w:space="0" w:color="auto"/>
                    <w:left w:val="none" w:sz="0" w:space="0" w:color="auto"/>
                    <w:bottom w:val="none" w:sz="0" w:space="0" w:color="auto"/>
                    <w:right w:val="none" w:sz="0" w:space="0" w:color="auto"/>
                  </w:divBdr>
                </w:div>
                <w:div w:id="609778726">
                  <w:marLeft w:val="480"/>
                  <w:marRight w:val="0"/>
                  <w:marTop w:val="0"/>
                  <w:marBottom w:val="0"/>
                  <w:divBdr>
                    <w:top w:val="none" w:sz="0" w:space="0" w:color="auto"/>
                    <w:left w:val="none" w:sz="0" w:space="0" w:color="auto"/>
                    <w:bottom w:val="none" w:sz="0" w:space="0" w:color="auto"/>
                    <w:right w:val="none" w:sz="0" w:space="0" w:color="auto"/>
                  </w:divBdr>
                </w:div>
                <w:div w:id="2060283500">
                  <w:marLeft w:val="480"/>
                  <w:marRight w:val="0"/>
                  <w:marTop w:val="0"/>
                  <w:marBottom w:val="0"/>
                  <w:divBdr>
                    <w:top w:val="none" w:sz="0" w:space="0" w:color="auto"/>
                    <w:left w:val="none" w:sz="0" w:space="0" w:color="auto"/>
                    <w:bottom w:val="none" w:sz="0" w:space="0" w:color="auto"/>
                    <w:right w:val="none" w:sz="0" w:space="0" w:color="auto"/>
                  </w:divBdr>
                </w:div>
                <w:div w:id="752238032">
                  <w:marLeft w:val="480"/>
                  <w:marRight w:val="0"/>
                  <w:marTop w:val="0"/>
                  <w:marBottom w:val="0"/>
                  <w:divBdr>
                    <w:top w:val="none" w:sz="0" w:space="0" w:color="auto"/>
                    <w:left w:val="none" w:sz="0" w:space="0" w:color="auto"/>
                    <w:bottom w:val="none" w:sz="0" w:space="0" w:color="auto"/>
                    <w:right w:val="none" w:sz="0" w:space="0" w:color="auto"/>
                  </w:divBdr>
                </w:div>
                <w:div w:id="1892765409">
                  <w:marLeft w:val="480"/>
                  <w:marRight w:val="0"/>
                  <w:marTop w:val="0"/>
                  <w:marBottom w:val="0"/>
                  <w:divBdr>
                    <w:top w:val="none" w:sz="0" w:space="0" w:color="auto"/>
                    <w:left w:val="none" w:sz="0" w:space="0" w:color="auto"/>
                    <w:bottom w:val="none" w:sz="0" w:space="0" w:color="auto"/>
                    <w:right w:val="none" w:sz="0" w:space="0" w:color="auto"/>
                  </w:divBdr>
                </w:div>
                <w:div w:id="179591464">
                  <w:marLeft w:val="480"/>
                  <w:marRight w:val="0"/>
                  <w:marTop w:val="0"/>
                  <w:marBottom w:val="0"/>
                  <w:divBdr>
                    <w:top w:val="none" w:sz="0" w:space="0" w:color="auto"/>
                    <w:left w:val="none" w:sz="0" w:space="0" w:color="auto"/>
                    <w:bottom w:val="none" w:sz="0" w:space="0" w:color="auto"/>
                    <w:right w:val="none" w:sz="0" w:space="0" w:color="auto"/>
                  </w:divBdr>
                </w:div>
              </w:divsChild>
            </w:div>
            <w:div w:id="1924294078">
              <w:marLeft w:val="0"/>
              <w:marRight w:val="0"/>
              <w:marTop w:val="0"/>
              <w:marBottom w:val="0"/>
              <w:divBdr>
                <w:top w:val="none" w:sz="0" w:space="0" w:color="auto"/>
                <w:left w:val="none" w:sz="0" w:space="0" w:color="auto"/>
                <w:bottom w:val="none" w:sz="0" w:space="0" w:color="auto"/>
                <w:right w:val="none" w:sz="0" w:space="0" w:color="auto"/>
              </w:divBdr>
              <w:divsChild>
                <w:div w:id="18774541">
                  <w:marLeft w:val="480"/>
                  <w:marRight w:val="0"/>
                  <w:marTop w:val="0"/>
                  <w:marBottom w:val="0"/>
                  <w:divBdr>
                    <w:top w:val="none" w:sz="0" w:space="0" w:color="auto"/>
                    <w:left w:val="none" w:sz="0" w:space="0" w:color="auto"/>
                    <w:bottom w:val="none" w:sz="0" w:space="0" w:color="auto"/>
                    <w:right w:val="none" w:sz="0" w:space="0" w:color="auto"/>
                  </w:divBdr>
                </w:div>
                <w:div w:id="1840192081">
                  <w:marLeft w:val="480"/>
                  <w:marRight w:val="0"/>
                  <w:marTop w:val="0"/>
                  <w:marBottom w:val="0"/>
                  <w:divBdr>
                    <w:top w:val="none" w:sz="0" w:space="0" w:color="auto"/>
                    <w:left w:val="none" w:sz="0" w:space="0" w:color="auto"/>
                    <w:bottom w:val="none" w:sz="0" w:space="0" w:color="auto"/>
                    <w:right w:val="none" w:sz="0" w:space="0" w:color="auto"/>
                  </w:divBdr>
                </w:div>
                <w:div w:id="808937864">
                  <w:marLeft w:val="480"/>
                  <w:marRight w:val="0"/>
                  <w:marTop w:val="0"/>
                  <w:marBottom w:val="0"/>
                  <w:divBdr>
                    <w:top w:val="none" w:sz="0" w:space="0" w:color="auto"/>
                    <w:left w:val="none" w:sz="0" w:space="0" w:color="auto"/>
                    <w:bottom w:val="none" w:sz="0" w:space="0" w:color="auto"/>
                    <w:right w:val="none" w:sz="0" w:space="0" w:color="auto"/>
                  </w:divBdr>
                </w:div>
                <w:div w:id="2131706202">
                  <w:marLeft w:val="480"/>
                  <w:marRight w:val="0"/>
                  <w:marTop w:val="0"/>
                  <w:marBottom w:val="0"/>
                  <w:divBdr>
                    <w:top w:val="none" w:sz="0" w:space="0" w:color="auto"/>
                    <w:left w:val="none" w:sz="0" w:space="0" w:color="auto"/>
                    <w:bottom w:val="none" w:sz="0" w:space="0" w:color="auto"/>
                    <w:right w:val="none" w:sz="0" w:space="0" w:color="auto"/>
                  </w:divBdr>
                </w:div>
                <w:div w:id="1078215887">
                  <w:marLeft w:val="480"/>
                  <w:marRight w:val="0"/>
                  <w:marTop w:val="0"/>
                  <w:marBottom w:val="0"/>
                  <w:divBdr>
                    <w:top w:val="none" w:sz="0" w:space="0" w:color="auto"/>
                    <w:left w:val="none" w:sz="0" w:space="0" w:color="auto"/>
                    <w:bottom w:val="none" w:sz="0" w:space="0" w:color="auto"/>
                    <w:right w:val="none" w:sz="0" w:space="0" w:color="auto"/>
                  </w:divBdr>
                </w:div>
                <w:div w:id="1039277152">
                  <w:marLeft w:val="480"/>
                  <w:marRight w:val="0"/>
                  <w:marTop w:val="0"/>
                  <w:marBottom w:val="0"/>
                  <w:divBdr>
                    <w:top w:val="none" w:sz="0" w:space="0" w:color="auto"/>
                    <w:left w:val="none" w:sz="0" w:space="0" w:color="auto"/>
                    <w:bottom w:val="none" w:sz="0" w:space="0" w:color="auto"/>
                    <w:right w:val="none" w:sz="0" w:space="0" w:color="auto"/>
                  </w:divBdr>
                </w:div>
                <w:div w:id="1862738926">
                  <w:marLeft w:val="480"/>
                  <w:marRight w:val="0"/>
                  <w:marTop w:val="0"/>
                  <w:marBottom w:val="0"/>
                  <w:divBdr>
                    <w:top w:val="none" w:sz="0" w:space="0" w:color="auto"/>
                    <w:left w:val="none" w:sz="0" w:space="0" w:color="auto"/>
                    <w:bottom w:val="none" w:sz="0" w:space="0" w:color="auto"/>
                    <w:right w:val="none" w:sz="0" w:space="0" w:color="auto"/>
                  </w:divBdr>
                </w:div>
                <w:div w:id="423889573">
                  <w:marLeft w:val="480"/>
                  <w:marRight w:val="0"/>
                  <w:marTop w:val="0"/>
                  <w:marBottom w:val="0"/>
                  <w:divBdr>
                    <w:top w:val="none" w:sz="0" w:space="0" w:color="auto"/>
                    <w:left w:val="none" w:sz="0" w:space="0" w:color="auto"/>
                    <w:bottom w:val="none" w:sz="0" w:space="0" w:color="auto"/>
                    <w:right w:val="none" w:sz="0" w:space="0" w:color="auto"/>
                  </w:divBdr>
                </w:div>
                <w:div w:id="145246922">
                  <w:marLeft w:val="480"/>
                  <w:marRight w:val="0"/>
                  <w:marTop w:val="0"/>
                  <w:marBottom w:val="0"/>
                  <w:divBdr>
                    <w:top w:val="none" w:sz="0" w:space="0" w:color="auto"/>
                    <w:left w:val="none" w:sz="0" w:space="0" w:color="auto"/>
                    <w:bottom w:val="none" w:sz="0" w:space="0" w:color="auto"/>
                    <w:right w:val="none" w:sz="0" w:space="0" w:color="auto"/>
                  </w:divBdr>
                </w:div>
                <w:div w:id="1083718704">
                  <w:marLeft w:val="480"/>
                  <w:marRight w:val="0"/>
                  <w:marTop w:val="0"/>
                  <w:marBottom w:val="0"/>
                  <w:divBdr>
                    <w:top w:val="none" w:sz="0" w:space="0" w:color="auto"/>
                    <w:left w:val="none" w:sz="0" w:space="0" w:color="auto"/>
                    <w:bottom w:val="none" w:sz="0" w:space="0" w:color="auto"/>
                    <w:right w:val="none" w:sz="0" w:space="0" w:color="auto"/>
                  </w:divBdr>
                </w:div>
                <w:div w:id="1705717513">
                  <w:marLeft w:val="480"/>
                  <w:marRight w:val="0"/>
                  <w:marTop w:val="0"/>
                  <w:marBottom w:val="0"/>
                  <w:divBdr>
                    <w:top w:val="none" w:sz="0" w:space="0" w:color="auto"/>
                    <w:left w:val="none" w:sz="0" w:space="0" w:color="auto"/>
                    <w:bottom w:val="none" w:sz="0" w:space="0" w:color="auto"/>
                    <w:right w:val="none" w:sz="0" w:space="0" w:color="auto"/>
                  </w:divBdr>
                </w:div>
                <w:div w:id="433402167">
                  <w:marLeft w:val="480"/>
                  <w:marRight w:val="0"/>
                  <w:marTop w:val="0"/>
                  <w:marBottom w:val="0"/>
                  <w:divBdr>
                    <w:top w:val="none" w:sz="0" w:space="0" w:color="auto"/>
                    <w:left w:val="none" w:sz="0" w:space="0" w:color="auto"/>
                    <w:bottom w:val="none" w:sz="0" w:space="0" w:color="auto"/>
                    <w:right w:val="none" w:sz="0" w:space="0" w:color="auto"/>
                  </w:divBdr>
                </w:div>
                <w:div w:id="766773168">
                  <w:marLeft w:val="480"/>
                  <w:marRight w:val="0"/>
                  <w:marTop w:val="0"/>
                  <w:marBottom w:val="0"/>
                  <w:divBdr>
                    <w:top w:val="none" w:sz="0" w:space="0" w:color="auto"/>
                    <w:left w:val="none" w:sz="0" w:space="0" w:color="auto"/>
                    <w:bottom w:val="none" w:sz="0" w:space="0" w:color="auto"/>
                    <w:right w:val="none" w:sz="0" w:space="0" w:color="auto"/>
                  </w:divBdr>
                </w:div>
                <w:div w:id="1067000854">
                  <w:marLeft w:val="480"/>
                  <w:marRight w:val="0"/>
                  <w:marTop w:val="0"/>
                  <w:marBottom w:val="0"/>
                  <w:divBdr>
                    <w:top w:val="none" w:sz="0" w:space="0" w:color="auto"/>
                    <w:left w:val="none" w:sz="0" w:space="0" w:color="auto"/>
                    <w:bottom w:val="none" w:sz="0" w:space="0" w:color="auto"/>
                    <w:right w:val="none" w:sz="0" w:space="0" w:color="auto"/>
                  </w:divBdr>
                </w:div>
                <w:div w:id="328867811">
                  <w:marLeft w:val="480"/>
                  <w:marRight w:val="0"/>
                  <w:marTop w:val="0"/>
                  <w:marBottom w:val="0"/>
                  <w:divBdr>
                    <w:top w:val="none" w:sz="0" w:space="0" w:color="auto"/>
                    <w:left w:val="none" w:sz="0" w:space="0" w:color="auto"/>
                    <w:bottom w:val="none" w:sz="0" w:space="0" w:color="auto"/>
                    <w:right w:val="none" w:sz="0" w:space="0" w:color="auto"/>
                  </w:divBdr>
                </w:div>
                <w:div w:id="128017008">
                  <w:marLeft w:val="480"/>
                  <w:marRight w:val="0"/>
                  <w:marTop w:val="0"/>
                  <w:marBottom w:val="0"/>
                  <w:divBdr>
                    <w:top w:val="none" w:sz="0" w:space="0" w:color="auto"/>
                    <w:left w:val="none" w:sz="0" w:space="0" w:color="auto"/>
                    <w:bottom w:val="none" w:sz="0" w:space="0" w:color="auto"/>
                    <w:right w:val="none" w:sz="0" w:space="0" w:color="auto"/>
                  </w:divBdr>
                </w:div>
                <w:div w:id="785007213">
                  <w:marLeft w:val="480"/>
                  <w:marRight w:val="0"/>
                  <w:marTop w:val="0"/>
                  <w:marBottom w:val="0"/>
                  <w:divBdr>
                    <w:top w:val="none" w:sz="0" w:space="0" w:color="auto"/>
                    <w:left w:val="none" w:sz="0" w:space="0" w:color="auto"/>
                    <w:bottom w:val="none" w:sz="0" w:space="0" w:color="auto"/>
                    <w:right w:val="none" w:sz="0" w:space="0" w:color="auto"/>
                  </w:divBdr>
                </w:div>
                <w:div w:id="1148788713">
                  <w:marLeft w:val="480"/>
                  <w:marRight w:val="0"/>
                  <w:marTop w:val="0"/>
                  <w:marBottom w:val="0"/>
                  <w:divBdr>
                    <w:top w:val="none" w:sz="0" w:space="0" w:color="auto"/>
                    <w:left w:val="none" w:sz="0" w:space="0" w:color="auto"/>
                    <w:bottom w:val="none" w:sz="0" w:space="0" w:color="auto"/>
                    <w:right w:val="none" w:sz="0" w:space="0" w:color="auto"/>
                  </w:divBdr>
                </w:div>
                <w:div w:id="1328092866">
                  <w:marLeft w:val="480"/>
                  <w:marRight w:val="0"/>
                  <w:marTop w:val="0"/>
                  <w:marBottom w:val="0"/>
                  <w:divBdr>
                    <w:top w:val="none" w:sz="0" w:space="0" w:color="auto"/>
                    <w:left w:val="none" w:sz="0" w:space="0" w:color="auto"/>
                    <w:bottom w:val="none" w:sz="0" w:space="0" w:color="auto"/>
                    <w:right w:val="none" w:sz="0" w:space="0" w:color="auto"/>
                  </w:divBdr>
                </w:div>
                <w:div w:id="1750882146">
                  <w:marLeft w:val="480"/>
                  <w:marRight w:val="0"/>
                  <w:marTop w:val="0"/>
                  <w:marBottom w:val="0"/>
                  <w:divBdr>
                    <w:top w:val="none" w:sz="0" w:space="0" w:color="auto"/>
                    <w:left w:val="none" w:sz="0" w:space="0" w:color="auto"/>
                    <w:bottom w:val="none" w:sz="0" w:space="0" w:color="auto"/>
                    <w:right w:val="none" w:sz="0" w:space="0" w:color="auto"/>
                  </w:divBdr>
                </w:div>
                <w:div w:id="1014306655">
                  <w:marLeft w:val="480"/>
                  <w:marRight w:val="0"/>
                  <w:marTop w:val="0"/>
                  <w:marBottom w:val="0"/>
                  <w:divBdr>
                    <w:top w:val="none" w:sz="0" w:space="0" w:color="auto"/>
                    <w:left w:val="none" w:sz="0" w:space="0" w:color="auto"/>
                    <w:bottom w:val="none" w:sz="0" w:space="0" w:color="auto"/>
                    <w:right w:val="none" w:sz="0" w:space="0" w:color="auto"/>
                  </w:divBdr>
                </w:div>
                <w:div w:id="2137407153">
                  <w:marLeft w:val="480"/>
                  <w:marRight w:val="0"/>
                  <w:marTop w:val="0"/>
                  <w:marBottom w:val="0"/>
                  <w:divBdr>
                    <w:top w:val="none" w:sz="0" w:space="0" w:color="auto"/>
                    <w:left w:val="none" w:sz="0" w:space="0" w:color="auto"/>
                    <w:bottom w:val="none" w:sz="0" w:space="0" w:color="auto"/>
                    <w:right w:val="none" w:sz="0" w:space="0" w:color="auto"/>
                  </w:divBdr>
                </w:div>
                <w:div w:id="1219828381">
                  <w:marLeft w:val="480"/>
                  <w:marRight w:val="0"/>
                  <w:marTop w:val="0"/>
                  <w:marBottom w:val="0"/>
                  <w:divBdr>
                    <w:top w:val="none" w:sz="0" w:space="0" w:color="auto"/>
                    <w:left w:val="none" w:sz="0" w:space="0" w:color="auto"/>
                    <w:bottom w:val="none" w:sz="0" w:space="0" w:color="auto"/>
                    <w:right w:val="none" w:sz="0" w:space="0" w:color="auto"/>
                  </w:divBdr>
                </w:div>
                <w:div w:id="941104395">
                  <w:marLeft w:val="480"/>
                  <w:marRight w:val="0"/>
                  <w:marTop w:val="0"/>
                  <w:marBottom w:val="0"/>
                  <w:divBdr>
                    <w:top w:val="none" w:sz="0" w:space="0" w:color="auto"/>
                    <w:left w:val="none" w:sz="0" w:space="0" w:color="auto"/>
                    <w:bottom w:val="none" w:sz="0" w:space="0" w:color="auto"/>
                    <w:right w:val="none" w:sz="0" w:space="0" w:color="auto"/>
                  </w:divBdr>
                </w:div>
                <w:div w:id="1745445493">
                  <w:marLeft w:val="480"/>
                  <w:marRight w:val="0"/>
                  <w:marTop w:val="0"/>
                  <w:marBottom w:val="0"/>
                  <w:divBdr>
                    <w:top w:val="none" w:sz="0" w:space="0" w:color="auto"/>
                    <w:left w:val="none" w:sz="0" w:space="0" w:color="auto"/>
                    <w:bottom w:val="none" w:sz="0" w:space="0" w:color="auto"/>
                    <w:right w:val="none" w:sz="0" w:space="0" w:color="auto"/>
                  </w:divBdr>
                </w:div>
                <w:div w:id="1903832723">
                  <w:marLeft w:val="480"/>
                  <w:marRight w:val="0"/>
                  <w:marTop w:val="0"/>
                  <w:marBottom w:val="0"/>
                  <w:divBdr>
                    <w:top w:val="none" w:sz="0" w:space="0" w:color="auto"/>
                    <w:left w:val="none" w:sz="0" w:space="0" w:color="auto"/>
                    <w:bottom w:val="none" w:sz="0" w:space="0" w:color="auto"/>
                    <w:right w:val="none" w:sz="0" w:space="0" w:color="auto"/>
                  </w:divBdr>
                </w:div>
                <w:div w:id="1345664614">
                  <w:marLeft w:val="480"/>
                  <w:marRight w:val="0"/>
                  <w:marTop w:val="0"/>
                  <w:marBottom w:val="0"/>
                  <w:divBdr>
                    <w:top w:val="none" w:sz="0" w:space="0" w:color="auto"/>
                    <w:left w:val="none" w:sz="0" w:space="0" w:color="auto"/>
                    <w:bottom w:val="none" w:sz="0" w:space="0" w:color="auto"/>
                    <w:right w:val="none" w:sz="0" w:space="0" w:color="auto"/>
                  </w:divBdr>
                </w:div>
                <w:div w:id="459152167">
                  <w:marLeft w:val="480"/>
                  <w:marRight w:val="0"/>
                  <w:marTop w:val="0"/>
                  <w:marBottom w:val="0"/>
                  <w:divBdr>
                    <w:top w:val="none" w:sz="0" w:space="0" w:color="auto"/>
                    <w:left w:val="none" w:sz="0" w:space="0" w:color="auto"/>
                    <w:bottom w:val="none" w:sz="0" w:space="0" w:color="auto"/>
                    <w:right w:val="none" w:sz="0" w:space="0" w:color="auto"/>
                  </w:divBdr>
                </w:div>
                <w:div w:id="1764377230">
                  <w:marLeft w:val="480"/>
                  <w:marRight w:val="0"/>
                  <w:marTop w:val="0"/>
                  <w:marBottom w:val="0"/>
                  <w:divBdr>
                    <w:top w:val="none" w:sz="0" w:space="0" w:color="auto"/>
                    <w:left w:val="none" w:sz="0" w:space="0" w:color="auto"/>
                    <w:bottom w:val="none" w:sz="0" w:space="0" w:color="auto"/>
                    <w:right w:val="none" w:sz="0" w:space="0" w:color="auto"/>
                  </w:divBdr>
                </w:div>
                <w:div w:id="928123869">
                  <w:marLeft w:val="480"/>
                  <w:marRight w:val="0"/>
                  <w:marTop w:val="0"/>
                  <w:marBottom w:val="0"/>
                  <w:divBdr>
                    <w:top w:val="none" w:sz="0" w:space="0" w:color="auto"/>
                    <w:left w:val="none" w:sz="0" w:space="0" w:color="auto"/>
                    <w:bottom w:val="none" w:sz="0" w:space="0" w:color="auto"/>
                    <w:right w:val="none" w:sz="0" w:space="0" w:color="auto"/>
                  </w:divBdr>
                </w:div>
                <w:div w:id="359431933">
                  <w:marLeft w:val="480"/>
                  <w:marRight w:val="0"/>
                  <w:marTop w:val="0"/>
                  <w:marBottom w:val="0"/>
                  <w:divBdr>
                    <w:top w:val="none" w:sz="0" w:space="0" w:color="auto"/>
                    <w:left w:val="none" w:sz="0" w:space="0" w:color="auto"/>
                    <w:bottom w:val="none" w:sz="0" w:space="0" w:color="auto"/>
                    <w:right w:val="none" w:sz="0" w:space="0" w:color="auto"/>
                  </w:divBdr>
                </w:div>
                <w:div w:id="775759436">
                  <w:marLeft w:val="480"/>
                  <w:marRight w:val="0"/>
                  <w:marTop w:val="0"/>
                  <w:marBottom w:val="0"/>
                  <w:divBdr>
                    <w:top w:val="none" w:sz="0" w:space="0" w:color="auto"/>
                    <w:left w:val="none" w:sz="0" w:space="0" w:color="auto"/>
                    <w:bottom w:val="none" w:sz="0" w:space="0" w:color="auto"/>
                    <w:right w:val="none" w:sz="0" w:space="0" w:color="auto"/>
                  </w:divBdr>
                </w:div>
                <w:div w:id="555162586">
                  <w:marLeft w:val="480"/>
                  <w:marRight w:val="0"/>
                  <w:marTop w:val="0"/>
                  <w:marBottom w:val="0"/>
                  <w:divBdr>
                    <w:top w:val="none" w:sz="0" w:space="0" w:color="auto"/>
                    <w:left w:val="none" w:sz="0" w:space="0" w:color="auto"/>
                    <w:bottom w:val="none" w:sz="0" w:space="0" w:color="auto"/>
                    <w:right w:val="none" w:sz="0" w:space="0" w:color="auto"/>
                  </w:divBdr>
                </w:div>
                <w:div w:id="1759212964">
                  <w:marLeft w:val="480"/>
                  <w:marRight w:val="0"/>
                  <w:marTop w:val="0"/>
                  <w:marBottom w:val="0"/>
                  <w:divBdr>
                    <w:top w:val="none" w:sz="0" w:space="0" w:color="auto"/>
                    <w:left w:val="none" w:sz="0" w:space="0" w:color="auto"/>
                    <w:bottom w:val="none" w:sz="0" w:space="0" w:color="auto"/>
                    <w:right w:val="none" w:sz="0" w:space="0" w:color="auto"/>
                  </w:divBdr>
                </w:div>
                <w:div w:id="306321597">
                  <w:marLeft w:val="480"/>
                  <w:marRight w:val="0"/>
                  <w:marTop w:val="0"/>
                  <w:marBottom w:val="0"/>
                  <w:divBdr>
                    <w:top w:val="none" w:sz="0" w:space="0" w:color="auto"/>
                    <w:left w:val="none" w:sz="0" w:space="0" w:color="auto"/>
                    <w:bottom w:val="none" w:sz="0" w:space="0" w:color="auto"/>
                    <w:right w:val="none" w:sz="0" w:space="0" w:color="auto"/>
                  </w:divBdr>
                </w:div>
                <w:div w:id="1241331153">
                  <w:marLeft w:val="480"/>
                  <w:marRight w:val="0"/>
                  <w:marTop w:val="0"/>
                  <w:marBottom w:val="0"/>
                  <w:divBdr>
                    <w:top w:val="none" w:sz="0" w:space="0" w:color="auto"/>
                    <w:left w:val="none" w:sz="0" w:space="0" w:color="auto"/>
                    <w:bottom w:val="none" w:sz="0" w:space="0" w:color="auto"/>
                    <w:right w:val="none" w:sz="0" w:space="0" w:color="auto"/>
                  </w:divBdr>
                </w:div>
                <w:div w:id="1281300569">
                  <w:marLeft w:val="480"/>
                  <w:marRight w:val="0"/>
                  <w:marTop w:val="0"/>
                  <w:marBottom w:val="0"/>
                  <w:divBdr>
                    <w:top w:val="none" w:sz="0" w:space="0" w:color="auto"/>
                    <w:left w:val="none" w:sz="0" w:space="0" w:color="auto"/>
                    <w:bottom w:val="none" w:sz="0" w:space="0" w:color="auto"/>
                    <w:right w:val="none" w:sz="0" w:space="0" w:color="auto"/>
                  </w:divBdr>
                </w:div>
                <w:div w:id="685449475">
                  <w:marLeft w:val="480"/>
                  <w:marRight w:val="0"/>
                  <w:marTop w:val="0"/>
                  <w:marBottom w:val="0"/>
                  <w:divBdr>
                    <w:top w:val="none" w:sz="0" w:space="0" w:color="auto"/>
                    <w:left w:val="none" w:sz="0" w:space="0" w:color="auto"/>
                    <w:bottom w:val="none" w:sz="0" w:space="0" w:color="auto"/>
                    <w:right w:val="none" w:sz="0" w:space="0" w:color="auto"/>
                  </w:divBdr>
                </w:div>
                <w:div w:id="283191613">
                  <w:marLeft w:val="480"/>
                  <w:marRight w:val="0"/>
                  <w:marTop w:val="0"/>
                  <w:marBottom w:val="0"/>
                  <w:divBdr>
                    <w:top w:val="none" w:sz="0" w:space="0" w:color="auto"/>
                    <w:left w:val="none" w:sz="0" w:space="0" w:color="auto"/>
                    <w:bottom w:val="none" w:sz="0" w:space="0" w:color="auto"/>
                    <w:right w:val="none" w:sz="0" w:space="0" w:color="auto"/>
                  </w:divBdr>
                </w:div>
                <w:div w:id="800464095">
                  <w:marLeft w:val="480"/>
                  <w:marRight w:val="0"/>
                  <w:marTop w:val="0"/>
                  <w:marBottom w:val="0"/>
                  <w:divBdr>
                    <w:top w:val="none" w:sz="0" w:space="0" w:color="auto"/>
                    <w:left w:val="none" w:sz="0" w:space="0" w:color="auto"/>
                    <w:bottom w:val="none" w:sz="0" w:space="0" w:color="auto"/>
                    <w:right w:val="none" w:sz="0" w:space="0" w:color="auto"/>
                  </w:divBdr>
                </w:div>
                <w:div w:id="1127621863">
                  <w:marLeft w:val="480"/>
                  <w:marRight w:val="0"/>
                  <w:marTop w:val="0"/>
                  <w:marBottom w:val="0"/>
                  <w:divBdr>
                    <w:top w:val="none" w:sz="0" w:space="0" w:color="auto"/>
                    <w:left w:val="none" w:sz="0" w:space="0" w:color="auto"/>
                    <w:bottom w:val="none" w:sz="0" w:space="0" w:color="auto"/>
                    <w:right w:val="none" w:sz="0" w:space="0" w:color="auto"/>
                  </w:divBdr>
                </w:div>
                <w:div w:id="971058974">
                  <w:marLeft w:val="480"/>
                  <w:marRight w:val="0"/>
                  <w:marTop w:val="0"/>
                  <w:marBottom w:val="0"/>
                  <w:divBdr>
                    <w:top w:val="none" w:sz="0" w:space="0" w:color="auto"/>
                    <w:left w:val="none" w:sz="0" w:space="0" w:color="auto"/>
                    <w:bottom w:val="none" w:sz="0" w:space="0" w:color="auto"/>
                    <w:right w:val="none" w:sz="0" w:space="0" w:color="auto"/>
                  </w:divBdr>
                </w:div>
                <w:div w:id="1774738077">
                  <w:marLeft w:val="480"/>
                  <w:marRight w:val="0"/>
                  <w:marTop w:val="0"/>
                  <w:marBottom w:val="0"/>
                  <w:divBdr>
                    <w:top w:val="none" w:sz="0" w:space="0" w:color="auto"/>
                    <w:left w:val="none" w:sz="0" w:space="0" w:color="auto"/>
                    <w:bottom w:val="none" w:sz="0" w:space="0" w:color="auto"/>
                    <w:right w:val="none" w:sz="0" w:space="0" w:color="auto"/>
                  </w:divBdr>
                </w:div>
                <w:div w:id="171727020">
                  <w:marLeft w:val="480"/>
                  <w:marRight w:val="0"/>
                  <w:marTop w:val="0"/>
                  <w:marBottom w:val="0"/>
                  <w:divBdr>
                    <w:top w:val="none" w:sz="0" w:space="0" w:color="auto"/>
                    <w:left w:val="none" w:sz="0" w:space="0" w:color="auto"/>
                    <w:bottom w:val="none" w:sz="0" w:space="0" w:color="auto"/>
                    <w:right w:val="none" w:sz="0" w:space="0" w:color="auto"/>
                  </w:divBdr>
                </w:div>
                <w:div w:id="1447038734">
                  <w:marLeft w:val="480"/>
                  <w:marRight w:val="0"/>
                  <w:marTop w:val="0"/>
                  <w:marBottom w:val="0"/>
                  <w:divBdr>
                    <w:top w:val="none" w:sz="0" w:space="0" w:color="auto"/>
                    <w:left w:val="none" w:sz="0" w:space="0" w:color="auto"/>
                    <w:bottom w:val="none" w:sz="0" w:space="0" w:color="auto"/>
                    <w:right w:val="none" w:sz="0" w:space="0" w:color="auto"/>
                  </w:divBdr>
                </w:div>
                <w:div w:id="1375471476">
                  <w:marLeft w:val="480"/>
                  <w:marRight w:val="0"/>
                  <w:marTop w:val="0"/>
                  <w:marBottom w:val="0"/>
                  <w:divBdr>
                    <w:top w:val="none" w:sz="0" w:space="0" w:color="auto"/>
                    <w:left w:val="none" w:sz="0" w:space="0" w:color="auto"/>
                    <w:bottom w:val="none" w:sz="0" w:space="0" w:color="auto"/>
                    <w:right w:val="none" w:sz="0" w:space="0" w:color="auto"/>
                  </w:divBdr>
                </w:div>
                <w:div w:id="640501186">
                  <w:marLeft w:val="480"/>
                  <w:marRight w:val="0"/>
                  <w:marTop w:val="0"/>
                  <w:marBottom w:val="0"/>
                  <w:divBdr>
                    <w:top w:val="none" w:sz="0" w:space="0" w:color="auto"/>
                    <w:left w:val="none" w:sz="0" w:space="0" w:color="auto"/>
                    <w:bottom w:val="none" w:sz="0" w:space="0" w:color="auto"/>
                    <w:right w:val="none" w:sz="0" w:space="0" w:color="auto"/>
                  </w:divBdr>
                </w:div>
                <w:div w:id="1107774115">
                  <w:marLeft w:val="480"/>
                  <w:marRight w:val="0"/>
                  <w:marTop w:val="0"/>
                  <w:marBottom w:val="0"/>
                  <w:divBdr>
                    <w:top w:val="none" w:sz="0" w:space="0" w:color="auto"/>
                    <w:left w:val="none" w:sz="0" w:space="0" w:color="auto"/>
                    <w:bottom w:val="none" w:sz="0" w:space="0" w:color="auto"/>
                    <w:right w:val="none" w:sz="0" w:space="0" w:color="auto"/>
                  </w:divBdr>
                </w:div>
                <w:div w:id="643043152">
                  <w:marLeft w:val="480"/>
                  <w:marRight w:val="0"/>
                  <w:marTop w:val="0"/>
                  <w:marBottom w:val="0"/>
                  <w:divBdr>
                    <w:top w:val="none" w:sz="0" w:space="0" w:color="auto"/>
                    <w:left w:val="none" w:sz="0" w:space="0" w:color="auto"/>
                    <w:bottom w:val="none" w:sz="0" w:space="0" w:color="auto"/>
                    <w:right w:val="none" w:sz="0" w:space="0" w:color="auto"/>
                  </w:divBdr>
                </w:div>
                <w:div w:id="659894162">
                  <w:marLeft w:val="480"/>
                  <w:marRight w:val="0"/>
                  <w:marTop w:val="0"/>
                  <w:marBottom w:val="0"/>
                  <w:divBdr>
                    <w:top w:val="none" w:sz="0" w:space="0" w:color="auto"/>
                    <w:left w:val="none" w:sz="0" w:space="0" w:color="auto"/>
                    <w:bottom w:val="none" w:sz="0" w:space="0" w:color="auto"/>
                    <w:right w:val="none" w:sz="0" w:space="0" w:color="auto"/>
                  </w:divBdr>
                </w:div>
                <w:div w:id="928847634">
                  <w:marLeft w:val="480"/>
                  <w:marRight w:val="0"/>
                  <w:marTop w:val="0"/>
                  <w:marBottom w:val="0"/>
                  <w:divBdr>
                    <w:top w:val="none" w:sz="0" w:space="0" w:color="auto"/>
                    <w:left w:val="none" w:sz="0" w:space="0" w:color="auto"/>
                    <w:bottom w:val="none" w:sz="0" w:space="0" w:color="auto"/>
                    <w:right w:val="none" w:sz="0" w:space="0" w:color="auto"/>
                  </w:divBdr>
                </w:div>
                <w:div w:id="8064348">
                  <w:marLeft w:val="480"/>
                  <w:marRight w:val="0"/>
                  <w:marTop w:val="0"/>
                  <w:marBottom w:val="0"/>
                  <w:divBdr>
                    <w:top w:val="none" w:sz="0" w:space="0" w:color="auto"/>
                    <w:left w:val="none" w:sz="0" w:space="0" w:color="auto"/>
                    <w:bottom w:val="none" w:sz="0" w:space="0" w:color="auto"/>
                    <w:right w:val="none" w:sz="0" w:space="0" w:color="auto"/>
                  </w:divBdr>
                </w:div>
                <w:div w:id="1115639673">
                  <w:marLeft w:val="480"/>
                  <w:marRight w:val="0"/>
                  <w:marTop w:val="0"/>
                  <w:marBottom w:val="0"/>
                  <w:divBdr>
                    <w:top w:val="none" w:sz="0" w:space="0" w:color="auto"/>
                    <w:left w:val="none" w:sz="0" w:space="0" w:color="auto"/>
                    <w:bottom w:val="none" w:sz="0" w:space="0" w:color="auto"/>
                    <w:right w:val="none" w:sz="0" w:space="0" w:color="auto"/>
                  </w:divBdr>
                </w:div>
                <w:div w:id="1120958045">
                  <w:marLeft w:val="480"/>
                  <w:marRight w:val="0"/>
                  <w:marTop w:val="0"/>
                  <w:marBottom w:val="0"/>
                  <w:divBdr>
                    <w:top w:val="none" w:sz="0" w:space="0" w:color="auto"/>
                    <w:left w:val="none" w:sz="0" w:space="0" w:color="auto"/>
                    <w:bottom w:val="none" w:sz="0" w:space="0" w:color="auto"/>
                    <w:right w:val="none" w:sz="0" w:space="0" w:color="auto"/>
                  </w:divBdr>
                </w:div>
                <w:div w:id="2101564006">
                  <w:marLeft w:val="480"/>
                  <w:marRight w:val="0"/>
                  <w:marTop w:val="0"/>
                  <w:marBottom w:val="0"/>
                  <w:divBdr>
                    <w:top w:val="none" w:sz="0" w:space="0" w:color="auto"/>
                    <w:left w:val="none" w:sz="0" w:space="0" w:color="auto"/>
                    <w:bottom w:val="none" w:sz="0" w:space="0" w:color="auto"/>
                    <w:right w:val="none" w:sz="0" w:space="0" w:color="auto"/>
                  </w:divBdr>
                </w:div>
                <w:div w:id="39015534">
                  <w:marLeft w:val="480"/>
                  <w:marRight w:val="0"/>
                  <w:marTop w:val="0"/>
                  <w:marBottom w:val="0"/>
                  <w:divBdr>
                    <w:top w:val="none" w:sz="0" w:space="0" w:color="auto"/>
                    <w:left w:val="none" w:sz="0" w:space="0" w:color="auto"/>
                    <w:bottom w:val="none" w:sz="0" w:space="0" w:color="auto"/>
                    <w:right w:val="none" w:sz="0" w:space="0" w:color="auto"/>
                  </w:divBdr>
                </w:div>
                <w:div w:id="1248078251">
                  <w:marLeft w:val="480"/>
                  <w:marRight w:val="0"/>
                  <w:marTop w:val="0"/>
                  <w:marBottom w:val="0"/>
                  <w:divBdr>
                    <w:top w:val="none" w:sz="0" w:space="0" w:color="auto"/>
                    <w:left w:val="none" w:sz="0" w:space="0" w:color="auto"/>
                    <w:bottom w:val="none" w:sz="0" w:space="0" w:color="auto"/>
                    <w:right w:val="none" w:sz="0" w:space="0" w:color="auto"/>
                  </w:divBdr>
                </w:div>
                <w:div w:id="2119717328">
                  <w:marLeft w:val="480"/>
                  <w:marRight w:val="0"/>
                  <w:marTop w:val="0"/>
                  <w:marBottom w:val="0"/>
                  <w:divBdr>
                    <w:top w:val="none" w:sz="0" w:space="0" w:color="auto"/>
                    <w:left w:val="none" w:sz="0" w:space="0" w:color="auto"/>
                    <w:bottom w:val="none" w:sz="0" w:space="0" w:color="auto"/>
                    <w:right w:val="none" w:sz="0" w:space="0" w:color="auto"/>
                  </w:divBdr>
                </w:div>
              </w:divsChild>
            </w:div>
            <w:div w:id="1523590713">
              <w:marLeft w:val="0"/>
              <w:marRight w:val="0"/>
              <w:marTop w:val="0"/>
              <w:marBottom w:val="0"/>
              <w:divBdr>
                <w:top w:val="none" w:sz="0" w:space="0" w:color="auto"/>
                <w:left w:val="none" w:sz="0" w:space="0" w:color="auto"/>
                <w:bottom w:val="none" w:sz="0" w:space="0" w:color="auto"/>
                <w:right w:val="none" w:sz="0" w:space="0" w:color="auto"/>
              </w:divBdr>
              <w:divsChild>
                <w:div w:id="2050109216">
                  <w:marLeft w:val="480"/>
                  <w:marRight w:val="0"/>
                  <w:marTop w:val="0"/>
                  <w:marBottom w:val="0"/>
                  <w:divBdr>
                    <w:top w:val="none" w:sz="0" w:space="0" w:color="auto"/>
                    <w:left w:val="none" w:sz="0" w:space="0" w:color="auto"/>
                    <w:bottom w:val="none" w:sz="0" w:space="0" w:color="auto"/>
                    <w:right w:val="none" w:sz="0" w:space="0" w:color="auto"/>
                  </w:divBdr>
                </w:div>
                <w:div w:id="2130279129">
                  <w:marLeft w:val="480"/>
                  <w:marRight w:val="0"/>
                  <w:marTop w:val="0"/>
                  <w:marBottom w:val="0"/>
                  <w:divBdr>
                    <w:top w:val="none" w:sz="0" w:space="0" w:color="auto"/>
                    <w:left w:val="none" w:sz="0" w:space="0" w:color="auto"/>
                    <w:bottom w:val="none" w:sz="0" w:space="0" w:color="auto"/>
                    <w:right w:val="none" w:sz="0" w:space="0" w:color="auto"/>
                  </w:divBdr>
                </w:div>
                <w:div w:id="2043704426">
                  <w:marLeft w:val="480"/>
                  <w:marRight w:val="0"/>
                  <w:marTop w:val="0"/>
                  <w:marBottom w:val="0"/>
                  <w:divBdr>
                    <w:top w:val="none" w:sz="0" w:space="0" w:color="auto"/>
                    <w:left w:val="none" w:sz="0" w:space="0" w:color="auto"/>
                    <w:bottom w:val="none" w:sz="0" w:space="0" w:color="auto"/>
                    <w:right w:val="none" w:sz="0" w:space="0" w:color="auto"/>
                  </w:divBdr>
                </w:div>
                <w:div w:id="1186751521">
                  <w:marLeft w:val="480"/>
                  <w:marRight w:val="0"/>
                  <w:marTop w:val="0"/>
                  <w:marBottom w:val="0"/>
                  <w:divBdr>
                    <w:top w:val="none" w:sz="0" w:space="0" w:color="auto"/>
                    <w:left w:val="none" w:sz="0" w:space="0" w:color="auto"/>
                    <w:bottom w:val="none" w:sz="0" w:space="0" w:color="auto"/>
                    <w:right w:val="none" w:sz="0" w:space="0" w:color="auto"/>
                  </w:divBdr>
                </w:div>
                <w:div w:id="1681464916">
                  <w:marLeft w:val="480"/>
                  <w:marRight w:val="0"/>
                  <w:marTop w:val="0"/>
                  <w:marBottom w:val="0"/>
                  <w:divBdr>
                    <w:top w:val="none" w:sz="0" w:space="0" w:color="auto"/>
                    <w:left w:val="none" w:sz="0" w:space="0" w:color="auto"/>
                    <w:bottom w:val="none" w:sz="0" w:space="0" w:color="auto"/>
                    <w:right w:val="none" w:sz="0" w:space="0" w:color="auto"/>
                  </w:divBdr>
                </w:div>
                <w:div w:id="868908630">
                  <w:marLeft w:val="480"/>
                  <w:marRight w:val="0"/>
                  <w:marTop w:val="0"/>
                  <w:marBottom w:val="0"/>
                  <w:divBdr>
                    <w:top w:val="none" w:sz="0" w:space="0" w:color="auto"/>
                    <w:left w:val="none" w:sz="0" w:space="0" w:color="auto"/>
                    <w:bottom w:val="none" w:sz="0" w:space="0" w:color="auto"/>
                    <w:right w:val="none" w:sz="0" w:space="0" w:color="auto"/>
                  </w:divBdr>
                </w:div>
                <w:div w:id="1796875023">
                  <w:marLeft w:val="480"/>
                  <w:marRight w:val="0"/>
                  <w:marTop w:val="0"/>
                  <w:marBottom w:val="0"/>
                  <w:divBdr>
                    <w:top w:val="none" w:sz="0" w:space="0" w:color="auto"/>
                    <w:left w:val="none" w:sz="0" w:space="0" w:color="auto"/>
                    <w:bottom w:val="none" w:sz="0" w:space="0" w:color="auto"/>
                    <w:right w:val="none" w:sz="0" w:space="0" w:color="auto"/>
                  </w:divBdr>
                </w:div>
                <w:div w:id="2136215311">
                  <w:marLeft w:val="480"/>
                  <w:marRight w:val="0"/>
                  <w:marTop w:val="0"/>
                  <w:marBottom w:val="0"/>
                  <w:divBdr>
                    <w:top w:val="none" w:sz="0" w:space="0" w:color="auto"/>
                    <w:left w:val="none" w:sz="0" w:space="0" w:color="auto"/>
                    <w:bottom w:val="none" w:sz="0" w:space="0" w:color="auto"/>
                    <w:right w:val="none" w:sz="0" w:space="0" w:color="auto"/>
                  </w:divBdr>
                </w:div>
                <w:div w:id="36781719">
                  <w:marLeft w:val="480"/>
                  <w:marRight w:val="0"/>
                  <w:marTop w:val="0"/>
                  <w:marBottom w:val="0"/>
                  <w:divBdr>
                    <w:top w:val="none" w:sz="0" w:space="0" w:color="auto"/>
                    <w:left w:val="none" w:sz="0" w:space="0" w:color="auto"/>
                    <w:bottom w:val="none" w:sz="0" w:space="0" w:color="auto"/>
                    <w:right w:val="none" w:sz="0" w:space="0" w:color="auto"/>
                  </w:divBdr>
                </w:div>
                <w:div w:id="779223645">
                  <w:marLeft w:val="480"/>
                  <w:marRight w:val="0"/>
                  <w:marTop w:val="0"/>
                  <w:marBottom w:val="0"/>
                  <w:divBdr>
                    <w:top w:val="none" w:sz="0" w:space="0" w:color="auto"/>
                    <w:left w:val="none" w:sz="0" w:space="0" w:color="auto"/>
                    <w:bottom w:val="none" w:sz="0" w:space="0" w:color="auto"/>
                    <w:right w:val="none" w:sz="0" w:space="0" w:color="auto"/>
                  </w:divBdr>
                </w:div>
                <w:div w:id="1147623596">
                  <w:marLeft w:val="480"/>
                  <w:marRight w:val="0"/>
                  <w:marTop w:val="0"/>
                  <w:marBottom w:val="0"/>
                  <w:divBdr>
                    <w:top w:val="none" w:sz="0" w:space="0" w:color="auto"/>
                    <w:left w:val="none" w:sz="0" w:space="0" w:color="auto"/>
                    <w:bottom w:val="none" w:sz="0" w:space="0" w:color="auto"/>
                    <w:right w:val="none" w:sz="0" w:space="0" w:color="auto"/>
                  </w:divBdr>
                </w:div>
                <w:div w:id="1151674653">
                  <w:marLeft w:val="480"/>
                  <w:marRight w:val="0"/>
                  <w:marTop w:val="0"/>
                  <w:marBottom w:val="0"/>
                  <w:divBdr>
                    <w:top w:val="none" w:sz="0" w:space="0" w:color="auto"/>
                    <w:left w:val="none" w:sz="0" w:space="0" w:color="auto"/>
                    <w:bottom w:val="none" w:sz="0" w:space="0" w:color="auto"/>
                    <w:right w:val="none" w:sz="0" w:space="0" w:color="auto"/>
                  </w:divBdr>
                </w:div>
                <w:div w:id="185603203">
                  <w:marLeft w:val="480"/>
                  <w:marRight w:val="0"/>
                  <w:marTop w:val="0"/>
                  <w:marBottom w:val="0"/>
                  <w:divBdr>
                    <w:top w:val="none" w:sz="0" w:space="0" w:color="auto"/>
                    <w:left w:val="none" w:sz="0" w:space="0" w:color="auto"/>
                    <w:bottom w:val="none" w:sz="0" w:space="0" w:color="auto"/>
                    <w:right w:val="none" w:sz="0" w:space="0" w:color="auto"/>
                  </w:divBdr>
                </w:div>
                <w:div w:id="990062952">
                  <w:marLeft w:val="480"/>
                  <w:marRight w:val="0"/>
                  <w:marTop w:val="0"/>
                  <w:marBottom w:val="0"/>
                  <w:divBdr>
                    <w:top w:val="none" w:sz="0" w:space="0" w:color="auto"/>
                    <w:left w:val="none" w:sz="0" w:space="0" w:color="auto"/>
                    <w:bottom w:val="none" w:sz="0" w:space="0" w:color="auto"/>
                    <w:right w:val="none" w:sz="0" w:space="0" w:color="auto"/>
                  </w:divBdr>
                </w:div>
                <w:div w:id="843403592">
                  <w:marLeft w:val="480"/>
                  <w:marRight w:val="0"/>
                  <w:marTop w:val="0"/>
                  <w:marBottom w:val="0"/>
                  <w:divBdr>
                    <w:top w:val="none" w:sz="0" w:space="0" w:color="auto"/>
                    <w:left w:val="none" w:sz="0" w:space="0" w:color="auto"/>
                    <w:bottom w:val="none" w:sz="0" w:space="0" w:color="auto"/>
                    <w:right w:val="none" w:sz="0" w:space="0" w:color="auto"/>
                  </w:divBdr>
                </w:div>
                <w:div w:id="1131366806">
                  <w:marLeft w:val="480"/>
                  <w:marRight w:val="0"/>
                  <w:marTop w:val="0"/>
                  <w:marBottom w:val="0"/>
                  <w:divBdr>
                    <w:top w:val="none" w:sz="0" w:space="0" w:color="auto"/>
                    <w:left w:val="none" w:sz="0" w:space="0" w:color="auto"/>
                    <w:bottom w:val="none" w:sz="0" w:space="0" w:color="auto"/>
                    <w:right w:val="none" w:sz="0" w:space="0" w:color="auto"/>
                  </w:divBdr>
                </w:div>
                <w:div w:id="1300763142">
                  <w:marLeft w:val="480"/>
                  <w:marRight w:val="0"/>
                  <w:marTop w:val="0"/>
                  <w:marBottom w:val="0"/>
                  <w:divBdr>
                    <w:top w:val="none" w:sz="0" w:space="0" w:color="auto"/>
                    <w:left w:val="none" w:sz="0" w:space="0" w:color="auto"/>
                    <w:bottom w:val="none" w:sz="0" w:space="0" w:color="auto"/>
                    <w:right w:val="none" w:sz="0" w:space="0" w:color="auto"/>
                  </w:divBdr>
                </w:div>
                <w:div w:id="1788967747">
                  <w:marLeft w:val="480"/>
                  <w:marRight w:val="0"/>
                  <w:marTop w:val="0"/>
                  <w:marBottom w:val="0"/>
                  <w:divBdr>
                    <w:top w:val="none" w:sz="0" w:space="0" w:color="auto"/>
                    <w:left w:val="none" w:sz="0" w:space="0" w:color="auto"/>
                    <w:bottom w:val="none" w:sz="0" w:space="0" w:color="auto"/>
                    <w:right w:val="none" w:sz="0" w:space="0" w:color="auto"/>
                  </w:divBdr>
                </w:div>
                <w:div w:id="429199933">
                  <w:marLeft w:val="480"/>
                  <w:marRight w:val="0"/>
                  <w:marTop w:val="0"/>
                  <w:marBottom w:val="0"/>
                  <w:divBdr>
                    <w:top w:val="none" w:sz="0" w:space="0" w:color="auto"/>
                    <w:left w:val="none" w:sz="0" w:space="0" w:color="auto"/>
                    <w:bottom w:val="none" w:sz="0" w:space="0" w:color="auto"/>
                    <w:right w:val="none" w:sz="0" w:space="0" w:color="auto"/>
                  </w:divBdr>
                </w:div>
                <w:div w:id="202402317">
                  <w:marLeft w:val="480"/>
                  <w:marRight w:val="0"/>
                  <w:marTop w:val="0"/>
                  <w:marBottom w:val="0"/>
                  <w:divBdr>
                    <w:top w:val="none" w:sz="0" w:space="0" w:color="auto"/>
                    <w:left w:val="none" w:sz="0" w:space="0" w:color="auto"/>
                    <w:bottom w:val="none" w:sz="0" w:space="0" w:color="auto"/>
                    <w:right w:val="none" w:sz="0" w:space="0" w:color="auto"/>
                  </w:divBdr>
                </w:div>
                <w:div w:id="2067213980">
                  <w:marLeft w:val="480"/>
                  <w:marRight w:val="0"/>
                  <w:marTop w:val="0"/>
                  <w:marBottom w:val="0"/>
                  <w:divBdr>
                    <w:top w:val="none" w:sz="0" w:space="0" w:color="auto"/>
                    <w:left w:val="none" w:sz="0" w:space="0" w:color="auto"/>
                    <w:bottom w:val="none" w:sz="0" w:space="0" w:color="auto"/>
                    <w:right w:val="none" w:sz="0" w:space="0" w:color="auto"/>
                  </w:divBdr>
                </w:div>
                <w:div w:id="157817699">
                  <w:marLeft w:val="480"/>
                  <w:marRight w:val="0"/>
                  <w:marTop w:val="0"/>
                  <w:marBottom w:val="0"/>
                  <w:divBdr>
                    <w:top w:val="none" w:sz="0" w:space="0" w:color="auto"/>
                    <w:left w:val="none" w:sz="0" w:space="0" w:color="auto"/>
                    <w:bottom w:val="none" w:sz="0" w:space="0" w:color="auto"/>
                    <w:right w:val="none" w:sz="0" w:space="0" w:color="auto"/>
                  </w:divBdr>
                </w:div>
                <w:div w:id="1724284804">
                  <w:marLeft w:val="480"/>
                  <w:marRight w:val="0"/>
                  <w:marTop w:val="0"/>
                  <w:marBottom w:val="0"/>
                  <w:divBdr>
                    <w:top w:val="none" w:sz="0" w:space="0" w:color="auto"/>
                    <w:left w:val="none" w:sz="0" w:space="0" w:color="auto"/>
                    <w:bottom w:val="none" w:sz="0" w:space="0" w:color="auto"/>
                    <w:right w:val="none" w:sz="0" w:space="0" w:color="auto"/>
                  </w:divBdr>
                </w:div>
                <w:div w:id="323124017">
                  <w:marLeft w:val="480"/>
                  <w:marRight w:val="0"/>
                  <w:marTop w:val="0"/>
                  <w:marBottom w:val="0"/>
                  <w:divBdr>
                    <w:top w:val="none" w:sz="0" w:space="0" w:color="auto"/>
                    <w:left w:val="none" w:sz="0" w:space="0" w:color="auto"/>
                    <w:bottom w:val="none" w:sz="0" w:space="0" w:color="auto"/>
                    <w:right w:val="none" w:sz="0" w:space="0" w:color="auto"/>
                  </w:divBdr>
                </w:div>
                <w:div w:id="1764494419">
                  <w:marLeft w:val="480"/>
                  <w:marRight w:val="0"/>
                  <w:marTop w:val="0"/>
                  <w:marBottom w:val="0"/>
                  <w:divBdr>
                    <w:top w:val="none" w:sz="0" w:space="0" w:color="auto"/>
                    <w:left w:val="none" w:sz="0" w:space="0" w:color="auto"/>
                    <w:bottom w:val="none" w:sz="0" w:space="0" w:color="auto"/>
                    <w:right w:val="none" w:sz="0" w:space="0" w:color="auto"/>
                  </w:divBdr>
                </w:div>
                <w:div w:id="2059015111">
                  <w:marLeft w:val="480"/>
                  <w:marRight w:val="0"/>
                  <w:marTop w:val="0"/>
                  <w:marBottom w:val="0"/>
                  <w:divBdr>
                    <w:top w:val="none" w:sz="0" w:space="0" w:color="auto"/>
                    <w:left w:val="none" w:sz="0" w:space="0" w:color="auto"/>
                    <w:bottom w:val="none" w:sz="0" w:space="0" w:color="auto"/>
                    <w:right w:val="none" w:sz="0" w:space="0" w:color="auto"/>
                  </w:divBdr>
                </w:div>
                <w:div w:id="294454246">
                  <w:marLeft w:val="480"/>
                  <w:marRight w:val="0"/>
                  <w:marTop w:val="0"/>
                  <w:marBottom w:val="0"/>
                  <w:divBdr>
                    <w:top w:val="none" w:sz="0" w:space="0" w:color="auto"/>
                    <w:left w:val="none" w:sz="0" w:space="0" w:color="auto"/>
                    <w:bottom w:val="none" w:sz="0" w:space="0" w:color="auto"/>
                    <w:right w:val="none" w:sz="0" w:space="0" w:color="auto"/>
                  </w:divBdr>
                </w:div>
                <w:div w:id="841286539">
                  <w:marLeft w:val="480"/>
                  <w:marRight w:val="0"/>
                  <w:marTop w:val="0"/>
                  <w:marBottom w:val="0"/>
                  <w:divBdr>
                    <w:top w:val="none" w:sz="0" w:space="0" w:color="auto"/>
                    <w:left w:val="none" w:sz="0" w:space="0" w:color="auto"/>
                    <w:bottom w:val="none" w:sz="0" w:space="0" w:color="auto"/>
                    <w:right w:val="none" w:sz="0" w:space="0" w:color="auto"/>
                  </w:divBdr>
                </w:div>
                <w:div w:id="867257984">
                  <w:marLeft w:val="480"/>
                  <w:marRight w:val="0"/>
                  <w:marTop w:val="0"/>
                  <w:marBottom w:val="0"/>
                  <w:divBdr>
                    <w:top w:val="none" w:sz="0" w:space="0" w:color="auto"/>
                    <w:left w:val="none" w:sz="0" w:space="0" w:color="auto"/>
                    <w:bottom w:val="none" w:sz="0" w:space="0" w:color="auto"/>
                    <w:right w:val="none" w:sz="0" w:space="0" w:color="auto"/>
                  </w:divBdr>
                </w:div>
                <w:div w:id="186257616">
                  <w:marLeft w:val="480"/>
                  <w:marRight w:val="0"/>
                  <w:marTop w:val="0"/>
                  <w:marBottom w:val="0"/>
                  <w:divBdr>
                    <w:top w:val="none" w:sz="0" w:space="0" w:color="auto"/>
                    <w:left w:val="none" w:sz="0" w:space="0" w:color="auto"/>
                    <w:bottom w:val="none" w:sz="0" w:space="0" w:color="auto"/>
                    <w:right w:val="none" w:sz="0" w:space="0" w:color="auto"/>
                  </w:divBdr>
                </w:div>
                <w:div w:id="1492064973">
                  <w:marLeft w:val="480"/>
                  <w:marRight w:val="0"/>
                  <w:marTop w:val="0"/>
                  <w:marBottom w:val="0"/>
                  <w:divBdr>
                    <w:top w:val="none" w:sz="0" w:space="0" w:color="auto"/>
                    <w:left w:val="none" w:sz="0" w:space="0" w:color="auto"/>
                    <w:bottom w:val="none" w:sz="0" w:space="0" w:color="auto"/>
                    <w:right w:val="none" w:sz="0" w:space="0" w:color="auto"/>
                  </w:divBdr>
                </w:div>
                <w:div w:id="526480384">
                  <w:marLeft w:val="480"/>
                  <w:marRight w:val="0"/>
                  <w:marTop w:val="0"/>
                  <w:marBottom w:val="0"/>
                  <w:divBdr>
                    <w:top w:val="none" w:sz="0" w:space="0" w:color="auto"/>
                    <w:left w:val="none" w:sz="0" w:space="0" w:color="auto"/>
                    <w:bottom w:val="none" w:sz="0" w:space="0" w:color="auto"/>
                    <w:right w:val="none" w:sz="0" w:space="0" w:color="auto"/>
                  </w:divBdr>
                </w:div>
                <w:div w:id="1796826309">
                  <w:marLeft w:val="480"/>
                  <w:marRight w:val="0"/>
                  <w:marTop w:val="0"/>
                  <w:marBottom w:val="0"/>
                  <w:divBdr>
                    <w:top w:val="none" w:sz="0" w:space="0" w:color="auto"/>
                    <w:left w:val="none" w:sz="0" w:space="0" w:color="auto"/>
                    <w:bottom w:val="none" w:sz="0" w:space="0" w:color="auto"/>
                    <w:right w:val="none" w:sz="0" w:space="0" w:color="auto"/>
                  </w:divBdr>
                </w:div>
                <w:div w:id="358048235">
                  <w:marLeft w:val="480"/>
                  <w:marRight w:val="0"/>
                  <w:marTop w:val="0"/>
                  <w:marBottom w:val="0"/>
                  <w:divBdr>
                    <w:top w:val="none" w:sz="0" w:space="0" w:color="auto"/>
                    <w:left w:val="none" w:sz="0" w:space="0" w:color="auto"/>
                    <w:bottom w:val="none" w:sz="0" w:space="0" w:color="auto"/>
                    <w:right w:val="none" w:sz="0" w:space="0" w:color="auto"/>
                  </w:divBdr>
                </w:div>
                <w:div w:id="759717421">
                  <w:marLeft w:val="480"/>
                  <w:marRight w:val="0"/>
                  <w:marTop w:val="0"/>
                  <w:marBottom w:val="0"/>
                  <w:divBdr>
                    <w:top w:val="none" w:sz="0" w:space="0" w:color="auto"/>
                    <w:left w:val="none" w:sz="0" w:space="0" w:color="auto"/>
                    <w:bottom w:val="none" w:sz="0" w:space="0" w:color="auto"/>
                    <w:right w:val="none" w:sz="0" w:space="0" w:color="auto"/>
                  </w:divBdr>
                </w:div>
                <w:div w:id="1303997084">
                  <w:marLeft w:val="480"/>
                  <w:marRight w:val="0"/>
                  <w:marTop w:val="0"/>
                  <w:marBottom w:val="0"/>
                  <w:divBdr>
                    <w:top w:val="none" w:sz="0" w:space="0" w:color="auto"/>
                    <w:left w:val="none" w:sz="0" w:space="0" w:color="auto"/>
                    <w:bottom w:val="none" w:sz="0" w:space="0" w:color="auto"/>
                    <w:right w:val="none" w:sz="0" w:space="0" w:color="auto"/>
                  </w:divBdr>
                </w:div>
                <w:div w:id="2040661662">
                  <w:marLeft w:val="480"/>
                  <w:marRight w:val="0"/>
                  <w:marTop w:val="0"/>
                  <w:marBottom w:val="0"/>
                  <w:divBdr>
                    <w:top w:val="none" w:sz="0" w:space="0" w:color="auto"/>
                    <w:left w:val="none" w:sz="0" w:space="0" w:color="auto"/>
                    <w:bottom w:val="none" w:sz="0" w:space="0" w:color="auto"/>
                    <w:right w:val="none" w:sz="0" w:space="0" w:color="auto"/>
                  </w:divBdr>
                </w:div>
                <w:div w:id="2112583497">
                  <w:marLeft w:val="480"/>
                  <w:marRight w:val="0"/>
                  <w:marTop w:val="0"/>
                  <w:marBottom w:val="0"/>
                  <w:divBdr>
                    <w:top w:val="none" w:sz="0" w:space="0" w:color="auto"/>
                    <w:left w:val="none" w:sz="0" w:space="0" w:color="auto"/>
                    <w:bottom w:val="none" w:sz="0" w:space="0" w:color="auto"/>
                    <w:right w:val="none" w:sz="0" w:space="0" w:color="auto"/>
                  </w:divBdr>
                </w:div>
                <w:div w:id="1972511225">
                  <w:marLeft w:val="480"/>
                  <w:marRight w:val="0"/>
                  <w:marTop w:val="0"/>
                  <w:marBottom w:val="0"/>
                  <w:divBdr>
                    <w:top w:val="none" w:sz="0" w:space="0" w:color="auto"/>
                    <w:left w:val="none" w:sz="0" w:space="0" w:color="auto"/>
                    <w:bottom w:val="none" w:sz="0" w:space="0" w:color="auto"/>
                    <w:right w:val="none" w:sz="0" w:space="0" w:color="auto"/>
                  </w:divBdr>
                </w:div>
                <w:div w:id="717049299">
                  <w:marLeft w:val="480"/>
                  <w:marRight w:val="0"/>
                  <w:marTop w:val="0"/>
                  <w:marBottom w:val="0"/>
                  <w:divBdr>
                    <w:top w:val="none" w:sz="0" w:space="0" w:color="auto"/>
                    <w:left w:val="none" w:sz="0" w:space="0" w:color="auto"/>
                    <w:bottom w:val="none" w:sz="0" w:space="0" w:color="auto"/>
                    <w:right w:val="none" w:sz="0" w:space="0" w:color="auto"/>
                  </w:divBdr>
                </w:div>
                <w:div w:id="355548192">
                  <w:marLeft w:val="480"/>
                  <w:marRight w:val="0"/>
                  <w:marTop w:val="0"/>
                  <w:marBottom w:val="0"/>
                  <w:divBdr>
                    <w:top w:val="none" w:sz="0" w:space="0" w:color="auto"/>
                    <w:left w:val="none" w:sz="0" w:space="0" w:color="auto"/>
                    <w:bottom w:val="none" w:sz="0" w:space="0" w:color="auto"/>
                    <w:right w:val="none" w:sz="0" w:space="0" w:color="auto"/>
                  </w:divBdr>
                </w:div>
                <w:div w:id="1077943193">
                  <w:marLeft w:val="480"/>
                  <w:marRight w:val="0"/>
                  <w:marTop w:val="0"/>
                  <w:marBottom w:val="0"/>
                  <w:divBdr>
                    <w:top w:val="none" w:sz="0" w:space="0" w:color="auto"/>
                    <w:left w:val="none" w:sz="0" w:space="0" w:color="auto"/>
                    <w:bottom w:val="none" w:sz="0" w:space="0" w:color="auto"/>
                    <w:right w:val="none" w:sz="0" w:space="0" w:color="auto"/>
                  </w:divBdr>
                </w:div>
                <w:div w:id="1672220148">
                  <w:marLeft w:val="480"/>
                  <w:marRight w:val="0"/>
                  <w:marTop w:val="0"/>
                  <w:marBottom w:val="0"/>
                  <w:divBdr>
                    <w:top w:val="none" w:sz="0" w:space="0" w:color="auto"/>
                    <w:left w:val="none" w:sz="0" w:space="0" w:color="auto"/>
                    <w:bottom w:val="none" w:sz="0" w:space="0" w:color="auto"/>
                    <w:right w:val="none" w:sz="0" w:space="0" w:color="auto"/>
                  </w:divBdr>
                </w:div>
                <w:div w:id="34813653">
                  <w:marLeft w:val="480"/>
                  <w:marRight w:val="0"/>
                  <w:marTop w:val="0"/>
                  <w:marBottom w:val="0"/>
                  <w:divBdr>
                    <w:top w:val="none" w:sz="0" w:space="0" w:color="auto"/>
                    <w:left w:val="none" w:sz="0" w:space="0" w:color="auto"/>
                    <w:bottom w:val="none" w:sz="0" w:space="0" w:color="auto"/>
                    <w:right w:val="none" w:sz="0" w:space="0" w:color="auto"/>
                  </w:divBdr>
                </w:div>
                <w:div w:id="1328095409">
                  <w:marLeft w:val="480"/>
                  <w:marRight w:val="0"/>
                  <w:marTop w:val="0"/>
                  <w:marBottom w:val="0"/>
                  <w:divBdr>
                    <w:top w:val="none" w:sz="0" w:space="0" w:color="auto"/>
                    <w:left w:val="none" w:sz="0" w:space="0" w:color="auto"/>
                    <w:bottom w:val="none" w:sz="0" w:space="0" w:color="auto"/>
                    <w:right w:val="none" w:sz="0" w:space="0" w:color="auto"/>
                  </w:divBdr>
                </w:div>
                <w:div w:id="1457332769">
                  <w:marLeft w:val="480"/>
                  <w:marRight w:val="0"/>
                  <w:marTop w:val="0"/>
                  <w:marBottom w:val="0"/>
                  <w:divBdr>
                    <w:top w:val="none" w:sz="0" w:space="0" w:color="auto"/>
                    <w:left w:val="none" w:sz="0" w:space="0" w:color="auto"/>
                    <w:bottom w:val="none" w:sz="0" w:space="0" w:color="auto"/>
                    <w:right w:val="none" w:sz="0" w:space="0" w:color="auto"/>
                  </w:divBdr>
                </w:div>
                <w:div w:id="1874153751">
                  <w:marLeft w:val="480"/>
                  <w:marRight w:val="0"/>
                  <w:marTop w:val="0"/>
                  <w:marBottom w:val="0"/>
                  <w:divBdr>
                    <w:top w:val="none" w:sz="0" w:space="0" w:color="auto"/>
                    <w:left w:val="none" w:sz="0" w:space="0" w:color="auto"/>
                    <w:bottom w:val="none" w:sz="0" w:space="0" w:color="auto"/>
                    <w:right w:val="none" w:sz="0" w:space="0" w:color="auto"/>
                  </w:divBdr>
                </w:div>
                <w:div w:id="1677032878">
                  <w:marLeft w:val="480"/>
                  <w:marRight w:val="0"/>
                  <w:marTop w:val="0"/>
                  <w:marBottom w:val="0"/>
                  <w:divBdr>
                    <w:top w:val="none" w:sz="0" w:space="0" w:color="auto"/>
                    <w:left w:val="none" w:sz="0" w:space="0" w:color="auto"/>
                    <w:bottom w:val="none" w:sz="0" w:space="0" w:color="auto"/>
                    <w:right w:val="none" w:sz="0" w:space="0" w:color="auto"/>
                  </w:divBdr>
                </w:div>
                <w:div w:id="57557719">
                  <w:marLeft w:val="480"/>
                  <w:marRight w:val="0"/>
                  <w:marTop w:val="0"/>
                  <w:marBottom w:val="0"/>
                  <w:divBdr>
                    <w:top w:val="none" w:sz="0" w:space="0" w:color="auto"/>
                    <w:left w:val="none" w:sz="0" w:space="0" w:color="auto"/>
                    <w:bottom w:val="none" w:sz="0" w:space="0" w:color="auto"/>
                    <w:right w:val="none" w:sz="0" w:space="0" w:color="auto"/>
                  </w:divBdr>
                </w:div>
                <w:div w:id="63836689">
                  <w:marLeft w:val="480"/>
                  <w:marRight w:val="0"/>
                  <w:marTop w:val="0"/>
                  <w:marBottom w:val="0"/>
                  <w:divBdr>
                    <w:top w:val="none" w:sz="0" w:space="0" w:color="auto"/>
                    <w:left w:val="none" w:sz="0" w:space="0" w:color="auto"/>
                    <w:bottom w:val="none" w:sz="0" w:space="0" w:color="auto"/>
                    <w:right w:val="none" w:sz="0" w:space="0" w:color="auto"/>
                  </w:divBdr>
                </w:div>
                <w:div w:id="2039887595">
                  <w:marLeft w:val="480"/>
                  <w:marRight w:val="0"/>
                  <w:marTop w:val="0"/>
                  <w:marBottom w:val="0"/>
                  <w:divBdr>
                    <w:top w:val="none" w:sz="0" w:space="0" w:color="auto"/>
                    <w:left w:val="none" w:sz="0" w:space="0" w:color="auto"/>
                    <w:bottom w:val="none" w:sz="0" w:space="0" w:color="auto"/>
                    <w:right w:val="none" w:sz="0" w:space="0" w:color="auto"/>
                  </w:divBdr>
                </w:div>
                <w:div w:id="1638336859">
                  <w:marLeft w:val="480"/>
                  <w:marRight w:val="0"/>
                  <w:marTop w:val="0"/>
                  <w:marBottom w:val="0"/>
                  <w:divBdr>
                    <w:top w:val="none" w:sz="0" w:space="0" w:color="auto"/>
                    <w:left w:val="none" w:sz="0" w:space="0" w:color="auto"/>
                    <w:bottom w:val="none" w:sz="0" w:space="0" w:color="auto"/>
                    <w:right w:val="none" w:sz="0" w:space="0" w:color="auto"/>
                  </w:divBdr>
                </w:div>
                <w:div w:id="275795412">
                  <w:marLeft w:val="480"/>
                  <w:marRight w:val="0"/>
                  <w:marTop w:val="0"/>
                  <w:marBottom w:val="0"/>
                  <w:divBdr>
                    <w:top w:val="none" w:sz="0" w:space="0" w:color="auto"/>
                    <w:left w:val="none" w:sz="0" w:space="0" w:color="auto"/>
                    <w:bottom w:val="none" w:sz="0" w:space="0" w:color="auto"/>
                    <w:right w:val="none" w:sz="0" w:space="0" w:color="auto"/>
                  </w:divBdr>
                </w:div>
                <w:div w:id="405229453">
                  <w:marLeft w:val="480"/>
                  <w:marRight w:val="0"/>
                  <w:marTop w:val="0"/>
                  <w:marBottom w:val="0"/>
                  <w:divBdr>
                    <w:top w:val="none" w:sz="0" w:space="0" w:color="auto"/>
                    <w:left w:val="none" w:sz="0" w:space="0" w:color="auto"/>
                    <w:bottom w:val="none" w:sz="0" w:space="0" w:color="auto"/>
                    <w:right w:val="none" w:sz="0" w:space="0" w:color="auto"/>
                  </w:divBdr>
                </w:div>
                <w:div w:id="220529676">
                  <w:marLeft w:val="480"/>
                  <w:marRight w:val="0"/>
                  <w:marTop w:val="0"/>
                  <w:marBottom w:val="0"/>
                  <w:divBdr>
                    <w:top w:val="none" w:sz="0" w:space="0" w:color="auto"/>
                    <w:left w:val="none" w:sz="0" w:space="0" w:color="auto"/>
                    <w:bottom w:val="none" w:sz="0" w:space="0" w:color="auto"/>
                    <w:right w:val="none" w:sz="0" w:space="0" w:color="auto"/>
                  </w:divBdr>
                </w:div>
                <w:div w:id="18825270">
                  <w:marLeft w:val="480"/>
                  <w:marRight w:val="0"/>
                  <w:marTop w:val="0"/>
                  <w:marBottom w:val="0"/>
                  <w:divBdr>
                    <w:top w:val="none" w:sz="0" w:space="0" w:color="auto"/>
                    <w:left w:val="none" w:sz="0" w:space="0" w:color="auto"/>
                    <w:bottom w:val="none" w:sz="0" w:space="0" w:color="auto"/>
                    <w:right w:val="none" w:sz="0" w:space="0" w:color="auto"/>
                  </w:divBdr>
                </w:div>
                <w:div w:id="399716145">
                  <w:marLeft w:val="480"/>
                  <w:marRight w:val="0"/>
                  <w:marTop w:val="0"/>
                  <w:marBottom w:val="0"/>
                  <w:divBdr>
                    <w:top w:val="none" w:sz="0" w:space="0" w:color="auto"/>
                    <w:left w:val="none" w:sz="0" w:space="0" w:color="auto"/>
                    <w:bottom w:val="none" w:sz="0" w:space="0" w:color="auto"/>
                    <w:right w:val="none" w:sz="0" w:space="0" w:color="auto"/>
                  </w:divBdr>
                </w:div>
                <w:div w:id="2117552243">
                  <w:marLeft w:val="480"/>
                  <w:marRight w:val="0"/>
                  <w:marTop w:val="0"/>
                  <w:marBottom w:val="0"/>
                  <w:divBdr>
                    <w:top w:val="none" w:sz="0" w:space="0" w:color="auto"/>
                    <w:left w:val="none" w:sz="0" w:space="0" w:color="auto"/>
                    <w:bottom w:val="none" w:sz="0" w:space="0" w:color="auto"/>
                    <w:right w:val="none" w:sz="0" w:space="0" w:color="auto"/>
                  </w:divBdr>
                </w:div>
              </w:divsChild>
            </w:div>
            <w:div w:id="2058510911">
              <w:marLeft w:val="0"/>
              <w:marRight w:val="0"/>
              <w:marTop w:val="0"/>
              <w:marBottom w:val="0"/>
              <w:divBdr>
                <w:top w:val="none" w:sz="0" w:space="0" w:color="auto"/>
                <w:left w:val="none" w:sz="0" w:space="0" w:color="auto"/>
                <w:bottom w:val="none" w:sz="0" w:space="0" w:color="auto"/>
                <w:right w:val="none" w:sz="0" w:space="0" w:color="auto"/>
              </w:divBdr>
              <w:divsChild>
                <w:div w:id="1032340901">
                  <w:marLeft w:val="480"/>
                  <w:marRight w:val="0"/>
                  <w:marTop w:val="0"/>
                  <w:marBottom w:val="0"/>
                  <w:divBdr>
                    <w:top w:val="none" w:sz="0" w:space="0" w:color="auto"/>
                    <w:left w:val="none" w:sz="0" w:space="0" w:color="auto"/>
                    <w:bottom w:val="none" w:sz="0" w:space="0" w:color="auto"/>
                    <w:right w:val="none" w:sz="0" w:space="0" w:color="auto"/>
                  </w:divBdr>
                </w:div>
                <w:div w:id="788402068">
                  <w:marLeft w:val="480"/>
                  <w:marRight w:val="0"/>
                  <w:marTop w:val="0"/>
                  <w:marBottom w:val="0"/>
                  <w:divBdr>
                    <w:top w:val="none" w:sz="0" w:space="0" w:color="auto"/>
                    <w:left w:val="none" w:sz="0" w:space="0" w:color="auto"/>
                    <w:bottom w:val="none" w:sz="0" w:space="0" w:color="auto"/>
                    <w:right w:val="none" w:sz="0" w:space="0" w:color="auto"/>
                  </w:divBdr>
                </w:div>
                <w:div w:id="1917276658">
                  <w:marLeft w:val="480"/>
                  <w:marRight w:val="0"/>
                  <w:marTop w:val="0"/>
                  <w:marBottom w:val="0"/>
                  <w:divBdr>
                    <w:top w:val="none" w:sz="0" w:space="0" w:color="auto"/>
                    <w:left w:val="none" w:sz="0" w:space="0" w:color="auto"/>
                    <w:bottom w:val="none" w:sz="0" w:space="0" w:color="auto"/>
                    <w:right w:val="none" w:sz="0" w:space="0" w:color="auto"/>
                  </w:divBdr>
                </w:div>
                <w:div w:id="785390091">
                  <w:marLeft w:val="480"/>
                  <w:marRight w:val="0"/>
                  <w:marTop w:val="0"/>
                  <w:marBottom w:val="0"/>
                  <w:divBdr>
                    <w:top w:val="none" w:sz="0" w:space="0" w:color="auto"/>
                    <w:left w:val="none" w:sz="0" w:space="0" w:color="auto"/>
                    <w:bottom w:val="none" w:sz="0" w:space="0" w:color="auto"/>
                    <w:right w:val="none" w:sz="0" w:space="0" w:color="auto"/>
                  </w:divBdr>
                </w:div>
                <w:div w:id="1858932718">
                  <w:marLeft w:val="480"/>
                  <w:marRight w:val="0"/>
                  <w:marTop w:val="0"/>
                  <w:marBottom w:val="0"/>
                  <w:divBdr>
                    <w:top w:val="none" w:sz="0" w:space="0" w:color="auto"/>
                    <w:left w:val="none" w:sz="0" w:space="0" w:color="auto"/>
                    <w:bottom w:val="none" w:sz="0" w:space="0" w:color="auto"/>
                    <w:right w:val="none" w:sz="0" w:space="0" w:color="auto"/>
                  </w:divBdr>
                </w:div>
                <w:div w:id="11106669">
                  <w:marLeft w:val="480"/>
                  <w:marRight w:val="0"/>
                  <w:marTop w:val="0"/>
                  <w:marBottom w:val="0"/>
                  <w:divBdr>
                    <w:top w:val="none" w:sz="0" w:space="0" w:color="auto"/>
                    <w:left w:val="none" w:sz="0" w:space="0" w:color="auto"/>
                    <w:bottom w:val="none" w:sz="0" w:space="0" w:color="auto"/>
                    <w:right w:val="none" w:sz="0" w:space="0" w:color="auto"/>
                  </w:divBdr>
                </w:div>
                <w:div w:id="1180773759">
                  <w:marLeft w:val="480"/>
                  <w:marRight w:val="0"/>
                  <w:marTop w:val="0"/>
                  <w:marBottom w:val="0"/>
                  <w:divBdr>
                    <w:top w:val="none" w:sz="0" w:space="0" w:color="auto"/>
                    <w:left w:val="none" w:sz="0" w:space="0" w:color="auto"/>
                    <w:bottom w:val="none" w:sz="0" w:space="0" w:color="auto"/>
                    <w:right w:val="none" w:sz="0" w:space="0" w:color="auto"/>
                  </w:divBdr>
                </w:div>
                <w:div w:id="2094665698">
                  <w:marLeft w:val="480"/>
                  <w:marRight w:val="0"/>
                  <w:marTop w:val="0"/>
                  <w:marBottom w:val="0"/>
                  <w:divBdr>
                    <w:top w:val="none" w:sz="0" w:space="0" w:color="auto"/>
                    <w:left w:val="none" w:sz="0" w:space="0" w:color="auto"/>
                    <w:bottom w:val="none" w:sz="0" w:space="0" w:color="auto"/>
                    <w:right w:val="none" w:sz="0" w:space="0" w:color="auto"/>
                  </w:divBdr>
                </w:div>
                <w:div w:id="1357580839">
                  <w:marLeft w:val="480"/>
                  <w:marRight w:val="0"/>
                  <w:marTop w:val="0"/>
                  <w:marBottom w:val="0"/>
                  <w:divBdr>
                    <w:top w:val="none" w:sz="0" w:space="0" w:color="auto"/>
                    <w:left w:val="none" w:sz="0" w:space="0" w:color="auto"/>
                    <w:bottom w:val="none" w:sz="0" w:space="0" w:color="auto"/>
                    <w:right w:val="none" w:sz="0" w:space="0" w:color="auto"/>
                  </w:divBdr>
                </w:div>
                <w:div w:id="1007564866">
                  <w:marLeft w:val="480"/>
                  <w:marRight w:val="0"/>
                  <w:marTop w:val="0"/>
                  <w:marBottom w:val="0"/>
                  <w:divBdr>
                    <w:top w:val="none" w:sz="0" w:space="0" w:color="auto"/>
                    <w:left w:val="none" w:sz="0" w:space="0" w:color="auto"/>
                    <w:bottom w:val="none" w:sz="0" w:space="0" w:color="auto"/>
                    <w:right w:val="none" w:sz="0" w:space="0" w:color="auto"/>
                  </w:divBdr>
                </w:div>
                <w:div w:id="2053840984">
                  <w:marLeft w:val="480"/>
                  <w:marRight w:val="0"/>
                  <w:marTop w:val="0"/>
                  <w:marBottom w:val="0"/>
                  <w:divBdr>
                    <w:top w:val="none" w:sz="0" w:space="0" w:color="auto"/>
                    <w:left w:val="none" w:sz="0" w:space="0" w:color="auto"/>
                    <w:bottom w:val="none" w:sz="0" w:space="0" w:color="auto"/>
                    <w:right w:val="none" w:sz="0" w:space="0" w:color="auto"/>
                  </w:divBdr>
                </w:div>
                <w:div w:id="413626947">
                  <w:marLeft w:val="480"/>
                  <w:marRight w:val="0"/>
                  <w:marTop w:val="0"/>
                  <w:marBottom w:val="0"/>
                  <w:divBdr>
                    <w:top w:val="none" w:sz="0" w:space="0" w:color="auto"/>
                    <w:left w:val="none" w:sz="0" w:space="0" w:color="auto"/>
                    <w:bottom w:val="none" w:sz="0" w:space="0" w:color="auto"/>
                    <w:right w:val="none" w:sz="0" w:space="0" w:color="auto"/>
                  </w:divBdr>
                </w:div>
                <w:div w:id="234123952">
                  <w:marLeft w:val="480"/>
                  <w:marRight w:val="0"/>
                  <w:marTop w:val="0"/>
                  <w:marBottom w:val="0"/>
                  <w:divBdr>
                    <w:top w:val="none" w:sz="0" w:space="0" w:color="auto"/>
                    <w:left w:val="none" w:sz="0" w:space="0" w:color="auto"/>
                    <w:bottom w:val="none" w:sz="0" w:space="0" w:color="auto"/>
                    <w:right w:val="none" w:sz="0" w:space="0" w:color="auto"/>
                  </w:divBdr>
                </w:div>
                <w:div w:id="2117358961">
                  <w:marLeft w:val="480"/>
                  <w:marRight w:val="0"/>
                  <w:marTop w:val="0"/>
                  <w:marBottom w:val="0"/>
                  <w:divBdr>
                    <w:top w:val="none" w:sz="0" w:space="0" w:color="auto"/>
                    <w:left w:val="none" w:sz="0" w:space="0" w:color="auto"/>
                    <w:bottom w:val="none" w:sz="0" w:space="0" w:color="auto"/>
                    <w:right w:val="none" w:sz="0" w:space="0" w:color="auto"/>
                  </w:divBdr>
                </w:div>
                <w:div w:id="877203768">
                  <w:marLeft w:val="480"/>
                  <w:marRight w:val="0"/>
                  <w:marTop w:val="0"/>
                  <w:marBottom w:val="0"/>
                  <w:divBdr>
                    <w:top w:val="none" w:sz="0" w:space="0" w:color="auto"/>
                    <w:left w:val="none" w:sz="0" w:space="0" w:color="auto"/>
                    <w:bottom w:val="none" w:sz="0" w:space="0" w:color="auto"/>
                    <w:right w:val="none" w:sz="0" w:space="0" w:color="auto"/>
                  </w:divBdr>
                </w:div>
                <w:div w:id="2065326167">
                  <w:marLeft w:val="480"/>
                  <w:marRight w:val="0"/>
                  <w:marTop w:val="0"/>
                  <w:marBottom w:val="0"/>
                  <w:divBdr>
                    <w:top w:val="none" w:sz="0" w:space="0" w:color="auto"/>
                    <w:left w:val="none" w:sz="0" w:space="0" w:color="auto"/>
                    <w:bottom w:val="none" w:sz="0" w:space="0" w:color="auto"/>
                    <w:right w:val="none" w:sz="0" w:space="0" w:color="auto"/>
                  </w:divBdr>
                </w:div>
                <w:div w:id="1139810432">
                  <w:marLeft w:val="480"/>
                  <w:marRight w:val="0"/>
                  <w:marTop w:val="0"/>
                  <w:marBottom w:val="0"/>
                  <w:divBdr>
                    <w:top w:val="none" w:sz="0" w:space="0" w:color="auto"/>
                    <w:left w:val="none" w:sz="0" w:space="0" w:color="auto"/>
                    <w:bottom w:val="none" w:sz="0" w:space="0" w:color="auto"/>
                    <w:right w:val="none" w:sz="0" w:space="0" w:color="auto"/>
                  </w:divBdr>
                </w:div>
                <w:div w:id="649408189">
                  <w:marLeft w:val="480"/>
                  <w:marRight w:val="0"/>
                  <w:marTop w:val="0"/>
                  <w:marBottom w:val="0"/>
                  <w:divBdr>
                    <w:top w:val="none" w:sz="0" w:space="0" w:color="auto"/>
                    <w:left w:val="none" w:sz="0" w:space="0" w:color="auto"/>
                    <w:bottom w:val="none" w:sz="0" w:space="0" w:color="auto"/>
                    <w:right w:val="none" w:sz="0" w:space="0" w:color="auto"/>
                  </w:divBdr>
                </w:div>
                <w:div w:id="1976518217">
                  <w:marLeft w:val="480"/>
                  <w:marRight w:val="0"/>
                  <w:marTop w:val="0"/>
                  <w:marBottom w:val="0"/>
                  <w:divBdr>
                    <w:top w:val="none" w:sz="0" w:space="0" w:color="auto"/>
                    <w:left w:val="none" w:sz="0" w:space="0" w:color="auto"/>
                    <w:bottom w:val="none" w:sz="0" w:space="0" w:color="auto"/>
                    <w:right w:val="none" w:sz="0" w:space="0" w:color="auto"/>
                  </w:divBdr>
                </w:div>
                <w:div w:id="1458766171">
                  <w:marLeft w:val="480"/>
                  <w:marRight w:val="0"/>
                  <w:marTop w:val="0"/>
                  <w:marBottom w:val="0"/>
                  <w:divBdr>
                    <w:top w:val="none" w:sz="0" w:space="0" w:color="auto"/>
                    <w:left w:val="none" w:sz="0" w:space="0" w:color="auto"/>
                    <w:bottom w:val="none" w:sz="0" w:space="0" w:color="auto"/>
                    <w:right w:val="none" w:sz="0" w:space="0" w:color="auto"/>
                  </w:divBdr>
                </w:div>
                <w:div w:id="2091147557">
                  <w:marLeft w:val="480"/>
                  <w:marRight w:val="0"/>
                  <w:marTop w:val="0"/>
                  <w:marBottom w:val="0"/>
                  <w:divBdr>
                    <w:top w:val="none" w:sz="0" w:space="0" w:color="auto"/>
                    <w:left w:val="none" w:sz="0" w:space="0" w:color="auto"/>
                    <w:bottom w:val="none" w:sz="0" w:space="0" w:color="auto"/>
                    <w:right w:val="none" w:sz="0" w:space="0" w:color="auto"/>
                  </w:divBdr>
                </w:div>
                <w:div w:id="720590932">
                  <w:marLeft w:val="480"/>
                  <w:marRight w:val="0"/>
                  <w:marTop w:val="0"/>
                  <w:marBottom w:val="0"/>
                  <w:divBdr>
                    <w:top w:val="none" w:sz="0" w:space="0" w:color="auto"/>
                    <w:left w:val="none" w:sz="0" w:space="0" w:color="auto"/>
                    <w:bottom w:val="none" w:sz="0" w:space="0" w:color="auto"/>
                    <w:right w:val="none" w:sz="0" w:space="0" w:color="auto"/>
                  </w:divBdr>
                </w:div>
                <w:div w:id="539126202">
                  <w:marLeft w:val="480"/>
                  <w:marRight w:val="0"/>
                  <w:marTop w:val="0"/>
                  <w:marBottom w:val="0"/>
                  <w:divBdr>
                    <w:top w:val="none" w:sz="0" w:space="0" w:color="auto"/>
                    <w:left w:val="none" w:sz="0" w:space="0" w:color="auto"/>
                    <w:bottom w:val="none" w:sz="0" w:space="0" w:color="auto"/>
                    <w:right w:val="none" w:sz="0" w:space="0" w:color="auto"/>
                  </w:divBdr>
                </w:div>
                <w:div w:id="778374142">
                  <w:marLeft w:val="480"/>
                  <w:marRight w:val="0"/>
                  <w:marTop w:val="0"/>
                  <w:marBottom w:val="0"/>
                  <w:divBdr>
                    <w:top w:val="none" w:sz="0" w:space="0" w:color="auto"/>
                    <w:left w:val="none" w:sz="0" w:space="0" w:color="auto"/>
                    <w:bottom w:val="none" w:sz="0" w:space="0" w:color="auto"/>
                    <w:right w:val="none" w:sz="0" w:space="0" w:color="auto"/>
                  </w:divBdr>
                </w:div>
                <w:div w:id="638417635">
                  <w:marLeft w:val="480"/>
                  <w:marRight w:val="0"/>
                  <w:marTop w:val="0"/>
                  <w:marBottom w:val="0"/>
                  <w:divBdr>
                    <w:top w:val="none" w:sz="0" w:space="0" w:color="auto"/>
                    <w:left w:val="none" w:sz="0" w:space="0" w:color="auto"/>
                    <w:bottom w:val="none" w:sz="0" w:space="0" w:color="auto"/>
                    <w:right w:val="none" w:sz="0" w:space="0" w:color="auto"/>
                  </w:divBdr>
                </w:div>
                <w:div w:id="710153639">
                  <w:marLeft w:val="480"/>
                  <w:marRight w:val="0"/>
                  <w:marTop w:val="0"/>
                  <w:marBottom w:val="0"/>
                  <w:divBdr>
                    <w:top w:val="none" w:sz="0" w:space="0" w:color="auto"/>
                    <w:left w:val="none" w:sz="0" w:space="0" w:color="auto"/>
                    <w:bottom w:val="none" w:sz="0" w:space="0" w:color="auto"/>
                    <w:right w:val="none" w:sz="0" w:space="0" w:color="auto"/>
                  </w:divBdr>
                </w:div>
                <w:div w:id="755322457">
                  <w:marLeft w:val="480"/>
                  <w:marRight w:val="0"/>
                  <w:marTop w:val="0"/>
                  <w:marBottom w:val="0"/>
                  <w:divBdr>
                    <w:top w:val="none" w:sz="0" w:space="0" w:color="auto"/>
                    <w:left w:val="none" w:sz="0" w:space="0" w:color="auto"/>
                    <w:bottom w:val="none" w:sz="0" w:space="0" w:color="auto"/>
                    <w:right w:val="none" w:sz="0" w:space="0" w:color="auto"/>
                  </w:divBdr>
                </w:div>
                <w:div w:id="1943996433">
                  <w:marLeft w:val="480"/>
                  <w:marRight w:val="0"/>
                  <w:marTop w:val="0"/>
                  <w:marBottom w:val="0"/>
                  <w:divBdr>
                    <w:top w:val="none" w:sz="0" w:space="0" w:color="auto"/>
                    <w:left w:val="none" w:sz="0" w:space="0" w:color="auto"/>
                    <w:bottom w:val="none" w:sz="0" w:space="0" w:color="auto"/>
                    <w:right w:val="none" w:sz="0" w:space="0" w:color="auto"/>
                  </w:divBdr>
                </w:div>
                <w:div w:id="1164131169">
                  <w:marLeft w:val="480"/>
                  <w:marRight w:val="0"/>
                  <w:marTop w:val="0"/>
                  <w:marBottom w:val="0"/>
                  <w:divBdr>
                    <w:top w:val="none" w:sz="0" w:space="0" w:color="auto"/>
                    <w:left w:val="none" w:sz="0" w:space="0" w:color="auto"/>
                    <w:bottom w:val="none" w:sz="0" w:space="0" w:color="auto"/>
                    <w:right w:val="none" w:sz="0" w:space="0" w:color="auto"/>
                  </w:divBdr>
                </w:div>
                <w:div w:id="1418212838">
                  <w:marLeft w:val="480"/>
                  <w:marRight w:val="0"/>
                  <w:marTop w:val="0"/>
                  <w:marBottom w:val="0"/>
                  <w:divBdr>
                    <w:top w:val="none" w:sz="0" w:space="0" w:color="auto"/>
                    <w:left w:val="none" w:sz="0" w:space="0" w:color="auto"/>
                    <w:bottom w:val="none" w:sz="0" w:space="0" w:color="auto"/>
                    <w:right w:val="none" w:sz="0" w:space="0" w:color="auto"/>
                  </w:divBdr>
                </w:div>
                <w:div w:id="818545919">
                  <w:marLeft w:val="480"/>
                  <w:marRight w:val="0"/>
                  <w:marTop w:val="0"/>
                  <w:marBottom w:val="0"/>
                  <w:divBdr>
                    <w:top w:val="none" w:sz="0" w:space="0" w:color="auto"/>
                    <w:left w:val="none" w:sz="0" w:space="0" w:color="auto"/>
                    <w:bottom w:val="none" w:sz="0" w:space="0" w:color="auto"/>
                    <w:right w:val="none" w:sz="0" w:space="0" w:color="auto"/>
                  </w:divBdr>
                </w:div>
                <w:div w:id="338626473">
                  <w:marLeft w:val="480"/>
                  <w:marRight w:val="0"/>
                  <w:marTop w:val="0"/>
                  <w:marBottom w:val="0"/>
                  <w:divBdr>
                    <w:top w:val="none" w:sz="0" w:space="0" w:color="auto"/>
                    <w:left w:val="none" w:sz="0" w:space="0" w:color="auto"/>
                    <w:bottom w:val="none" w:sz="0" w:space="0" w:color="auto"/>
                    <w:right w:val="none" w:sz="0" w:space="0" w:color="auto"/>
                  </w:divBdr>
                </w:div>
                <w:div w:id="2146240293">
                  <w:marLeft w:val="480"/>
                  <w:marRight w:val="0"/>
                  <w:marTop w:val="0"/>
                  <w:marBottom w:val="0"/>
                  <w:divBdr>
                    <w:top w:val="none" w:sz="0" w:space="0" w:color="auto"/>
                    <w:left w:val="none" w:sz="0" w:space="0" w:color="auto"/>
                    <w:bottom w:val="none" w:sz="0" w:space="0" w:color="auto"/>
                    <w:right w:val="none" w:sz="0" w:space="0" w:color="auto"/>
                  </w:divBdr>
                </w:div>
                <w:div w:id="1421295984">
                  <w:marLeft w:val="480"/>
                  <w:marRight w:val="0"/>
                  <w:marTop w:val="0"/>
                  <w:marBottom w:val="0"/>
                  <w:divBdr>
                    <w:top w:val="none" w:sz="0" w:space="0" w:color="auto"/>
                    <w:left w:val="none" w:sz="0" w:space="0" w:color="auto"/>
                    <w:bottom w:val="none" w:sz="0" w:space="0" w:color="auto"/>
                    <w:right w:val="none" w:sz="0" w:space="0" w:color="auto"/>
                  </w:divBdr>
                </w:div>
                <w:div w:id="389810324">
                  <w:marLeft w:val="480"/>
                  <w:marRight w:val="0"/>
                  <w:marTop w:val="0"/>
                  <w:marBottom w:val="0"/>
                  <w:divBdr>
                    <w:top w:val="none" w:sz="0" w:space="0" w:color="auto"/>
                    <w:left w:val="none" w:sz="0" w:space="0" w:color="auto"/>
                    <w:bottom w:val="none" w:sz="0" w:space="0" w:color="auto"/>
                    <w:right w:val="none" w:sz="0" w:space="0" w:color="auto"/>
                  </w:divBdr>
                </w:div>
                <w:div w:id="2072842813">
                  <w:marLeft w:val="480"/>
                  <w:marRight w:val="0"/>
                  <w:marTop w:val="0"/>
                  <w:marBottom w:val="0"/>
                  <w:divBdr>
                    <w:top w:val="none" w:sz="0" w:space="0" w:color="auto"/>
                    <w:left w:val="none" w:sz="0" w:space="0" w:color="auto"/>
                    <w:bottom w:val="none" w:sz="0" w:space="0" w:color="auto"/>
                    <w:right w:val="none" w:sz="0" w:space="0" w:color="auto"/>
                  </w:divBdr>
                </w:div>
                <w:div w:id="753355238">
                  <w:marLeft w:val="480"/>
                  <w:marRight w:val="0"/>
                  <w:marTop w:val="0"/>
                  <w:marBottom w:val="0"/>
                  <w:divBdr>
                    <w:top w:val="none" w:sz="0" w:space="0" w:color="auto"/>
                    <w:left w:val="none" w:sz="0" w:space="0" w:color="auto"/>
                    <w:bottom w:val="none" w:sz="0" w:space="0" w:color="auto"/>
                    <w:right w:val="none" w:sz="0" w:space="0" w:color="auto"/>
                  </w:divBdr>
                </w:div>
                <w:div w:id="1367675004">
                  <w:marLeft w:val="480"/>
                  <w:marRight w:val="0"/>
                  <w:marTop w:val="0"/>
                  <w:marBottom w:val="0"/>
                  <w:divBdr>
                    <w:top w:val="none" w:sz="0" w:space="0" w:color="auto"/>
                    <w:left w:val="none" w:sz="0" w:space="0" w:color="auto"/>
                    <w:bottom w:val="none" w:sz="0" w:space="0" w:color="auto"/>
                    <w:right w:val="none" w:sz="0" w:space="0" w:color="auto"/>
                  </w:divBdr>
                </w:div>
                <w:div w:id="750128200">
                  <w:marLeft w:val="480"/>
                  <w:marRight w:val="0"/>
                  <w:marTop w:val="0"/>
                  <w:marBottom w:val="0"/>
                  <w:divBdr>
                    <w:top w:val="none" w:sz="0" w:space="0" w:color="auto"/>
                    <w:left w:val="none" w:sz="0" w:space="0" w:color="auto"/>
                    <w:bottom w:val="none" w:sz="0" w:space="0" w:color="auto"/>
                    <w:right w:val="none" w:sz="0" w:space="0" w:color="auto"/>
                  </w:divBdr>
                </w:div>
                <w:div w:id="1440753850">
                  <w:marLeft w:val="480"/>
                  <w:marRight w:val="0"/>
                  <w:marTop w:val="0"/>
                  <w:marBottom w:val="0"/>
                  <w:divBdr>
                    <w:top w:val="none" w:sz="0" w:space="0" w:color="auto"/>
                    <w:left w:val="none" w:sz="0" w:space="0" w:color="auto"/>
                    <w:bottom w:val="none" w:sz="0" w:space="0" w:color="auto"/>
                    <w:right w:val="none" w:sz="0" w:space="0" w:color="auto"/>
                  </w:divBdr>
                </w:div>
                <w:div w:id="6450304">
                  <w:marLeft w:val="480"/>
                  <w:marRight w:val="0"/>
                  <w:marTop w:val="0"/>
                  <w:marBottom w:val="0"/>
                  <w:divBdr>
                    <w:top w:val="none" w:sz="0" w:space="0" w:color="auto"/>
                    <w:left w:val="none" w:sz="0" w:space="0" w:color="auto"/>
                    <w:bottom w:val="none" w:sz="0" w:space="0" w:color="auto"/>
                    <w:right w:val="none" w:sz="0" w:space="0" w:color="auto"/>
                  </w:divBdr>
                </w:div>
                <w:div w:id="627513135">
                  <w:marLeft w:val="480"/>
                  <w:marRight w:val="0"/>
                  <w:marTop w:val="0"/>
                  <w:marBottom w:val="0"/>
                  <w:divBdr>
                    <w:top w:val="none" w:sz="0" w:space="0" w:color="auto"/>
                    <w:left w:val="none" w:sz="0" w:space="0" w:color="auto"/>
                    <w:bottom w:val="none" w:sz="0" w:space="0" w:color="auto"/>
                    <w:right w:val="none" w:sz="0" w:space="0" w:color="auto"/>
                  </w:divBdr>
                </w:div>
                <w:div w:id="620068560">
                  <w:marLeft w:val="480"/>
                  <w:marRight w:val="0"/>
                  <w:marTop w:val="0"/>
                  <w:marBottom w:val="0"/>
                  <w:divBdr>
                    <w:top w:val="none" w:sz="0" w:space="0" w:color="auto"/>
                    <w:left w:val="none" w:sz="0" w:space="0" w:color="auto"/>
                    <w:bottom w:val="none" w:sz="0" w:space="0" w:color="auto"/>
                    <w:right w:val="none" w:sz="0" w:space="0" w:color="auto"/>
                  </w:divBdr>
                </w:div>
                <w:div w:id="60492928">
                  <w:marLeft w:val="480"/>
                  <w:marRight w:val="0"/>
                  <w:marTop w:val="0"/>
                  <w:marBottom w:val="0"/>
                  <w:divBdr>
                    <w:top w:val="none" w:sz="0" w:space="0" w:color="auto"/>
                    <w:left w:val="none" w:sz="0" w:space="0" w:color="auto"/>
                    <w:bottom w:val="none" w:sz="0" w:space="0" w:color="auto"/>
                    <w:right w:val="none" w:sz="0" w:space="0" w:color="auto"/>
                  </w:divBdr>
                </w:div>
                <w:div w:id="1570651085">
                  <w:marLeft w:val="480"/>
                  <w:marRight w:val="0"/>
                  <w:marTop w:val="0"/>
                  <w:marBottom w:val="0"/>
                  <w:divBdr>
                    <w:top w:val="none" w:sz="0" w:space="0" w:color="auto"/>
                    <w:left w:val="none" w:sz="0" w:space="0" w:color="auto"/>
                    <w:bottom w:val="none" w:sz="0" w:space="0" w:color="auto"/>
                    <w:right w:val="none" w:sz="0" w:space="0" w:color="auto"/>
                  </w:divBdr>
                </w:div>
                <w:div w:id="415252516">
                  <w:marLeft w:val="480"/>
                  <w:marRight w:val="0"/>
                  <w:marTop w:val="0"/>
                  <w:marBottom w:val="0"/>
                  <w:divBdr>
                    <w:top w:val="none" w:sz="0" w:space="0" w:color="auto"/>
                    <w:left w:val="none" w:sz="0" w:space="0" w:color="auto"/>
                    <w:bottom w:val="none" w:sz="0" w:space="0" w:color="auto"/>
                    <w:right w:val="none" w:sz="0" w:space="0" w:color="auto"/>
                  </w:divBdr>
                </w:div>
                <w:div w:id="1309897641">
                  <w:marLeft w:val="480"/>
                  <w:marRight w:val="0"/>
                  <w:marTop w:val="0"/>
                  <w:marBottom w:val="0"/>
                  <w:divBdr>
                    <w:top w:val="none" w:sz="0" w:space="0" w:color="auto"/>
                    <w:left w:val="none" w:sz="0" w:space="0" w:color="auto"/>
                    <w:bottom w:val="none" w:sz="0" w:space="0" w:color="auto"/>
                    <w:right w:val="none" w:sz="0" w:space="0" w:color="auto"/>
                  </w:divBdr>
                </w:div>
                <w:div w:id="1639795240">
                  <w:marLeft w:val="480"/>
                  <w:marRight w:val="0"/>
                  <w:marTop w:val="0"/>
                  <w:marBottom w:val="0"/>
                  <w:divBdr>
                    <w:top w:val="none" w:sz="0" w:space="0" w:color="auto"/>
                    <w:left w:val="none" w:sz="0" w:space="0" w:color="auto"/>
                    <w:bottom w:val="none" w:sz="0" w:space="0" w:color="auto"/>
                    <w:right w:val="none" w:sz="0" w:space="0" w:color="auto"/>
                  </w:divBdr>
                </w:div>
                <w:div w:id="46540828">
                  <w:marLeft w:val="480"/>
                  <w:marRight w:val="0"/>
                  <w:marTop w:val="0"/>
                  <w:marBottom w:val="0"/>
                  <w:divBdr>
                    <w:top w:val="none" w:sz="0" w:space="0" w:color="auto"/>
                    <w:left w:val="none" w:sz="0" w:space="0" w:color="auto"/>
                    <w:bottom w:val="none" w:sz="0" w:space="0" w:color="auto"/>
                    <w:right w:val="none" w:sz="0" w:space="0" w:color="auto"/>
                  </w:divBdr>
                </w:div>
                <w:div w:id="644242408">
                  <w:marLeft w:val="480"/>
                  <w:marRight w:val="0"/>
                  <w:marTop w:val="0"/>
                  <w:marBottom w:val="0"/>
                  <w:divBdr>
                    <w:top w:val="none" w:sz="0" w:space="0" w:color="auto"/>
                    <w:left w:val="none" w:sz="0" w:space="0" w:color="auto"/>
                    <w:bottom w:val="none" w:sz="0" w:space="0" w:color="auto"/>
                    <w:right w:val="none" w:sz="0" w:space="0" w:color="auto"/>
                  </w:divBdr>
                </w:div>
                <w:div w:id="1077675565">
                  <w:marLeft w:val="480"/>
                  <w:marRight w:val="0"/>
                  <w:marTop w:val="0"/>
                  <w:marBottom w:val="0"/>
                  <w:divBdr>
                    <w:top w:val="none" w:sz="0" w:space="0" w:color="auto"/>
                    <w:left w:val="none" w:sz="0" w:space="0" w:color="auto"/>
                    <w:bottom w:val="none" w:sz="0" w:space="0" w:color="auto"/>
                    <w:right w:val="none" w:sz="0" w:space="0" w:color="auto"/>
                  </w:divBdr>
                </w:div>
                <w:div w:id="1448892335">
                  <w:marLeft w:val="480"/>
                  <w:marRight w:val="0"/>
                  <w:marTop w:val="0"/>
                  <w:marBottom w:val="0"/>
                  <w:divBdr>
                    <w:top w:val="none" w:sz="0" w:space="0" w:color="auto"/>
                    <w:left w:val="none" w:sz="0" w:space="0" w:color="auto"/>
                    <w:bottom w:val="none" w:sz="0" w:space="0" w:color="auto"/>
                    <w:right w:val="none" w:sz="0" w:space="0" w:color="auto"/>
                  </w:divBdr>
                </w:div>
                <w:div w:id="1541434575">
                  <w:marLeft w:val="480"/>
                  <w:marRight w:val="0"/>
                  <w:marTop w:val="0"/>
                  <w:marBottom w:val="0"/>
                  <w:divBdr>
                    <w:top w:val="none" w:sz="0" w:space="0" w:color="auto"/>
                    <w:left w:val="none" w:sz="0" w:space="0" w:color="auto"/>
                    <w:bottom w:val="none" w:sz="0" w:space="0" w:color="auto"/>
                    <w:right w:val="none" w:sz="0" w:space="0" w:color="auto"/>
                  </w:divBdr>
                </w:div>
                <w:div w:id="1406227020">
                  <w:marLeft w:val="480"/>
                  <w:marRight w:val="0"/>
                  <w:marTop w:val="0"/>
                  <w:marBottom w:val="0"/>
                  <w:divBdr>
                    <w:top w:val="none" w:sz="0" w:space="0" w:color="auto"/>
                    <w:left w:val="none" w:sz="0" w:space="0" w:color="auto"/>
                    <w:bottom w:val="none" w:sz="0" w:space="0" w:color="auto"/>
                    <w:right w:val="none" w:sz="0" w:space="0" w:color="auto"/>
                  </w:divBdr>
                </w:div>
                <w:div w:id="1111900549">
                  <w:marLeft w:val="480"/>
                  <w:marRight w:val="0"/>
                  <w:marTop w:val="0"/>
                  <w:marBottom w:val="0"/>
                  <w:divBdr>
                    <w:top w:val="none" w:sz="0" w:space="0" w:color="auto"/>
                    <w:left w:val="none" w:sz="0" w:space="0" w:color="auto"/>
                    <w:bottom w:val="none" w:sz="0" w:space="0" w:color="auto"/>
                    <w:right w:val="none" w:sz="0" w:space="0" w:color="auto"/>
                  </w:divBdr>
                </w:div>
                <w:div w:id="1428846054">
                  <w:marLeft w:val="480"/>
                  <w:marRight w:val="0"/>
                  <w:marTop w:val="0"/>
                  <w:marBottom w:val="0"/>
                  <w:divBdr>
                    <w:top w:val="none" w:sz="0" w:space="0" w:color="auto"/>
                    <w:left w:val="none" w:sz="0" w:space="0" w:color="auto"/>
                    <w:bottom w:val="none" w:sz="0" w:space="0" w:color="auto"/>
                    <w:right w:val="none" w:sz="0" w:space="0" w:color="auto"/>
                  </w:divBdr>
                </w:div>
                <w:div w:id="1299144931">
                  <w:marLeft w:val="480"/>
                  <w:marRight w:val="0"/>
                  <w:marTop w:val="0"/>
                  <w:marBottom w:val="0"/>
                  <w:divBdr>
                    <w:top w:val="none" w:sz="0" w:space="0" w:color="auto"/>
                    <w:left w:val="none" w:sz="0" w:space="0" w:color="auto"/>
                    <w:bottom w:val="none" w:sz="0" w:space="0" w:color="auto"/>
                    <w:right w:val="none" w:sz="0" w:space="0" w:color="auto"/>
                  </w:divBdr>
                </w:div>
                <w:div w:id="315032351">
                  <w:marLeft w:val="480"/>
                  <w:marRight w:val="0"/>
                  <w:marTop w:val="0"/>
                  <w:marBottom w:val="0"/>
                  <w:divBdr>
                    <w:top w:val="none" w:sz="0" w:space="0" w:color="auto"/>
                    <w:left w:val="none" w:sz="0" w:space="0" w:color="auto"/>
                    <w:bottom w:val="none" w:sz="0" w:space="0" w:color="auto"/>
                    <w:right w:val="none" w:sz="0" w:space="0" w:color="auto"/>
                  </w:divBdr>
                </w:div>
              </w:divsChild>
            </w:div>
            <w:div w:id="427435328">
              <w:marLeft w:val="0"/>
              <w:marRight w:val="0"/>
              <w:marTop w:val="0"/>
              <w:marBottom w:val="0"/>
              <w:divBdr>
                <w:top w:val="none" w:sz="0" w:space="0" w:color="auto"/>
                <w:left w:val="none" w:sz="0" w:space="0" w:color="auto"/>
                <w:bottom w:val="none" w:sz="0" w:space="0" w:color="auto"/>
                <w:right w:val="none" w:sz="0" w:space="0" w:color="auto"/>
              </w:divBdr>
              <w:divsChild>
                <w:div w:id="233317945">
                  <w:marLeft w:val="480"/>
                  <w:marRight w:val="0"/>
                  <w:marTop w:val="0"/>
                  <w:marBottom w:val="0"/>
                  <w:divBdr>
                    <w:top w:val="none" w:sz="0" w:space="0" w:color="auto"/>
                    <w:left w:val="none" w:sz="0" w:space="0" w:color="auto"/>
                    <w:bottom w:val="none" w:sz="0" w:space="0" w:color="auto"/>
                    <w:right w:val="none" w:sz="0" w:space="0" w:color="auto"/>
                  </w:divBdr>
                </w:div>
                <w:div w:id="1969167530">
                  <w:marLeft w:val="480"/>
                  <w:marRight w:val="0"/>
                  <w:marTop w:val="0"/>
                  <w:marBottom w:val="0"/>
                  <w:divBdr>
                    <w:top w:val="none" w:sz="0" w:space="0" w:color="auto"/>
                    <w:left w:val="none" w:sz="0" w:space="0" w:color="auto"/>
                    <w:bottom w:val="none" w:sz="0" w:space="0" w:color="auto"/>
                    <w:right w:val="none" w:sz="0" w:space="0" w:color="auto"/>
                  </w:divBdr>
                </w:div>
                <w:div w:id="2014143352">
                  <w:marLeft w:val="480"/>
                  <w:marRight w:val="0"/>
                  <w:marTop w:val="0"/>
                  <w:marBottom w:val="0"/>
                  <w:divBdr>
                    <w:top w:val="none" w:sz="0" w:space="0" w:color="auto"/>
                    <w:left w:val="none" w:sz="0" w:space="0" w:color="auto"/>
                    <w:bottom w:val="none" w:sz="0" w:space="0" w:color="auto"/>
                    <w:right w:val="none" w:sz="0" w:space="0" w:color="auto"/>
                  </w:divBdr>
                </w:div>
                <w:div w:id="1898588215">
                  <w:marLeft w:val="480"/>
                  <w:marRight w:val="0"/>
                  <w:marTop w:val="0"/>
                  <w:marBottom w:val="0"/>
                  <w:divBdr>
                    <w:top w:val="none" w:sz="0" w:space="0" w:color="auto"/>
                    <w:left w:val="none" w:sz="0" w:space="0" w:color="auto"/>
                    <w:bottom w:val="none" w:sz="0" w:space="0" w:color="auto"/>
                    <w:right w:val="none" w:sz="0" w:space="0" w:color="auto"/>
                  </w:divBdr>
                </w:div>
                <w:div w:id="1984263857">
                  <w:marLeft w:val="480"/>
                  <w:marRight w:val="0"/>
                  <w:marTop w:val="0"/>
                  <w:marBottom w:val="0"/>
                  <w:divBdr>
                    <w:top w:val="none" w:sz="0" w:space="0" w:color="auto"/>
                    <w:left w:val="none" w:sz="0" w:space="0" w:color="auto"/>
                    <w:bottom w:val="none" w:sz="0" w:space="0" w:color="auto"/>
                    <w:right w:val="none" w:sz="0" w:space="0" w:color="auto"/>
                  </w:divBdr>
                </w:div>
                <w:div w:id="559941033">
                  <w:marLeft w:val="480"/>
                  <w:marRight w:val="0"/>
                  <w:marTop w:val="0"/>
                  <w:marBottom w:val="0"/>
                  <w:divBdr>
                    <w:top w:val="none" w:sz="0" w:space="0" w:color="auto"/>
                    <w:left w:val="none" w:sz="0" w:space="0" w:color="auto"/>
                    <w:bottom w:val="none" w:sz="0" w:space="0" w:color="auto"/>
                    <w:right w:val="none" w:sz="0" w:space="0" w:color="auto"/>
                  </w:divBdr>
                </w:div>
                <w:div w:id="515929478">
                  <w:marLeft w:val="480"/>
                  <w:marRight w:val="0"/>
                  <w:marTop w:val="0"/>
                  <w:marBottom w:val="0"/>
                  <w:divBdr>
                    <w:top w:val="none" w:sz="0" w:space="0" w:color="auto"/>
                    <w:left w:val="none" w:sz="0" w:space="0" w:color="auto"/>
                    <w:bottom w:val="none" w:sz="0" w:space="0" w:color="auto"/>
                    <w:right w:val="none" w:sz="0" w:space="0" w:color="auto"/>
                  </w:divBdr>
                </w:div>
                <w:div w:id="121117237">
                  <w:marLeft w:val="480"/>
                  <w:marRight w:val="0"/>
                  <w:marTop w:val="0"/>
                  <w:marBottom w:val="0"/>
                  <w:divBdr>
                    <w:top w:val="none" w:sz="0" w:space="0" w:color="auto"/>
                    <w:left w:val="none" w:sz="0" w:space="0" w:color="auto"/>
                    <w:bottom w:val="none" w:sz="0" w:space="0" w:color="auto"/>
                    <w:right w:val="none" w:sz="0" w:space="0" w:color="auto"/>
                  </w:divBdr>
                </w:div>
                <w:div w:id="703480157">
                  <w:marLeft w:val="480"/>
                  <w:marRight w:val="0"/>
                  <w:marTop w:val="0"/>
                  <w:marBottom w:val="0"/>
                  <w:divBdr>
                    <w:top w:val="none" w:sz="0" w:space="0" w:color="auto"/>
                    <w:left w:val="none" w:sz="0" w:space="0" w:color="auto"/>
                    <w:bottom w:val="none" w:sz="0" w:space="0" w:color="auto"/>
                    <w:right w:val="none" w:sz="0" w:space="0" w:color="auto"/>
                  </w:divBdr>
                </w:div>
                <w:div w:id="38287679">
                  <w:marLeft w:val="480"/>
                  <w:marRight w:val="0"/>
                  <w:marTop w:val="0"/>
                  <w:marBottom w:val="0"/>
                  <w:divBdr>
                    <w:top w:val="none" w:sz="0" w:space="0" w:color="auto"/>
                    <w:left w:val="none" w:sz="0" w:space="0" w:color="auto"/>
                    <w:bottom w:val="none" w:sz="0" w:space="0" w:color="auto"/>
                    <w:right w:val="none" w:sz="0" w:space="0" w:color="auto"/>
                  </w:divBdr>
                </w:div>
                <w:div w:id="1778327292">
                  <w:marLeft w:val="480"/>
                  <w:marRight w:val="0"/>
                  <w:marTop w:val="0"/>
                  <w:marBottom w:val="0"/>
                  <w:divBdr>
                    <w:top w:val="none" w:sz="0" w:space="0" w:color="auto"/>
                    <w:left w:val="none" w:sz="0" w:space="0" w:color="auto"/>
                    <w:bottom w:val="none" w:sz="0" w:space="0" w:color="auto"/>
                    <w:right w:val="none" w:sz="0" w:space="0" w:color="auto"/>
                  </w:divBdr>
                </w:div>
                <w:div w:id="1108044210">
                  <w:marLeft w:val="480"/>
                  <w:marRight w:val="0"/>
                  <w:marTop w:val="0"/>
                  <w:marBottom w:val="0"/>
                  <w:divBdr>
                    <w:top w:val="none" w:sz="0" w:space="0" w:color="auto"/>
                    <w:left w:val="none" w:sz="0" w:space="0" w:color="auto"/>
                    <w:bottom w:val="none" w:sz="0" w:space="0" w:color="auto"/>
                    <w:right w:val="none" w:sz="0" w:space="0" w:color="auto"/>
                  </w:divBdr>
                </w:div>
                <w:div w:id="1615945859">
                  <w:marLeft w:val="480"/>
                  <w:marRight w:val="0"/>
                  <w:marTop w:val="0"/>
                  <w:marBottom w:val="0"/>
                  <w:divBdr>
                    <w:top w:val="none" w:sz="0" w:space="0" w:color="auto"/>
                    <w:left w:val="none" w:sz="0" w:space="0" w:color="auto"/>
                    <w:bottom w:val="none" w:sz="0" w:space="0" w:color="auto"/>
                    <w:right w:val="none" w:sz="0" w:space="0" w:color="auto"/>
                  </w:divBdr>
                </w:div>
                <w:div w:id="2004356013">
                  <w:marLeft w:val="480"/>
                  <w:marRight w:val="0"/>
                  <w:marTop w:val="0"/>
                  <w:marBottom w:val="0"/>
                  <w:divBdr>
                    <w:top w:val="none" w:sz="0" w:space="0" w:color="auto"/>
                    <w:left w:val="none" w:sz="0" w:space="0" w:color="auto"/>
                    <w:bottom w:val="none" w:sz="0" w:space="0" w:color="auto"/>
                    <w:right w:val="none" w:sz="0" w:space="0" w:color="auto"/>
                  </w:divBdr>
                </w:div>
                <w:div w:id="270210504">
                  <w:marLeft w:val="480"/>
                  <w:marRight w:val="0"/>
                  <w:marTop w:val="0"/>
                  <w:marBottom w:val="0"/>
                  <w:divBdr>
                    <w:top w:val="none" w:sz="0" w:space="0" w:color="auto"/>
                    <w:left w:val="none" w:sz="0" w:space="0" w:color="auto"/>
                    <w:bottom w:val="none" w:sz="0" w:space="0" w:color="auto"/>
                    <w:right w:val="none" w:sz="0" w:space="0" w:color="auto"/>
                  </w:divBdr>
                </w:div>
                <w:div w:id="1974215575">
                  <w:marLeft w:val="480"/>
                  <w:marRight w:val="0"/>
                  <w:marTop w:val="0"/>
                  <w:marBottom w:val="0"/>
                  <w:divBdr>
                    <w:top w:val="none" w:sz="0" w:space="0" w:color="auto"/>
                    <w:left w:val="none" w:sz="0" w:space="0" w:color="auto"/>
                    <w:bottom w:val="none" w:sz="0" w:space="0" w:color="auto"/>
                    <w:right w:val="none" w:sz="0" w:space="0" w:color="auto"/>
                  </w:divBdr>
                </w:div>
                <w:div w:id="150216762">
                  <w:marLeft w:val="480"/>
                  <w:marRight w:val="0"/>
                  <w:marTop w:val="0"/>
                  <w:marBottom w:val="0"/>
                  <w:divBdr>
                    <w:top w:val="none" w:sz="0" w:space="0" w:color="auto"/>
                    <w:left w:val="none" w:sz="0" w:space="0" w:color="auto"/>
                    <w:bottom w:val="none" w:sz="0" w:space="0" w:color="auto"/>
                    <w:right w:val="none" w:sz="0" w:space="0" w:color="auto"/>
                  </w:divBdr>
                </w:div>
                <w:div w:id="1518471068">
                  <w:marLeft w:val="480"/>
                  <w:marRight w:val="0"/>
                  <w:marTop w:val="0"/>
                  <w:marBottom w:val="0"/>
                  <w:divBdr>
                    <w:top w:val="none" w:sz="0" w:space="0" w:color="auto"/>
                    <w:left w:val="none" w:sz="0" w:space="0" w:color="auto"/>
                    <w:bottom w:val="none" w:sz="0" w:space="0" w:color="auto"/>
                    <w:right w:val="none" w:sz="0" w:space="0" w:color="auto"/>
                  </w:divBdr>
                </w:div>
                <w:div w:id="123623834">
                  <w:marLeft w:val="480"/>
                  <w:marRight w:val="0"/>
                  <w:marTop w:val="0"/>
                  <w:marBottom w:val="0"/>
                  <w:divBdr>
                    <w:top w:val="none" w:sz="0" w:space="0" w:color="auto"/>
                    <w:left w:val="none" w:sz="0" w:space="0" w:color="auto"/>
                    <w:bottom w:val="none" w:sz="0" w:space="0" w:color="auto"/>
                    <w:right w:val="none" w:sz="0" w:space="0" w:color="auto"/>
                  </w:divBdr>
                </w:div>
                <w:div w:id="1419133674">
                  <w:marLeft w:val="480"/>
                  <w:marRight w:val="0"/>
                  <w:marTop w:val="0"/>
                  <w:marBottom w:val="0"/>
                  <w:divBdr>
                    <w:top w:val="none" w:sz="0" w:space="0" w:color="auto"/>
                    <w:left w:val="none" w:sz="0" w:space="0" w:color="auto"/>
                    <w:bottom w:val="none" w:sz="0" w:space="0" w:color="auto"/>
                    <w:right w:val="none" w:sz="0" w:space="0" w:color="auto"/>
                  </w:divBdr>
                </w:div>
                <w:div w:id="164321217">
                  <w:marLeft w:val="480"/>
                  <w:marRight w:val="0"/>
                  <w:marTop w:val="0"/>
                  <w:marBottom w:val="0"/>
                  <w:divBdr>
                    <w:top w:val="none" w:sz="0" w:space="0" w:color="auto"/>
                    <w:left w:val="none" w:sz="0" w:space="0" w:color="auto"/>
                    <w:bottom w:val="none" w:sz="0" w:space="0" w:color="auto"/>
                    <w:right w:val="none" w:sz="0" w:space="0" w:color="auto"/>
                  </w:divBdr>
                </w:div>
                <w:div w:id="1694842919">
                  <w:marLeft w:val="480"/>
                  <w:marRight w:val="0"/>
                  <w:marTop w:val="0"/>
                  <w:marBottom w:val="0"/>
                  <w:divBdr>
                    <w:top w:val="none" w:sz="0" w:space="0" w:color="auto"/>
                    <w:left w:val="none" w:sz="0" w:space="0" w:color="auto"/>
                    <w:bottom w:val="none" w:sz="0" w:space="0" w:color="auto"/>
                    <w:right w:val="none" w:sz="0" w:space="0" w:color="auto"/>
                  </w:divBdr>
                </w:div>
                <w:div w:id="739403609">
                  <w:marLeft w:val="480"/>
                  <w:marRight w:val="0"/>
                  <w:marTop w:val="0"/>
                  <w:marBottom w:val="0"/>
                  <w:divBdr>
                    <w:top w:val="none" w:sz="0" w:space="0" w:color="auto"/>
                    <w:left w:val="none" w:sz="0" w:space="0" w:color="auto"/>
                    <w:bottom w:val="none" w:sz="0" w:space="0" w:color="auto"/>
                    <w:right w:val="none" w:sz="0" w:space="0" w:color="auto"/>
                  </w:divBdr>
                </w:div>
                <w:div w:id="1806384593">
                  <w:marLeft w:val="480"/>
                  <w:marRight w:val="0"/>
                  <w:marTop w:val="0"/>
                  <w:marBottom w:val="0"/>
                  <w:divBdr>
                    <w:top w:val="none" w:sz="0" w:space="0" w:color="auto"/>
                    <w:left w:val="none" w:sz="0" w:space="0" w:color="auto"/>
                    <w:bottom w:val="none" w:sz="0" w:space="0" w:color="auto"/>
                    <w:right w:val="none" w:sz="0" w:space="0" w:color="auto"/>
                  </w:divBdr>
                </w:div>
                <w:div w:id="223952885">
                  <w:marLeft w:val="480"/>
                  <w:marRight w:val="0"/>
                  <w:marTop w:val="0"/>
                  <w:marBottom w:val="0"/>
                  <w:divBdr>
                    <w:top w:val="none" w:sz="0" w:space="0" w:color="auto"/>
                    <w:left w:val="none" w:sz="0" w:space="0" w:color="auto"/>
                    <w:bottom w:val="none" w:sz="0" w:space="0" w:color="auto"/>
                    <w:right w:val="none" w:sz="0" w:space="0" w:color="auto"/>
                  </w:divBdr>
                </w:div>
                <w:div w:id="30421307">
                  <w:marLeft w:val="480"/>
                  <w:marRight w:val="0"/>
                  <w:marTop w:val="0"/>
                  <w:marBottom w:val="0"/>
                  <w:divBdr>
                    <w:top w:val="none" w:sz="0" w:space="0" w:color="auto"/>
                    <w:left w:val="none" w:sz="0" w:space="0" w:color="auto"/>
                    <w:bottom w:val="none" w:sz="0" w:space="0" w:color="auto"/>
                    <w:right w:val="none" w:sz="0" w:space="0" w:color="auto"/>
                  </w:divBdr>
                </w:div>
                <w:div w:id="1310088037">
                  <w:marLeft w:val="480"/>
                  <w:marRight w:val="0"/>
                  <w:marTop w:val="0"/>
                  <w:marBottom w:val="0"/>
                  <w:divBdr>
                    <w:top w:val="none" w:sz="0" w:space="0" w:color="auto"/>
                    <w:left w:val="none" w:sz="0" w:space="0" w:color="auto"/>
                    <w:bottom w:val="none" w:sz="0" w:space="0" w:color="auto"/>
                    <w:right w:val="none" w:sz="0" w:space="0" w:color="auto"/>
                  </w:divBdr>
                </w:div>
                <w:div w:id="1601446443">
                  <w:marLeft w:val="480"/>
                  <w:marRight w:val="0"/>
                  <w:marTop w:val="0"/>
                  <w:marBottom w:val="0"/>
                  <w:divBdr>
                    <w:top w:val="none" w:sz="0" w:space="0" w:color="auto"/>
                    <w:left w:val="none" w:sz="0" w:space="0" w:color="auto"/>
                    <w:bottom w:val="none" w:sz="0" w:space="0" w:color="auto"/>
                    <w:right w:val="none" w:sz="0" w:space="0" w:color="auto"/>
                  </w:divBdr>
                </w:div>
                <w:div w:id="1647933611">
                  <w:marLeft w:val="480"/>
                  <w:marRight w:val="0"/>
                  <w:marTop w:val="0"/>
                  <w:marBottom w:val="0"/>
                  <w:divBdr>
                    <w:top w:val="none" w:sz="0" w:space="0" w:color="auto"/>
                    <w:left w:val="none" w:sz="0" w:space="0" w:color="auto"/>
                    <w:bottom w:val="none" w:sz="0" w:space="0" w:color="auto"/>
                    <w:right w:val="none" w:sz="0" w:space="0" w:color="auto"/>
                  </w:divBdr>
                </w:div>
                <w:div w:id="1017854510">
                  <w:marLeft w:val="480"/>
                  <w:marRight w:val="0"/>
                  <w:marTop w:val="0"/>
                  <w:marBottom w:val="0"/>
                  <w:divBdr>
                    <w:top w:val="none" w:sz="0" w:space="0" w:color="auto"/>
                    <w:left w:val="none" w:sz="0" w:space="0" w:color="auto"/>
                    <w:bottom w:val="none" w:sz="0" w:space="0" w:color="auto"/>
                    <w:right w:val="none" w:sz="0" w:space="0" w:color="auto"/>
                  </w:divBdr>
                </w:div>
                <w:div w:id="1781025028">
                  <w:marLeft w:val="480"/>
                  <w:marRight w:val="0"/>
                  <w:marTop w:val="0"/>
                  <w:marBottom w:val="0"/>
                  <w:divBdr>
                    <w:top w:val="none" w:sz="0" w:space="0" w:color="auto"/>
                    <w:left w:val="none" w:sz="0" w:space="0" w:color="auto"/>
                    <w:bottom w:val="none" w:sz="0" w:space="0" w:color="auto"/>
                    <w:right w:val="none" w:sz="0" w:space="0" w:color="auto"/>
                  </w:divBdr>
                </w:div>
                <w:div w:id="1508405988">
                  <w:marLeft w:val="480"/>
                  <w:marRight w:val="0"/>
                  <w:marTop w:val="0"/>
                  <w:marBottom w:val="0"/>
                  <w:divBdr>
                    <w:top w:val="none" w:sz="0" w:space="0" w:color="auto"/>
                    <w:left w:val="none" w:sz="0" w:space="0" w:color="auto"/>
                    <w:bottom w:val="none" w:sz="0" w:space="0" w:color="auto"/>
                    <w:right w:val="none" w:sz="0" w:space="0" w:color="auto"/>
                  </w:divBdr>
                </w:div>
                <w:div w:id="646785565">
                  <w:marLeft w:val="480"/>
                  <w:marRight w:val="0"/>
                  <w:marTop w:val="0"/>
                  <w:marBottom w:val="0"/>
                  <w:divBdr>
                    <w:top w:val="none" w:sz="0" w:space="0" w:color="auto"/>
                    <w:left w:val="none" w:sz="0" w:space="0" w:color="auto"/>
                    <w:bottom w:val="none" w:sz="0" w:space="0" w:color="auto"/>
                    <w:right w:val="none" w:sz="0" w:space="0" w:color="auto"/>
                  </w:divBdr>
                </w:div>
                <w:div w:id="323582940">
                  <w:marLeft w:val="480"/>
                  <w:marRight w:val="0"/>
                  <w:marTop w:val="0"/>
                  <w:marBottom w:val="0"/>
                  <w:divBdr>
                    <w:top w:val="none" w:sz="0" w:space="0" w:color="auto"/>
                    <w:left w:val="none" w:sz="0" w:space="0" w:color="auto"/>
                    <w:bottom w:val="none" w:sz="0" w:space="0" w:color="auto"/>
                    <w:right w:val="none" w:sz="0" w:space="0" w:color="auto"/>
                  </w:divBdr>
                </w:div>
                <w:div w:id="183397354">
                  <w:marLeft w:val="480"/>
                  <w:marRight w:val="0"/>
                  <w:marTop w:val="0"/>
                  <w:marBottom w:val="0"/>
                  <w:divBdr>
                    <w:top w:val="none" w:sz="0" w:space="0" w:color="auto"/>
                    <w:left w:val="none" w:sz="0" w:space="0" w:color="auto"/>
                    <w:bottom w:val="none" w:sz="0" w:space="0" w:color="auto"/>
                    <w:right w:val="none" w:sz="0" w:space="0" w:color="auto"/>
                  </w:divBdr>
                </w:div>
                <w:div w:id="1392928153">
                  <w:marLeft w:val="480"/>
                  <w:marRight w:val="0"/>
                  <w:marTop w:val="0"/>
                  <w:marBottom w:val="0"/>
                  <w:divBdr>
                    <w:top w:val="none" w:sz="0" w:space="0" w:color="auto"/>
                    <w:left w:val="none" w:sz="0" w:space="0" w:color="auto"/>
                    <w:bottom w:val="none" w:sz="0" w:space="0" w:color="auto"/>
                    <w:right w:val="none" w:sz="0" w:space="0" w:color="auto"/>
                  </w:divBdr>
                </w:div>
                <w:div w:id="2063019011">
                  <w:marLeft w:val="480"/>
                  <w:marRight w:val="0"/>
                  <w:marTop w:val="0"/>
                  <w:marBottom w:val="0"/>
                  <w:divBdr>
                    <w:top w:val="none" w:sz="0" w:space="0" w:color="auto"/>
                    <w:left w:val="none" w:sz="0" w:space="0" w:color="auto"/>
                    <w:bottom w:val="none" w:sz="0" w:space="0" w:color="auto"/>
                    <w:right w:val="none" w:sz="0" w:space="0" w:color="auto"/>
                  </w:divBdr>
                </w:div>
                <w:div w:id="1469668261">
                  <w:marLeft w:val="480"/>
                  <w:marRight w:val="0"/>
                  <w:marTop w:val="0"/>
                  <w:marBottom w:val="0"/>
                  <w:divBdr>
                    <w:top w:val="none" w:sz="0" w:space="0" w:color="auto"/>
                    <w:left w:val="none" w:sz="0" w:space="0" w:color="auto"/>
                    <w:bottom w:val="none" w:sz="0" w:space="0" w:color="auto"/>
                    <w:right w:val="none" w:sz="0" w:space="0" w:color="auto"/>
                  </w:divBdr>
                </w:div>
                <w:div w:id="173619123">
                  <w:marLeft w:val="480"/>
                  <w:marRight w:val="0"/>
                  <w:marTop w:val="0"/>
                  <w:marBottom w:val="0"/>
                  <w:divBdr>
                    <w:top w:val="none" w:sz="0" w:space="0" w:color="auto"/>
                    <w:left w:val="none" w:sz="0" w:space="0" w:color="auto"/>
                    <w:bottom w:val="none" w:sz="0" w:space="0" w:color="auto"/>
                    <w:right w:val="none" w:sz="0" w:space="0" w:color="auto"/>
                  </w:divBdr>
                </w:div>
                <w:div w:id="615334202">
                  <w:marLeft w:val="480"/>
                  <w:marRight w:val="0"/>
                  <w:marTop w:val="0"/>
                  <w:marBottom w:val="0"/>
                  <w:divBdr>
                    <w:top w:val="none" w:sz="0" w:space="0" w:color="auto"/>
                    <w:left w:val="none" w:sz="0" w:space="0" w:color="auto"/>
                    <w:bottom w:val="none" w:sz="0" w:space="0" w:color="auto"/>
                    <w:right w:val="none" w:sz="0" w:space="0" w:color="auto"/>
                  </w:divBdr>
                </w:div>
                <w:div w:id="1574895948">
                  <w:marLeft w:val="480"/>
                  <w:marRight w:val="0"/>
                  <w:marTop w:val="0"/>
                  <w:marBottom w:val="0"/>
                  <w:divBdr>
                    <w:top w:val="none" w:sz="0" w:space="0" w:color="auto"/>
                    <w:left w:val="none" w:sz="0" w:space="0" w:color="auto"/>
                    <w:bottom w:val="none" w:sz="0" w:space="0" w:color="auto"/>
                    <w:right w:val="none" w:sz="0" w:space="0" w:color="auto"/>
                  </w:divBdr>
                </w:div>
                <w:div w:id="595094562">
                  <w:marLeft w:val="480"/>
                  <w:marRight w:val="0"/>
                  <w:marTop w:val="0"/>
                  <w:marBottom w:val="0"/>
                  <w:divBdr>
                    <w:top w:val="none" w:sz="0" w:space="0" w:color="auto"/>
                    <w:left w:val="none" w:sz="0" w:space="0" w:color="auto"/>
                    <w:bottom w:val="none" w:sz="0" w:space="0" w:color="auto"/>
                    <w:right w:val="none" w:sz="0" w:space="0" w:color="auto"/>
                  </w:divBdr>
                </w:div>
                <w:div w:id="1063527771">
                  <w:marLeft w:val="480"/>
                  <w:marRight w:val="0"/>
                  <w:marTop w:val="0"/>
                  <w:marBottom w:val="0"/>
                  <w:divBdr>
                    <w:top w:val="none" w:sz="0" w:space="0" w:color="auto"/>
                    <w:left w:val="none" w:sz="0" w:space="0" w:color="auto"/>
                    <w:bottom w:val="none" w:sz="0" w:space="0" w:color="auto"/>
                    <w:right w:val="none" w:sz="0" w:space="0" w:color="auto"/>
                  </w:divBdr>
                </w:div>
                <w:div w:id="771626136">
                  <w:marLeft w:val="480"/>
                  <w:marRight w:val="0"/>
                  <w:marTop w:val="0"/>
                  <w:marBottom w:val="0"/>
                  <w:divBdr>
                    <w:top w:val="none" w:sz="0" w:space="0" w:color="auto"/>
                    <w:left w:val="none" w:sz="0" w:space="0" w:color="auto"/>
                    <w:bottom w:val="none" w:sz="0" w:space="0" w:color="auto"/>
                    <w:right w:val="none" w:sz="0" w:space="0" w:color="auto"/>
                  </w:divBdr>
                </w:div>
                <w:div w:id="1798596469">
                  <w:marLeft w:val="480"/>
                  <w:marRight w:val="0"/>
                  <w:marTop w:val="0"/>
                  <w:marBottom w:val="0"/>
                  <w:divBdr>
                    <w:top w:val="none" w:sz="0" w:space="0" w:color="auto"/>
                    <w:left w:val="none" w:sz="0" w:space="0" w:color="auto"/>
                    <w:bottom w:val="none" w:sz="0" w:space="0" w:color="auto"/>
                    <w:right w:val="none" w:sz="0" w:space="0" w:color="auto"/>
                  </w:divBdr>
                </w:div>
                <w:div w:id="2024092089">
                  <w:marLeft w:val="480"/>
                  <w:marRight w:val="0"/>
                  <w:marTop w:val="0"/>
                  <w:marBottom w:val="0"/>
                  <w:divBdr>
                    <w:top w:val="none" w:sz="0" w:space="0" w:color="auto"/>
                    <w:left w:val="none" w:sz="0" w:space="0" w:color="auto"/>
                    <w:bottom w:val="none" w:sz="0" w:space="0" w:color="auto"/>
                    <w:right w:val="none" w:sz="0" w:space="0" w:color="auto"/>
                  </w:divBdr>
                </w:div>
                <w:div w:id="923756848">
                  <w:marLeft w:val="480"/>
                  <w:marRight w:val="0"/>
                  <w:marTop w:val="0"/>
                  <w:marBottom w:val="0"/>
                  <w:divBdr>
                    <w:top w:val="none" w:sz="0" w:space="0" w:color="auto"/>
                    <w:left w:val="none" w:sz="0" w:space="0" w:color="auto"/>
                    <w:bottom w:val="none" w:sz="0" w:space="0" w:color="auto"/>
                    <w:right w:val="none" w:sz="0" w:space="0" w:color="auto"/>
                  </w:divBdr>
                </w:div>
                <w:div w:id="2060660916">
                  <w:marLeft w:val="480"/>
                  <w:marRight w:val="0"/>
                  <w:marTop w:val="0"/>
                  <w:marBottom w:val="0"/>
                  <w:divBdr>
                    <w:top w:val="none" w:sz="0" w:space="0" w:color="auto"/>
                    <w:left w:val="none" w:sz="0" w:space="0" w:color="auto"/>
                    <w:bottom w:val="none" w:sz="0" w:space="0" w:color="auto"/>
                    <w:right w:val="none" w:sz="0" w:space="0" w:color="auto"/>
                  </w:divBdr>
                </w:div>
                <w:div w:id="1485927423">
                  <w:marLeft w:val="480"/>
                  <w:marRight w:val="0"/>
                  <w:marTop w:val="0"/>
                  <w:marBottom w:val="0"/>
                  <w:divBdr>
                    <w:top w:val="none" w:sz="0" w:space="0" w:color="auto"/>
                    <w:left w:val="none" w:sz="0" w:space="0" w:color="auto"/>
                    <w:bottom w:val="none" w:sz="0" w:space="0" w:color="auto"/>
                    <w:right w:val="none" w:sz="0" w:space="0" w:color="auto"/>
                  </w:divBdr>
                </w:div>
                <w:div w:id="1598902710">
                  <w:marLeft w:val="480"/>
                  <w:marRight w:val="0"/>
                  <w:marTop w:val="0"/>
                  <w:marBottom w:val="0"/>
                  <w:divBdr>
                    <w:top w:val="none" w:sz="0" w:space="0" w:color="auto"/>
                    <w:left w:val="none" w:sz="0" w:space="0" w:color="auto"/>
                    <w:bottom w:val="none" w:sz="0" w:space="0" w:color="auto"/>
                    <w:right w:val="none" w:sz="0" w:space="0" w:color="auto"/>
                  </w:divBdr>
                </w:div>
                <w:div w:id="1813062778">
                  <w:marLeft w:val="480"/>
                  <w:marRight w:val="0"/>
                  <w:marTop w:val="0"/>
                  <w:marBottom w:val="0"/>
                  <w:divBdr>
                    <w:top w:val="none" w:sz="0" w:space="0" w:color="auto"/>
                    <w:left w:val="none" w:sz="0" w:space="0" w:color="auto"/>
                    <w:bottom w:val="none" w:sz="0" w:space="0" w:color="auto"/>
                    <w:right w:val="none" w:sz="0" w:space="0" w:color="auto"/>
                  </w:divBdr>
                </w:div>
                <w:div w:id="1782845810">
                  <w:marLeft w:val="480"/>
                  <w:marRight w:val="0"/>
                  <w:marTop w:val="0"/>
                  <w:marBottom w:val="0"/>
                  <w:divBdr>
                    <w:top w:val="none" w:sz="0" w:space="0" w:color="auto"/>
                    <w:left w:val="none" w:sz="0" w:space="0" w:color="auto"/>
                    <w:bottom w:val="none" w:sz="0" w:space="0" w:color="auto"/>
                    <w:right w:val="none" w:sz="0" w:space="0" w:color="auto"/>
                  </w:divBdr>
                </w:div>
                <w:div w:id="1585802411">
                  <w:marLeft w:val="480"/>
                  <w:marRight w:val="0"/>
                  <w:marTop w:val="0"/>
                  <w:marBottom w:val="0"/>
                  <w:divBdr>
                    <w:top w:val="none" w:sz="0" w:space="0" w:color="auto"/>
                    <w:left w:val="none" w:sz="0" w:space="0" w:color="auto"/>
                    <w:bottom w:val="none" w:sz="0" w:space="0" w:color="auto"/>
                    <w:right w:val="none" w:sz="0" w:space="0" w:color="auto"/>
                  </w:divBdr>
                </w:div>
                <w:div w:id="1091243601">
                  <w:marLeft w:val="480"/>
                  <w:marRight w:val="0"/>
                  <w:marTop w:val="0"/>
                  <w:marBottom w:val="0"/>
                  <w:divBdr>
                    <w:top w:val="none" w:sz="0" w:space="0" w:color="auto"/>
                    <w:left w:val="none" w:sz="0" w:space="0" w:color="auto"/>
                    <w:bottom w:val="none" w:sz="0" w:space="0" w:color="auto"/>
                    <w:right w:val="none" w:sz="0" w:space="0" w:color="auto"/>
                  </w:divBdr>
                </w:div>
                <w:div w:id="1438401110">
                  <w:marLeft w:val="480"/>
                  <w:marRight w:val="0"/>
                  <w:marTop w:val="0"/>
                  <w:marBottom w:val="0"/>
                  <w:divBdr>
                    <w:top w:val="none" w:sz="0" w:space="0" w:color="auto"/>
                    <w:left w:val="none" w:sz="0" w:space="0" w:color="auto"/>
                    <w:bottom w:val="none" w:sz="0" w:space="0" w:color="auto"/>
                    <w:right w:val="none" w:sz="0" w:space="0" w:color="auto"/>
                  </w:divBdr>
                </w:div>
                <w:div w:id="1315842025">
                  <w:marLeft w:val="480"/>
                  <w:marRight w:val="0"/>
                  <w:marTop w:val="0"/>
                  <w:marBottom w:val="0"/>
                  <w:divBdr>
                    <w:top w:val="none" w:sz="0" w:space="0" w:color="auto"/>
                    <w:left w:val="none" w:sz="0" w:space="0" w:color="auto"/>
                    <w:bottom w:val="none" w:sz="0" w:space="0" w:color="auto"/>
                    <w:right w:val="none" w:sz="0" w:space="0" w:color="auto"/>
                  </w:divBdr>
                </w:div>
                <w:div w:id="953442575">
                  <w:marLeft w:val="480"/>
                  <w:marRight w:val="0"/>
                  <w:marTop w:val="0"/>
                  <w:marBottom w:val="0"/>
                  <w:divBdr>
                    <w:top w:val="none" w:sz="0" w:space="0" w:color="auto"/>
                    <w:left w:val="none" w:sz="0" w:space="0" w:color="auto"/>
                    <w:bottom w:val="none" w:sz="0" w:space="0" w:color="auto"/>
                    <w:right w:val="none" w:sz="0" w:space="0" w:color="auto"/>
                  </w:divBdr>
                </w:div>
                <w:div w:id="234248333">
                  <w:marLeft w:val="480"/>
                  <w:marRight w:val="0"/>
                  <w:marTop w:val="0"/>
                  <w:marBottom w:val="0"/>
                  <w:divBdr>
                    <w:top w:val="none" w:sz="0" w:space="0" w:color="auto"/>
                    <w:left w:val="none" w:sz="0" w:space="0" w:color="auto"/>
                    <w:bottom w:val="none" w:sz="0" w:space="0" w:color="auto"/>
                    <w:right w:val="none" w:sz="0" w:space="0" w:color="auto"/>
                  </w:divBdr>
                </w:div>
              </w:divsChild>
            </w:div>
            <w:div w:id="1551576647">
              <w:marLeft w:val="0"/>
              <w:marRight w:val="0"/>
              <w:marTop w:val="0"/>
              <w:marBottom w:val="0"/>
              <w:divBdr>
                <w:top w:val="none" w:sz="0" w:space="0" w:color="auto"/>
                <w:left w:val="none" w:sz="0" w:space="0" w:color="auto"/>
                <w:bottom w:val="none" w:sz="0" w:space="0" w:color="auto"/>
                <w:right w:val="none" w:sz="0" w:space="0" w:color="auto"/>
              </w:divBdr>
              <w:divsChild>
                <w:div w:id="2114283984">
                  <w:marLeft w:val="480"/>
                  <w:marRight w:val="0"/>
                  <w:marTop w:val="0"/>
                  <w:marBottom w:val="0"/>
                  <w:divBdr>
                    <w:top w:val="none" w:sz="0" w:space="0" w:color="auto"/>
                    <w:left w:val="none" w:sz="0" w:space="0" w:color="auto"/>
                    <w:bottom w:val="none" w:sz="0" w:space="0" w:color="auto"/>
                    <w:right w:val="none" w:sz="0" w:space="0" w:color="auto"/>
                  </w:divBdr>
                </w:div>
                <w:div w:id="812872300">
                  <w:marLeft w:val="480"/>
                  <w:marRight w:val="0"/>
                  <w:marTop w:val="0"/>
                  <w:marBottom w:val="0"/>
                  <w:divBdr>
                    <w:top w:val="none" w:sz="0" w:space="0" w:color="auto"/>
                    <w:left w:val="none" w:sz="0" w:space="0" w:color="auto"/>
                    <w:bottom w:val="none" w:sz="0" w:space="0" w:color="auto"/>
                    <w:right w:val="none" w:sz="0" w:space="0" w:color="auto"/>
                  </w:divBdr>
                </w:div>
                <w:div w:id="242615747">
                  <w:marLeft w:val="480"/>
                  <w:marRight w:val="0"/>
                  <w:marTop w:val="0"/>
                  <w:marBottom w:val="0"/>
                  <w:divBdr>
                    <w:top w:val="none" w:sz="0" w:space="0" w:color="auto"/>
                    <w:left w:val="none" w:sz="0" w:space="0" w:color="auto"/>
                    <w:bottom w:val="none" w:sz="0" w:space="0" w:color="auto"/>
                    <w:right w:val="none" w:sz="0" w:space="0" w:color="auto"/>
                  </w:divBdr>
                </w:div>
                <w:div w:id="1469281636">
                  <w:marLeft w:val="480"/>
                  <w:marRight w:val="0"/>
                  <w:marTop w:val="0"/>
                  <w:marBottom w:val="0"/>
                  <w:divBdr>
                    <w:top w:val="none" w:sz="0" w:space="0" w:color="auto"/>
                    <w:left w:val="none" w:sz="0" w:space="0" w:color="auto"/>
                    <w:bottom w:val="none" w:sz="0" w:space="0" w:color="auto"/>
                    <w:right w:val="none" w:sz="0" w:space="0" w:color="auto"/>
                  </w:divBdr>
                </w:div>
                <w:div w:id="113990156">
                  <w:marLeft w:val="480"/>
                  <w:marRight w:val="0"/>
                  <w:marTop w:val="0"/>
                  <w:marBottom w:val="0"/>
                  <w:divBdr>
                    <w:top w:val="none" w:sz="0" w:space="0" w:color="auto"/>
                    <w:left w:val="none" w:sz="0" w:space="0" w:color="auto"/>
                    <w:bottom w:val="none" w:sz="0" w:space="0" w:color="auto"/>
                    <w:right w:val="none" w:sz="0" w:space="0" w:color="auto"/>
                  </w:divBdr>
                </w:div>
                <w:div w:id="526723412">
                  <w:marLeft w:val="480"/>
                  <w:marRight w:val="0"/>
                  <w:marTop w:val="0"/>
                  <w:marBottom w:val="0"/>
                  <w:divBdr>
                    <w:top w:val="none" w:sz="0" w:space="0" w:color="auto"/>
                    <w:left w:val="none" w:sz="0" w:space="0" w:color="auto"/>
                    <w:bottom w:val="none" w:sz="0" w:space="0" w:color="auto"/>
                    <w:right w:val="none" w:sz="0" w:space="0" w:color="auto"/>
                  </w:divBdr>
                </w:div>
                <w:div w:id="226569736">
                  <w:marLeft w:val="480"/>
                  <w:marRight w:val="0"/>
                  <w:marTop w:val="0"/>
                  <w:marBottom w:val="0"/>
                  <w:divBdr>
                    <w:top w:val="none" w:sz="0" w:space="0" w:color="auto"/>
                    <w:left w:val="none" w:sz="0" w:space="0" w:color="auto"/>
                    <w:bottom w:val="none" w:sz="0" w:space="0" w:color="auto"/>
                    <w:right w:val="none" w:sz="0" w:space="0" w:color="auto"/>
                  </w:divBdr>
                </w:div>
                <w:div w:id="238096499">
                  <w:marLeft w:val="480"/>
                  <w:marRight w:val="0"/>
                  <w:marTop w:val="0"/>
                  <w:marBottom w:val="0"/>
                  <w:divBdr>
                    <w:top w:val="none" w:sz="0" w:space="0" w:color="auto"/>
                    <w:left w:val="none" w:sz="0" w:space="0" w:color="auto"/>
                    <w:bottom w:val="none" w:sz="0" w:space="0" w:color="auto"/>
                    <w:right w:val="none" w:sz="0" w:space="0" w:color="auto"/>
                  </w:divBdr>
                </w:div>
                <w:div w:id="178472504">
                  <w:marLeft w:val="480"/>
                  <w:marRight w:val="0"/>
                  <w:marTop w:val="0"/>
                  <w:marBottom w:val="0"/>
                  <w:divBdr>
                    <w:top w:val="none" w:sz="0" w:space="0" w:color="auto"/>
                    <w:left w:val="none" w:sz="0" w:space="0" w:color="auto"/>
                    <w:bottom w:val="none" w:sz="0" w:space="0" w:color="auto"/>
                    <w:right w:val="none" w:sz="0" w:space="0" w:color="auto"/>
                  </w:divBdr>
                </w:div>
                <w:div w:id="1856462573">
                  <w:marLeft w:val="480"/>
                  <w:marRight w:val="0"/>
                  <w:marTop w:val="0"/>
                  <w:marBottom w:val="0"/>
                  <w:divBdr>
                    <w:top w:val="none" w:sz="0" w:space="0" w:color="auto"/>
                    <w:left w:val="none" w:sz="0" w:space="0" w:color="auto"/>
                    <w:bottom w:val="none" w:sz="0" w:space="0" w:color="auto"/>
                    <w:right w:val="none" w:sz="0" w:space="0" w:color="auto"/>
                  </w:divBdr>
                </w:div>
                <w:div w:id="2077974908">
                  <w:marLeft w:val="480"/>
                  <w:marRight w:val="0"/>
                  <w:marTop w:val="0"/>
                  <w:marBottom w:val="0"/>
                  <w:divBdr>
                    <w:top w:val="none" w:sz="0" w:space="0" w:color="auto"/>
                    <w:left w:val="none" w:sz="0" w:space="0" w:color="auto"/>
                    <w:bottom w:val="none" w:sz="0" w:space="0" w:color="auto"/>
                    <w:right w:val="none" w:sz="0" w:space="0" w:color="auto"/>
                  </w:divBdr>
                </w:div>
                <w:div w:id="699627411">
                  <w:marLeft w:val="480"/>
                  <w:marRight w:val="0"/>
                  <w:marTop w:val="0"/>
                  <w:marBottom w:val="0"/>
                  <w:divBdr>
                    <w:top w:val="none" w:sz="0" w:space="0" w:color="auto"/>
                    <w:left w:val="none" w:sz="0" w:space="0" w:color="auto"/>
                    <w:bottom w:val="none" w:sz="0" w:space="0" w:color="auto"/>
                    <w:right w:val="none" w:sz="0" w:space="0" w:color="auto"/>
                  </w:divBdr>
                </w:div>
                <w:div w:id="749928815">
                  <w:marLeft w:val="480"/>
                  <w:marRight w:val="0"/>
                  <w:marTop w:val="0"/>
                  <w:marBottom w:val="0"/>
                  <w:divBdr>
                    <w:top w:val="none" w:sz="0" w:space="0" w:color="auto"/>
                    <w:left w:val="none" w:sz="0" w:space="0" w:color="auto"/>
                    <w:bottom w:val="none" w:sz="0" w:space="0" w:color="auto"/>
                    <w:right w:val="none" w:sz="0" w:space="0" w:color="auto"/>
                  </w:divBdr>
                </w:div>
                <w:div w:id="1565750772">
                  <w:marLeft w:val="480"/>
                  <w:marRight w:val="0"/>
                  <w:marTop w:val="0"/>
                  <w:marBottom w:val="0"/>
                  <w:divBdr>
                    <w:top w:val="none" w:sz="0" w:space="0" w:color="auto"/>
                    <w:left w:val="none" w:sz="0" w:space="0" w:color="auto"/>
                    <w:bottom w:val="none" w:sz="0" w:space="0" w:color="auto"/>
                    <w:right w:val="none" w:sz="0" w:space="0" w:color="auto"/>
                  </w:divBdr>
                </w:div>
                <w:div w:id="1372730589">
                  <w:marLeft w:val="480"/>
                  <w:marRight w:val="0"/>
                  <w:marTop w:val="0"/>
                  <w:marBottom w:val="0"/>
                  <w:divBdr>
                    <w:top w:val="none" w:sz="0" w:space="0" w:color="auto"/>
                    <w:left w:val="none" w:sz="0" w:space="0" w:color="auto"/>
                    <w:bottom w:val="none" w:sz="0" w:space="0" w:color="auto"/>
                    <w:right w:val="none" w:sz="0" w:space="0" w:color="auto"/>
                  </w:divBdr>
                </w:div>
                <w:div w:id="1429959369">
                  <w:marLeft w:val="480"/>
                  <w:marRight w:val="0"/>
                  <w:marTop w:val="0"/>
                  <w:marBottom w:val="0"/>
                  <w:divBdr>
                    <w:top w:val="none" w:sz="0" w:space="0" w:color="auto"/>
                    <w:left w:val="none" w:sz="0" w:space="0" w:color="auto"/>
                    <w:bottom w:val="none" w:sz="0" w:space="0" w:color="auto"/>
                    <w:right w:val="none" w:sz="0" w:space="0" w:color="auto"/>
                  </w:divBdr>
                </w:div>
                <w:div w:id="1650791700">
                  <w:marLeft w:val="480"/>
                  <w:marRight w:val="0"/>
                  <w:marTop w:val="0"/>
                  <w:marBottom w:val="0"/>
                  <w:divBdr>
                    <w:top w:val="none" w:sz="0" w:space="0" w:color="auto"/>
                    <w:left w:val="none" w:sz="0" w:space="0" w:color="auto"/>
                    <w:bottom w:val="none" w:sz="0" w:space="0" w:color="auto"/>
                    <w:right w:val="none" w:sz="0" w:space="0" w:color="auto"/>
                  </w:divBdr>
                </w:div>
                <w:div w:id="220947304">
                  <w:marLeft w:val="480"/>
                  <w:marRight w:val="0"/>
                  <w:marTop w:val="0"/>
                  <w:marBottom w:val="0"/>
                  <w:divBdr>
                    <w:top w:val="none" w:sz="0" w:space="0" w:color="auto"/>
                    <w:left w:val="none" w:sz="0" w:space="0" w:color="auto"/>
                    <w:bottom w:val="none" w:sz="0" w:space="0" w:color="auto"/>
                    <w:right w:val="none" w:sz="0" w:space="0" w:color="auto"/>
                  </w:divBdr>
                </w:div>
                <w:div w:id="601692970">
                  <w:marLeft w:val="480"/>
                  <w:marRight w:val="0"/>
                  <w:marTop w:val="0"/>
                  <w:marBottom w:val="0"/>
                  <w:divBdr>
                    <w:top w:val="none" w:sz="0" w:space="0" w:color="auto"/>
                    <w:left w:val="none" w:sz="0" w:space="0" w:color="auto"/>
                    <w:bottom w:val="none" w:sz="0" w:space="0" w:color="auto"/>
                    <w:right w:val="none" w:sz="0" w:space="0" w:color="auto"/>
                  </w:divBdr>
                </w:div>
                <w:div w:id="370766169">
                  <w:marLeft w:val="480"/>
                  <w:marRight w:val="0"/>
                  <w:marTop w:val="0"/>
                  <w:marBottom w:val="0"/>
                  <w:divBdr>
                    <w:top w:val="none" w:sz="0" w:space="0" w:color="auto"/>
                    <w:left w:val="none" w:sz="0" w:space="0" w:color="auto"/>
                    <w:bottom w:val="none" w:sz="0" w:space="0" w:color="auto"/>
                    <w:right w:val="none" w:sz="0" w:space="0" w:color="auto"/>
                  </w:divBdr>
                </w:div>
                <w:div w:id="1891573546">
                  <w:marLeft w:val="480"/>
                  <w:marRight w:val="0"/>
                  <w:marTop w:val="0"/>
                  <w:marBottom w:val="0"/>
                  <w:divBdr>
                    <w:top w:val="none" w:sz="0" w:space="0" w:color="auto"/>
                    <w:left w:val="none" w:sz="0" w:space="0" w:color="auto"/>
                    <w:bottom w:val="none" w:sz="0" w:space="0" w:color="auto"/>
                    <w:right w:val="none" w:sz="0" w:space="0" w:color="auto"/>
                  </w:divBdr>
                </w:div>
                <w:div w:id="1774087362">
                  <w:marLeft w:val="480"/>
                  <w:marRight w:val="0"/>
                  <w:marTop w:val="0"/>
                  <w:marBottom w:val="0"/>
                  <w:divBdr>
                    <w:top w:val="none" w:sz="0" w:space="0" w:color="auto"/>
                    <w:left w:val="none" w:sz="0" w:space="0" w:color="auto"/>
                    <w:bottom w:val="none" w:sz="0" w:space="0" w:color="auto"/>
                    <w:right w:val="none" w:sz="0" w:space="0" w:color="auto"/>
                  </w:divBdr>
                </w:div>
                <w:div w:id="47388526">
                  <w:marLeft w:val="480"/>
                  <w:marRight w:val="0"/>
                  <w:marTop w:val="0"/>
                  <w:marBottom w:val="0"/>
                  <w:divBdr>
                    <w:top w:val="none" w:sz="0" w:space="0" w:color="auto"/>
                    <w:left w:val="none" w:sz="0" w:space="0" w:color="auto"/>
                    <w:bottom w:val="none" w:sz="0" w:space="0" w:color="auto"/>
                    <w:right w:val="none" w:sz="0" w:space="0" w:color="auto"/>
                  </w:divBdr>
                </w:div>
                <w:div w:id="1514763815">
                  <w:marLeft w:val="480"/>
                  <w:marRight w:val="0"/>
                  <w:marTop w:val="0"/>
                  <w:marBottom w:val="0"/>
                  <w:divBdr>
                    <w:top w:val="none" w:sz="0" w:space="0" w:color="auto"/>
                    <w:left w:val="none" w:sz="0" w:space="0" w:color="auto"/>
                    <w:bottom w:val="none" w:sz="0" w:space="0" w:color="auto"/>
                    <w:right w:val="none" w:sz="0" w:space="0" w:color="auto"/>
                  </w:divBdr>
                </w:div>
                <w:div w:id="663777461">
                  <w:marLeft w:val="480"/>
                  <w:marRight w:val="0"/>
                  <w:marTop w:val="0"/>
                  <w:marBottom w:val="0"/>
                  <w:divBdr>
                    <w:top w:val="none" w:sz="0" w:space="0" w:color="auto"/>
                    <w:left w:val="none" w:sz="0" w:space="0" w:color="auto"/>
                    <w:bottom w:val="none" w:sz="0" w:space="0" w:color="auto"/>
                    <w:right w:val="none" w:sz="0" w:space="0" w:color="auto"/>
                  </w:divBdr>
                </w:div>
                <w:div w:id="395054417">
                  <w:marLeft w:val="480"/>
                  <w:marRight w:val="0"/>
                  <w:marTop w:val="0"/>
                  <w:marBottom w:val="0"/>
                  <w:divBdr>
                    <w:top w:val="none" w:sz="0" w:space="0" w:color="auto"/>
                    <w:left w:val="none" w:sz="0" w:space="0" w:color="auto"/>
                    <w:bottom w:val="none" w:sz="0" w:space="0" w:color="auto"/>
                    <w:right w:val="none" w:sz="0" w:space="0" w:color="auto"/>
                  </w:divBdr>
                </w:div>
                <w:div w:id="114106885">
                  <w:marLeft w:val="480"/>
                  <w:marRight w:val="0"/>
                  <w:marTop w:val="0"/>
                  <w:marBottom w:val="0"/>
                  <w:divBdr>
                    <w:top w:val="none" w:sz="0" w:space="0" w:color="auto"/>
                    <w:left w:val="none" w:sz="0" w:space="0" w:color="auto"/>
                    <w:bottom w:val="none" w:sz="0" w:space="0" w:color="auto"/>
                    <w:right w:val="none" w:sz="0" w:space="0" w:color="auto"/>
                  </w:divBdr>
                </w:div>
                <w:div w:id="1038235467">
                  <w:marLeft w:val="480"/>
                  <w:marRight w:val="0"/>
                  <w:marTop w:val="0"/>
                  <w:marBottom w:val="0"/>
                  <w:divBdr>
                    <w:top w:val="none" w:sz="0" w:space="0" w:color="auto"/>
                    <w:left w:val="none" w:sz="0" w:space="0" w:color="auto"/>
                    <w:bottom w:val="none" w:sz="0" w:space="0" w:color="auto"/>
                    <w:right w:val="none" w:sz="0" w:space="0" w:color="auto"/>
                  </w:divBdr>
                </w:div>
                <w:div w:id="135803603">
                  <w:marLeft w:val="480"/>
                  <w:marRight w:val="0"/>
                  <w:marTop w:val="0"/>
                  <w:marBottom w:val="0"/>
                  <w:divBdr>
                    <w:top w:val="none" w:sz="0" w:space="0" w:color="auto"/>
                    <w:left w:val="none" w:sz="0" w:space="0" w:color="auto"/>
                    <w:bottom w:val="none" w:sz="0" w:space="0" w:color="auto"/>
                    <w:right w:val="none" w:sz="0" w:space="0" w:color="auto"/>
                  </w:divBdr>
                </w:div>
                <w:div w:id="85541262">
                  <w:marLeft w:val="480"/>
                  <w:marRight w:val="0"/>
                  <w:marTop w:val="0"/>
                  <w:marBottom w:val="0"/>
                  <w:divBdr>
                    <w:top w:val="none" w:sz="0" w:space="0" w:color="auto"/>
                    <w:left w:val="none" w:sz="0" w:space="0" w:color="auto"/>
                    <w:bottom w:val="none" w:sz="0" w:space="0" w:color="auto"/>
                    <w:right w:val="none" w:sz="0" w:space="0" w:color="auto"/>
                  </w:divBdr>
                </w:div>
                <w:div w:id="1251886887">
                  <w:marLeft w:val="480"/>
                  <w:marRight w:val="0"/>
                  <w:marTop w:val="0"/>
                  <w:marBottom w:val="0"/>
                  <w:divBdr>
                    <w:top w:val="none" w:sz="0" w:space="0" w:color="auto"/>
                    <w:left w:val="none" w:sz="0" w:space="0" w:color="auto"/>
                    <w:bottom w:val="none" w:sz="0" w:space="0" w:color="auto"/>
                    <w:right w:val="none" w:sz="0" w:space="0" w:color="auto"/>
                  </w:divBdr>
                </w:div>
                <w:div w:id="1835679784">
                  <w:marLeft w:val="480"/>
                  <w:marRight w:val="0"/>
                  <w:marTop w:val="0"/>
                  <w:marBottom w:val="0"/>
                  <w:divBdr>
                    <w:top w:val="none" w:sz="0" w:space="0" w:color="auto"/>
                    <w:left w:val="none" w:sz="0" w:space="0" w:color="auto"/>
                    <w:bottom w:val="none" w:sz="0" w:space="0" w:color="auto"/>
                    <w:right w:val="none" w:sz="0" w:space="0" w:color="auto"/>
                  </w:divBdr>
                </w:div>
                <w:div w:id="215046968">
                  <w:marLeft w:val="480"/>
                  <w:marRight w:val="0"/>
                  <w:marTop w:val="0"/>
                  <w:marBottom w:val="0"/>
                  <w:divBdr>
                    <w:top w:val="none" w:sz="0" w:space="0" w:color="auto"/>
                    <w:left w:val="none" w:sz="0" w:space="0" w:color="auto"/>
                    <w:bottom w:val="none" w:sz="0" w:space="0" w:color="auto"/>
                    <w:right w:val="none" w:sz="0" w:space="0" w:color="auto"/>
                  </w:divBdr>
                </w:div>
                <w:div w:id="342391920">
                  <w:marLeft w:val="480"/>
                  <w:marRight w:val="0"/>
                  <w:marTop w:val="0"/>
                  <w:marBottom w:val="0"/>
                  <w:divBdr>
                    <w:top w:val="none" w:sz="0" w:space="0" w:color="auto"/>
                    <w:left w:val="none" w:sz="0" w:space="0" w:color="auto"/>
                    <w:bottom w:val="none" w:sz="0" w:space="0" w:color="auto"/>
                    <w:right w:val="none" w:sz="0" w:space="0" w:color="auto"/>
                  </w:divBdr>
                </w:div>
                <w:div w:id="680669608">
                  <w:marLeft w:val="480"/>
                  <w:marRight w:val="0"/>
                  <w:marTop w:val="0"/>
                  <w:marBottom w:val="0"/>
                  <w:divBdr>
                    <w:top w:val="none" w:sz="0" w:space="0" w:color="auto"/>
                    <w:left w:val="none" w:sz="0" w:space="0" w:color="auto"/>
                    <w:bottom w:val="none" w:sz="0" w:space="0" w:color="auto"/>
                    <w:right w:val="none" w:sz="0" w:space="0" w:color="auto"/>
                  </w:divBdr>
                </w:div>
                <w:div w:id="1422335046">
                  <w:marLeft w:val="480"/>
                  <w:marRight w:val="0"/>
                  <w:marTop w:val="0"/>
                  <w:marBottom w:val="0"/>
                  <w:divBdr>
                    <w:top w:val="none" w:sz="0" w:space="0" w:color="auto"/>
                    <w:left w:val="none" w:sz="0" w:space="0" w:color="auto"/>
                    <w:bottom w:val="none" w:sz="0" w:space="0" w:color="auto"/>
                    <w:right w:val="none" w:sz="0" w:space="0" w:color="auto"/>
                  </w:divBdr>
                </w:div>
                <w:div w:id="1791509825">
                  <w:marLeft w:val="480"/>
                  <w:marRight w:val="0"/>
                  <w:marTop w:val="0"/>
                  <w:marBottom w:val="0"/>
                  <w:divBdr>
                    <w:top w:val="none" w:sz="0" w:space="0" w:color="auto"/>
                    <w:left w:val="none" w:sz="0" w:space="0" w:color="auto"/>
                    <w:bottom w:val="none" w:sz="0" w:space="0" w:color="auto"/>
                    <w:right w:val="none" w:sz="0" w:space="0" w:color="auto"/>
                  </w:divBdr>
                </w:div>
                <w:div w:id="325280640">
                  <w:marLeft w:val="480"/>
                  <w:marRight w:val="0"/>
                  <w:marTop w:val="0"/>
                  <w:marBottom w:val="0"/>
                  <w:divBdr>
                    <w:top w:val="none" w:sz="0" w:space="0" w:color="auto"/>
                    <w:left w:val="none" w:sz="0" w:space="0" w:color="auto"/>
                    <w:bottom w:val="none" w:sz="0" w:space="0" w:color="auto"/>
                    <w:right w:val="none" w:sz="0" w:space="0" w:color="auto"/>
                  </w:divBdr>
                </w:div>
                <w:div w:id="1628899390">
                  <w:marLeft w:val="480"/>
                  <w:marRight w:val="0"/>
                  <w:marTop w:val="0"/>
                  <w:marBottom w:val="0"/>
                  <w:divBdr>
                    <w:top w:val="none" w:sz="0" w:space="0" w:color="auto"/>
                    <w:left w:val="none" w:sz="0" w:space="0" w:color="auto"/>
                    <w:bottom w:val="none" w:sz="0" w:space="0" w:color="auto"/>
                    <w:right w:val="none" w:sz="0" w:space="0" w:color="auto"/>
                  </w:divBdr>
                </w:div>
                <w:div w:id="577246747">
                  <w:marLeft w:val="480"/>
                  <w:marRight w:val="0"/>
                  <w:marTop w:val="0"/>
                  <w:marBottom w:val="0"/>
                  <w:divBdr>
                    <w:top w:val="none" w:sz="0" w:space="0" w:color="auto"/>
                    <w:left w:val="none" w:sz="0" w:space="0" w:color="auto"/>
                    <w:bottom w:val="none" w:sz="0" w:space="0" w:color="auto"/>
                    <w:right w:val="none" w:sz="0" w:space="0" w:color="auto"/>
                  </w:divBdr>
                </w:div>
                <w:div w:id="831484159">
                  <w:marLeft w:val="480"/>
                  <w:marRight w:val="0"/>
                  <w:marTop w:val="0"/>
                  <w:marBottom w:val="0"/>
                  <w:divBdr>
                    <w:top w:val="none" w:sz="0" w:space="0" w:color="auto"/>
                    <w:left w:val="none" w:sz="0" w:space="0" w:color="auto"/>
                    <w:bottom w:val="none" w:sz="0" w:space="0" w:color="auto"/>
                    <w:right w:val="none" w:sz="0" w:space="0" w:color="auto"/>
                  </w:divBdr>
                </w:div>
                <w:div w:id="2033603425">
                  <w:marLeft w:val="480"/>
                  <w:marRight w:val="0"/>
                  <w:marTop w:val="0"/>
                  <w:marBottom w:val="0"/>
                  <w:divBdr>
                    <w:top w:val="none" w:sz="0" w:space="0" w:color="auto"/>
                    <w:left w:val="none" w:sz="0" w:space="0" w:color="auto"/>
                    <w:bottom w:val="none" w:sz="0" w:space="0" w:color="auto"/>
                    <w:right w:val="none" w:sz="0" w:space="0" w:color="auto"/>
                  </w:divBdr>
                </w:div>
                <w:div w:id="1401051520">
                  <w:marLeft w:val="480"/>
                  <w:marRight w:val="0"/>
                  <w:marTop w:val="0"/>
                  <w:marBottom w:val="0"/>
                  <w:divBdr>
                    <w:top w:val="none" w:sz="0" w:space="0" w:color="auto"/>
                    <w:left w:val="none" w:sz="0" w:space="0" w:color="auto"/>
                    <w:bottom w:val="none" w:sz="0" w:space="0" w:color="auto"/>
                    <w:right w:val="none" w:sz="0" w:space="0" w:color="auto"/>
                  </w:divBdr>
                </w:div>
                <w:div w:id="1562255050">
                  <w:marLeft w:val="480"/>
                  <w:marRight w:val="0"/>
                  <w:marTop w:val="0"/>
                  <w:marBottom w:val="0"/>
                  <w:divBdr>
                    <w:top w:val="none" w:sz="0" w:space="0" w:color="auto"/>
                    <w:left w:val="none" w:sz="0" w:space="0" w:color="auto"/>
                    <w:bottom w:val="none" w:sz="0" w:space="0" w:color="auto"/>
                    <w:right w:val="none" w:sz="0" w:space="0" w:color="auto"/>
                  </w:divBdr>
                </w:div>
                <w:div w:id="1918593597">
                  <w:marLeft w:val="480"/>
                  <w:marRight w:val="0"/>
                  <w:marTop w:val="0"/>
                  <w:marBottom w:val="0"/>
                  <w:divBdr>
                    <w:top w:val="none" w:sz="0" w:space="0" w:color="auto"/>
                    <w:left w:val="none" w:sz="0" w:space="0" w:color="auto"/>
                    <w:bottom w:val="none" w:sz="0" w:space="0" w:color="auto"/>
                    <w:right w:val="none" w:sz="0" w:space="0" w:color="auto"/>
                  </w:divBdr>
                </w:div>
                <w:div w:id="4675041">
                  <w:marLeft w:val="480"/>
                  <w:marRight w:val="0"/>
                  <w:marTop w:val="0"/>
                  <w:marBottom w:val="0"/>
                  <w:divBdr>
                    <w:top w:val="none" w:sz="0" w:space="0" w:color="auto"/>
                    <w:left w:val="none" w:sz="0" w:space="0" w:color="auto"/>
                    <w:bottom w:val="none" w:sz="0" w:space="0" w:color="auto"/>
                    <w:right w:val="none" w:sz="0" w:space="0" w:color="auto"/>
                  </w:divBdr>
                </w:div>
                <w:div w:id="547692666">
                  <w:marLeft w:val="480"/>
                  <w:marRight w:val="0"/>
                  <w:marTop w:val="0"/>
                  <w:marBottom w:val="0"/>
                  <w:divBdr>
                    <w:top w:val="none" w:sz="0" w:space="0" w:color="auto"/>
                    <w:left w:val="none" w:sz="0" w:space="0" w:color="auto"/>
                    <w:bottom w:val="none" w:sz="0" w:space="0" w:color="auto"/>
                    <w:right w:val="none" w:sz="0" w:space="0" w:color="auto"/>
                  </w:divBdr>
                </w:div>
                <w:div w:id="715666175">
                  <w:marLeft w:val="480"/>
                  <w:marRight w:val="0"/>
                  <w:marTop w:val="0"/>
                  <w:marBottom w:val="0"/>
                  <w:divBdr>
                    <w:top w:val="none" w:sz="0" w:space="0" w:color="auto"/>
                    <w:left w:val="none" w:sz="0" w:space="0" w:color="auto"/>
                    <w:bottom w:val="none" w:sz="0" w:space="0" w:color="auto"/>
                    <w:right w:val="none" w:sz="0" w:space="0" w:color="auto"/>
                  </w:divBdr>
                </w:div>
                <w:div w:id="247471885">
                  <w:marLeft w:val="480"/>
                  <w:marRight w:val="0"/>
                  <w:marTop w:val="0"/>
                  <w:marBottom w:val="0"/>
                  <w:divBdr>
                    <w:top w:val="none" w:sz="0" w:space="0" w:color="auto"/>
                    <w:left w:val="none" w:sz="0" w:space="0" w:color="auto"/>
                    <w:bottom w:val="none" w:sz="0" w:space="0" w:color="auto"/>
                    <w:right w:val="none" w:sz="0" w:space="0" w:color="auto"/>
                  </w:divBdr>
                </w:div>
                <w:div w:id="274676736">
                  <w:marLeft w:val="480"/>
                  <w:marRight w:val="0"/>
                  <w:marTop w:val="0"/>
                  <w:marBottom w:val="0"/>
                  <w:divBdr>
                    <w:top w:val="none" w:sz="0" w:space="0" w:color="auto"/>
                    <w:left w:val="none" w:sz="0" w:space="0" w:color="auto"/>
                    <w:bottom w:val="none" w:sz="0" w:space="0" w:color="auto"/>
                    <w:right w:val="none" w:sz="0" w:space="0" w:color="auto"/>
                  </w:divBdr>
                </w:div>
                <w:div w:id="1377775597">
                  <w:marLeft w:val="480"/>
                  <w:marRight w:val="0"/>
                  <w:marTop w:val="0"/>
                  <w:marBottom w:val="0"/>
                  <w:divBdr>
                    <w:top w:val="none" w:sz="0" w:space="0" w:color="auto"/>
                    <w:left w:val="none" w:sz="0" w:space="0" w:color="auto"/>
                    <w:bottom w:val="none" w:sz="0" w:space="0" w:color="auto"/>
                    <w:right w:val="none" w:sz="0" w:space="0" w:color="auto"/>
                  </w:divBdr>
                </w:div>
                <w:div w:id="1909420062">
                  <w:marLeft w:val="480"/>
                  <w:marRight w:val="0"/>
                  <w:marTop w:val="0"/>
                  <w:marBottom w:val="0"/>
                  <w:divBdr>
                    <w:top w:val="none" w:sz="0" w:space="0" w:color="auto"/>
                    <w:left w:val="none" w:sz="0" w:space="0" w:color="auto"/>
                    <w:bottom w:val="none" w:sz="0" w:space="0" w:color="auto"/>
                    <w:right w:val="none" w:sz="0" w:space="0" w:color="auto"/>
                  </w:divBdr>
                </w:div>
                <w:div w:id="1401514427">
                  <w:marLeft w:val="480"/>
                  <w:marRight w:val="0"/>
                  <w:marTop w:val="0"/>
                  <w:marBottom w:val="0"/>
                  <w:divBdr>
                    <w:top w:val="none" w:sz="0" w:space="0" w:color="auto"/>
                    <w:left w:val="none" w:sz="0" w:space="0" w:color="auto"/>
                    <w:bottom w:val="none" w:sz="0" w:space="0" w:color="auto"/>
                    <w:right w:val="none" w:sz="0" w:space="0" w:color="auto"/>
                  </w:divBdr>
                </w:div>
                <w:div w:id="762528973">
                  <w:marLeft w:val="480"/>
                  <w:marRight w:val="0"/>
                  <w:marTop w:val="0"/>
                  <w:marBottom w:val="0"/>
                  <w:divBdr>
                    <w:top w:val="none" w:sz="0" w:space="0" w:color="auto"/>
                    <w:left w:val="none" w:sz="0" w:space="0" w:color="auto"/>
                    <w:bottom w:val="none" w:sz="0" w:space="0" w:color="auto"/>
                    <w:right w:val="none" w:sz="0" w:space="0" w:color="auto"/>
                  </w:divBdr>
                </w:div>
                <w:div w:id="447623378">
                  <w:marLeft w:val="480"/>
                  <w:marRight w:val="0"/>
                  <w:marTop w:val="0"/>
                  <w:marBottom w:val="0"/>
                  <w:divBdr>
                    <w:top w:val="none" w:sz="0" w:space="0" w:color="auto"/>
                    <w:left w:val="none" w:sz="0" w:space="0" w:color="auto"/>
                    <w:bottom w:val="none" w:sz="0" w:space="0" w:color="auto"/>
                    <w:right w:val="none" w:sz="0" w:space="0" w:color="auto"/>
                  </w:divBdr>
                </w:div>
                <w:div w:id="1267351923">
                  <w:marLeft w:val="480"/>
                  <w:marRight w:val="0"/>
                  <w:marTop w:val="0"/>
                  <w:marBottom w:val="0"/>
                  <w:divBdr>
                    <w:top w:val="none" w:sz="0" w:space="0" w:color="auto"/>
                    <w:left w:val="none" w:sz="0" w:space="0" w:color="auto"/>
                    <w:bottom w:val="none" w:sz="0" w:space="0" w:color="auto"/>
                    <w:right w:val="none" w:sz="0" w:space="0" w:color="auto"/>
                  </w:divBdr>
                </w:div>
                <w:div w:id="1559978326">
                  <w:marLeft w:val="480"/>
                  <w:marRight w:val="0"/>
                  <w:marTop w:val="0"/>
                  <w:marBottom w:val="0"/>
                  <w:divBdr>
                    <w:top w:val="none" w:sz="0" w:space="0" w:color="auto"/>
                    <w:left w:val="none" w:sz="0" w:space="0" w:color="auto"/>
                    <w:bottom w:val="none" w:sz="0" w:space="0" w:color="auto"/>
                    <w:right w:val="none" w:sz="0" w:space="0" w:color="auto"/>
                  </w:divBdr>
                </w:div>
                <w:div w:id="1187015194">
                  <w:marLeft w:val="480"/>
                  <w:marRight w:val="0"/>
                  <w:marTop w:val="0"/>
                  <w:marBottom w:val="0"/>
                  <w:divBdr>
                    <w:top w:val="none" w:sz="0" w:space="0" w:color="auto"/>
                    <w:left w:val="none" w:sz="0" w:space="0" w:color="auto"/>
                    <w:bottom w:val="none" w:sz="0" w:space="0" w:color="auto"/>
                    <w:right w:val="none" w:sz="0" w:space="0" w:color="auto"/>
                  </w:divBdr>
                </w:div>
              </w:divsChild>
            </w:div>
            <w:div w:id="947354842">
              <w:marLeft w:val="0"/>
              <w:marRight w:val="0"/>
              <w:marTop w:val="0"/>
              <w:marBottom w:val="0"/>
              <w:divBdr>
                <w:top w:val="none" w:sz="0" w:space="0" w:color="auto"/>
                <w:left w:val="none" w:sz="0" w:space="0" w:color="auto"/>
                <w:bottom w:val="none" w:sz="0" w:space="0" w:color="auto"/>
                <w:right w:val="none" w:sz="0" w:space="0" w:color="auto"/>
              </w:divBdr>
              <w:divsChild>
                <w:div w:id="286274479">
                  <w:marLeft w:val="480"/>
                  <w:marRight w:val="0"/>
                  <w:marTop w:val="0"/>
                  <w:marBottom w:val="0"/>
                  <w:divBdr>
                    <w:top w:val="none" w:sz="0" w:space="0" w:color="auto"/>
                    <w:left w:val="none" w:sz="0" w:space="0" w:color="auto"/>
                    <w:bottom w:val="none" w:sz="0" w:space="0" w:color="auto"/>
                    <w:right w:val="none" w:sz="0" w:space="0" w:color="auto"/>
                  </w:divBdr>
                </w:div>
                <w:div w:id="393550128">
                  <w:marLeft w:val="480"/>
                  <w:marRight w:val="0"/>
                  <w:marTop w:val="0"/>
                  <w:marBottom w:val="0"/>
                  <w:divBdr>
                    <w:top w:val="none" w:sz="0" w:space="0" w:color="auto"/>
                    <w:left w:val="none" w:sz="0" w:space="0" w:color="auto"/>
                    <w:bottom w:val="none" w:sz="0" w:space="0" w:color="auto"/>
                    <w:right w:val="none" w:sz="0" w:space="0" w:color="auto"/>
                  </w:divBdr>
                </w:div>
                <w:div w:id="141122115">
                  <w:marLeft w:val="480"/>
                  <w:marRight w:val="0"/>
                  <w:marTop w:val="0"/>
                  <w:marBottom w:val="0"/>
                  <w:divBdr>
                    <w:top w:val="none" w:sz="0" w:space="0" w:color="auto"/>
                    <w:left w:val="none" w:sz="0" w:space="0" w:color="auto"/>
                    <w:bottom w:val="none" w:sz="0" w:space="0" w:color="auto"/>
                    <w:right w:val="none" w:sz="0" w:space="0" w:color="auto"/>
                  </w:divBdr>
                </w:div>
                <w:div w:id="990984268">
                  <w:marLeft w:val="480"/>
                  <w:marRight w:val="0"/>
                  <w:marTop w:val="0"/>
                  <w:marBottom w:val="0"/>
                  <w:divBdr>
                    <w:top w:val="none" w:sz="0" w:space="0" w:color="auto"/>
                    <w:left w:val="none" w:sz="0" w:space="0" w:color="auto"/>
                    <w:bottom w:val="none" w:sz="0" w:space="0" w:color="auto"/>
                    <w:right w:val="none" w:sz="0" w:space="0" w:color="auto"/>
                  </w:divBdr>
                </w:div>
                <w:div w:id="990910101">
                  <w:marLeft w:val="480"/>
                  <w:marRight w:val="0"/>
                  <w:marTop w:val="0"/>
                  <w:marBottom w:val="0"/>
                  <w:divBdr>
                    <w:top w:val="none" w:sz="0" w:space="0" w:color="auto"/>
                    <w:left w:val="none" w:sz="0" w:space="0" w:color="auto"/>
                    <w:bottom w:val="none" w:sz="0" w:space="0" w:color="auto"/>
                    <w:right w:val="none" w:sz="0" w:space="0" w:color="auto"/>
                  </w:divBdr>
                </w:div>
                <w:div w:id="96101243">
                  <w:marLeft w:val="480"/>
                  <w:marRight w:val="0"/>
                  <w:marTop w:val="0"/>
                  <w:marBottom w:val="0"/>
                  <w:divBdr>
                    <w:top w:val="none" w:sz="0" w:space="0" w:color="auto"/>
                    <w:left w:val="none" w:sz="0" w:space="0" w:color="auto"/>
                    <w:bottom w:val="none" w:sz="0" w:space="0" w:color="auto"/>
                    <w:right w:val="none" w:sz="0" w:space="0" w:color="auto"/>
                  </w:divBdr>
                </w:div>
                <w:div w:id="239558344">
                  <w:marLeft w:val="480"/>
                  <w:marRight w:val="0"/>
                  <w:marTop w:val="0"/>
                  <w:marBottom w:val="0"/>
                  <w:divBdr>
                    <w:top w:val="none" w:sz="0" w:space="0" w:color="auto"/>
                    <w:left w:val="none" w:sz="0" w:space="0" w:color="auto"/>
                    <w:bottom w:val="none" w:sz="0" w:space="0" w:color="auto"/>
                    <w:right w:val="none" w:sz="0" w:space="0" w:color="auto"/>
                  </w:divBdr>
                </w:div>
                <w:div w:id="1535338527">
                  <w:marLeft w:val="480"/>
                  <w:marRight w:val="0"/>
                  <w:marTop w:val="0"/>
                  <w:marBottom w:val="0"/>
                  <w:divBdr>
                    <w:top w:val="none" w:sz="0" w:space="0" w:color="auto"/>
                    <w:left w:val="none" w:sz="0" w:space="0" w:color="auto"/>
                    <w:bottom w:val="none" w:sz="0" w:space="0" w:color="auto"/>
                    <w:right w:val="none" w:sz="0" w:space="0" w:color="auto"/>
                  </w:divBdr>
                </w:div>
                <w:div w:id="514079995">
                  <w:marLeft w:val="480"/>
                  <w:marRight w:val="0"/>
                  <w:marTop w:val="0"/>
                  <w:marBottom w:val="0"/>
                  <w:divBdr>
                    <w:top w:val="none" w:sz="0" w:space="0" w:color="auto"/>
                    <w:left w:val="none" w:sz="0" w:space="0" w:color="auto"/>
                    <w:bottom w:val="none" w:sz="0" w:space="0" w:color="auto"/>
                    <w:right w:val="none" w:sz="0" w:space="0" w:color="auto"/>
                  </w:divBdr>
                </w:div>
                <w:div w:id="239947346">
                  <w:marLeft w:val="480"/>
                  <w:marRight w:val="0"/>
                  <w:marTop w:val="0"/>
                  <w:marBottom w:val="0"/>
                  <w:divBdr>
                    <w:top w:val="none" w:sz="0" w:space="0" w:color="auto"/>
                    <w:left w:val="none" w:sz="0" w:space="0" w:color="auto"/>
                    <w:bottom w:val="none" w:sz="0" w:space="0" w:color="auto"/>
                    <w:right w:val="none" w:sz="0" w:space="0" w:color="auto"/>
                  </w:divBdr>
                </w:div>
                <w:div w:id="1755324485">
                  <w:marLeft w:val="480"/>
                  <w:marRight w:val="0"/>
                  <w:marTop w:val="0"/>
                  <w:marBottom w:val="0"/>
                  <w:divBdr>
                    <w:top w:val="none" w:sz="0" w:space="0" w:color="auto"/>
                    <w:left w:val="none" w:sz="0" w:space="0" w:color="auto"/>
                    <w:bottom w:val="none" w:sz="0" w:space="0" w:color="auto"/>
                    <w:right w:val="none" w:sz="0" w:space="0" w:color="auto"/>
                  </w:divBdr>
                </w:div>
                <w:div w:id="1821732829">
                  <w:marLeft w:val="480"/>
                  <w:marRight w:val="0"/>
                  <w:marTop w:val="0"/>
                  <w:marBottom w:val="0"/>
                  <w:divBdr>
                    <w:top w:val="none" w:sz="0" w:space="0" w:color="auto"/>
                    <w:left w:val="none" w:sz="0" w:space="0" w:color="auto"/>
                    <w:bottom w:val="none" w:sz="0" w:space="0" w:color="auto"/>
                    <w:right w:val="none" w:sz="0" w:space="0" w:color="auto"/>
                  </w:divBdr>
                </w:div>
                <w:div w:id="564488509">
                  <w:marLeft w:val="480"/>
                  <w:marRight w:val="0"/>
                  <w:marTop w:val="0"/>
                  <w:marBottom w:val="0"/>
                  <w:divBdr>
                    <w:top w:val="none" w:sz="0" w:space="0" w:color="auto"/>
                    <w:left w:val="none" w:sz="0" w:space="0" w:color="auto"/>
                    <w:bottom w:val="none" w:sz="0" w:space="0" w:color="auto"/>
                    <w:right w:val="none" w:sz="0" w:space="0" w:color="auto"/>
                  </w:divBdr>
                </w:div>
                <w:div w:id="1912229737">
                  <w:marLeft w:val="480"/>
                  <w:marRight w:val="0"/>
                  <w:marTop w:val="0"/>
                  <w:marBottom w:val="0"/>
                  <w:divBdr>
                    <w:top w:val="none" w:sz="0" w:space="0" w:color="auto"/>
                    <w:left w:val="none" w:sz="0" w:space="0" w:color="auto"/>
                    <w:bottom w:val="none" w:sz="0" w:space="0" w:color="auto"/>
                    <w:right w:val="none" w:sz="0" w:space="0" w:color="auto"/>
                  </w:divBdr>
                </w:div>
                <w:div w:id="1964074718">
                  <w:marLeft w:val="480"/>
                  <w:marRight w:val="0"/>
                  <w:marTop w:val="0"/>
                  <w:marBottom w:val="0"/>
                  <w:divBdr>
                    <w:top w:val="none" w:sz="0" w:space="0" w:color="auto"/>
                    <w:left w:val="none" w:sz="0" w:space="0" w:color="auto"/>
                    <w:bottom w:val="none" w:sz="0" w:space="0" w:color="auto"/>
                    <w:right w:val="none" w:sz="0" w:space="0" w:color="auto"/>
                  </w:divBdr>
                </w:div>
                <w:div w:id="1721977219">
                  <w:marLeft w:val="480"/>
                  <w:marRight w:val="0"/>
                  <w:marTop w:val="0"/>
                  <w:marBottom w:val="0"/>
                  <w:divBdr>
                    <w:top w:val="none" w:sz="0" w:space="0" w:color="auto"/>
                    <w:left w:val="none" w:sz="0" w:space="0" w:color="auto"/>
                    <w:bottom w:val="none" w:sz="0" w:space="0" w:color="auto"/>
                    <w:right w:val="none" w:sz="0" w:space="0" w:color="auto"/>
                  </w:divBdr>
                </w:div>
                <w:div w:id="656030178">
                  <w:marLeft w:val="480"/>
                  <w:marRight w:val="0"/>
                  <w:marTop w:val="0"/>
                  <w:marBottom w:val="0"/>
                  <w:divBdr>
                    <w:top w:val="none" w:sz="0" w:space="0" w:color="auto"/>
                    <w:left w:val="none" w:sz="0" w:space="0" w:color="auto"/>
                    <w:bottom w:val="none" w:sz="0" w:space="0" w:color="auto"/>
                    <w:right w:val="none" w:sz="0" w:space="0" w:color="auto"/>
                  </w:divBdr>
                </w:div>
                <w:div w:id="1561552239">
                  <w:marLeft w:val="480"/>
                  <w:marRight w:val="0"/>
                  <w:marTop w:val="0"/>
                  <w:marBottom w:val="0"/>
                  <w:divBdr>
                    <w:top w:val="none" w:sz="0" w:space="0" w:color="auto"/>
                    <w:left w:val="none" w:sz="0" w:space="0" w:color="auto"/>
                    <w:bottom w:val="none" w:sz="0" w:space="0" w:color="auto"/>
                    <w:right w:val="none" w:sz="0" w:space="0" w:color="auto"/>
                  </w:divBdr>
                </w:div>
                <w:div w:id="232937030">
                  <w:marLeft w:val="480"/>
                  <w:marRight w:val="0"/>
                  <w:marTop w:val="0"/>
                  <w:marBottom w:val="0"/>
                  <w:divBdr>
                    <w:top w:val="none" w:sz="0" w:space="0" w:color="auto"/>
                    <w:left w:val="none" w:sz="0" w:space="0" w:color="auto"/>
                    <w:bottom w:val="none" w:sz="0" w:space="0" w:color="auto"/>
                    <w:right w:val="none" w:sz="0" w:space="0" w:color="auto"/>
                  </w:divBdr>
                </w:div>
                <w:div w:id="1359508770">
                  <w:marLeft w:val="480"/>
                  <w:marRight w:val="0"/>
                  <w:marTop w:val="0"/>
                  <w:marBottom w:val="0"/>
                  <w:divBdr>
                    <w:top w:val="none" w:sz="0" w:space="0" w:color="auto"/>
                    <w:left w:val="none" w:sz="0" w:space="0" w:color="auto"/>
                    <w:bottom w:val="none" w:sz="0" w:space="0" w:color="auto"/>
                    <w:right w:val="none" w:sz="0" w:space="0" w:color="auto"/>
                  </w:divBdr>
                </w:div>
                <w:div w:id="1341738442">
                  <w:marLeft w:val="480"/>
                  <w:marRight w:val="0"/>
                  <w:marTop w:val="0"/>
                  <w:marBottom w:val="0"/>
                  <w:divBdr>
                    <w:top w:val="none" w:sz="0" w:space="0" w:color="auto"/>
                    <w:left w:val="none" w:sz="0" w:space="0" w:color="auto"/>
                    <w:bottom w:val="none" w:sz="0" w:space="0" w:color="auto"/>
                    <w:right w:val="none" w:sz="0" w:space="0" w:color="auto"/>
                  </w:divBdr>
                </w:div>
                <w:div w:id="446201773">
                  <w:marLeft w:val="480"/>
                  <w:marRight w:val="0"/>
                  <w:marTop w:val="0"/>
                  <w:marBottom w:val="0"/>
                  <w:divBdr>
                    <w:top w:val="none" w:sz="0" w:space="0" w:color="auto"/>
                    <w:left w:val="none" w:sz="0" w:space="0" w:color="auto"/>
                    <w:bottom w:val="none" w:sz="0" w:space="0" w:color="auto"/>
                    <w:right w:val="none" w:sz="0" w:space="0" w:color="auto"/>
                  </w:divBdr>
                </w:div>
                <w:div w:id="713887888">
                  <w:marLeft w:val="480"/>
                  <w:marRight w:val="0"/>
                  <w:marTop w:val="0"/>
                  <w:marBottom w:val="0"/>
                  <w:divBdr>
                    <w:top w:val="none" w:sz="0" w:space="0" w:color="auto"/>
                    <w:left w:val="none" w:sz="0" w:space="0" w:color="auto"/>
                    <w:bottom w:val="none" w:sz="0" w:space="0" w:color="auto"/>
                    <w:right w:val="none" w:sz="0" w:space="0" w:color="auto"/>
                  </w:divBdr>
                </w:div>
                <w:div w:id="2036880978">
                  <w:marLeft w:val="480"/>
                  <w:marRight w:val="0"/>
                  <w:marTop w:val="0"/>
                  <w:marBottom w:val="0"/>
                  <w:divBdr>
                    <w:top w:val="none" w:sz="0" w:space="0" w:color="auto"/>
                    <w:left w:val="none" w:sz="0" w:space="0" w:color="auto"/>
                    <w:bottom w:val="none" w:sz="0" w:space="0" w:color="auto"/>
                    <w:right w:val="none" w:sz="0" w:space="0" w:color="auto"/>
                  </w:divBdr>
                </w:div>
                <w:div w:id="260571890">
                  <w:marLeft w:val="480"/>
                  <w:marRight w:val="0"/>
                  <w:marTop w:val="0"/>
                  <w:marBottom w:val="0"/>
                  <w:divBdr>
                    <w:top w:val="none" w:sz="0" w:space="0" w:color="auto"/>
                    <w:left w:val="none" w:sz="0" w:space="0" w:color="auto"/>
                    <w:bottom w:val="none" w:sz="0" w:space="0" w:color="auto"/>
                    <w:right w:val="none" w:sz="0" w:space="0" w:color="auto"/>
                  </w:divBdr>
                </w:div>
                <w:div w:id="338969908">
                  <w:marLeft w:val="480"/>
                  <w:marRight w:val="0"/>
                  <w:marTop w:val="0"/>
                  <w:marBottom w:val="0"/>
                  <w:divBdr>
                    <w:top w:val="none" w:sz="0" w:space="0" w:color="auto"/>
                    <w:left w:val="none" w:sz="0" w:space="0" w:color="auto"/>
                    <w:bottom w:val="none" w:sz="0" w:space="0" w:color="auto"/>
                    <w:right w:val="none" w:sz="0" w:space="0" w:color="auto"/>
                  </w:divBdr>
                </w:div>
                <w:div w:id="725955050">
                  <w:marLeft w:val="480"/>
                  <w:marRight w:val="0"/>
                  <w:marTop w:val="0"/>
                  <w:marBottom w:val="0"/>
                  <w:divBdr>
                    <w:top w:val="none" w:sz="0" w:space="0" w:color="auto"/>
                    <w:left w:val="none" w:sz="0" w:space="0" w:color="auto"/>
                    <w:bottom w:val="none" w:sz="0" w:space="0" w:color="auto"/>
                    <w:right w:val="none" w:sz="0" w:space="0" w:color="auto"/>
                  </w:divBdr>
                </w:div>
                <w:div w:id="1704478118">
                  <w:marLeft w:val="480"/>
                  <w:marRight w:val="0"/>
                  <w:marTop w:val="0"/>
                  <w:marBottom w:val="0"/>
                  <w:divBdr>
                    <w:top w:val="none" w:sz="0" w:space="0" w:color="auto"/>
                    <w:left w:val="none" w:sz="0" w:space="0" w:color="auto"/>
                    <w:bottom w:val="none" w:sz="0" w:space="0" w:color="auto"/>
                    <w:right w:val="none" w:sz="0" w:space="0" w:color="auto"/>
                  </w:divBdr>
                </w:div>
                <w:div w:id="924844674">
                  <w:marLeft w:val="480"/>
                  <w:marRight w:val="0"/>
                  <w:marTop w:val="0"/>
                  <w:marBottom w:val="0"/>
                  <w:divBdr>
                    <w:top w:val="none" w:sz="0" w:space="0" w:color="auto"/>
                    <w:left w:val="none" w:sz="0" w:space="0" w:color="auto"/>
                    <w:bottom w:val="none" w:sz="0" w:space="0" w:color="auto"/>
                    <w:right w:val="none" w:sz="0" w:space="0" w:color="auto"/>
                  </w:divBdr>
                </w:div>
                <w:div w:id="1364673108">
                  <w:marLeft w:val="480"/>
                  <w:marRight w:val="0"/>
                  <w:marTop w:val="0"/>
                  <w:marBottom w:val="0"/>
                  <w:divBdr>
                    <w:top w:val="none" w:sz="0" w:space="0" w:color="auto"/>
                    <w:left w:val="none" w:sz="0" w:space="0" w:color="auto"/>
                    <w:bottom w:val="none" w:sz="0" w:space="0" w:color="auto"/>
                    <w:right w:val="none" w:sz="0" w:space="0" w:color="auto"/>
                  </w:divBdr>
                </w:div>
                <w:div w:id="1813402489">
                  <w:marLeft w:val="480"/>
                  <w:marRight w:val="0"/>
                  <w:marTop w:val="0"/>
                  <w:marBottom w:val="0"/>
                  <w:divBdr>
                    <w:top w:val="none" w:sz="0" w:space="0" w:color="auto"/>
                    <w:left w:val="none" w:sz="0" w:space="0" w:color="auto"/>
                    <w:bottom w:val="none" w:sz="0" w:space="0" w:color="auto"/>
                    <w:right w:val="none" w:sz="0" w:space="0" w:color="auto"/>
                  </w:divBdr>
                </w:div>
                <w:div w:id="1307278375">
                  <w:marLeft w:val="480"/>
                  <w:marRight w:val="0"/>
                  <w:marTop w:val="0"/>
                  <w:marBottom w:val="0"/>
                  <w:divBdr>
                    <w:top w:val="none" w:sz="0" w:space="0" w:color="auto"/>
                    <w:left w:val="none" w:sz="0" w:space="0" w:color="auto"/>
                    <w:bottom w:val="none" w:sz="0" w:space="0" w:color="auto"/>
                    <w:right w:val="none" w:sz="0" w:space="0" w:color="auto"/>
                  </w:divBdr>
                </w:div>
                <w:div w:id="120460338">
                  <w:marLeft w:val="480"/>
                  <w:marRight w:val="0"/>
                  <w:marTop w:val="0"/>
                  <w:marBottom w:val="0"/>
                  <w:divBdr>
                    <w:top w:val="none" w:sz="0" w:space="0" w:color="auto"/>
                    <w:left w:val="none" w:sz="0" w:space="0" w:color="auto"/>
                    <w:bottom w:val="none" w:sz="0" w:space="0" w:color="auto"/>
                    <w:right w:val="none" w:sz="0" w:space="0" w:color="auto"/>
                  </w:divBdr>
                </w:div>
                <w:div w:id="2117288940">
                  <w:marLeft w:val="480"/>
                  <w:marRight w:val="0"/>
                  <w:marTop w:val="0"/>
                  <w:marBottom w:val="0"/>
                  <w:divBdr>
                    <w:top w:val="none" w:sz="0" w:space="0" w:color="auto"/>
                    <w:left w:val="none" w:sz="0" w:space="0" w:color="auto"/>
                    <w:bottom w:val="none" w:sz="0" w:space="0" w:color="auto"/>
                    <w:right w:val="none" w:sz="0" w:space="0" w:color="auto"/>
                  </w:divBdr>
                </w:div>
                <w:div w:id="2109232663">
                  <w:marLeft w:val="480"/>
                  <w:marRight w:val="0"/>
                  <w:marTop w:val="0"/>
                  <w:marBottom w:val="0"/>
                  <w:divBdr>
                    <w:top w:val="none" w:sz="0" w:space="0" w:color="auto"/>
                    <w:left w:val="none" w:sz="0" w:space="0" w:color="auto"/>
                    <w:bottom w:val="none" w:sz="0" w:space="0" w:color="auto"/>
                    <w:right w:val="none" w:sz="0" w:space="0" w:color="auto"/>
                  </w:divBdr>
                </w:div>
                <w:div w:id="1567107152">
                  <w:marLeft w:val="480"/>
                  <w:marRight w:val="0"/>
                  <w:marTop w:val="0"/>
                  <w:marBottom w:val="0"/>
                  <w:divBdr>
                    <w:top w:val="none" w:sz="0" w:space="0" w:color="auto"/>
                    <w:left w:val="none" w:sz="0" w:space="0" w:color="auto"/>
                    <w:bottom w:val="none" w:sz="0" w:space="0" w:color="auto"/>
                    <w:right w:val="none" w:sz="0" w:space="0" w:color="auto"/>
                  </w:divBdr>
                </w:div>
                <w:div w:id="1832211090">
                  <w:marLeft w:val="480"/>
                  <w:marRight w:val="0"/>
                  <w:marTop w:val="0"/>
                  <w:marBottom w:val="0"/>
                  <w:divBdr>
                    <w:top w:val="none" w:sz="0" w:space="0" w:color="auto"/>
                    <w:left w:val="none" w:sz="0" w:space="0" w:color="auto"/>
                    <w:bottom w:val="none" w:sz="0" w:space="0" w:color="auto"/>
                    <w:right w:val="none" w:sz="0" w:space="0" w:color="auto"/>
                  </w:divBdr>
                </w:div>
                <w:div w:id="969089516">
                  <w:marLeft w:val="480"/>
                  <w:marRight w:val="0"/>
                  <w:marTop w:val="0"/>
                  <w:marBottom w:val="0"/>
                  <w:divBdr>
                    <w:top w:val="none" w:sz="0" w:space="0" w:color="auto"/>
                    <w:left w:val="none" w:sz="0" w:space="0" w:color="auto"/>
                    <w:bottom w:val="none" w:sz="0" w:space="0" w:color="auto"/>
                    <w:right w:val="none" w:sz="0" w:space="0" w:color="auto"/>
                  </w:divBdr>
                </w:div>
                <w:div w:id="762454875">
                  <w:marLeft w:val="480"/>
                  <w:marRight w:val="0"/>
                  <w:marTop w:val="0"/>
                  <w:marBottom w:val="0"/>
                  <w:divBdr>
                    <w:top w:val="none" w:sz="0" w:space="0" w:color="auto"/>
                    <w:left w:val="none" w:sz="0" w:space="0" w:color="auto"/>
                    <w:bottom w:val="none" w:sz="0" w:space="0" w:color="auto"/>
                    <w:right w:val="none" w:sz="0" w:space="0" w:color="auto"/>
                  </w:divBdr>
                </w:div>
                <w:div w:id="285089580">
                  <w:marLeft w:val="480"/>
                  <w:marRight w:val="0"/>
                  <w:marTop w:val="0"/>
                  <w:marBottom w:val="0"/>
                  <w:divBdr>
                    <w:top w:val="none" w:sz="0" w:space="0" w:color="auto"/>
                    <w:left w:val="none" w:sz="0" w:space="0" w:color="auto"/>
                    <w:bottom w:val="none" w:sz="0" w:space="0" w:color="auto"/>
                    <w:right w:val="none" w:sz="0" w:space="0" w:color="auto"/>
                  </w:divBdr>
                </w:div>
                <w:div w:id="791899065">
                  <w:marLeft w:val="480"/>
                  <w:marRight w:val="0"/>
                  <w:marTop w:val="0"/>
                  <w:marBottom w:val="0"/>
                  <w:divBdr>
                    <w:top w:val="none" w:sz="0" w:space="0" w:color="auto"/>
                    <w:left w:val="none" w:sz="0" w:space="0" w:color="auto"/>
                    <w:bottom w:val="none" w:sz="0" w:space="0" w:color="auto"/>
                    <w:right w:val="none" w:sz="0" w:space="0" w:color="auto"/>
                  </w:divBdr>
                </w:div>
                <w:div w:id="1088498116">
                  <w:marLeft w:val="480"/>
                  <w:marRight w:val="0"/>
                  <w:marTop w:val="0"/>
                  <w:marBottom w:val="0"/>
                  <w:divBdr>
                    <w:top w:val="none" w:sz="0" w:space="0" w:color="auto"/>
                    <w:left w:val="none" w:sz="0" w:space="0" w:color="auto"/>
                    <w:bottom w:val="none" w:sz="0" w:space="0" w:color="auto"/>
                    <w:right w:val="none" w:sz="0" w:space="0" w:color="auto"/>
                  </w:divBdr>
                </w:div>
                <w:div w:id="48001765">
                  <w:marLeft w:val="480"/>
                  <w:marRight w:val="0"/>
                  <w:marTop w:val="0"/>
                  <w:marBottom w:val="0"/>
                  <w:divBdr>
                    <w:top w:val="none" w:sz="0" w:space="0" w:color="auto"/>
                    <w:left w:val="none" w:sz="0" w:space="0" w:color="auto"/>
                    <w:bottom w:val="none" w:sz="0" w:space="0" w:color="auto"/>
                    <w:right w:val="none" w:sz="0" w:space="0" w:color="auto"/>
                  </w:divBdr>
                </w:div>
                <w:div w:id="1789355333">
                  <w:marLeft w:val="480"/>
                  <w:marRight w:val="0"/>
                  <w:marTop w:val="0"/>
                  <w:marBottom w:val="0"/>
                  <w:divBdr>
                    <w:top w:val="none" w:sz="0" w:space="0" w:color="auto"/>
                    <w:left w:val="none" w:sz="0" w:space="0" w:color="auto"/>
                    <w:bottom w:val="none" w:sz="0" w:space="0" w:color="auto"/>
                    <w:right w:val="none" w:sz="0" w:space="0" w:color="auto"/>
                  </w:divBdr>
                </w:div>
                <w:div w:id="248581623">
                  <w:marLeft w:val="480"/>
                  <w:marRight w:val="0"/>
                  <w:marTop w:val="0"/>
                  <w:marBottom w:val="0"/>
                  <w:divBdr>
                    <w:top w:val="none" w:sz="0" w:space="0" w:color="auto"/>
                    <w:left w:val="none" w:sz="0" w:space="0" w:color="auto"/>
                    <w:bottom w:val="none" w:sz="0" w:space="0" w:color="auto"/>
                    <w:right w:val="none" w:sz="0" w:space="0" w:color="auto"/>
                  </w:divBdr>
                </w:div>
                <w:div w:id="831946543">
                  <w:marLeft w:val="480"/>
                  <w:marRight w:val="0"/>
                  <w:marTop w:val="0"/>
                  <w:marBottom w:val="0"/>
                  <w:divBdr>
                    <w:top w:val="none" w:sz="0" w:space="0" w:color="auto"/>
                    <w:left w:val="none" w:sz="0" w:space="0" w:color="auto"/>
                    <w:bottom w:val="none" w:sz="0" w:space="0" w:color="auto"/>
                    <w:right w:val="none" w:sz="0" w:space="0" w:color="auto"/>
                  </w:divBdr>
                </w:div>
                <w:div w:id="2006590102">
                  <w:marLeft w:val="480"/>
                  <w:marRight w:val="0"/>
                  <w:marTop w:val="0"/>
                  <w:marBottom w:val="0"/>
                  <w:divBdr>
                    <w:top w:val="none" w:sz="0" w:space="0" w:color="auto"/>
                    <w:left w:val="none" w:sz="0" w:space="0" w:color="auto"/>
                    <w:bottom w:val="none" w:sz="0" w:space="0" w:color="auto"/>
                    <w:right w:val="none" w:sz="0" w:space="0" w:color="auto"/>
                  </w:divBdr>
                </w:div>
                <w:div w:id="719207523">
                  <w:marLeft w:val="480"/>
                  <w:marRight w:val="0"/>
                  <w:marTop w:val="0"/>
                  <w:marBottom w:val="0"/>
                  <w:divBdr>
                    <w:top w:val="none" w:sz="0" w:space="0" w:color="auto"/>
                    <w:left w:val="none" w:sz="0" w:space="0" w:color="auto"/>
                    <w:bottom w:val="none" w:sz="0" w:space="0" w:color="auto"/>
                    <w:right w:val="none" w:sz="0" w:space="0" w:color="auto"/>
                  </w:divBdr>
                </w:div>
                <w:div w:id="307394288">
                  <w:marLeft w:val="480"/>
                  <w:marRight w:val="0"/>
                  <w:marTop w:val="0"/>
                  <w:marBottom w:val="0"/>
                  <w:divBdr>
                    <w:top w:val="none" w:sz="0" w:space="0" w:color="auto"/>
                    <w:left w:val="none" w:sz="0" w:space="0" w:color="auto"/>
                    <w:bottom w:val="none" w:sz="0" w:space="0" w:color="auto"/>
                    <w:right w:val="none" w:sz="0" w:space="0" w:color="auto"/>
                  </w:divBdr>
                </w:div>
                <w:div w:id="1267662915">
                  <w:marLeft w:val="480"/>
                  <w:marRight w:val="0"/>
                  <w:marTop w:val="0"/>
                  <w:marBottom w:val="0"/>
                  <w:divBdr>
                    <w:top w:val="none" w:sz="0" w:space="0" w:color="auto"/>
                    <w:left w:val="none" w:sz="0" w:space="0" w:color="auto"/>
                    <w:bottom w:val="none" w:sz="0" w:space="0" w:color="auto"/>
                    <w:right w:val="none" w:sz="0" w:space="0" w:color="auto"/>
                  </w:divBdr>
                </w:div>
                <w:div w:id="334768509">
                  <w:marLeft w:val="480"/>
                  <w:marRight w:val="0"/>
                  <w:marTop w:val="0"/>
                  <w:marBottom w:val="0"/>
                  <w:divBdr>
                    <w:top w:val="none" w:sz="0" w:space="0" w:color="auto"/>
                    <w:left w:val="none" w:sz="0" w:space="0" w:color="auto"/>
                    <w:bottom w:val="none" w:sz="0" w:space="0" w:color="auto"/>
                    <w:right w:val="none" w:sz="0" w:space="0" w:color="auto"/>
                  </w:divBdr>
                </w:div>
                <w:div w:id="1200314644">
                  <w:marLeft w:val="480"/>
                  <w:marRight w:val="0"/>
                  <w:marTop w:val="0"/>
                  <w:marBottom w:val="0"/>
                  <w:divBdr>
                    <w:top w:val="none" w:sz="0" w:space="0" w:color="auto"/>
                    <w:left w:val="none" w:sz="0" w:space="0" w:color="auto"/>
                    <w:bottom w:val="none" w:sz="0" w:space="0" w:color="auto"/>
                    <w:right w:val="none" w:sz="0" w:space="0" w:color="auto"/>
                  </w:divBdr>
                </w:div>
                <w:div w:id="1428498592">
                  <w:marLeft w:val="480"/>
                  <w:marRight w:val="0"/>
                  <w:marTop w:val="0"/>
                  <w:marBottom w:val="0"/>
                  <w:divBdr>
                    <w:top w:val="none" w:sz="0" w:space="0" w:color="auto"/>
                    <w:left w:val="none" w:sz="0" w:space="0" w:color="auto"/>
                    <w:bottom w:val="none" w:sz="0" w:space="0" w:color="auto"/>
                    <w:right w:val="none" w:sz="0" w:space="0" w:color="auto"/>
                  </w:divBdr>
                </w:div>
                <w:div w:id="393968999">
                  <w:marLeft w:val="480"/>
                  <w:marRight w:val="0"/>
                  <w:marTop w:val="0"/>
                  <w:marBottom w:val="0"/>
                  <w:divBdr>
                    <w:top w:val="none" w:sz="0" w:space="0" w:color="auto"/>
                    <w:left w:val="none" w:sz="0" w:space="0" w:color="auto"/>
                    <w:bottom w:val="none" w:sz="0" w:space="0" w:color="auto"/>
                    <w:right w:val="none" w:sz="0" w:space="0" w:color="auto"/>
                  </w:divBdr>
                </w:div>
                <w:div w:id="429589146">
                  <w:marLeft w:val="480"/>
                  <w:marRight w:val="0"/>
                  <w:marTop w:val="0"/>
                  <w:marBottom w:val="0"/>
                  <w:divBdr>
                    <w:top w:val="none" w:sz="0" w:space="0" w:color="auto"/>
                    <w:left w:val="none" w:sz="0" w:space="0" w:color="auto"/>
                    <w:bottom w:val="none" w:sz="0" w:space="0" w:color="auto"/>
                    <w:right w:val="none" w:sz="0" w:space="0" w:color="auto"/>
                  </w:divBdr>
                </w:div>
                <w:div w:id="415130348">
                  <w:marLeft w:val="480"/>
                  <w:marRight w:val="0"/>
                  <w:marTop w:val="0"/>
                  <w:marBottom w:val="0"/>
                  <w:divBdr>
                    <w:top w:val="none" w:sz="0" w:space="0" w:color="auto"/>
                    <w:left w:val="none" w:sz="0" w:space="0" w:color="auto"/>
                    <w:bottom w:val="none" w:sz="0" w:space="0" w:color="auto"/>
                    <w:right w:val="none" w:sz="0" w:space="0" w:color="auto"/>
                  </w:divBdr>
                </w:div>
                <w:div w:id="1460413423">
                  <w:marLeft w:val="480"/>
                  <w:marRight w:val="0"/>
                  <w:marTop w:val="0"/>
                  <w:marBottom w:val="0"/>
                  <w:divBdr>
                    <w:top w:val="none" w:sz="0" w:space="0" w:color="auto"/>
                    <w:left w:val="none" w:sz="0" w:space="0" w:color="auto"/>
                    <w:bottom w:val="none" w:sz="0" w:space="0" w:color="auto"/>
                    <w:right w:val="none" w:sz="0" w:space="0" w:color="auto"/>
                  </w:divBdr>
                </w:div>
                <w:div w:id="14132330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44891077">
          <w:marLeft w:val="480"/>
          <w:marRight w:val="0"/>
          <w:marTop w:val="0"/>
          <w:marBottom w:val="0"/>
          <w:divBdr>
            <w:top w:val="none" w:sz="0" w:space="0" w:color="auto"/>
            <w:left w:val="none" w:sz="0" w:space="0" w:color="auto"/>
            <w:bottom w:val="none" w:sz="0" w:space="0" w:color="auto"/>
            <w:right w:val="none" w:sz="0" w:space="0" w:color="auto"/>
          </w:divBdr>
        </w:div>
      </w:divsChild>
    </w:div>
    <w:div w:id="804934011">
      <w:bodyDiv w:val="1"/>
      <w:marLeft w:val="0"/>
      <w:marRight w:val="0"/>
      <w:marTop w:val="0"/>
      <w:marBottom w:val="0"/>
      <w:divBdr>
        <w:top w:val="none" w:sz="0" w:space="0" w:color="auto"/>
        <w:left w:val="none" w:sz="0" w:space="0" w:color="auto"/>
        <w:bottom w:val="none" w:sz="0" w:space="0" w:color="auto"/>
        <w:right w:val="none" w:sz="0" w:space="0" w:color="auto"/>
      </w:divBdr>
    </w:div>
    <w:div w:id="806121970">
      <w:bodyDiv w:val="1"/>
      <w:marLeft w:val="0"/>
      <w:marRight w:val="0"/>
      <w:marTop w:val="0"/>
      <w:marBottom w:val="0"/>
      <w:divBdr>
        <w:top w:val="none" w:sz="0" w:space="0" w:color="auto"/>
        <w:left w:val="none" w:sz="0" w:space="0" w:color="auto"/>
        <w:bottom w:val="none" w:sz="0" w:space="0" w:color="auto"/>
        <w:right w:val="none" w:sz="0" w:space="0" w:color="auto"/>
      </w:divBdr>
    </w:div>
    <w:div w:id="810100299">
      <w:bodyDiv w:val="1"/>
      <w:marLeft w:val="0"/>
      <w:marRight w:val="0"/>
      <w:marTop w:val="0"/>
      <w:marBottom w:val="0"/>
      <w:divBdr>
        <w:top w:val="none" w:sz="0" w:space="0" w:color="auto"/>
        <w:left w:val="none" w:sz="0" w:space="0" w:color="auto"/>
        <w:bottom w:val="none" w:sz="0" w:space="0" w:color="auto"/>
        <w:right w:val="none" w:sz="0" w:space="0" w:color="auto"/>
      </w:divBdr>
    </w:div>
    <w:div w:id="816848623">
      <w:bodyDiv w:val="1"/>
      <w:marLeft w:val="0"/>
      <w:marRight w:val="0"/>
      <w:marTop w:val="0"/>
      <w:marBottom w:val="0"/>
      <w:divBdr>
        <w:top w:val="none" w:sz="0" w:space="0" w:color="auto"/>
        <w:left w:val="none" w:sz="0" w:space="0" w:color="auto"/>
        <w:bottom w:val="none" w:sz="0" w:space="0" w:color="auto"/>
        <w:right w:val="none" w:sz="0" w:space="0" w:color="auto"/>
      </w:divBdr>
    </w:div>
    <w:div w:id="817112607">
      <w:bodyDiv w:val="1"/>
      <w:marLeft w:val="0"/>
      <w:marRight w:val="0"/>
      <w:marTop w:val="0"/>
      <w:marBottom w:val="0"/>
      <w:divBdr>
        <w:top w:val="none" w:sz="0" w:space="0" w:color="auto"/>
        <w:left w:val="none" w:sz="0" w:space="0" w:color="auto"/>
        <w:bottom w:val="none" w:sz="0" w:space="0" w:color="auto"/>
        <w:right w:val="none" w:sz="0" w:space="0" w:color="auto"/>
      </w:divBdr>
    </w:div>
    <w:div w:id="819079223">
      <w:bodyDiv w:val="1"/>
      <w:marLeft w:val="0"/>
      <w:marRight w:val="0"/>
      <w:marTop w:val="0"/>
      <w:marBottom w:val="0"/>
      <w:divBdr>
        <w:top w:val="none" w:sz="0" w:space="0" w:color="auto"/>
        <w:left w:val="none" w:sz="0" w:space="0" w:color="auto"/>
        <w:bottom w:val="none" w:sz="0" w:space="0" w:color="auto"/>
        <w:right w:val="none" w:sz="0" w:space="0" w:color="auto"/>
      </w:divBdr>
      <w:divsChild>
        <w:div w:id="1593467131">
          <w:marLeft w:val="480"/>
          <w:marRight w:val="0"/>
          <w:marTop w:val="0"/>
          <w:marBottom w:val="0"/>
          <w:divBdr>
            <w:top w:val="none" w:sz="0" w:space="0" w:color="auto"/>
            <w:left w:val="none" w:sz="0" w:space="0" w:color="auto"/>
            <w:bottom w:val="none" w:sz="0" w:space="0" w:color="auto"/>
            <w:right w:val="none" w:sz="0" w:space="0" w:color="auto"/>
          </w:divBdr>
        </w:div>
        <w:div w:id="621885690">
          <w:marLeft w:val="480"/>
          <w:marRight w:val="0"/>
          <w:marTop w:val="0"/>
          <w:marBottom w:val="0"/>
          <w:divBdr>
            <w:top w:val="none" w:sz="0" w:space="0" w:color="auto"/>
            <w:left w:val="none" w:sz="0" w:space="0" w:color="auto"/>
            <w:bottom w:val="none" w:sz="0" w:space="0" w:color="auto"/>
            <w:right w:val="none" w:sz="0" w:space="0" w:color="auto"/>
          </w:divBdr>
        </w:div>
        <w:div w:id="47144389">
          <w:marLeft w:val="480"/>
          <w:marRight w:val="0"/>
          <w:marTop w:val="0"/>
          <w:marBottom w:val="0"/>
          <w:divBdr>
            <w:top w:val="none" w:sz="0" w:space="0" w:color="auto"/>
            <w:left w:val="none" w:sz="0" w:space="0" w:color="auto"/>
            <w:bottom w:val="none" w:sz="0" w:space="0" w:color="auto"/>
            <w:right w:val="none" w:sz="0" w:space="0" w:color="auto"/>
          </w:divBdr>
        </w:div>
        <w:div w:id="233008339">
          <w:marLeft w:val="480"/>
          <w:marRight w:val="0"/>
          <w:marTop w:val="0"/>
          <w:marBottom w:val="0"/>
          <w:divBdr>
            <w:top w:val="none" w:sz="0" w:space="0" w:color="auto"/>
            <w:left w:val="none" w:sz="0" w:space="0" w:color="auto"/>
            <w:bottom w:val="none" w:sz="0" w:space="0" w:color="auto"/>
            <w:right w:val="none" w:sz="0" w:space="0" w:color="auto"/>
          </w:divBdr>
        </w:div>
        <w:div w:id="1620452014">
          <w:marLeft w:val="480"/>
          <w:marRight w:val="0"/>
          <w:marTop w:val="0"/>
          <w:marBottom w:val="0"/>
          <w:divBdr>
            <w:top w:val="none" w:sz="0" w:space="0" w:color="auto"/>
            <w:left w:val="none" w:sz="0" w:space="0" w:color="auto"/>
            <w:bottom w:val="none" w:sz="0" w:space="0" w:color="auto"/>
            <w:right w:val="none" w:sz="0" w:space="0" w:color="auto"/>
          </w:divBdr>
        </w:div>
        <w:div w:id="1861696609">
          <w:marLeft w:val="480"/>
          <w:marRight w:val="0"/>
          <w:marTop w:val="0"/>
          <w:marBottom w:val="0"/>
          <w:divBdr>
            <w:top w:val="none" w:sz="0" w:space="0" w:color="auto"/>
            <w:left w:val="none" w:sz="0" w:space="0" w:color="auto"/>
            <w:bottom w:val="none" w:sz="0" w:space="0" w:color="auto"/>
            <w:right w:val="none" w:sz="0" w:space="0" w:color="auto"/>
          </w:divBdr>
        </w:div>
        <w:div w:id="1213227396">
          <w:marLeft w:val="480"/>
          <w:marRight w:val="0"/>
          <w:marTop w:val="0"/>
          <w:marBottom w:val="0"/>
          <w:divBdr>
            <w:top w:val="none" w:sz="0" w:space="0" w:color="auto"/>
            <w:left w:val="none" w:sz="0" w:space="0" w:color="auto"/>
            <w:bottom w:val="none" w:sz="0" w:space="0" w:color="auto"/>
            <w:right w:val="none" w:sz="0" w:space="0" w:color="auto"/>
          </w:divBdr>
        </w:div>
        <w:div w:id="1974872686">
          <w:marLeft w:val="480"/>
          <w:marRight w:val="0"/>
          <w:marTop w:val="0"/>
          <w:marBottom w:val="0"/>
          <w:divBdr>
            <w:top w:val="none" w:sz="0" w:space="0" w:color="auto"/>
            <w:left w:val="none" w:sz="0" w:space="0" w:color="auto"/>
            <w:bottom w:val="none" w:sz="0" w:space="0" w:color="auto"/>
            <w:right w:val="none" w:sz="0" w:space="0" w:color="auto"/>
          </w:divBdr>
        </w:div>
        <w:div w:id="228149644">
          <w:marLeft w:val="480"/>
          <w:marRight w:val="0"/>
          <w:marTop w:val="0"/>
          <w:marBottom w:val="0"/>
          <w:divBdr>
            <w:top w:val="none" w:sz="0" w:space="0" w:color="auto"/>
            <w:left w:val="none" w:sz="0" w:space="0" w:color="auto"/>
            <w:bottom w:val="none" w:sz="0" w:space="0" w:color="auto"/>
            <w:right w:val="none" w:sz="0" w:space="0" w:color="auto"/>
          </w:divBdr>
        </w:div>
        <w:div w:id="950475207">
          <w:marLeft w:val="480"/>
          <w:marRight w:val="0"/>
          <w:marTop w:val="0"/>
          <w:marBottom w:val="0"/>
          <w:divBdr>
            <w:top w:val="none" w:sz="0" w:space="0" w:color="auto"/>
            <w:left w:val="none" w:sz="0" w:space="0" w:color="auto"/>
            <w:bottom w:val="none" w:sz="0" w:space="0" w:color="auto"/>
            <w:right w:val="none" w:sz="0" w:space="0" w:color="auto"/>
          </w:divBdr>
        </w:div>
        <w:div w:id="271018573">
          <w:marLeft w:val="480"/>
          <w:marRight w:val="0"/>
          <w:marTop w:val="0"/>
          <w:marBottom w:val="0"/>
          <w:divBdr>
            <w:top w:val="none" w:sz="0" w:space="0" w:color="auto"/>
            <w:left w:val="none" w:sz="0" w:space="0" w:color="auto"/>
            <w:bottom w:val="none" w:sz="0" w:space="0" w:color="auto"/>
            <w:right w:val="none" w:sz="0" w:space="0" w:color="auto"/>
          </w:divBdr>
        </w:div>
        <w:div w:id="644697417">
          <w:marLeft w:val="480"/>
          <w:marRight w:val="0"/>
          <w:marTop w:val="0"/>
          <w:marBottom w:val="0"/>
          <w:divBdr>
            <w:top w:val="none" w:sz="0" w:space="0" w:color="auto"/>
            <w:left w:val="none" w:sz="0" w:space="0" w:color="auto"/>
            <w:bottom w:val="none" w:sz="0" w:space="0" w:color="auto"/>
            <w:right w:val="none" w:sz="0" w:space="0" w:color="auto"/>
          </w:divBdr>
        </w:div>
        <w:div w:id="232550952">
          <w:marLeft w:val="480"/>
          <w:marRight w:val="0"/>
          <w:marTop w:val="0"/>
          <w:marBottom w:val="0"/>
          <w:divBdr>
            <w:top w:val="none" w:sz="0" w:space="0" w:color="auto"/>
            <w:left w:val="none" w:sz="0" w:space="0" w:color="auto"/>
            <w:bottom w:val="none" w:sz="0" w:space="0" w:color="auto"/>
            <w:right w:val="none" w:sz="0" w:space="0" w:color="auto"/>
          </w:divBdr>
        </w:div>
        <w:div w:id="1275288473">
          <w:marLeft w:val="480"/>
          <w:marRight w:val="0"/>
          <w:marTop w:val="0"/>
          <w:marBottom w:val="0"/>
          <w:divBdr>
            <w:top w:val="none" w:sz="0" w:space="0" w:color="auto"/>
            <w:left w:val="none" w:sz="0" w:space="0" w:color="auto"/>
            <w:bottom w:val="none" w:sz="0" w:space="0" w:color="auto"/>
            <w:right w:val="none" w:sz="0" w:space="0" w:color="auto"/>
          </w:divBdr>
        </w:div>
        <w:div w:id="543760239">
          <w:marLeft w:val="480"/>
          <w:marRight w:val="0"/>
          <w:marTop w:val="0"/>
          <w:marBottom w:val="0"/>
          <w:divBdr>
            <w:top w:val="none" w:sz="0" w:space="0" w:color="auto"/>
            <w:left w:val="none" w:sz="0" w:space="0" w:color="auto"/>
            <w:bottom w:val="none" w:sz="0" w:space="0" w:color="auto"/>
            <w:right w:val="none" w:sz="0" w:space="0" w:color="auto"/>
          </w:divBdr>
        </w:div>
        <w:div w:id="681670076">
          <w:marLeft w:val="480"/>
          <w:marRight w:val="0"/>
          <w:marTop w:val="0"/>
          <w:marBottom w:val="0"/>
          <w:divBdr>
            <w:top w:val="none" w:sz="0" w:space="0" w:color="auto"/>
            <w:left w:val="none" w:sz="0" w:space="0" w:color="auto"/>
            <w:bottom w:val="none" w:sz="0" w:space="0" w:color="auto"/>
            <w:right w:val="none" w:sz="0" w:space="0" w:color="auto"/>
          </w:divBdr>
        </w:div>
        <w:div w:id="1289161640">
          <w:marLeft w:val="480"/>
          <w:marRight w:val="0"/>
          <w:marTop w:val="0"/>
          <w:marBottom w:val="0"/>
          <w:divBdr>
            <w:top w:val="none" w:sz="0" w:space="0" w:color="auto"/>
            <w:left w:val="none" w:sz="0" w:space="0" w:color="auto"/>
            <w:bottom w:val="none" w:sz="0" w:space="0" w:color="auto"/>
            <w:right w:val="none" w:sz="0" w:space="0" w:color="auto"/>
          </w:divBdr>
        </w:div>
        <w:div w:id="479200971">
          <w:marLeft w:val="480"/>
          <w:marRight w:val="0"/>
          <w:marTop w:val="0"/>
          <w:marBottom w:val="0"/>
          <w:divBdr>
            <w:top w:val="none" w:sz="0" w:space="0" w:color="auto"/>
            <w:left w:val="none" w:sz="0" w:space="0" w:color="auto"/>
            <w:bottom w:val="none" w:sz="0" w:space="0" w:color="auto"/>
            <w:right w:val="none" w:sz="0" w:space="0" w:color="auto"/>
          </w:divBdr>
        </w:div>
        <w:div w:id="590239813">
          <w:marLeft w:val="480"/>
          <w:marRight w:val="0"/>
          <w:marTop w:val="0"/>
          <w:marBottom w:val="0"/>
          <w:divBdr>
            <w:top w:val="none" w:sz="0" w:space="0" w:color="auto"/>
            <w:left w:val="none" w:sz="0" w:space="0" w:color="auto"/>
            <w:bottom w:val="none" w:sz="0" w:space="0" w:color="auto"/>
            <w:right w:val="none" w:sz="0" w:space="0" w:color="auto"/>
          </w:divBdr>
        </w:div>
        <w:div w:id="1622955177">
          <w:marLeft w:val="480"/>
          <w:marRight w:val="0"/>
          <w:marTop w:val="0"/>
          <w:marBottom w:val="0"/>
          <w:divBdr>
            <w:top w:val="none" w:sz="0" w:space="0" w:color="auto"/>
            <w:left w:val="none" w:sz="0" w:space="0" w:color="auto"/>
            <w:bottom w:val="none" w:sz="0" w:space="0" w:color="auto"/>
            <w:right w:val="none" w:sz="0" w:space="0" w:color="auto"/>
          </w:divBdr>
        </w:div>
        <w:div w:id="1428576132">
          <w:marLeft w:val="480"/>
          <w:marRight w:val="0"/>
          <w:marTop w:val="0"/>
          <w:marBottom w:val="0"/>
          <w:divBdr>
            <w:top w:val="none" w:sz="0" w:space="0" w:color="auto"/>
            <w:left w:val="none" w:sz="0" w:space="0" w:color="auto"/>
            <w:bottom w:val="none" w:sz="0" w:space="0" w:color="auto"/>
            <w:right w:val="none" w:sz="0" w:space="0" w:color="auto"/>
          </w:divBdr>
        </w:div>
        <w:div w:id="1725642404">
          <w:marLeft w:val="480"/>
          <w:marRight w:val="0"/>
          <w:marTop w:val="0"/>
          <w:marBottom w:val="0"/>
          <w:divBdr>
            <w:top w:val="none" w:sz="0" w:space="0" w:color="auto"/>
            <w:left w:val="none" w:sz="0" w:space="0" w:color="auto"/>
            <w:bottom w:val="none" w:sz="0" w:space="0" w:color="auto"/>
            <w:right w:val="none" w:sz="0" w:space="0" w:color="auto"/>
          </w:divBdr>
        </w:div>
        <w:div w:id="174030079">
          <w:marLeft w:val="480"/>
          <w:marRight w:val="0"/>
          <w:marTop w:val="0"/>
          <w:marBottom w:val="0"/>
          <w:divBdr>
            <w:top w:val="none" w:sz="0" w:space="0" w:color="auto"/>
            <w:left w:val="none" w:sz="0" w:space="0" w:color="auto"/>
            <w:bottom w:val="none" w:sz="0" w:space="0" w:color="auto"/>
            <w:right w:val="none" w:sz="0" w:space="0" w:color="auto"/>
          </w:divBdr>
        </w:div>
        <w:div w:id="541593605">
          <w:marLeft w:val="480"/>
          <w:marRight w:val="0"/>
          <w:marTop w:val="0"/>
          <w:marBottom w:val="0"/>
          <w:divBdr>
            <w:top w:val="none" w:sz="0" w:space="0" w:color="auto"/>
            <w:left w:val="none" w:sz="0" w:space="0" w:color="auto"/>
            <w:bottom w:val="none" w:sz="0" w:space="0" w:color="auto"/>
            <w:right w:val="none" w:sz="0" w:space="0" w:color="auto"/>
          </w:divBdr>
        </w:div>
        <w:div w:id="2129884698">
          <w:marLeft w:val="480"/>
          <w:marRight w:val="0"/>
          <w:marTop w:val="0"/>
          <w:marBottom w:val="0"/>
          <w:divBdr>
            <w:top w:val="none" w:sz="0" w:space="0" w:color="auto"/>
            <w:left w:val="none" w:sz="0" w:space="0" w:color="auto"/>
            <w:bottom w:val="none" w:sz="0" w:space="0" w:color="auto"/>
            <w:right w:val="none" w:sz="0" w:space="0" w:color="auto"/>
          </w:divBdr>
        </w:div>
        <w:div w:id="1125002197">
          <w:marLeft w:val="480"/>
          <w:marRight w:val="0"/>
          <w:marTop w:val="0"/>
          <w:marBottom w:val="0"/>
          <w:divBdr>
            <w:top w:val="none" w:sz="0" w:space="0" w:color="auto"/>
            <w:left w:val="none" w:sz="0" w:space="0" w:color="auto"/>
            <w:bottom w:val="none" w:sz="0" w:space="0" w:color="auto"/>
            <w:right w:val="none" w:sz="0" w:space="0" w:color="auto"/>
          </w:divBdr>
        </w:div>
        <w:div w:id="1560633593">
          <w:marLeft w:val="480"/>
          <w:marRight w:val="0"/>
          <w:marTop w:val="0"/>
          <w:marBottom w:val="0"/>
          <w:divBdr>
            <w:top w:val="none" w:sz="0" w:space="0" w:color="auto"/>
            <w:left w:val="none" w:sz="0" w:space="0" w:color="auto"/>
            <w:bottom w:val="none" w:sz="0" w:space="0" w:color="auto"/>
            <w:right w:val="none" w:sz="0" w:space="0" w:color="auto"/>
          </w:divBdr>
        </w:div>
        <w:div w:id="766386907">
          <w:marLeft w:val="480"/>
          <w:marRight w:val="0"/>
          <w:marTop w:val="0"/>
          <w:marBottom w:val="0"/>
          <w:divBdr>
            <w:top w:val="none" w:sz="0" w:space="0" w:color="auto"/>
            <w:left w:val="none" w:sz="0" w:space="0" w:color="auto"/>
            <w:bottom w:val="none" w:sz="0" w:space="0" w:color="auto"/>
            <w:right w:val="none" w:sz="0" w:space="0" w:color="auto"/>
          </w:divBdr>
        </w:div>
        <w:div w:id="1057818430">
          <w:marLeft w:val="480"/>
          <w:marRight w:val="0"/>
          <w:marTop w:val="0"/>
          <w:marBottom w:val="0"/>
          <w:divBdr>
            <w:top w:val="none" w:sz="0" w:space="0" w:color="auto"/>
            <w:left w:val="none" w:sz="0" w:space="0" w:color="auto"/>
            <w:bottom w:val="none" w:sz="0" w:space="0" w:color="auto"/>
            <w:right w:val="none" w:sz="0" w:space="0" w:color="auto"/>
          </w:divBdr>
        </w:div>
        <w:div w:id="912542802">
          <w:marLeft w:val="480"/>
          <w:marRight w:val="0"/>
          <w:marTop w:val="0"/>
          <w:marBottom w:val="0"/>
          <w:divBdr>
            <w:top w:val="none" w:sz="0" w:space="0" w:color="auto"/>
            <w:left w:val="none" w:sz="0" w:space="0" w:color="auto"/>
            <w:bottom w:val="none" w:sz="0" w:space="0" w:color="auto"/>
            <w:right w:val="none" w:sz="0" w:space="0" w:color="auto"/>
          </w:divBdr>
        </w:div>
        <w:div w:id="1175610677">
          <w:marLeft w:val="480"/>
          <w:marRight w:val="0"/>
          <w:marTop w:val="0"/>
          <w:marBottom w:val="0"/>
          <w:divBdr>
            <w:top w:val="none" w:sz="0" w:space="0" w:color="auto"/>
            <w:left w:val="none" w:sz="0" w:space="0" w:color="auto"/>
            <w:bottom w:val="none" w:sz="0" w:space="0" w:color="auto"/>
            <w:right w:val="none" w:sz="0" w:space="0" w:color="auto"/>
          </w:divBdr>
        </w:div>
        <w:div w:id="46417424">
          <w:marLeft w:val="480"/>
          <w:marRight w:val="0"/>
          <w:marTop w:val="0"/>
          <w:marBottom w:val="0"/>
          <w:divBdr>
            <w:top w:val="none" w:sz="0" w:space="0" w:color="auto"/>
            <w:left w:val="none" w:sz="0" w:space="0" w:color="auto"/>
            <w:bottom w:val="none" w:sz="0" w:space="0" w:color="auto"/>
            <w:right w:val="none" w:sz="0" w:space="0" w:color="auto"/>
          </w:divBdr>
        </w:div>
        <w:div w:id="486017395">
          <w:marLeft w:val="480"/>
          <w:marRight w:val="0"/>
          <w:marTop w:val="0"/>
          <w:marBottom w:val="0"/>
          <w:divBdr>
            <w:top w:val="none" w:sz="0" w:space="0" w:color="auto"/>
            <w:left w:val="none" w:sz="0" w:space="0" w:color="auto"/>
            <w:bottom w:val="none" w:sz="0" w:space="0" w:color="auto"/>
            <w:right w:val="none" w:sz="0" w:space="0" w:color="auto"/>
          </w:divBdr>
        </w:div>
        <w:div w:id="283510477">
          <w:marLeft w:val="480"/>
          <w:marRight w:val="0"/>
          <w:marTop w:val="0"/>
          <w:marBottom w:val="0"/>
          <w:divBdr>
            <w:top w:val="none" w:sz="0" w:space="0" w:color="auto"/>
            <w:left w:val="none" w:sz="0" w:space="0" w:color="auto"/>
            <w:bottom w:val="none" w:sz="0" w:space="0" w:color="auto"/>
            <w:right w:val="none" w:sz="0" w:space="0" w:color="auto"/>
          </w:divBdr>
        </w:div>
        <w:div w:id="368378190">
          <w:marLeft w:val="480"/>
          <w:marRight w:val="0"/>
          <w:marTop w:val="0"/>
          <w:marBottom w:val="0"/>
          <w:divBdr>
            <w:top w:val="none" w:sz="0" w:space="0" w:color="auto"/>
            <w:left w:val="none" w:sz="0" w:space="0" w:color="auto"/>
            <w:bottom w:val="none" w:sz="0" w:space="0" w:color="auto"/>
            <w:right w:val="none" w:sz="0" w:space="0" w:color="auto"/>
          </w:divBdr>
        </w:div>
        <w:div w:id="1665084123">
          <w:marLeft w:val="480"/>
          <w:marRight w:val="0"/>
          <w:marTop w:val="0"/>
          <w:marBottom w:val="0"/>
          <w:divBdr>
            <w:top w:val="none" w:sz="0" w:space="0" w:color="auto"/>
            <w:left w:val="none" w:sz="0" w:space="0" w:color="auto"/>
            <w:bottom w:val="none" w:sz="0" w:space="0" w:color="auto"/>
            <w:right w:val="none" w:sz="0" w:space="0" w:color="auto"/>
          </w:divBdr>
        </w:div>
        <w:div w:id="1805351128">
          <w:marLeft w:val="480"/>
          <w:marRight w:val="0"/>
          <w:marTop w:val="0"/>
          <w:marBottom w:val="0"/>
          <w:divBdr>
            <w:top w:val="none" w:sz="0" w:space="0" w:color="auto"/>
            <w:left w:val="none" w:sz="0" w:space="0" w:color="auto"/>
            <w:bottom w:val="none" w:sz="0" w:space="0" w:color="auto"/>
            <w:right w:val="none" w:sz="0" w:space="0" w:color="auto"/>
          </w:divBdr>
        </w:div>
        <w:div w:id="126827587">
          <w:marLeft w:val="480"/>
          <w:marRight w:val="0"/>
          <w:marTop w:val="0"/>
          <w:marBottom w:val="0"/>
          <w:divBdr>
            <w:top w:val="none" w:sz="0" w:space="0" w:color="auto"/>
            <w:left w:val="none" w:sz="0" w:space="0" w:color="auto"/>
            <w:bottom w:val="none" w:sz="0" w:space="0" w:color="auto"/>
            <w:right w:val="none" w:sz="0" w:space="0" w:color="auto"/>
          </w:divBdr>
        </w:div>
        <w:div w:id="1272593946">
          <w:marLeft w:val="480"/>
          <w:marRight w:val="0"/>
          <w:marTop w:val="0"/>
          <w:marBottom w:val="0"/>
          <w:divBdr>
            <w:top w:val="none" w:sz="0" w:space="0" w:color="auto"/>
            <w:left w:val="none" w:sz="0" w:space="0" w:color="auto"/>
            <w:bottom w:val="none" w:sz="0" w:space="0" w:color="auto"/>
            <w:right w:val="none" w:sz="0" w:space="0" w:color="auto"/>
          </w:divBdr>
        </w:div>
        <w:div w:id="1972242775">
          <w:marLeft w:val="480"/>
          <w:marRight w:val="0"/>
          <w:marTop w:val="0"/>
          <w:marBottom w:val="0"/>
          <w:divBdr>
            <w:top w:val="none" w:sz="0" w:space="0" w:color="auto"/>
            <w:left w:val="none" w:sz="0" w:space="0" w:color="auto"/>
            <w:bottom w:val="none" w:sz="0" w:space="0" w:color="auto"/>
            <w:right w:val="none" w:sz="0" w:space="0" w:color="auto"/>
          </w:divBdr>
        </w:div>
        <w:div w:id="166986772">
          <w:marLeft w:val="480"/>
          <w:marRight w:val="0"/>
          <w:marTop w:val="0"/>
          <w:marBottom w:val="0"/>
          <w:divBdr>
            <w:top w:val="none" w:sz="0" w:space="0" w:color="auto"/>
            <w:left w:val="none" w:sz="0" w:space="0" w:color="auto"/>
            <w:bottom w:val="none" w:sz="0" w:space="0" w:color="auto"/>
            <w:right w:val="none" w:sz="0" w:space="0" w:color="auto"/>
          </w:divBdr>
        </w:div>
        <w:div w:id="534467752">
          <w:marLeft w:val="480"/>
          <w:marRight w:val="0"/>
          <w:marTop w:val="0"/>
          <w:marBottom w:val="0"/>
          <w:divBdr>
            <w:top w:val="none" w:sz="0" w:space="0" w:color="auto"/>
            <w:left w:val="none" w:sz="0" w:space="0" w:color="auto"/>
            <w:bottom w:val="none" w:sz="0" w:space="0" w:color="auto"/>
            <w:right w:val="none" w:sz="0" w:space="0" w:color="auto"/>
          </w:divBdr>
        </w:div>
        <w:div w:id="341855767">
          <w:marLeft w:val="480"/>
          <w:marRight w:val="0"/>
          <w:marTop w:val="0"/>
          <w:marBottom w:val="0"/>
          <w:divBdr>
            <w:top w:val="none" w:sz="0" w:space="0" w:color="auto"/>
            <w:left w:val="none" w:sz="0" w:space="0" w:color="auto"/>
            <w:bottom w:val="none" w:sz="0" w:space="0" w:color="auto"/>
            <w:right w:val="none" w:sz="0" w:space="0" w:color="auto"/>
          </w:divBdr>
        </w:div>
        <w:div w:id="1217552312">
          <w:marLeft w:val="480"/>
          <w:marRight w:val="0"/>
          <w:marTop w:val="0"/>
          <w:marBottom w:val="0"/>
          <w:divBdr>
            <w:top w:val="none" w:sz="0" w:space="0" w:color="auto"/>
            <w:left w:val="none" w:sz="0" w:space="0" w:color="auto"/>
            <w:bottom w:val="none" w:sz="0" w:space="0" w:color="auto"/>
            <w:right w:val="none" w:sz="0" w:space="0" w:color="auto"/>
          </w:divBdr>
        </w:div>
        <w:div w:id="741296163">
          <w:marLeft w:val="480"/>
          <w:marRight w:val="0"/>
          <w:marTop w:val="0"/>
          <w:marBottom w:val="0"/>
          <w:divBdr>
            <w:top w:val="none" w:sz="0" w:space="0" w:color="auto"/>
            <w:left w:val="none" w:sz="0" w:space="0" w:color="auto"/>
            <w:bottom w:val="none" w:sz="0" w:space="0" w:color="auto"/>
            <w:right w:val="none" w:sz="0" w:space="0" w:color="auto"/>
          </w:divBdr>
        </w:div>
        <w:div w:id="1856579026">
          <w:marLeft w:val="480"/>
          <w:marRight w:val="0"/>
          <w:marTop w:val="0"/>
          <w:marBottom w:val="0"/>
          <w:divBdr>
            <w:top w:val="none" w:sz="0" w:space="0" w:color="auto"/>
            <w:left w:val="none" w:sz="0" w:space="0" w:color="auto"/>
            <w:bottom w:val="none" w:sz="0" w:space="0" w:color="auto"/>
            <w:right w:val="none" w:sz="0" w:space="0" w:color="auto"/>
          </w:divBdr>
        </w:div>
      </w:divsChild>
    </w:div>
    <w:div w:id="824320946">
      <w:bodyDiv w:val="1"/>
      <w:marLeft w:val="0"/>
      <w:marRight w:val="0"/>
      <w:marTop w:val="0"/>
      <w:marBottom w:val="0"/>
      <w:divBdr>
        <w:top w:val="none" w:sz="0" w:space="0" w:color="auto"/>
        <w:left w:val="none" w:sz="0" w:space="0" w:color="auto"/>
        <w:bottom w:val="none" w:sz="0" w:space="0" w:color="auto"/>
        <w:right w:val="none" w:sz="0" w:space="0" w:color="auto"/>
      </w:divBdr>
    </w:div>
    <w:div w:id="827747113">
      <w:bodyDiv w:val="1"/>
      <w:marLeft w:val="0"/>
      <w:marRight w:val="0"/>
      <w:marTop w:val="0"/>
      <w:marBottom w:val="0"/>
      <w:divBdr>
        <w:top w:val="none" w:sz="0" w:space="0" w:color="auto"/>
        <w:left w:val="none" w:sz="0" w:space="0" w:color="auto"/>
        <w:bottom w:val="none" w:sz="0" w:space="0" w:color="auto"/>
        <w:right w:val="none" w:sz="0" w:space="0" w:color="auto"/>
      </w:divBdr>
    </w:div>
    <w:div w:id="841119656">
      <w:bodyDiv w:val="1"/>
      <w:marLeft w:val="0"/>
      <w:marRight w:val="0"/>
      <w:marTop w:val="0"/>
      <w:marBottom w:val="0"/>
      <w:divBdr>
        <w:top w:val="none" w:sz="0" w:space="0" w:color="auto"/>
        <w:left w:val="none" w:sz="0" w:space="0" w:color="auto"/>
        <w:bottom w:val="none" w:sz="0" w:space="0" w:color="auto"/>
        <w:right w:val="none" w:sz="0" w:space="0" w:color="auto"/>
      </w:divBdr>
    </w:div>
    <w:div w:id="843667592">
      <w:bodyDiv w:val="1"/>
      <w:marLeft w:val="0"/>
      <w:marRight w:val="0"/>
      <w:marTop w:val="0"/>
      <w:marBottom w:val="0"/>
      <w:divBdr>
        <w:top w:val="none" w:sz="0" w:space="0" w:color="auto"/>
        <w:left w:val="none" w:sz="0" w:space="0" w:color="auto"/>
        <w:bottom w:val="none" w:sz="0" w:space="0" w:color="auto"/>
        <w:right w:val="none" w:sz="0" w:space="0" w:color="auto"/>
      </w:divBdr>
    </w:div>
    <w:div w:id="847600569">
      <w:bodyDiv w:val="1"/>
      <w:marLeft w:val="0"/>
      <w:marRight w:val="0"/>
      <w:marTop w:val="0"/>
      <w:marBottom w:val="0"/>
      <w:divBdr>
        <w:top w:val="none" w:sz="0" w:space="0" w:color="auto"/>
        <w:left w:val="none" w:sz="0" w:space="0" w:color="auto"/>
        <w:bottom w:val="none" w:sz="0" w:space="0" w:color="auto"/>
        <w:right w:val="none" w:sz="0" w:space="0" w:color="auto"/>
      </w:divBdr>
    </w:div>
    <w:div w:id="848253991">
      <w:bodyDiv w:val="1"/>
      <w:marLeft w:val="0"/>
      <w:marRight w:val="0"/>
      <w:marTop w:val="0"/>
      <w:marBottom w:val="0"/>
      <w:divBdr>
        <w:top w:val="none" w:sz="0" w:space="0" w:color="auto"/>
        <w:left w:val="none" w:sz="0" w:space="0" w:color="auto"/>
        <w:bottom w:val="none" w:sz="0" w:space="0" w:color="auto"/>
        <w:right w:val="none" w:sz="0" w:space="0" w:color="auto"/>
      </w:divBdr>
    </w:div>
    <w:div w:id="852257601">
      <w:bodyDiv w:val="1"/>
      <w:marLeft w:val="0"/>
      <w:marRight w:val="0"/>
      <w:marTop w:val="0"/>
      <w:marBottom w:val="0"/>
      <w:divBdr>
        <w:top w:val="none" w:sz="0" w:space="0" w:color="auto"/>
        <w:left w:val="none" w:sz="0" w:space="0" w:color="auto"/>
        <w:bottom w:val="none" w:sz="0" w:space="0" w:color="auto"/>
        <w:right w:val="none" w:sz="0" w:space="0" w:color="auto"/>
      </w:divBdr>
    </w:div>
    <w:div w:id="855193502">
      <w:bodyDiv w:val="1"/>
      <w:marLeft w:val="0"/>
      <w:marRight w:val="0"/>
      <w:marTop w:val="0"/>
      <w:marBottom w:val="0"/>
      <w:divBdr>
        <w:top w:val="none" w:sz="0" w:space="0" w:color="auto"/>
        <w:left w:val="none" w:sz="0" w:space="0" w:color="auto"/>
        <w:bottom w:val="none" w:sz="0" w:space="0" w:color="auto"/>
        <w:right w:val="none" w:sz="0" w:space="0" w:color="auto"/>
      </w:divBdr>
    </w:div>
    <w:div w:id="855267967">
      <w:bodyDiv w:val="1"/>
      <w:marLeft w:val="0"/>
      <w:marRight w:val="0"/>
      <w:marTop w:val="0"/>
      <w:marBottom w:val="0"/>
      <w:divBdr>
        <w:top w:val="none" w:sz="0" w:space="0" w:color="auto"/>
        <w:left w:val="none" w:sz="0" w:space="0" w:color="auto"/>
        <w:bottom w:val="none" w:sz="0" w:space="0" w:color="auto"/>
        <w:right w:val="none" w:sz="0" w:space="0" w:color="auto"/>
      </w:divBdr>
    </w:div>
    <w:div w:id="856116519">
      <w:bodyDiv w:val="1"/>
      <w:marLeft w:val="0"/>
      <w:marRight w:val="0"/>
      <w:marTop w:val="0"/>
      <w:marBottom w:val="0"/>
      <w:divBdr>
        <w:top w:val="none" w:sz="0" w:space="0" w:color="auto"/>
        <w:left w:val="none" w:sz="0" w:space="0" w:color="auto"/>
        <w:bottom w:val="none" w:sz="0" w:space="0" w:color="auto"/>
        <w:right w:val="none" w:sz="0" w:space="0" w:color="auto"/>
      </w:divBdr>
    </w:div>
    <w:div w:id="859129890">
      <w:bodyDiv w:val="1"/>
      <w:marLeft w:val="0"/>
      <w:marRight w:val="0"/>
      <w:marTop w:val="0"/>
      <w:marBottom w:val="0"/>
      <w:divBdr>
        <w:top w:val="none" w:sz="0" w:space="0" w:color="auto"/>
        <w:left w:val="none" w:sz="0" w:space="0" w:color="auto"/>
        <w:bottom w:val="none" w:sz="0" w:space="0" w:color="auto"/>
        <w:right w:val="none" w:sz="0" w:space="0" w:color="auto"/>
      </w:divBdr>
    </w:div>
    <w:div w:id="861556801">
      <w:bodyDiv w:val="1"/>
      <w:marLeft w:val="0"/>
      <w:marRight w:val="0"/>
      <w:marTop w:val="0"/>
      <w:marBottom w:val="0"/>
      <w:divBdr>
        <w:top w:val="none" w:sz="0" w:space="0" w:color="auto"/>
        <w:left w:val="none" w:sz="0" w:space="0" w:color="auto"/>
        <w:bottom w:val="none" w:sz="0" w:space="0" w:color="auto"/>
        <w:right w:val="none" w:sz="0" w:space="0" w:color="auto"/>
      </w:divBdr>
    </w:div>
    <w:div w:id="862785852">
      <w:bodyDiv w:val="1"/>
      <w:marLeft w:val="0"/>
      <w:marRight w:val="0"/>
      <w:marTop w:val="0"/>
      <w:marBottom w:val="0"/>
      <w:divBdr>
        <w:top w:val="none" w:sz="0" w:space="0" w:color="auto"/>
        <w:left w:val="none" w:sz="0" w:space="0" w:color="auto"/>
        <w:bottom w:val="none" w:sz="0" w:space="0" w:color="auto"/>
        <w:right w:val="none" w:sz="0" w:space="0" w:color="auto"/>
      </w:divBdr>
    </w:div>
    <w:div w:id="864945323">
      <w:bodyDiv w:val="1"/>
      <w:marLeft w:val="0"/>
      <w:marRight w:val="0"/>
      <w:marTop w:val="0"/>
      <w:marBottom w:val="0"/>
      <w:divBdr>
        <w:top w:val="none" w:sz="0" w:space="0" w:color="auto"/>
        <w:left w:val="none" w:sz="0" w:space="0" w:color="auto"/>
        <w:bottom w:val="none" w:sz="0" w:space="0" w:color="auto"/>
        <w:right w:val="none" w:sz="0" w:space="0" w:color="auto"/>
      </w:divBdr>
    </w:div>
    <w:div w:id="865218181">
      <w:bodyDiv w:val="1"/>
      <w:marLeft w:val="0"/>
      <w:marRight w:val="0"/>
      <w:marTop w:val="0"/>
      <w:marBottom w:val="0"/>
      <w:divBdr>
        <w:top w:val="none" w:sz="0" w:space="0" w:color="auto"/>
        <w:left w:val="none" w:sz="0" w:space="0" w:color="auto"/>
        <w:bottom w:val="none" w:sz="0" w:space="0" w:color="auto"/>
        <w:right w:val="none" w:sz="0" w:space="0" w:color="auto"/>
      </w:divBdr>
      <w:divsChild>
        <w:div w:id="1287659867">
          <w:marLeft w:val="480"/>
          <w:marRight w:val="0"/>
          <w:marTop w:val="0"/>
          <w:marBottom w:val="0"/>
          <w:divBdr>
            <w:top w:val="none" w:sz="0" w:space="0" w:color="auto"/>
            <w:left w:val="none" w:sz="0" w:space="0" w:color="auto"/>
            <w:bottom w:val="none" w:sz="0" w:space="0" w:color="auto"/>
            <w:right w:val="none" w:sz="0" w:space="0" w:color="auto"/>
          </w:divBdr>
        </w:div>
        <w:div w:id="962922098">
          <w:marLeft w:val="480"/>
          <w:marRight w:val="0"/>
          <w:marTop w:val="0"/>
          <w:marBottom w:val="0"/>
          <w:divBdr>
            <w:top w:val="none" w:sz="0" w:space="0" w:color="auto"/>
            <w:left w:val="none" w:sz="0" w:space="0" w:color="auto"/>
            <w:bottom w:val="none" w:sz="0" w:space="0" w:color="auto"/>
            <w:right w:val="none" w:sz="0" w:space="0" w:color="auto"/>
          </w:divBdr>
        </w:div>
        <w:div w:id="853884244">
          <w:marLeft w:val="480"/>
          <w:marRight w:val="0"/>
          <w:marTop w:val="0"/>
          <w:marBottom w:val="0"/>
          <w:divBdr>
            <w:top w:val="none" w:sz="0" w:space="0" w:color="auto"/>
            <w:left w:val="none" w:sz="0" w:space="0" w:color="auto"/>
            <w:bottom w:val="none" w:sz="0" w:space="0" w:color="auto"/>
            <w:right w:val="none" w:sz="0" w:space="0" w:color="auto"/>
          </w:divBdr>
        </w:div>
        <w:div w:id="703555858">
          <w:marLeft w:val="480"/>
          <w:marRight w:val="0"/>
          <w:marTop w:val="0"/>
          <w:marBottom w:val="0"/>
          <w:divBdr>
            <w:top w:val="none" w:sz="0" w:space="0" w:color="auto"/>
            <w:left w:val="none" w:sz="0" w:space="0" w:color="auto"/>
            <w:bottom w:val="none" w:sz="0" w:space="0" w:color="auto"/>
            <w:right w:val="none" w:sz="0" w:space="0" w:color="auto"/>
          </w:divBdr>
        </w:div>
        <w:div w:id="626860372">
          <w:marLeft w:val="480"/>
          <w:marRight w:val="0"/>
          <w:marTop w:val="0"/>
          <w:marBottom w:val="0"/>
          <w:divBdr>
            <w:top w:val="none" w:sz="0" w:space="0" w:color="auto"/>
            <w:left w:val="none" w:sz="0" w:space="0" w:color="auto"/>
            <w:bottom w:val="none" w:sz="0" w:space="0" w:color="auto"/>
            <w:right w:val="none" w:sz="0" w:space="0" w:color="auto"/>
          </w:divBdr>
        </w:div>
        <w:div w:id="1156844588">
          <w:marLeft w:val="480"/>
          <w:marRight w:val="0"/>
          <w:marTop w:val="0"/>
          <w:marBottom w:val="0"/>
          <w:divBdr>
            <w:top w:val="none" w:sz="0" w:space="0" w:color="auto"/>
            <w:left w:val="none" w:sz="0" w:space="0" w:color="auto"/>
            <w:bottom w:val="none" w:sz="0" w:space="0" w:color="auto"/>
            <w:right w:val="none" w:sz="0" w:space="0" w:color="auto"/>
          </w:divBdr>
        </w:div>
        <w:div w:id="5906889">
          <w:marLeft w:val="480"/>
          <w:marRight w:val="0"/>
          <w:marTop w:val="0"/>
          <w:marBottom w:val="0"/>
          <w:divBdr>
            <w:top w:val="none" w:sz="0" w:space="0" w:color="auto"/>
            <w:left w:val="none" w:sz="0" w:space="0" w:color="auto"/>
            <w:bottom w:val="none" w:sz="0" w:space="0" w:color="auto"/>
            <w:right w:val="none" w:sz="0" w:space="0" w:color="auto"/>
          </w:divBdr>
        </w:div>
        <w:div w:id="676343359">
          <w:marLeft w:val="480"/>
          <w:marRight w:val="0"/>
          <w:marTop w:val="0"/>
          <w:marBottom w:val="0"/>
          <w:divBdr>
            <w:top w:val="none" w:sz="0" w:space="0" w:color="auto"/>
            <w:left w:val="none" w:sz="0" w:space="0" w:color="auto"/>
            <w:bottom w:val="none" w:sz="0" w:space="0" w:color="auto"/>
            <w:right w:val="none" w:sz="0" w:space="0" w:color="auto"/>
          </w:divBdr>
        </w:div>
        <w:div w:id="916330066">
          <w:marLeft w:val="480"/>
          <w:marRight w:val="0"/>
          <w:marTop w:val="0"/>
          <w:marBottom w:val="0"/>
          <w:divBdr>
            <w:top w:val="none" w:sz="0" w:space="0" w:color="auto"/>
            <w:left w:val="none" w:sz="0" w:space="0" w:color="auto"/>
            <w:bottom w:val="none" w:sz="0" w:space="0" w:color="auto"/>
            <w:right w:val="none" w:sz="0" w:space="0" w:color="auto"/>
          </w:divBdr>
        </w:div>
        <w:div w:id="506989301">
          <w:marLeft w:val="480"/>
          <w:marRight w:val="0"/>
          <w:marTop w:val="0"/>
          <w:marBottom w:val="0"/>
          <w:divBdr>
            <w:top w:val="none" w:sz="0" w:space="0" w:color="auto"/>
            <w:left w:val="none" w:sz="0" w:space="0" w:color="auto"/>
            <w:bottom w:val="none" w:sz="0" w:space="0" w:color="auto"/>
            <w:right w:val="none" w:sz="0" w:space="0" w:color="auto"/>
          </w:divBdr>
        </w:div>
        <w:div w:id="1873111136">
          <w:marLeft w:val="480"/>
          <w:marRight w:val="0"/>
          <w:marTop w:val="0"/>
          <w:marBottom w:val="0"/>
          <w:divBdr>
            <w:top w:val="none" w:sz="0" w:space="0" w:color="auto"/>
            <w:left w:val="none" w:sz="0" w:space="0" w:color="auto"/>
            <w:bottom w:val="none" w:sz="0" w:space="0" w:color="auto"/>
            <w:right w:val="none" w:sz="0" w:space="0" w:color="auto"/>
          </w:divBdr>
        </w:div>
        <w:div w:id="1774857777">
          <w:marLeft w:val="480"/>
          <w:marRight w:val="0"/>
          <w:marTop w:val="0"/>
          <w:marBottom w:val="0"/>
          <w:divBdr>
            <w:top w:val="none" w:sz="0" w:space="0" w:color="auto"/>
            <w:left w:val="none" w:sz="0" w:space="0" w:color="auto"/>
            <w:bottom w:val="none" w:sz="0" w:space="0" w:color="auto"/>
            <w:right w:val="none" w:sz="0" w:space="0" w:color="auto"/>
          </w:divBdr>
        </w:div>
        <w:div w:id="1150368710">
          <w:marLeft w:val="480"/>
          <w:marRight w:val="0"/>
          <w:marTop w:val="0"/>
          <w:marBottom w:val="0"/>
          <w:divBdr>
            <w:top w:val="none" w:sz="0" w:space="0" w:color="auto"/>
            <w:left w:val="none" w:sz="0" w:space="0" w:color="auto"/>
            <w:bottom w:val="none" w:sz="0" w:space="0" w:color="auto"/>
            <w:right w:val="none" w:sz="0" w:space="0" w:color="auto"/>
          </w:divBdr>
        </w:div>
        <w:div w:id="1131362660">
          <w:marLeft w:val="480"/>
          <w:marRight w:val="0"/>
          <w:marTop w:val="0"/>
          <w:marBottom w:val="0"/>
          <w:divBdr>
            <w:top w:val="none" w:sz="0" w:space="0" w:color="auto"/>
            <w:left w:val="none" w:sz="0" w:space="0" w:color="auto"/>
            <w:bottom w:val="none" w:sz="0" w:space="0" w:color="auto"/>
            <w:right w:val="none" w:sz="0" w:space="0" w:color="auto"/>
          </w:divBdr>
        </w:div>
        <w:div w:id="1235974421">
          <w:marLeft w:val="480"/>
          <w:marRight w:val="0"/>
          <w:marTop w:val="0"/>
          <w:marBottom w:val="0"/>
          <w:divBdr>
            <w:top w:val="none" w:sz="0" w:space="0" w:color="auto"/>
            <w:left w:val="none" w:sz="0" w:space="0" w:color="auto"/>
            <w:bottom w:val="none" w:sz="0" w:space="0" w:color="auto"/>
            <w:right w:val="none" w:sz="0" w:space="0" w:color="auto"/>
          </w:divBdr>
        </w:div>
        <w:div w:id="568686736">
          <w:marLeft w:val="480"/>
          <w:marRight w:val="0"/>
          <w:marTop w:val="0"/>
          <w:marBottom w:val="0"/>
          <w:divBdr>
            <w:top w:val="none" w:sz="0" w:space="0" w:color="auto"/>
            <w:left w:val="none" w:sz="0" w:space="0" w:color="auto"/>
            <w:bottom w:val="none" w:sz="0" w:space="0" w:color="auto"/>
            <w:right w:val="none" w:sz="0" w:space="0" w:color="auto"/>
          </w:divBdr>
        </w:div>
        <w:div w:id="1300064135">
          <w:marLeft w:val="480"/>
          <w:marRight w:val="0"/>
          <w:marTop w:val="0"/>
          <w:marBottom w:val="0"/>
          <w:divBdr>
            <w:top w:val="none" w:sz="0" w:space="0" w:color="auto"/>
            <w:left w:val="none" w:sz="0" w:space="0" w:color="auto"/>
            <w:bottom w:val="none" w:sz="0" w:space="0" w:color="auto"/>
            <w:right w:val="none" w:sz="0" w:space="0" w:color="auto"/>
          </w:divBdr>
        </w:div>
        <w:div w:id="1521042131">
          <w:marLeft w:val="480"/>
          <w:marRight w:val="0"/>
          <w:marTop w:val="0"/>
          <w:marBottom w:val="0"/>
          <w:divBdr>
            <w:top w:val="none" w:sz="0" w:space="0" w:color="auto"/>
            <w:left w:val="none" w:sz="0" w:space="0" w:color="auto"/>
            <w:bottom w:val="none" w:sz="0" w:space="0" w:color="auto"/>
            <w:right w:val="none" w:sz="0" w:space="0" w:color="auto"/>
          </w:divBdr>
        </w:div>
        <w:div w:id="375206831">
          <w:marLeft w:val="480"/>
          <w:marRight w:val="0"/>
          <w:marTop w:val="0"/>
          <w:marBottom w:val="0"/>
          <w:divBdr>
            <w:top w:val="none" w:sz="0" w:space="0" w:color="auto"/>
            <w:left w:val="none" w:sz="0" w:space="0" w:color="auto"/>
            <w:bottom w:val="none" w:sz="0" w:space="0" w:color="auto"/>
            <w:right w:val="none" w:sz="0" w:space="0" w:color="auto"/>
          </w:divBdr>
        </w:div>
        <w:div w:id="760182507">
          <w:marLeft w:val="480"/>
          <w:marRight w:val="0"/>
          <w:marTop w:val="0"/>
          <w:marBottom w:val="0"/>
          <w:divBdr>
            <w:top w:val="none" w:sz="0" w:space="0" w:color="auto"/>
            <w:left w:val="none" w:sz="0" w:space="0" w:color="auto"/>
            <w:bottom w:val="none" w:sz="0" w:space="0" w:color="auto"/>
            <w:right w:val="none" w:sz="0" w:space="0" w:color="auto"/>
          </w:divBdr>
        </w:div>
        <w:div w:id="1136751771">
          <w:marLeft w:val="480"/>
          <w:marRight w:val="0"/>
          <w:marTop w:val="0"/>
          <w:marBottom w:val="0"/>
          <w:divBdr>
            <w:top w:val="none" w:sz="0" w:space="0" w:color="auto"/>
            <w:left w:val="none" w:sz="0" w:space="0" w:color="auto"/>
            <w:bottom w:val="none" w:sz="0" w:space="0" w:color="auto"/>
            <w:right w:val="none" w:sz="0" w:space="0" w:color="auto"/>
          </w:divBdr>
        </w:div>
        <w:div w:id="516502265">
          <w:marLeft w:val="480"/>
          <w:marRight w:val="0"/>
          <w:marTop w:val="0"/>
          <w:marBottom w:val="0"/>
          <w:divBdr>
            <w:top w:val="none" w:sz="0" w:space="0" w:color="auto"/>
            <w:left w:val="none" w:sz="0" w:space="0" w:color="auto"/>
            <w:bottom w:val="none" w:sz="0" w:space="0" w:color="auto"/>
            <w:right w:val="none" w:sz="0" w:space="0" w:color="auto"/>
          </w:divBdr>
        </w:div>
        <w:div w:id="613905546">
          <w:marLeft w:val="480"/>
          <w:marRight w:val="0"/>
          <w:marTop w:val="0"/>
          <w:marBottom w:val="0"/>
          <w:divBdr>
            <w:top w:val="none" w:sz="0" w:space="0" w:color="auto"/>
            <w:left w:val="none" w:sz="0" w:space="0" w:color="auto"/>
            <w:bottom w:val="none" w:sz="0" w:space="0" w:color="auto"/>
            <w:right w:val="none" w:sz="0" w:space="0" w:color="auto"/>
          </w:divBdr>
        </w:div>
        <w:div w:id="698431249">
          <w:marLeft w:val="480"/>
          <w:marRight w:val="0"/>
          <w:marTop w:val="0"/>
          <w:marBottom w:val="0"/>
          <w:divBdr>
            <w:top w:val="none" w:sz="0" w:space="0" w:color="auto"/>
            <w:left w:val="none" w:sz="0" w:space="0" w:color="auto"/>
            <w:bottom w:val="none" w:sz="0" w:space="0" w:color="auto"/>
            <w:right w:val="none" w:sz="0" w:space="0" w:color="auto"/>
          </w:divBdr>
        </w:div>
        <w:div w:id="2019766326">
          <w:marLeft w:val="480"/>
          <w:marRight w:val="0"/>
          <w:marTop w:val="0"/>
          <w:marBottom w:val="0"/>
          <w:divBdr>
            <w:top w:val="none" w:sz="0" w:space="0" w:color="auto"/>
            <w:left w:val="none" w:sz="0" w:space="0" w:color="auto"/>
            <w:bottom w:val="none" w:sz="0" w:space="0" w:color="auto"/>
            <w:right w:val="none" w:sz="0" w:space="0" w:color="auto"/>
          </w:divBdr>
        </w:div>
        <w:div w:id="1611162049">
          <w:marLeft w:val="480"/>
          <w:marRight w:val="0"/>
          <w:marTop w:val="0"/>
          <w:marBottom w:val="0"/>
          <w:divBdr>
            <w:top w:val="none" w:sz="0" w:space="0" w:color="auto"/>
            <w:left w:val="none" w:sz="0" w:space="0" w:color="auto"/>
            <w:bottom w:val="none" w:sz="0" w:space="0" w:color="auto"/>
            <w:right w:val="none" w:sz="0" w:space="0" w:color="auto"/>
          </w:divBdr>
        </w:div>
        <w:div w:id="799998272">
          <w:marLeft w:val="480"/>
          <w:marRight w:val="0"/>
          <w:marTop w:val="0"/>
          <w:marBottom w:val="0"/>
          <w:divBdr>
            <w:top w:val="none" w:sz="0" w:space="0" w:color="auto"/>
            <w:left w:val="none" w:sz="0" w:space="0" w:color="auto"/>
            <w:bottom w:val="none" w:sz="0" w:space="0" w:color="auto"/>
            <w:right w:val="none" w:sz="0" w:space="0" w:color="auto"/>
          </w:divBdr>
        </w:div>
        <w:div w:id="1037000203">
          <w:marLeft w:val="480"/>
          <w:marRight w:val="0"/>
          <w:marTop w:val="0"/>
          <w:marBottom w:val="0"/>
          <w:divBdr>
            <w:top w:val="none" w:sz="0" w:space="0" w:color="auto"/>
            <w:left w:val="none" w:sz="0" w:space="0" w:color="auto"/>
            <w:bottom w:val="none" w:sz="0" w:space="0" w:color="auto"/>
            <w:right w:val="none" w:sz="0" w:space="0" w:color="auto"/>
          </w:divBdr>
        </w:div>
        <w:div w:id="1512063735">
          <w:marLeft w:val="480"/>
          <w:marRight w:val="0"/>
          <w:marTop w:val="0"/>
          <w:marBottom w:val="0"/>
          <w:divBdr>
            <w:top w:val="none" w:sz="0" w:space="0" w:color="auto"/>
            <w:left w:val="none" w:sz="0" w:space="0" w:color="auto"/>
            <w:bottom w:val="none" w:sz="0" w:space="0" w:color="auto"/>
            <w:right w:val="none" w:sz="0" w:space="0" w:color="auto"/>
          </w:divBdr>
        </w:div>
        <w:div w:id="1307272737">
          <w:marLeft w:val="480"/>
          <w:marRight w:val="0"/>
          <w:marTop w:val="0"/>
          <w:marBottom w:val="0"/>
          <w:divBdr>
            <w:top w:val="none" w:sz="0" w:space="0" w:color="auto"/>
            <w:left w:val="none" w:sz="0" w:space="0" w:color="auto"/>
            <w:bottom w:val="none" w:sz="0" w:space="0" w:color="auto"/>
            <w:right w:val="none" w:sz="0" w:space="0" w:color="auto"/>
          </w:divBdr>
        </w:div>
        <w:div w:id="1327171913">
          <w:marLeft w:val="480"/>
          <w:marRight w:val="0"/>
          <w:marTop w:val="0"/>
          <w:marBottom w:val="0"/>
          <w:divBdr>
            <w:top w:val="none" w:sz="0" w:space="0" w:color="auto"/>
            <w:left w:val="none" w:sz="0" w:space="0" w:color="auto"/>
            <w:bottom w:val="none" w:sz="0" w:space="0" w:color="auto"/>
            <w:right w:val="none" w:sz="0" w:space="0" w:color="auto"/>
          </w:divBdr>
        </w:div>
        <w:div w:id="405759525">
          <w:marLeft w:val="480"/>
          <w:marRight w:val="0"/>
          <w:marTop w:val="0"/>
          <w:marBottom w:val="0"/>
          <w:divBdr>
            <w:top w:val="none" w:sz="0" w:space="0" w:color="auto"/>
            <w:left w:val="none" w:sz="0" w:space="0" w:color="auto"/>
            <w:bottom w:val="none" w:sz="0" w:space="0" w:color="auto"/>
            <w:right w:val="none" w:sz="0" w:space="0" w:color="auto"/>
          </w:divBdr>
        </w:div>
        <w:div w:id="157618430">
          <w:marLeft w:val="480"/>
          <w:marRight w:val="0"/>
          <w:marTop w:val="0"/>
          <w:marBottom w:val="0"/>
          <w:divBdr>
            <w:top w:val="none" w:sz="0" w:space="0" w:color="auto"/>
            <w:left w:val="none" w:sz="0" w:space="0" w:color="auto"/>
            <w:bottom w:val="none" w:sz="0" w:space="0" w:color="auto"/>
            <w:right w:val="none" w:sz="0" w:space="0" w:color="auto"/>
          </w:divBdr>
        </w:div>
        <w:div w:id="848523223">
          <w:marLeft w:val="480"/>
          <w:marRight w:val="0"/>
          <w:marTop w:val="0"/>
          <w:marBottom w:val="0"/>
          <w:divBdr>
            <w:top w:val="none" w:sz="0" w:space="0" w:color="auto"/>
            <w:left w:val="none" w:sz="0" w:space="0" w:color="auto"/>
            <w:bottom w:val="none" w:sz="0" w:space="0" w:color="auto"/>
            <w:right w:val="none" w:sz="0" w:space="0" w:color="auto"/>
          </w:divBdr>
        </w:div>
        <w:div w:id="1977252324">
          <w:marLeft w:val="480"/>
          <w:marRight w:val="0"/>
          <w:marTop w:val="0"/>
          <w:marBottom w:val="0"/>
          <w:divBdr>
            <w:top w:val="none" w:sz="0" w:space="0" w:color="auto"/>
            <w:left w:val="none" w:sz="0" w:space="0" w:color="auto"/>
            <w:bottom w:val="none" w:sz="0" w:space="0" w:color="auto"/>
            <w:right w:val="none" w:sz="0" w:space="0" w:color="auto"/>
          </w:divBdr>
        </w:div>
        <w:div w:id="1583444539">
          <w:marLeft w:val="480"/>
          <w:marRight w:val="0"/>
          <w:marTop w:val="0"/>
          <w:marBottom w:val="0"/>
          <w:divBdr>
            <w:top w:val="none" w:sz="0" w:space="0" w:color="auto"/>
            <w:left w:val="none" w:sz="0" w:space="0" w:color="auto"/>
            <w:bottom w:val="none" w:sz="0" w:space="0" w:color="auto"/>
            <w:right w:val="none" w:sz="0" w:space="0" w:color="auto"/>
          </w:divBdr>
        </w:div>
        <w:div w:id="1943611109">
          <w:marLeft w:val="480"/>
          <w:marRight w:val="0"/>
          <w:marTop w:val="0"/>
          <w:marBottom w:val="0"/>
          <w:divBdr>
            <w:top w:val="none" w:sz="0" w:space="0" w:color="auto"/>
            <w:left w:val="none" w:sz="0" w:space="0" w:color="auto"/>
            <w:bottom w:val="none" w:sz="0" w:space="0" w:color="auto"/>
            <w:right w:val="none" w:sz="0" w:space="0" w:color="auto"/>
          </w:divBdr>
        </w:div>
        <w:div w:id="969364848">
          <w:marLeft w:val="480"/>
          <w:marRight w:val="0"/>
          <w:marTop w:val="0"/>
          <w:marBottom w:val="0"/>
          <w:divBdr>
            <w:top w:val="none" w:sz="0" w:space="0" w:color="auto"/>
            <w:left w:val="none" w:sz="0" w:space="0" w:color="auto"/>
            <w:bottom w:val="none" w:sz="0" w:space="0" w:color="auto"/>
            <w:right w:val="none" w:sz="0" w:space="0" w:color="auto"/>
          </w:divBdr>
        </w:div>
        <w:div w:id="2135949613">
          <w:marLeft w:val="480"/>
          <w:marRight w:val="0"/>
          <w:marTop w:val="0"/>
          <w:marBottom w:val="0"/>
          <w:divBdr>
            <w:top w:val="none" w:sz="0" w:space="0" w:color="auto"/>
            <w:left w:val="none" w:sz="0" w:space="0" w:color="auto"/>
            <w:bottom w:val="none" w:sz="0" w:space="0" w:color="auto"/>
            <w:right w:val="none" w:sz="0" w:space="0" w:color="auto"/>
          </w:divBdr>
        </w:div>
        <w:div w:id="819466512">
          <w:marLeft w:val="480"/>
          <w:marRight w:val="0"/>
          <w:marTop w:val="0"/>
          <w:marBottom w:val="0"/>
          <w:divBdr>
            <w:top w:val="none" w:sz="0" w:space="0" w:color="auto"/>
            <w:left w:val="none" w:sz="0" w:space="0" w:color="auto"/>
            <w:bottom w:val="none" w:sz="0" w:space="0" w:color="auto"/>
            <w:right w:val="none" w:sz="0" w:space="0" w:color="auto"/>
          </w:divBdr>
        </w:div>
        <w:div w:id="1047219316">
          <w:marLeft w:val="480"/>
          <w:marRight w:val="0"/>
          <w:marTop w:val="0"/>
          <w:marBottom w:val="0"/>
          <w:divBdr>
            <w:top w:val="none" w:sz="0" w:space="0" w:color="auto"/>
            <w:left w:val="none" w:sz="0" w:space="0" w:color="auto"/>
            <w:bottom w:val="none" w:sz="0" w:space="0" w:color="auto"/>
            <w:right w:val="none" w:sz="0" w:space="0" w:color="auto"/>
          </w:divBdr>
        </w:div>
        <w:div w:id="1194343821">
          <w:marLeft w:val="480"/>
          <w:marRight w:val="0"/>
          <w:marTop w:val="0"/>
          <w:marBottom w:val="0"/>
          <w:divBdr>
            <w:top w:val="none" w:sz="0" w:space="0" w:color="auto"/>
            <w:left w:val="none" w:sz="0" w:space="0" w:color="auto"/>
            <w:bottom w:val="none" w:sz="0" w:space="0" w:color="auto"/>
            <w:right w:val="none" w:sz="0" w:space="0" w:color="auto"/>
          </w:divBdr>
        </w:div>
      </w:divsChild>
    </w:div>
    <w:div w:id="867137456">
      <w:bodyDiv w:val="1"/>
      <w:marLeft w:val="0"/>
      <w:marRight w:val="0"/>
      <w:marTop w:val="0"/>
      <w:marBottom w:val="0"/>
      <w:divBdr>
        <w:top w:val="none" w:sz="0" w:space="0" w:color="auto"/>
        <w:left w:val="none" w:sz="0" w:space="0" w:color="auto"/>
        <w:bottom w:val="none" w:sz="0" w:space="0" w:color="auto"/>
        <w:right w:val="none" w:sz="0" w:space="0" w:color="auto"/>
      </w:divBdr>
    </w:div>
    <w:div w:id="868420582">
      <w:bodyDiv w:val="1"/>
      <w:marLeft w:val="0"/>
      <w:marRight w:val="0"/>
      <w:marTop w:val="0"/>
      <w:marBottom w:val="0"/>
      <w:divBdr>
        <w:top w:val="none" w:sz="0" w:space="0" w:color="auto"/>
        <w:left w:val="none" w:sz="0" w:space="0" w:color="auto"/>
        <w:bottom w:val="none" w:sz="0" w:space="0" w:color="auto"/>
        <w:right w:val="none" w:sz="0" w:space="0" w:color="auto"/>
      </w:divBdr>
    </w:div>
    <w:div w:id="870000856">
      <w:bodyDiv w:val="1"/>
      <w:marLeft w:val="0"/>
      <w:marRight w:val="0"/>
      <w:marTop w:val="0"/>
      <w:marBottom w:val="0"/>
      <w:divBdr>
        <w:top w:val="none" w:sz="0" w:space="0" w:color="auto"/>
        <w:left w:val="none" w:sz="0" w:space="0" w:color="auto"/>
        <w:bottom w:val="none" w:sz="0" w:space="0" w:color="auto"/>
        <w:right w:val="none" w:sz="0" w:space="0" w:color="auto"/>
      </w:divBdr>
      <w:divsChild>
        <w:div w:id="729233801">
          <w:marLeft w:val="480"/>
          <w:marRight w:val="0"/>
          <w:marTop w:val="0"/>
          <w:marBottom w:val="0"/>
          <w:divBdr>
            <w:top w:val="none" w:sz="0" w:space="0" w:color="auto"/>
            <w:left w:val="none" w:sz="0" w:space="0" w:color="auto"/>
            <w:bottom w:val="none" w:sz="0" w:space="0" w:color="auto"/>
            <w:right w:val="none" w:sz="0" w:space="0" w:color="auto"/>
          </w:divBdr>
        </w:div>
        <w:div w:id="1320379600">
          <w:marLeft w:val="480"/>
          <w:marRight w:val="0"/>
          <w:marTop w:val="0"/>
          <w:marBottom w:val="0"/>
          <w:divBdr>
            <w:top w:val="none" w:sz="0" w:space="0" w:color="auto"/>
            <w:left w:val="none" w:sz="0" w:space="0" w:color="auto"/>
            <w:bottom w:val="none" w:sz="0" w:space="0" w:color="auto"/>
            <w:right w:val="none" w:sz="0" w:space="0" w:color="auto"/>
          </w:divBdr>
        </w:div>
        <w:div w:id="689143478">
          <w:marLeft w:val="480"/>
          <w:marRight w:val="0"/>
          <w:marTop w:val="0"/>
          <w:marBottom w:val="0"/>
          <w:divBdr>
            <w:top w:val="none" w:sz="0" w:space="0" w:color="auto"/>
            <w:left w:val="none" w:sz="0" w:space="0" w:color="auto"/>
            <w:bottom w:val="none" w:sz="0" w:space="0" w:color="auto"/>
            <w:right w:val="none" w:sz="0" w:space="0" w:color="auto"/>
          </w:divBdr>
        </w:div>
        <w:div w:id="262305557">
          <w:marLeft w:val="480"/>
          <w:marRight w:val="0"/>
          <w:marTop w:val="0"/>
          <w:marBottom w:val="0"/>
          <w:divBdr>
            <w:top w:val="none" w:sz="0" w:space="0" w:color="auto"/>
            <w:left w:val="none" w:sz="0" w:space="0" w:color="auto"/>
            <w:bottom w:val="none" w:sz="0" w:space="0" w:color="auto"/>
            <w:right w:val="none" w:sz="0" w:space="0" w:color="auto"/>
          </w:divBdr>
        </w:div>
        <w:div w:id="1632440248">
          <w:marLeft w:val="480"/>
          <w:marRight w:val="0"/>
          <w:marTop w:val="0"/>
          <w:marBottom w:val="0"/>
          <w:divBdr>
            <w:top w:val="none" w:sz="0" w:space="0" w:color="auto"/>
            <w:left w:val="none" w:sz="0" w:space="0" w:color="auto"/>
            <w:bottom w:val="none" w:sz="0" w:space="0" w:color="auto"/>
            <w:right w:val="none" w:sz="0" w:space="0" w:color="auto"/>
          </w:divBdr>
        </w:div>
        <w:div w:id="875460119">
          <w:marLeft w:val="480"/>
          <w:marRight w:val="0"/>
          <w:marTop w:val="0"/>
          <w:marBottom w:val="0"/>
          <w:divBdr>
            <w:top w:val="none" w:sz="0" w:space="0" w:color="auto"/>
            <w:left w:val="none" w:sz="0" w:space="0" w:color="auto"/>
            <w:bottom w:val="none" w:sz="0" w:space="0" w:color="auto"/>
            <w:right w:val="none" w:sz="0" w:space="0" w:color="auto"/>
          </w:divBdr>
        </w:div>
        <w:div w:id="661659432">
          <w:marLeft w:val="480"/>
          <w:marRight w:val="0"/>
          <w:marTop w:val="0"/>
          <w:marBottom w:val="0"/>
          <w:divBdr>
            <w:top w:val="none" w:sz="0" w:space="0" w:color="auto"/>
            <w:left w:val="none" w:sz="0" w:space="0" w:color="auto"/>
            <w:bottom w:val="none" w:sz="0" w:space="0" w:color="auto"/>
            <w:right w:val="none" w:sz="0" w:space="0" w:color="auto"/>
          </w:divBdr>
        </w:div>
        <w:div w:id="1740709434">
          <w:marLeft w:val="480"/>
          <w:marRight w:val="0"/>
          <w:marTop w:val="0"/>
          <w:marBottom w:val="0"/>
          <w:divBdr>
            <w:top w:val="none" w:sz="0" w:space="0" w:color="auto"/>
            <w:left w:val="none" w:sz="0" w:space="0" w:color="auto"/>
            <w:bottom w:val="none" w:sz="0" w:space="0" w:color="auto"/>
            <w:right w:val="none" w:sz="0" w:space="0" w:color="auto"/>
          </w:divBdr>
        </w:div>
        <w:div w:id="1055619353">
          <w:marLeft w:val="480"/>
          <w:marRight w:val="0"/>
          <w:marTop w:val="0"/>
          <w:marBottom w:val="0"/>
          <w:divBdr>
            <w:top w:val="none" w:sz="0" w:space="0" w:color="auto"/>
            <w:left w:val="none" w:sz="0" w:space="0" w:color="auto"/>
            <w:bottom w:val="none" w:sz="0" w:space="0" w:color="auto"/>
            <w:right w:val="none" w:sz="0" w:space="0" w:color="auto"/>
          </w:divBdr>
        </w:div>
        <w:div w:id="307128091">
          <w:marLeft w:val="480"/>
          <w:marRight w:val="0"/>
          <w:marTop w:val="0"/>
          <w:marBottom w:val="0"/>
          <w:divBdr>
            <w:top w:val="none" w:sz="0" w:space="0" w:color="auto"/>
            <w:left w:val="none" w:sz="0" w:space="0" w:color="auto"/>
            <w:bottom w:val="none" w:sz="0" w:space="0" w:color="auto"/>
            <w:right w:val="none" w:sz="0" w:space="0" w:color="auto"/>
          </w:divBdr>
        </w:div>
        <w:div w:id="718939988">
          <w:marLeft w:val="480"/>
          <w:marRight w:val="0"/>
          <w:marTop w:val="0"/>
          <w:marBottom w:val="0"/>
          <w:divBdr>
            <w:top w:val="none" w:sz="0" w:space="0" w:color="auto"/>
            <w:left w:val="none" w:sz="0" w:space="0" w:color="auto"/>
            <w:bottom w:val="none" w:sz="0" w:space="0" w:color="auto"/>
            <w:right w:val="none" w:sz="0" w:space="0" w:color="auto"/>
          </w:divBdr>
        </w:div>
        <w:div w:id="1597129982">
          <w:marLeft w:val="480"/>
          <w:marRight w:val="0"/>
          <w:marTop w:val="0"/>
          <w:marBottom w:val="0"/>
          <w:divBdr>
            <w:top w:val="none" w:sz="0" w:space="0" w:color="auto"/>
            <w:left w:val="none" w:sz="0" w:space="0" w:color="auto"/>
            <w:bottom w:val="none" w:sz="0" w:space="0" w:color="auto"/>
            <w:right w:val="none" w:sz="0" w:space="0" w:color="auto"/>
          </w:divBdr>
        </w:div>
        <w:div w:id="66348695">
          <w:marLeft w:val="480"/>
          <w:marRight w:val="0"/>
          <w:marTop w:val="0"/>
          <w:marBottom w:val="0"/>
          <w:divBdr>
            <w:top w:val="none" w:sz="0" w:space="0" w:color="auto"/>
            <w:left w:val="none" w:sz="0" w:space="0" w:color="auto"/>
            <w:bottom w:val="none" w:sz="0" w:space="0" w:color="auto"/>
            <w:right w:val="none" w:sz="0" w:space="0" w:color="auto"/>
          </w:divBdr>
        </w:div>
        <w:div w:id="1514220737">
          <w:marLeft w:val="480"/>
          <w:marRight w:val="0"/>
          <w:marTop w:val="0"/>
          <w:marBottom w:val="0"/>
          <w:divBdr>
            <w:top w:val="none" w:sz="0" w:space="0" w:color="auto"/>
            <w:left w:val="none" w:sz="0" w:space="0" w:color="auto"/>
            <w:bottom w:val="none" w:sz="0" w:space="0" w:color="auto"/>
            <w:right w:val="none" w:sz="0" w:space="0" w:color="auto"/>
          </w:divBdr>
        </w:div>
        <w:div w:id="1200508698">
          <w:marLeft w:val="480"/>
          <w:marRight w:val="0"/>
          <w:marTop w:val="0"/>
          <w:marBottom w:val="0"/>
          <w:divBdr>
            <w:top w:val="none" w:sz="0" w:space="0" w:color="auto"/>
            <w:left w:val="none" w:sz="0" w:space="0" w:color="auto"/>
            <w:bottom w:val="none" w:sz="0" w:space="0" w:color="auto"/>
            <w:right w:val="none" w:sz="0" w:space="0" w:color="auto"/>
          </w:divBdr>
        </w:div>
        <w:div w:id="798307973">
          <w:marLeft w:val="480"/>
          <w:marRight w:val="0"/>
          <w:marTop w:val="0"/>
          <w:marBottom w:val="0"/>
          <w:divBdr>
            <w:top w:val="none" w:sz="0" w:space="0" w:color="auto"/>
            <w:left w:val="none" w:sz="0" w:space="0" w:color="auto"/>
            <w:bottom w:val="none" w:sz="0" w:space="0" w:color="auto"/>
            <w:right w:val="none" w:sz="0" w:space="0" w:color="auto"/>
          </w:divBdr>
        </w:div>
        <w:div w:id="697780286">
          <w:marLeft w:val="480"/>
          <w:marRight w:val="0"/>
          <w:marTop w:val="0"/>
          <w:marBottom w:val="0"/>
          <w:divBdr>
            <w:top w:val="none" w:sz="0" w:space="0" w:color="auto"/>
            <w:left w:val="none" w:sz="0" w:space="0" w:color="auto"/>
            <w:bottom w:val="none" w:sz="0" w:space="0" w:color="auto"/>
            <w:right w:val="none" w:sz="0" w:space="0" w:color="auto"/>
          </w:divBdr>
        </w:div>
        <w:div w:id="2076734063">
          <w:marLeft w:val="480"/>
          <w:marRight w:val="0"/>
          <w:marTop w:val="0"/>
          <w:marBottom w:val="0"/>
          <w:divBdr>
            <w:top w:val="none" w:sz="0" w:space="0" w:color="auto"/>
            <w:left w:val="none" w:sz="0" w:space="0" w:color="auto"/>
            <w:bottom w:val="none" w:sz="0" w:space="0" w:color="auto"/>
            <w:right w:val="none" w:sz="0" w:space="0" w:color="auto"/>
          </w:divBdr>
        </w:div>
        <w:div w:id="1322003072">
          <w:marLeft w:val="480"/>
          <w:marRight w:val="0"/>
          <w:marTop w:val="0"/>
          <w:marBottom w:val="0"/>
          <w:divBdr>
            <w:top w:val="none" w:sz="0" w:space="0" w:color="auto"/>
            <w:left w:val="none" w:sz="0" w:space="0" w:color="auto"/>
            <w:bottom w:val="none" w:sz="0" w:space="0" w:color="auto"/>
            <w:right w:val="none" w:sz="0" w:space="0" w:color="auto"/>
          </w:divBdr>
        </w:div>
        <w:div w:id="1220901255">
          <w:marLeft w:val="480"/>
          <w:marRight w:val="0"/>
          <w:marTop w:val="0"/>
          <w:marBottom w:val="0"/>
          <w:divBdr>
            <w:top w:val="none" w:sz="0" w:space="0" w:color="auto"/>
            <w:left w:val="none" w:sz="0" w:space="0" w:color="auto"/>
            <w:bottom w:val="none" w:sz="0" w:space="0" w:color="auto"/>
            <w:right w:val="none" w:sz="0" w:space="0" w:color="auto"/>
          </w:divBdr>
        </w:div>
        <w:div w:id="876544822">
          <w:marLeft w:val="480"/>
          <w:marRight w:val="0"/>
          <w:marTop w:val="0"/>
          <w:marBottom w:val="0"/>
          <w:divBdr>
            <w:top w:val="none" w:sz="0" w:space="0" w:color="auto"/>
            <w:left w:val="none" w:sz="0" w:space="0" w:color="auto"/>
            <w:bottom w:val="none" w:sz="0" w:space="0" w:color="auto"/>
            <w:right w:val="none" w:sz="0" w:space="0" w:color="auto"/>
          </w:divBdr>
        </w:div>
        <w:div w:id="1907907895">
          <w:marLeft w:val="480"/>
          <w:marRight w:val="0"/>
          <w:marTop w:val="0"/>
          <w:marBottom w:val="0"/>
          <w:divBdr>
            <w:top w:val="none" w:sz="0" w:space="0" w:color="auto"/>
            <w:left w:val="none" w:sz="0" w:space="0" w:color="auto"/>
            <w:bottom w:val="none" w:sz="0" w:space="0" w:color="auto"/>
            <w:right w:val="none" w:sz="0" w:space="0" w:color="auto"/>
          </w:divBdr>
        </w:div>
        <w:div w:id="43457754">
          <w:marLeft w:val="480"/>
          <w:marRight w:val="0"/>
          <w:marTop w:val="0"/>
          <w:marBottom w:val="0"/>
          <w:divBdr>
            <w:top w:val="none" w:sz="0" w:space="0" w:color="auto"/>
            <w:left w:val="none" w:sz="0" w:space="0" w:color="auto"/>
            <w:bottom w:val="none" w:sz="0" w:space="0" w:color="auto"/>
            <w:right w:val="none" w:sz="0" w:space="0" w:color="auto"/>
          </w:divBdr>
        </w:div>
        <w:div w:id="1919636421">
          <w:marLeft w:val="480"/>
          <w:marRight w:val="0"/>
          <w:marTop w:val="0"/>
          <w:marBottom w:val="0"/>
          <w:divBdr>
            <w:top w:val="none" w:sz="0" w:space="0" w:color="auto"/>
            <w:left w:val="none" w:sz="0" w:space="0" w:color="auto"/>
            <w:bottom w:val="none" w:sz="0" w:space="0" w:color="auto"/>
            <w:right w:val="none" w:sz="0" w:space="0" w:color="auto"/>
          </w:divBdr>
        </w:div>
        <w:div w:id="556940207">
          <w:marLeft w:val="480"/>
          <w:marRight w:val="0"/>
          <w:marTop w:val="0"/>
          <w:marBottom w:val="0"/>
          <w:divBdr>
            <w:top w:val="none" w:sz="0" w:space="0" w:color="auto"/>
            <w:left w:val="none" w:sz="0" w:space="0" w:color="auto"/>
            <w:bottom w:val="none" w:sz="0" w:space="0" w:color="auto"/>
            <w:right w:val="none" w:sz="0" w:space="0" w:color="auto"/>
          </w:divBdr>
        </w:div>
        <w:div w:id="1224873352">
          <w:marLeft w:val="480"/>
          <w:marRight w:val="0"/>
          <w:marTop w:val="0"/>
          <w:marBottom w:val="0"/>
          <w:divBdr>
            <w:top w:val="none" w:sz="0" w:space="0" w:color="auto"/>
            <w:left w:val="none" w:sz="0" w:space="0" w:color="auto"/>
            <w:bottom w:val="none" w:sz="0" w:space="0" w:color="auto"/>
            <w:right w:val="none" w:sz="0" w:space="0" w:color="auto"/>
          </w:divBdr>
        </w:div>
        <w:div w:id="1088111420">
          <w:marLeft w:val="480"/>
          <w:marRight w:val="0"/>
          <w:marTop w:val="0"/>
          <w:marBottom w:val="0"/>
          <w:divBdr>
            <w:top w:val="none" w:sz="0" w:space="0" w:color="auto"/>
            <w:left w:val="none" w:sz="0" w:space="0" w:color="auto"/>
            <w:bottom w:val="none" w:sz="0" w:space="0" w:color="auto"/>
            <w:right w:val="none" w:sz="0" w:space="0" w:color="auto"/>
          </w:divBdr>
        </w:div>
        <w:div w:id="59518886">
          <w:marLeft w:val="480"/>
          <w:marRight w:val="0"/>
          <w:marTop w:val="0"/>
          <w:marBottom w:val="0"/>
          <w:divBdr>
            <w:top w:val="none" w:sz="0" w:space="0" w:color="auto"/>
            <w:left w:val="none" w:sz="0" w:space="0" w:color="auto"/>
            <w:bottom w:val="none" w:sz="0" w:space="0" w:color="auto"/>
            <w:right w:val="none" w:sz="0" w:space="0" w:color="auto"/>
          </w:divBdr>
        </w:div>
        <w:div w:id="1782918301">
          <w:marLeft w:val="480"/>
          <w:marRight w:val="0"/>
          <w:marTop w:val="0"/>
          <w:marBottom w:val="0"/>
          <w:divBdr>
            <w:top w:val="none" w:sz="0" w:space="0" w:color="auto"/>
            <w:left w:val="none" w:sz="0" w:space="0" w:color="auto"/>
            <w:bottom w:val="none" w:sz="0" w:space="0" w:color="auto"/>
            <w:right w:val="none" w:sz="0" w:space="0" w:color="auto"/>
          </w:divBdr>
        </w:div>
        <w:div w:id="1882788367">
          <w:marLeft w:val="480"/>
          <w:marRight w:val="0"/>
          <w:marTop w:val="0"/>
          <w:marBottom w:val="0"/>
          <w:divBdr>
            <w:top w:val="none" w:sz="0" w:space="0" w:color="auto"/>
            <w:left w:val="none" w:sz="0" w:space="0" w:color="auto"/>
            <w:bottom w:val="none" w:sz="0" w:space="0" w:color="auto"/>
            <w:right w:val="none" w:sz="0" w:space="0" w:color="auto"/>
          </w:divBdr>
        </w:div>
        <w:div w:id="110319782">
          <w:marLeft w:val="480"/>
          <w:marRight w:val="0"/>
          <w:marTop w:val="0"/>
          <w:marBottom w:val="0"/>
          <w:divBdr>
            <w:top w:val="none" w:sz="0" w:space="0" w:color="auto"/>
            <w:left w:val="none" w:sz="0" w:space="0" w:color="auto"/>
            <w:bottom w:val="none" w:sz="0" w:space="0" w:color="auto"/>
            <w:right w:val="none" w:sz="0" w:space="0" w:color="auto"/>
          </w:divBdr>
        </w:div>
        <w:div w:id="1634560720">
          <w:marLeft w:val="480"/>
          <w:marRight w:val="0"/>
          <w:marTop w:val="0"/>
          <w:marBottom w:val="0"/>
          <w:divBdr>
            <w:top w:val="none" w:sz="0" w:space="0" w:color="auto"/>
            <w:left w:val="none" w:sz="0" w:space="0" w:color="auto"/>
            <w:bottom w:val="none" w:sz="0" w:space="0" w:color="auto"/>
            <w:right w:val="none" w:sz="0" w:space="0" w:color="auto"/>
          </w:divBdr>
        </w:div>
        <w:div w:id="128482153">
          <w:marLeft w:val="480"/>
          <w:marRight w:val="0"/>
          <w:marTop w:val="0"/>
          <w:marBottom w:val="0"/>
          <w:divBdr>
            <w:top w:val="none" w:sz="0" w:space="0" w:color="auto"/>
            <w:left w:val="none" w:sz="0" w:space="0" w:color="auto"/>
            <w:bottom w:val="none" w:sz="0" w:space="0" w:color="auto"/>
            <w:right w:val="none" w:sz="0" w:space="0" w:color="auto"/>
          </w:divBdr>
        </w:div>
        <w:div w:id="1400325108">
          <w:marLeft w:val="480"/>
          <w:marRight w:val="0"/>
          <w:marTop w:val="0"/>
          <w:marBottom w:val="0"/>
          <w:divBdr>
            <w:top w:val="none" w:sz="0" w:space="0" w:color="auto"/>
            <w:left w:val="none" w:sz="0" w:space="0" w:color="auto"/>
            <w:bottom w:val="none" w:sz="0" w:space="0" w:color="auto"/>
            <w:right w:val="none" w:sz="0" w:space="0" w:color="auto"/>
          </w:divBdr>
        </w:div>
        <w:div w:id="2089232723">
          <w:marLeft w:val="480"/>
          <w:marRight w:val="0"/>
          <w:marTop w:val="0"/>
          <w:marBottom w:val="0"/>
          <w:divBdr>
            <w:top w:val="none" w:sz="0" w:space="0" w:color="auto"/>
            <w:left w:val="none" w:sz="0" w:space="0" w:color="auto"/>
            <w:bottom w:val="none" w:sz="0" w:space="0" w:color="auto"/>
            <w:right w:val="none" w:sz="0" w:space="0" w:color="auto"/>
          </w:divBdr>
        </w:div>
        <w:div w:id="1186947750">
          <w:marLeft w:val="480"/>
          <w:marRight w:val="0"/>
          <w:marTop w:val="0"/>
          <w:marBottom w:val="0"/>
          <w:divBdr>
            <w:top w:val="none" w:sz="0" w:space="0" w:color="auto"/>
            <w:left w:val="none" w:sz="0" w:space="0" w:color="auto"/>
            <w:bottom w:val="none" w:sz="0" w:space="0" w:color="auto"/>
            <w:right w:val="none" w:sz="0" w:space="0" w:color="auto"/>
          </w:divBdr>
        </w:div>
        <w:div w:id="897591523">
          <w:marLeft w:val="480"/>
          <w:marRight w:val="0"/>
          <w:marTop w:val="0"/>
          <w:marBottom w:val="0"/>
          <w:divBdr>
            <w:top w:val="none" w:sz="0" w:space="0" w:color="auto"/>
            <w:left w:val="none" w:sz="0" w:space="0" w:color="auto"/>
            <w:bottom w:val="none" w:sz="0" w:space="0" w:color="auto"/>
            <w:right w:val="none" w:sz="0" w:space="0" w:color="auto"/>
          </w:divBdr>
        </w:div>
        <w:div w:id="1847860126">
          <w:marLeft w:val="480"/>
          <w:marRight w:val="0"/>
          <w:marTop w:val="0"/>
          <w:marBottom w:val="0"/>
          <w:divBdr>
            <w:top w:val="none" w:sz="0" w:space="0" w:color="auto"/>
            <w:left w:val="none" w:sz="0" w:space="0" w:color="auto"/>
            <w:bottom w:val="none" w:sz="0" w:space="0" w:color="auto"/>
            <w:right w:val="none" w:sz="0" w:space="0" w:color="auto"/>
          </w:divBdr>
        </w:div>
        <w:div w:id="1047337026">
          <w:marLeft w:val="480"/>
          <w:marRight w:val="0"/>
          <w:marTop w:val="0"/>
          <w:marBottom w:val="0"/>
          <w:divBdr>
            <w:top w:val="none" w:sz="0" w:space="0" w:color="auto"/>
            <w:left w:val="none" w:sz="0" w:space="0" w:color="auto"/>
            <w:bottom w:val="none" w:sz="0" w:space="0" w:color="auto"/>
            <w:right w:val="none" w:sz="0" w:space="0" w:color="auto"/>
          </w:divBdr>
        </w:div>
        <w:div w:id="1172912544">
          <w:marLeft w:val="480"/>
          <w:marRight w:val="0"/>
          <w:marTop w:val="0"/>
          <w:marBottom w:val="0"/>
          <w:divBdr>
            <w:top w:val="none" w:sz="0" w:space="0" w:color="auto"/>
            <w:left w:val="none" w:sz="0" w:space="0" w:color="auto"/>
            <w:bottom w:val="none" w:sz="0" w:space="0" w:color="auto"/>
            <w:right w:val="none" w:sz="0" w:space="0" w:color="auto"/>
          </w:divBdr>
        </w:div>
        <w:div w:id="307251194">
          <w:marLeft w:val="480"/>
          <w:marRight w:val="0"/>
          <w:marTop w:val="0"/>
          <w:marBottom w:val="0"/>
          <w:divBdr>
            <w:top w:val="none" w:sz="0" w:space="0" w:color="auto"/>
            <w:left w:val="none" w:sz="0" w:space="0" w:color="auto"/>
            <w:bottom w:val="none" w:sz="0" w:space="0" w:color="auto"/>
            <w:right w:val="none" w:sz="0" w:space="0" w:color="auto"/>
          </w:divBdr>
        </w:div>
        <w:div w:id="2067952650">
          <w:marLeft w:val="480"/>
          <w:marRight w:val="0"/>
          <w:marTop w:val="0"/>
          <w:marBottom w:val="0"/>
          <w:divBdr>
            <w:top w:val="none" w:sz="0" w:space="0" w:color="auto"/>
            <w:left w:val="none" w:sz="0" w:space="0" w:color="auto"/>
            <w:bottom w:val="none" w:sz="0" w:space="0" w:color="auto"/>
            <w:right w:val="none" w:sz="0" w:space="0" w:color="auto"/>
          </w:divBdr>
        </w:div>
        <w:div w:id="239213816">
          <w:marLeft w:val="480"/>
          <w:marRight w:val="0"/>
          <w:marTop w:val="0"/>
          <w:marBottom w:val="0"/>
          <w:divBdr>
            <w:top w:val="none" w:sz="0" w:space="0" w:color="auto"/>
            <w:left w:val="none" w:sz="0" w:space="0" w:color="auto"/>
            <w:bottom w:val="none" w:sz="0" w:space="0" w:color="auto"/>
            <w:right w:val="none" w:sz="0" w:space="0" w:color="auto"/>
          </w:divBdr>
        </w:div>
        <w:div w:id="1455516759">
          <w:marLeft w:val="480"/>
          <w:marRight w:val="0"/>
          <w:marTop w:val="0"/>
          <w:marBottom w:val="0"/>
          <w:divBdr>
            <w:top w:val="none" w:sz="0" w:space="0" w:color="auto"/>
            <w:left w:val="none" w:sz="0" w:space="0" w:color="auto"/>
            <w:bottom w:val="none" w:sz="0" w:space="0" w:color="auto"/>
            <w:right w:val="none" w:sz="0" w:space="0" w:color="auto"/>
          </w:divBdr>
        </w:div>
        <w:div w:id="27529713">
          <w:marLeft w:val="480"/>
          <w:marRight w:val="0"/>
          <w:marTop w:val="0"/>
          <w:marBottom w:val="0"/>
          <w:divBdr>
            <w:top w:val="none" w:sz="0" w:space="0" w:color="auto"/>
            <w:left w:val="none" w:sz="0" w:space="0" w:color="auto"/>
            <w:bottom w:val="none" w:sz="0" w:space="0" w:color="auto"/>
            <w:right w:val="none" w:sz="0" w:space="0" w:color="auto"/>
          </w:divBdr>
        </w:div>
        <w:div w:id="1286355256">
          <w:marLeft w:val="480"/>
          <w:marRight w:val="0"/>
          <w:marTop w:val="0"/>
          <w:marBottom w:val="0"/>
          <w:divBdr>
            <w:top w:val="none" w:sz="0" w:space="0" w:color="auto"/>
            <w:left w:val="none" w:sz="0" w:space="0" w:color="auto"/>
            <w:bottom w:val="none" w:sz="0" w:space="0" w:color="auto"/>
            <w:right w:val="none" w:sz="0" w:space="0" w:color="auto"/>
          </w:divBdr>
        </w:div>
        <w:div w:id="1654598415">
          <w:marLeft w:val="480"/>
          <w:marRight w:val="0"/>
          <w:marTop w:val="0"/>
          <w:marBottom w:val="0"/>
          <w:divBdr>
            <w:top w:val="none" w:sz="0" w:space="0" w:color="auto"/>
            <w:left w:val="none" w:sz="0" w:space="0" w:color="auto"/>
            <w:bottom w:val="none" w:sz="0" w:space="0" w:color="auto"/>
            <w:right w:val="none" w:sz="0" w:space="0" w:color="auto"/>
          </w:divBdr>
        </w:div>
        <w:div w:id="278611895">
          <w:marLeft w:val="480"/>
          <w:marRight w:val="0"/>
          <w:marTop w:val="0"/>
          <w:marBottom w:val="0"/>
          <w:divBdr>
            <w:top w:val="none" w:sz="0" w:space="0" w:color="auto"/>
            <w:left w:val="none" w:sz="0" w:space="0" w:color="auto"/>
            <w:bottom w:val="none" w:sz="0" w:space="0" w:color="auto"/>
            <w:right w:val="none" w:sz="0" w:space="0" w:color="auto"/>
          </w:divBdr>
        </w:div>
        <w:div w:id="829491334">
          <w:marLeft w:val="480"/>
          <w:marRight w:val="0"/>
          <w:marTop w:val="0"/>
          <w:marBottom w:val="0"/>
          <w:divBdr>
            <w:top w:val="none" w:sz="0" w:space="0" w:color="auto"/>
            <w:left w:val="none" w:sz="0" w:space="0" w:color="auto"/>
            <w:bottom w:val="none" w:sz="0" w:space="0" w:color="auto"/>
            <w:right w:val="none" w:sz="0" w:space="0" w:color="auto"/>
          </w:divBdr>
        </w:div>
        <w:div w:id="1633559299">
          <w:marLeft w:val="480"/>
          <w:marRight w:val="0"/>
          <w:marTop w:val="0"/>
          <w:marBottom w:val="0"/>
          <w:divBdr>
            <w:top w:val="none" w:sz="0" w:space="0" w:color="auto"/>
            <w:left w:val="none" w:sz="0" w:space="0" w:color="auto"/>
            <w:bottom w:val="none" w:sz="0" w:space="0" w:color="auto"/>
            <w:right w:val="none" w:sz="0" w:space="0" w:color="auto"/>
          </w:divBdr>
        </w:div>
        <w:div w:id="372848250">
          <w:marLeft w:val="480"/>
          <w:marRight w:val="0"/>
          <w:marTop w:val="0"/>
          <w:marBottom w:val="0"/>
          <w:divBdr>
            <w:top w:val="none" w:sz="0" w:space="0" w:color="auto"/>
            <w:left w:val="none" w:sz="0" w:space="0" w:color="auto"/>
            <w:bottom w:val="none" w:sz="0" w:space="0" w:color="auto"/>
            <w:right w:val="none" w:sz="0" w:space="0" w:color="auto"/>
          </w:divBdr>
        </w:div>
        <w:div w:id="1455051830">
          <w:marLeft w:val="480"/>
          <w:marRight w:val="0"/>
          <w:marTop w:val="0"/>
          <w:marBottom w:val="0"/>
          <w:divBdr>
            <w:top w:val="none" w:sz="0" w:space="0" w:color="auto"/>
            <w:left w:val="none" w:sz="0" w:space="0" w:color="auto"/>
            <w:bottom w:val="none" w:sz="0" w:space="0" w:color="auto"/>
            <w:right w:val="none" w:sz="0" w:space="0" w:color="auto"/>
          </w:divBdr>
        </w:div>
        <w:div w:id="384065975">
          <w:marLeft w:val="480"/>
          <w:marRight w:val="0"/>
          <w:marTop w:val="0"/>
          <w:marBottom w:val="0"/>
          <w:divBdr>
            <w:top w:val="none" w:sz="0" w:space="0" w:color="auto"/>
            <w:left w:val="none" w:sz="0" w:space="0" w:color="auto"/>
            <w:bottom w:val="none" w:sz="0" w:space="0" w:color="auto"/>
            <w:right w:val="none" w:sz="0" w:space="0" w:color="auto"/>
          </w:divBdr>
        </w:div>
        <w:div w:id="1063599643">
          <w:marLeft w:val="480"/>
          <w:marRight w:val="0"/>
          <w:marTop w:val="0"/>
          <w:marBottom w:val="0"/>
          <w:divBdr>
            <w:top w:val="none" w:sz="0" w:space="0" w:color="auto"/>
            <w:left w:val="none" w:sz="0" w:space="0" w:color="auto"/>
            <w:bottom w:val="none" w:sz="0" w:space="0" w:color="auto"/>
            <w:right w:val="none" w:sz="0" w:space="0" w:color="auto"/>
          </w:divBdr>
        </w:div>
        <w:div w:id="558174697">
          <w:marLeft w:val="480"/>
          <w:marRight w:val="0"/>
          <w:marTop w:val="0"/>
          <w:marBottom w:val="0"/>
          <w:divBdr>
            <w:top w:val="none" w:sz="0" w:space="0" w:color="auto"/>
            <w:left w:val="none" w:sz="0" w:space="0" w:color="auto"/>
            <w:bottom w:val="none" w:sz="0" w:space="0" w:color="auto"/>
            <w:right w:val="none" w:sz="0" w:space="0" w:color="auto"/>
          </w:divBdr>
        </w:div>
        <w:div w:id="1648582097">
          <w:marLeft w:val="480"/>
          <w:marRight w:val="0"/>
          <w:marTop w:val="0"/>
          <w:marBottom w:val="0"/>
          <w:divBdr>
            <w:top w:val="none" w:sz="0" w:space="0" w:color="auto"/>
            <w:left w:val="none" w:sz="0" w:space="0" w:color="auto"/>
            <w:bottom w:val="none" w:sz="0" w:space="0" w:color="auto"/>
            <w:right w:val="none" w:sz="0" w:space="0" w:color="auto"/>
          </w:divBdr>
        </w:div>
      </w:divsChild>
    </w:div>
    <w:div w:id="870453717">
      <w:bodyDiv w:val="1"/>
      <w:marLeft w:val="0"/>
      <w:marRight w:val="0"/>
      <w:marTop w:val="0"/>
      <w:marBottom w:val="0"/>
      <w:divBdr>
        <w:top w:val="none" w:sz="0" w:space="0" w:color="auto"/>
        <w:left w:val="none" w:sz="0" w:space="0" w:color="auto"/>
        <w:bottom w:val="none" w:sz="0" w:space="0" w:color="auto"/>
        <w:right w:val="none" w:sz="0" w:space="0" w:color="auto"/>
      </w:divBdr>
    </w:div>
    <w:div w:id="871458656">
      <w:bodyDiv w:val="1"/>
      <w:marLeft w:val="0"/>
      <w:marRight w:val="0"/>
      <w:marTop w:val="0"/>
      <w:marBottom w:val="0"/>
      <w:divBdr>
        <w:top w:val="none" w:sz="0" w:space="0" w:color="auto"/>
        <w:left w:val="none" w:sz="0" w:space="0" w:color="auto"/>
        <w:bottom w:val="none" w:sz="0" w:space="0" w:color="auto"/>
        <w:right w:val="none" w:sz="0" w:space="0" w:color="auto"/>
      </w:divBdr>
    </w:div>
    <w:div w:id="876772412">
      <w:bodyDiv w:val="1"/>
      <w:marLeft w:val="0"/>
      <w:marRight w:val="0"/>
      <w:marTop w:val="0"/>
      <w:marBottom w:val="0"/>
      <w:divBdr>
        <w:top w:val="none" w:sz="0" w:space="0" w:color="auto"/>
        <w:left w:val="none" w:sz="0" w:space="0" w:color="auto"/>
        <w:bottom w:val="none" w:sz="0" w:space="0" w:color="auto"/>
        <w:right w:val="none" w:sz="0" w:space="0" w:color="auto"/>
      </w:divBdr>
    </w:div>
    <w:div w:id="878981201">
      <w:bodyDiv w:val="1"/>
      <w:marLeft w:val="0"/>
      <w:marRight w:val="0"/>
      <w:marTop w:val="0"/>
      <w:marBottom w:val="0"/>
      <w:divBdr>
        <w:top w:val="none" w:sz="0" w:space="0" w:color="auto"/>
        <w:left w:val="none" w:sz="0" w:space="0" w:color="auto"/>
        <w:bottom w:val="none" w:sz="0" w:space="0" w:color="auto"/>
        <w:right w:val="none" w:sz="0" w:space="0" w:color="auto"/>
      </w:divBdr>
    </w:div>
    <w:div w:id="880362096">
      <w:bodyDiv w:val="1"/>
      <w:marLeft w:val="0"/>
      <w:marRight w:val="0"/>
      <w:marTop w:val="0"/>
      <w:marBottom w:val="0"/>
      <w:divBdr>
        <w:top w:val="none" w:sz="0" w:space="0" w:color="auto"/>
        <w:left w:val="none" w:sz="0" w:space="0" w:color="auto"/>
        <w:bottom w:val="none" w:sz="0" w:space="0" w:color="auto"/>
        <w:right w:val="none" w:sz="0" w:space="0" w:color="auto"/>
      </w:divBdr>
    </w:div>
    <w:div w:id="883103483">
      <w:bodyDiv w:val="1"/>
      <w:marLeft w:val="0"/>
      <w:marRight w:val="0"/>
      <w:marTop w:val="0"/>
      <w:marBottom w:val="0"/>
      <w:divBdr>
        <w:top w:val="none" w:sz="0" w:space="0" w:color="auto"/>
        <w:left w:val="none" w:sz="0" w:space="0" w:color="auto"/>
        <w:bottom w:val="none" w:sz="0" w:space="0" w:color="auto"/>
        <w:right w:val="none" w:sz="0" w:space="0" w:color="auto"/>
      </w:divBdr>
      <w:divsChild>
        <w:div w:id="173229779">
          <w:marLeft w:val="480"/>
          <w:marRight w:val="0"/>
          <w:marTop w:val="0"/>
          <w:marBottom w:val="0"/>
          <w:divBdr>
            <w:top w:val="none" w:sz="0" w:space="0" w:color="auto"/>
            <w:left w:val="none" w:sz="0" w:space="0" w:color="auto"/>
            <w:bottom w:val="none" w:sz="0" w:space="0" w:color="auto"/>
            <w:right w:val="none" w:sz="0" w:space="0" w:color="auto"/>
          </w:divBdr>
        </w:div>
        <w:div w:id="1123965179">
          <w:marLeft w:val="480"/>
          <w:marRight w:val="0"/>
          <w:marTop w:val="0"/>
          <w:marBottom w:val="0"/>
          <w:divBdr>
            <w:top w:val="none" w:sz="0" w:space="0" w:color="auto"/>
            <w:left w:val="none" w:sz="0" w:space="0" w:color="auto"/>
            <w:bottom w:val="none" w:sz="0" w:space="0" w:color="auto"/>
            <w:right w:val="none" w:sz="0" w:space="0" w:color="auto"/>
          </w:divBdr>
        </w:div>
        <w:div w:id="1038356652">
          <w:marLeft w:val="480"/>
          <w:marRight w:val="0"/>
          <w:marTop w:val="0"/>
          <w:marBottom w:val="0"/>
          <w:divBdr>
            <w:top w:val="none" w:sz="0" w:space="0" w:color="auto"/>
            <w:left w:val="none" w:sz="0" w:space="0" w:color="auto"/>
            <w:bottom w:val="none" w:sz="0" w:space="0" w:color="auto"/>
            <w:right w:val="none" w:sz="0" w:space="0" w:color="auto"/>
          </w:divBdr>
        </w:div>
        <w:div w:id="813135448">
          <w:marLeft w:val="480"/>
          <w:marRight w:val="0"/>
          <w:marTop w:val="0"/>
          <w:marBottom w:val="0"/>
          <w:divBdr>
            <w:top w:val="none" w:sz="0" w:space="0" w:color="auto"/>
            <w:left w:val="none" w:sz="0" w:space="0" w:color="auto"/>
            <w:bottom w:val="none" w:sz="0" w:space="0" w:color="auto"/>
            <w:right w:val="none" w:sz="0" w:space="0" w:color="auto"/>
          </w:divBdr>
        </w:div>
        <w:div w:id="1282154466">
          <w:marLeft w:val="480"/>
          <w:marRight w:val="0"/>
          <w:marTop w:val="0"/>
          <w:marBottom w:val="0"/>
          <w:divBdr>
            <w:top w:val="none" w:sz="0" w:space="0" w:color="auto"/>
            <w:left w:val="none" w:sz="0" w:space="0" w:color="auto"/>
            <w:bottom w:val="none" w:sz="0" w:space="0" w:color="auto"/>
            <w:right w:val="none" w:sz="0" w:space="0" w:color="auto"/>
          </w:divBdr>
        </w:div>
        <w:div w:id="1309751908">
          <w:marLeft w:val="480"/>
          <w:marRight w:val="0"/>
          <w:marTop w:val="0"/>
          <w:marBottom w:val="0"/>
          <w:divBdr>
            <w:top w:val="none" w:sz="0" w:space="0" w:color="auto"/>
            <w:left w:val="none" w:sz="0" w:space="0" w:color="auto"/>
            <w:bottom w:val="none" w:sz="0" w:space="0" w:color="auto"/>
            <w:right w:val="none" w:sz="0" w:space="0" w:color="auto"/>
          </w:divBdr>
        </w:div>
        <w:div w:id="410077865">
          <w:marLeft w:val="480"/>
          <w:marRight w:val="0"/>
          <w:marTop w:val="0"/>
          <w:marBottom w:val="0"/>
          <w:divBdr>
            <w:top w:val="none" w:sz="0" w:space="0" w:color="auto"/>
            <w:left w:val="none" w:sz="0" w:space="0" w:color="auto"/>
            <w:bottom w:val="none" w:sz="0" w:space="0" w:color="auto"/>
            <w:right w:val="none" w:sz="0" w:space="0" w:color="auto"/>
          </w:divBdr>
        </w:div>
        <w:div w:id="103622869">
          <w:marLeft w:val="480"/>
          <w:marRight w:val="0"/>
          <w:marTop w:val="0"/>
          <w:marBottom w:val="0"/>
          <w:divBdr>
            <w:top w:val="none" w:sz="0" w:space="0" w:color="auto"/>
            <w:left w:val="none" w:sz="0" w:space="0" w:color="auto"/>
            <w:bottom w:val="none" w:sz="0" w:space="0" w:color="auto"/>
            <w:right w:val="none" w:sz="0" w:space="0" w:color="auto"/>
          </w:divBdr>
        </w:div>
        <w:div w:id="682174465">
          <w:marLeft w:val="480"/>
          <w:marRight w:val="0"/>
          <w:marTop w:val="0"/>
          <w:marBottom w:val="0"/>
          <w:divBdr>
            <w:top w:val="none" w:sz="0" w:space="0" w:color="auto"/>
            <w:left w:val="none" w:sz="0" w:space="0" w:color="auto"/>
            <w:bottom w:val="none" w:sz="0" w:space="0" w:color="auto"/>
            <w:right w:val="none" w:sz="0" w:space="0" w:color="auto"/>
          </w:divBdr>
        </w:div>
        <w:div w:id="522475338">
          <w:marLeft w:val="480"/>
          <w:marRight w:val="0"/>
          <w:marTop w:val="0"/>
          <w:marBottom w:val="0"/>
          <w:divBdr>
            <w:top w:val="none" w:sz="0" w:space="0" w:color="auto"/>
            <w:left w:val="none" w:sz="0" w:space="0" w:color="auto"/>
            <w:bottom w:val="none" w:sz="0" w:space="0" w:color="auto"/>
            <w:right w:val="none" w:sz="0" w:space="0" w:color="auto"/>
          </w:divBdr>
        </w:div>
        <w:div w:id="879242971">
          <w:marLeft w:val="480"/>
          <w:marRight w:val="0"/>
          <w:marTop w:val="0"/>
          <w:marBottom w:val="0"/>
          <w:divBdr>
            <w:top w:val="none" w:sz="0" w:space="0" w:color="auto"/>
            <w:left w:val="none" w:sz="0" w:space="0" w:color="auto"/>
            <w:bottom w:val="none" w:sz="0" w:space="0" w:color="auto"/>
            <w:right w:val="none" w:sz="0" w:space="0" w:color="auto"/>
          </w:divBdr>
        </w:div>
        <w:div w:id="234365054">
          <w:marLeft w:val="480"/>
          <w:marRight w:val="0"/>
          <w:marTop w:val="0"/>
          <w:marBottom w:val="0"/>
          <w:divBdr>
            <w:top w:val="none" w:sz="0" w:space="0" w:color="auto"/>
            <w:left w:val="none" w:sz="0" w:space="0" w:color="auto"/>
            <w:bottom w:val="none" w:sz="0" w:space="0" w:color="auto"/>
            <w:right w:val="none" w:sz="0" w:space="0" w:color="auto"/>
          </w:divBdr>
        </w:div>
        <w:div w:id="376127974">
          <w:marLeft w:val="480"/>
          <w:marRight w:val="0"/>
          <w:marTop w:val="0"/>
          <w:marBottom w:val="0"/>
          <w:divBdr>
            <w:top w:val="none" w:sz="0" w:space="0" w:color="auto"/>
            <w:left w:val="none" w:sz="0" w:space="0" w:color="auto"/>
            <w:bottom w:val="none" w:sz="0" w:space="0" w:color="auto"/>
            <w:right w:val="none" w:sz="0" w:space="0" w:color="auto"/>
          </w:divBdr>
        </w:div>
        <w:div w:id="888222557">
          <w:marLeft w:val="480"/>
          <w:marRight w:val="0"/>
          <w:marTop w:val="0"/>
          <w:marBottom w:val="0"/>
          <w:divBdr>
            <w:top w:val="none" w:sz="0" w:space="0" w:color="auto"/>
            <w:left w:val="none" w:sz="0" w:space="0" w:color="auto"/>
            <w:bottom w:val="none" w:sz="0" w:space="0" w:color="auto"/>
            <w:right w:val="none" w:sz="0" w:space="0" w:color="auto"/>
          </w:divBdr>
        </w:div>
        <w:div w:id="1933583308">
          <w:marLeft w:val="480"/>
          <w:marRight w:val="0"/>
          <w:marTop w:val="0"/>
          <w:marBottom w:val="0"/>
          <w:divBdr>
            <w:top w:val="none" w:sz="0" w:space="0" w:color="auto"/>
            <w:left w:val="none" w:sz="0" w:space="0" w:color="auto"/>
            <w:bottom w:val="none" w:sz="0" w:space="0" w:color="auto"/>
            <w:right w:val="none" w:sz="0" w:space="0" w:color="auto"/>
          </w:divBdr>
        </w:div>
        <w:div w:id="621426327">
          <w:marLeft w:val="480"/>
          <w:marRight w:val="0"/>
          <w:marTop w:val="0"/>
          <w:marBottom w:val="0"/>
          <w:divBdr>
            <w:top w:val="none" w:sz="0" w:space="0" w:color="auto"/>
            <w:left w:val="none" w:sz="0" w:space="0" w:color="auto"/>
            <w:bottom w:val="none" w:sz="0" w:space="0" w:color="auto"/>
            <w:right w:val="none" w:sz="0" w:space="0" w:color="auto"/>
          </w:divBdr>
        </w:div>
        <w:div w:id="2091728566">
          <w:marLeft w:val="480"/>
          <w:marRight w:val="0"/>
          <w:marTop w:val="0"/>
          <w:marBottom w:val="0"/>
          <w:divBdr>
            <w:top w:val="none" w:sz="0" w:space="0" w:color="auto"/>
            <w:left w:val="none" w:sz="0" w:space="0" w:color="auto"/>
            <w:bottom w:val="none" w:sz="0" w:space="0" w:color="auto"/>
            <w:right w:val="none" w:sz="0" w:space="0" w:color="auto"/>
          </w:divBdr>
        </w:div>
        <w:div w:id="1922635861">
          <w:marLeft w:val="480"/>
          <w:marRight w:val="0"/>
          <w:marTop w:val="0"/>
          <w:marBottom w:val="0"/>
          <w:divBdr>
            <w:top w:val="none" w:sz="0" w:space="0" w:color="auto"/>
            <w:left w:val="none" w:sz="0" w:space="0" w:color="auto"/>
            <w:bottom w:val="none" w:sz="0" w:space="0" w:color="auto"/>
            <w:right w:val="none" w:sz="0" w:space="0" w:color="auto"/>
          </w:divBdr>
        </w:div>
        <w:div w:id="1193036442">
          <w:marLeft w:val="480"/>
          <w:marRight w:val="0"/>
          <w:marTop w:val="0"/>
          <w:marBottom w:val="0"/>
          <w:divBdr>
            <w:top w:val="none" w:sz="0" w:space="0" w:color="auto"/>
            <w:left w:val="none" w:sz="0" w:space="0" w:color="auto"/>
            <w:bottom w:val="none" w:sz="0" w:space="0" w:color="auto"/>
            <w:right w:val="none" w:sz="0" w:space="0" w:color="auto"/>
          </w:divBdr>
        </w:div>
        <w:div w:id="1562790203">
          <w:marLeft w:val="480"/>
          <w:marRight w:val="0"/>
          <w:marTop w:val="0"/>
          <w:marBottom w:val="0"/>
          <w:divBdr>
            <w:top w:val="none" w:sz="0" w:space="0" w:color="auto"/>
            <w:left w:val="none" w:sz="0" w:space="0" w:color="auto"/>
            <w:bottom w:val="none" w:sz="0" w:space="0" w:color="auto"/>
            <w:right w:val="none" w:sz="0" w:space="0" w:color="auto"/>
          </w:divBdr>
        </w:div>
        <w:div w:id="1427531613">
          <w:marLeft w:val="480"/>
          <w:marRight w:val="0"/>
          <w:marTop w:val="0"/>
          <w:marBottom w:val="0"/>
          <w:divBdr>
            <w:top w:val="none" w:sz="0" w:space="0" w:color="auto"/>
            <w:left w:val="none" w:sz="0" w:space="0" w:color="auto"/>
            <w:bottom w:val="none" w:sz="0" w:space="0" w:color="auto"/>
            <w:right w:val="none" w:sz="0" w:space="0" w:color="auto"/>
          </w:divBdr>
        </w:div>
        <w:div w:id="1638341693">
          <w:marLeft w:val="480"/>
          <w:marRight w:val="0"/>
          <w:marTop w:val="0"/>
          <w:marBottom w:val="0"/>
          <w:divBdr>
            <w:top w:val="none" w:sz="0" w:space="0" w:color="auto"/>
            <w:left w:val="none" w:sz="0" w:space="0" w:color="auto"/>
            <w:bottom w:val="none" w:sz="0" w:space="0" w:color="auto"/>
            <w:right w:val="none" w:sz="0" w:space="0" w:color="auto"/>
          </w:divBdr>
        </w:div>
        <w:div w:id="1454135052">
          <w:marLeft w:val="480"/>
          <w:marRight w:val="0"/>
          <w:marTop w:val="0"/>
          <w:marBottom w:val="0"/>
          <w:divBdr>
            <w:top w:val="none" w:sz="0" w:space="0" w:color="auto"/>
            <w:left w:val="none" w:sz="0" w:space="0" w:color="auto"/>
            <w:bottom w:val="none" w:sz="0" w:space="0" w:color="auto"/>
            <w:right w:val="none" w:sz="0" w:space="0" w:color="auto"/>
          </w:divBdr>
        </w:div>
        <w:div w:id="1370446876">
          <w:marLeft w:val="480"/>
          <w:marRight w:val="0"/>
          <w:marTop w:val="0"/>
          <w:marBottom w:val="0"/>
          <w:divBdr>
            <w:top w:val="none" w:sz="0" w:space="0" w:color="auto"/>
            <w:left w:val="none" w:sz="0" w:space="0" w:color="auto"/>
            <w:bottom w:val="none" w:sz="0" w:space="0" w:color="auto"/>
            <w:right w:val="none" w:sz="0" w:space="0" w:color="auto"/>
          </w:divBdr>
        </w:div>
        <w:div w:id="1739327711">
          <w:marLeft w:val="480"/>
          <w:marRight w:val="0"/>
          <w:marTop w:val="0"/>
          <w:marBottom w:val="0"/>
          <w:divBdr>
            <w:top w:val="none" w:sz="0" w:space="0" w:color="auto"/>
            <w:left w:val="none" w:sz="0" w:space="0" w:color="auto"/>
            <w:bottom w:val="none" w:sz="0" w:space="0" w:color="auto"/>
            <w:right w:val="none" w:sz="0" w:space="0" w:color="auto"/>
          </w:divBdr>
        </w:div>
        <w:div w:id="761027493">
          <w:marLeft w:val="480"/>
          <w:marRight w:val="0"/>
          <w:marTop w:val="0"/>
          <w:marBottom w:val="0"/>
          <w:divBdr>
            <w:top w:val="none" w:sz="0" w:space="0" w:color="auto"/>
            <w:left w:val="none" w:sz="0" w:space="0" w:color="auto"/>
            <w:bottom w:val="none" w:sz="0" w:space="0" w:color="auto"/>
            <w:right w:val="none" w:sz="0" w:space="0" w:color="auto"/>
          </w:divBdr>
        </w:div>
        <w:div w:id="1799686354">
          <w:marLeft w:val="480"/>
          <w:marRight w:val="0"/>
          <w:marTop w:val="0"/>
          <w:marBottom w:val="0"/>
          <w:divBdr>
            <w:top w:val="none" w:sz="0" w:space="0" w:color="auto"/>
            <w:left w:val="none" w:sz="0" w:space="0" w:color="auto"/>
            <w:bottom w:val="none" w:sz="0" w:space="0" w:color="auto"/>
            <w:right w:val="none" w:sz="0" w:space="0" w:color="auto"/>
          </w:divBdr>
        </w:div>
        <w:div w:id="173344634">
          <w:marLeft w:val="480"/>
          <w:marRight w:val="0"/>
          <w:marTop w:val="0"/>
          <w:marBottom w:val="0"/>
          <w:divBdr>
            <w:top w:val="none" w:sz="0" w:space="0" w:color="auto"/>
            <w:left w:val="none" w:sz="0" w:space="0" w:color="auto"/>
            <w:bottom w:val="none" w:sz="0" w:space="0" w:color="auto"/>
            <w:right w:val="none" w:sz="0" w:space="0" w:color="auto"/>
          </w:divBdr>
        </w:div>
        <w:div w:id="2022006199">
          <w:marLeft w:val="480"/>
          <w:marRight w:val="0"/>
          <w:marTop w:val="0"/>
          <w:marBottom w:val="0"/>
          <w:divBdr>
            <w:top w:val="none" w:sz="0" w:space="0" w:color="auto"/>
            <w:left w:val="none" w:sz="0" w:space="0" w:color="auto"/>
            <w:bottom w:val="none" w:sz="0" w:space="0" w:color="auto"/>
            <w:right w:val="none" w:sz="0" w:space="0" w:color="auto"/>
          </w:divBdr>
        </w:div>
        <w:div w:id="1460295958">
          <w:marLeft w:val="480"/>
          <w:marRight w:val="0"/>
          <w:marTop w:val="0"/>
          <w:marBottom w:val="0"/>
          <w:divBdr>
            <w:top w:val="none" w:sz="0" w:space="0" w:color="auto"/>
            <w:left w:val="none" w:sz="0" w:space="0" w:color="auto"/>
            <w:bottom w:val="none" w:sz="0" w:space="0" w:color="auto"/>
            <w:right w:val="none" w:sz="0" w:space="0" w:color="auto"/>
          </w:divBdr>
        </w:div>
        <w:div w:id="1897813948">
          <w:marLeft w:val="480"/>
          <w:marRight w:val="0"/>
          <w:marTop w:val="0"/>
          <w:marBottom w:val="0"/>
          <w:divBdr>
            <w:top w:val="none" w:sz="0" w:space="0" w:color="auto"/>
            <w:left w:val="none" w:sz="0" w:space="0" w:color="auto"/>
            <w:bottom w:val="none" w:sz="0" w:space="0" w:color="auto"/>
            <w:right w:val="none" w:sz="0" w:space="0" w:color="auto"/>
          </w:divBdr>
        </w:div>
        <w:div w:id="1039160231">
          <w:marLeft w:val="480"/>
          <w:marRight w:val="0"/>
          <w:marTop w:val="0"/>
          <w:marBottom w:val="0"/>
          <w:divBdr>
            <w:top w:val="none" w:sz="0" w:space="0" w:color="auto"/>
            <w:left w:val="none" w:sz="0" w:space="0" w:color="auto"/>
            <w:bottom w:val="none" w:sz="0" w:space="0" w:color="auto"/>
            <w:right w:val="none" w:sz="0" w:space="0" w:color="auto"/>
          </w:divBdr>
        </w:div>
        <w:div w:id="2078236559">
          <w:marLeft w:val="480"/>
          <w:marRight w:val="0"/>
          <w:marTop w:val="0"/>
          <w:marBottom w:val="0"/>
          <w:divBdr>
            <w:top w:val="none" w:sz="0" w:space="0" w:color="auto"/>
            <w:left w:val="none" w:sz="0" w:space="0" w:color="auto"/>
            <w:bottom w:val="none" w:sz="0" w:space="0" w:color="auto"/>
            <w:right w:val="none" w:sz="0" w:space="0" w:color="auto"/>
          </w:divBdr>
        </w:div>
        <w:div w:id="1466703735">
          <w:marLeft w:val="480"/>
          <w:marRight w:val="0"/>
          <w:marTop w:val="0"/>
          <w:marBottom w:val="0"/>
          <w:divBdr>
            <w:top w:val="none" w:sz="0" w:space="0" w:color="auto"/>
            <w:left w:val="none" w:sz="0" w:space="0" w:color="auto"/>
            <w:bottom w:val="none" w:sz="0" w:space="0" w:color="auto"/>
            <w:right w:val="none" w:sz="0" w:space="0" w:color="auto"/>
          </w:divBdr>
        </w:div>
        <w:div w:id="2136832098">
          <w:marLeft w:val="480"/>
          <w:marRight w:val="0"/>
          <w:marTop w:val="0"/>
          <w:marBottom w:val="0"/>
          <w:divBdr>
            <w:top w:val="none" w:sz="0" w:space="0" w:color="auto"/>
            <w:left w:val="none" w:sz="0" w:space="0" w:color="auto"/>
            <w:bottom w:val="none" w:sz="0" w:space="0" w:color="auto"/>
            <w:right w:val="none" w:sz="0" w:space="0" w:color="auto"/>
          </w:divBdr>
        </w:div>
        <w:div w:id="41683630">
          <w:marLeft w:val="480"/>
          <w:marRight w:val="0"/>
          <w:marTop w:val="0"/>
          <w:marBottom w:val="0"/>
          <w:divBdr>
            <w:top w:val="none" w:sz="0" w:space="0" w:color="auto"/>
            <w:left w:val="none" w:sz="0" w:space="0" w:color="auto"/>
            <w:bottom w:val="none" w:sz="0" w:space="0" w:color="auto"/>
            <w:right w:val="none" w:sz="0" w:space="0" w:color="auto"/>
          </w:divBdr>
        </w:div>
        <w:div w:id="430056563">
          <w:marLeft w:val="480"/>
          <w:marRight w:val="0"/>
          <w:marTop w:val="0"/>
          <w:marBottom w:val="0"/>
          <w:divBdr>
            <w:top w:val="none" w:sz="0" w:space="0" w:color="auto"/>
            <w:left w:val="none" w:sz="0" w:space="0" w:color="auto"/>
            <w:bottom w:val="none" w:sz="0" w:space="0" w:color="auto"/>
            <w:right w:val="none" w:sz="0" w:space="0" w:color="auto"/>
          </w:divBdr>
        </w:div>
        <w:div w:id="155728603">
          <w:marLeft w:val="480"/>
          <w:marRight w:val="0"/>
          <w:marTop w:val="0"/>
          <w:marBottom w:val="0"/>
          <w:divBdr>
            <w:top w:val="none" w:sz="0" w:space="0" w:color="auto"/>
            <w:left w:val="none" w:sz="0" w:space="0" w:color="auto"/>
            <w:bottom w:val="none" w:sz="0" w:space="0" w:color="auto"/>
            <w:right w:val="none" w:sz="0" w:space="0" w:color="auto"/>
          </w:divBdr>
        </w:div>
        <w:div w:id="88433405">
          <w:marLeft w:val="480"/>
          <w:marRight w:val="0"/>
          <w:marTop w:val="0"/>
          <w:marBottom w:val="0"/>
          <w:divBdr>
            <w:top w:val="none" w:sz="0" w:space="0" w:color="auto"/>
            <w:left w:val="none" w:sz="0" w:space="0" w:color="auto"/>
            <w:bottom w:val="none" w:sz="0" w:space="0" w:color="auto"/>
            <w:right w:val="none" w:sz="0" w:space="0" w:color="auto"/>
          </w:divBdr>
        </w:div>
        <w:div w:id="1986354627">
          <w:marLeft w:val="480"/>
          <w:marRight w:val="0"/>
          <w:marTop w:val="0"/>
          <w:marBottom w:val="0"/>
          <w:divBdr>
            <w:top w:val="none" w:sz="0" w:space="0" w:color="auto"/>
            <w:left w:val="none" w:sz="0" w:space="0" w:color="auto"/>
            <w:bottom w:val="none" w:sz="0" w:space="0" w:color="auto"/>
            <w:right w:val="none" w:sz="0" w:space="0" w:color="auto"/>
          </w:divBdr>
        </w:div>
        <w:div w:id="1286809404">
          <w:marLeft w:val="480"/>
          <w:marRight w:val="0"/>
          <w:marTop w:val="0"/>
          <w:marBottom w:val="0"/>
          <w:divBdr>
            <w:top w:val="none" w:sz="0" w:space="0" w:color="auto"/>
            <w:left w:val="none" w:sz="0" w:space="0" w:color="auto"/>
            <w:bottom w:val="none" w:sz="0" w:space="0" w:color="auto"/>
            <w:right w:val="none" w:sz="0" w:space="0" w:color="auto"/>
          </w:divBdr>
        </w:div>
        <w:div w:id="2061709382">
          <w:marLeft w:val="480"/>
          <w:marRight w:val="0"/>
          <w:marTop w:val="0"/>
          <w:marBottom w:val="0"/>
          <w:divBdr>
            <w:top w:val="none" w:sz="0" w:space="0" w:color="auto"/>
            <w:left w:val="none" w:sz="0" w:space="0" w:color="auto"/>
            <w:bottom w:val="none" w:sz="0" w:space="0" w:color="auto"/>
            <w:right w:val="none" w:sz="0" w:space="0" w:color="auto"/>
          </w:divBdr>
        </w:div>
      </w:divsChild>
    </w:div>
    <w:div w:id="884103028">
      <w:bodyDiv w:val="1"/>
      <w:marLeft w:val="0"/>
      <w:marRight w:val="0"/>
      <w:marTop w:val="0"/>
      <w:marBottom w:val="0"/>
      <w:divBdr>
        <w:top w:val="none" w:sz="0" w:space="0" w:color="auto"/>
        <w:left w:val="none" w:sz="0" w:space="0" w:color="auto"/>
        <w:bottom w:val="none" w:sz="0" w:space="0" w:color="auto"/>
        <w:right w:val="none" w:sz="0" w:space="0" w:color="auto"/>
      </w:divBdr>
      <w:divsChild>
        <w:div w:id="883181696">
          <w:marLeft w:val="480"/>
          <w:marRight w:val="0"/>
          <w:marTop w:val="0"/>
          <w:marBottom w:val="0"/>
          <w:divBdr>
            <w:top w:val="none" w:sz="0" w:space="0" w:color="auto"/>
            <w:left w:val="none" w:sz="0" w:space="0" w:color="auto"/>
            <w:bottom w:val="none" w:sz="0" w:space="0" w:color="auto"/>
            <w:right w:val="none" w:sz="0" w:space="0" w:color="auto"/>
          </w:divBdr>
        </w:div>
        <w:div w:id="1892425182">
          <w:marLeft w:val="480"/>
          <w:marRight w:val="0"/>
          <w:marTop w:val="0"/>
          <w:marBottom w:val="0"/>
          <w:divBdr>
            <w:top w:val="none" w:sz="0" w:space="0" w:color="auto"/>
            <w:left w:val="none" w:sz="0" w:space="0" w:color="auto"/>
            <w:bottom w:val="none" w:sz="0" w:space="0" w:color="auto"/>
            <w:right w:val="none" w:sz="0" w:space="0" w:color="auto"/>
          </w:divBdr>
        </w:div>
        <w:div w:id="1263105479">
          <w:marLeft w:val="480"/>
          <w:marRight w:val="0"/>
          <w:marTop w:val="0"/>
          <w:marBottom w:val="0"/>
          <w:divBdr>
            <w:top w:val="none" w:sz="0" w:space="0" w:color="auto"/>
            <w:left w:val="none" w:sz="0" w:space="0" w:color="auto"/>
            <w:bottom w:val="none" w:sz="0" w:space="0" w:color="auto"/>
            <w:right w:val="none" w:sz="0" w:space="0" w:color="auto"/>
          </w:divBdr>
        </w:div>
        <w:div w:id="341784248">
          <w:marLeft w:val="480"/>
          <w:marRight w:val="0"/>
          <w:marTop w:val="0"/>
          <w:marBottom w:val="0"/>
          <w:divBdr>
            <w:top w:val="none" w:sz="0" w:space="0" w:color="auto"/>
            <w:left w:val="none" w:sz="0" w:space="0" w:color="auto"/>
            <w:bottom w:val="none" w:sz="0" w:space="0" w:color="auto"/>
            <w:right w:val="none" w:sz="0" w:space="0" w:color="auto"/>
          </w:divBdr>
        </w:div>
        <w:div w:id="1867399760">
          <w:marLeft w:val="480"/>
          <w:marRight w:val="0"/>
          <w:marTop w:val="0"/>
          <w:marBottom w:val="0"/>
          <w:divBdr>
            <w:top w:val="none" w:sz="0" w:space="0" w:color="auto"/>
            <w:left w:val="none" w:sz="0" w:space="0" w:color="auto"/>
            <w:bottom w:val="none" w:sz="0" w:space="0" w:color="auto"/>
            <w:right w:val="none" w:sz="0" w:space="0" w:color="auto"/>
          </w:divBdr>
        </w:div>
        <w:div w:id="1091659787">
          <w:marLeft w:val="480"/>
          <w:marRight w:val="0"/>
          <w:marTop w:val="0"/>
          <w:marBottom w:val="0"/>
          <w:divBdr>
            <w:top w:val="none" w:sz="0" w:space="0" w:color="auto"/>
            <w:left w:val="none" w:sz="0" w:space="0" w:color="auto"/>
            <w:bottom w:val="none" w:sz="0" w:space="0" w:color="auto"/>
            <w:right w:val="none" w:sz="0" w:space="0" w:color="auto"/>
          </w:divBdr>
        </w:div>
        <w:div w:id="878785622">
          <w:marLeft w:val="480"/>
          <w:marRight w:val="0"/>
          <w:marTop w:val="0"/>
          <w:marBottom w:val="0"/>
          <w:divBdr>
            <w:top w:val="none" w:sz="0" w:space="0" w:color="auto"/>
            <w:left w:val="none" w:sz="0" w:space="0" w:color="auto"/>
            <w:bottom w:val="none" w:sz="0" w:space="0" w:color="auto"/>
            <w:right w:val="none" w:sz="0" w:space="0" w:color="auto"/>
          </w:divBdr>
        </w:div>
        <w:div w:id="1906451204">
          <w:marLeft w:val="480"/>
          <w:marRight w:val="0"/>
          <w:marTop w:val="0"/>
          <w:marBottom w:val="0"/>
          <w:divBdr>
            <w:top w:val="none" w:sz="0" w:space="0" w:color="auto"/>
            <w:left w:val="none" w:sz="0" w:space="0" w:color="auto"/>
            <w:bottom w:val="none" w:sz="0" w:space="0" w:color="auto"/>
            <w:right w:val="none" w:sz="0" w:space="0" w:color="auto"/>
          </w:divBdr>
        </w:div>
        <w:div w:id="174735633">
          <w:marLeft w:val="480"/>
          <w:marRight w:val="0"/>
          <w:marTop w:val="0"/>
          <w:marBottom w:val="0"/>
          <w:divBdr>
            <w:top w:val="none" w:sz="0" w:space="0" w:color="auto"/>
            <w:left w:val="none" w:sz="0" w:space="0" w:color="auto"/>
            <w:bottom w:val="none" w:sz="0" w:space="0" w:color="auto"/>
            <w:right w:val="none" w:sz="0" w:space="0" w:color="auto"/>
          </w:divBdr>
        </w:div>
        <w:div w:id="1447308825">
          <w:marLeft w:val="480"/>
          <w:marRight w:val="0"/>
          <w:marTop w:val="0"/>
          <w:marBottom w:val="0"/>
          <w:divBdr>
            <w:top w:val="none" w:sz="0" w:space="0" w:color="auto"/>
            <w:left w:val="none" w:sz="0" w:space="0" w:color="auto"/>
            <w:bottom w:val="none" w:sz="0" w:space="0" w:color="auto"/>
            <w:right w:val="none" w:sz="0" w:space="0" w:color="auto"/>
          </w:divBdr>
        </w:div>
        <w:div w:id="715549628">
          <w:marLeft w:val="480"/>
          <w:marRight w:val="0"/>
          <w:marTop w:val="0"/>
          <w:marBottom w:val="0"/>
          <w:divBdr>
            <w:top w:val="none" w:sz="0" w:space="0" w:color="auto"/>
            <w:left w:val="none" w:sz="0" w:space="0" w:color="auto"/>
            <w:bottom w:val="none" w:sz="0" w:space="0" w:color="auto"/>
            <w:right w:val="none" w:sz="0" w:space="0" w:color="auto"/>
          </w:divBdr>
        </w:div>
        <w:div w:id="1054888982">
          <w:marLeft w:val="480"/>
          <w:marRight w:val="0"/>
          <w:marTop w:val="0"/>
          <w:marBottom w:val="0"/>
          <w:divBdr>
            <w:top w:val="none" w:sz="0" w:space="0" w:color="auto"/>
            <w:left w:val="none" w:sz="0" w:space="0" w:color="auto"/>
            <w:bottom w:val="none" w:sz="0" w:space="0" w:color="auto"/>
            <w:right w:val="none" w:sz="0" w:space="0" w:color="auto"/>
          </w:divBdr>
        </w:div>
        <w:div w:id="892346110">
          <w:marLeft w:val="480"/>
          <w:marRight w:val="0"/>
          <w:marTop w:val="0"/>
          <w:marBottom w:val="0"/>
          <w:divBdr>
            <w:top w:val="none" w:sz="0" w:space="0" w:color="auto"/>
            <w:left w:val="none" w:sz="0" w:space="0" w:color="auto"/>
            <w:bottom w:val="none" w:sz="0" w:space="0" w:color="auto"/>
            <w:right w:val="none" w:sz="0" w:space="0" w:color="auto"/>
          </w:divBdr>
        </w:div>
        <w:div w:id="1414819740">
          <w:marLeft w:val="480"/>
          <w:marRight w:val="0"/>
          <w:marTop w:val="0"/>
          <w:marBottom w:val="0"/>
          <w:divBdr>
            <w:top w:val="none" w:sz="0" w:space="0" w:color="auto"/>
            <w:left w:val="none" w:sz="0" w:space="0" w:color="auto"/>
            <w:bottom w:val="none" w:sz="0" w:space="0" w:color="auto"/>
            <w:right w:val="none" w:sz="0" w:space="0" w:color="auto"/>
          </w:divBdr>
        </w:div>
        <w:div w:id="1562059480">
          <w:marLeft w:val="480"/>
          <w:marRight w:val="0"/>
          <w:marTop w:val="0"/>
          <w:marBottom w:val="0"/>
          <w:divBdr>
            <w:top w:val="none" w:sz="0" w:space="0" w:color="auto"/>
            <w:left w:val="none" w:sz="0" w:space="0" w:color="auto"/>
            <w:bottom w:val="none" w:sz="0" w:space="0" w:color="auto"/>
            <w:right w:val="none" w:sz="0" w:space="0" w:color="auto"/>
          </w:divBdr>
        </w:div>
        <w:div w:id="45223010">
          <w:marLeft w:val="480"/>
          <w:marRight w:val="0"/>
          <w:marTop w:val="0"/>
          <w:marBottom w:val="0"/>
          <w:divBdr>
            <w:top w:val="none" w:sz="0" w:space="0" w:color="auto"/>
            <w:left w:val="none" w:sz="0" w:space="0" w:color="auto"/>
            <w:bottom w:val="none" w:sz="0" w:space="0" w:color="auto"/>
            <w:right w:val="none" w:sz="0" w:space="0" w:color="auto"/>
          </w:divBdr>
        </w:div>
        <w:div w:id="1703288379">
          <w:marLeft w:val="480"/>
          <w:marRight w:val="0"/>
          <w:marTop w:val="0"/>
          <w:marBottom w:val="0"/>
          <w:divBdr>
            <w:top w:val="none" w:sz="0" w:space="0" w:color="auto"/>
            <w:left w:val="none" w:sz="0" w:space="0" w:color="auto"/>
            <w:bottom w:val="none" w:sz="0" w:space="0" w:color="auto"/>
            <w:right w:val="none" w:sz="0" w:space="0" w:color="auto"/>
          </w:divBdr>
        </w:div>
        <w:div w:id="1656445818">
          <w:marLeft w:val="480"/>
          <w:marRight w:val="0"/>
          <w:marTop w:val="0"/>
          <w:marBottom w:val="0"/>
          <w:divBdr>
            <w:top w:val="none" w:sz="0" w:space="0" w:color="auto"/>
            <w:left w:val="none" w:sz="0" w:space="0" w:color="auto"/>
            <w:bottom w:val="none" w:sz="0" w:space="0" w:color="auto"/>
            <w:right w:val="none" w:sz="0" w:space="0" w:color="auto"/>
          </w:divBdr>
        </w:div>
        <w:div w:id="518547882">
          <w:marLeft w:val="480"/>
          <w:marRight w:val="0"/>
          <w:marTop w:val="0"/>
          <w:marBottom w:val="0"/>
          <w:divBdr>
            <w:top w:val="none" w:sz="0" w:space="0" w:color="auto"/>
            <w:left w:val="none" w:sz="0" w:space="0" w:color="auto"/>
            <w:bottom w:val="none" w:sz="0" w:space="0" w:color="auto"/>
            <w:right w:val="none" w:sz="0" w:space="0" w:color="auto"/>
          </w:divBdr>
        </w:div>
        <w:div w:id="1637300508">
          <w:marLeft w:val="480"/>
          <w:marRight w:val="0"/>
          <w:marTop w:val="0"/>
          <w:marBottom w:val="0"/>
          <w:divBdr>
            <w:top w:val="none" w:sz="0" w:space="0" w:color="auto"/>
            <w:left w:val="none" w:sz="0" w:space="0" w:color="auto"/>
            <w:bottom w:val="none" w:sz="0" w:space="0" w:color="auto"/>
            <w:right w:val="none" w:sz="0" w:space="0" w:color="auto"/>
          </w:divBdr>
        </w:div>
        <w:div w:id="58327269">
          <w:marLeft w:val="480"/>
          <w:marRight w:val="0"/>
          <w:marTop w:val="0"/>
          <w:marBottom w:val="0"/>
          <w:divBdr>
            <w:top w:val="none" w:sz="0" w:space="0" w:color="auto"/>
            <w:left w:val="none" w:sz="0" w:space="0" w:color="auto"/>
            <w:bottom w:val="none" w:sz="0" w:space="0" w:color="auto"/>
            <w:right w:val="none" w:sz="0" w:space="0" w:color="auto"/>
          </w:divBdr>
        </w:div>
        <w:div w:id="1418089479">
          <w:marLeft w:val="480"/>
          <w:marRight w:val="0"/>
          <w:marTop w:val="0"/>
          <w:marBottom w:val="0"/>
          <w:divBdr>
            <w:top w:val="none" w:sz="0" w:space="0" w:color="auto"/>
            <w:left w:val="none" w:sz="0" w:space="0" w:color="auto"/>
            <w:bottom w:val="none" w:sz="0" w:space="0" w:color="auto"/>
            <w:right w:val="none" w:sz="0" w:space="0" w:color="auto"/>
          </w:divBdr>
        </w:div>
        <w:div w:id="1039278027">
          <w:marLeft w:val="480"/>
          <w:marRight w:val="0"/>
          <w:marTop w:val="0"/>
          <w:marBottom w:val="0"/>
          <w:divBdr>
            <w:top w:val="none" w:sz="0" w:space="0" w:color="auto"/>
            <w:left w:val="none" w:sz="0" w:space="0" w:color="auto"/>
            <w:bottom w:val="none" w:sz="0" w:space="0" w:color="auto"/>
            <w:right w:val="none" w:sz="0" w:space="0" w:color="auto"/>
          </w:divBdr>
        </w:div>
        <w:div w:id="1282614156">
          <w:marLeft w:val="480"/>
          <w:marRight w:val="0"/>
          <w:marTop w:val="0"/>
          <w:marBottom w:val="0"/>
          <w:divBdr>
            <w:top w:val="none" w:sz="0" w:space="0" w:color="auto"/>
            <w:left w:val="none" w:sz="0" w:space="0" w:color="auto"/>
            <w:bottom w:val="none" w:sz="0" w:space="0" w:color="auto"/>
            <w:right w:val="none" w:sz="0" w:space="0" w:color="auto"/>
          </w:divBdr>
        </w:div>
        <w:div w:id="818116578">
          <w:marLeft w:val="480"/>
          <w:marRight w:val="0"/>
          <w:marTop w:val="0"/>
          <w:marBottom w:val="0"/>
          <w:divBdr>
            <w:top w:val="none" w:sz="0" w:space="0" w:color="auto"/>
            <w:left w:val="none" w:sz="0" w:space="0" w:color="auto"/>
            <w:bottom w:val="none" w:sz="0" w:space="0" w:color="auto"/>
            <w:right w:val="none" w:sz="0" w:space="0" w:color="auto"/>
          </w:divBdr>
        </w:div>
        <w:div w:id="1788962042">
          <w:marLeft w:val="480"/>
          <w:marRight w:val="0"/>
          <w:marTop w:val="0"/>
          <w:marBottom w:val="0"/>
          <w:divBdr>
            <w:top w:val="none" w:sz="0" w:space="0" w:color="auto"/>
            <w:left w:val="none" w:sz="0" w:space="0" w:color="auto"/>
            <w:bottom w:val="none" w:sz="0" w:space="0" w:color="auto"/>
            <w:right w:val="none" w:sz="0" w:space="0" w:color="auto"/>
          </w:divBdr>
        </w:div>
        <w:div w:id="1181702627">
          <w:marLeft w:val="480"/>
          <w:marRight w:val="0"/>
          <w:marTop w:val="0"/>
          <w:marBottom w:val="0"/>
          <w:divBdr>
            <w:top w:val="none" w:sz="0" w:space="0" w:color="auto"/>
            <w:left w:val="none" w:sz="0" w:space="0" w:color="auto"/>
            <w:bottom w:val="none" w:sz="0" w:space="0" w:color="auto"/>
            <w:right w:val="none" w:sz="0" w:space="0" w:color="auto"/>
          </w:divBdr>
        </w:div>
        <w:div w:id="1605649403">
          <w:marLeft w:val="480"/>
          <w:marRight w:val="0"/>
          <w:marTop w:val="0"/>
          <w:marBottom w:val="0"/>
          <w:divBdr>
            <w:top w:val="none" w:sz="0" w:space="0" w:color="auto"/>
            <w:left w:val="none" w:sz="0" w:space="0" w:color="auto"/>
            <w:bottom w:val="none" w:sz="0" w:space="0" w:color="auto"/>
            <w:right w:val="none" w:sz="0" w:space="0" w:color="auto"/>
          </w:divBdr>
        </w:div>
        <w:div w:id="1986204800">
          <w:marLeft w:val="480"/>
          <w:marRight w:val="0"/>
          <w:marTop w:val="0"/>
          <w:marBottom w:val="0"/>
          <w:divBdr>
            <w:top w:val="none" w:sz="0" w:space="0" w:color="auto"/>
            <w:left w:val="none" w:sz="0" w:space="0" w:color="auto"/>
            <w:bottom w:val="none" w:sz="0" w:space="0" w:color="auto"/>
            <w:right w:val="none" w:sz="0" w:space="0" w:color="auto"/>
          </w:divBdr>
        </w:div>
        <w:div w:id="205914410">
          <w:marLeft w:val="480"/>
          <w:marRight w:val="0"/>
          <w:marTop w:val="0"/>
          <w:marBottom w:val="0"/>
          <w:divBdr>
            <w:top w:val="none" w:sz="0" w:space="0" w:color="auto"/>
            <w:left w:val="none" w:sz="0" w:space="0" w:color="auto"/>
            <w:bottom w:val="none" w:sz="0" w:space="0" w:color="auto"/>
            <w:right w:val="none" w:sz="0" w:space="0" w:color="auto"/>
          </w:divBdr>
        </w:div>
        <w:div w:id="246310458">
          <w:marLeft w:val="480"/>
          <w:marRight w:val="0"/>
          <w:marTop w:val="0"/>
          <w:marBottom w:val="0"/>
          <w:divBdr>
            <w:top w:val="none" w:sz="0" w:space="0" w:color="auto"/>
            <w:left w:val="none" w:sz="0" w:space="0" w:color="auto"/>
            <w:bottom w:val="none" w:sz="0" w:space="0" w:color="auto"/>
            <w:right w:val="none" w:sz="0" w:space="0" w:color="auto"/>
          </w:divBdr>
        </w:div>
        <w:div w:id="991102275">
          <w:marLeft w:val="480"/>
          <w:marRight w:val="0"/>
          <w:marTop w:val="0"/>
          <w:marBottom w:val="0"/>
          <w:divBdr>
            <w:top w:val="none" w:sz="0" w:space="0" w:color="auto"/>
            <w:left w:val="none" w:sz="0" w:space="0" w:color="auto"/>
            <w:bottom w:val="none" w:sz="0" w:space="0" w:color="auto"/>
            <w:right w:val="none" w:sz="0" w:space="0" w:color="auto"/>
          </w:divBdr>
        </w:div>
        <w:div w:id="1331366872">
          <w:marLeft w:val="480"/>
          <w:marRight w:val="0"/>
          <w:marTop w:val="0"/>
          <w:marBottom w:val="0"/>
          <w:divBdr>
            <w:top w:val="none" w:sz="0" w:space="0" w:color="auto"/>
            <w:left w:val="none" w:sz="0" w:space="0" w:color="auto"/>
            <w:bottom w:val="none" w:sz="0" w:space="0" w:color="auto"/>
            <w:right w:val="none" w:sz="0" w:space="0" w:color="auto"/>
          </w:divBdr>
        </w:div>
        <w:div w:id="798568119">
          <w:marLeft w:val="480"/>
          <w:marRight w:val="0"/>
          <w:marTop w:val="0"/>
          <w:marBottom w:val="0"/>
          <w:divBdr>
            <w:top w:val="none" w:sz="0" w:space="0" w:color="auto"/>
            <w:left w:val="none" w:sz="0" w:space="0" w:color="auto"/>
            <w:bottom w:val="none" w:sz="0" w:space="0" w:color="auto"/>
            <w:right w:val="none" w:sz="0" w:space="0" w:color="auto"/>
          </w:divBdr>
        </w:div>
        <w:div w:id="1373966385">
          <w:marLeft w:val="480"/>
          <w:marRight w:val="0"/>
          <w:marTop w:val="0"/>
          <w:marBottom w:val="0"/>
          <w:divBdr>
            <w:top w:val="none" w:sz="0" w:space="0" w:color="auto"/>
            <w:left w:val="none" w:sz="0" w:space="0" w:color="auto"/>
            <w:bottom w:val="none" w:sz="0" w:space="0" w:color="auto"/>
            <w:right w:val="none" w:sz="0" w:space="0" w:color="auto"/>
          </w:divBdr>
        </w:div>
        <w:div w:id="843085539">
          <w:marLeft w:val="480"/>
          <w:marRight w:val="0"/>
          <w:marTop w:val="0"/>
          <w:marBottom w:val="0"/>
          <w:divBdr>
            <w:top w:val="none" w:sz="0" w:space="0" w:color="auto"/>
            <w:left w:val="none" w:sz="0" w:space="0" w:color="auto"/>
            <w:bottom w:val="none" w:sz="0" w:space="0" w:color="auto"/>
            <w:right w:val="none" w:sz="0" w:space="0" w:color="auto"/>
          </w:divBdr>
        </w:div>
        <w:div w:id="321936820">
          <w:marLeft w:val="480"/>
          <w:marRight w:val="0"/>
          <w:marTop w:val="0"/>
          <w:marBottom w:val="0"/>
          <w:divBdr>
            <w:top w:val="none" w:sz="0" w:space="0" w:color="auto"/>
            <w:left w:val="none" w:sz="0" w:space="0" w:color="auto"/>
            <w:bottom w:val="none" w:sz="0" w:space="0" w:color="auto"/>
            <w:right w:val="none" w:sz="0" w:space="0" w:color="auto"/>
          </w:divBdr>
        </w:div>
        <w:div w:id="1611543928">
          <w:marLeft w:val="480"/>
          <w:marRight w:val="0"/>
          <w:marTop w:val="0"/>
          <w:marBottom w:val="0"/>
          <w:divBdr>
            <w:top w:val="none" w:sz="0" w:space="0" w:color="auto"/>
            <w:left w:val="none" w:sz="0" w:space="0" w:color="auto"/>
            <w:bottom w:val="none" w:sz="0" w:space="0" w:color="auto"/>
            <w:right w:val="none" w:sz="0" w:space="0" w:color="auto"/>
          </w:divBdr>
        </w:div>
        <w:div w:id="457650078">
          <w:marLeft w:val="480"/>
          <w:marRight w:val="0"/>
          <w:marTop w:val="0"/>
          <w:marBottom w:val="0"/>
          <w:divBdr>
            <w:top w:val="none" w:sz="0" w:space="0" w:color="auto"/>
            <w:left w:val="none" w:sz="0" w:space="0" w:color="auto"/>
            <w:bottom w:val="none" w:sz="0" w:space="0" w:color="auto"/>
            <w:right w:val="none" w:sz="0" w:space="0" w:color="auto"/>
          </w:divBdr>
        </w:div>
        <w:div w:id="934287319">
          <w:marLeft w:val="480"/>
          <w:marRight w:val="0"/>
          <w:marTop w:val="0"/>
          <w:marBottom w:val="0"/>
          <w:divBdr>
            <w:top w:val="none" w:sz="0" w:space="0" w:color="auto"/>
            <w:left w:val="none" w:sz="0" w:space="0" w:color="auto"/>
            <w:bottom w:val="none" w:sz="0" w:space="0" w:color="auto"/>
            <w:right w:val="none" w:sz="0" w:space="0" w:color="auto"/>
          </w:divBdr>
        </w:div>
        <w:div w:id="1531065624">
          <w:marLeft w:val="480"/>
          <w:marRight w:val="0"/>
          <w:marTop w:val="0"/>
          <w:marBottom w:val="0"/>
          <w:divBdr>
            <w:top w:val="none" w:sz="0" w:space="0" w:color="auto"/>
            <w:left w:val="none" w:sz="0" w:space="0" w:color="auto"/>
            <w:bottom w:val="none" w:sz="0" w:space="0" w:color="auto"/>
            <w:right w:val="none" w:sz="0" w:space="0" w:color="auto"/>
          </w:divBdr>
        </w:div>
        <w:div w:id="1079791207">
          <w:marLeft w:val="480"/>
          <w:marRight w:val="0"/>
          <w:marTop w:val="0"/>
          <w:marBottom w:val="0"/>
          <w:divBdr>
            <w:top w:val="none" w:sz="0" w:space="0" w:color="auto"/>
            <w:left w:val="none" w:sz="0" w:space="0" w:color="auto"/>
            <w:bottom w:val="none" w:sz="0" w:space="0" w:color="auto"/>
            <w:right w:val="none" w:sz="0" w:space="0" w:color="auto"/>
          </w:divBdr>
        </w:div>
        <w:div w:id="151414926">
          <w:marLeft w:val="480"/>
          <w:marRight w:val="0"/>
          <w:marTop w:val="0"/>
          <w:marBottom w:val="0"/>
          <w:divBdr>
            <w:top w:val="none" w:sz="0" w:space="0" w:color="auto"/>
            <w:left w:val="none" w:sz="0" w:space="0" w:color="auto"/>
            <w:bottom w:val="none" w:sz="0" w:space="0" w:color="auto"/>
            <w:right w:val="none" w:sz="0" w:space="0" w:color="auto"/>
          </w:divBdr>
        </w:div>
        <w:div w:id="889195524">
          <w:marLeft w:val="480"/>
          <w:marRight w:val="0"/>
          <w:marTop w:val="0"/>
          <w:marBottom w:val="0"/>
          <w:divBdr>
            <w:top w:val="none" w:sz="0" w:space="0" w:color="auto"/>
            <w:left w:val="none" w:sz="0" w:space="0" w:color="auto"/>
            <w:bottom w:val="none" w:sz="0" w:space="0" w:color="auto"/>
            <w:right w:val="none" w:sz="0" w:space="0" w:color="auto"/>
          </w:divBdr>
        </w:div>
        <w:div w:id="643395878">
          <w:marLeft w:val="480"/>
          <w:marRight w:val="0"/>
          <w:marTop w:val="0"/>
          <w:marBottom w:val="0"/>
          <w:divBdr>
            <w:top w:val="none" w:sz="0" w:space="0" w:color="auto"/>
            <w:left w:val="none" w:sz="0" w:space="0" w:color="auto"/>
            <w:bottom w:val="none" w:sz="0" w:space="0" w:color="auto"/>
            <w:right w:val="none" w:sz="0" w:space="0" w:color="auto"/>
          </w:divBdr>
        </w:div>
        <w:div w:id="779301431">
          <w:marLeft w:val="480"/>
          <w:marRight w:val="0"/>
          <w:marTop w:val="0"/>
          <w:marBottom w:val="0"/>
          <w:divBdr>
            <w:top w:val="none" w:sz="0" w:space="0" w:color="auto"/>
            <w:left w:val="none" w:sz="0" w:space="0" w:color="auto"/>
            <w:bottom w:val="none" w:sz="0" w:space="0" w:color="auto"/>
            <w:right w:val="none" w:sz="0" w:space="0" w:color="auto"/>
          </w:divBdr>
        </w:div>
        <w:div w:id="466437014">
          <w:marLeft w:val="480"/>
          <w:marRight w:val="0"/>
          <w:marTop w:val="0"/>
          <w:marBottom w:val="0"/>
          <w:divBdr>
            <w:top w:val="none" w:sz="0" w:space="0" w:color="auto"/>
            <w:left w:val="none" w:sz="0" w:space="0" w:color="auto"/>
            <w:bottom w:val="none" w:sz="0" w:space="0" w:color="auto"/>
            <w:right w:val="none" w:sz="0" w:space="0" w:color="auto"/>
          </w:divBdr>
        </w:div>
        <w:div w:id="652946952">
          <w:marLeft w:val="480"/>
          <w:marRight w:val="0"/>
          <w:marTop w:val="0"/>
          <w:marBottom w:val="0"/>
          <w:divBdr>
            <w:top w:val="none" w:sz="0" w:space="0" w:color="auto"/>
            <w:left w:val="none" w:sz="0" w:space="0" w:color="auto"/>
            <w:bottom w:val="none" w:sz="0" w:space="0" w:color="auto"/>
            <w:right w:val="none" w:sz="0" w:space="0" w:color="auto"/>
          </w:divBdr>
        </w:div>
      </w:divsChild>
    </w:div>
    <w:div w:id="884635060">
      <w:bodyDiv w:val="1"/>
      <w:marLeft w:val="0"/>
      <w:marRight w:val="0"/>
      <w:marTop w:val="0"/>
      <w:marBottom w:val="0"/>
      <w:divBdr>
        <w:top w:val="none" w:sz="0" w:space="0" w:color="auto"/>
        <w:left w:val="none" w:sz="0" w:space="0" w:color="auto"/>
        <w:bottom w:val="none" w:sz="0" w:space="0" w:color="auto"/>
        <w:right w:val="none" w:sz="0" w:space="0" w:color="auto"/>
      </w:divBdr>
    </w:div>
    <w:div w:id="886913377">
      <w:bodyDiv w:val="1"/>
      <w:marLeft w:val="0"/>
      <w:marRight w:val="0"/>
      <w:marTop w:val="0"/>
      <w:marBottom w:val="0"/>
      <w:divBdr>
        <w:top w:val="none" w:sz="0" w:space="0" w:color="auto"/>
        <w:left w:val="none" w:sz="0" w:space="0" w:color="auto"/>
        <w:bottom w:val="none" w:sz="0" w:space="0" w:color="auto"/>
        <w:right w:val="none" w:sz="0" w:space="0" w:color="auto"/>
      </w:divBdr>
    </w:div>
    <w:div w:id="887568155">
      <w:bodyDiv w:val="1"/>
      <w:marLeft w:val="0"/>
      <w:marRight w:val="0"/>
      <w:marTop w:val="0"/>
      <w:marBottom w:val="0"/>
      <w:divBdr>
        <w:top w:val="none" w:sz="0" w:space="0" w:color="auto"/>
        <w:left w:val="none" w:sz="0" w:space="0" w:color="auto"/>
        <w:bottom w:val="none" w:sz="0" w:space="0" w:color="auto"/>
        <w:right w:val="none" w:sz="0" w:space="0" w:color="auto"/>
      </w:divBdr>
    </w:div>
    <w:div w:id="887685627">
      <w:bodyDiv w:val="1"/>
      <w:marLeft w:val="0"/>
      <w:marRight w:val="0"/>
      <w:marTop w:val="0"/>
      <w:marBottom w:val="0"/>
      <w:divBdr>
        <w:top w:val="none" w:sz="0" w:space="0" w:color="auto"/>
        <w:left w:val="none" w:sz="0" w:space="0" w:color="auto"/>
        <w:bottom w:val="none" w:sz="0" w:space="0" w:color="auto"/>
        <w:right w:val="none" w:sz="0" w:space="0" w:color="auto"/>
      </w:divBdr>
      <w:divsChild>
        <w:div w:id="229997967">
          <w:marLeft w:val="480"/>
          <w:marRight w:val="0"/>
          <w:marTop w:val="0"/>
          <w:marBottom w:val="0"/>
          <w:divBdr>
            <w:top w:val="none" w:sz="0" w:space="0" w:color="auto"/>
            <w:left w:val="none" w:sz="0" w:space="0" w:color="auto"/>
            <w:bottom w:val="none" w:sz="0" w:space="0" w:color="auto"/>
            <w:right w:val="none" w:sz="0" w:space="0" w:color="auto"/>
          </w:divBdr>
        </w:div>
        <w:div w:id="570308567">
          <w:marLeft w:val="480"/>
          <w:marRight w:val="0"/>
          <w:marTop w:val="0"/>
          <w:marBottom w:val="0"/>
          <w:divBdr>
            <w:top w:val="none" w:sz="0" w:space="0" w:color="auto"/>
            <w:left w:val="none" w:sz="0" w:space="0" w:color="auto"/>
            <w:bottom w:val="none" w:sz="0" w:space="0" w:color="auto"/>
            <w:right w:val="none" w:sz="0" w:space="0" w:color="auto"/>
          </w:divBdr>
        </w:div>
        <w:div w:id="1110122820">
          <w:marLeft w:val="480"/>
          <w:marRight w:val="0"/>
          <w:marTop w:val="0"/>
          <w:marBottom w:val="0"/>
          <w:divBdr>
            <w:top w:val="none" w:sz="0" w:space="0" w:color="auto"/>
            <w:left w:val="none" w:sz="0" w:space="0" w:color="auto"/>
            <w:bottom w:val="none" w:sz="0" w:space="0" w:color="auto"/>
            <w:right w:val="none" w:sz="0" w:space="0" w:color="auto"/>
          </w:divBdr>
        </w:div>
        <w:div w:id="1223296237">
          <w:marLeft w:val="480"/>
          <w:marRight w:val="0"/>
          <w:marTop w:val="0"/>
          <w:marBottom w:val="0"/>
          <w:divBdr>
            <w:top w:val="none" w:sz="0" w:space="0" w:color="auto"/>
            <w:left w:val="none" w:sz="0" w:space="0" w:color="auto"/>
            <w:bottom w:val="none" w:sz="0" w:space="0" w:color="auto"/>
            <w:right w:val="none" w:sz="0" w:space="0" w:color="auto"/>
          </w:divBdr>
        </w:div>
        <w:div w:id="1958751199">
          <w:marLeft w:val="480"/>
          <w:marRight w:val="0"/>
          <w:marTop w:val="0"/>
          <w:marBottom w:val="0"/>
          <w:divBdr>
            <w:top w:val="none" w:sz="0" w:space="0" w:color="auto"/>
            <w:left w:val="none" w:sz="0" w:space="0" w:color="auto"/>
            <w:bottom w:val="none" w:sz="0" w:space="0" w:color="auto"/>
            <w:right w:val="none" w:sz="0" w:space="0" w:color="auto"/>
          </w:divBdr>
        </w:div>
        <w:div w:id="1628505308">
          <w:marLeft w:val="480"/>
          <w:marRight w:val="0"/>
          <w:marTop w:val="0"/>
          <w:marBottom w:val="0"/>
          <w:divBdr>
            <w:top w:val="none" w:sz="0" w:space="0" w:color="auto"/>
            <w:left w:val="none" w:sz="0" w:space="0" w:color="auto"/>
            <w:bottom w:val="none" w:sz="0" w:space="0" w:color="auto"/>
            <w:right w:val="none" w:sz="0" w:space="0" w:color="auto"/>
          </w:divBdr>
        </w:div>
        <w:div w:id="1204175094">
          <w:marLeft w:val="480"/>
          <w:marRight w:val="0"/>
          <w:marTop w:val="0"/>
          <w:marBottom w:val="0"/>
          <w:divBdr>
            <w:top w:val="none" w:sz="0" w:space="0" w:color="auto"/>
            <w:left w:val="none" w:sz="0" w:space="0" w:color="auto"/>
            <w:bottom w:val="none" w:sz="0" w:space="0" w:color="auto"/>
            <w:right w:val="none" w:sz="0" w:space="0" w:color="auto"/>
          </w:divBdr>
        </w:div>
        <w:div w:id="1462458973">
          <w:marLeft w:val="480"/>
          <w:marRight w:val="0"/>
          <w:marTop w:val="0"/>
          <w:marBottom w:val="0"/>
          <w:divBdr>
            <w:top w:val="none" w:sz="0" w:space="0" w:color="auto"/>
            <w:left w:val="none" w:sz="0" w:space="0" w:color="auto"/>
            <w:bottom w:val="none" w:sz="0" w:space="0" w:color="auto"/>
            <w:right w:val="none" w:sz="0" w:space="0" w:color="auto"/>
          </w:divBdr>
        </w:div>
        <w:div w:id="1161122837">
          <w:marLeft w:val="480"/>
          <w:marRight w:val="0"/>
          <w:marTop w:val="0"/>
          <w:marBottom w:val="0"/>
          <w:divBdr>
            <w:top w:val="none" w:sz="0" w:space="0" w:color="auto"/>
            <w:left w:val="none" w:sz="0" w:space="0" w:color="auto"/>
            <w:bottom w:val="none" w:sz="0" w:space="0" w:color="auto"/>
            <w:right w:val="none" w:sz="0" w:space="0" w:color="auto"/>
          </w:divBdr>
        </w:div>
        <w:div w:id="861818320">
          <w:marLeft w:val="480"/>
          <w:marRight w:val="0"/>
          <w:marTop w:val="0"/>
          <w:marBottom w:val="0"/>
          <w:divBdr>
            <w:top w:val="none" w:sz="0" w:space="0" w:color="auto"/>
            <w:left w:val="none" w:sz="0" w:space="0" w:color="auto"/>
            <w:bottom w:val="none" w:sz="0" w:space="0" w:color="auto"/>
            <w:right w:val="none" w:sz="0" w:space="0" w:color="auto"/>
          </w:divBdr>
        </w:div>
        <w:div w:id="510149270">
          <w:marLeft w:val="480"/>
          <w:marRight w:val="0"/>
          <w:marTop w:val="0"/>
          <w:marBottom w:val="0"/>
          <w:divBdr>
            <w:top w:val="none" w:sz="0" w:space="0" w:color="auto"/>
            <w:left w:val="none" w:sz="0" w:space="0" w:color="auto"/>
            <w:bottom w:val="none" w:sz="0" w:space="0" w:color="auto"/>
            <w:right w:val="none" w:sz="0" w:space="0" w:color="auto"/>
          </w:divBdr>
        </w:div>
        <w:div w:id="1566648084">
          <w:marLeft w:val="480"/>
          <w:marRight w:val="0"/>
          <w:marTop w:val="0"/>
          <w:marBottom w:val="0"/>
          <w:divBdr>
            <w:top w:val="none" w:sz="0" w:space="0" w:color="auto"/>
            <w:left w:val="none" w:sz="0" w:space="0" w:color="auto"/>
            <w:bottom w:val="none" w:sz="0" w:space="0" w:color="auto"/>
            <w:right w:val="none" w:sz="0" w:space="0" w:color="auto"/>
          </w:divBdr>
        </w:div>
        <w:div w:id="545988131">
          <w:marLeft w:val="480"/>
          <w:marRight w:val="0"/>
          <w:marTop w:val="0"/>
          <w:marBottom w:val="0"/>
          <w:divBdr>
            <w:top w:val="none" w:sz="0" w:space="0" w:color="auto"/>
            <w:left w:val="none" w:sz="0" w:space="0" w:color="auto"/>
            <w:bottom w:val="none" w:sz="0" w:space="0" w:color="auto"/>
            <w:right w:val="none" w:sz="0" w:space="0" w:color="auto"/>
          </w:divBdr>
        </w:div>
        <w:div w:id="1978876102">
          <w:marLeft w:val="480"/>
          <w:marRight w:val="0"/>
          <w:marTop w:val="0"/>
          <w:marBottom w:val="0"/>
          <w:divBdr>
            <w:top w:val="none" w:sz="0" w:space="0" w:color="auto"/>
            <w:left w:val="none" w:sz="0" w:space="0" w:color="auto"/>
            <w:bottom w:val="none" w:sz="0" w:space="0" w:color="auto"/>
            <w:right w:val="none" w:sz="0" w:space="0" w:color="auto"/>
          </w:divBdr>
        </w:div>
        <w:div w:id="471875750">
          <w:marLeft w:val="480"/>
          <w:marRight w:val="0"/>
          <w:marTop w:val="0"/>
          <w:marBottom w:val="0"/>
          <w:divBdr>
            <w:top w:val="none" w:sz="0" w:space="0" w:color="auto"/>
            <w:left w:val="none" w:sz="0" w:space="0" w:color="auto"/>
            <w:bottom w:val="none" w:sz="0" w:space="0" w:color="auto"/>
            <w:right w:val="none" w:sz="0" w:space="0" w:color="auto"/>
          </w:divBdr>
        </w:div>
        <w:div w:id="1199514113">
          <w:marLeft w:val="480"/>
          <w:marRight w:val="0"/>
          <w:marTop w:val="0"/>
          <w:marBottom w:val="0"/>
          <w:divBdr>
            <w:top w:val="none" w:sz="0" w:space="0" w:color="auto"/>
            <w:left w:val="none" w:sz="0" w:space="0" w:color="auto"/>
            <w:bottom w:val="none" w:sz="0" w:space="0" w:color="auto"/>
            <w:right w:val="none" w:sz="0" w:space="0" w:color="auto"/>
          </w:divBdr>
        </w:div>
        <w:div w:id="1332877432">
          <w:marLeft w:val="480"/>
          <w:marRight w:val="0"/>
          <w:marTop w:val="0"/>
          <w:marBottom w:val="0"/>
          <w:divBdr>
            <w:top w:val="none" w:sz="0" w:space="0" w:color="auto"/>
            <w:left w:val="none" w:sz="0" w:space="0" w:color="auto"/>
            <w:bottom w:val="none" w:sz="0" w:space="0" w:color="auto"/>
            <w:right w:val="none" w:sz="0" w:space="0" w:color="auto"/>
          </w:divBdr>
        </w:div>
        <w:div w:id="1073238825">
          <w:marLeft w:val="480"/>
          <w:marRight w:val="0"/>
          <w:marTop w:val="0"/>
          <w:marBottom w:val="0"/>
          <w:divBdr>
            <w:top w:val="none" w:sz="0" w:space="0" w:color="auto"/>
            <w:left w:val="none" w:sz="0" w:space="0" w:color="auto"/>
            <w:bottom w:val="none" w:sz="0" w:space="0" w:color="auto"/>
            <w:right w:val="none" w:sz="0" w:space="0" w:color="auto"/>
          </w:divBdr>
        </w:div>
        <w:div w:id="92821008">
          <w:marLeft w:val="480"/>
          <w:marRight w:val="0"/>
          <w:marTop w:val="0"/>
          <w:marBottom w:val="0"/>
          <w:divBdr>
            <w:top w:val="none" w:sz="0" w:space="0" w:color="auto"/>
            <w:left w:val="none" w:sz="0" w:space="0" w:color="auto"/>
            <w:bottom w:val="none" w:sz="0" w:space="0" w:color="auto"/>
            <w:right w:val="none" w:sz="0" w:space="0" w:color="auto"/>
          </w:divBdr>
        </w:div>
        <w:div w:id="1587962091">
          <w:marLeft w:val="480"/>
          <w:marRight w:val="0"/>
          <w:marTop w:val="0"/>
          <w:marBottom w:val="0"/>
          <w:divBdr>
            <w:top w:val="none" w:sz="0" w:space="0" w:color="auto"/>
            <w:left w:val="none" w:sz="0" w:space="0" w:color="auto"/>
            <w:bottom w:val="none" w:sz="0" w:space="0" w:color="auto"/>
            <w:right w:val="none" w:sz="0" w:space="0" w:color="auto"/>
          </w:divBdr>
        </w:div>
        <w:div w:id="74983954">
          <w:marLeft w:val="480"/>
          <w:marRight w:val="0"/>
          <w:marTop w:val="0"/>
          <w:marBottom w:val="0"/>
          <w:divBdr>
            <w:top w:val="none" w:sz="0" w:space="0" w:color="auto"/>
            <w:left w:val="none" w:sz="0" w:space="0" w:color="auto"/>
            <w:bottom w:val="none" w:sz="0" w:space="0" w:color="auto"/>
            <w:right w:val="none" w:sz="0" w:space="0" w:color="auto"/>
          </w:divBdr>
        </w:div>
        <w:div w:id="2115127339">
          <w:marLeft w:val="480"/>
          <w:marRight w:val="0"/>
          <w:marTop w:val="0"/>
          <w:marBottom w:val="0"/>
          <w:divBdr>
            <w:top w:val="none" w:sz="0" w:space="0" w:color="auto"/>
            <w:left w:val="none" w:sz="0" w:space="0" w:color="auto"/>
            <w:bottom w:val="none" w:sz="0" w:space="0" w:color="auto"/>
            <w:right w:val="none" w:sz="0" w:space="0" w:color="auto"/>
          </w:divBdr>
        </w:div>
        <w:div w:id="1291784799">
          <w:marLeft w:val="480"/>
          <w:marRight w:val="0"/>
          <w:marTop w:val="0"/>
          <w:marBottom w:val="0"/>
          <w:divBdr>
            <w:top w:val="none" w:sz="0" w:space="0" w:color="auto"/>
            <w:left w:val="none" w:sz="0" w:space="0" w:color="auto"/>
            <w:bottom w:val="none" w:sz="0" w:space="0" w:color="auto"/>
            <w:right w:val="none" w:sz="0" w:space="0" w:color="auto"/>
          </w:divBdr>
        </w:div>
        <w:div w:id="200409171">
          <w:marLeft w:val="480"/>
          <w:marRight w:val="0"/>
          <w:marTop w:val="0"/>
          <w:marBottom w:val="0"/>
          <w:divBdr>
            <w:top w:val="none" w:sz="0" w:space="0" w:color="auto"/>
            <w:left w:val="none" w:sz="0" w:space="0" w:color="auto"/>
            <w:bottom w:val="none" w:sz="0" w:space="0" w:color="auto"/>
            <w:right w:val="none" w:sz="0" w:space="0" w:color="auto"/>
          </w:divBdr>
        </w:div>
        <w:div w:id="1263953721">
          <w:marLeft w:val="480"/>
          <w:marRight w:val="0"/>
          <w:marTop w:val="0"/>
          <w:marBottom w:val="0"/>
          <w:divBdr>
            <w:top w:val="none" w:sz="0" w:space="0" w:color="auto"/>
            <w:left w:val="none" w:sz="0" w:space="0" w:color="auto"/>
            <w:bottom w:val="none" w:sz="0" w:space="0" w:color="auto"/>
            <w:right w:val="none" w:sz="0" w:space="0" w:color="auto"/>
          </w:divBdr>
        </w:div>
        <w:div w:id="1977374365">
          <w:marLeft w:val="480"/>
          <w:marRight w:val="0"/>
          <w:marTop w:val="0"/>
          <w:marBottom w:val="0"/>
          <w:divBdr>
            <w:top w:val="none" w:sz="0" w:space="0" w:color="auto"/>
            <w:left w:val="none" w:sz="0" w:space="0" w:color="auto"/>
            <w:bottom w:val="none" w:sz="0" w:space="0" w:color="auto"/>
            <w:right w:val="none" w:sz="0" w:space="0" w:color="auto"/>
          </w:divBdr>
        </w:div>
        <w:div w:id="444233523">
          <w:marLeft w:val="480"/>
          <w:marRight w:val="0"/>
          <w:marTop w:val="0"/>
          <w:marBottom w:val="0"/>
          <w:divBdr>
            <w:top w:val="none" w:sz="0" w:space="0" w:color="auto"/>
            <w:left w:val="none" w:sz="0" w:space="0" w:color="auto"/>
            <w:bottom w:val="none" w:sz="0" w:space="0" w:color="auto"/>
            <w:right w:val="none" w:sz="0" w:space="0" w:color="auto"/>
          </w:divBdr>
        </w:div>
        <w:div w:id="1660697229">
          <w:marLeft w:val="480"/>
          <w:marRight w:val="0"/>
          <w:marTop w:val="0"/>
          <w:marBottom w:val="0"/>
          <w:divBdr>
            <w:top w:val="none" w:sz="0" w:space="0" w:color="auto"/>
            <w:left w:val="none" w:sz="0" w:space="0" w:color="auto"/>
            <w:bottom w:val="none" w:sz="0" w:space="0" w:color="auto"/>
            <w:right w:val="none" w:sz="0" w:space="0" w:color="auto"/>
          </w:divBdr>
        </w:div>
        <w:div w:id="1535920597">
          <w:marLeft w:val="480"/>
          <w:marRight w:val="0"/>
          <w:marTop w:val="0"/>
          <w:marBottom w:val="0"/>
          <w:divBdr>
            <w:top w:val="none" w:sz="0" w:space="0" w:color="auto"/>
            <w:left w:val="none" w:sz="0" w:space="0" w:color="auto"/>
            <w:bottom w:val="none" w:sz="0" w:space="0" w:color="auto"/>
            <w:right w:val="none" w:sz="0" w:space="0" w:color="auto"/>
          </w:divBdr>
        </w:div>
        <w:div w:id="565264512">
          <w:marLeft w:val="480"/>
          <w:marRight w:val="0"/>
          <w:marTop w:val="0"/>
          <w:marBottom w:val="0"/>
          <w:divBdr>
            <w:top w:val="none" w:sz="0" w:space="0" w:color="auto"/>
            <w:left w:val="none" w:sz="0" w:space="0" w:color="auto"/>
            <w:bottom w:val="none" w:sz="0" w:space="0" w:color="auto"/>
            <w:right w:val="none" w:sz="0" w:space="0" w:color="auto"/>
          </w:divBdr>
        </w:div>
        <w:div w:id="1422799018">
          <w:marLeft w:val="480"/>
          <w:marRight w:val="0"/>
          <w:marTop w:val="0"/>
          <w:marBottom w:val="0"/>
          <w:divBdr>
            <w:top w:val="none" w:sz="0" w:space="0" w:color="auto"/>
            <w:left w:val="none" w:sz="0" w:space="0" w:color="auto"/>
            <w:bottom w:val="none" w:sz="0" w:space="0" w:color="auto"/>
            <w:right w:val="none" w:sz="0" w:space="0" w:color="auto"/>
          </w:divBdr>
        </w:div>
        <w:div w:id="2025785884">
          <w:marLeft w:val="480"/>
          <w:marRight w:val="0"/>
          <w:marTop w:val="0"/>
          <w:marBottom w:val="0"/>
          <w:divBdr>
            <w:top w:val="none" w:sz="0" w:space="0" w:color="auto"/>
            <w:left w:val="none" w:sz="0" w:space="0" w:color="auto"/>
            <w:bottom w:val="none" w:sz="0" w:space="0" w:color="auto"/>
            <w:right w:val="none" w:sz="0" w:space="0" w:color="auto"/>
          </w:divBdr>
        </w:div>
        <w:div w:id="306982452">
          <w:marLeft w:val="480"/>
          <w:marRight w:val="0"/>
          <w:marTop w:val="0"/>
          <w:marBottom w:val="0"/>
          <w:divBdr>
            <w:top w:val="none" w:sz="0" w:space="0" w:color="auto"/>
            <w:left w:val="none" w:sz="0" w:space="0" w:color="auto"/>
            <w:bottom w:val="none" w:sz="0" w:space="0" w:color="auto"/>
            <w:right w:val="none" w:sz="0" w:space="0" w:color="auto"/>
          </w:divBdr>
        </w:div>
        <w:div w:id="1753963187">
          <w:marLeft w:val="480"/>
          <w:marRight w:val="0"/>
          <w:marTop w:val="0"/>
          <w:marBottom w:val="0"/>
          <w:divBdr>
            <w:top w:val="none" w:sz="0" w:space="0" w:color="auto"/>
            <w:left w:val="none" w:sz="0" w:space="0" w:color="auto"/>
            <w:bottom w:val="none" w:sz="0" w:space="0" w:color="auto"/>
            <w:right w:val="none" w:sz="0" w:space="0" w:color="auto"/>
          </w:divBdr>
        </w:div>
        <w:div w:id="1317997575">
          <w:marLeft w:val="480"/>
          <w:marRight w:val="0"/>
          <w:marTop w:val="0"/>
          <w:marBottom w:val="0"/>
          <w:divBdr>
            <w:top w:val="none" w:sz="0" w:space="0" w:color="auto"/>
            <w:left w:val="none" w:sz="0" w:space="0" w:color="auto"/>
            <w:bottom w:val="none" w:sz="0" w:space="0" w:color="auto"/>
            <w:right w:val="none" w:sz="0" w:space="0" w:color="auto"/>
          </w:divBdr>
        </w:div>
        <w:div w:id="1910534796">
          <w:marLeft w:val="480"/>
          <w:marRight w:val="0"/>
          <w:marTop w:val="0"/>
          <w:marBottom w:val="0"/>
          <w:divBdr>
            <w:top w:val="none" w:sz="0" w:space="0" w:color="auto"/>
            <w:left w:val="none" w:sz="0" w:space="0" w:color="auto"/>
            <w:bottom w:val="none" w:sz="0" w:space="0" w:color="auto"/>
            <w:right w:val="none" w:sz="0" w:space="0" w:color="auto"/>
          </w:divBdr>
        </w:div>
        <w:div w:id="1640458825">
          <w:marLeft w:val="480"/>
          <w:marRight w:val="0"/>
          <w:marTop w:val="0"/>
          <w:marBottom w:val="0"/>
          <w:divBdr>
            <w:top w:val="none" w:sz="0" w:space="0" w:color="auto"/>
            <w:left w:val="none" w:sz="0" w:space="0" w:color="auto"/>
            <w:bottom w:val="none" w:sz="0" w:space="0" w:color="auto"/>
            <w:right w:val="none" w:sz="0" w:space="0" w:color="auto"/>
          </w:divBdr>
        </w:div>
        <w:div w:id="407004100">
          <w:marLeft w:val="480"/>
          <w:marRight w:val="0"/>
          <w:marTop w:val="0"/>
          <w:marBottom w:val="0"/>
          <w:divBdr>
            <w:top w:val="none" w:sz="0" w:space="0" w:color="auto"/>
            <w:left w:val="none" w:sz="0" w:space="0" w:color="auto"/>
            <w:bottom w:val="none" w:sz="0" w:space="0" w:color="auto"/>
            <w:right w:val="none" w:sz="0" w:space="0" w:color="auto"/>
          </w:divBdr>
        </w:div>
        <w:div w:id="1828206894">
          <w:marLeft w:val="480"/>
          <w:marRight w:val="0"/>
          <w:marTop w:val="0"/>
          <w:marBottom w:val="0"/>
          <w:divBdr>
            <w:top w:val="none" w:sz="0" w:space="0" w:color="auto"/>
            <w:left w:val="none" w:sz="0" w:space="0" w:color="auto"/>
            <w:bottom w:val="none" w:sz="0" w:space="0" w:color="auto"/>
            <w:right w:val="none" w:sz="0" w:space="0" w:color="auto"/>
          </w:divBdr>
        </w:div>
      </w:divsChild>
    </w:div>
    <w:div w:id="888800853">
      <w:bodyDiv w:val="1"/>
      <w:marLeft w:val="0"/>
      <w:marRight w:val="0"/>
      <w:marTop w:val="0"/>
      <w:marBottom w:val="0"/>
      <w:divBdr>
        <w:top w:val="none" w:sz="0" w:space="0" w:color="auto"/>
        <w:left w:val="none" w:sz="0" w:space="0" w:color="auto"/>
        <w:bottom w:val="none" w:sz="0" w:space="0" w:color="auto"/>
        <w:right w:val="none" w:sz="0" w:space="0" w:color="auto"/>
      </w:divBdr>
    </w:div>
    <w:div w:id="889540617">
      <w:bodyDiv w:val="1"/>
      <w:marLeft w:val="0"/>
      <w:marRight w:val="0"/>
      <w:marTop w:val="0"/>
      <w:marBottom w:val="0"/>
      <w:divBdr>
        <w:top w:val="none" w:sz="0" w:space="0" w:color="auto"/>
        <w:left w:val="none" w:sz="0" w:space="0" w:color="auto"/>
        <w:bottom w:val="none" w:sz="0" w:space="0" w:color="auto"/>
        <w:right w:val="none" w:sz="0" w:space="0" w:color="auto"/>
      </w:divBdr>
    </w:div>
    <w:div w:id="891965892">
      <w:bodyDiv w:val="1"/>
      <w:marLeft w:val="0"/>
      <w:marRight w:val="0"/>
      <w:marTop w:val="0"/>
      <w:marBottom w:val="0"/>
      <w:divBdr>
        <w:top w:val="none" w:sz="0" w:space="0" w:color="auto"/>
        <w:left w:val="none" w:sz="0" w:space="0" w:color="auto"/>
        <w:bottom w:val="none" w:sz="0" w:space="0" w:color="auto"/>
        <w:right w:val="none" w:sz="0" w:space="0" w:color="auto"/>
      </w:divBdr>
    </w:div>
    <w:div w:id="896357536">
      <w:bodyDiv w:val="1"/>
      <w:marLeft w:val="0"/>
      <w:marRight w:val="0"/>
      <w:marTop w:val="0"/>
      <w:marBottom w:val="0"/>
      <w:divBdr>
        <w:top w:val="none" w:sz="0" w:space="0" w:color="auto"/>
        <w:left w:val="none" w:sz="0" w:space="0" w:color="auto"/>
        <w:bottom w:val="none" w:sz="0" w:space="0" w:color="auto"/>
        <w:right w:val="none" w:sz="0" w:space="0" w:color="auto"/>
      </w:divBdr>
    </w:div>
    <w:div w:id="896892601">
      <w:bodyDiv w:val="1"/>
      <w:marLeft w:val="0"/>
      <w:marRight w:val="0"/>
      <w:marTop w:val="0"/>
      <w:marBottom w:val="0"/>
      <w:divBdr>
        <w:top w:val="none" w:sz="0" w:space="0" w:color="auto"/>
        <w:left w:val="none" w:sz="0" w:space="0" w:color="auto"/>
        <w:bottom w:val="none" w:sz="0" w:space="0" w:color="auto"/>
        <w:right w:val="none" w:sz="0" w:space="0" w:color="auto"/>
      </w:divBdr>
    </w:div>
    <w:div w:id="907378044">
      <w:bodyDiv w:val="1"/>
      <w:marLeft w:val="0"/>
      <w:marRight w:val="0"/>
      <w:marTop w:val="0"/>
      <w:marBottom w:val="0"/>
      <w:divBdr>
        <w:top w:val="none" w:sz="0" w:space="0" w:color="auto"/>
        <w:left w:val="none" w:sz="0" w:space="0" w:color="auto"/>
        <w:bottom w:val="none" w:sz="0" w:space="0" w:color="auto"/>
        <w:right w:val="none" w:sz="0" w:space="0" w:color="auto"/>
      </w:divBdr>
    </w:div>
    <w:div w:id="921186520">
      <w:bodyDiv w:val="1"/>
      <w:marLeft w:val="0"/>
      <w:marRight w:val="0"/>
      <w:marTop w:val="0"/>
      <w:marBottom w:val="0"/>
      <w:divBdr>
        <w:top w:val="none" w:sz="0" w:space="0" w:color="auto"/>
        <w:left w:val="none" w:sz="0" w:space="0" w:color="auto"/>
        <w:bottom w:val="none" w:sz="0" w:space="0" w:color="auto"/>
        <w:right w:val="none" w:sz="0" w:space="0" w:color="auto"/>
      </w:divBdr>
    </w:div>
    <w:div w:id="925305028">
      <w:bodyDiv w:val="1"/>
      <w:marLeft w:val="0"/>
      <w:marRight w:val="0"/>
      <w:marTop w:val="0"/>
      <w:marBottom w:val="0"/>
      <w:divBdr>
        <w:top w:val="none" w:sz="0" w:space="0" w:color="auto"/>
        <w:left w:val="none" w:sz="0" w:space="0" w:color="auto"/>
        <w:bottom w:val="none" w:sz="0" w:space="0" w:color="auto"/>
        <w:right w:val="none" w:sz="0" w:space="0" w:color="auto"/>
      </w:divBdr>
    </w:div>
    <w:div w:id="928197238">
      <w:bodyDiv w:val="1"/>
      <w:marLeft w:val="0"/>
      <w:marRight w:val="0"/>
      <w:marTop w:val="0"/>
      <w:marBottom w:val="0"/>
      <w:divBdr>
        <w:top w:val="none" w:sz="0" w:space="0" w:color="auto"/>
        <w:left w:val="none" w:sz="0" w:space="0" w:color="auto"/>
        <w:bottom w:val="none" w:sz="0" w:space="0" w:color="auto"/>
        <w:right w:val="none" w:sz="0" w:space="0" w:color="auto"/>
      </w:divBdr>
    </w:div>
    <w:div w:id="929311043">
      <w:bodyDiv w:val="1"/>
      <w:marLeft w:val="0"/>
      <w:marRight w:val="0"/>
      <w:marTop w:val="0"/>
      <w:marBottom w:val="0"/>
      <w:divBdr>
        <w:top w:val="none" w:sz="0" w:space="0" w:color="auto"/>
        <w:left w:val="none" w:sz="0" w:space="0" w:color="auto"/>
        <w:bottom w:val="none" w:sz="0" w:space="0" w:color="auto"/>
        <w:right w:val="none" w:sz="0" w:space="0" w:color="auto"/>
      </w:divBdr>
    </w:div>
    <w:div w:id="932322561">
      <w:bodyDiv w:val="1"/>
      <w:marLeft w:val="0"/>
      <w:marRight w:val="0"/>
      <w:marTop w:val="0"/>
      <w:marBottom w:val="0"/>
      <w:divBdr>
        <w:top w:val="none" w:sz="0" w:space="0" w:color="auto"/>
        <w:left w:val="none" w:sz="0" w:space="0" w:color="auto"/>
        <w:bottom w:val="none" w:sz="0" w:space="0" w:color="auto"/>
        <w:right w:val="none" w:sz="0" w:space="0" w:color="auto"/>
      </w:divBdr>
      <w:divsChild>
        <w:div w:id="1209148942">
          <w:marLeft w:val="480"/>
          <w:marRight w:val="0"/>
          <w:marTop w:val="0"/>
          <w:marBottom w:val="0"/>
          <w:divBdr>
            <w:top w:val="none" w:sz="0" w:space="0" w:color="auto"/>
            <w:left w:val="none" w:sz="0" w:space="0" w:color="auto"/>
            <w:bottom w:val="none" w:sz="0" w:space="0" w:color="auto"/>
            <w:right w:val="none" w:sz="0" w:space="0" w:color="auto"/>
          </w:divBdr>
        </w:div>
        <w:div w:id="1235165048">
          <w:marLeft w:val="480"/>
          <w:marRight w:val="0"/>
          <w:marTop w:val="0"/>
          <w:marBottom w:val="0"/>
          <w:divBdr>
            <w:top w:val="none" w:sz="0" w:space="0" w:color="auto"/>
            <w:left w:val="none" w:sz="0" w:space="0" w:color="auto"/>
            <w:bottom w:val="none" w:sz="0" w:space="0" w:color="auto"/>
            <w:right w:val="none" w:sz="0" w:space="0" w:color="auto"/>
          </w:divBdr>
        </w:div>
        <w:div w:id="1710033423">
          <w:marLeft w:val="480"/>
          <w:marRight w:val="0"/>
          <w:marTop w:val="0"/>
          <w:marBottom w:val="0"/>
          <w:divBdr>
            <w:top w:val="none" w:sz="0" w:space="0" w:color="auto"/>
            <w:left w:val="none" w:sz="0" w:space="0" w:color="auto"/>
            <w:bottom w:val="none" w:sz="0" w:space="0" w:color="auto"/>
            <w:right w:val="none" w:sz="0" w:space="0" w:color="auto"/>
          </w:divBdr>
        </w:div>
        <w:div w:id="93982367">
          <w:marLeft w:val="480"/>
          <w:marRight w:val="0"/>
          <w:marTop w:val="0"/>
          <w:marBottom w:val="0"/>
          <w:divBdr>
            <w:top w:val="none" w:sz="0" w:space="0" w:color="auto"/>
            <w:left w:val="none" w:sz="0" w:space="0" w:color="auto"/>
            <w:bottom w:val="none" w:sz="0" w:space="0" w:color="auto"/>
            <w:right w:val="none" w:sz="0" w:space="0" w:color="auto"/>
          </w:divBdr>
        </w:div>
        <w:div w:id="251861914">
          <w:marLeft w:val="480"/>
          <w:marRight w:val="0"/>
          <w:marTop w:val="0"/>
          <w:marBottom w:val="0"/>
          <w:divBdr>
            <w:top w:val="none" w:sz="0" w:space="0" w:color="auto"/>
            <w:left w:val="none" w:sz="0" w:space="0" w:color="auto"/>
            <w:bottom w:val="none" w:sz="0" w:space="0" w:color="auto"/>
            <w:right w:val="none" w:sz="0" w:space="0" w:color="auto"/>
          </w:divBdr>
        </w:div>
        <w:div w:id="371392886">
          <w:marLeft w:val="480"/>
          <w:marRight w:val="0"/>
          <w:marTop w:val="0"/>
          <w:marBottom w:val="0"/>
          <w:divBdr>
            <w:top w:val="none" w:sz="0" w:space="0" w:color="auto"/>
            <w:left w:val="none" w:sz="0" w:space="0" w:color="auto"/>
            <w:bottom w:val="none" w:sz="0" w:space="0" w:color="auto"/>
            <w:right w:val="none" w:sz="0" w:space="0" w:color="auto"/>
          </w:divBdr>
        </w:div>
        <w:div w:id="1275674478">
          <w:marLeft w:val="480"/>
          <w:marRight w:val="0"/>
          <w:marTop w:val="0"/>
          <w:marBottom w:val="0"/>
          <w:divBdr>
            <w:top w:val="none" w:sz="0" w:space="0" w:color="auto"/>
            <w:left w:val="none" w:sz="0" w:space="0" w:color="auto"/>
            <w:bottom w:val="none" w:sz="0" w:space="0" w:color="auto"/>
            <w:right w:val="none" w:sz="0" w:space="0" w:color="auto"/>
          </w:divBdr>
        </w:div>
        <w:div w:id="310719217">
          <w:marLeft w:val="480"/>
          <w:marRight w:val="0"/>
          <w:marTop w:val="0"/>
          <w:marBottom w:val="0"/>
          <w:divBdr>
            <w:top w:val="none" w:sz="0" w:space="0" w:color="auto"/>
            <w:left w:val="none" w:sz="0" w:space="0" w:color="auto"/>
            <w:bottom w:val="none" w:sz="0" w:space="0" w:color="auto"/>
            <w:right w:val="none" w:sz="0" w:space="0" w:color="auto"/>
          </w:divBdr>
        </w:div>
        <w:div w:id="1481189778">
          <w:marLeft w:val="480"/>
          <w:marRight w:val="0"/>
          <w:marTop w:val="0"/>
          <w:marBottom w:val="0"/>
          <w:divBdr>
            <w:top w:val="none" w:sz="0" w:space="0" w:color="auto"/>
            <w:left w:val="none" w:sz="0" w:space="0" w:color="auto"/>
            <w:bottom w:val="none" w:sz="0" w:space="0" w:color="auto"/>
            <w:right w:val="none" w:sz="0" w:space="0" w:color="auto"/>
          </w:divBdr>
        </w:div>
        <w:div w:id="1947689285">
          <w:marLeft w:val="480"/>
          <w:marRight w:val="0"/>
          <w:marTop w:val="0"/>
          <w:marBottom w:val="0"/>
          <w:divBdr>
            <w:top w:val="none" w:sz="0" w:space="0" w:color="auto"/>
            <w:left w:val="none" w:sz="0" w:space="0" w:color="auto"/>
            <w:bottom w:val="none" w:sz="0" w:space="0" w:color="auto"/>
            <w:right w:val="none" w:sz="0" w:space="0" w:color="auto"/>
          </w:divBdr>
        </w:div>
        <w:div w:id="437483022">
          <w:marLeft w:val="480"/>
          <w:marRight w:val="0"/>
          <w:marTop w:val="0"/>
          <w:marBottom w:val="0"/>
          <w:divBdr>
            <w:top w:val="none" w:sz="0" w:space="0" w:color="auto"/>
            <w:left w:val="none" w:sz="0" w:space="0" w:color="auto"/>
            <w:bottom w:val="none" w:sz="0" w:space="0" w:color="auto"/>
            <w:right w:val="none" w:sz="0" w:space="0" w:color="auto"/>
          </w:divBdr>
        </w:div>
        <w:div w:id="99224736">
          <w:marLeft w:val="480"/>
          <w:marRight w:val="0"/>
          <w:marTop w:val="0"/>
          <w:marBottom w:val="0"/>
          <w:divBdr>
            <w:top w:val="none" w:sz="0" w:space="0" w:color="auto"/>
            <w:left w:val="none" w:sz="0" w:space="0" w:color="auto"/>
            <w:bottom w:val="none" w:sz="0" w:space="0" w:color="auto"/>
            <w:right w:val="none" w:sz="0" w:space="0" w:color="auto"/>
          </w:divBdr>
        </w:div>
        <w:div w:id="1883788418">
          <w:marLeft w:val="480"/>
          <w:marRight w:val="0"/>
          <w:marTop w:val="0"/>
          <w:marBottom w:val="0"/>
          <w:divBdr>
            <w:top w:val="none" w:sz="0" w:space="0" w:color="auto"/>
            <w:left w:val="none" w:sz="0" w:space="0" w:color="auto"/>
            <w:bottom w:val="none" w:sz="0" w:space="0" w:color="auto"/>
            <w:right w:val="none" w:sz="0" w:space="0" w:color="auto"/>
          </w:divBdr>
        </w:div>
        <w:div w:id="1482884009">
          <w:marLeft w:val="480"/>
          <w:marRight w:val="0"/>
          <w:marTop w:val="0"/>
          <w:marBottom w:val="0"/>
          <w:divBdr>
            <w:top w:val="none" w:sz="0" w:space="0" w:color="auto"/>
            <w:left w:val="none" w:sz="0" w:space="0" w:color="auto"/>
            <w:bottom w:val="none" w:sz="0" w:space="0" w:color="auto"/>
            <w:right w:val="none" w:sz="0" w:space="0" w:color="auto"/>
          </w:divBdr>
        </w:div>
        <w:div w:id="2040351301">
          <w:marLeft w:val="480"/>
          <w:marRight w:val="0"/>
          <w:marTop w:val="0"/>
          <w:marBottom w:val="0"/>
          <w:divBdr>
            <w:top w:val="none" w:sz="0" w:space="0" w:color="auto"/>
            <w:left w:val="none" w:sz="0" w:space="0" w:color="auto"/>
            <w:bottom w:val="none" w:sz="0" w:space="0" w:color="auto"/>
            <w:right w:val="none" w:sz="0" w:space="0" w:color="auto"/>
          </w:divBdr>
        </w:div>
        <w:div w:id="748767511">
          <w:marLeft w:val="480"/>
          <w:marRight w:val="0"/>
          <w:marTop w:val="0"/>
          <w:marBottom w:val="0"/>
          <w:divBdr>
            <w:top w:val="none" w:sz="0" w:space="0" w:color="auto"/>
            <w:left w:val="none" w:sz="0" w:space="0" w:color="auto"/>
            <w:bottom w:val="none" w:sz="0" w:space="0" w:color="auto"/>
            <w:right w:val="none" w:sz="0" w:space="0" w:color="auto"/>
          </w:divBdr>
        </w:div>
        <w:div w:id="1813712893">
          <w:marLeft w:val="480"/>
          <w:marRight w:val="0"/>
          <w:marTop w:val="0"/>
          <w:marBottom w:val="0"/>
          <w:divBdr>
            <w:top w:val="none" w:sz="0" w:space="0" w:color="auto"/>
            <w:left w:val="none" w:sz="0" w:space="0" w:color="auto"/>
            <w:bottom w:val="none" w:sz="0" w:space="0" w:color="auto"/>
            <w:right w:val="none" w:sz="0" w:space="0" w:color="auto"/>
          </w:divBdr>
        </w:div>
        <w:div w:id="1833835219">
          <w:marLeft w:val="480"/>
          <w:marRight w:val="0"/>
          <w:marTop w:val="0"/>
          <w:marBottom w:val="0"/>
          <w:divBdr>
            <w:top w:val="none" w:sz="0" w:space="0" w:color="auto"/>
            <w:left w:val="none" w:sz="0" w:space="0" w:color="auto"/>
            <w:bottom w:val="none" w:sz="0" w:space="0" w:color="auto"/>
            <w:right w:val="none" w:sz="0" w:space="0" w:color="auto"/>
          </w:divBdr>
        </w:div>
        <w:div w:id="77489131">
          <w:marLeft w:val="480"/>
          <w:marRight w:val="0"/>
          <w:marTop w:val="0"/>
          <w:marBottom w:val="0"/>
          <w:divBdr>
            <w:top w:val="none" w:sz="0" w:space="0" w:color="auto"/>
            <w:left w:val="none" w:sz="0" w:space="0" w:color="auto"/>
            <w:bottom w:val="none" w:sz="0" w:space="0" w:color="auto"/>
            <w:right w:val="none" w:sz="0" w:space="0" w:color="auto"/>
          </w:divBdr>
        </w:div>
        <w:div w:id="513543976">
          <w:marLeft w:val="480"/>
          <w:marRight w:val="0"/>
          <w:marTop w:val="0"/>
          <w:marBottom w:val="0"/>
          <w:divBdr>
            <w:top w:val="none" w:sz="0" w:space="0" w:color="auto"/>
            <w:left w:val="none" w:sz="0" w:space="0" w:color="auto"/>
            <w:bottom w:val="none" w:sz="0" w:space="0" w:color="auto"/>
            <w:right w:val="none" w:sz="0" w:space="0" w:color="auto"/>
          </w:divBdr>
        </w:div>
        <w:div w:id="689838711">
          <w:marLeft w:val="480"/>
          <w:marRight w:val="0"/>
          <w:marTop w:val="0"/>
          <w:marBottom w:val="0"/>
          <w:divBdr>
            <w:top w:val="none" w:sz="0" w:space="0" w:color="auto"/>
            <w:left w:val="none" w:sz="0" w:space="0" w:color="auto"/>
            <w:bottom w:val="none" w:sz="0" w:space="0" w:color="auto"/>
            <w:right w:val="none" w:sz="0" w:space="0" w:color="auto"/>
          </w:divBdr>
        </w:div>
        <w:div w:id="1869559129">
          <w:marLeft w:val="480"/>
          <w:marRight w:val="0"/>
          <w:marTop w:val="0"/>
          <w:marBottom w:val="0"/>
          <w:divBdr>
            <w:top w:val="none" w:sz="0" w:space="0" w:color="auto"/>
            <w:left w:val="none" w:sz="0" w:space="0" w:color="auto"/>
            <w:bottom w:val="none" w:sz="0" w:space="0" w:color="auto"/>
            <w:right w:val="none" w:sz="0" w:space="0" w:color="auto"/>
          </w:divBdr>
        </w:div>
        <w:div w:id="1282301245">
          <w:marLeft w:val="480"/>
          <w:marRight w:val="0"/>
          <w:marTop w:val="0"/>
          <w:marBottom w:val="0"/>
          <w:divBdr>
            <w:top w:val="none" w:sz="0" w:space="0" w:color="auto"/>
            <w:left w:val="none" w:sz="0" w:space="0" w:color="auto"/>
            <w:bottom w:val="none" w:sz="0" w:space="0" w:color="auto"/>
            <w:right w:val="none" w:sz="0" w:space="0" w:color="auto"/>
          </w:divBdr>
        </w:div>
        <w:div w:id="736051165">
          <w:marLeft w:val="480"/>
          <w:marRight w:val="0"/>
          <w:marTop w:val="0"/>
          <w:marBottom w:val="0"/>
          <w:divBdr>
            <w:top w:val="none" w:sz="0" w:space="0" w:color="auto"/>
            <w:left w:val="none" w:sz="0" w:space="0" w:color="auto"/>
            <w:bottom w:val="none" w:sz="0" w:space="0" w:color="auto"/>
            <w:right w:val="none" w:sz="0" w:space="0" w:color="auto"/>
          </w:divBdr>
        </w:div>
        <w:div w:id="20715004">
          <w:marLeft w:val="480"/>
          <w:marRight w:val="0"/>
          <w:marTop w:val="0"/>
          <w:marBottom w:val="0"/>
          <w:divBdr>
            <w:top w:val="none" w:sz="0" w:space="0" w:color="auto"/>
            <w:left w:val="none" w:sz="0" w:space="0" w:color="auto"/>
            <w:bottom w:val="none" w:sz="0" w:space="0" w:color="auto"/>
            <w:right w:val="none" w:sz="0" w:space="0" w:color="auto"/>
          </w:divBdr>
        </w:div>
        <w:div w:id="1294290812">
          <w:marLeft w:val="480"/>
          <w:marRight w:val="0"/>
          <w:marTop w:val="0"/>
          <w:marBottom w:val="0"/>
          <w:divBdr>
            <w:top w:val="none" w:sz="0" w:space="0" w:color="auto"/>
            <w:left w:val="none" w:sz="0" w:space="0" w:color="auto"/>
            <w:bottom w:val="none" w:sz="0" w:space="0" w:color="auto"/>
            <w:right w:val="none" w:sz="0" w:space="0" w:color="auto"/>
          </w:divBdr>
        </w:div>
        <w:div w:id="463355822">
          <w:marLeft w:val="480"/>
          <w:marRight w:val="0"/>
          <w:marTop w:val="0"/>
          <w:marBottom w:val="0"/>
          <w:divBdr>
            <w:top w:val="none" w:sz="0" w:space="0" w:color="auto"/>
            <w:left w:val="none" w:sz="0" w:space="0" w:color="auto"/>
            <w:bottom w:val="none" w:sz="0" w:space="0" w:color="auto"/>
            <w:right w:val="none" w:sz="0" w:space="0" w:color="auto"/>
          </w:divBdr>
        </w:div>
        <w:div w:id="1070350447">
          <w:marLeft w:val="480"/>
          <w:marRight w:val="0"/>
          <w:marTop w:val="0"/>
          <w:marBottom w:val="0"/>
          <w:divBdr>
            <w:top w:val="none" w:sz="0" w:space="0" w:color="auto"/>
            <w:left w:val="none" w:sz="0" w:space="0" w:color="auto"/>
            <w:bottom w:val="none" w:sz="0" w:space="0" w:color="auto"/>
            <w:right w:val="none" w:sz="0" w:space="0" w:color="auto"/>
          </w:divBdr>
        </w:div>
        <w:div w:id="2087218891">
          <w:marLeft w:val="480"/>
          <w:marRight w:val="0"/>
          <w:marTop w:val="0"/>
          <w:marBottom w:val="0"/>
          <w:divBdr>
            <w:top w:val="none" w:sz="0" w:space="0" w:color="auto"/>
            <w:left w:val="none" w:sz="0" w:space="0" w:color="auto"/>
            <w:bottom w:val="none" w:sz="0" w:space="0" w:color="auto"/>
            <w:right w:val="none" w:sz="0" w:space="0" w:color="auto"/>
          </w:divBdr>
        </w:div>
        <w:div w:id="1970356359">
          <w:marLeft w:val="480"/>
          <w:marRight w:val="0"/>
          <w:marTop w:val="0"/>
          <w:marBottom w:val="0"/>
          <w:divBdr>
            <w:top w:val="none" w:sz="0" w:space="0" w:color="auto"/>
            <w:left w:val="none" w:sz="0" w:space="0" w:color="auto"/>
            <w:bottom w:val="none" w:sz="0" w:space="0" w:color="auto"/>
            <w:right w:val="none" w:sz="0" w:space="0" w:color="auto"/>
          </w:divBdr>
        </w:div>
        <w:div w:id="2061050769">
          <w:marLeft w:val="480"/>
          <w:marRight w:val="0"/>
          <w:marTop w:val="0"/>
          <w:marBottom w:val="0"/>
          <w:divBdr>
            <w:top w:val="none" w:sz="0" w:space="0" w:color="auto"/>
            <w:left w:val="none" w:sz="0" w:space="0" w:color="auto"/>
            <w:bottom w:val="none" w:sz="0" w:space="0" w:color="auto"/>
            <w:right w:val="none" w:sz="0" w:space="0" w:color="auto"/>
          </w:divBdr>
        </w:div>
        <w:div w:id="1146311618">
          <w:marLeft w:val="480"/>
          <w:marRight w:val="0"/>
          <w:marTop w:val="0"/>
          <w:marBottom w:val="0"/>
          <w:divBdr>
            <w:top w:val="none" w:sz="0" w:space="0" w:color="auto"/>
            <w:left w:val="none" w:sz="0" w:space="0" w:color="auto"/>
            <w:bottom w:val="none" w:sz="0" w:space="0" w:color="auto"/>
            <w:right w:val="none" w:sz="0" w:space="0" w:color="auto"/>
          </w:divBdr>
        </w:div>
        <w:div w:id="1238907069">
          <w:marLeft w:val="480"/>
          <w:marRight w:val="0"/>
          <w:marTop w:val="0"/>
          <w:marBottom w:val="0"/>
          <w:divBdr>
            <w:top w:val="none" w:sz="0" w:space="0" w:color="auto"/>
            <w:left w:val="none" w:sz="0" w:space="0" w:color="auto"/>
            <w:bottom w:val="none" w:sz="0" w:space="0" w:color="auto"/>
            <w:right w:val="none" w:sz="0" w:space="0" w:color="auto"/>
          </w:divBdr>
        </w:div>
        <w:div w:id="2075424570">
          <w:marLeft w:val="480"/>
          <w:marRight w:val="0"/>
          <w:marTop w:val="0"/>
          <w:marBottom w:val="0"/>
          <w:divBdr>
            <w:top w:val="none" w:sz="0" w:space="0" w:color="auto"/>
            <w:left w:val="none" w:sz="0" w:space="0" w:color="auto"/>
            <w:bottom w:val="none" w:sz="0" w:space="0" w:color="auto"/>
            <w:right w:val="none" w:sz="0" w:space="0" w:color="auto"/>
          </w:divBdr>
        </w:div>
        <w:div w:id="1131823253">
          <w:marLeft w:val="480"/>
          <w:marRight w:val="0"/>
          <w:marTop w:val="0"/>
          <w:marBottom w:val="0"/>
          <w:divBdr>
            <w:top w:val="none" w:sz="0" w:space="0" w:color="auto"/>
            <w:left w:val="none" w:sz="0" w:space="0" w:color="auto"/>
            <w:bottom w:val="none" w:sz="0" w:space="0" w:color="auto"/>
            <w:right w:val="none" w:sz="0" w:space="0" w:color="auto"/>
          </w:divBdr>
        </w:div>
        <w:div w:id="974680687">
          <w:marLeft w:val="480"/>
          <w:marRight w:val="0"/>
          <w:marTop w:val="0"/>
          <w:marBottom w:val="0"/>
          <w:divBdr>
            <w:top w:val="none" w:sz="0" w:space="0" w:color="auto"/>
            <w:left w:val="none" w:sz="0" w:space="0" w:color="auto"/>
            <w:bottom w:val="none" w:sz="0" w:space="0" w:color="auto"/>
            <w:right w:val="none" w:sz="0" w:space="0" w:color="auto"/>
          </w:divBdr>
        </w:div>
        <w:div w:id="742409810">
          <w:marLeft w:val="480"/>
          <w:marRight w:val="0"/>
          <w:marTop w:val="0"/>
          <w:marBottom w:val="0"/>
          <w:divBdr>
            <w:top w:val="none" w:sz="0" w:space="0" w:color="auto"/>
            <w:left w:val="none" w:sz="0" w:space="0" w:color="auto"/>
            <w:bottom w:val="none" w:sz="0" w:space="0" w:color="auto"/>
            <w:right w:val="none" w:sz="0" w:space="0" w:color="auto"/>
          </w:divBdr>
        </w:div>
        <w:div w:id="1437361938">
          <w:marLeft w:val="480"/>
          <w:marRight w:val="0"/>
          <w:marTop w:val="0"/>
          <w:marBottom w:val="0"/>
          <w:divBdr>
            <w:top w:val="none" w:sz="0" w:space="0" w:color="auto"/>
            <w:left w:val="none" w:sz="0" w:space="0" w:color="auto"/>
            <w:bottom w:val="none" w:sz="0" w:space="0" w:color="auto"/>
            <w:right w:val="none" w:sz="0" w:space="0" w:color="auto"/>
          </w:divBdr>
        </w:div>
        <w:div w:id="642809335">
          <w:marLeft w:val="480"/>
          <w:marRight w:val="0"/>
          <w:marTop w:val="0"/>
          <w:marBottom w:val="0"/>
          <w:divBdr>
            <w:top w:val="none" w:sz="0" w:space="0" w:color="auto"/>
            <w:left w:val="none" w:sz="0" w:space="0" w:color="auto"/>
            <w:bottom w:val="none" w:sz="0" w:space="0" w:color="auto"/>
            <w:right w:val="none" w:sz="0" w:space="0" w:color="auto"/>
          </w:divBdr>
        </w:div>
        <w:div w:id="429132728">
          <w:marLeft w:val="480"/>
          <w:marRight w:val="0"/>
          <w:marTop w:val="0"/>
          <w:marBottom w:val="0"/>
          <w:divBdr>
            <w:top w:val="none" w:sz="0" w:space="0" w:color="auto"/>
            <w:left w:val="none" w:sz="0" w:space="0" w:color="auto"/>
            <w:bottom w:val="none" w:sz="0" w:space="0" w:color="auto"/>
            <w:right w:val="none" w:sz="0" w:space="0" w:color="auto"/>
          </w:divBdr>
        </w:div>
      </w:divsChild>
    </w:div>
    <w:div w:id="940187734">
      <w:bodyDiv w:val="1"/>
      <w:marLeft w:val="0"/>
      <w:marRight w:val="0"/>
      <w:marTop w:val="0"/>
      <w:marBottom w:val="0"/>
      <w:divBdr>
        <w:top w:val="none" w:sz="0" w:space="0" w:color="auto"/>
        <w:left w:val="none" w:sz="0" w:space="0" w:color="auto"/>
        <w:bottom w:val="none" w:sz="0" w:space="0" w:color="auto"/>
        <w:right w:val="none" w:sz="0" w:space="0" w:color="auto"/>
      </w:divBdr>
    </w:div>
    <w:div w:id="940724879">
      <w:bodyDiv w:val="1"/>
      <w:marLeft w:val="0"/>
      <w:marRight w:val="0"/>
      <w:marTop w:val="0"/>
      <w:marBottom w:val="0"/>
      <w:divBdr>
        <w:top w:val="none" w:sz="0" w:space="0" w:color="auto"/>
        <w:left w:val="none" w:sz="0" w:space="0" w:color="auto"/>
        <w:bottom w:val="none" w:sz="0" w:space="0" w:color="auto"/>
        <w:right w:val="none" w:sz="0" w:space="0" w:color="auto"/>
      </w:divBdr>
      <w:divsChild>
        <w:div w:id="191382940">
          <w:marLeft w:val="480"/>
          <w:marRight w:val="0"/>
          <w:marTop w:val="0"/>
          <w:marBottom w:val="0"/>
          <w:divBdr>
            <w:top w:val="none" w:sz="0" w:space="0" w:color="auto"/>
            <w:left w:val="none" w:sz="0" w:space="0" w:color="auto"/>
            <w:bottom w:val="none" w:sz="0" w:space="0" w:color="auto"/>
            <w:right w:val="none" w:sz="0" w:space="0" w:color="auto"/>
          </w:divBdr>
        </w:div>
        <w:div w:id="1654597533">
          <w:marLeft w:val="480"/>
          <w:marRight w:val="0"/>
          <w:marTop w:val="0"/>
          <w:marBottom w:val="0"/>
          <w:divBdr>
            <w:top w:val="none" w:sz="0" w:space="0" w:color="auto"/>
            <w:left w:val="none" w:sz="0" w:space="0" w:color="auto"/>
            <w:bottom w:val="none" w:sz="0" w:space="0" w:color="auto"/>
            <w:right w:val="none" w:sz="0" w:space="0" w:color="auto"/>
          </w:divBdr>
        </w:div>
        <w:div w:id="1360468338">
          <w:marLeft w:val="480"/>
          <w:marRight w:val="0"/>
          <w:marTop w:val="0"/>
          <w:marBottom w:val="0"/>
          <w:divBdr>
            <w:top w:val="none" w:sz="0" w:space="0" w:color="auto"/>
            <w:left w:val="none" w:sz="0" w:space="0" w:color="auto"/>
            <w:bottom w:val="none" w:sz="0" w:space="0" w:color="auto"/>
            <w:right w:val="none" w:sz="0" w:space="0" w:color="auto"/>
          </w:divBdr>
        </w:div>
        <w:div w:id="931662361">
          <w:marLeft w:val="480"/>
          <w:marRight w:val="0"/>
          <w:marTop w:val="0"/>
          <w:marBottom w:val="0"/>
          <w:divBdr>
            <w:top w:val="none" w:sz="0" w:space="0" w:color="auto"/>
            <w:left w:val="none" w:sz="0" w:space="0" w:color="auto"/>
            <w:bottom w:val="none" w:sz="0" w:space="0" w:color="auto"/>
            <w:right w:val="none" w:sz="0" w:space="0" w:color="auto"/>
          </w:divBdr>
        </w:div>
        <w:div w:id="494221570">
          <w:marLeft w:val="480"/>
          <w:marRight w:val="0"/>
          <w:marTop w:val="0"/>
          <w:marBottom w:val="0"/>
          <w:divBdr>
            <w:top w:val="none" w:sz="0" w:space="0" w:color="auto"/>
            <w:left w:val="none" w:sz="0" w:space="0" w:color="auto"/>
            <w:bottom w:val="none" w:sz="0" w:space="0" w:color="auto"/>
            <w:right w:val="none" w:sz="0" w:space="0" w:color="auto"/>
          </w:divBdr>
        </w:div>
        <w:div w:id="862327599">
          <w:marLeft w:val="480"/>
          <w:marRight w:val="0"/>
          <w:marTop w:val="0"/>
          <w:marBottom w:val="0"/>
          <w:divBdr>
            <w:top w:val="none" w:sz="0" w:space="0" w:color="auto"/>
            <w:left w:val="none" w:sz="0" w:space="0" w:color="auto"/>
            <w:bottom w:val="none" w:sz="0" w:space="0" w:color="auto"/>
            <w:right w:val="none" w:sz="0" w:space="0" w:color="auto"/>
          </w:divBdr>
        </w:div>
        <w:div w:id="713848691">
          <w:marLeft w:val="480"/>
          <w:marRight w:val="0"/>
          <w:marTop w:val="0"/>
          <w:marBottom w:val="0"/>
          <w:divBdr>
            <w:top w:val="none" w:sz="0" w:space="0" w:color="auto"/>
            <w:left w:val="none" w:sz="0" w:space="0" w:color="auto"/>
            <w:bottom w:val="none" w:sz="0" w:space="0" w:color="auto"/>
            <w:right w:val="none" w:sz="0" w:space="0" w:color="auto"/>
          </w:divBdr>
        </w:div>
        <w:div w:id="2089426328">
          <w:marLeft w:val="480"/>
          <w:marRight w:val="0"/>
          <w:marTop w:val="0"/>
          <w:marBottom w:val="0"/>
          <w:divBdr>
            <w:top w:val="none" w:sz="0" w:space="0" w:color="auto"/>
            <w:left w:val="none" w:sz="0" w:space="0" w:color="auto"/>
            <w:bottom w:val="none" w:sz="0" w:space="0" w:color="auto"/>
            <w:right w:val="none" w:sz="0" w:space="0" w:color="auto"/>
          </w:divBdr>
        </w:div>
        <w:div w:id="374504066">
          <w:marLeft w:val="480"/>
          <w:marRight w:val="0"/>
          <w:marTop w:val="0"/>
          <w:marBottom w:val="0"/>
          <w:divBdr>
            <w:top w:val="none" w:sz="0" w:space="0" w:color="auto"/>
            <w:left w:val="none" w:sz="0" w:space="0" w:color="auto"/>
            <w:bottom w:val="none" w:sz="0" w:space="0" w:color="auto"/>
            <w:right w:val="none" w:sz="0" w:space="0" w:color="auto"/>
          </w:divBdr>
        </w:div>
        <w:div w:id="1748770854">
          <w:marLeft w:val="480"/>
          <w:marRight w:val="0"/>
          <w:marTop w:val="0"/>
          <w:marBottom w:val="0"/>
          <w:divBdr>
            <w:top w:val="none" w:sz="0" w:space="0" w:color="auto"/>
            <w:left w:val="none" w:sz="0" w:space="0" w:color="auto"/>
            <w:bottom w:val="none" w:sz="0" w:space="0" w:color="auto"/>
            <w:right w:val="none" w:sz="0" w:space="0" w:color="auto"/>
          </w:divBdr>
        </w:div>
        <w:div w:id="1454906207">
          <w:marLeft w:val="480"/>
          <w:marRight w:val="0"/>
          <w:marTop w:val="0"/>
          <w:marBottom w:val="0"/>
          <w:divBdr>
            <w:top w:val="none" w:sz="0" w:space="0" w:color="auto"/>
            <w:left w:val="none" w:sz="0" w:space="0" w:color="auto"/>
            <w:bottom w:val="none" w:sz="0" w:space="0" w:color="auto"/>
            <w:right w:val="none" w:sz="0" w:space="0" w:color="auto"/>
          </w:divBdr>
        </w:div>
        <w:div w:id="331951531">
          <w:marLeft w:val="480"/>
          <w:marRight w:val="0"/>
          <w:marTop w:val="0"/>
          <w:marBottom w:val="0"/>
          <w:divBdr>
            <w:top w:val="none" w:sz="0" w:space="0" w:color="auto"/>
            <w:left w:val="none" w:sz="0" w:space="0" w:color="auto"/>
            <w:bottom w:val="none" w:sz="0" w:space="0" w:color="auto"/>
            <w:right w:val="none" w:sz="0" w:space="0" w:color="auto"/>
          </w:divBdr>
        </w:div>
        <w:div w:id="1942684729">
          <w:marLeft w:val="480"/>
          <w:marRight w:val="0"/>
          <w:marTop w:val="0"/>
          <w:marBottom w:val="0"/>
          <w:divBdr>
            <w:top w:val="none" w:sz="0" w:space="0" w:color="auto"/>
            <w:left w:val="none" w:sz="0" w:space="0" w:color="auto"/>
            <w:bottom w:val="none" w:sz="0" w:space="0" w:color="auto"/>
            <w:right w:val="none" w:sz="0" w:space="0" w:color="auto"/>
          </w:divBdr>
        </w:div>
        <w:div w:id="1668365322">
          <w:marLeft w:val="480"/>
          <w:marRight w:val="0"/>
          <w:marTop w:val="0"/>
          <w:marBottom w:val="0"/>
          <w:divBdr>
            <w:top w:val="none" w:sz="0" w:space="0" w:color="auto"/>
            <w:left w:val="none" w:sz="0" w:space="0" w:color="auto"/>
            <w:bottom w:val="none" w:sz="0" w:space="0" w:color="auto"/>
            <w:right w:val="none" w:sz="0" w:space="0" w:color="auto"/>
          </w:divBdr>
        </w:div>
        <w:div w:id="279650460">
          <w:marLeft w:val="480"/>
          <w:marRight w:val="0"/>
          <w:marTop w:val="0"/>
          <w:marBottom w:val="0"/>
          <w:divBdr>
            <w:top w:val="none" w:sz="0" w:space="0" w:color="auto"/>
            <w:left w:val="none" w:sz="0" w:space="0" w:color="auto"/>
            <w:bottom w:val="none" w:sz="0" w:space="0" w:color="auto"/>
            <w:right w:val="none" w:sz="0" w:space="0" w:color="auto"/>
          </w:divBdr>
        </w:div>
        <w:div w:id="1173841736">
          <w:marLeft w:val="480"/>
          <w:marRight w:val="0"/>
          <w:marTop w:val="0"/>
          <w:marBottom w:val="0"/>
          <w:divBdr>
            <w:top w:val="none" w:sz="0" w:space="0" w:color="auto"/>
            <w:left w:val="none" w:sz="0" w:space="0" w:color="auto"/>
            <w:bottom w:val="none" w:sz="0" w:space="0" w:color="auto"/>
            <w:right w:val="none" w:sz="0" w:space="0" w:color="auto"/>
          </w:divBdr>
        </w:div>
        <w:div w:id="1274826125">
          <w:marLeft w:val="480"/>
          <w:marRight w:val="0"/>
          <w:marTop w:val="0"/>
          <w:marBottom w:val="0"/>
          <w:divBdr>
            <w:top w:val="none" w:sz="0" w:space="0" w:color="auto"/>
            <w:left w:val="none" w:sz="0" w:space="0" w:color="auto"/>
            <w:bottom w:val="none" w:sz="0" w:space="0" w:color="auto"/>
            <w:right w:val="none" w:sz="0" w:space="0" w:color="auto"/>
          </w:divBdr>
        </w:div>
        <w:div w:id="287976604">
          <w:marLeft w:val="480"/>
          <w:marRight w:val="0"/>
          <w:marTop w:val="0"/>
          <w:marBottom w:val="0"/>
          <w:divBdr>
            <w:top w:val="none" w:sz="0" w:space="0" w:color="auto"/>
            <w:left w:val="none" w:sz="0" w:space="0" w:color="auto"/>
            <w:bottom w:val="none" w:sz="0" w:space="0" w:color="auto"/>
            <w:right w:val="none" w:sz="0" w:space="0" w:color="auto"/>
          </w:divBdr>
        </w:div>
        <w:div w:id="1505241376">
          <w:marLeft w:val="480"/>
          <w:marRight w:val="0"/>
          <w:marTop w:val="0"/>
          <w:marBottom w:val="0"/>
          <w:divBdr>
            <w:top w:val="none" w:sz="0" w:space="0" w:color="auto"/>
            <w:left w:val="none" w:sz="0" w:space="0" w:color="auto"/>
            <w:bottom w:val="none" w:sz="0" w:space="0" w:color="auto"/>
            <w:right w:val="none" w:sz="0" w:space="0" w:color="auto"/>
          </w:divBdr>
        </w:div>
        <w:div w:id="46078071">
          <w:marLeft w:val="480"/>
          <w:marRight w:val="0"/>
          <w:marTop w:val="0"/>
          <w:marBottom w:val="0"/>
          <w:divBdr>
            <w:top w:val="none" w:sz="0" w:space="0" w:color="auto"/>
            <w:left w:val="none" w:sz="0" w:space="0" w:color="auto"/>
            <w:bottom w:val="none" w:sz="0" w:space="0" w:color="auto"/>
            <w:right w:val="none" w:sz="0" w:space="0" w:color="auto"/>
          </w:divBdr>
        </w:div>
        <w:div w:id="1228371393">
          <w:marLeft w:val="480"/>
          <w:marRight w:val="0"/>
          <w:marTop w:val="0"/>
          <w:marBottom w:val="0"/>
          <w:divBdr>
            <w:top w:val="none" w:sz="0" w:space="0" w:color="auto"/>
            <w:left w:val="none" w:sz="0" w:space="0" w:color="auto"/>
            <w:bottom w:val="none" w:sz="0" w:space="0" w:color="auto"/>
            <w:right w:val="none" w:sz="0" w:space="0" w:color="auto"/>
          </w:divBdr>
        </w:div>
        <w:div w:id="366488856">
          <w:marLeft w:val="480"/>
          <w:marRight w:val="0"/>
          <w:marTop w:val="0"/>
          <w:marBottom w:val="0"/>
          <w:divBdr>
            <w:top w:val="none" w:sz="0" w:space="0" w:color="auto"/>
            <w:left w:val="none" w:sz="0" w:space="0" w:color="auto"/>
            <w:bottom w:val="none" w:sz="0" w:space="0" w:color="auto"/>
            <w:right w:val="none" w:sz="0" w:space="0" w:color="auto"/>
          </w:divBdr>
        </w:div>
        <w:div w:id="2037776749">
          <w:marLeft w:val="480"/>
          <w:marRight w:val="0"/>
          <w:marTop w:val="0"/>
          <w:marBottom w:val="0"/>
          <w:divBdr>
            <w:top w:val="none" w:sz="0" w:space="0" w:color="auto"/>
            <w:left w:val="none" w:sz="0" w:space="0" w:color="auto"/>
            <w:bottom w:val="none" w:sz="0" w:space="0" w:color="auto"/>
            <w:right w:val="none" w:sz="0" w:space="0" w:color="auto"/>
          </w:divBdr>
        </w:div>
        <w:div w:id="1312490304">
          <w:marLeft w:val="480"/>
          <w:marRight w:val="0"/>
          <w:marTop w:val="0"/>
          <w:marBottom w:val="0"/>
          <w:divBdr>
            <w:top w:val="none" w:sz="0" w:space="0" w:color="auto"/>
            <w:left w:val="none" w:sz="0" w:space="0" w:color="auto"/>
            <w:bottom w:val="none" w:sz="0" w:space="0" w:color="auto"/>
            <w:right w:val="none" w:sz="0" w:space="0" w:color="auto"/>
          </w:divBdr>
        </w:div>
        <w:div w:id="1961448347">
          <w:marLeft w:val="480"/>
          <w:marRight w:val="0"/>
          <w:marTop w:val="0"/>
          <w:marBottom w:val="0"/>
          <w:divBdr>
            <w:top w:val="none" w:sz="0" w:space="0" w:color="auto"/>
            <w:left w:val="none" w:sz="0" w:space="0" w:color="auto"/>
            <w:bottom w:val="none" w:sz="0" w:space="0" w:color="auto"/>
            <w:right w:val="none" w:sz="0" w:space="0" w:color="auto"/>
          </w:divBdr>
        </w:div>
        <w:div w:id="1099568058">
          <w:marLeft w:val="480"/>
          <w:marRight w:val="0"/>
          <w:marTop w:val="0"/>
          <w:marBottom w:val="0"/>
          <w:divBdr>
            <w:top w:val="none" w:sz="0" w:space="0" w:color="auto"/>
            <w:left w:val="none" w:sz="0" w:space="0" w:color="auto"/>
            <w:bottom w:val="none" w:sz="0" w:space="0" w:color="auto"/>
            <w:right w:val="none" w:sz="0" w:space="0" w:color="auto"/>
          </w:divBdr>
        </w:div>
        <w:div w:id="562446872">
          <w:marLeft w:val="480"/>
          <w:marRight w:val="0"/>
          <w:marTop w:val="0"/>
          <w:marBottom w:val="0"/>
          <w:divBdr>
            <w:top w:val="none" w:sz="0" w:space="0" w:color="auto"/>
            <w:left w:val="none" w:sz="0" w:space="0" w:color="auto"/>
            <w:bottom w:val="none" w:sz="0" w:space="0" w:color="auto"/>
            <w:right w:val="none" w:sz="0" w:space="0" w:color="auto"/>
          </w:divBdr>
        </w:div>
        <w:div w:id="1325666596">
          <w:marLeft w:val="480"/>
          <w:marRight w:val="0"/>
          <w:marTop w:val="0"/>
          <w:marBottom w:val="0"/>
          <w:divBdr>
            <w:top w:val="none" w:sz="0" w:space="0" w:color="auto"/>
            <w:left w:val="none" w:sz="0" w:space="0" w:color="auto"/>
            <w:bottom w:val="none" w:sz="0" w:space="0" w:color="auto"/>
            <w:right w:val="none" w:sz="0" w:space="0" w:color="auto"/>
          </w:divBdr>
        </w:div>
        <w:div w:id="350691569">
          <w:marLeft w:val="480"/>
          <w:marRight w:val="0"/>
          <w:marTop w:val="0"/>
          <w:marBottom w:val="0"/>
          <w:divBdr>
            <w:top w:val="none" w:sz="0" w:space="0" w:color="auto"/>
            <w:left w:val="none" w:sz="0" w:space="0" w:color="auto"/>
            <w:bottom w:val="none" w:sz="0" w:space="0" w:color="auto"/>
            <w:right w:val="none" w:sz="0" w:space="0" w:color="auto"/>
          </w:divBdr>
        </w:div>
        <w:div w:id="19943409">
          <w:marLeft w:val="480"/>
          <w:marRight w:val="0"/>
          <w:marTop w:val="0"/>
          <w:marBottom w:val="0"/>
          <w:divBdr>
            <w:top w:val="none" w:sz="0" w:space="0" w:color="auto"/>
            <w:left w:val="none" w:sz="0" w:space="0" w:color="auto"/>
            <w:bottom w:val="none" w:sz="0" w:space="0" w:color="auto"/>
            <w:right w:val="none" w:sz="0" w:space="0" w:color="auto"/>
          </w:divBdr>
        </w:div>
        <w:div w:id="477460762">
          <w:marLeft w:val="480"/>
          <w:marRight w:val="0"/>
          <w:marTop w:val="0"/>
          <w:marBottom w:val="0"/>
          <w:divBdr>
            <w:top w:val="none" w:sz="0" w:space="0" w:color="auto"/>
            <w:left w:val="none" w:sz="0" w:space="0" w:color="auto"/>
            <w:bottom w:val="none" w:sz="0" w:space="0" w:color="auto"/>
            <w:right w:val="none" w:sz="0" w:space="0" w:color="auto"/>
          </w:divBdr>
        </w:div>
        <w:div w:id="132211760">
          <w:marLeft w:val="480"/>
          <w:marRight w:val="0"/>
          <w:marTop w:val="0"/>
          <w:marBottom w:val="0"/>
          <w:divBdr>
            <w:top w:val="none" w:sz="0" w:space="0" w:color="auto"/>
            <w:left w:val="none" w:sz="0" w:space="0" w:color="auto"/>
            <w:bottom w:val="none" w:sz="0" w:space="0" w:color="auto"/>
            <w:right w:val="none" w:sz="0" w:space="0" w:color="auto"/>
          </w:divBdr>
        </w:div>
        <w:div w:id="203566697">
          <w:marLeft w:val="480"/>
          <w:marRight w:val="0"/>
          <w:marTop w:val="0"/>
          <w:marBottom w:val="0"/>
          <w:divBdr>
            <w:top w:val="none" w:sz="0" w:space="0" w:color="auto"/>
            <w:left w:val="none" w:sz="0" w:space="0" w:color="auto"/>
            <w:bottom w:val="none" w:sz="0" w:space="0" w:color="auto"/>
            <w:right w:val="none" w:sz="0" w:space="0" w:color="auto"/>
          </w:divBdr>
        </w:div>
        <w:div w:id="2073773598">
          <w:marLeft w:val="480"/>
          <w:marRight w:val="0"/>
          <w:marTop w:val="0"/>
          <w:marBottom w:val="0"/>
          <w:divBdr>
            <w:top w:val="none" w:sz="0" w:space="0" w:color="auto"/>
            <w:left w:val="none" w:sz="0" w:space="0" w:color="auto"/>
            <w:bottom w:val="none" w:sz="0" w:space="0" w:color="auto"/>
            <w:right w:val="none" w:sz="0" w:space="0" w:color="auto"/>
          </w:divBdr>
        </w:div>
        <w:div w:id="1036976493">
          <w:marLeft w:val="480"/>
          <w:marRight w:val="0"/>
          <w:marTop w:val="0"/>
          <w:marBottom w:val="0"/>
          <w:divBdr>
            <w:top w:val="none" w:sz="0" w:space="0" w:color="auto"/>
            <w:left w:val="none" w:sz="0" w:space="0" w:color="auto"/>
            <w:bottom w:val="none" w:sz="0" w:space="0" w:color="auto"/>
            <w:right w:val="none" w:sz="0" w:space="0" w:color="auto"/>
          </w:divBdr>
        </w:div>
        <w:div w:id="753012975">
          <w:marLeft w:val="480"/>
          <w:marRight w:val="0"/>
          <w:marTop w:val="0"/>
          <w:marBottom w:val="0"/>
          <w:divBdr>
            <w:top w:val="none" w:sz="0" w:space="0" w:color="auto"/>
            <w:left w:val="none" w:sz="0" w:space="0" w:color="auto"/>
            <w:bottom w:val="none" w:sz="0" w:space="0" w:color="auto"/>
            <w:right w:val="none" w:sz="0" w:space="0" w:color="auto"/>
          </w:divBdr>
        </w:div>
        <w:div w:id="1002315418">
          <w:marLeft w:val="480"/>
          <w:marRight w:val="0"/>
          <w:marTop w:val="0"/>
          <w:marBottom w:val="0"/>
          <w:divBdr>
            <w:top w:val="none" w:sz="0" w:space="0" w:color="auto"/>
            <w:left w:val="none" w:sz="0" w:space="0" w:color="auto"/>
            <w:bottom w:val="none" w:sz="0" w:space="0" w:color="auto"/>
            <w:right w:val="none" w:sz="0" w:space="0" w:color="auto"/>
          </w:divBdr>
        </w:div>
        <w:div w:id="1524396678">
          <w:marLeft w:val="480"/>
          <w:marRight w:val="0"/>
          <w:marTop w:val="0"/>
          <w:marBottom w:val="0"/>
          <w:divBdr>
            <w:top w:val="none" w:sz="0" w:space="0" w:color="auto"/>
            <w:left w:val="none" w:sz="0" w:space="0" w:color="auto"/>
            <w:bottom w:val="none" w:sz="0" w:space="0" w:color="auto"/>
            <w:right w:val="none" w:sz="0" w:space="0" w:color="auto"/>
          </w:divBdr>
        </w:div>
        <w:div w:id="1240362350">
          <w:marLeft w:val="480"/>
          <w:marRight w:val="0"/>
          <w:marTop w:val="0"/>
          <w:marBottom w:val="0"/>
          <w:divBdr>
            <w:top w:val="none" w:sz="0" w:space="0" w:color="auto"/>
            <w:left w:val="none" w:sz="0" w:space="0" w:color="auto"/>
            <w:bottom w:val="none" w:sz="0" w:space="0" w:color="auto"/>
            <w:right w:val="none" w:sz="0" w:space="0" w:color="auto"/>
          </w:divBdr>
        </w:div>
        <w:div w:id="1834681143">
          <w:marLeft w:val="480"/>
          <w:marRight w:val="0"/>
          <w:marTop w:val="0"/>
          <w:marBottom w:val="0"/>
          <w:divBdr>
            <w:top w:val="none" w:sz="0" w:space="0" w:color="auto"/>
            <w:left w:val="none" w:sz="0" w:space="0" w:color="auto"/>
            <w:bottom w:val="none" w:sz="0" w:space="0" w:color="auto"/>
            <w:right w:val="none" w:sz="0" w:space="0" w:color="auto"/>
          </w:divBdr>
        </w:div>
        <w:div w:id="196621493">
          <w:marLeft w:val="480"/>
          <w:marRight w:val="0"/>
          <w:marTop w:val="0"/>
          <w:marBottom w:val="0"/>
          <w:divBdr>
            <w:top w:val="none" w:sz="0" w:space="0" w:color="auto"/>
            <w:left w:val="none" w:sz="0" w:space="0" w:color="auto"/>
            <w:bottom w:val="none" w:sz="0" w:space="0" w:color="auto"/>
            <w:right w:val="none" w:sz="0" w:space="0" w:color="auto"/>
          </w:divBdr>
        </w:div>
        <w:div w:id="1218052160">
          <w:marLeft w:val="480"/>
          <w:marRight w:val="0"/>
          <w:marTop w:val="0"/>
          <w:marBottom w:val="0"/>
          <w:divBdr>
            <w:top w:val="none" w:sz="0" w:space="0" w:color="auto"/>
            <w:left w:val="none" w:sz="0" w:space="0" w:color="auto"/>
            <w:bottom w:val="none" w:sz="0" w:space="0" w:color="auto"/>
            <w:right w:val="none" w:sz="0" w:space="0" w:color="auto"/>
          </w:divBdr>
        </w:div>
        <w:div w:id="2016299775">
          <w:marLeft w:val="480"/>
          <w:marRight w:val="0"/>
          <w:marTop w:val="0"/>
          <w:marBottom w:val="0"/>
          <w:divBdr>
            <w:top w:val="none" w:sz="0" w:space="0" w:color="auto"/>
            <w:left w:val="none" w:sz="0" w:space="0" w:color="auto"/>
            <w:bottom w:val="none" w:sz="0" w:space="0" w:color="auto"/>
            <w:right w:val="none" w:sz="0" w:space="0" w:color="auto"/>
          </w:divBdr>
        </w:div>
        <w:div w:id="383650515">
          <w:marLeft w:val="480"/>
          <w:marRight w:val="0"/>
          <w:marTop w:val="0"/>
          <w:marBottom w:val="0"/>
          <w:divBdr>
            <w:top w:val="none" w:sz="0" w:space="0" w:color="auto"/>
            <w:left w:val="none" w:sz="0" w:space="0" w:color="auto"/>
            <w:bottom w:val="none" w:sz="0" w:space="0" w:color="auto"/>
            <w:right w:val="none" w:sz="0" w:space="0" w:color="auto"/>
          </w:divBdr>
        </w:div>
        <w:div w:id="746614957">
          <w:marLeft w:val="480"/>
          <w:marRight w:val="0"/>
          <w:marTop w:val="0"/>
          <w:marBottom w:val="0"/>
          <w:divBdr>
            <w:top w:val="none" w:sz="0" w:space="0" w:color="auto"/>
            <w:left w:val="none" w:sz="0" w:space="0" w:color="auto"/>
            <w:bottom w:val="none" w:sz="0" w:space="0" w:color="auto"/>
            <w:right w:val="none" w:sz="0" w:space="0" w:color="auto"/>
          </w:divBdr>
        </w:div>
        <w:div w:id="1710647297">
          <w:marLeft w:val="480"/>
          <w:marRight w:val="0"/>
          <w:marTop w:val="0"/>
          <w:marBottom w:val="0"/>
          <w:divBdr>
            <w:top w:val="none" w:sz="0" w:space="0" w:color="auto"/>
            <w:left w:val="none" w:sz="0" w:space="0" w:color="auto"/>
            <w:bottom w:val="none" w:sz="0" w:space="0" w:color="auto"/>
            <w:right w:val="none" w:sz="0" w:space="0" w:color="auto"/>
          </w:divBdr>
        </w:div>
        <w:div w:id="442844895">
          <w:marLeft w:val="480"/>
          <w:marRight w:val="0"/>
          <w:marTop w:val="0"/>
          <w:marBottom w:val="0"/>
          <w:divBdr>
            <w:top w:val="none" w:sz="0" w:space="0" w:color="auto"/>
            <w:left w:val="none" w:sz="0" w:space="0" w:color="auto"/>
            <w:bottom w:val="none" w:sz="0" w:space="0" w:color="auto"/>
            <w:right w:val="none" w:sz="0" w:space="0" w:color="auto"/>
          </w:divBdr>
        </w:div>
        <w:div w:id="1779176322">
          <w:marLeft w:val="480"/>
          <w:marRight w:val="0"/>
          <w:marTop w:val="0"/>
          <w:marBottom w:val="0"/>
          <w:divBdr>
            <w:top w:val="none" w:sz="0" w:space="0" w:color="auto"/>
            <w:left w:val="none" w:sz="0" w:space="0" w:color="auto"/>
            <w:bottom w:val="none" w:sz="0" w:space="0" w:color="auto"/>
            <w:right w:val="none" w:sz="0" w:space="0" w:color="auto"/>
          </w:divBdr>
        </w:div>
        <w:div w:id="1291787534">
          <w:marLeft w:val="480"/>
          <w:marRight w:val="0"/>
          <w:marTop w:val="0"/>
          <w:marBottom w:val="0"/>
          <w:divBdr>
            <w:top w:val="none" w:sz="0" w:space="0" w:color="auto"/>
            <w:left w:val="none" w:sz="0" w:space="0" w:color="auto"/>
            <w:bottom w:val="none" w:sz="0" w:space="0" w:color="auto"/>
            <w:right w:val="none" w:sz="0" w:space="0" w:color="auto"/>
          </w:divBdr>
        </w:div>
        <w:div w:id="1410615740">
          <w:marLeft w:val="480"/>
          <w:marRight w:val="0"/>
          <w:marTop w:val="0"/>
          <w:marBottom w:val="0"/>
          <w:divBdr>
            <w:top w:val="none" w:sz="0" w:space="0" w:color="auto"/>
            <w:left w:val="none" w:sz="0" w:space="0" w:color="auto"/>
            <w:bottom w:val="none" w:sz="0" w:space="0" w:color="auto"/>
            <w:right w:val="none" w:sz="0" w:space="0" w:color="auto"/>
          </w:divBdr>
        </w:div>
        <w:div w:id="1448306610">
          <w:marLeft w:val="480"/>
          <w:marRight w:val="0"/>
          <w:marTop w:val="0"/>
          <w:marBottom w:val="0"/>
          <w:divBdr>
            <w:top w:val="none" w:sz="0" w:space="0" w:color="auto"/>
            <w:left w:val="none" w:sz="0" w:space="0" w:color="auto"/>
            <w:bottom w:val="none" w:sz="0" w:space="0" w:color="auto"/>
            <w:right w:val="none" w:sz="0" w:space="0" w:color="auto"/>
          </w:divBdr>
        </w:div>
      </w:divsChild>
    </w:div>
    <w:div w:id="941493141">
      <w:bodyDiv w:val="1"/>
      <w:marLeft w:val="0"/>
      <w:marRight w:val="0"/>
      <w:marTop w:val="0"/>
      <w:marBottom w:val="0"/>
      <w:divBdr>
        <w:top w:val="none" w:sz="0" w:space="0" w:color="auto"/>
        <w:left w:val="none" w:sz="0" w:space="0" w:color="auto"/>
        <w:bottom w:val="none" w:sz="0" w:space="0" w:color="auto"/>
        <w:right w:val="none" w:sz="0" w:space="0" w:color="auto"/>
      </w:divBdr>
    </w:div>
    <w:div w:id="941574315">
      <w:bodyDiv w:val="1"/>
      <w:marLeft w:val="0"/>
      <w:marRight w:val="0"/>
      <w:marTop w:val="0"/>
      <w:marBottom w:val="0"/>
      <w:divBdr>
        <w:top w:val="none" w:sz="0" w:space="0" w:color="auto"/>
        <w:left w:val="none" w:sz="0" w:space="0" w:color="auto"/>
        <w:bottom w:val="none" w:sz="0" w:space="0" w:color="auto"/>
        <w:right w:val="none" w:sz="0" w:space="0" w:color="auto"/>
      </w:divBdr>
    </w:div>
    <w:div w:id="942763705">
      <w:bodyDiv w:val="1"/>
      <w:marLeft w:val="0"/>
      <w:marRight w:val="0"/>
      <w:marTop w:val="0"/>
      <w:marBottom w:val="0"/>
      <w:divBdr>
        <w:top w:val="none" w:sz="0" w:space="0" w:color="auto"/>
        <w:left w:val="none" w:sz="0" w:space="0" w:color="auto"/>
        <w:bottom w:val="none" w:sz="0" w:space="0" w:color="auto"/>
        <w:right w:val="none" w:sz="0" w:space="0" w:color="auto"/>
      </w:divBdr>
    </w:div>
    <w:div w:id="943145903">
      <w:bodyDiv w:val="1"/>
      <w:marLeft w:val="0"/>
      <w:marRight w:val="0"/>
      <w:marTop w:val="0"/>
      <w:marBottom w:val="0"/>
      <w:divBdr>
        <w:top w:val="none" w:sz="0" w:space="0" w:color="auto"/>
        <w:left w:val="none" w:sz="0" w:space="0" w:color="auto"/>
        <w:bottom w:val="none" w:sz="0" w:space="0" w:color="auto"/>
        <w:right w:val="none" w:sz="0" w:space="0" w:color="auto"/>
      </w:divBdr>
    </w:div>
    <w:div w:id="945774199">
      <w:bodyDiv w:val="1"/>
      <w:marLeft w:val="0"/>
      <w:marRight w:val="0"/>
      <w:marTop w:val="0"/>
      <w:marBottom w:val="0"/>
      <w:divBdr>
        <w:top w:val="none" w:sz="0" w:space="0" w:color="auto"/>
        <w:left w:val="none" w:sz="0" w:space="0" w:color="auto"/>
        <w:bottom w:val="none" w:sz="0" w:space="0" w:color="auto"/>
        <w:right w:val="none" w:sz="0" w:space="0" w:color="auto"/>
      </w:divBdr>
    </w:div>
    <w:div w:id="947469255">
      <w:bodyDiv w:val="1"/>
      <w:marLeft w:val="0"/>
      <w:marRight w:val="0"/>
      <w:marTop w:val="0"/>
      <w:marBottom w:val="0"/>
      <w:divBdr>
        <w:top w:val="none" w:sz="0" w:space="0" w:color="auto"/>
        <w:left w:val="none" w:sz="0" w:space="0" w:color="auto"/>
        <w:bottom w:val="none" w:sz="0" w:space="0" w:color="auto"/>
        <w:right w:val="none" w:sz="0" w:space="0" w:color="auto"/>
      </w:divBdr>
    </w:div>
    <w:div w:id="952442481">
      <w:bodyDiv w:val="1"/>
      <w:marLeft w:val="0"/>
      <w:marRight w:val="0"/>
      <w:marTop w:val="0"/>
      <w:marBottom w:val="0"/>
      <w:divBdr>
        <w:top w:val="none" w:sz="0" w:space="0" w:color="auto"/>
        <w:left w:val="none" w:sz="0" w:space="0" w:color="auto"/>
        <w:bottom w:val="none" w:sz="0" w:space="0" w:color="auto"/>
        <w:right w:val="none" w:sz="0" w:space="0" w:color="auto"/>
      </w:divBdr>
    </w:div>
    <w:div w:id="954992552">
      <w:bodyDiv w:val="1"/>
      <w:marLeft w:val="0"/>
      <w:marRight w:val="0"/>
      <w:marTop w:val="0"/>
      <w:marBottom w:val="0"/>
      <w:divBdr>
        <w:top w:val="none" w:sz="0" w:space="0" w:color="auto"/>
        <w:left w:val="none" w:sz="0" w:space="0" w:color="auto"/>
        <w:bottom w:val="none" w:sz="0" w:space="0" w:color="auto"/>
        <w:right w:val="none" w:sz="0" w:space="0" w:color="auto"/>
      </w:divBdr>
    </w:div>
    <w:div w:id="955253796">
      <w:bodyDiv w:val="1"/>
      <w:marLeft w:val="0"/>
      <w:marRight w:val="0"/>
      <w:marTop w:val="0"/>
      <w:marBottom w:val="0"/>
      <w:divBdr>
        <w:top w:val="none" w:sz="0" w:space="0" w:color="auto"/>
        <w:left w:val="none" w:sz="0" w:space="0" w:color="auto"/>
        <w:bottom w:val="none" w:sz="0" w:space="0" w:color="auto"/>
        <w:right w:val="none" w:sz="0" w:space="0" w:color="auto"/>
      </w:divBdr>
      <w:divsChild>
        <w:div w:id="1949896395">
          <w:marLeft w:val="480"/>
          <w:marRight w:val="0"/>
          <w:marTop w:val="0"/>
          <w:marBottom w:val="0"/>
          <w:divBdr>
            <w:top w:val="none" w:sz="0" w:space="0" w:color="auto"/>
            <w:left w:val="none" w:sz="0" w:space="0" w:color="auto"/>
            <w:bottom w:val="none" w:sz="0" w:space="0" w:color="auto"/>
            <w:right w:val="none" w:sz="0" w:space="0" w:color="auto"/>
          </w:divBdr>
        </w:div>
        <w:div w:id="1944069811">
          <w:marLeft w:val="480"/>
          <w:marRight w:val="0"/>
          <w:marTop w:val="0"/>
          <w:marBottom w:val="0"/>
          <w:divBdr>
            <w:top w:val="none" w:sz="0" w:space="0" w:color="auto"/>
            <w:left w:val="none" w:sz="0" w:space="0" w:color="auto"/>
            <w:bottom w:val="none" w:sz="0" w:space="0" w:color="auto"/>
            <w:right w:val="none" w:sz="0" w:space="0" w:color="auto"/>
          </w:divBdr>
        </w:div>
        <w:div w:id="2114595467">
          <w:marLeft w:val="480"/>
          <w:marRight w:val="0"/>
          <w:marTop w:val="0"/>
          <w:marBottom w:val="0"/>
          <w:divBdr>
            <w:top w:val="none" w:sz="0" w:space="0" w:color="auto"/>
            <w:left w:val="none" w:sz="0" w:space="0" w:color="auto"/>
            <w:bottom w:val="none" w:sz="0" w:space="0" w:color="auto"/>
            <w:right w:val="none" w:sz="0" w:space="0" w:color="auto"/>
          </w:divBdr>
        </w:div>
        <w:div w:id="71700838">
          <w:marLeft w:val="480"/>
          <w:marRight w:val="0"/>
          <w:marTop w:val="0"/>
          <w:marBottom w:val="0"/>
          <w:divBdr>
            <w:top w:val="none" w:sz="0" w:space="0" w:color="auto"/>
            <w:left w:val="none" w:sz="0" w:space="0" w:color="auto"/>
            <w:bottom w:val="none" w:sz="0" w:space="0" w:color="auto"/>
            <w:right w:val="none" w:sz="0" w:space="0" w:color="auto"/>
          </w:divBdr>
        </w:div>
        <w:div w:id="363408816">
          <w:marLeft w:val="480"/>
          <w:marRight w:val="0"/>
          <w:marTop w:val="0"/>
          <w:marBottom w:val="0"/>
          <w:divBdr>
            <w:top w:val="none" w:sz="0" w:space="0" w:color="auto"/>
            <w:left w:val="none" w:sz="0" w:space="0" w:color="auto"/>
            <w:bottom w:val="none" w:sz="0" w:space="0" w:color="auto"/>
            <w:right w:val="none" w:sz="0" w:space="0" w:color="auto"/>
          </w:divBdr>
        </w:div>
        <w:div w:id="646282998">
          <w:marLeft w:val="480"/>
          <w:marRight w:val="0"/>
          <w:marTop w:val="0"/>
          <w:marBottom w:val="0"/>
          <w:divBdr>
            <w:top w:val="none" w:sz="0" w:space="0" w:color="auto"/>
            <w:left w:val="none" w:sz="0" w:space="0" w:color="auto"/>
            <w:bottom w:val="none" w:sz="0" w:space="0" w:color="auto"/>
            <w:right w:val="none" w:sz="0" w:space="0" w:color="auto"/>
          </w:divBdr>
        </w:div>
        <w:div w:id="1513297896">
          <w:marLeft w:val="480"/>
          <w:marRight w:val="0"/>
          <w:marTop w:val="0"/>
          <w:marBottom w:val="0"/>
          <w:divBdr>
            <w:top w:val="none" w:sz="0" w:space="0" w:color="auto"/>
            <w:left w:val="none" w:sz="0" w:space="0" w:color="auto"/>
            <w:bottom w:val="none" w:sz="0" w:space="0" w:color="auto"/>
            <w:right w:val="none" w:sz="0" w:space="0" w:color="auto"/>
          </w:divBdr>
        </w:div>
        <w:div w:id="1019040196">
          <w:marLeft w:val="480"/>
          <w:marRight w:val="0"/>
          <w:marTop w:val="0"/>
          <w:marBottom w:val="0"/>
          <w:divBdr>
            <w:top w:val="none" w:sz="0" w:space="0" w:color="auto"/>
            <w:left w:val="none" w:sz="0" w:space="0" w:color="auto"/>
            <w:bottom w:val="none" w:sz="0" w:space="0" w:color="auto"/>
            <w:right w:val="none" w:sz="0" w:space="0" w:color="auto"/>
          </w:divBdr>
        </w:div>
        <w:div w:id="905527696">
          <w:marLeft w:val="480"/>
          <w:marRight w:val="0"/>
          <w:marTop w:val="0"/>
          <w:marBottom w:val="0"/>
          <w:divBdr>
            <w:top w:val="none" w:sz="0" w:space="0" w:color="auto"/>
            <w:left w:val="none" w:sz="0" w:space="0" w:color="auto"/>
            <w:bottom w:val="none" w:sz="0" w:space="0" w:color="auto"/>
            <w:right w:val="none" w:sz="0" w:space="0" w:color="auto"/>
          </w:divBdr>
        </w:div>
        <w:div w:id="980235466">
          <w:marLeft w:val="480"/>
          <w:marRight w:val="0"/>
          <w:marTop w:val="0"/>
          <w:marBottom w:val="0"/>
          <w:divBdr>
            <w:top w:val="none" w:sz="0" w:space="0" w:color="auto"/>
            <w:left w:val="none" w:sz="0" w:space="0" w:color="auto"/>
            <w:bottom w:val="none" w:sz="0" w:space="0" w:color="auto"/>
            <w:right w:val="none" w:sz="0" w:space="0" w:color="auto"/>
          </w:divBdr>
        </w:div>
        <w:div w:id="1962834369">
          <w:marLeft w:val="480"/>
          <w:marRight w:val="0"/>
          <w:marTop w:val="0"/>
          <w:marBottom w:val="0"/>
          <w:divBdr>
            <w:top w:val="none" w:sz="0" w:space="0" w:color="auto"/>
            <w:left w:val="none" w:sz="0" w:space="0" w:color="auto"/>
            <w:bottom w:val="none" w:sz="0" w:space="0" w:color="auto"/>
            <w:right w:val="none" w:sz="0" w:space="0" w:color="auto"/>
          </w:divBdr>
        </w:div>
        <w:div w:id="1317420175">
          <w:marLeft w:val="480"/>
          <w:marRight w:val="0"/>
          <w:marTop w:val="0"/>
          <w:marBottom w:val="0"/>
          <w:divBdr>
            <w:top w:val="none" w:sz="0" w:space="0" w:color="auto"/>
            <w:left w:val="none" w:sz="0" w:space="0" w:color="auto"/>
            <w:bottom w:val="none" w:sz="0" w:space="0" w:color="auto"/>
            <w:right w:val="none" w:sz="0" w:space="0" w:color="auto"/>
          </w:divBdr>
        </w:div>
        <w:div w:id="1344669906">
          <w:marLeft w:val="480"/>
          <w:marRight w:val="0"/>
          <w:marTop w:val="0"/>
          <w:marBottom w:val="0"/>
          <w:divBdr>
            <w:top w:val="none" w:sz="0" w:space="0" w:color="auto"/>
            <w:left w:val="none" w:sz="0" w:space="0" w:color="auto"/>
            <w:bottom w:val="none" w:sz="0" w:space="0" w:color="auto"/>
            <w:right w:val="none" w:sz="0" w:space="0" w:color="auto"/>
          </w:divBdr>
        </w:div>
        <w:div w:id="240797833">
          <w:marLeft w:val="480"/>
          <w:marRight w:val="0"/>
          <w:marTop w:val="0"/>
          <w:marBottom w:val="0"/>
          <w:divBdr>
            <w:top w:val="none" w:sz="0" w:space="0" w:color="auto"/>
            <w:left w:val="none" w:sz="0" w:space="0" w:color="auto"/>
            <w:bottom w:val="none" w:sz="0" w:space="0" w:color="auto"/>
            <w:right w:val="none" w:sz="0" w:space="0" w:color="auto"/>
          </w:divBdr>
        </w:div>
        <w:div w:id="778767485">
          <w:marLeft w:val="480"/>
          <w:marRight w:val="0"/>
          <w:marTop w:val="0"/>
          <w:marBottom w:val="0"/>
          <w:divBdr>
            <w:top w:val="none" w:sz="0" w:space="0" w:color="auto"/>
            <w:left w:val="none" w:sz="0" w:space="0" w:color="auto"/>
            <w:bottom w:val="none" w:sz="0" w:space="0" w:color="auto"/>
            <w:right w:val="none" w:sz="0" w:space="0" w:color="auto"/>
          </w:divBdr>
        </w:div>
        <w:div w:id="687949434">
          <w:marLeft w:val="480"/>
          <w:marRight w:val="0"/>
          <w:marTop w:val="0"/>
          <w:marBottom w:val="0"/>
          <w:divBdr>
            <w:top w:val="none" w:sz="0" w:space="0" w:color="auto"/>
            <w:left w:val="none" w:sz="0" w:space="0" w:color="auto"/>
            <w:bottom w:val="none" w:sz="0" w:space="0" w:color="auto"/>
            <w:right w:val="none" w:sz="0" w:space="0" w:color="auto"/>
          </w:divBdr>
        </w:div>
        <w:div w:id="1785537447">
          <w:marLeft w:val="480"/>
          <w:marRight w:val="0"/>
          <w:marTop w:val="0"/>
          <w:marBottom w:val="0"/>
          <w:divBdr>
            <w:top w:val="none" w:sz="0" w:space="0" w:color="auto"/>
            <w:left w:val="none" w:sz="0" w:space="0" w:color="auto"/>
            <w:bottom w:val="none" w:sz="0" w:space="0" w:color="auto"/>
            <w:right w:val="none" w:sz="0" w:space="0" w:color="auto"/>
          </w:divBdr>
        </w:div>
        <w:div w:id="701172794">
          <w:marLeft w:val="480"/>
          <w:marRight w:val="0"/>
          <w:marTop w:val="0"/>
          <w:marBottom w:val="0"/>
          <w:divBdr>
            <w:top w:val="none" w:sz="0" w:space="0" w:color="auto"/>
            <w:left w:val="none" w:sz="0" w:space="0" w:color="auto"/>
            <w:bottom w:val="none" w:sz="0" w:space="0" w:color="auto"/>
            <w:right w:val="none" w:sz="0" w:space="0" w:color="auto"/>
          </w:divBdr>
        </w:div>
        <w:div w:id="2093351952">
          <w:marLeft w:val="480"/>
          <w:marRight w:val="0"/>
          <w:marTop w:val="0"/>
          <w:marBottom w:val="0"/>
          <w:divBdr>
            <w:top w:val="none" w:sz="0" w:space="0" w:color="auto"/>
            <w:left w:val="none" w:sz="0" w:space="0" w:color="auto"/>
            <w:bottom w:val="none" w:sz="0" w:space="0" w:color="auto"/>
            <w:right w:val="none" w:sz="0" w:space="0" w:color="auto"/>
          </w:divBdr>
        </w:div>
        <w:div w:id="1397972649">
          <w:marLeft w:val="480"/>
          <w:marRight w:val="0"/>
          <w:marTop w:val="0"/>
          <w:marBottom w:val="0"/>
          <w:divBdr>
            <w:top w:val="none" w:sz="0" w:space="0" w:color="auto"/>
            <w:left w:val="none" w:sz="0" w:space="0" w:color="auto"/>
            <w:bottom w:val="none" w:sz="0" w:space="0" w:color="auto"/>
            <w:right w:val="none" w:sz="0" w:space="0" w:color="auto"/>
          </w:divBdr>
        </w:div>
        <w:div w:id="749303979">
          <w:marLeft w:val="480"/>
          <w:marRight w:val="0"/>
          <w:marTop w:val="0"/>
          <w:marBottom w:val="0"/>
          <w:divBdr>
            <w:top w:val="none" w:sz="0" w:space="0" w:color="auto"/>
            <w:left w:val="none" w:sz="0" w:space="0" w:color="auto"/>
            <w:bottom w:val="none" w:sz="0" w:space="0" w:color="auto"/>
            <w:right w:val="none" w:sz="0" w:space="0" w:color="auto"/>
          </w:divBdr>
        </w:div>
        <w:div w:id="123042996">
          <w:marLeft w:val="480"/>
          <w:marRight w:val="0"/>
          <w:marTop w:val="0"/>
          <w:marBottom w:val="0"/>
          <w:divBdr>
            <w:top w:val="none" w:sz="0" w:space="0" w:color="auto"/>
            <w:left w:val="none" w:sz="0" w:space="0" w:color="auto"/>
            <w:bottom w:val="none" w:sz="0" w:space="0" w:color="auto"/>
            <w:right w:val="none" w:sz="0" w:space="0" w:color="auto"/>
          </w:divBdr>
        </w:div>
        <w:div w:id="539972832">
          <w:marLeft w:val="480"/>
          <w:marRight w:val="0"/>
          <w:marTop w:val="0"/>
          <w:marBottom w:val="0"/>
          <w:divBdr>
            <w:top w:val="none" w:sz="0" w:space="0" w:color="auto"/>
            <w:left w:val="none" w:sz="0" w:space="0" w:color="auto"/>
            <w:bottom w:val="none" w:sz="0" w:space="0" w:color="auto"/>
            <w:right w:val="none" w:sz="0" w:space="0" w:color="auto"/>
          </w:divBdr>
        </w:div>
        <w:div w:id="1667442093">
          <w:marLeft w:val="480"/>
          <w:marRight w:val="0"/>
          <w:marTop w:val="0"/>
          <w:marBottom w:val="0"/>
          <w:divBdr>
            <w:top w:val="none" w:sz="0" w:space="0" w:color="auto"/>
            <w:left w:val="none" w:sz="0" w:space="0" w:color="auto"/>
            <w:bottom w:val="none" w:sz="0" w:space="0" w:color="auto"/>
            <w:right w:val="none" w:sz="0" w:space="0" w:color="auto"/>
          </w:divBdr>
        </w:div>
        <w:div w:id="1238638339">
          <w:marLeft w:val="480"/>
          <w:marRight w:val="0"/>
          <w:marTop w:val="0"/>
          <w:marBottom w:val="0"/>
          <w:divBdr>
            <w:top w:val="none" w:sz="0" w:space="0" w:color="auto"/>
            <w:left w:val="none" w:sz="0" w:space="0" w:color="auto"/>
            <w:bottom w:val="none" w:sz="0" w:space="0" w:color="auto"/>
            <w:right w:val="none" w:sz="0" w:space="0" w:color="auto"/>
          </w:divBdr>
        </w:div>
        <w:div w:id="104885940">
          <w:marLeft w:val="480"/>
          <w:marRight w:val="0"/>
          <w:marTop w:val="0"/>
          <w:marBottom w:val="0"/>
          <w:divBdr>
            <w:top w:val="none" w:sz="0" w:space="0" w:color="auto"/>
            <w:left w:val="none" w:sz="0" w:space="0" w:color="auto"/>
            <w:bottom w:val="none" w:sz="0" w:space="0" w:color="auto"/>
            <w:right w:val="none" w:sz="0" w:space="0" w:color="auto"/>
          </w:divBdr>
        </w:div>
        <w:div w:id="664935790">
          <w:marLeft w:val="480"/>
          <w:marRight w:val="0"/>
          <w:marTop w:val="0"/>
          <w:marBottom w:val="0"/>
          <w:divBdr>
            <w:top w:val="none" w:sz="0" w:space="0" w:color="auto"/>
            <w:left w:val="none" w:sz="0" w:space="0" w:color="auto"/>
            <w:bottom w:val="none" w:sz="0" w:space="0" w:color="auto"/>
            <w:right w:val="none" w:sz="0" w:space="0" w:color="auto"/>
          </w:divBdr>
        </w:div>
        <w:div w:id="81420347">
          <w:marLeft w:val="480"/>
          <w:marRight w:val="0"/>
          <w:marTop w:val="0"/>
          <w:marBottom w:val="0"/>
          <w:divBdr>
            <w:top w:val="none" w:sz="0" w:space="0" w:color="auto"/>
            <w:left w:val="none" w:sz="0" w:space="0" w:color="auto"/>
            <w:bottom w:val="none" w:sz="0" w:space="0" w:color="auto"/>
            <w:right w:val="none" w:sz="0" w:space="0" w:color="auto"/>
          </w:divBdr>
        </w:div>
        <w:div w:id="1778719130">
          <w:marLeft w:val="480"/>
          <w:marRight w:val="0"/>
          <w:marTop w:val="0"/>
          <w:marBottom w:val="0"/>
          <w:divBdr>
            <w:top w:val="none" w:sz="0" w:space="0" w:color="auto"/>
            <w:left w:val="none" w:sz="0" w:space="0" w:color="auto"/>
            <w:bottom w:val="none" w:sz="0" w:space="0" w:color="auto"/>
            <w:right w:val="none" w:sz="0" w:space="0" w:color="auto"/>
          </w:divBdr>
        </w:div>
        <w:div w:id="462500297">
          <w:marLeft w:val="480"/>
          <w:marRight w:val="0"/>
          <w:marTop w:val="0"/>
          <w:marBottom w:val="0"/>
          <w:divBdr>
            <w:top w:val="none" w:sz="0" w:space="0" w:color="auto"/>
            <w:left w:val="none" w:sz="0" w:space="0" w:color="auto"/>
            <w:bottom w:val="none" w:sz="0" w:space="0" w:color="auto"/>
            <w:right w:val="none" w:sz="0" w:space="0" w:color="auto"/>
          </w:divBdr>
        </w:div>
        <w:div w:id="2002543854">
          <w:marLeft w:val="480"/>
          <w:marRight w:val="0"/>
          <w:marTop w:val="0"/>
          <w:marBottom w:val="0"/>
          <w:divBdr>
            <w:top w:val="none" w:sz="0" w:space="0" w:color="auto"/>
            <w:left w:val="none" w:sz="0" w:space="0" w:color="auto"/>
            <w:bottom w:val="none" w:sz="0" w:space="0" w:color="auto"/>
            <w:right w:val="none" w:sz="0" w:space="0" w:color="auto"/>
          </w:divBdr>
        </w:div>
        <w:div w:id="1678385569">
          <w:marLeft w:val="480"/>
          <w:marRight w:val="0"/>
          <w:marTop w:val="0"/>
          <w:marBottom w:val="0"/>
          <w:divBdr>
            <w:top w:val="none" w:sz="0" w:space="0" w:color="auto"/>
            <w:left w:val="none" w:sz="0" w:space="0" w:color="auto"/>
            <w:bottom w:val="none" w:sz="0" w:space="0" w:color="auto"/>
            <w:right w:val="none" w:sz="0" w:space="0" w:color="auto"/>
          </w:divBdr>
        </w:div>
        <w:div w:id="855653101">
          <w:marLeft w:val="480"/>
          <w:marRight w:val="0"/>
          <w:marTop w:val="0"/>
          <w:marBottom w:val="0"/>
          <w:divBdr>
            <w:top w:val="none" w:sz="0" w:space="0" w:color="auto"/>
            <w:left w:val="none" w:sz="0" w:space="0" w:color="auto"/>
            <w:bottom w:val="none" w:sz="0" w:space="0" w:color="auto"/>
            <w:right w:val="none" w:sz="0" w:space="0" w:color="auto"/>
          </w:divBdr>
        </w:div>
        <w:div w:id="320352319">
          <w:marLeft w:val="480"/>
          <w:marRight w:val="0"/>
          <w:marTop w:val="0"/>
          <w:marBottom w:val="0"/>
          <w:divBdr>
            <w:top w:val="none" w:sz="0" w:space="0" w:color="auto"/>
            <w:left w:val="none" w:sz="0" w:space="0" w:color="auto"/>
            <w:bottom w:val="none" w:sz="0" w:space="0" w:color="auto"/>
            <w:right w:val="none" w:sz="0" w:space="0" w:color="auto"/>
          </w:divBdr>
        </w:div>
        <w:div w:id="1789473840">
          <w:marLeft w:val="480"/>
          <w:marRight w:val="0"/>
          <w:marTop w:val="0"/>
          <w:marBottom w:val="0"/>
          <w:divBdr>
            <w:top w:val="none" w:sz="0" w:space="0" w:color="auto"/>
            <w:left w:val="none" w:sz="0" w:space="0" w:color="auto"/>
            <w:bottom w:val="none" w:sz="0" w:space="0" w:color="auto"/>
            <w:right w:val="none" w:sz="0" w:space="0" w:color="auto"/>
          </w:divBdr>
        </w:div>
        <w:div w:id="304310888">
          <w:marLeft w:val="480"/>
          <w:marRight w:val="0"/>
          <w:marTop w:val="0"/>
          <w:marBottom w:val="0"/>
          <w:divBdr>
            <w:top w:val="none" w:sz="0" w:space="0" w:color="auto"/>
            <w:left w:val="none" w:sz="0" w:space="0" w:color="auto"/>
            <w:bottom w:val="none" w:sz="0" w:space="0" w:color="auto"/>
            <w:right w:val="none" w:sz="0" w:space="0" w:color="auto"/>
          </w:divBdr>
        </w:div>
        <w:div w:id="416246509">
          <w:marLeft w:val="480"/>
          <w:marRight w:val="0"/>
          <w:marTop w:val="0"/>
          <w:marBottom w:val="0"/>
          <w:divBdr>
            <w:top w:val="none" w:sz="0" w:space="0" w:color="auto"/>
            <w:left w:val="none" w:sz="0" w:space="0" w:color="auto"/>
            <w:bottom w:val="none" w:sz="0" w:space="0" w:color="auto"/>
            <w:right w:val="none" w:sz="0" w:space="0" w:color="auto"/>
          </w:divBdr>
        </w:div>
        <w:div w:id="1083185198">
          <w:marLeft w:val="480"/>
          <w:marRight w:val="0"/>
          <w:marTop w:val="0"/>
          <w:marBottom w:val="0"/>
          <w:divBdr>
            <w:top w:val="none" w:sz="0" w:space="0" w:color="auto"/>
            <w:left w:val="none" w:sz="0" w:space="0" w:color="auto"/>
            <w:bottom w:val="none" w:sz="0" w:space="0" w:color="auto"/>
            <w:right w:val="none" w:sz="0" w:space="0" w:color="auto"/>
          </w:divBdr>
        </w:div>
        <w:div w:id="1622104094">
          <w:marLeft w:val="480"/>
          <w:marRight w:val="0"/>
          <w:marTop w:val="0"/>
          <w:marBottom w:val="0"/>
          <w:divBdr>
            <w:top w:val="none" w:sz="0" w:space="0" w:color="auto"/>
            <w:left w:val="none" w:sz="0" w:space="0" w:color="auto"/>
            <w:bottom w:val="none" w:sz="0" w:space="0" w:color="auto"/>
            <w:right w:val="none" w:sz="0" w:space="0" w:color="auto"/>
          </w:divBdr>
        </w:div>
        <w:div w:id="31810403">
          <w:marLeft w:val="480"/>
          <w:marRight w:val="0"/>
          <w:marTop w:val="0"/>
          <w:marBottom w:val="0"/>
          <w:divBdr>
            <w:top w:val="none" w:sz="0" w:space="0" w:color="auto"/>
            <w:left w:val="none" w:sz="0" w:space="0" w:color="auto"/>
            <w:bottom w:val="none" w:sz="0" w:space="0" w:color="auto"/>
            <w:right w:val="none" w:sz="0" w:space="0" w:color="auto"/>
          </w:divBdr>
        </w:div>
        <w:div w:id="1902403182">
          <w:marLeft w:val="480"/>
          <w:marRight w:val="0"/>
          <w:marTop w:val="0"/>
          <w:marBottom w:val="0"/>
          <w:divBdr>
            <w:top w:val="none" w:sz="0" w:space="0" w:color="auto"/>
            <w:left w:val="none" w:sz="0" w:space="0" w:color="auto"/>
            <w:bottom w:val="none" w:sz="0" w:space="0" w:color="auto"/>
            <w:right w:val="none" w:sz="0" w:space="0" w:color="auto"/>
          </w:divBdr>
        </w:div>
        <w:div w:id="2090274609">
          <w:marLeft w:val="480"/>
          <w:marRight w:val="0"/>
          <w:marTop w:val="0"/>
          <w:marBottom w:val="0"/>
          <w:divBdr>
            <w:top w:val="none" w:sz="0" w:space="0" w:color="auto"/>
            <w:left w:val="none" w:sz="0" w:space="0" w:color="auto"/>
            <w:bottom w:val="none" w:sz="0" w:space="0" w:color="auto"/>
            <w:right w:val="none" w:sz="0" w:space="0" w:color="auto"/>
          </w:divBdr>
        </w:div>
        <w:div w:id="1656644300">
          <w:marLeft w:val="480"/>
          <w:marRight w:val="0"/>
          <w:marTop w:val="0"/>
          <w:marBottom w:val="0"/>
          <w:divBdr>
            <w:top w:val="none" w:sz="0" w:space="0" w:color="auto"/>
            <w:left w:val="none" w:sz="0" w:space="0" w:color="auto"/>
            <w:bottom w:val="none" w:sz="0" w:space="0" w:color="auto"/>
            <w:right w:val="none" w:sz="0" w:space="0" w:color="auto"/>
          </w:divBdr>
        </w:div>
        <w:div w:id="1587033975">
          <w:marLeft w:val="480"/>
          <w:marRight w:val="0"/>
          <w:marTop w:val="0"/>
          <w:marBottom w:val="0"/>
          <w:divBdr>
            <w:top w:val="none" w:sz="0" w:space="0" w:color="auto"/>
            <w:left w:val="none" w:sz="0" w:space="0" w:color="auto"/>
            <w:bottom w:val="none" w:sz="0" w:space="0" w:color="auto"/>
            <w:right w:val="none" w:sz="0" w:space="0" w:color="auto"/>
          </w:divBdr>
        </w:div>
        <w:div w:id="121119206">
          <w:marLeft w:val="480"/>
          <w:marRight w:val="0"/>
          <w:marTop w:val="0"/>
          <w:marBottom w:val="0"/>
          <w:divBdr>
            <w:top w:val="none" w:sz="0" w:space="0" w:color="auto"/>
            <w:left w:val="none" w:sz="0" w:space="0" w:color="auto"/>
            <w:bottom w:val="none" w:sz="0" w:space="0" w:color="auto"/>
            <w:right w:val="none" w:sz="0" w:space="0" w:color="auto"/>
          </w:divBdr>
        </w:div>
        <w:div w:id="1336881772">
          <w:marLeft w:val="480"/>
          <w:marRight w:val="0"/>
          <w:marTop w:val="0"/>
          <w:marBottom w:val="0"/>
          <w:divBdr>
            <w:top w:val="none" w:sz="0" w:space="0" w:color="auto"/>
            <w:left w:val="none" w:sz="0" w:space="0" w:color="auto"/>
            <w:bottom w:val="none" w:sz="0" w:space="0" w:color="auto"/>
            <w:right w:val="none" w:sz="0" w:space="0" w:color="auto"/>
          </w:divBdr>
        </w:div>
        <w:div w:id="1353798108">
          <w:marLeft w:val="480"/>
          <w:marRight w:val="0"/>
          <w:marTop w:val="0"/>
          <w:marBottom w:val="0"/>
          <w:divBdr>
            <w:top w:val="none" w:sz="0" w:space="0" w:color="auto"/>
            <w:left w:val="none" w:sz="0" w:space="0" w:color="auto"/>
            <w:bottom w:val="none" w:sz="0" w:space="0" w:color="auto"/>
            <w:right w:val="none" w:sz="0" w:space="0" w:color="auto"/>
          </w:divBdr>
        </w:div>
        <w:div w:id="526452917">
          <w:marLeft w:val="480"/>
          <w:marRight w:val="0"/>
          <w:marTop w:val="0"/>
          <w:marBottom w:val="0"/>
          <w:divBdr>
            <w:top w:val="none" w:sz="0" w:space="0" w:color="auto"/>
            <w:left w:val="none" w:sz="0" w:space="0" w:color="auto"/>
            <w:bottom w:val="none" w:sz="0" w:space="0" w:color="auto"/>
            <w:right w:val="none" w:sz="0" w:space="0" w:color="auto"/>
          </w:divBdr>
        </w:div>
        <w:div w:id="1866286589">
          <w:marLeft w:val="480"/>
          <w:marRight w:val="0"/>
          <w:marTop w:val="0"/>
          <w:marBottom w:val="0"/>
          <w:divBdr>
            <w:top w:val="none" w:sz="0" w:space="0" w:color="auto"/>
            <w:left w:val="none" w:sz="0" w:space="0" w:color="auto"/>
            <w:bottom w:val="none" w:sz="0" w:space="0" w:color="auto"/>
            <w:right w:val="none" w:sz="0" w:space="0" w:color="auto"/>
          </w:divBdr>
        </w:div>
      </w:divsChild>
    </w:div>
    <w:div w:id="956059611">
      <w:bodyDiv w:val="1"/>
      <w:marLeft w:val="0"/>
      <w:marRight w:val="0"/>
      <w:marTop w:val="0"/>
      <w:marBottom w:val="0"/>
      <w:divBdr>
        <w:top w:val="none" w:sz="0" w:space="0" w:color="auto"/>
        <w:left w:val="none" w:sz="0" w:space="0" w:color="auto"/>
        <w:bottom w:val="none" w:sz="0" w:space="0" w:color="auto"/>
        <w:right w:val="none" w:sz="0" w:space="0" w:color="auto"/>
      </w:divBdr>
    </w:div>
    <w:div w:id="960956473">
      <w:bodyDiv w:val="1"/>
      <w:marLeft w:val="0"/>
      <w:marRight w:val="0"/>
      <w:marTop w:val="0"/>
      <w:marBottom w:val="0"/>
      <w:divBdr>
        <w:top w:val="none" w:sz="0" w:space="0" w:color="auto"/>
        <w:left w:val="none" w:sz="0" w:space="0" w:color="auto"/>
        <w:bottom w:val="none" w:sz="0" w:space="0" w:color="auto"/>
        <w:right w:val="none" w:sz="0" w:space="0" w:color="auto"/>
      </w:divBdr>
    </w:div>
    <w:div w:id="961964221">
      <w:bodyDiv w:val="1"/>
      <w:marLeft w:val="0"/>
      <w:marRight w:val="0"/>
      <w:marTop w:val="0"/>
      <w:marBottom w:val="0"/>
      <w:divBdr>
        <w:top w:val="none" w:sz="0" w:space="0" w:color="auto"/>
        <w:left w:val="none" w:sz="0" w:space="0" w:color="auto"/>
        <w:bottom w:val="none" w:sz="0" w:space="0" w:color="auto"/>
        <w:right w:val="none" w:sz="0" w:space="0" w:color="auto"/>
      </w:divBdr>
    </w:div>
    <w:div w:id="963385128">
      <w:bodyDiv w:val="1"/>
      <w:marLeft w:val="0"/>
      <w:marRight w:val="0"/>
      <w:marTop w:val="0"/>
      <w:marBottom w:val="0"/>
      <w:divBdr>
        <w:top w:val="none" w:sz="0" w:space="0" w:color="auto"/>
        <w:left w:val="none" w:sz="0" w:space="0" w:color="auto"/>
        <w:bottom w:val="none" w:sz="0" w:space="0" w:color="auto"/>
        <w:right w:val="none" w:sz="0" w:space="0" w:color="auto"/>
      </w:divBdr>
    </w:div>
    <w:div w:id="963579050">
      <w:bodyDiv w:val="1"/>
      <w:marLeft w:val="0"/>
      <w:marRight w:val="0"/>
      <w:marTop w:val="0"/>
      <w:marBottom w:val="0"/>
      <w:divBdr>
        <w:top w:val="none" w:sz="0" w:space="0" w:color="auto"/>
        <w:left w:val="none" w:sz="0" w:space="0" w:color="auto"/>
        <w:bottom w:val="none" w:sz="0" w:space="0" w:color="auto"/>
        <w:right w:val="none" w:sz="0" w:space="0" w:color="auto"/>
      </w:divBdr>
    </w:div>
    <w:div w:id="965090347">
      <w:bodyDiv w:val="1"/>
      <w:marLeft w:val="0"/>
      <w:marRight w:val="0"/>
      <w:marTop w:val="0"/>
      <w:marBottom w:val="0"/>
      <w:divBdr>
        <w:top w:val="none" w:sz="0" w:space="0" w:color="auto"/>
        <w:left w:val="none" w:sz="0" w:space="0" w:color="auto"/>
        <w:bottom w:val="none" w:sz="0" w:space="0" w:color="auto"/>
        <w:right w:val="none" w:sz="0" w:space="0" w:color="auto"/>
      </w:divBdr>
    </w:div>
    <w:div w:id="967275089">
      <w:bodyDiv w:val="1"/>
      <w:marLeft w:val="0"/>
      <w:marRight w:val="0"/>
      <w:marTop w:val="0"/>
      <w:marBottom w:val="0"/>
      <w:divBdr>
        <w:top w:val="none" w:sz="0" w:space="0" w:color="auto"/>
        <w:left w:val="none" w:sz="0" w:space="0" w:color="auto"/>
        <w:bottom w:val="none" w:sz="0" w:space="0" w:color="auto"/>
        <w:right w:val="none" w:sz="0" w:space="0" w:color="auto"/>
      </w:divBdr>
      <w:divsChild>
        <w:div w:id="88434669">
          <w:marLeft w:val="480"/>
          <w:marRight w:val="0"/>
          <w:marTop w:val="0"/>
          <w:marBottom w:val="0"/>
          <w:divBdr>
            <w:top w:val="none" w:sz="0" w:space="0" w:color="auto"/>
            <w:left w:val="none" w:sz="0" w:space="0" w:color="auto"/>
            <w:bottom w:val="none" w:sz="0" w:space="0" w:color="auto"/>
            <w:right w:val="none" w:sz="0" w:space="0" w:color="auto"/>
          </w:divBdr>
        </w:div>
        <w:div w:id="1502963793">
          <w:marLeft w:val="480"/>
          <w:marRight w:val="0"/>
          <w:marTop w:val="0"/>
          <w:marBottom w:val="0"/>
          <w:divBdr>
            <w:top w:val="none" w:sz="0" w:space="0" w:color="auto"/>
            <w:left w:val="none" w:sz="0" w:space="0" w:color="auto"/>
            <w:bottom w:val="none" w:sz="0" w:space="0" w:color="auto"/>
            <w:right w:val="none" w:sz="0" w:space="0" w:color="auto"/>
          </w:divBdr>
        </w:div>
        <w:div w:id="1091319637">
          <w:marLeft w:val="480"/>
          <w:marRight w:val="0"/>
          <w:marTop w:val="0"/>
          <w:marBottom w:val="0"/>
          <w:divBdr>
            <w:top w:val="none" w:sz="0" w:space="0" w:color="auto"/>
            <w:left w:val="none" w:sz="0" w:space="0" w:color="auto"/>
            <w:bottom w:val="none" w:sz="0" w:space="0" w:color="auto"/>
            <w:right w:val="none" w:sz="0" w:space="0" w:color="auto"/>
          </w:divBdr>
        </w:div>
        <w:div w:id="1226798873">
          <w:marLeft w:val="480"/>
          <w:marRight w:val="0"/>
          <w:marTop w:val="0"/>
          <w:marBottom w:val="0"/>
          <w:divBdr>
            <w:top w:val="none" w:sz="0" w:space="0" w:color="auto"/>
            <w:left w:val="none" w:sz="0" w:space="0" w:color="auto"/>
            <w:bottom w:val="none" w:sz="0" w:space="0" w:color="auto"/>
            <w:right w:val="none" w:sz="0" w:space="0" w:color="auto"/>
          </w:divBdr>
        </w:div>
        <w:div w:id="83915225">
          <w:marLeft w:val="480"/>
          <w:marRight w:val="0"/>
          <w:marTop w:val="0"/>
          <w:marBottom w:val="0"/>
          <w:divBdr>
            <w:top w:val="none" w:sz="0" w:space="0" w:color="auto"/>
            <w:left w:val="none" w:sz="0" w:space="0" w:color="auto"/>
            <w:bottom w:val="none" w:sz="0" w:space="0" w:color="auto"/>
            <w:right w:val="none" w:sz="0" w:space="0" w:color="auto"/>
          </w:divBdr>
        </w:div>
        <w:div w:id="1671634636">
          <w:marLeft w:val="480"/>
          <w:marRight w:val="0"/>
          <w:marTop w:val="0"/>
          <w:marBottom w:val="0"/>
          <w:divBdr>
            <w:top w:val="none" w:sz="0" w:space="0" w:color="auto"/>
            <w:left w:val="none" w:sz="0" w:space="0" w:color="auto"/>
            <w:bottom w:val="none" w:sz="0" w:space="0" w:color="auto"/>
            <w:right w:val="none" w:sz="0" w:space="0" w:color="auto"/>
          </w:divBdr>
        </w:div>
        <w:div w:id="2077707347">
          <w:marLeft w:val="480"/>
          <w:marRight w:val="0"/>
          <w:marTop w:val="0"/>
          <w:marBottom w:val="0"/>
          <w:divBdr>
            <w:top w:val="none" w:sz="0" w:space="0" w:color="auto"/>
            <w:left w:val="none" w:sz="0" w:space="0" w:color="auto"/>
            <w:bottom w:val="none" w:sz="0" w:space="0" w:color="auto"/>
            <w:right w:val="none" w:sz="0" w:space="0" w:color="auto"/>
          </w:divBdr>
        </w:div>
        <w:div w:id="383334970">
          <w:marLeft w:val="480"/>
          <w:marRight w:val="0"/>
          <w:marTop w:val="0"/>
          <w:marBottom w:val="0"/>
          <w:divBdr>
            <w:top w:val="none" w:sz="0" w:space="0" w:color="auto"/>
            <w:left w:val="none" w:sz="0" w:space="0" w:color="auto"/>
            <w:bottom w:val="none" w:sz="0" w:space="0" w:color="auto"/>
            <w:right w:val="none" w:sz="0" w:space="0" w:color="auto"/>
          </w:divBdr>
        </w:div>
        <w:div w:id="1202550834">
          <w:marLeft w:val="480"/>
          <w:marRight w:val="0"/>
          <w:marTop w:val="0"/>
          <w:marBottom w:val="0"/>
          <w:divBdr>
            <w:top w:val="none" w:sz="0" w:space="0" w:color="auto"/>
            <w:left w:val="none" w:sz="0" w:space="0" w:color="auto"/>
            <w:bottom w:val="none" w:sz="0" w:space="0" w:color="auto"/>
            <w:right w:val="none" w:sz="0" w:space="0" w:color="auto"/>
          </w:divBdr>
        </w:div>
        <w:div w:id="988437873">
          <w:marLeft w:val="480"/>
          <w:marRight w:val="0"/>
          <w:marTop w:val="0"/>
          <w:marBottom w:val="0"/>
          <w:divBdr>
            <w:top w:val="none" w:sz="0" w:space="0" w:color="auto"/>
            <w:left w:val="none" w:sz="0" w:space="0" w:color="auto"/>
            <w:bottom w:val="none" w:sz="0" w:space="0" w:color="auto"/>
            <w:right w:val="none" w:sz="0" w:space="0" w:color="auto"/>
          </w:divBdr>
        </w:div>
        <w:div w:id="1574193674">
          <w:marLeft w:val="480"/>
          <w:marRight w:val="0"/>
          <w:marTop w:val="0"/>
          <w:marBottom w:val="0"/>
          <w:divBdr>
            <w:top w:val="none" w:sz="0" w:space="0" w:color="auto"/>
            <w:left w:val="none" w:sz="0" w:space="0" w:color="auto"/>
            <w:bottom w:val="none" w:sz="0" w:space="0" w:color="auto"/>
            <w:right w:val="none" w:sz="0" w:space="0" w:color="auto"/>
          </w:divBdr>
        </w:div>
        <w:div w:id="843278897">
          <w:marLeft w:val="480"/>
          <w:marRight w:val="0"/>
          <w:marTop w:val="0"/>
          <w:marBottom w:val="0"/>
          <w:divBdr>
            <w:top w:val="none" w:sz="0" w:space="0" w:color="auto"/>
            <w:left w:val="none" w:sz="0" w:space="0" w:color="auto"/>
            <w:bottom w:val="none" w:sz="0" w:space="0" w:color="auto"/>
            <w:right w:val="none" w:sz="0" w:space="0" w:color="auto"/>
          </w:divBdr>
        </w:div>
        <w:div w:id="1209419434">
          <w:marLeft w:val="480"/>
          <w:marRight w:val="0"/>
          <w:marTop w:val="0"/>
          <w:marBottom w:val="0"/>
          <w:divBdr>
            <w:top w:val="none" w:sz="0" w:space="0" w:color="auto"/>
            <w:left w:val="none" w:sz="0" w:space="0" w:color="auto"/>
            <w:bottom w:val="none" w:sz="0" w:space="0" w:color="auto"/>
            <w:right w:val="none" w:sz="0" w:space="0" w:color="auto"/>
          </w:divBdr>
        </w:div>
        <w:div w:id="600381811">
          <w:marLeft w:val="480"/>
          <w:marRight w:val="0"/>
          <w:marTop w:val="0"/>
          <w:marBottom w:val="0"/>
          <w:divBdr>
            <w:top w:val="none" w:sz="0" w:space="0" w:color="auto"/>
            <w:left w:val="none" w:sz="0" w:space="0" w:color="auto"/>
            <w:bottom w:val="none" w:sz="0" w:space="0" w:color="auto"/>
            <w:right w:val="none" w:sz="0" w:space="0" w:color="auto"/>
          </w:divBdr>
        </w:div>
        <w:div w:id="1335185735">
          <w:marLeft w:val="480"/>
          <w:marRight w:val="0"/>
          <w:marTop w:val="0"/>
          <w:marBottom w:val="0"/>
          <w:divBdr>
            <w:top w:val="none" w:sz="0" w:space="0" w:color="auto"/>
            <w:left w:val="none" w:sz="0" w:space="0" w:color="auto"/>
            <w:bottom w:val="none" w:sz="0" w:space="0" w:color="auto"/>
            <w:right w:val="none" w:sz="0" w:space="0" w:color="auto"/>
          </w:divBdr>
        </w:div>
        <w:div w:id="2032104228">
          <w:marLeft w:val="480"/>
          <w:marRight w:val="0"/>
          <w:marTop w:val="0"/>
          <w:marBottom w:val="0"/>
          <w:divBdr>
            <w:top w:val="none" w:sz="0" w:space="0" w:color="auto"/>
            <w:left w:val="none" w:sz="0" w:space="0" w:color="auto"/>
            <w:bottom w:val="none" w:sz="0" w:space="0" w:color="auto"/>
            <w:right w:val="none" w:sz="0" w:space="0" w:color="auto"/>
          </w:divBdr>
        </w:div>
        <w:div w:id="1100688269">
          <w:marLeft w:val="480"/>
          <w:marRight w:val="0"/>
          <w:marTop w:val="0"/>
          <w:marBottom w:val="0"/>
          <w:divBdr>
            <w:top w:val="none" w:sz="0" w:space="0" w:color="auto"/>
            <w:left w:val="none" w:sz="0" w:space="0" w:color="auto"/>
            <w:bottom w:val="none" w:sz="0" w:space="0" w:color="auto"/>
            <w:right w:val="none" w:sz="0" w:space="0" w:color="auto"/>
          </w:divBdr>
        </w:div>
        <w:div w:id="510798670">
          <w:marLeft w:val="480"/>
          <w:marRight w:val="0"/>
          <w:marTop w:val="0"/>
          <w:marBottom w:val="0"/>
          <w:divBdr>
            <w:top w:val="none" w:sz="0" w:space="0" w:color="auto"/>
            <w:left w:val="none" w:sz="0" w:space="0" w:color="auto"/>
            <w:bottom w:val="none" w:sz="0" w:space="0" w:color="auto"/>
            <w:right w:val="none" w:sz="0" w:space="0" w:color="auto"/>
          </w:divBdr>
        </w:div>
        <w:div w:id="1091850136">
          <w:marLeft w:val="480"/>
          <w:marRight w:val="0"/>
          <w:marTop w:val="0"/>
          <w:marBottom w:val="0"/>
          <w:divBdr>
            <w:top w:val="none" w:sz="0" w:space="0" w:color="auto"/>
            <w:left w:val="none" w:sz="0" w:space="0" w:color="auto"/>
            <w:bottom w:val="none" w:sz="0" w:space="0" w:color="auto"/>
            <w:right w:val="none" w:sz="0" w:space="0" w:color="auto"/>
          </w:divBdr>
        </w:div>
        <w:div w:id="702944119">
          <w:marLeft w:val="480"/>
          <w:marRight w:val="0"/>
          <w:marTop w:val="0"/>
          <w:marBottom w:val="0"/>
          <w:divBdr>
            <w:top w:val="none" w:sz="0" w:space="0" w:color="auto"/>
            <w:left w:val="none" w:sz="0" w:space="0" w:color="auto"/>
            <w:bottom w:val="none" w:sz="0" w:space="0" w:color="auto"/>
            <w:right w:val="none" w:sz="0" w:space="0" w:color="auto"/>
          </w:divBdr>
        </w:div>
        <w:div w:id="1493567168">
          <w:marLeft w:val="480"/>
          <w:marRight w:val="0"/>
          <w:marTop w:val="0"/>
          <w:marBottom w:val="0"/>
          <w:divBdr>
            <w:top w:val="none" w:sz="0" w:space="0" w:color="auto"/>
            <w:left w:val="none" w:sz="0" w:space="0" w:color="auto"/>
            <w:bottom w:val="none" w:sz="0" w:space="0" w:color="auto"/>
            <w:right w:val="none" w:sz="0" w:space="0" w:color="auto"/>
          </w:divBdr>
        </w:div>
        <w:div w:id="327947352">
          <w:marLeft w:val="480"/>
          <w:marRight w:val="0"/>
          <w:marTop w:val="0"/>
          <w:marBottom w:val="0"/>
          <w:divBdr>
            <w:top w:val="none" w:sz="0" w:space="0" w:color="auto"/>
            <w:left w:val="none" w:sz="0" w:space="0" w:color="auto"/>
            <w:bottom w:val="none" w:sz="0" w:space="0" w:color="auto"/>
            <w:right w:val="none" w:sz="0" w:space="0" w:color="auto"/>
          </w:divBdr>
        </w:div>
        <w:div w:id="983774866">
          <w:marLeft w:val="480"/>
          <w:marRight w:val="0"/>
          <w:marTop w:val="0"/>
          <w:marBottom w:val="0"/>
          <w:divBdr>
            <w:top w:val="none" w:sz="0" w:space="0" w:color="auto"/>
            <w:left w:val="none" w:sz="0" w:space="0" w:color="auto"/>
            <w:bottom w:val="none" w:sz="0" w:space="0" w:color="auto"/>
            <w:right w:val="none" w:sz="0" w:space="0" w:color="auto"/>
          </w:divBdr>
        </w:div>
        <w:div w:id="851453746">
          <w:marLeft w:val="480"/>
          <w:marRight w:val="0"/>
          <w:marTop w:val="0"/>
          <w:marBottom w:val="0"/>
          <w:divBdr>
            <w:top w:val="none" w:sz="0" w:space="0" w:color="auto"/>
            <w:left w:val="none" w:sz="0" w:space="0" w:color="auto"/>
            <w:bottom w:val="none" w:sz="0" w:space="0" w:color="auto"/>
            <w:right w:val="none" w:sz="0" w:space="0" w:color="auto"/>
          </w:divBdr>
        </w:div>
        <w:div w:id="512039071">
          <w:marLeft w:val="480"/>
          <w:marRight w:val="0"/>
          <w:marTop w:val="0"/>
          <w:marBottom w:val="0"/>
          <w:divBdr>
            <w:top w:val="none" w:sz="0" w:space="0" w:color="auto"/>
            <w:left w:val="none" w:sz="0" w:space="0" w:color="auto"/>
            <w:bottom w:val="none" w:sz="0" w:space="0" w:color="auto"/>
            <w:right w:val="none" w:sz="0" w:space="0" w:color="auto"/>
          </w:divBdr>
        </w:div>
        <w:div w:id="1127314428">
          <w:marLeft w:val="480"/>
          <w:marRight w:val="0"/>
          <w:marTop w:val="0"/>
          <w:marBottom w:val="0"/>
          <w:divBdr>
            <w:top w:val="none" w:sz="0" w:space="0" w:color="auto"/>
            <w:left w:val="none" w:sz="0" w:space="0" w:color="auto"/>
            <w:bottom w:val="none" w:sz="0" w:space="0" w:color="auto"/>
            <w:right w:val="none" w:sz="0" w:space="0" w:color="auto"/>
          </w:divBdr>
        </w:div>
        <w:div w:id="658196218">
          <w:marLeft w:val="480"/>
          <w:marRight w:val="0"/>
          <w:marTop w:val="0"/>
          <w:marBottom w:val="0"/>
          <w:divBdr>
            <w:top w:val="none" w:sz="0" w:space="0" w:color="auto"/>
            <w:left w:val="none" w:sz="0" w:space="0" w:color="auto"/>
            <w:bottom w:val="none" w:sz="0" w:space="0" w:color="auto"/>
            <w:right w:val="none" w:sz="0" w:space="0" w:color="auto"/>
          </w:divBdr>
        </w:div>
        <w:div w:id="97138357">
          <w:marLeft w:val="480"/>
          <w:marRight w:val="0"/>
          <w:marTop w:val="0"/>
          <w:marBottom w:val="0"/>
          <w:divBdr>
            <w:top w:val="none" w:sz="0" w:space="0" w:color="auto"/>
            <w:left w:val="none" w:sz="0" w:space="0" w:color="auto"/>
            <w:bottom w:val="none" w:sz="0" w:space="0" w:color="auto"/>
            <w:right w:val="none" w:sz="0" w:space="0" w:color="auto"/>
          </w:divBdr>
        </w:div>
        <w:div w:id="1011683906">
          <w:marLeft w:val="480"/>
          <w:marRight w:val="0"/>
          <w:marTop w:val="0"/>
          <w:marBottom w:val="0"/>
          <w:divBdr>
            <w:top w:val="none" w:sz="0" w:space="0" w:color="auto"/>
            <w:left w:val="none" w:sz="0" w:space="0" w:color="auto"/>
            <w:bottom w:val="none" w:sz="0" w:space="0" w:color="auto"/>
            <w:right w:val="none" w:sz="0" w:space="0" w:color="auto"/>
          </w:divBdr>
        </w:div>
        <w:div w:id="1356880850">
          <w:marLeft w:val="480"/>
          <w:marRight w:val="0"/>
          <w:marTop w:val="0"/>
          <w:marBottom w:val="0"/>
          <w:divBdr>
            <w:top w:val="none" w:sz="0" w:space="0" w:color="auto"/>
            <w:left w:val="none" w:sz="0" w:space="0" w:color="auto"/>
            <w:bottom w:val="none" w:sz="0" w:space="0" w:color="auto"/>
            <w:right w:val="none" w:sz="0" w:space="0" w:color="auto"/>
          </w:divBdr>
        </w:div>
        <w:div w:id="1797797829">
          <w:marLeft w:val="480"/>
          <w:marRight w:val="0"/>
          <w:marTop w:val="0"/>
          <w:marBottom w:val="0"/>
          <w:divBdr>
            <w:top w:val="none" w:sz="0" w:space="0" w:color="auto"/>
            <w:left w:val="none" w:sz="0" w:space="0" w:color="auto"/>
            <w:bottom w:val="none" w:sz="0" w:space="0" w:color="auto"/>
            <w:right w:val="none" w:sz="0" w:space="0" w:color="auto"/>
          </w:divBdr>
        </w:div>
        <w:div w:id="970134535">
          <w:marLeft w:val="480"/>
          <w:marRight w:val="0"/>
          <w:marTop w:val="0"/>
          <w:marBottom w:val="0"/>
          <w:divBdr>
            <w:top w:val="none" w:sz="0" w:space="0" w:color="auto"/>
            <w:left w:val="none" w:sz="0" w:space="0" w:color="auto"/>
            <w:bottom w:val="none" w:sz="0" w:space="0" w:color="auto"/>
            <w:right w:val="none" w:sz="0" w:space="0" w:color="auto"/>
          </w:divBdr>
        </w:div>
        <w:div w:id="1500151196">
          <w:marLeft w:val="480"/>
          <w:marRight w:val="0"/>
          <w:marTop w:val="0"/>
          <w:marBottom w:val="0"/>
          <w:divBdr>
            <w:top w:val="none" w:sz="0" w:space="0" w:color="auto"/>
            <w:left w:val="none" w:sz="0" w:space="0" w:color="auto"/>
            <w:bottom w:val="none" w:sz="0" w:space="0" w:color="auto"/>
            <w:right w:val="none" w:sz="0" w:space="0" w:color="auto"/>
          </w:divBdr>
        </w:div>
        <w:div w:id="1760249370">
          <w:marLeft w:val="480"/>
          <w:marRight w:val="0"/>
          <w:marTop w:val="0"/>
          <w:marBottom w:val="0"/>
          <w:divBdr>
            <w:top w:val="none" w:sz="0" w:space="0" w:color="auto"/>
            <w:left w:val="none" w:sz="0" w:space="0" w:color="auto"/>
            <w:bottom w:val="none" w:sz="0" w:space="0" w:color="auto"/>
            <w:right w:val="none" w:sz="0" w:space="0" w:color="auto"/>
          </w:divBdr>
        </w:div>
        <w:div w:id="689381533">
          <w:marLeft w:val="480"/>
          <w:marRight w:val="0"/>
          <w:marTop w:val="0"/>
          <w:marBottom w:val="0"/>
          <w:divBdr>
            <w:top w:val="none" w:sz="0" w:space="0" w:color="auto"/>
            <w:left w:val="none" w:sz="0" w:space="0" w:color="auto"/>
            <w:bottom w:val="none" w:sz="0" w:space="0" w:color="auto"/>
            <w:right w:val="none" w:sz="0" w:space="0" w:color="auto"/>
          </w:divBdr>
        </w:div>
        <w:div w:id="1252592157">
          <w:marLeft w:val="480"/>
          <w:marRight w:val="0"/>
          <w:marTop w:val="0"/>
          <w:marBottom w:val="0"/>
          <w:divBdr>
            <w:top w:val="none" w:sz="0" w:space="0" w:color="auto"/>
            <w:left w:val="none" w:sz="0" w:space="0" w:color="auto"/>
            <w:bottom w:val="none" w:sz="0" w:space="0" w:color="auto"/>
            <w:right w:val="none" w:sz="0" w:space="0" w:color="auto"/>
          </w:divBdr>
        </w:div>
        <w:div w:id="1819414118">
          <w:marLeft w:val="480"/>
          <w:marRight w:val="0"/>
          <w:marTop w:val="0"/>
          <w:marBottom w:val="0"/>
          <w:divBdr>
            <w:top w:val="none" w:sz="0" w:space="0" w:color="auto"/>
            <w:left w:val="none" w:sz="0" w:space="0" w:color="auto"/>
            <w:bottom w:val="none" w:sz="0" w:space="0" w:color="auto"/>
            <w:right w:val="none" w:sz="0" w:space="0" w:color="auto"/>
          </w:divBdr>
        </w:div>
        <w:div w:id="1715810970">
          <w:marLeft w:val="480"/>
          <w:marRight w:val="0"/>
          <w:marTop w:val="0"/>
          <w:marBottom w:val="0"/>
          <w:divBdr>
            <w:top w:val="none" w:sz="0" w:space="0" w:color="auto"/>
            <w:left w:val="none" w:sz="0" w:space="0" w:color="auto"/>
            <w:bottom w:val="none" w:sz="0" w:space="0" w:color="auto"/>
            <w:right w:val="none" w:sz="0" w:space="0" w:color="auto"/>
          </w:divBdr>
        </w:div>
        <w:div w:id="898444386">
          <w:marLeft w:val="480"/>
          <w:marRight w:val="0"/>
          <w:marTop w:val="0"/>
          <w:marBottom w:val="0"/>
          <w:divBdr>
            <w:top w:val="none" w:sz="0" w:space="0" w:color="auto"/>
            <w:left w:val="none" w:sz="0" w:space="0" w:color="auto"/>
            <w:bottom w:val="none" w:sz="0" w:space="0" w:color="auto"/>
            <w:right w:val="none" w:sz="0" w:space="0" w:color="auto"/>
          </w:divBdr>
        </w:div>
        <w:div w:id="12152515">
          <w:marLeft w:val="480"/>
          <w:marRight w:val="0"/>
          <w:marTop w:val="0"/>
          <w:marBottom w:val="0"/>
          <w:divBdr>
            <w:top w:val="none" w:sz="0" w:space="0" w:color="auto"/>
            <w:left w:val="none" w:sz="0" w:space="0" w:color="auto"/>
            <w:bottom w:val="none" w:sz="0" w:space="0" w:color="auto"/>
            <w:right w:val="none" w:sz="0" w:space="0" w:color="auto"/>
          </w:divBdr>
        </w:div>
        <w:div w:id="1766337398">
          <w:marLeft w:val="480"/>
          <w:marRight w:val="0"/>
          <w:marTop w:val="0"/>
          <w:marBottom w:val="0"/>
          <w:divBdr>
            <w:top w:val="none" w:sz="0" w:space="0" w:color="auto"/>
            <w:left w:val="none" w:sz="0" w:space="0" w:color="auto"/>
            <w:bottom w:val="none" w:sz="0" w:space="0" w:color="auto"/>
            <w:right w:val="none" w:sz="0" w:space="0" w:color="auto"/>
          </w:divBdr>
        </w:div>
        <w:div w:id="791634783">
          <w:marLeft w:val="480"/>
          <w:marRight w:val="0"/>
          <w:marTop w:val="0"/>
          <w:marBottom w:val="0"/>
          <w:divBdr>
            <w:top w:val="none" w:sz="0" w:space="0" w:color="auto"/>
            <w:left w:val="none" w:sz="0" w:space="0" w:color="auto"/>
            <w:bottom w:val="none" w:sz="0" w:space="0" w:color="auto"/>
            <w:right w:val="none" w:sz="0" w:space="0" w:color="auto"/>
          </w:divBdr>
        </w:div>
        <w:div w:id="736703972">
          <w:marLeft w:val="480"/>
          <w:marRight w:val="0"/>
          <w:marTop w:val="0"/>
          <w:marBottom w:val="0"/>
          <w:divBdr>
            <w:top w:val="none" w:sz="0" w:space="0" w:color="auto"/>
            <w:left w:val="none" w:sz="0" w:space="0" w:color="auto"/>
            <w:bottom w:val="none" w:sz="0" w:space="0" w:color="auto"/>
            <w:right w:val="none" w:sz="0" w:space="0" w:color="auto"/>
          </w:divBdr>
        </w:div>
        <w:div w:id="1008211514">
          <w:marLeft w:val="480"/>
          <w:marRight w:val="0"/>
          <w:marTop w:val="0"/>
          <w:marBottom w:val="0"/>
          <w:divBdr>
            <w:top w:val="none" w:sz="0" w:space="0" w:color="auto"/>
            <w:left w:val="none" w:sz="0" w:space="0" w:color="auto"/>
            <w:bottom w:val="none" w:sz="0" w:space="0" w:color="auto"/>
            <w:right w:val="none" w:sz="0" w:space="0" w:color="auto"/>
          </w:divBdr>
        </w:div>
        <w:div w:id="1886285465">
          <w:marLeft w:val="480"/>
          <w:marRight w:val="0"/>
          <w:marTop w:val="0"/>
          <w:marBottom w:val="0"/>
          <w:divBdr>
            <w:top w:val="none" w:sz="0" w:space="0" w:color="auto"/>
            <w:left w:val="none" w:sz="0" w:space="0" w:color="auto"/>
            <w:bottom w:val="none" w:sz="0" w:space="0" w:color="auto"/>
            <w:right w:val="none" w:sz="0" w:space="0" w:color="auto"/>
          </w:divBdr>
        </w:div>
        <w:div w:id="4865423">
          <w:marLeft w:val="480"/>
          <w:marRight w:val="0"/>
          <w:marTop w:val="0"/>
          <w:marBottom w:val="0"/>
          <w:divBdr>
            <w:top w:val="none" w:sz="0" w:space="0" w:color="auto"/>
            <w:left w:val="none" w:sz="0" w:space="0" w:color="auto"/>
            <w:bottom w:val="none" w:sz="0" w:space="0" w:color="auto"/>
            <w:right w:val="none" w:sz="0" w:space="0" w:color="auto"/>
          </w:divBdr>
        </w:div>
      </w:divsChild>
    </w:div>
    <w:div w:id="968584677">
      <w:bodyDiv w:val="1"/>
      <w:marLeft w:val="0"/>
      <w:marRight w:val="0"/>
      <w:marTop w:val="0"/>
      <w:marBottom w:val="0"/>
      <w:divBdr>
        <w:top w:val="none" w:sz="0" w:space="0" w:color="auto"/>
        <w:left w:val="none" w:sz="0" w:space="0" w:color="auto"/>
        <w:bottom w:val="none" w:sz="0" w:space="0" w:color="auto"/>
        <w:right w:val="none" w:sz="0" w:space="0" w:color="auto"/>
      </w:divBdr>
      <w:divsChild>
        <w:div w:id="2065250980">
          <w:marLeft w:val="480"/>
          <w:marRight w:val="0"/>
          <w:marTop w:val="0"/>
          <w:marBottom w:val="0"/>
          <w:divBdr>
            <w:top w:val="none" w:sz="0" w:space="0" w:color="auto"/>
            <w:left w:val="none" w:sz="0" w:space="0" w:color="auto"/>
            <w:bottom w:val="none" w:sz="0" w:space="0" w:color="auto"/>
            <w:right w:val="none" w:sz="0" w:space="0" w:color="auto"/>
          </w:divBdr>
        </w:div>
        <w:div w:id="724111097">
          <w:marLeft w:val="480"/>
          <w:marRight w:val="0"/>
          <w:marTop w:val="0"/>
          <w:marBottom w:val="0"/>
          <w:divBdr>
            <w:top w:val="none" w:sz="0" w:space="0" w:color="auto"/>
            <w:left w:val="none" w:sz="0" w:space="0" w:color="auto"/>
            <w:bottom w:val="none" w:sz="0" w:space="0" w:color="auto"/>
            <w:right w:val="none" w:sz="0" w:space="0" w:color="auto"/>
          </w:divBdr>
        </w:div>
        <w:div w:id="1408578448">
          <w:marLeft w:val="480"/>
          <w:marRight w:val="0"/>
          <w:marTop w:val="0"/>
          <w:marBottom w:val="0"/>
          <w:divBdr>
            <w:top w:val="none" w:sz="0" w:space="0" w:color="auto"/>
            <w:left w:val="none" w:sz="0" w:space="0" w:color="auto"/>
            <w:bottom w:val="none" w:sz="0" w:space="0" w:color="auto"/>
            <w:right w:val="none" w:sz="0" w:space="0" w:color="auto"/>
          </w:divBdr>
        </w:div>
        <w:div w:id="2076582978">
          <w:marLeft w:val="480"/>
          <w:marRight w:val="0"/>
          <w:marTop w:val="0"/>
          <w:marBottom w:val="0"/>
          <w:divBdr>
            <w:top w:val="none" w:sz="0" w:space="0" w:color="auto"/>
            <w:left w:val="none" w:sz="0" w:space="0" w:color="auto"/>
            <w:bottom w:val="none" w:sz="0" w:space="0" w:color="auto"/>
            <w:right w:val="none" w:sz="0" w:space="0" w:color="auto"/>
          </w:divBdr>
        </w:div>
        <w:div w:id="1751737328">
          <w:marLeft w:val="480"/>
          <w:marRight w:val="0"/>
          <w:marTop w:val="0"/>
          <w:marBottom w:val="0"/>
          <w:divBdr>
            <w:top w:val="none" w:sz="0" w:space="0" w:color="auto"/>
            <w:left w:val="none" w:sz="0" w:space="0" w:color="auto"/>
            <w:bottom w:val="none" w:sz="0" w:space="0" w:color="auto"/>
            <w:right w:val="none" w:sz="0" w:space="0" w:color="auto"/>
          </w:divBdr>
        </w:div>
        <w:div w:id="417482438">
          <w:marLeft w:val="480"/>
          <w:marRight w:val="0"/>
          <w:marTop w:val="0"/>
          <w:marBottom w:val="0"/>
          <w:divBdr>
            <w:top w:val="none" w:sz="0" w:space="0" w:color="auto"/>
            <w:left w:val="none" w:sz="0" w:space="0" w:color="auto"/>
            <w:bottom w:val="none" w:sz="0" w:space="0" w:color="auto"/>
            <w:right w:val="none" w:sz="0" w:space="0" w:color="auto"/>
          </w:divBdr>
        </w:div>
        <w:div w:id="223105532">
          <w:marLeft w:val="480"/>
          <w:marRight w:val="0"/>
          <w:marTop w:val="0"/>
          <w:marBottom w:val="0"/>
          <w:divBdr>
            <w:top w:val="none" w:sz="0" w:space="0" w:color="auto"/>
            <w:left w:val="none" w:sz="0" w:space="0" w:color="auto"/>
            <w:bottom w:val="none" w:sz="0" w:space="0" w:color="auto"/>
            <w:right w:val="none" w:sz="0" w:space="0" w:color="auto"/>
          </w:divBdr>
        </w:div>
        <w:div w:id="138885526">
          <w:marLeft w:val="480"/>
          <w:marRight w:val="0"/>
          <w:marTop w:val="0"/>
          <w:marBottom w:val="0"/>
          <w:divBdr>
            <w:top w:val="none" w:sz="0" w:space="0" w:color="auto"/>
            <w:left w:val="none" w:sz="0" w:space="0" w:color="auto"/>
            <w:bottom w:val="none" w:sz="0" w:space="0" w:color="auto"/>
            <w:right w:val="none" w:sz="0" w:space="0" w:color="auto"/>
          </w:divBdr>
        </w:div>
        <w:div w:id="920411197">
          <w:marLeft w:val="480"/>
          <w:marRight w:val="0"/>
          <w:marTop w:val="0"/>
          <w:marBottom w:val="0"/>
          <w:divBdr>
            <w:top w:val="none" w:sz="0" w:space="0" w:color="auto"/>
            <w:left w:val="none" w:sz="0" w:space="0" w:color="auto"/>
            <w:bottom w:val="none" w:sz="0" w:space="0" w:color="auto"/>
            <w:right w:val="none" w:sz="0" w:space="0" w:color="auto"/>
          </w:divBdr>
        </w:div>
        <w:div w:id="1142889901">
          <w:marLeft w:val="480"/>
          <w:marRight w:val="0"/>
          <w:marTop w:val="0"/>
          <w:marBottom w:val="0"/>
          <w:divBdr>
            <w:top w:val="none" w:sz="0" w:space="0" w:color="auto"/>
            <w:left w:val="none" w:sz="0" w:space="0" w:color="auto"/>
            <w:bottom w:val="none" w:sz="0" w:space="0" w:color="auto"/>
            <w:right w:val="none" w:sz="0" w:space="0" w:color="auto"/>
          </w:divBdr>
        </w:div>
        <w:div w:id="1175416851">
          <w:marLeft w:val="480"/>
          <w:marRight w:val="0"/>
          <w:marTop w:val="0"/>
          <w:marBottom w:val="0"/>
          <w:divBdr>
            <w:top w:val="none" w:sz="0" w:space="0" w:color="auto"/>
            <w:left w:val="none" w:sz="0" w:space="0" w:color="auto"/>
            <w:bottom w:val="none" w:sz="0" w:space="0" w:color="auto"/>
            <w:right w:val="none" w:sz="0" w:space="0" w:color="auto"/>
          </w:divBdr>
        </w:div>
        <w:div w:id="723024666">
          <w:marLeft w:val="480"/>
          <w:marRight w:val="0"/>
          <w:marTop w:val="0"/>
          <w:marBottom w:val="0"/>
          <w:divBdr>
            <w:top w:val="none" w:sz="0" w:space="0" w:color="auto"/>
            <w:left w:val="none" w:sz="0" w:space="0" w:color="auto"/>
            <w:bottom w:val="none" w:sz="0" w:space="0" w:color="auto"/>
            <w:right w:val="none" w:sz="0" w:space="0" w:color="auto"/>
          </w:divBdr>
        </w:div>
        <w:div w:id="467864046">
          <w:marLeft w:val="480"/>
          <w:marRight w:val="0"/>
          <w:marTop w:val="0"/>
          <w:marBottom w:val="0"/>
          <w:divBdr>
            <w:top w:val="none" w:sz="0" w:space="0" w:color="auto"/>
            <w:left w:val="none" w:sz="0" w:space="0" w:color="auto"/>
            <w:bottom w:val="none" w:sz="0" w:space="0" w:color="auto"/>
            <w:right w:val="none" w:sz="0" w:space="0" w:color="auto"/>
          </w:divBdr>
        </w:div>
        <w:div w:id="151453767">
          <w:marLeft w:val="480"/>
          <w:marRight w:val="0"/>
          <w:marTop w:val="0"/>
          <w:marBottom w:val="0"/>
          <w:divBdr>
            <w:top w:val="none" w:sz="0" w:space="0" w:color="auto"/>
            <w:left w:val="none" w:sz="0" w:space="0" w:color="auto"/>
            <w:bottom w:val="none" w:sz="0" w:space="0" w:color="auto"/>
            <w:right w:val="none" w:sz="0" w:space="0" w:color="auto"/>
          </w:divBdr>
        </w:div>
        <w:div w:id="687800911">
          <w:marLeft w:val="480"/>
          <w:marRight w:val="0"/>
          <w:marTop w:val="0"/>
          <w:marBottom w:val="0"/>
          <w:divBdr>
            <w:top w:val="none" w:sz="0" w:space="0" w:color="auto"/>
            <w:left w:val="none" w:sz="0" w:space="0" w:color="auto"/>
            <w:bottom w:val="none" w:sz="0" w:space="0" w:color="auto"/>
            <w:right w:val="none" w:sz="0" w:space="0" w:color="auto"/>
          </w:divBdr>
        </w:div>
        <w:div w:id="1754280947">
          <w:marLeft w:val="480"/>
          <w:marRight w:val="0"/>
          <w:marTop w:val="0"/>
          <w:marBottom w:val="0"/>
          <w:divBdr>
            <w:top w:val="none" w:sz="0" w:space="0" w:color="auto"/>
            <w:left w:val="none" w:sz="0" w:space="0" w:color="auto"/>
            <w:bottom w:val="none" w:sz="0" w:space="0" w:color="auto"/>
            <w:right w:val="none" w:sz="0" w:space="0" w:color="auto"/>
          </w:divBdr>
        </w:div>
        <w:div w:id="1476097923">
          <w:marLeft w:val="480"/>
          <w:marRight w:val="0"/>
          <w:marTop w:val="0"/>
          <w:marBottom w:val="0"/>
          <w:divBdr>
            <w:top w:val="none" w:sz="0" w:space="0" w:color="auto"/>
            <w:left w:val="none" w:sz="0" w:space="0" w:color="auto"/>
            <w:bottom w:val="none" w:sz="0" w:space="0" w:color="auto"/>
            <w:right w:val="none" w:sz="0" w:space="0" w:color="auto"/>
          </w:divBdr>
        </w:div>
        <w:div w:id="2119173478">
          <w:marLeft w:val="480"/>
          <w:marRight w:val="0"/>
          <w:marTop w:val="0"/>
          <w:marBottom w:val="0"/>
          <w:divBdr>
            <w:top w:val="none" w:sz="0" w:space="0" w:color="auto"/>
            <w:left w:val="none" w:sz="0" w:space="0" w:color="auto"/>
            <w:bottom w:val="none" w:sz="0" w:space="0" w:color="auto"/>
            <w:right w:val="none" w:sz="0" w:space="0" w:color="auto"/>
          </w:divBdr>
        </w:div>
        <w:div w:id="2000644842">
          <w:marLeft w:val="480"/>
          <w:marRight w:val="0"/>
          <w:marTop w:val="0"/>
          <w:marBottom w:val="0"/>
          <w:divBdr>
            <w:top w:val="none" w:sz="0" w:space="0" w:color="auto"/>
            <w:left w:val="none" w:sz="0" w:space="0" w:color="auto"/>
            <w:bottom w:val="none" w:sz="0" w:space="0" w:color="auto"/>
            <w:right w:val="none" w:sz="0" w:space="0" w:color="auto"/>
          </w:divBdr>
        </w:div>
        <w:div w:id="1109160152">
          <w:marLeft w:val="480"/>
          <w:marRight w:val="0"/>
          <w:marTop w:val="0"/>
          <w:marBottom w:val="0"/>
          <w:divBdr>
            <w:top w:val="none" w:sz="0" w:space="0" w:color="auto"/>
            <w:left w:val="none" w:sz="0" w:space="0" w:color="auto"/>
            <w:bottom w:val="none" w:sz="0" w:space="0" w:color="auto"/>
            <w:right w:val="none" w:sz="0" w:space="0" w:color="auto"/>
          </w:divBdr>
        </w:div>
        <w:div w:id="1745107883">
          <w:marLeft w:val="480"/>
          <w:marRight w:val="0"/>
          <w:marTop w:val="0"/>
          <w:marBottom w:val="0"/>
          <w:divBdr>
            <w:top w:val="none" w:sz="0" w:space="0" w:color="auto"/>
            <w:left w:val="none" w:sz="0" w:space="0" w:color="auto"/>
            <w:bottom w:val="none" w:sz="0" w:space="0" w:color="auto"/>
            <w:right w:val="none" w:sz="0" w:space="0" w:color="auto"/>
          </w:divBdr>
        </w:div>
        <w:div w:id="828447537">
          <w:marLeft w:val="480"/>
          <w:marRight w:val="0"/>
          <w:marTop w:val="0"/>
          <w:marBottom w:val="0"/>
          <w:divBdr>
            <w:top w:val="none" w:sz="0" w:space="0" w:color="auto"/>
            <w:left w:val="none" w:sz="0" w:space="0" w:color="auto"/>
            <w:bottom w:val="none" w:sz="0" w:space="0" w:color="auto"/>
            <w:right w:val="none" w:sz="0" w:space="0" w:color="auto"/>
          </w:divBdr>
        </w:div>
        <w:div w:id="678046129">
          <w:marLeft w:val="480"/>
          <w:marRight w:val="0"/>
          <w:marTop w:val="0"/>
          <w:marBottom w:val="0"/>
          <w:divBdr>
            <w:top w:val="none" w:sz="0" w:space="0" w:color="auto"/>
            <w:left w:val="none" w:sz="0" w:space="0" w:color="auto"/>
            <w:bottom w:val="none" w:sz="0" w:space="0" w:color="auto"/>
            <w:right w:val="none" w:sz="0" w:space="0" w:color="auto"/>
          </w:divBdr>
        </w:div>
        <w:div w:id="235559388">
          <w:marLeft w:val="480"/>
          <w:marRight w:val="0"/>
          <w:marTop w:val="0"/>
          <w:marBottom w:val="0"/>
          <w:divBdr>
            <w:top w:val="none" w:sz="0" w:space="0" w:color="auto"/>
            <w:left w:val="none" w:sz="0" w:space="0" w:color="auto"/>
            <w:bottom w:val="none" w:sz="0" w:space="0" w:color="auto"/>
            <w:right w:val="none" w:sz="0" w:space="0" w:color="auto"/>
          </w:divBdr>
        </w:div>
        <w:div w:id="1473014612">
          <w:marLeft w:val="480"/>
          <w:marRight w:val="0"/>
          <w:marTop w:val="0"/>
          <w:marBottom w:val="0"/>
          <w:divBdr>
            <w:top w:val="none" w:sz="0" w:space="0" w:color="auto"/>
            <w:left w:val="none" w:sz="0" w:space="0" w:color="auto"/>
            <w:bottom w:val="none" w:sz="0" w:space="0" w:color="auto"/>
            <w:right w:val="none" w:sz="0" w:space="0" w:color="auto"/>
          </w:divBdr>
        </w:div>
        <w:div w:id="144517730">
          <w:marLeft w:val="480"/>
          <w:marRight w:val="0"/>
          <w:marTop w:val="0"/>
          <w:marBottom w:val="0"/>
          <w:divBdr>
            <w:top w:val="none" w:sz="0" w:space="0" w:color="auto"/>
            <w:left w:val="none" w:sz="0" w:space="0" w:color="auto"/>
            <w:bottom w:val="none" w:sz="0" w:space="0" w:color="auto"/>
            <w:right w:val="none" w:sz="0" w:space="0" w:color="auto"/>
          </w:divBdr>
        </w:div>
        <w:div w:id="1648588800">
          <w:marLeft w:val="480"/>
          <w:marRight w:val="0"/>
          <w:marTop w:val="0"/>
          <w:marBottom w:val="0"/>
          <w:divBdr>
            <w:top w:val="none" w:sz="0" w:space="0" w:color="auto"/>
            <w:left w:val="none" w:sz="0" w:space="0" w:color="auto"/>
            <w:bottom w:val="none" w:sz="0" w:space="0" w:color="auto"/>
            <w:right w:val="none" w:sz="0" w:space="0" w:color="auto"/>
          </w:divBdr>
        </w:div>
        <w:div w:id="62144744">
          <w:marLeft w:val="480"/>
          <w:marRight w:val="0"/>
          <w:marTop w:val="0"/>
          <w:marBottom w:val="0"/>
          <w:divBdr>
            <w:top w:val="none" w:sz="0" w:space="0" w:color="auto"/>
            <w:left w:val="none" w:sz="0" w:space="0" w:color="auto"/>
            <w:bottom w:val="none" w:sz="0" w:space="0" w:color="auto"/>
            <w:right w:val="none" w:sz="0" w:space="0" w:color="auto"/>
          </w:divBdr>
        </w:div>
        <w:div w:id="1154642591">
          <w:marLeft w:val="480"/>
          <w:marRight w:val="0"/>
          <w:marTop w:val="0"/>
          <w:marBottom w:val="0"/>
          <w:divBdr>
            <w:top w:val="none" w:sz="0" w:space="0" w:color="auto"/>
            <w:left w:val="none" w:sz="0" w:space="0" w:color="auto"/>
            <w:bottom w:val="none" w:sz="0" w:space="0" w:color="auto"/>
            <w:right w:val="none" w:sz="0" w:space="0" w:color="auto"/>
          </w:divBdr>
        </w:div>
        <w:div w:id="635838924">
          <w:marLeft w:val="480"/>
          <w:marRight w:val="0"/>
          <w:marTop w:val="0"/>
          <w:marBottom w:val="0"/>
          <w:divBdr>
            <w:top w:val="none" w:sz="0" w:space="0" w:color="auto"/>
            <w:left w:val="none" w:sz="0" w:space="0" w:color="auto"/>
            <w:bottom w:val="none" w:sz="0" w:space="0" w:color="auto"/>
            <w:right w:val="none" w:sz="0" w:space="0" w:color="auto"/>
          </w:divBdr>
        </w:div>
        <w:div w:id="1293055587">
          <w:marLeft w:val="480"/>
          <w:marRight w:val="0"/>
          <w:marTop w:val="0"/>
          <w:marBottom w:val="0"/>
          <w:divBdr>
            <w:top w:val="none" w:sz="0" w:space="0" w:color="auto"/>
            <w:left w:val="none" w:sz="0" w:space="0" w:color="auto"/>
            <w:bottom w:val="none" w:sz="0" w:space="0" w:color="auto"/>
            <w:right w:val="none" w:sz="0" w:space="0" w:color="auto"/>
          </w:divBdr>
        </w:div>
        <w:div w:id="1146623682">
          <w:marLeft w:val="480"/>
          <w:marRight w:val="0"/>
          <w:marTop w:val="0"/>
          <w:marBottom w:val="0"/>
          <w:divBdr>
            <w:top w:val="none" w:sz="0" w:space="0" w:color="auto"/>
            <w:left w:val="none" w:sz="0" w:space="0" w:color="auto"/>
            <w:bottom w:val="none" w:sz="0" w:space="0" w:color="auto"/>
            <w:right w:val="none" w:sz="0" w:space="0" w:color="auto"/>
          </w:divBdr>
        </w:div>
        <w:div w:id="1285649835">
          <w:marLeft w:val="480"/>
          <w:marRight w:val="0"/>
          <w:marTop w:val="0"/>
          <w:marBottom w:val="0"/>
          <w:divBdr>
            <w:top w:val="none" w:sz="0" w:space="0" w:color="auto"/>
            <w:left w:val="none" w:sz="0" w:space="0" w:color="auto"/>
            <w:bottom w:val="none" w:sz="0" w:space="0" w:color="auto"/>
            <w:right w:val="none" w:sz="0" w:space="0" w:color="auto"/>
          </w:divBdr>
        </w:div>
        <w:div w:id="1262028082">
          <w:marLeft w:val="480"/>
          <w:marRight w:val="0"/>
          <w:marTop w:val="0"/>
          <w:marBottom w:val="0"/>
          <w:divBdr>
            <w:top w:val="none" w:sz="0" w:space="0" w:color="auto"/>
            <w:left w:val="none" w:sz="0" w:space="0" w:color="auto"/>
            <w:bottom w:val="none" w:sz="0" w:space="0" w:color="auto"/>
            <w:right w:val="none" w:sz="0" w:space="0" w:color="auto"/>
          </w:divBdr>
        </w:div>
        <w:div w:id="84158181">
          <w:marLeft w:val="480"/>
          <w:marRight w:val="0"/>
          <w:marTop w:val="0"/>
          <w:marBottom w:val="0"/>
          <w:divBdr>
            <w:top w:val="none" w:sz="0" w:space="0" w:color="auto"/>
            <w:left w:val="none" w:sz="0" w:space="0" w:color="auto"/>
            <w:bottom w:val="none" w:sz="0" w:space="0" w:color="auto"/>
            <w:right w:val="none" w:sz="0" w:space="0" w:color="auto"/>
          </w:divBdr>
        </w:div>
        <w:div w:id="1191794749">
          <w:marLeft w:val="480"/>
          <w:marRight w:val="0"/>
          <w:marTop w:val="0"/>
          <w:marBottom w:val="0"/>
          <w:divBdr>
            <w:top w:val="none" w:sz="0" w:space="0" w:color="auto"/>
            <w:left w:val="none" w:sz="0" w:space="0" w:color="auto"/>
            <w:bottom w:val="none" w:sz="0" w:space="0" w:color="auto"/>
            <w:right w:val="none" w:sz="0" w:space="0" w:color="auto"/>
          </w:divBdr>
        </w:div>
      </w:divsChild>
    </w:div>
    <w:div w:id="970398674">
      <w:bodyDiv w:val="1"/>
      <w:marLeft w:val="0"/>
      <w:marRight w:val="0"/>
      <w:marTop w:val="0"/>
      <w:marBottom w:val="0"/>
      <w:divBdr>
        <w:top w:val="none" w:sz="0" w:space="0" w:color="auto"/>
        <w:left w:val="none" w:sz="0" w:space="0" w:color="auto"/>
        <w:bottom w:val="none" w:sz="0" w:space="0" w:color="auto"/>
        <w:right w:val="none" w:sz="0" w:space="0" w:color="auto"/>
      </w:divBdr>
    </w:div>
    <w:div w:id="973825205">
      <w:bodyDiv w:val="1"/>
      <w:marLeft w:val="0"/>
      <w:marRight w:val="0"/>
      <w:marTop w:val="0"/>
      <w:marBottom w:val="0"/>
      <w:divBdr>
        <w:top w:val="none" w:sz="0" w:space="0" w:color="auto"/>
        <w:left w:val="none" w:sz="0" w:space="0" w:color="auto"/>
        <w:bottom w:val="none" w:sz="0" w:space="0" w:color="auto"/>
        <w:right w:val="none" w:sz="0" w:space="0" w:color="auto"/>
      </w:divBdr>
    </w:div>
    <w:div w:id="976568769">
      <w:bodyDiv w:val="1"/>
      <w:marLeft w:val="0"/>
      <w:marRight w:val="0"/>
      <w:marTop w:val="0"/>
      <w:marBottom w:val="0"/>
      <w:divBdr>
        <w:top w:val="none" w:sz="0" w:space="0" w:color="auto"/>
        <w:left w:val="none" w:sz="0" w:space="0" w:color="auto"/>
        <w:bottom w:val="none" w:sz="0" w:space="0" w:color="auto"/>
        <w:right w:val="none" w:sz="0" w:space="0" w:color="auto"/>
      </w:divBdr>
    </w:div>
    <w:div w:id="980844498">
      <w:bodyDiv w:val="1"/>
      <w:marLeft w:val="0"/>
      <w:marRight w:val="0"/>
      <w:marTop w:val="0"/>
      <w:marBottom w:val="0"/>
      <w:divBdr>
        <w:top w:val="none" w:sz="0" w:space="0" w:color="auto"/>
        <w:left w:val="none" w:sz="0" w:space="0" w:color="auto"/>
        <w:bottom w:val="none" w:sz="0" w:space="0" w:color="auto"/>
        <w:right w:val="none" w:sz="0" w:space="0" w:color="auto"/>
      </w:divBdr>
      <w:divsChild>
        <w:div w:id="898595293">
          <w:marLeft w:val="480"/>
          <w:marRight w:val="0"/>
          <w:marTop w:val="0"/>
          <w:marBottom w:val="0"/>
          <w:divBdr>
            <w:top w:val="none" w:sz="0" w:space="0" w:color="auto"/>
            <w:left w:val="none" w:sz="0" w:space="0" w:color="auto"/>
            <w:bottom w:val="none" w:sz="0" w:space="0" w:color="auto"/>
            <w:right w:val="none" w:sz="0" w:space="0" w:color="auto"/>
          </w:divBdr>
        </w:div>
        <w:div w:id="1748116417">
          <w:marLeft w:val="480"/>
          <w:marRight w:val="0"/>
          <w:marTop w:val="0"/>
          <w:marBottom w:val="0"/>
          <w:divBdr>
            <w:top w:val="none" w:sz="0" w:space="0" w:color="auto"/>
            <w:left w:val="none" w:sz="0" w:space="0" w:color="auto"/>
            <w:bottom w:val="none" w:sz="0" w:space="0" w:color="auto"/>
            <w:right w:val="none" w:sz="0" w:space="0" w:color="auto"/>
          </w:divBdr>
        </w:div>
        <w:div w:id="877664266">
          <w:marLeft w:val="480"/>
          <w:marRight w:val="0"/>
          <w:marTop w:val="0"/>
          <w:marBottom w:val="0"/>
          <w:divBdr>
            <w:top w:val="none" w:sz="0" w:space="0" w:color="auto"/>
            <w:left w:val="none" w:sz="0" w:space="0" w:color="auto"/>
            <w:bottom w:val="none" w:sz="0" w:space="0" w:color="auto"/>
            <w:right w:val="none" w:sz="0" w:space="0" w:color="auto"/>
          </w:divBdr>
        </w:div>
        <w:div w:id="1652295235">
          <w:marLeft w:val="480"/>
          <w:marRight w:val="0"/>
          <w:marTop w:val="0"/>
          <w:marBottom w:val="0"/>
          <w:divBdr>
            <w:top w:val="none" w:sz="0" w:space="0" w:color="auto"/>
            <w:left w:val="none" w:sz="0" w:space="0" w:color="auto"/>
            <w:bottom w:val="none" w:sz="0" w:space="0" w:color="auto"/>
            <w:right w:val="none" w:sz="0" w:space="0" w:color="auto"/>
          </w:divBdr>
        </w:div>
        <w:div w:id="1018777062">
          <w:marLeft w:val="480"/>
          <w:marRight w:val="0"/>
          <w:marTop w:val="0"/>
          <w:marBottom w:val="0"/>
          <w:divBdr>
            <w:top w:val="none" w:sz="0" w:space="0" w:color="auto"/>
            <w:left w:val="none" w:sz="0" w:space="0" w:color="auto"/>
            <w:bottom w:val="none" w:sz="0" w:space="0" w:color="auto"/>
            <w:right w:val="none" w:sz="0" w:space="0" w:color="auto"/>
          </w:divBdr>
        </w:div>
        <w:div w:id="1235241101">
          <w:marLeft w:val="480"/>
          <w:marRight w:val="0"/>
          <w:marTop w:val="0"/>
          <w:marBottom w:val="0"/>
          <w:divBdr>
            <w:top w:val="none" w:sz="0" w:space="0" w:color="auto"/>
            <w:left w:val="none" w:sz="0" w:space="0" w:color="auto"/>
            <w:bottom w:val="none" w:sz="0" w:space="0" w:color="auto"/>
            <w:right w:val="none" w:sz="0" w:space="0" w:color="auto"/>
          </w:divBdr>
        </w:div>
        <w:div w:id="2130777789">
          <w:marLeft w:val="480"/>
          <w:marRight w:val="0"/>
          <w:marTop w:val="0"/>
          <w:marBottom w:val="0"/>
          <w:divBdr>
            <w:top w:val="none" w:sz="0" w:space="0" w:color="auto"/>
            <w:left w:val="none" w:sz="0" w:space="0" w:color="auto"/>
            <w:bottom w:val="none" w:sz="0" w:space="0" w:color="auto"/>
            <w:right w:val="none" w:sz="0" w:space="0" w:color="auto"/>
          </w:divBdr>
        </w:div>
        <w:div w:id="323554450">
          <w:marLeft w:val="480"/>
          <w:marRight w:val="0"/>
          <w:marTop w:val="0"/>
          <w:marBottom w:val="0"/>
          <w:divBdr>
            <w:top w:val="none" w:sz="0" w:space="0" w:color="auto"/>
            <w:left w:val="none" w:sz="0" w:space="0" w:color="auto"/>
            <w:bottom w:val="none" w:sz="0" w:space="0" w:color="auto"/>
            <w:right w:val="none" w:sz="0" w:space="0" w:color="auto"/>
          </w:divBdr>
        </w:div>
        <w:div w:id="493766158">
          <w:marLeft w:val="480"/>
          <w:marRight w:val="0"/>
          <w:marTop w:val="0"/>
          <w:marBottom w:val="0"/>
          <w:divBdr>
            <w:top w:val="none" w:sz="0" w:space="0" w:color="auto"/>
            <w:left w:val="none" w:sz="0" w:space="0" w:color="auto"/>
            <w:bottom w:val="none" w:sz="0" w:space="0" w:color="auto"/>
            <w:right w:val="none" w:sz="0" w:space="0" w:color="auto"/>
          </w:divBdr>
        </w:div>
        <w:div w:id="612131749">
          <w:marLeft w:val="480"/>
          <w:marRight w:val="0"/>
          <w:marTop w:val="0"/>
          <w:marBottom w:val="0"/>
          <w:divBdr>
            <w:top w:val="none" w:sz="0" w:space="0" w:color="auto"/>
            <w:left w:val="none" w:sz="0" w:space="0" w:color="auto"/>
            <w:bottom w:val="none" w:sz="0" w:space="0" w:color="auto"/>
            <w:right w:val="none" w:sz="0" w:space="0" w:color="auto"/>
          </w:divBdr>
        </w:div>
        <w:div w:id="980885351">
          <w:marLeft w:val="480"/>
          <w:marRight w:val="0"/>
          <w:marTop w:val="0"/>
          <w:marBottom w:val="0"/>
          <w:divBdr>
            <w:top w:val="none" w:sz="0" w:space="0" w:color="auto"/>
            <w:left w:val="none" w:sz="0" w:space="0" w:color="auto"/>
            <w:bottom w:val="none" w:sz="0" w:space="0" w:color="auto"/>
            <w:right w:val="none" w:sz="0" w:space="0" w:color="auto"/>
          </w:divBdr>
        </w:div>
        <w:div w:id="1683242142">
          <w:marLeft w:val="480"/>
          <w:marRight w:val="0"/>
          <w:marTop w:val="0"/>
          <w:marBottom w:val="0"/>
          <w:divBdr>
            <w:top w:val="none" w:sz="0" w:space="0" w:color="auto"/>
            <w:left w:val="none" w:sz="0" w:space="0" w:color="auto"/>
            <w:bottom w:val="none" w:sz="0" w:space="0" w:color="auto"/>
            <w:right w:val="none" w:sz="0" w:space="0" w:color="auto"/>
          </w:divBdr>
        </w:div>
        <w:div w:id="1044912167">
          <w:marLeft w:val="480"/>
          <w:marRight w:val="0"/>
          <w:marTop w:val="0"/>
          <w:marBottom w:val="0"/>
          <w:divBdr>
            <w:top w:val="none" w:sz="0" w:space="0" w:color="auto"/>
            <w:left w:val="none" w:sz="0" w:space="0" w:color="auto"/>
            <w:bottom w:val="none" w:sz="0" w:space="0" w:color="auto"/>
            <w:right w:val="none" w:sz="0" w:space="0" w:color="auto"/>
          </w:divBdr>
        </w:div>
        <w:div w:id="1298221573">
          <w:marLeft w:val="480"/>
          <w:marRight w:val="0"/>
          <w:marTop w:val="0"/>
          <w:marBottom w:val="0"/>
          <w:divBdr>
            <w:top w:val="none" w:sz="0" w:space="0" w:color="auto"/>
            <w:left w:val="none" w:sz="0" w:space="0" w:color="auto"/>
            <w:bottom w:val="none" w:sz="0" w:space="0" w:color="auto"/>
            <w:right w:val="none" w:sz="0" w:space="0" w:color="auto"/>
          </w:divBdr>
        </w:div>
        <w:div w:id="669254845">
          <w:marLeft w:val="480"/>
          <w:marRight w:val="0"/>
          <w:marTop w:val="0"/>
          <w:marBottom w:val="0"/>
          <w:divBdr>
            <w:top w:val="none" w:sz="0" w:space="0" w:color="auto"/>
            <w:left w:val="none" w:sz="0" w:space="0" w:color="auto"/>
            <w:bottom w:val="none" w:sz="0" w:space="0" w:color="auto"/>
            <w:right w:val="none" w:sz="0" w:space="0" w:color="auto"/>
          </w:divBdr>
        </w:div>
        <w:div w:id="1692338832">
          <w:marLeft w:val="480"/>
          <w:marRight w:val="0"/>
          <w:marTop w:val="0"/>
          <w:marBottom w:val="0"/>
          <w:divBdr>
            <w:top w:val="none" w:sz="0" w:space="0" w:color="auto"/>
            <w:left w:val="none" w:sz="0" w:space="0" w:color="auto"/>
            <w:bottom w:val="none" w:sz="0" w:space="0" w:color="auto"/>
            <w:right w:val="none" w:sz="0" w:space="0" w:color="auto"/>
          </w:divBdr>
        </w:div>
        <w:div w:id="1960258283">
          <w:marLeft w:val="480"/>
          <w:marRight w:val="0"/>
          <w:marTop w:val="0"/>
          <w:marBottom w:val="0"/>
          <w:divBdr>
            <w:top w:val="none" w:sz="0" w:space="0" w:color="auto"/>
            <w:left w:val="none" w:sz="0" w:space="0" w:color="auto"/>
            <w:bottom w:val="none" w:sz="0" w:space="0" w:color="auto"/>
            <w:right w:val="none" w:sz="0" w:space="0" w:color="auto"/>
          </w:divBdr>
        </w:div>
        <w:div w:id="1561207590">
          <w:marLeft w:val="480"/>
          <w:marRight w:val="0"/>
          <w:marTop w:val="0"/>
          <w:marBottom w:val="0"/>
          <w:divBdr>
            <w:top w:val="none" w:sz="0" w:space="0" w:color="auto"/>
            <w:left w:val="none" w:sz="0" w:space="0" w:color="auto"/>
            <w:bottom w:val="none" w:sz="0" w:space="0" w:color="auto"/>
            <w:right w:val="none" w:sz="0" w:space="0" w:color="auto"/>
          </w:divBdr>
        </w:div>
        <w:div w:id="1562401477">
          <w:marLeft w:val="480"/>
          <w:marRight w:val="0"/>
          <w:marTop w:val="0"/>
          <w:marBottom w:val="0"/>
          <w:divBdr>
            <w:top w:val="none" w:sz="0" w:space="0" w:color="auto"/>
            <w:left w:val="none" w:sz="0" w:space="0" w:color="auto"/>
            <w:bottom w:val="none" w:sz="0" w:space="0" w:color="auto"/>
            <w:right w:val="none" w:sz="0" w:space="0" w:color="auto"/>
          </w:divBdr>
        </w:div>
        <w:div w:id="500853927">
          <w:marLeft w:val="480"/>
          <w:marRight w:val="0"/>
          <w:marTop w:val="0"/>
          <w:marBottom w:val="0"/>
          <w:divBdr>
            <w:top w:val="none" w:sz="0" w:space="0" w:color="auto"/>
            <w:left w:val="none" w:sz="0" w:space="0" w:color="auto"/>
            <w:bottom w:val="none" w:sz="0" w:space="0" w:color="auto"/>
            <w:right w:val="none" w:sz="0" w:space="0" w:color="auto"/>
          </w:divBdr>
        </w:div>
        <w:div w:id="301354095">
          <w:marLeft w:val="480"/>
          <w:marRight w:val="0"/>
          <w:marTop w:val="0"/>
          <w:marBottom w:val="0"/>
          <w:divBdr>
            <w:top w:val="none" w:sz="0" w:space="0" w:color="auto"/>
            <w:left w:val="none" w:sz="0" w:space="0" w:color="auto"/>
            <w:bottom w:val="none" w:sz="0" w:space="0" w:color="auto"/>
            <w:right w:val="none" w:sz="0" w:space="0" w:color="auto"/>
          </w:divBdr>
        </w:div>
        <w:div w:id="514534248">
          <w:marLeft w:val="480"/>
          <w:marRight w:val="0"/>
          <w:marTop w:val="0"/>
          <w:marBottom w:val="0"/>
          <w:divBdr>
            <w:top w:val="none" w:sz="0" w:space="0" w:color="auto"/>
            <w:left w:val="none" w:sz="0" w:space="0" w:color="auto"/>
            <w:bottom w:val="none" w:sz="0" w:space="0" w:color="auto"/>
            <w:right w:val="none" w:sz="0" w:space="0" w:color="auto"/>
          </w:divBdr>
        </w:div>
        <w:div w:id="847017501">
          <w:marLeft w:val="480"/>
          <w:marRight w:val="0"/>
          <w:marTop w:val="0"/>
          <w:marBottom w:val="0"/>
          <w:divBdr>
            <w:top w:val="none" w:sz="0" w:space="0" w:color="auto"/>
            <w:left w:val="none" w:sz="0" w:space="0" w:color="auto"/>
            <w:bottom w:val="none" w:sz="0" w:space="0" w:color="auto"/>
            <w:right w:val="none" w:sz="0" w:space="0" w:color="auto"/>
          </w:divBdr>
        </w:div>
        <w:div w:id="650869102">
          <w:marLeft w:val="480"/>
          <w:marRight w:val="0"/>
          <w:marTop w:val="0"/>
          <w:marBottom w:val="0"/>
          <w:divBdr>
            <w:top w:val="none" w:sz="0" w:space="0" w:color="auto"/>
            <w:left w:val="none" w:sz="0" w:space="0" w:color="auto"/>
            <w:bottom w:val="none" w:sz="0" w:space="0" w:color="auto"/>
            <w:right w:val="none" w:sz="0" w:space="0" w:color="auto"/>
          </w:divBdr>
        </w:div>
        <w:div w:id="1211381366">
          <w:marLeft w:val="480"/>
          <w:marRight w:val="0"/>
          <w:marTop w:val="0"/>
          <w:marBottom w:val="0"/>
          <w:divBdr>
            <w:top w:val="none" w:sz="0" w:space="0" w:color="auto"/>
            <w:left w:val="none" w:sz="0" w:space="0" w:color="auto"/>
            <w:bottom w:val="none" w:sz="0" w:space="0" w:color="auto"/>
            <w:right w:val="none" w:sz="0" w:space="0" w:color="auto"/>
          </w:divBdr>
        </w:div>
        <w:div w:id="2065106115">
          <w:marLeft w:val="480"/>
          <w:marRight w:val="0"/>
          <w:marTop w:val="0"/>
          <w:marBottom w:val="0"/>
          <w:divBdr>
            <w:top w:val="none" w:sz="0" w:space="0" w:color="auto"/>
            <w:left w:val="none" w:sz="0" w:space="0" w:color="auto"/>
            <w:bottom w:val="none" w:sz="0" w:space="0" w:color="auto"/>
            <w:right w:val="none" w:sz="0" w:space="0" w:color="auto"/>
          </w:divBdr>
        </w:div>
        <w:div w:id="530458158">
          <w:marLeft w:val="480"/>
          <w:marRight w:val="0"/>
          <w:marTop w:val="0"/>
          <w:marBottom w:val="0"/>
          <w:divBdr>
            <w:top w:val="none" w:sz="0" w:space="0" w:color="auto"/>
            <w:left w:val="none" w:sz="0" w:space="0" w:color="auto"/>
            <w:bottom w:val="none" w:sz="0" w:space="0" w:color="auto"/>
            <w:right w:val="none" w:sz="0" w:space="0" w:color="auto"/>
          </w:divBdr>
        </w:div>
        <w:div w:id="269776166">
          <w:marLeft w:val="480"/>
          <w:marRight w:val="0"/>
          <w:marTop w:val="0"/>
          <w:marBottom w:val="0"/>
          <w:divBdr>
            <w:top w:val="none" w:sz="0" w:space="0" w:color="auto"/>
            <w:left w:val="none" w:sz="0" w:space="0" w:color="auto"/>
            <w:bottom w:val="none" w:sz="0" w:space="0" w:color="auto"/>
            <w:right w:val="none" w:sz="0" w:space="0" w:color="auto"/>
          </w:divBdr>
        </w:div>
        <w:div w:id="884605948">
          <w:marLeft w:val="480"/>
          <w:marRight w:val="0"/>
          <w:marTop w:val="0"/>
          <w:marBottom w:val="0"/>
          <w:divBdr>
            <w:top w:val="none" w:sz="0" w:space="0" w:color="auto"/>
            <w:left w:val="none" w:sz="0" w:space="0" w:color="auto"/>
            <w:bottom w:val="none" w:sz="0" w:space="0" w:color="auto"/>
            <w:right w:val="none" w:sz="0" w:space="0" w:color="auto"/>
          </w:divBdr>
        </w:div>
        <w:div w:id="947542577">
          <w:marLeft w:val="480"/>
          <w:marRight w:val="0"/>
          <w:marTop w:val="0"/>
          <w:marBottom w:val="0"/>
          <w:divBdr>
            <w:top w:val="none" w:sz="0" w:space="0" w:color="auto"/>
            <w:left w:val="none" w:sz="0" w:space="0" w:color="auto"/>
            <w:bottom w:val="none" w:sz="0" w:space="0" w:color="auto"/>
            <w:right w:val="none" w:sz="0" w:space="0" w:color="auto"/>
          </w:divBdr>
        </w:div>
        <w:div w:id="694767833">
          <w:marLeft w:val="480"/>
          <w:marRight w:val="0"/>
          <w:marTop w:val="0"/>
          <w:marBottom w:val="0"/>
          <w:divBdr>
            <w:top w:val="none" w:sz="0" w:space="0" w:color="auto"/>
            <w:left w:val="none" w:sz="0" w:space="0" w:color="auto"/>
            <w:bottom w:val="none" w:sz="0" w:space="0" w:color="auto"/>
            <w:right w:val="none" w:sz="0" w:space="0" w:color="auto"/>
          </w:divBdr>
        </w:div>
        <w:div w:id="1203909556">
          <w:marLeft w:val="480"/>
          <w:marRight w:val="0"/>
          <w:marTop w:val="0"/>
          <w:marBottom w:val="0"/>
          <w:divBdr>
            <w:top w:val="none" w:sz="0" w:space="0" w:color="auto"/>
            <w:left w:val="none" w:sz="0" w:space="0" w:color="auto"/>
            <w:bottom w:val="none" w:sz="0" w:space="0" w:color="auto"/>
            <w:right w:val="none" w:sz="0" w:space="0" w:color="auto"/>
          </w:divBdr>
        </w:div>
        <w:div w:id="2138448584">
          <w:marLeft w:val="480"/>
          <w:marRight w:val="0"/>
          <w:marTop w:val="0"/>
          <w:marBottom w:val="0"/>
          <w:divBdr>
            <w:top w:val="none" w:sz="0" w:space="0" w:color="auto"/>
            <w:left w:val="none" w:sz="0" w:space="0" w:color="auto"/>
            <w:bottom w:val="none" w:sz="0" w:space="0" w:color="auto"/>
            <w:right w:val="none" w:sz="0" w:space="0" w:color="auto"/>
          </w:divBdr>
        </w:div>
        <w:div w:id="195970217">
          <w:marLeft w:val="480"/>
          <w:marRight w:val="0"/>
          <w:marTop w:val="0"/>
          <w:marBottom w:val="0"/>
          <w:divBdr>
            <w:top w:val="none" w:sz="0" w:space="0" w:color="auto"/>
            <w:left w:val="none" w:sz="0" w:space="0" w:color="auto"/>
            <w:bottom w:val="none" w:sz="0" w:space="0" w:color="auto"/>
            <w:right w:val="none" w:sz="0" w:space="0" w:color="auto"/>
          </w:divBdr>
        </w:div>
        <w:div w:id="1829977248">
          <w:marLeft w:val="480"/>
          <w:marRight w:val="0"/>
          <w:marTop w:val="0"/>
          <w:marBottom w:val="0"/>
          <w:divBdr>
            <w:top w:val="none" w:sz="0" w:space="0" w:color="auto"/>
            <w:left w:val="none" w:sz="0" w:space="0" w:color="auto"/>
            <w:bottom w:val="none" w:sz="0" w:space="0" w:color="auto"/>
            <w:right w:val="none" w:sz="0" w:space="0" w:color="auto"/>
          </w:divBdr>
        </w:div>
        <w:div w:id="1174685835">
          <w:marLeft w:val="480"/>
          <w:marRight w:val="0"/>
          <w:marTop w:val="0"/>
          <w:marBottom w:val="0"/>
          <w:divBdr>
            <w:top w:val="none" w:sz="0" w:space="0" w:color="auto"/>
            <w:left w:val="none" w:sz="0" w:space="0" w:color="auto"/>
            <w:bottom w:val="none" w:sz="0" w:space="0" w:color="auto"/>
            <w:right w:val="none" w:sz="0" w:space="0" w:color="auto"/>
          </w:divBdr>
        </w:div>
        <w:div w:id="952176650">
          <w:marLeft w:val="480"/>
          <w:marRight w:val="0"/>
          <w:marTop w:val="0"/>
          <w:marBottom w:val="0"/>
          <w:divBdr>
            <w:top w:val="none" w:sz="0" w:space="0" w:color="auto"/>
            <w:left w:val="none" w:sz="0" w:space="0" w:color="auto"/>
            <w:bottom w:val="none" w:sz="0" w:space="0" w:color="auto"/>
            <w:right w:val="none" w:sz="0" w:space="0" w:color="auto"/>
          </w:divBdr>
        </w:div>
        <w:div w:id="88041407">
          <w:marLeft w:val="480"/>
          <w:marRight w:val="0"/>
          <w:marTop w:val="0"/>
          <w:marBottom w:val="0"/>
          <w:divBdr>
            <w:top w:val="none" w:sz="0" w:space="0" w:color="auto"/>
            <w:left w:val="none" w:sz="0" w:space="0" w:color="auto"/>
            <w:bottom w:val="none" w:sz="0" w:space="0" w:color="auto"/>
            <w:right w:val="none" w:sz="0" w:space="0" w:color="auto"/>
          </w:divBdr>
        </w:div>
        <w:div w:id="583225287">
          <w:marLeft w:val="480"/>
          <w:marRight w:val="0"/>
          <w:marTop w:val="0"/>
          <w:marBottom w:val="0"/>
          <w:divBdr>
            <w:top w:val="none" w:sz="0" w:space="0" w:color="auto"/>
            <w:left w:val="none" w:sz="0" w:space="0" w:color="auto"/>
            <w:bottom w:val="none" w:sz="0" w:space="0" w:color="auto"/>
            <w:right w:val="none" w:sz="0" w:space="0" w:color="auto"/>
          </w:divBdr>
        </w:div>
        <w:div w:id="1408041122">
          <w:marLeft w:val="480"/>
          <w:marRight w:val="0"/>
          <w:marTop w:val="0"/>
          <w:marBottom w:val="0"/>
          <w:divBdr>
            <w:top w:val="none" w:sz="0" w:space="0" w:color="auto"/>
            <w:left w:val="none" w:sz="0" w:space="0" w:color="auto"/>
            <w:bottom w:val="none" w:sz="0" w:space="0" w:color="auto"/>
            <w:right w:val="none" w:sz="0" w:space="0" w:color="auto"/>
          </w:divBdr>
        </w:div>
        <w:div w:id="232200596">
          <w:marLeft w:val="480"/>
          <w:marRight w:val="0"/>
          <w:marTop w:val="0"/>
          <w:marBottom w:val="0"/>
          <w:divBdr>
            <w:top w:val="none" w:sz="0" w:space="0" w:color="auto"/>
            <w:left w:val="none" w:sz="0" w:space="0" w:color="auto"/>
            <w:bottom w:val="none" w:sz="0" w:space="0" w:color="auto"/>
            <w:right w:val="none" w:sz="0" w:space="0" w:color="auto"/>
          </w:divBdr>
        </w:div>
        <w:div w:id="1831479324">
          <w:marLeft w:val="480"/>
          <w:marRight w:val="0"/>
          <w:marTop w:val="0"/>
          <w:marBottom w:val="0"/>
          <w:divBdr>
            <w:top w:val="none" w:sz="0" w:space="0" w:color="auto"/>
            <w:left w:val="none" w:sz="0" w:space="0" w:color="auto"/>
            <w:bottom w:val="none" w:sz="0" w:space="0" w:color="auto"/>
            <w:right w:val="none" w:sz="0" w:space="0" w:color="auto"/>
          </w:divBdr>
        </w:div>
        <w:div w:id="1691445562">
          <w:marLeft w:val="480"/>
          <w:marRight w:val="0"/>
          <w:marTop w:val="0"/>
          <w:marBottom w:val="0"/>
          <w:divBdr>
            <w:top w:val="none" w:sz="0" w:space="0" w:color="auto"/>
            <w:left w:val="none" w:sz="0" w:space="0" w:color="auto"/>
            <w:bottom w:val="none" w:sz="0" w:space="0" w:color="auto"/>
            <w:right w:val="none" w:sz="0" w:space="0" w:color="auto"/>
          </w:divBdr>
        </w:div>
        <w:div w:id="858355747">
          <w:marLeft w:val="480"/>
          <w:marRight w:val="0"/>
          <w:marTop w:val="0"/>
          <w:marBottom w:val="0"/>
          <w:divBdr>
            <w:top w:val="none" w:sz="0" w:space="0" w:color="auto"/>
            <w:left w:val="none" w:sz="0" w:space="0" w:color="auto"/>
            <w:bottom w:val="none" w:sz="0" w:space="0" w:color="auto"/>
            <w:right w:val="none" w:sz="0" w:space="0" w:color="auto"/>
          </w:divBdr>
        </w:div>
        <w:div w:id="175047003">
          <w:marLeft w:val="480"/>
          <w:marRight w:val="0"/>
          <w:marTop w:val="0"/>
          <w:marBottom w:val="0"/>
          <w:divBdr>
            <w:top w:val="none" w:sz="0" w:space="0" w:color="auto"/>
            <w:left w:val="none" w:sz="0" w:space="0" w:color="auto"/>
            <w:bottom w:val="none" w:sz="0" w:space="0" w:color="auto"/>
            <w:right w:val="none" w:sz="0" w:space="0" w:color="auto"/>
          </w:divBdr>
        </w:div>
        <w:div w:id="522522123">
          <w:marLeft w:val="480"/>
          <w:marRight w:val="0"/>
          <w:marTop w:val="0"/>
          <w:marBottom w:val="0"/>
          <w:divBdr>
            <w:top w:val="none" w:sz="0" w:space="0" w:color="auto"/>
            <w:left w:val="none" w:sz="0" w:space="0" w:color="auto"/>
            <w:bottom w:val="none" w:sz="0" w:space="0" w:color="auto"/>
            <w:right w:val="none" w:sz="0" w:space="0" w:color="auto"/>
          </w:divBdr>
        </w:div>
        <w:div w:id="2102141219">
          <w:marLeft w:val="480"/>
          <w:marRight w:val="0"/>
          <w:marTop w:val="0"/>
          <w:marBottom w:val="0"/>
          <w:divBdr>
            <w:top w:val="none" w:sz="0" w:space="0" w:color="auto"/>
            <w:left w:val="none" w:sz="0" w:space="0" w:color="auto"/>
            <w:bottom w:val="none" w:sz="0" w:space="0" w:color="auto"/>
            <w:right w:val="none" w:sz="0" w:space="0" w:color="auto"/>
          </w:divBdr>
        </w:div>
        <w:div w:id="857542044">
          <w:marLeft w:val="480"/>
          <w:marRight w:val="0"/>
          <w:marTop w:val="0"/>
          <w:marBottom w:val="0"/>
          <w:divBdr>
            <w:top w:val="none" w:sz="0" w:space="0" w:color="auto"/>
            <w:left w:val="none" w:sz="0" w:space="0" w:color="auto"/>
            <w:bottom w:val="none" w:sz="0" w:space="0" w:color="auto"/>
            <w:right w:val="none" w:sz="0" w:space="0" w:color="auto"/>
          </w:divBdr>
        </w:div>
        <w:div w:id="1754668585">
          <w:marLeft w:val="480"/>
          <w:marRight w:val="0"/>
          <w:marTop w:val="0"/>
          <w:marBottom w:val="0"/>
          <w:divBdr>
            <w:top w:val="none" w:sz="0" w:space="0" w:color="auto"/>
            <w:left w:val="none" w:sz="0" w:space="0" w:color="auto"/>
            <w:bottom w:val="none" w:sz="0" w:space="0" w:color="auto"/>
            <w:right w:val="none" w:sz="0" w:space="0" w:color="auto"/>
          </w:divBdr>
        </w:div>
        <w:div w:id="561985521">
          <w:marLeft w:val="480"/>
          <w:marRight w:val="0"/>
          <w:marTop w:val="0"/>
          <w:marBottom w:val="0"/>
          <w:divBdr>
            <w:top w:val="none" w:sz="0" w:space="0" w:color="auto"/>
            <w:left w:val="none" w:sz="0" w:space="0" w:color="auto"/>
            <w:bottom w:val="none" w:sz="0" w:space="0" w:color="auto"/>
            <w:right w:val="none" w:sz="0" w:space="0" w:color="auto"/>
          </w:divBdr>
        </w:div>
        <w:div w:id="1193691158">
          <w:marLeft w:val="480"/>
          <w:marRight w:val="0"/>
          <w:marTop w:val="0"/>
          <w:marBottom w:val="0"/>
          <w:divBdr>
            <w:top w:val="none" w:sz="0" w:space="0" w:color="auto"/>
            <w:left w:val="none" w:sz="0" w:space="0" w:color="auto"/>
            <w:bottom w:val="none" w:sz="0" w:space="0" w:color="auto"/>
            <w:right w:val="none" w:sz="0" w:space="0" w:color="auto"/>
          </w:divBdr>
        </w:div>
        <w:div w:id="987319790">
          <w:marLeft w:val="480"/>
          <w:marRight w:val="0"/>
          <w:marTop w:val="0"/>
          <w:marBottom w:val="0"/>
          <w:divBdr>
            <w:top w:val="none" w:sz="0" w:space="0" w:color="auto"/>
            <w:left w:val="none" w:sz="0" w:space="0" w:color="auto"/>
            <w:bottom w:val="none" w:sz="0" w:space="0" w:color="auto"/>
            <w:right w:val="none" w:sz="0" w:space="0" w:color="auto"/>
          </w:divBdr>
        </w:div>
        <w:div w:id="341974945">
          <w:marLeft w:val="480"/>
          <w:marRight w:val="0"/>
          <w:marTop w:val="0"/>
          <w:marBottom w:val="0"/>
          <w:divBdr>
            <w:top w:val="none" w:sz="0" w:space="0" w:color="auto"/>
            <w:left w:val="none" w:sz="0" w:space="0" w:color="auto"/>
            <w:bottom w:val="none" w:sz="0" w:space="0" w:color="auto"/>
            <w:right w:val="none" w:sz="0" w:space="0" w:color="auto"/>
          </w:divBdr>
        </w:div>
        <w:div w:id="2020310497">
          <w:marLeft w:val="480"/>
          <w:marRight w:val="0"/>
          <w:marTop w:val="0"/>
          <w:marBottom w:val="0"/>
          <w:divBdr>
            <w:top w:val="none" w:sz="0" w:space="0" w:color="auto"/>
            <w:left w:val="none" w:sz="0" w:space="0" w:color="auto"/>
            <w:bottom w:val="none" w:sz="0" w:space="0" w:color="auto"/>
            <w:right w:val="none" w:sz="0" w:space="0" w:color="auto"/>
          </w:divBdr>
        </w:div>
        <w:div w:id="1905022561">
          <w:marLeft w:val="480"/>
          <w:marRight w:val="0"/>
          <w:marTop w:val="0"/>
          <w:marBottom w:val="0"/>
          <w:divBdr>
            <w:top w:val="none" w:sz="0" w:space="0" w:color="auto"/>
            <w:left w:val="none" w:sz="0" w:space="0" w:color="auto"/>
            <w:bottom w:val="none" w:sz="0" w:space="0" w:color="auto"/>
            <w:right w:val="none" w:sz="0" w:space="0" w:color="auto"/>
          </w:divBdr>
        </w:div>
      </w:divsChild>
    </w:div>
    <w:div w:id="982583351">
      <w:bodyDiv w:val="1"/>
      <w:marLeft w:val="0"/>
      <w:marRight w:val="0"/>
      <w:marTop w:val="0"/>
      <w:marBottom w:val="0"/>
      <w:divBdr>
        <w:top w:val="none" w:sz="0" w:space="0" w:color="auto"/>
        <w:left w:val="none" w:sz="0" w:space="0" w:color="auto"/>
        <w:bottom w:val="none" w:sz="0" w:space="0" w:color="auto"/>
        <w:right w:val="none" w:sz="0" w:space="0" w:color="auto"/>
      </w:divBdr>
    </w:div>
    <w:div w:id="984431211">
      <w:bodyDiv w:val="1"/>
      <w:marLeft w:val="0"/>
      <w:marRight w:val="0"/>
      <w:marTop w:val="0"/>
      <w:marBottom w:val="0"/>
      <w:divBdr>
        <w:top w:val="none" w:sz="0" w:space="0" w:color="auto"/>
        <w:left w:val="none" w:sz="0" w:space="0" w:color="auto"/>
        <w:bottom w:val="none" w:sz="0" w:space="0" w:color="auto"/>
        <w:right w:val="none" w:sz="0" w:space="0" w:color="auto"/>
      </w:divBdr>
    </w:div>
    <w:div w:id="986588481">
      <w:bodyDiv w:val="1"/>
      <w:marLeft w:val="0"/>
      <w:marRight w:val="0"/>
      <w:marTop w:val="0"/>
      <w:marBottom w:val="0"/>
      <w:divBdr>
        <w:top w:val="none" w:sz="0" w:space="0" w:color="auto"/>
        <w:left w:val="none" w:sz="0" w:space="0" w:color="auto"/>
        <w:bottom w:val="none" w:sz="0" w:space="0" w:color="auto"/>
        <w:right w:val="none" w:sz="0" w:space="0" w:color="auto"/>
      </w:divBdr>
    </w:div>
    <w:div w:id="986668614">
      <w:bodyDiv w:val="1"/>
      <w:marLeft w:val="0"/>
      <w:marRight w:val="0"/>
      <w:marTop w:val="0"/>
      <w:marBottom w:val="0"/>
      <w:divBdr>
        <w:top w:val="none" w:sz="0" w:space="0" w:color="auto"/>
        <w:left w:val="none" w:sz="0" w:space="0" w:color="auto"/>
        <w:bottom w:val="none" w:sz="0" w:space="0" w:color="auto"/>
        <w:right w:val="none" w:sz="0" w:space="0" w:color="auto"/>
      </w:divBdr>
    </w:div>
    <w:div w:id="987978932">
      <w:bodyDiv w:val="1"/>
      <w:marLeft w:val="0"/>
      <w:marRight w:val="0"/>
      <w:marTop w:val="0"/>
      <w:marBottom w:val="0"/>
      <w:divBdr>
        <w:top w:val="none" w:sz="0" w:space="0" w:color="auto"/>
        <w:left w:val="none" w:sz="0" w:space="0" w:color="auto"/>
        <w:bottom w:val="none" w:sz="0" w:space="0" w:color="auto"/>
        <w:right w:val="none" w:sz="0" w:space="0" w:color="auto"/>
      </w:divBdr>
      <w:divsChild>
        <w:div w:id="262305564">
          <w:marLeft w:val="480"/>
          <w:marRight w:val="0"/>
          <w:marTop w:val="0"/>
          <w:marBottom w:val="0"/>
          <w:divBdr>
            <w:top w:val="none" w:sz="0" w:space="0" w:color="auto"/>
            <w:left w:val="none" w:sz="0" w:space="0" w:color="auto"/>
            <w:bottom w:val="none" w:sz="0" w:space="0" w:color="auto"/>
            <w:right w:val="none" w:sz="0" w:space="0" w:color="auto"/>
          </w:divBdr>
        </w:div>
        <w:div w:id="1893617739">
          <w:marLeft w:val="480"/>
          <w:marRight w:val="0"/>
          <w:marTop w:val="0"/>
          <w:marBottom w:val="0"/>
          <w:divBdr>
            <w:top w:val="none" w:sz="0" w:space="0" w:color="auto"/>
            <w:left w:val="none" w:sz="0" w:space="0" w:color="auto"/>
            <w:bottom w:val="none" w:sz="0" w:space="0" w:color="auto"/>
            <w:right w:val="none" w:sz="0" w:space="0" w:color="auto"/>
          </w:divBdr>
        </w:div>
        <w:div w:id="1347712024">
          <w:marLeft w:val="480"/>
          <w:marRight w:val="0"/>
          <w:marTop w:val="0"/>
          <w:marBottom w:val="0"/>
          <w:divBdr>
            <w:top w:val="none" w:sz="0" w:space="0" w:color="auto"/>
            <w:left w:val="none" w:sz="0" w:space="0" w:color="auto"/>
            <w:bottom w:val="none" w:sz="0" w:space="0" w:color="auto"/>
            <w:right w:val="none" w:sz="0" w:space="0" w:color="auto"/>
          </w:divBdr>
        </w:div>
        <w:div w:id="810826623">
          <w:marLeft w:val="480"/>
          <w:marRight w:val="0"/>
          <w:marTop w:val="0"/>
          <w:marBottom w:val="0"/>
          <w:divBdr>
            <w:top w:val="none" w:sz="0" w:space="0" w:color="auto"/>
            <w:left w:val="none" w:sz="0" w:space="0" w:color="auto"/>
            <w:bottom w:val="none" w:sz="0" w:space="0" w:color="auto"/>
            <w:right w:val="none" w:sz="0" w:space="0" w:color="auto"/>
          </w:divBdr>
        </w:div>
        <w:div w:id="792670318">
          <w:marLeft w:val="480"/>
          <w:marRight w:val="0"/>
          <w:marTop w:val="0"/>
          <w:marBottom w:val="0"/>
          <w:divBdr>
            <w:top w:val="none" w:sz="0" w:space="0" w:color="auto"/>
            <w:left w:val="none" w:sz="0" w:space="0" w:color="auto"/>
            <w:bottom w:val="none" w:sz="0" w:space="0" w:color="auto"/>
            <w:right w:val="none" w:sz="0" w:space="0" w:color="auto"/>
          </w:divBdr>
        </w:div>
        <w:div w:id="1060205902">
          <w:marLeft w:val="480"/>
          <w:marRight w:val="0"/>
          <w:marTop w:val="0"/>
          <w:marBottom w:val="0"/>
          <w:divBdr>
            <w:top w:val="none" w:sz="0" w:space="0" w:color="auto"/>
            <w:left w:val="none" w:sz="0" w:space="0" w:color="auto"/>
            <w:bottom w:val="none" w:sz="0" w:space="0" w:color="auto"/>
            <w:right w:val="none" w:sz="0" w:space="0" w:color="auto"/>
          </w:divBdr>
        </w:div>
        <w:div w:id="1101536334">
          <w:marLeft w:val="480"/>
          <w:marRight w:val="0"/>
          <w:marTop w:val="0"/>
          <w:marBottom w:val="0"/>
          <w:divBdr>
            <w:top w:val="none" w:sz="0" w:space="0" w:color="auto"/>
            <w:left w:val="none" w:sz="0" w:space="0" w:color="auto"/>
            <w:bottom w:val="none" w:sz="0" w:space="0" w:color="auto"/>
            <w:right w:val="none" w:sz="0" w:space="0" w:color="auto"/>
          </w:divBdr>
        </w:div>
        <w:div w:id="2121610271">
          <w:marLeft w:val="480"/>
          <w:marRight w:val="0"/>
          <w:marTop w:val="0"/>
          <w:marBottom w:val="0"/>
          <w:divBdr>
            <w:top w:val="none" w:sz="0" w:space="0" w:color="auto"/>
            <w:left w:val="none" w:sz="0" w:space="0" w:color="auto"/>
            <w:bottom w:val="none" w:sz="0" w:space="0" w:color="auto"/>
            <w:right w:val="none" w:sz="0" w:space="0" w:color="auto"/>
          </w:divBdr>
        </w:div>
        <w:div w:id="1446119778">
          <w:marLeft w:val="480"/>
          <w:marRight w:val="0"/>
          <w:marTop w:val="0"/>
          <w:marBottom w:val="0"/>
          <w:divBdr>
            <w:top w:val="none" w:sz="0" w:space="0" w:color="auto"/>
            <w:left w:val="none" w:sz="0" w:space="0" w:color="auto"/>
            <w:bottom w:val="none" w:sz="0" w:space="0" w:color="auto"/>
            <w:right w:val="none" w:sz="0" w:space="0" w:color="auto"/>
          </w:divBdr>
        </w:div>
        <w:div w:id="1910460077">
          <w:marLeft w:val="480"/>
          <w:marRight w:val="0"/>
          <w:marTop w:val="0"/>
          <w:marBottom w:val="0"/>
          <w:divBdr>
            <w:top w:val="none" w:sz="0" w:space="0" w:color="auto"/>
            <w:left w:val="none" w:sz="0" w:space="0" w:color="auto"/>
            <w:bottom w:val="none" w:sz="0" w:space="0" w:color="auto"/>
            <w:right w:val="none" w:sz="0" w:space="0" w:color="auto"/>
          </w:divBdr>
        </w:div>
        <w:div w:id="1352150892">
          <w:marLeft w:val="480"/>
          <w:marRight w:val="0"/>
          <w:marTop w:val="0"/>
          <w:marBottom w:val="0"/>
          <w:divBdr>
            <w:top w:val="none" w:sz="0" w:space="0" w:color="auto"/>
            <w:left w:val="none" w:sz="0" w:space="0" w:color="auto"/>
            <w:bottom w:val="none" w:sz="0" w:space="0" w:color="auto"/>
            <w:right w:val="none" w:sz="0" w:space="0" w:color="auto"/>
          </w:divBdr>
        </w:div>
        <w:div w:id="436875102">
          <w:marLeft w:val="480"/>
          <w:marRight w:val="0"/>
          <w:marTop w:val="0"/>
          <w:marBottom w:val="0"/>
          <w:divBdr>
            <w:top w:val="none" w:sz="0" w:space="0" w:color="auto"/>
            <w:left w:val="none" w:sz="0" w:space="0" w:color="auto"/>
            <w:bottom w:val="none" w:sz="0" w:space="0" w:color="auto"/>
            <w:right w:val="none" w:sz="0" w:space="0" w:color="auto"/>
          </w:divBdr>
        </w:div>
        <w:div w:id="1629124323">
          <w:marLeft w:val="480"/>
          <w:marRight w:val="0"/>
          <w:marTop w:val="0"/>
          <w:marBottom w:val="0"/>
          <w:divBdr>
            <w:top w:val="none" w:sz="0" w:space="0" w:color="auto"/>
            <w:left w:val="none" w:sz="0" w:space="0" w:color="auto"/>
            <w:bottom w:val="none" w:sz="0" w:space="0" w:color="auto"/>
            <w:right w:val="none" w:sz="0" w:space="0" w:color="auto"/>
          </w:divBdr>
        </w:div>
        <w:div w:id="1514689900">
          <w:marLeft w:val="480"/>
          <w:marRight w:val="0"/>
          <w:marTop w:val="0"/>
          <w:marBottom w:val="0"/>
          <w:divBdr>
            <w:top w:val="none" w:sz="0" w:space="0" w:color="auto"/>
            <w:left w:val="none" w:sz="0" w:space="0" w:color="auto"/>
            <w:bottom w:val="none" w:sz="0" w:space="0" w:color="auto"/>
            <w:right w:val="none" w:sz="0" w:space="0" w:color="auto"/>
          </w:divBdr>
        </w:div>
        <w:div w:id="1658801008">
          <w:marLeft w:val="480"/>
          <w:marRight w:val="0"/>
          <w:marTop w:val="0"/>
          <w:marBottom w:val="0"/>
          <w:divBdr>
            <w:top w:val="none" w:sz="0" w:space="0" w:color="auto"/>
            <w:left w:val="none" w:sz="0" w:space="0" w:color="auto"/>
            <w:bottom w:val="none" w:sz="0" w:space="0" w:color="auto"/>
            <w:right w:val="none" w:sz="0" w:space="0" w:color="auto"/>
          </w:divBdr>
        </w:div>
        <w:div w:id="658971380">
          <w:marLeft w:val="480"/>
          <w:marRight w:val="0"/>
          <w:marTop w:val="0"/>
          <w:marBottom w:val="0"/>
          <w:divBdr>
            <w:top w:val="none" w:sz="0" w:space="0" w:color="auto"/>
            <w:left w:val="none" w:sz="0" w:space="0" w:color="auto"/>
            <w:bottom w:val="none" w:sz="0" w:space="0" w:color="auto"/>
            <w:right w:val="none" w:sz="0" w:space="0" w:color="auto"/>
          </w:divBdr>
        </w:div>
        <w:div w:id="1774741153">
          <w:marLeft w:val="480"/>
          <w:marRight w:val="0"/>
          <w:marTop w:val="0"/>
          <w:marBottom w:val="0"/>
          <w:divBdr>
            <w:top w:val="none" w:sz="0" w:space="0" w:color="auto"/>
            <w:left w:val="none" w:sz="0" w:space="0" w:color="auto"/>
            <w:bottom w:val="none" w:sz="0" w:space="0" w:color="auto"/>
            <w:right w:val="none" w:sz="0" w:space="0" w:color="auto"/>
          </w:divBdr>
        </w:div>
        <w:div w:id="2054305963">
          <w:marLeft w:val="480"/>
          <w:marRight w:val="0"/>
          <w:marTop w:val="0"/>
          <w:marBottom w:val="0"/>
          <w:divBdr>
            <w:top w:val="none" w:sz="0" w:space="0" w:color="auto"/>
            <w:left w:val="none" w:sz="0" w:space="0" w:color="auto"/>
            <w:bottom w:val="none" w:sz="0" w:space="0" w:color="auto"/>
            <w:right w:val="none" w:sz="0" w:space="0" w:color="auto"/>
          </w:divBdr>
        </w:div>
        <w:div w:id="373848636">
          <w:marLeft w:val="480"/>
          <w:marRight w:val="0"/>
          <w:marTop w:val="0"/>
          <w:marBottom w:val="0"/>
          <w:divBdr>
            <w:top w:val="none" w:sz="0" w:space="0" w:color="auto"/>
            <w:left w:val="none" w:sz="0" w:space="0" w:color="auto"/>
            <w:bottom w:val="none" w:sz="0" w:space="0" w:color="auto"/>
            <w:right w:val="none" w:sz="0" w:space="0" w:color="auto"/>
          </w:divBdr>
        </w:div>
        <w:div w:id="1229728937">
          <w:marLeft w:val="480"/>
          <w:marRight w:val="0"/>
          <w:marTop w:val="0"/>
          <w:marBottom w:val="0"/>
          <w:divBdr>
            <w:top w:val="none" w:sz="0" w:space="0" w:color="auto"/>
            <w:left w:val="none" w:sz="0" w:space="0" w:color="auto"/>
            <w:bottom w:val="none" w:sz="0" w:space="0" w:color="auto"/>
            <w:right w:val="none" w:sz="0" w:space="0" w:color="auto"/>
          </w:divBdr>
        </w:div>
        <w:div w:id="123886618">
          <w:marLeft w:val="480"/>
          <w:marRight w:val="0"/>
          <w:marTop w:val="0"/>
          <w:marBottom w:val="0"/>
          <w:divBdr>
            <w:top w:val="none" w:sz="0" w:space="0" w:color="auto"/>
            <w:left w:val="none" w:sz="0" w:space="0" w:color="auto"/>
            <w:bottom w:val="none" w:sz="0" w:space="0" w:color="auto"/>
            <w:right w:val="none" w:sz="0" w:space="0" w:color="auto"/>
          </w:divBdr>
        </w:div>
        <w:div w:id="13114775">
          <w:marLeft w:val="480"/>
          <w:marRight w:val="0"/>
          <w:marTop w:val="0"/>
          <w:marBottom w:val="0"/>
          <w:divBdr>
            <w:top w:val="none" w:sz="0" w:space="0" w:color="auto"/>
            <w:left w:val="none" w:sz="0" w:space="0" w:color="auto"/>
            <w:bottom w:val="none" w:sz="0" w:space="0" w:color="auto"/>
            <w:right w:val="none" w:sz="0" w:space="0" w:color="auto"/>
          </w:divBdr>
        </w:div>
        <w:div w:id="872840059">
          <w:marLeft w:val="480"/>
          <w:marRight w:val="0"/>
          <w:marTop w:val="0"/>
          <w:marBottom w:val="0"/>
          <w:divBdr>
            <w:top w:val="none" w:sz="0" w:space="0" w:color="auto"/>
            <w:left w:val="none" w:sz="0" w:space="0" w:color="auto"/>
            <w:bottom w:val="none" w:sz="0" w:space="0" w:color="auto"/>
            <w:right w:val="none" w:sz="0" w:space="0" w:color="auto"/>
          </w:divBdr>
        </w:div>
        <w:div w:id="205217094">
          <w:marLeft w:val="480"/>
          <w:marRight w:val="0"/>
          <w:marTop w:val="0"/>
          <w:marBottom w:val="0"/>
          <w:divBdr>
            <w:top w:val="none" w:sz="0" w:space="0" w:color="auto"/>
            <w:left w:val="none" w:sz="0" w:space="0" w:color="auto"/>
            <w:bottom w:val="none" w:sz="0" w:space="0" w:color="auto"/>
            <w:right w:val="none" w:sz="0" w:space="0" w:color="auto"/>
          </w:divBdr>
        </w:div>
        <w:div w:id="667827963">
          <w:marLeft w:val="480"/>
          <w:marRight w:val="0"/>
          <w:marTop w:val="0"/>
          <w:marBottom w:val="0"/>
          <w:divBdr>
            <w:top w:val="none" w:sz="0" w:space="0" w:color="auto"/>
            <w:left w:val="none" w:sz="0" w:space="0" w:color="auto"/>
            <w:bottom w:val="none" w:sz="0" w:space="0" w:color="auto"/>
            <w:right w:val="none" w:sz="0" w:space="0" w:color="auto"/>
          </w:divBdr>
        </w:div>
        <w:div w:id="508983974">
          <w:marLeft w:val="480"/>
          <w:marRight w:val="0"/>
          <w:marTop w:val="0"/>
          <w:marBottom w:val="0"/>
          <w:divBdr>
            <w:top w:val="none" w:sz="0" w:space="0" w:color="auto"/>
            <w:left w:val="none" w:sz="0" w:space="0" w:color="auto"/>
            <w:bottom w:val="none" w:sz="0" w:space="0" w:color="auto"/>
            <w:right w:val="none" w:sz="0" w:space="0" w:color="auto"/>
          </w:divBdr>
        </w:div>
        <w:div w:id="660619453">
          <w:marLeft w:val="480"/>
          <w:marRight w:val="0"/>
          <w:marTop w:val="0"/>
          <w:marBottom w:val="0"/>
          <w:divBdr>
            <w:top w:val="none" w:sz="0" w:space="0" w:color="auto"/>
            <w:left w:val="none" w:sz="0" w:space="0" w:color="auto"/>
            <w:bottom w:val="none" w:sz="0" w:space="0" w:color="auto"/>
            <w:right w:val="none" w:sz="0" w:space="0" w:color="auto"/>
          </w:divBdr>
        </w:div>
        <w:div w:id="2081639170">
          <w:marLeft w:val="480"/>
          <w:marRight w:val="0"/>
          <w:marTop w:val="0"/>
          <w:marBottom w:val="0"/>
          <w:divBdr>
            <w:top w:val="none" w:sz="0" w:space="0" w:color="auto"/>
            <w:left w:val="none" w:sz="0" w:space="0" w:color="auto"/>
            <w:bottom w:val="none" w:sz="0" w:space="0" w:color="auto"/>
            <w:right w:val="none" w:sz="0" w:space="0" w:color="auto"/>
          </w:divBdr>
        </w:div>
        <w:div w:id="186874826">
          <w:marLeft w:val="480"/>
          <w:marRight w:val="0"/>
          <w:marTop w:val="0"/>
          <w:marBottom w:val="0"/>
          <w:divBdr>
            <w:top w:val="none" w:sz="0" w:space="0" w:color="auto"/>
            <w:left w:val="none" w:sz="0" w:space="0" w:color="auto"/>
            <w:bottom w:val="none" w:sz="0" w:space="0" w:color="auto"/>
            <w:right w:val="none" w:sz="0" w:space="0" w:color="auto"/>
          </w:divBdr>
        </w:div>
        <w:div w:id="1766725153">
          <w:marLeft w:val="480"/>
          <w:marRight w:val="0"/>
          <w:marTop w:val="0"/>
          <w:marBottom w:val="0"/>
          <w:divBdr>
            <w:top w:val="none" w:sz="0" w:space="0" w:color="auto"/>
            <w:left w:val="none" w:sz="0" w:space="0" w:color="auto"/>
            <w:bottom w:val="none" w:sz="0" w:space="0" w:color="auto"/>
            <w:right w:val="none" w:sz="0" w:space="0" w:color="auto"/>
          </w:divBdr>
        </w:div>
        <w:div w:id="1931742318">
          <w:marLeft w:val="480"/>
          <w:marRight w:val="0"/>
          <w:marTop w:val="0"/>
          <w:marBottom w:val="0"/>
          <w:divBdr>
            <w:top w:val="none" w:sz="0" w:space="0" w:color="auto"/>
            <w:left w:val="none" w:sz="0" w:space="0" w:color="auto"/>
            <w:bottom w:val="none" w:sz="0" w:space="0" w:color="auto"/>
            <w:right w:val="none" w:sz="0" w:space="0" w:color="auto"/>
          </w:divBdr>
        </w:div>
        <w:div w:id="1104808023">
          <w:marLeft w:val="480"/>
          <w:marRight w:val="0"/>
          <w:marTop w:val="0"/>
          <w:marBottom w:val="0"/>
          <w:divBdr>
            <w:top w:val="none" w:sz="0" w:space="0" w:color="auto"/>
            <w:left w:val="none" w:sz="0" w:space="0" w:color="auto"/>
            <w:bottom w:val="none" w:sz="0" w:space="0" w:color="auto"/>
            <w:right w:val="none" w:sz="0" w:space="0" w:color="auto"/>
          </w:divBdr>
        </w:div>
        <w:div w:id="1361274144">
          <w:marLeft w:val="480"/>
          <w:marRight w:val="0"/>
          <w:marTop w:val="0"/>
          <w:marBottom w:val="0"/>
          <w:divBdr>
            <w:top w:val="none" w:sz="0" w:space="0" w:color="auto"/>
            <w:left w:val="none" w:sz="0" w:space="0" w:color="auto"/>
            <w:bottom w:val="none" w:sz="0" w:space="0" w:color="auto"/>
            <w:right w:val="none" w:sz="0" w:space="0" w:color="auto"/>
          </w:divBdr>
        </w:div>
        <w:div w:id="1975744882">
          <w:marLeft w:val="480"/>
          <w:marRight w:val="0"/>
          <w:marTop w:val="0"/>
          <w:marBottom w:val="0"/>
          <w:divBdr>
            <w:top w:val="none" w:sz="0" w:space="0" w:color="auto"/>
            <w:left w:val="none" w:sz="0" w:space="0" w:color="auto"/>
            <w:bottom w:val="none" w:sz="0" w:space="0" w:color="auto"/>
            <w:right w:val="none" w:sz="0" w:space="0" w:color="auto"/>
          </w:divBdr>
        </w:div>
        <w:div w:id="1643541570">
          <w:marLeft w:val="480"/>
          <w:marRight w:val="0"/>
          <w:marTop w:val="0"/>
          <w:marBottom w:val="0"/>
          <w:divBdr>
            <w:top w:val="none" w:sz="0" w:space="0" w:color="auto"/>
            <w:left w:val="none" w:sz="0" w:space="0" w:color="auto"/>
            <w:bottom w:val="none" w:sz="0" w:space="0" w:color="auto"/>
            <w:right w:val="none" w:sz="0" w:space="0" w:color="auto"/>
          </w:divBdr>
        </w:div>
        <w:div w:id="315652641">
          <w:marLeft w:val="480"/>
          <w:marRight w:val="0"/>
          <w:marTop w:val="0"/>
          <w:marBottom w:val="0"/>
          <w:divBdr>
            <w:top w:val="none" w:sz="0" w:space="0" w:color="auto"/>
            <w:left w:val="none" w:sz="0" w:space="0" w:color="auto"/>
            <w:bottom w:val="none" w:sz="0" w:space="0" w:color="auto"/>
            <w:right w:val="none" w:sz="0" w:space="0" w:color="auto"/>
          </w:divBdr>
        </w:div>
        <w:div w:id="1661303956">
          <w:marLeft w:val="480"/>
          <w:marRight w:val="0"/>
          <w:marTop w:val="0"/>
          <w:marBottom w:val="0"/>
          <w:divBdr>
            <w:top w:val="none" w:sz="0" w:space="0" w:color="auto"/>
            <w:left w:val="none" w:sz="0" w:space="0" w:color="auto"/>
            <w:bottom w:val="none" w:sz="0" w:space="0" w:color="auto"/>
            <w:right w:val="none" w:sz="0" w:space="0" w:color="auto"/>
          </w:divBdr>
        </w:div>
        <w:div w:id="1376154560">
          <w:marLeft w:val="480"/>
          <w:marRight w:val="0"/>
          <w:marTop w:val="0"/>
          <w:marBottom w:val="0"/>
          <w:divBdr>
            <w:top w:val="none" w:sz="0" w:space="0" w:color="auto"/>
            <w:left w:val="none" w:sz="0" w:space="0" w:color="auto"/>
            <w:bottom w:val="none" w:sz="0" w:space="0" w:color="auto"/>
            <w:right w:val="none" w:sz="0" w:space="0" w:color="auto"/>
          </w:divBdr>
        </w:div>
        <w:div w:id="2134666702">
          <w:marLeft w:val="480"/>
          <w:marRight w:val="0"/>
          <w:marTop w:val="0"/>
          <w:marBottom w:val="0"/>
          <w:divBdr>
            <w:top w:val="none" w:sz="0" w:space="0" w:color="auto"/>
            <w:left w:val="none" w:sz="0" w:space="0" w:color="auto"/>
            <w:bottom w:val="none" w:sz="0" w:space="0" w:color="auto"/>
            <w:right w:val="none" w:sz="0" w:space="0" w:color="auto"/>
          </w:divBdr>
        </w:div>
        <w:div w:id="128285080">
          <w:marLeft w:val="480"/>
          <w:marRight w:val="0"/>
          <w:marTop w:val="0"/>
          <w:marBottom w:val="0"/>
          <w:divBdr>
            <w:top w:val="none" w:sz="0" w:space="0" w:color="auto"/>
            <w:left w:val="none" w:sz="0" w:space="0" w:color="auto"/>
            <w:bottom w:val="none" w:sz="0" w:space="0" w:color="auto"/>
            <w:right w:val="none" w:sz="0" w:space="0" w:color="auto"/>
          </w:divBdr>
        </w:div>
        <w:div w:id="2071070776">
          <w:marLeft w:val="480"/>
          <w:marRight w:val="0"/>
          <w:marTop w:val="0"/>
          <w:marBottom w:val="0"/>
          <w:divBdr>
            <w:top w:val="none" w:sz="0" w:space="0" w:color="auto"/>
            <w:left w:val="none" w:sz="0" w:space="0" w:color="auto"/>
            <w:bottom w:val="none" w:sz="0" w:space="0" w:color="auto"/>
            <w:right w:val="none" w:sz="0" w:space="0" w:color="auto"/>
          </w:divBdr>
        </w:div>
        <w:div w:id="1116750101">
          <w:marLeft w:val="480"/>
          <w:marRight w:val="0"/>
          <w:marTop w:val="0"/>
          <w:marBottom w:val="0"/>
          <w:divBdr>
            <w:top w:val="none" w:sz="0" w:space="0" w:color="auto"/>
            <w:left w:val="none" w:sz="0" w:space="0" w:color="auto"/>
            <w:bottom w:val="none" w:sz="0" w:space="0" w:color="auto"/>
            <w:right w:val="none" w:sz="0" w:space="0" w:color="auto"/>
          </w:divBdr>
        </w:div>
        <w:div w:id="329454586">
          <w:marLeft w:val="480"/>
          <w:marRight w:val="0"/>
          <w:marTop w:val="0"/>
          <w:marBottom w:val="0"/>
          <w:divBdr>
            <w:top w:val="none" w:sz="0" w:space="0" w:color="auto"/>
            <w:left w:val="none" w:sz="0" w:space="0" w:color="auto"/>
            <w:bottom w:val="none" w:sz="0" w:space="0" w:color="auto"/>
            <w:right w:val="none" w:sz="0" w:space="0" w:color="auto"/>
          </w:divBdr>
        </w:div>
        <w:div w:id="1721830639">
          <w:marLeft w:val="480"/>
          <w:marRight w:val="0"/>
          <w:marTop w:val="0"/>
          <w:marBottom w:val="0"/>
          <w:divBdr>
            <w:top w:val="none" w:sz="0" w:space="0" w:color="auto"/>
            <w:left w:val="none" w:sz="0" w:space="0" w:color="auto"/>
            <w:bottom w:val="none" w:sz="0" w:space="0" w:color="auto"/>
            <w:right w:val="none" w:sz="0" w:space="0" w:color="auto"/>
          </w:divBdr>
        </w:div>
        <w:div w:id="2136636161">
          <w:marLeft w:val="480"/>
          <w:marRight w:val="0"/>
          <w:marTop w:val="0"/>
          <w:marBottom w:val="0"/>
          <w:divBdr>
            <w:top w:val="none" w:sz="0" w:space="0" w:color="auto"/>
            <w:left w:val="none" w:sz="0" w:space="0" w:color="auto"/>
            <w:bottom w:val="none" w:sz="0" w:space="0" w:color="auto"/>
            <w:right w:val="none" w:sz="0" w:space="0" w:color="auto"/>
          </w:divBdr>
        </w:div>
        <w:div w:id="1819375682">
          <w:marLeft w:val="480"/>
          <w:marRight w:val="0"/>
          <w:marTop w:val="0"/>
          <w:marBottom w:val="0"/>
          <w:divBdr>
            <w:top w:val="none" w:sz="0" w:space="0" w:color="auto"/>
            <w:left w:val="none" w:sz="0" w:space="0" w:color="auto"/>
            <w:bottom w:val="none" w:sz="0" w:space="0" w:color="auto"/>
            <w:right w:val="none" w:sz="0" w:space="0" w:color="auto"/>
          </w:divBdr>
        </w:div>
        <w:div w:id="441262516">
          <w:marLeft w:val="480"/>
          <w:marRight w:val="0"/>
          <w:marTop w:val="0"/>
          <w:marBottom w:val="0"/>
          <w:divBdr>
            <w:top w:val="none" w:sz="0" w:space="0" w:color="auto"/>
            <w:left w:val="none" w:sz="0" w:space="0" w:color="auto"/>
            <w:bottom w:val="none" w:sz="0" w:space="0" w:color="auto"/>
            <w:right w:val="none" w:sz="0" w:space="0" w:color="auto"/>
          </w:divBdr>
        </w:div>
        <w:div w:id="178079999">
          <w:marLeft w:val="480"/>
          <w:marRight w:val="0"/>
          <w:marTop w:val="0"/>
          <w:marBottom w:val="0"/>
          <w:divBdr>
            <w:top w:val="none" w:sz="0" w:space="0" w:color="auto"/>
            <w:left w:val="none" w:sz="0" w:space="0" w:color="auto"/>
            <w:bottom w:val="none" w:sz="0" w:space="0" w:color="auto"/>
            <w:right w:val="none" w:sz="0" w:space="0" w:color="auto"/>
          </w:divBdr>
        </w:div>
      </w:divsChild>
    </w:div>
    <w:div w:id="989672594">
      <w:bodyDiv w:val="1"/>
      <w:marLeft w:val="0"/>
      <w:marRight w:val="0"/>
      <w:marTop w:val="0"/>
      <w:marBottom w:val="0"/>
      <w:divBdr>
        <w:top w:val="none" w:sz="0" w:space="0" w:color="auto"/>
        <w:left w:val="none" w:sz="0" w:space="0" w:color="auto"/>
        <w:bottom w:val="none" w:sz="0" w:space="0" w:color="auto"/>
        <w:right w:val="none" w:sz="0" w:space="0" w:color="auto"/>
      </w:divBdr>
    </w:div>
    <w:div w:id="990333510">
      <w:bodyDiv w:val="1"/>
      <w:marLeft w:val="0"/>
      <w:marRight w:val="0"/>
      <w:marTop w:val="0"/>
      <w:marBottom w:val="0"/>
      <w:divBdr>
        <w:top w:val="none" w:sz="0" w:space="0" w:color="auto"/>
        <w:left w:val="none" w:sz="0" w:space="0" w:color="auto"/>
        <w:bottom w:val="none" w:sz="0" w:space="0" w:color="auto"/>
        <w:right w:val="none" w:sz="0" w:space="0" w:color="auto"/>
      </w:divBdr>
    </w:div>
    <w:div w:id="992561096">
      <w:bodyDiv w:val="1"/>
      <w:marLeft w:val="0"/>
      <w:marRight w:val="0"/>
      <w:marTop w:val="0"/>
      <w:marBottom w:val="0"/>
      <w:divBdr>
        <w:top w:val="none" w:sz="0" w:space="0" w:color="auto"/>
        <w:left w:val="none" w:sz="0" w:space="0" w:color="auto"/>
        <w:bottom w:val="none" w:sz="0" w:space="0" w:color="auto"/>
        <w:right w:val="none" w:sz="0" w:space="0" w:color="auto"/>
      </w:divBdr>
      <w:divsChild>
        <w:div w:id="538788080">
          <w:marLeft w:val="480"/>
          <w:marRight w:val="0"/>
          <w:marTop w:val="0"/>
          <w:marBottom w:val="0"/>
          <w:divBdr>
            <w:top w:val="none" w:sz="0" w:space="0" w:color="auto"/>
            <w:left w:val="none" w:sz="0" w:space="0" w:color="auto"/>
            <w:bottom w:val="none" w:sz="0" w:space="0" w:color="auto"/>
            <w:right w:val="none" w:sz="0" w:space="0" w:color="auto"/>
          </w:divBdr>
        </w:div>
        <w:div w:id="1967154673">
          <w:marLeft w:val="480"/>
          <w:marRight w:val="0"/>
          <w:marTop w:val="0"/>
          <w:marBottom w:val="0"/>
          <w:divBdr>
            <w:top w:val="none" w:sz="0" w:space="0" w:color="auto"/>
            <w:left w:val="none" w:sz="0" w:space="0" w:color="auto"/>
            <w:bottom w:val="none" w:sz="0" w:space="0" w:color="auto"/>
            <w:right w:val="none" w:sz="0" w:space="0" w:color="auto"/>
          </w:divBdr>
        </w:div>
        <w:div w:id="1294750442">
          <w:marLeft w:val="480"/>
          <w:marRight w:val="0"/>
          <w:marTop w:val="0"/>
          <w:marBottom w:val="0"/>
          <w:divBdr>
            <w:top w:val="none" w:sz="0" w:space="0" w:color="auto"/>
            <w:left w:val="none" w:sz="0" w:space="0" w:color="auto"/>
            <w:bottom w:val="none" w:sz="0" w:space="0" w:color="auto"/>
            <w:right w:val="none" w:sz="0" w:space="0" w:color="auto"/>
          </w:divBdr>
        </w:div>
        <w:div w:id="1747871660">
          <w:marLeft w:val="480"/>
          <w:marRight w:val="0"/>
          <w:marTop w:val="0"/>
          <w:marBottom w:val="0"/>
          <w:divBdr>
            <w:top w:val="none" w:sz="0" w:space="0" w:color="auto"/>
            <w:left w:val="none" w:sz="0" w:space="0" w:color="auto"/>
            <w:bottom w:val="none" w:sz="0" w:space="0" w:color="auto"/>
            <w:right w:val="none" w:sz="0" w:space="0" w:color="auto"/>
          </w:divBdr>
        </w:div>
        <w:div w:id="2046713208">
          <w:marLeft w:val="480"/>
          <w:marRight w:val="0"/>
          <w:marTop w:val="0"/>
          <w:marBottom w:val="0"/>
          <w:divBdr>
            <w:top w:val="none" w:sz="0" w:space="0" w:color="auto"/>
            <w:left w:val="none" w:sz="0" w:space="0" w:color="auto"/>
            <w:bottom w:val="none" w:sz="0" w:space="0" w:color="auto"/>
            <w:right w:val="none" w:sz="0" w:space="0" w:color="auto"/>
          </w:divBdr>
        </w:div>
        <w:div w:id="1579634399">
          <w:marLeft w:val="480"/>
          <w:marRight w:val="0"/>
          <w:marTop w:val="0"/>
          <w:marBottom w:val="0"/>
          <w:divBdr>
            <w:top w:val="none" w:sz="0" w:space="0" w:color="auto"/>
            <w:left w:val="none" w:sz="0" w:space="0" w:color="auto"/>
            <w:bottom w:val="none" w:sz="0" w:space="0" w:color="auto"/>
            <w:right w:val="none" w:sz="0" w:space="0" w:color="auto"/>
          </w:divBdr>
        </w:div>
        <w:div w:id="1224179704">
          <w:marLeft w:val="480"/>
          <w:marRight w:val="0"/>
          <w:marTop w:val="0"/>
          <w:marBottom w:val="0"/>
          <w:divBdr>
            <w:top w:val="none" w:sz="0" w:space="0" w:color="auto"/>
            <w:left w:val="none" w:sz="0" w:space="0" w:color="auto"/>
            <w:bottom w:val="none" w:sz="0" w:space="0" w:color="auto"/>
            <w:right w:val="none" w:sz="0" w:space="0" w:color="auto"/>
          </w:divBdr>
        </w:div>
        <w:div w:id="663509757">
          <w:marLeft w:val="480"/>
          <w:marRight w:val="0"/>
          <w:marTop w:val="0"/>
          <w:marBottom w:val="0"/>
          <w:divBdr>
            <w:top w:val="none" w:sz="0" w:space="0" w:color="auto"/>
            <w:left w:val="none" w:sz="0" w:space="0" w:color="auto"/>
            <w:bottom w:val="none" w:sz="0" w:space="0" w:color="auto"/>
            <w:right w:val="none" w:sz="0" w:space="0" w:color="auto"/>
          </w:divBdr>
        </w:div>
        <w:div w:id="1936746880">
          <w:marLeft w:val="480"/>
          <w:marRight w:val="0"/>
          <w:marTop w:val="0"/>
          <w:marBottom w:val="0"/>
          <w:divBdr>
            <w:top w:val="none" w:sz="0" w:space="0" w:color="auto"/>
            <w:left w:val="none" w:sz="0" w:space="0" w:color="auto"/>
            <w:bottom w:val="none" w:sz="0" w:space="0" w:color="auto"/>
            <w:right w:val="none" w:sz="0" w:space="0" w:color="auto"/>
          </w:divBdr>
        </w:div>
        <w:div w:id="1270774857">
          <w:marLeft w:val="480"/>
          <w:marRight w:val="0"/>
          <w:marTop w:val="0"/>
          <w:marBottom w:val="0"/>
          <w:divBdr>
            <w:top w:val="none" w:sz="0" w:space="0" w:color="auto"/>
            <w:left w:val="none" w:sz="0" w:space="0" w:color="auto"/>
            <w:bottom w:val="none" w:sz="0" w:space="0" w:color="auto"/>
            <w:right w:val="none" w:sz="0" w:space="0" w:color="auto"/>
          </w:divBdr>
        </w:div>
        <w:div w:id="1756322715">
          <w:marLeft w:val="480"/>
          <w:marRight w:val="0"/>
          <w:marTop w:val="0"/>
          <w:marBottom w:val="0"/>
          <w:divBdr>
            <w:top w:val="none" w:sz="0" w:space="0" w:color="auto"/>
            <w:left w:val="none" w:sz="0" w:space="0" w:color="auto"/>
            <w:bottom w:val="none" w:sz="0" w:space="0" w:color="auto"/>
            <w:right w:val="none" w:sz="0" w:space="0" w:color="auto"/>
          </w:divBdr>
        </w:div>
        <w:div w:id="688944392">
          <w:marLeft w:val="480"/>
          <w:marRight w:val="0"/>
          <w:marTop w:val="0"/>
          <w:marBottom w:val="0"/>
          <w:divBdr>
            <w:top w:val="none" w:sz="0" w:space="0" w:color="auto"/>
            <w:left w:val="none" w:sz="0" w:space="0" w:color="auto"/>
            <w:bottom w:val="none" w:sz="0" w:space="0" w:color="auto"/>
            <w:right w:val="none" w:sz="0" w:space="0" w:color="auto"/>
          </w:divBdr>
        </w:div>
        <w:div w:id="700059999">
          <w:marLeft w:val="480"/>
          <w:marRight w:val="0"/>
          <w:marTop w:val="0"/>
          <w:marBottom w:val="0"/>
          <w:divBdr>
            <w:top w:val="none" w:sz="0" w:space="0" w:color="auto"/>
            <w:left w:val="none" w:sz="0" w:space="0" w:color="auto"/>
            <w:bottom w:val="none" w:sz="0" w:space="0" w:color="auto"/>
            <w:right w:val="none" w:sz="0" w:space="0" w:color="auto"/>
          </w:divBdr>
        </w:div>
        <w:div w:id="354231374">
          <w:marLeft w:val="480"/>
          <w:marRight w:val="0"/>
          <w:marTop w:val="0"/>
          <w:marBottom w:val="0"/>
          <w:divBdr>
            <w:top w:val="none" w:sz="0" w:space="0" w:color="auto"/>
            <w:left w:val="none" w:sz="0" w:space="0" w:color="auto"/>
            <w:bottom w:val="none" w:sz="0" w:space="0" w:color="auto"/>
            <w:right w:val="none" w:sz="0" w:space="0" w:color="auto"/>
          </w:divBdr>
        </w:div>
        <w:div w:id="1570922295">
          <w:marLeft w:val="480"/>
          <w:marRight w:val="0"/>
          <w:marTop w:val="0"/>
          <w:marBottom w:val="0"/>
          <w:divBdr>
            <w:top w:val="none" w:sz="0" w:space="0" w:color="auto"/>
            <w:left w:val="none" w:sz="0" w:space="0" w:color="auto"/>
            <w:bottom w:val="none" w:sz="0" w:space="0" w:color="auto"/>
            <w:right w:val="none" w:sz="0" w:space="0" w:color="auto"/>
          </w:divBdr>
        </w:div>
        <w:div w:id="527138257">
          <w:marLeft w:val="480"/>
          <w:marRight w:val="0"/>
          <w:marTop w:val="0"/>
          <w:marBottom w:val="0"/>
          <w:divBdr>
            <w:top w:val="none" w:sz="0" w:space="0" w:color="auto"/>
            <w:left w:val="none" w:sz="0" w:space="0" w:color="auto"/>
            <w:bottom w:val="none" w:sz="0" w:space="0" w:color="auto"/>
            <w:right w:val="none" w:sz="0" w:space="0" w:color="auto"/>
          </w:divBdr>
        </w:div>
        <w:div w:id="1019892486">
          <w:marLeft w:val="480"/>
          <w:marRight w:val="0"/>
          <w:marTop w:val="0"/>
          <w:marBottom w:val="0"/>
          <w:divBdr>
            <w:top w:val="none" w:sz="0" w:space="0" w:color="auto"/>
            <w:left w:val="none" w:sz="0" w:space="0" w:color="auto"/>
            <w:bottom w:val="none" w:sz="0" w:space="0" w:color="auto"/>
            <w:right w:val="none" w:sz="0" w:space="0" w:color="auto"/>
          </w:divBdr>
        </w:div>
        <w:div w:id="1967392819">
          <w:marLeft w:val="480"/>
          <w:marRight w:val="0"/>
          <w:marTop w:val="0"/>
          <w:marBottom w:val="0"/>
          <w:divBdr>
            <w:top w:val="none" w:sz="0" w:space="0" w:color="auto"/>
            <w:left w:val="none" w:sz="0" w:space="0" w:color="auto"/>
            <w:bottom w:val="none" w:sz="0" w:space="0" w:color="auto"/>
            <w:right w:val="none" w:sz="0" w:space="0" w:color="auto"/>
          </w:divBdr>
        </w:div>
        <w:div w:id="168561833">
          <w:marLeft w:val="480"/>
          <w:marRight w:val="0"/>
          <w:marTop w:val="0"/>
          <w:marBottom w:val="0"/>
          <w:divBdr>
            <w:top w:val="none" w:sz="0" w:space="0" w:color="auto"/>
            <w:left w:val="none" w:sz="0" w:space="0" w:color="auto"/>
            <w:bottom w:val="none" w:sz="0" w:space="0" w:color="auto"/>
            <w:right w:val="none" w:sz="0" w:space="0" w:color="auto"/>
          </w:divBdr>
        </w:div>
        <w:div w:id="2073115900">
          <w:marLeft w:val="480"/>
          <w:marRight w:val="0"/>
          <w:marTop w:val="0"/>
          <w:marBottom w:val="0"/>
          <w:divBdr>
            <w:top w:val="none" w:sz="0" w:space="0" w:color="auto"/>
            <w:left w:val="none" w:sz="0" w:space="0" w:color="auto"/>
            <w:bottom w:val="none" w:sz="0" w:space="0" w:color="auto"/>
            <w:right w:val="none" w:sz="0" w:space="0" w:color="auto"/>
          </w:divBdr>
        </w:div>
        <w:div w:id="1272585630">
          <w:marLeft w:val="480"/>
          <w:marRight w:val="0"/>
          <w:marTop w:val="0"/>
          <w:marBottom w:val="0"/>
          <w:divBdr>
            <w:top w:val="none" w:sz="0" w:space="0" w:color="auto"/>
            <w:left w:val="none" w:sz="0" w:space="0" w:color="auto"/>
            <w:bottom w:val="none" w:sz="0" w:space="0" w:color="auto"/>
            <w:right w:val="none" w:sz="0" w:space="0" w:color="auto"/>
          </w:divBdr>
        </w:div>
        <w:div w:id="2058580893">
          <w:marLeft w:val="480"/>
          <w:marRight w:val="0"/>
          <w:marTop w:val="0"/>
          <w:marBottom w:val="0"/>
          <w:divBdr>
            <w:top w:val="none" w:sz="0" w:space="0" w:color="auto"/>
            <w:left w:val="none" w:sz="0" w:space="0" w:color="auto"/>
            <w:bottom w:val="none" w:sz="0" w:space="0" w:color="auto"/>
            <w:right w:val="none" w:sz="0" w:space="0" w:color="auto"/>
          </w:divBdr>
        </w:div>
        <w:div w:id="1986469941">
          <w:marLeft w:val="480"/>
          <w:marRight w:val="0"/>
          <w:marTop w:val="0"/>
          <w:marBottom w:val="0"/>
          <w:divBdr>
            <w:top w:val="none" w:sz="0" w:space="0" w:color="auto"/>
            <w:left w:val="none" w:sz="0" w:space="0" w:color="auto"/>
            <w:bottom w:val="none" w:sz="0" w:space="0" w:color="auto"/>
            <w:right w:val="none" w:sz="0" w:space="0" w:color="auto"/>
          </w:divBdr>
        </w:div>
        <w:div w:id="201987000">
          <w:marLeft w:val="480"/>
          <w:marRight w:val="0"/>
          <w:marTop w:val="0"/>
          <w:marBottom w:val="0"/>
          <w:divBdr>
            <w:top w:val="none" w:sz="0" w:space="0" w:color="auto"/>
            <w:left w:val="none" w:sz="0" w:space="0" w:color="auto"/>
            <w:bottom w:val="none" w:sz="0" w:space="0" w:color="auto"/>
            <w:right w:val="none" w:sz="0" w:space="0" w:color="auto"/>
          </w:divBdr>
        </w:div>
        <w:div w:id="1492211038">
          <w:marLeft w:val="480"/>
          <w:marRight w:val="0"/>
          <w:marTop w:val="0"/>
          <w:marBottom w:val="0"/>
          <w:divBdr>
            <w:top w:val="none" w:sz="0" w:space="0" w:color="auto"/>
            <w:left w:val="none" w:sz="0" w:space="0" w:color="auto"/>
            <w:bottom w:val="none" w:sz="0" w:space="0" w:color="auto"/>
            <w:right w:val="none" w:sz="0" w:space="0" w:color="auto"/>
          </w:divBdr>
        </w:div>
        <w:div w:id="828836950">
          <w:marLeft w:val="480"/>
          <w:marRight w:val="0"/>
          <w:marTop w:val="0"/>
          <w:marBottom w:val="0"/>
          <w:divBdr>
            <w:top w:val="none" w:sz="0" w:space="0" w:color="auto"/>
            <w:left w:val="none" w:sz="0" w:space="0" w:color="auto"/>
            <w:bottom w:val="none" w:sz="0" w:space="0" w:color="auto"/>
            <w:right w:val="none" w:sz="0" w:space="0" w:color="auto"/>
          </w:divBdr>
        </w:div>
        <w:div w:id="668947246">
          <w:marLeft w:val="480"/>
          <w:marRight w:val="0"/>
          <w:marTop w:val="0"/>
          <w:marBottom w:val="0"/>
          <w:divBdr>
            <w:top w:val="none" w:sz="0" w:space="0" w:color="auto"/>
            <w:left w:val="none" w:sz="0" w:space="0" w:color="auto"/>
            <w:bottom w:val="none" w:sz="0" w:space="0" w:color="auto"/>
            <w:right w:val="none" w:sz="0" w:space="0" w:color="auto"/>
          </w:divBdr>
        </w:div>
        <w:div w:id="1079131387">
          <w:marLeft w:val="480"/>
          <w:marRight w:val="0"/>
          <w:marTop w:val="0"/>
          <w:marBottom w:val="0"/>
          <w:divBdr>
            <w:top w:val="none" w:sz="0" w:space="0" w:color="auto"/>
            <w:left w:val="none" w:sz="0" w:space="0" w:color="auto"/>
            <w:bottom w:val="none" w:sz="0" w:space="0" w:color="auto"/>
            <w:right w:val="none" w:sz="0" w:space="0" w:color="auto"/>
          </w:divBdr>
        </w:div>
        <w:div w:id="1738089862">
          <w:marLeft w:val="480"/>
          <w:marRight w:val="0"/>
          <w:marTop w:val="0"/>
          <w:marBottom w:val="0"/>
          <w:divBdr>
            <w:top w:val="none" w:sz="0" w:space="0" w:color="auto"/>
            <w:left w:val="none" w:sz="0" w:space="0" w:color="auto"/>
            <w:bottom w:val="none" w:sz="0" w:space="0" w:color="auto"/>
            <w:right w:val="none" w:sz="0" w:space="0" w:color="auto"/>
          </w:divBdr>
        </w:div>
        <w:div w:id="1901090797">
          <w:marLeft w:val="480"/>
          <w:marRight w:val="0"/>
          <w:marTop w:val="0"/>
          <w:marBottom w:val="0"/>
          <w:divBdr>
            <w:top w:val="none" w:sz="0" w:space="0" w:color="auto"/>
            <w:left w:val="none" w:sz="0" w:space="0" w:color="auto"/>
            <w:bottom w:val="none" w:sz="0" w:space="0" w:color="auto"/>
            <w:right w:val="none" w:sz="0" w:space="0" w:color="auto"/>
          </w:divBdr>
        </w:div>
        <w:div w:id="924922884">
          <w:marLeft w:val="480"/>
          <w:marRight w:val="0"/>
          <w:marTop w:val="0"/>
          <w:marBottom w:val="0"/>
          <w:divBdr>
            <w:top w:val="none" w:sz="0" w:space="0" w:color="auto"/>
            <w:left w:val="none" w:sz="0" w:space="0" w:color="auto"/>
            <w:bottom w:val="none" w:sz="0" w:space="0" w:color="auto"/>
            <w:right w:val="none" w:sz="0" w:space="0" w:color="auto"/>
          </w:divBdr>
        </w:div>
        <w:div w:id="829559510">
          <w:marLeft w:val="480"/>
          <w:marRight w:val="0"/>
          <w:marTop w:val="0"/>
          <w:marBottom w:val="0"/>
          <w:divBdr>
            <w:top w:val="none" w:sz="0" w:space="0" w:color="auto"/>
            <w:left w:val="none" w:sz="0" w:space="0" w:color="auto"/>
            <w:bottom w:val="none" w:sz="0" w:space="0" w:color="auto"/>
            <w:right w:val="none" w:sz="0" w:space="0" w:color="auto"/>
          </w:divBdr>
        </w:div>
        <w:div w:id="1799107313">
          <w:marLeft w:val="480"/>
          <w:marRight w:val="0"/>
          <w:marTop w:val="0"/>
          <w:marBottom w:val="0"/>
          <w:divBdr>
            <w:top w:val="none" w:sz="0" w:space="0" w:color="auto"/>
            <w:left w:val="none" w:sz="0" w:space="0" w:color="auto"/>
            <w:bottom w:val="none" w:sz="0" w:space="0" w:color="auto"/>
            <w:right w:val="none" w:sz="0" w:space="0" w:color="auto"/>
          </w:divBdr>
        </w:div>
        <w:div w:id="2118478729">
          <w:marLeft w:val="480"/>
          <w:marRight w:val="0"/>
          <w:marTop w:val="0"/>
          <w:marBottom w:val="0"/>
          <w:divBdr>
            <w:top w:val="none" w:sz="0" w:space="0" w:color="auto"/>
            <w:left w:val="none" w:sz="0" w:space="0" w:color="auto"/>
            <w:bottom w:val="none" w:sz="0" w:space="0" w:color="auto"/>
            <w:right w:val="none" w:sz="0" w:space="0" w:color="auto"/>
          </w:divBdr>
        </w:div>
        <w:div w:id="700591778">
          <w:marLeft w:val="480"/>
          <w:marRight w:val="0"/>
          <w:marTop w:val="0"/>
          <w:marBottom w:val="0"/>
          <w:divBdr>
            <w:top w:val="none" w:sz="0" w:space="0" w:color="auto"/>
            <w:left w:val="none" w:sz="0" w:space="0" w:color="auto"/>
            <w:bottom w:val="none" w:sz="0" w:space="0" w:color="auto"/>
            <w:right w:val="none" w:sz="0" w:space="0" w:color="auto"/>
          </w:divBdr>
        </w:div>
        <w:div w:id="378936324">
          <w:marLeft w:val="480"/>
          <w:marRight w:val="0"/>
          <w:marTop w:val="0"/>
          <w:marBottom w:val="0"/>
          <w:divBdr>
            <w:top w:val="none" w:sz="0" w:space="0" w:color="auto"/>
            <w:left w:val="none" w:sz="0" w:space="0" w:color="auto"/>
            <w:bottom w:val="none" w:sz="0" w:space="0" w:color="auto"/>
            <w:right w:val="none" w:sz="0" w:space="0" w:color="auto"/>
          </w:divBdr>
        </w:div>
        <w:div w:id="1851064662">
          <w:marLeft w:val="480"/>
          <w:marRight w:val="0"/>
          <w:marTop w:val="0"/>
          <w:marBottom w:val="0"/>
          <w:divBdr>
            <w:top w:val="none" w:sz="0" w:space="0" w:color="auto"/>
            <w:left w:val="none" w:sz="0" w:space="0" w:color="auto"/>
            <w:bottom w:val="none" w:sz="0" w:space="0" w:color="auto"/>
            <w:right w:val="none" w:sz="0" w:space="0" w:color="auto"/>
          </w:divBdr>
        </w:div>
        <w:div w:id="1371691282">
          <w:marLeft w:val="480"/>
          <w:marRight w:val="0"/>
          <w:marTop w:val="0"/>
          <w:marBottom w:val="0"/>
          <w:divBdr>
            <w:top w:val="none" w:sz="0" w:space="0" w:color="auto"/>
            <w:left w:val="none" w:sz="0" w:space="0" w:color="auto"/>
            <w:bottom w:val="none" w:sz="0" w:space="0" w:color="auto"/>
            <w:right w:val="none" w:sz="0" w:space="0" w:color="auto"/>
          </w:divBdr>
        </w:div>
        <w:div w:id="2063208215">
          <w:marLeft w:val="480"/>
          <w:marRight w:val="0"/>
          <w:marTop w:val="0"/>
          <w:marBottom w:val="0"/>
          <w:divBdr>
            <w:top w:val="none" w:sz="0" w:space="0" w:color="auto"/>
            <w:left w:val="none" w:sz="0" w:space="0" w:color="auto"/>
            <w:bottom w:val="none" w:sz="0" w:space="0" w:color="auto"/>
            <w:right w:val="none" w:sz="0" w:space="0" w:color="auto"/>
          </w:divBdr>
        </w:div>
        <w:div w:id="349718930">
          <w:marLeft w:val="480"/>
          <w:marRight w:val="0"/>
          <w:marTop w:val="0"/>
          <w:marBottom w:val="0"/>
          <w:divBdr>
            <w:top w:val="none" w:sz="0" w:space="0" w:color="auto"/>
            <w:left w:val="none" w:sz="0" w:space="0" w:color="auto"/>
            <w:bottom w:val="none" w:sz="0" w:space="0" w:color="auto"/>
            <w:right w:val="none" w:sz="0" w:space="0" w:color="auto"/>
          </w:divBdr>
        </w:div>
        <w:div w:id="91245466">
          <w:marLeft w:val="480"/>
          <w:marRight w:val="0"/>
          <w:marTop w:val="0"/>
          <w:marBottom w:val="0"/>
          <w:divBdr>
            <w:top w:val="none" w:sz="0" w:space="0" w:color="auto"/>
            <w:left w:val="none" w:sz="0" w:space="0" w:color="auto"/>
            <w:bottom w:val="none" w:sz="0" w:space="0" w:color="auto"/>
            <w:right w:val="none" w:sz="0" w:space="0" w:color="auto"/>
          </w:divBdr>
        </w:div>
        <w:div w:id="88233195">
          <w:marLeft w:val="480"/>
          <w:marRight w:val="0"/>
          <w:marTop w:val="0"/>
          <w:marBottom w:val="0"/>
          <w:divBdr>
            <w:top w:val="none" w:sz="0" w:space="0" w:color="auto"/>
            <w:left w:val="none" w:sz="0" w:space="0" w:color="auto"/>
            <w:bottom w:val="none" w:sz="0" w:space="0" w:color="auto"/>
            <w:right w:val="none" w:sz="0" w:space="0" w:color="auto"/>
          </w:divBdr>
        </w:div>
        <w:div w:id="1012872801">
          <w:marLeft w:val="480"/>
          <w:marRight w:val="0"/>
          <w:marTop w:val="0"/>
          <w:marBottom w:val="0"/>
          <w:divBdr>
            <w:top w:val="none" w:sz="0" w:space="0" w:color="auto"/>
            <w:left w:val="none" w:sz="0" w:space="0" w:color="auto"/>
            <w:bottom w:val="none" w:sz="0" w:space="0" w:color="auto"/>
            <w:right w:val="none" w:sz="0" w:space="0" w:color="auto"/>
          </w:divBdr>
        </w:div>
        <w:div w:id="414014077">
          <w:marLeft w:val="480"/>
          <w:marRight w:val="0"/>
          <w:marTop w:val="0"/>
          <w:marBottom w:val="0"/>
          <w:divBdr>
            <w:top w:val="none" w:sz="0" w:space="0" w:color="auto"/>
            <w:left w:val="none" w:sz="0" w:space="0" w:color="auto"/>
            <w:bottom w:val="none" w:sz="0" w:space="0" w:color="auto"/>
            <w:right w:val="none" w:sz="0" w:space="0" w:color="auto"/>
          </w:divBdr>
        </w:div>
        <w:div w:id="1489127532">
          <w:marLeft w:val="480"/>
          <w:marRight w:val="0"/>
          <w:marTop w:val="0"/>
          <w:marBottom w:val="0"/>
          <w:divBdr>
            <w:top w:val="none" w:sz="0" w:space="0" w:color="auto"/>
            <w:left w:val="none" w:sz="0" w:space="0" w:color="auto"/>
            <w:bottom w:val="none" w:sz="0" w:space="0" w:color="auto"/>
            <w:right w:val="none" w:sz="0" w:space="0" w:color="auto"/>
          </w:divBdr>
        </w:div>
        <w:div w:id="1185901932">
          <w:marLeft w:val="480"/>
          <w:marRight w:val="0"/>
          <w:marTop w:val="0"/>
          <w:marBottom w:val="0"/>
          <w:divBdr>
            <w:top w:val="none" w:sz="0" w:space="0" w:color="auto"/>
            <w:left w:val="none" w:sz="0" w:space="0" w:color="auto"/>
            <w:bottom w:val="none" w:sz="0" w:space="0" w:color="auto"/>
            <w:right w:val="none" w:sz="0" w:space="0" w:color="auto"/>
          </w:divBdr>
        </w:div>
        <w:div w:id="1597715372">
          <w:marLeft w:val="480"/>
          <w:marRight w:val="0"/>
          <w:marTop w:val="0"/>
          <w:marBottom w:val="0"/>
          <w:divBdr>
            <w:top w:val="none" w:sz="0" w:space="0" w:color="auto"/>
            <w:left w:val="none" w:sz="0" w:space="0" w:color="auto"/>
            <w:bottom w:val="none" w:sz="0" w:space="0" w:color="auto"/>
            <w:right w:val="none" w:sz="0" w:space="0" w:color="auto"/>
          </w:divBdr>
        </w:div>
        <w:div w:id="1931353270">
          <w:marLeft w:val="480"/>
          <w:marRight w:val="0"/>
          <w:marTop w:val="0"/>
          <w:marBottom w:val="0"/>
          <w:divBdr>
            <w:top w:val="none" w:sz="0" w:space="0" w:color="auto"/>
            <w:left w:val="none" w:sz="0" w:space="0" w:color="auto"/>
            <w:bottom w:val="none" w:sz="0" w:space="0" w:color="auto"/>
            <w:right w:val="none" w:sz="0" w:space="0" w:color="auto"/>
          </w:divBdr>
        </w:div>
        <w:div w:id="256328938">
          <w:marLeft w:val="480"/>
          <w:marRight w:val="0"/>
          <w:marTop w:val="0"/>
          <w:marBottom w:val="0"/>
          <w:divBdr>
            <w:top w:val="none" w:sz="0" w:space="0" w:color="auto"/>
            <w:left w:val="none" w:sz="0" w:space="0" w:color="auto"/>
            <w:bottom w:val="none" w:sz="0" w:space="0" w:color="auto"/>
            <w:right w:val="none" w:sz="0" w:space="0" w:color="auto"/>
          </w:divBdr>
        </w:div>
      </w:divsChild>
    </w:div>
    <w:div w:id="998465492">
      <w:bodyDiv w:val="1"/>
      <w:marLeft w:val="0"/>
      <w:marRight w:val="0"/>
      <w:marTop w:val="0"/>
      <w:marBottom w:val="0"/>
      <w:divBdr>
        <w:top w:val="none" w:sz="0" w:space="0" w:color="auto"/>
        <w:left w:val="none" w:sz="0" w:space="0" w:color="auto"/>
        <w:bottom w:val="none" w:sz="0" w:space="0" w:color="auto"/>
        <w:right w:val="none" w:sz="0" w:space="0" w:color="auto"/>
      </w:divBdr>
    </w:div>
    <w:div w:id="1004430866">
      <w:bodyDiv w:val="1"/>
      <w:marLeft w:val="0"/>
      <w:marRight w:val="0"/>
      <w:marTop w:val="0"/>
      <w:marBottom w:val="0"/>
      <w:divBdr>
        <w:top w:val="none" w:sz="0" w:space="0" w:color="auto"/>
        <w:left w:val="none" w:sz="0" w:space="0" w:color="auto"/>
        <w:bottom w:val="none" w:sz="0" w:space="0" w:color="auto"/>
        <w:right w:val="none" w:sz="0" w:space="0" w:color="auto"/>
      </w:divBdr>
    </w:div>
    <w:div w:id="1007949724">
      <w:bodyDiv w:val="1"/>
      <w:marLeft w:val="0"/>
      <w:marRight w:val="0"/>
      <w:marTop w:val="0"/>
      <w:marBottom w:val="0"/>
      <w:divBdr>
        <w:top w:val="none" w:sz="0" w:space="0" w:color="auto"/>
        <w:left w:val="none" w:sz="0" w:space="0" w:color="auto"/>
        <w:bottom w:val="none" w:sz="0" w:space="0" w:color="auto"/>
        <w:right w:val="none" w:sz="0" w:space="0" w:color="auto"/>
      </w:divBdr>
    </w:div>
    <w:div w:id="1021735705">
      <w:bodyDiv w:val="1"/>
      <w:marLeft w:val="0"/>
      <w:marRight w:val="0"/>
      <w:marTop w:val="0"/>
      <w:marBottom w:val="0"/>
      <w:divBdr>
        <w:top w:val="none" w:sz="0" w:space="0" w:color="auto"/>
        <w:left w:val="none" w:sz="0" w:space="0" w:color="auto"/>
        <w:bottom w:val="none" w:sz="0" w:space="0" w:color="auto"/>
        <w:right w:val="none" w:sz="0" w:space="0" w:color="auto"/>
      </w:divBdr>
    </w:div>
    <w:div w:id="1023628009">
      <w:bodyDiv w:val="1"/>
      <w:marLeft w:val="0"/>
      <w:marRight w:val="0"/>
      <w:marTop w:val="0"/>
      <w:marBottom w:val="0"/>
      <w:divBdr>
        <w:top w:val="none" w:sz="0" w:space="0" w:color="auto"/>
        <w:left w:val="none" w:sz="0" w:space="0" w:color="auto"/>
        <w:bottom w:val="none" w:sz="0" w:space="0" w:color="auto"/>
        <w:right w:val="none" w:sz="0" w:space="0" w:color="auto"/>
      </w:divBdr>
    </w:div>
    <w:div w:id="1025985591">
      <w:bodyDiv w:val="1"/>
      <w:marLeft w:val="0"/>
      <w:marRight w:val="0"/>
      <w:marTop w:val="0"/>
      <w:marBottom w:val="0"/>
      <w:divBdr>
        <w:top w:val="none" w:sz="0" w:space="0" w:color="auto"/>
        <w:left w:val="none" w:sz="0" w:space="0" w:color="auto"/>
        <w:bottom w:val="none" w:sz="0" w:space="0" w:color="auto"/>
        <w:right w:val="none" w:sz="0" w:space="0" w:color="auto"/>
      </w:divBdr>
    </w:div>
    <w:div w:id="1030423539">
      <w:bodyDiv w:val="1"/>
      <w:marLeft w:val="0"/>
      <w:marRight w:val="0"/>
      <w:marTop w:val="0"/>
      <w:marBottom w:val="0"/>
      <w:divBdr>
        <w:top w:val="none" w:sz="0" w:space="0" w:color="auto"/>
        <w:left w:val="none" w:sz="0" w:space="0" w:color="auto"/>
        <w:bottom w:val="none" w:sz="0" w:space="0" w:color="auto"/>
        <w:right w:val="none" w:sz="0" w:space="0" w:color="auto"/>
      </w:divBdr>
    </w:div>
    <w:div w:id="1032799951">
      <w:bodyDiv w:val="1"/>
      <w:marLeft w:val="0"/>
      <w:marRight w:val="0"/>
      <w:marTop w:val="0"/>
      <w:marBottom w:val="0"/>
      <w:divBdr>
        <w:top w:val="none" w:sz="0" w:space="0" w:color="auto"/>
        <w:left w:val="none" w:sz="0" w:space="0" w:color="auto"/>
        <w:bottom w:val="none" w:sz="0" w:space="0" w:color="auto"/>
        <w:right w:val="none" w:sz="0" w:space="0" w:color="auto"/>
      </w:divBdr>
    </w:div>
    <w:div w:id="1032876111">
      <w:bodyDiv w:val="1"/>
      <w:marLeft w:val="0"/>
      <w:marRight w:val="0"/>
      <w:marTop w:val="0"/>
      <w:marBottom w:val="0"/>
      <w:divBdr>
        <w:top w:val="none" w:sz="0" w:space="0" w:color="auto"/>
        <w:left w:val="none" w:sz="0" w:space="0" w:color="auto"/>
        <w:bottom w:val="none" w:sz="0" w:space="0" w:color="auto"/>
        <w:right w:val="none" w:sz="0" w:space="0" w:color="auto"/>
      </w:divBdr>
    </w:div>
    <w:div w:id="1033266601">
      <w:bodyDiv w:val="1"/>
      <w:marLeft w:val="0"/>
      <w:marRight w:val="0"/>
      <w:marTop w:val="0"/>
      <w:marBottom w:val="0"/>
      <w:divBdr>
        <w:top w:val="none" w:sz="0" w:space="0" w:color="auto"/>
        <w:left w:val="none" w:sz="0" w:space="0" w:color="auto"/>
        <w:bottom w:val="none" w:sz="0" w:space="0" w:color="auto"/>
        <w:right w:val="none" w:sz="0" w:space="0" w:color="auto"/>
      </w:divBdr>
    </w:div>
    <w:div w:id="1034036217">
      <w:bodyDiv w:val="1"/>
      <w:marLeft w:val="0"/>
      <w:marRight w:val="0"/>
      <w:marTop w:val="0"/>
      <w:marBottom w:val="0"/>
      <w:divBdr>
        <w:top w:val="none" w:sz="0" w:space="0" w:color="auto"/>
        <w:left w:val="none" w:sz="0" w:space="0" w:color="auto"/>
        <w:bottom w:val="none" w:sz="0" w:space="0" w:color="auto"/>
        <w:right w:val="none" w:sz="0" w:space="0" w:color="auto"/>
      </w:divBdr>
    </w:div>
    <w:div w:id="1036931204">
      <w:bodyDiv w:val="1"/>
      <w:marLeft w:val="0"/>
      <w:marRight w:val="0"/>
      <w:marTop w:val="0"/>
      <w:marBottom w:val="0"/>
      <w:divBdr>
        <w:top w:val="none" w:sz="0" w:space="0" w:color="auto"/>
        <w:left w:val="none" w:sz="0" w:space="0" w:color="auto"/>
        <w:bottom w:val="none" w:sz="0" w:space="0" w:color="auto"/>
        <w:right w:val="none" w:sz="0" w:space="0" w:color="auto"/>
      </w:divBdr>
    </w:div>
    <w:div w:id="1038354678">
      <w:bodyDiv w:val="1"/>
      <w:marLeft w:val="0"/>
      <w:marRight w:val="0"/>
      <w:marTop w:val="0"/>
      <w:marBottom w:val="0"/>
      <w:divBdr>
        <w:top w:val="none" w:sz="0" w:space="0" w:color="auto"/>
        <w:left w:val="none" w:sz="0" w:space="0" w:color="auto"/>
        <w:bottom w:val="none" w:sz="0" w:space="0" w:color="auto"/>
        <w:right w:val="none" w:sz="0" w:space="0" w:color="auto"/>
      </w:divBdr>
    </w:div>
    <w:div w:id="1038430716">
      <w:bodyDiv w:val="1"/>
      <w:marLeft w:val="0"/>
      <w:marRight w:val="0"/>
      <w:marTop w:val="0"/>
      <w:marBottom w:val="0"/>
      <w:divBdr>
        <w:top w:val="none" w:sz="0" w:space="0" w:color="auto"/>
        <w:left w:val="none" w:sz="0" w:space="0" w:color="auto"/>
        <w:bottom w:val="none" w:sz="0" w:space="0" w:color="auto"/>
        <w:right w:val="none" w:sz="0" w:space="0" w:color="auto"/>
      </w:divBdr>
    </w:div>
    <w:div w:id="1050034220">
      <w:bodyDiv w:val="1"/>
      <w:marLeft w:val="0"/>
      <w:marRight w:val="0"/>
      <w:marTop w:val="0"/>
      <w:marBottom w:val="0"/>
      <w:divBdr>
        <w:top w:val="none" w:sz="0" w:space="0" w:color="auto"/>
        <w:left w:val="none" w:sz="0" w:space="0" w:color="auto"/>
        <w:bottom w:val="none" w:sz="0" w:space="0" w:color="auto"/>
        <w:right w:val="none" w:sz="0" w:space="0" w:color="auto"/>
      </w:divBdr>
      <w:divsChild>
        <w:div w:id="1867059353">
          <w:marLeft w:val="480"/>
          <w:marRight w:val="0"/>
          <w:marTop w:val="0"/>
          <w:marBottom w:val="0"/>
          <w:divBdr>
            <w:top w:val="none" w:sz="0" w:space="0" w:color="auto"/>
            <w:left w:val="none" w:sz="0" w:space="0" w:color="auto"/>
            <w:bottom w:val="none" w:sz="0" w:space="0" w:color="auto"/>
            <w:right w:val="none" w:sz="0" w:space="0" w:color="auto"/>
          </w:divBdr>
        </w:div>
        <w:div w:id="181281956">
          <w:marLeft w:val="480"/>
          <w:marRight w:val="0"/>
          <w:marTop w:val="0"/>
          <w:marBottom w:val="0"/>
          <w:divBdr>
            <w:top w:val="none" w:sz="0" w:space="0" w:color="auto"/>
            <w:left w:val="none" w:sz="0" w:space="0" w:color="auto"/>
            <w:bottom w:val="none" w:sz="0" w:space="0" w:color="auto"/>
            <w:right w:val="none" w:sz="0" w:space="0" w:color="auto"/>
          </w:divBdr>
        </w:div>
        <w:div w:id="1822306576">
          <w:marLeft w:val="480"/>
          <w:marRight w:val="0"/>
          <w:marTop w:val="0"/>
          <w:marBottom w:val="0"/>
          <w:divBdr>
            <w:top w:val="none" w:sz="0" w:space="0" w:color="auto"/>
            <w:left w:val="none" w:sz="0" w:space="0" w:color="auto"/>
            <w:bottom w:val="none" w:sz="0" w:space="0" w:color="auto"/>
            <w:right w:val="none" w:sz="0" w:space="0" w:color="auto"/>
          </w:divBdr>
        </w:div>
        <w:div w:id="1541091364">
          <w:marLeft w:val="480"/>
          <w:marRight w:val="0"/>
          <w:marTop w:val="0"/>
          <w:marBottom w:val="0"/>
          <w:divBdr>
            <w:top w:val="none" w:sz="0" w:space="0" w:color="auto"/>
            <w:left w:val="none" w:sz="0" w:space="0" w:color="auto"/>
            <w:bottom w:val="none" w:sz="0" w:space="0" w:color="auto"/>
            <w:right w:val="none" w:sz="0" w:space="0" w:color="auto"/>
          </w:divBdr>
        </w:div>
        <w:div w:id="2060326407">
          <w:marLeft w:val="480"/>
          <w:marRight w:val="0"/>
          <w:marTop w:val="0"/>
          <w:marBottom w:val="0"/>
          <w:divBdr>
            <w:top w:val="none" w:sz="0" w:space="0" w:color="auto"/>
            <w:left w:val="none" w:sz="0" w:space="0" w:color="auto"/>
            <w:bottom w:val="none" w:sz="0" w:space="0" w:color="auto"/>
            <w:right w:val="none" w:sz="0" w:space="0" w:color="auto"/>
          </w:divBdr>
        </w:div>
        <w:div w:id="2063822247">
          <w:marLeft w:val="480"/>
          <w:marRight w:val="0"/>
          <w:marTop w:val="0"/>
          <w:marBottom w:val="0"/>
          <w:divBdr>
            <w:top w:val="none" w:sz="0" w:space="0" w:color="auto"/>
            <w:left w:val="none" w:sz="0" w:space="0" w:color="auto"/>
            <w:bottom w:val="none" w:sz="0" w:space="0" w:color="auto"/>
            <w:right w:val="none" w:sz="0" w:space="0" w:color="auto"/>
          </w:divBdr>
        </w:div>
        <w:div w:id="1168059058">
          <w:marLeft w:val="480"/>
          <w:marRight w:val="0"/>
          <w:marTop w:val="0"/>
          <w:marBottom w:val="0"/>
          <w:divBdr>
            <w:top w:val="none" w:sz="0" w:space="0" w:color="auto"/>
            <w:left w:val="none" w:sz="0" w:space="0" w:color="auto"/>
            <w:bottom w:val="none" w:sz="0" w:space="0" w:color="auto"/>
            <w:right w:val="none" w:sz="0" w:space="0" w:color="auto"/>
          </w:divBdr>
        </w:div>
        <w:div w:id="1882211047">
          <w:marLeft w:val="480"/>
          <w:marRight w:val="0"/>
          <w:marTop w:val="0"/>
          <w:marBottom w:val="0"/>
          <w:divBdr>
            <w:top w:val="none" w:sz="0" w:space="0" w:color="auto"/>
            <w:left w:val="none" w:sz="0" w:space="0" w:color="auto"/>
            <w:bottom w:val="none" w:sz="0" w:space="0" w:color="auto"/>
            <w:right w:val="none" w:sz="0" w:space="0" w:color="auto"/>
          </w:divBdr>
        </w:div>
        <w:div w:id="1834106065">
          <w:marLeft w:val="480"/>
          <w:marRight w:val="0"/>
          <w:marTop w:val="0"/>
          <w:marBottom w:val="0"/>
          <w:divBdr>
            <w:top w:val="none" w:sz="0" w:space="0" w:color="auto"/>
            <w:left w:val="none" w:sz="0" w:space="0" w:color="auto"/>
            <w:bottom w:val="none" w:sz="0" w:space="0" w:color="auto"/>
            <w:right w:val="none" w:sz="0" w:space="0" w:color="auto"/>
          </w:divBdr>
        </w:div>
        <w:div w:id="2141803388">
          <w:marLeft w:val="480"/>
          <w:marRight w:val="0"/>
          <w:marTop w:val="0"/>
          <w:marBottom w:val="0"/>
          <w:divBdr>
            <w:top w:val="none" w:sz="0" w:space="0" w:color="auto"/>
            <w:left w:val="none" w:sz="0" w:space="0" w:color="auto"/>
            <w:bottom w:val="none" w:sz="0" w:space="0" w:color="auto"/>
            <w:right w:val="none" w:sz="0" w:space="0" w:color="auto"/>
          </w:divBdr>
        </w:div>
        <w:div w:id="1287348200">
          <w:marLeft w:val="480"/>
          <w:marRight w:val="0"/>
          <w:marTop w:val="0"/>
          <w:marBottom w:val="0"/>
          <w:divBdr>
            <w:top w:val="none" w:sz="0" w:space="0" w:color="auto"/>
            <w:left w:val="none" w:sz="0" w:space="0" w:color="auto"/>
            <w:bottom w:val="none" w:sz="0" w:space="0" w:color="auto"/>
            <w:right w:val="none" w:sz="0" w:space="0" w:color="auto"/>
          </w:divBdr>
        </w:div>
        <w:div w:id="1420905585">
          <w:marLeft w:val="480"/>
          <w:marRight w:val="0"/>
          <w:marTop w:val="0"/>
          <w:marBottom w:val="0"/>
          <w:divBdr>
            <w:top w:val="none" w:sz="0" w:space="0" w:color="auto"/>
            <w:left w:val="none" w:sz="0" w:space="0" w:color="auto"/>
            <w:bottom w:val="none" w:sz="0" w:space="0" w:color="auto"/>
            <w:right w:val="none" w:sz="0" w:space="0" w:color="auto"/>
          </w:divBdr>
        </w:div>
        <w:div w:id="261885406">
          <w:marLeft w:val="480"/>
          <w:marRight w:val="0"/>
          <w:marTop w:val="0"/>
          <w:marBottom w:val="0"/>
          <w:divBdr>
            <w:top w:val="none" w:sz="0" w:space="0" w:color="auto"/>
            <w:left w:val="none" w:sz="0" w:space="0" w:color="auto"/>
            <w:bottom w:val="none" w:sz="0" w:space="0" w:color="auto"/>
            <w:right w:val="none" w:sz="0" w:space="0" w:color="auto"/>
          </w:divBdr>
        </w:div>
        <w:div w:id="1094209652">
          <w:marLeft w:val="480"/>
          <w:marRight w:val="0"/>
          <w:marTop w:val="0"/>
          <w:marBottom w:val="0"/>
          <w:divBdr>
            <w:top w:val="none" w:sz="0" w:space="0" w:color="auto"/>
            <w:left w:val="none" w:sz="0" w:space="0" w:color="auto"/>
            <w:bottom w:val="none" w:sz="0" w:space="0" w:color="auto"/>
            <w:right w:val="none" w:sz="0" w:space="0" w:color="auto"/>
          </w:divBdr>
        </w:div>
        <w:div w:id="1456750688">
          <w:marLeft w:val="480"/>
          <w:marRight w:val="0"/>
          <w:marTop w:val="0"/>
          <w:marBottom w:val="0"/>
          <w:divBdr>
            <w:top w:val="none" w:sz="0" w:space="0" w:color="auto"/>
            <w:left w:val="none" w:sz="0" w:space="0" w:color="auto"/>
            <w:bottom w:val="none" w:sz="0" w:space="0" w:color="auto"/>
            <w:right w:val="none" w:sz="0" w:space="0" w:color="auto"/>
          </w:divBdr>
        </w:div>
        <w:div w:id="2057076371">
          <w:marLeft w:val="480"/>
          <w:marRight w:val="0"/>
          <w:marTop w:val="0"/>
          <w:marBottom w:val="0"/>
          <w:divBdr>
            <w:top w:val="none" w:sz="0" w:space="0" w:color="auto"/>
            <w:left w:val="none" w:sz="0" w:space="0" w:color="auto"/>
            <w:bottom w:val="none" w:sz="0" w:space="0" w:color="auto"/>
            <w:right w:val="none" w:sz="0" w:space="0" w:color="auto"/>
          </w:divBdr>
        </w:div>
        <w:div w:id="1838423182">
          <w:marLeft w:val="480"/>
          <w:marRight w:val="0"/>
          <w:marTop w:val="0"/>
          <w:marBottom w:val="0"/>
          <w:divBdr>
            <w:top w:val="none" w:sz="0" w:space="0" w:color="auto"/>
            <w:left w:val="none" w:sz="0" w:space="0" w:color="auto"/>
            <w:bottom w:val="none" w:sz="0" w:space="0" w:color="auto"/>
            <w:right w:val="none" w:sz="0" w:space="0" w:color="auto"/>
          </w:divBdr>
        </w:div>
        <w:div w:id="276839203">
          <w:marLeft w:val="480"/>
          <w:marRight w:val="0"/>
          <w:marTop w:val="0"/>
          <w:marBottom w:val="0"/>
          <w:divBdr>
            <w:top w:val="none" w:sz="0" w:space="0" w:color="auto"/>
            <w:left w:val="none" w:sz="0" w:space="0" w:color="auto"/>
            <w:bottom w:val="none" w:sz="0" w:space="0" w:color="auto"/>
            <w:right w:val="none" w:sz="0" w:space="0" w:color="auto"/>
          </w:divBdr>
        </w:div>
        <w:div w:id="1441299580">
          <w:marLeft w:val="480"/>
          <w:marRight w:val="0"/>
          <w:marTop w:val="0"/>
          <w:marBottom w:val="0"/>
          <w:divBdr>
            <w:top w:val="none" w:sz="0" w:space="0" w:color="auto"/>
            <w:left w:val="none" w:sz="0" w:space="0" w:color="auto"/>
            <w:bottom w:val="none" w:sz="0" w:space="0" w:color="auto"/>
            <w:right w:val="none" w:sz="0" w:space="0" w:color="auto"/>
          </w:divBdr>
        </w:div>
        <w:div w:id="351297352">
          <w:marLeft w:val="480"/>
          <w:marRight w:val="0"/>
          <w:marTop w:val="0"/>
          <w:marBottom w:val="0"/>
          <w:divBdr>
            <w:top w:val="none" w:sz="0" w:space="0" w:color="auto"/>
            <w:left w:val="none" w:sz="0" w:space="0" w:color="auto"/>
            <w:bottom w:val="none" w:sz="0" w:space="0" w:color="auto"/>
            <w:right w:val="none" w:sz="0" w:space="0" w:color="auto"/>
          </w:divBdr>
        </w:div>
        <w:div w:id="893661195">
          <w:marLeft w:val="480"/>
          <w:marRight w:val="0"/>
          <w:marTop w:val="0"/>
          <w:marBottom w:val="0"/>
          <w:divBdr>
            <w:top w:val="none" w:sz="0" w:space="0" w:color="auto"/>
            <w:left w:val="none" w:sz="0" w:space="0" w:color="auto"/>
            <w:bottom w:val="none" w:sz="0" w:space="0" w:color="auto"/>
            <w:right w:val="none" w:sz="0" w:space="0" w:color="auto"/>
          </w:divBdr>
        </w:div>
        <w:div w:id="903176320">
          <w:marLeft w:val="480"/>
          <w:marRight w:val="0"/>
          <w:marTop w:val="0"/>
          <w:marBottom w:val="0"/>
          <w:divBdr>
            <w:top w:val="none" w:sz="0" w:space="0" w:color="auto"/>
            <w:left w:val="none" w:sz="0" w:space="0" w:color="auto"/>
            <w:bottom w:val="none" w:sz="0" w:space="0" w:color="auto"/>
            <w:right w:val="none" w:sz="0" w:space="0" w:color="auto"/>
          </w:divBdr>
        </w:div>
        <w:div w:id="345981780">
          <w:marLeft w:val="480"/>
          <w:marRight w:val="0"/>
          <w:marTop w:val="0"/>
          <w:marBottom w:val="0"/>
          <w:divBdr>
            <w:top w:val="none" w:sz="0" w:space="0" w:color="auto"/>
            <w:left w:val="none" w:sz="0" w:space="0" w:color="auto"/>
            <w:bottom w:val="none" w:sz="0" w:space="0" w:color="auto"/>
            <w:right w:val="none" w:sz="0" w:space="0" w:color="auto"/>
          </w:divBdr>
        </w:div>
        <w:div w:id="1798185691">
          <w:marLeft w:val="480"/>
          <w:marRight w:val="0"/>
          <w:marTop w:val="0"/>
          <w:marBottom w:val="0"/>
          <w:divBdr>
            <w:top w:val="none" w:sz="0" w:space="0" w:color="auto"/>
            <w:left w:val="none" w:sz="0" w:space="0" w:color="auto"/>
            <w:bottom w:val="none" w:sz="0" w:space="0" w:color="auto"/>
            <w:right w:val="none" w:sz="0" w:space="0" w:color="auto"/>
          </w:divBdr>
        </w:div>
        <w:div w:id="704528915">
          <w:marLeft w:val="480"/>
          <w:marRight w:val="0"/>
          <w:marTop w:val="0"/>
          <w:marBottom w:val="0"/>
          <w:divBdr>
            <w:top w:val="none" w:sz="0" w:space="0" w:color="auto"/>
            <w:left w:val="none" w:sz="0" w:space="0" w:color="auto"/>
            <w:bottom w:val="none" w:sz="0" w:space="0" w:color="auto"/>
            <w:right w:val="none" w:sz="0" w:space="0" w:color="auto"/>
          </w:divBdr>
        </w:div>
        <w:div w:id="863133434">
          <w:marLeft w:val="480"/>
          <w:marRight w:val="0"/>
          <w:marTop w:val="0"/>
          <w:marBottom w:val="0"/>
          <w:divBdr>
            <w:top w:val="none" w:sz="0" w:space="0" w:color="auto"/>
            <w:left w:val="none" w:sz="0" w:space="0" w:color="auto"/>
            <w:bottom w:val="none" w:sz="0" w:space="0" w:color="auto"/>
            <w:right w:val="none" w:sz="0" w:space="0" w:color="auto"/>
          </w:divBdr>
        </w:div>
        <w:div w:id="450980087">
          <w:marLeft w:val="480"/>
          <w:marRight w:val="0"/>
          <w:marTop w:val="0"/>
          <w:marBottom w:val="0"/>
          <w:divBdr>
            <w:top w:val="none" w:sz="0" w:space="0" w:color="auto"/>
            <w:left w:val="none" w:sz="0" w:space="0" w:color="auto"/>
            <w:bottom w:val="none" w:sz="0" w:space="0" w:color="auto"/>
            <w:right w:val="none" w:sz="0" w:space="0" w:color="auto"/>
          </w:divBdr>
        </w:div>
        <w:div w:id="512302494">
          <w:marLeft w:val="480"/>
          <w:marRight w:val="0"/>
          <w:marTop w:val="0"/>
          <w:marBottom w:val="0"/>
          <w:divBdr>
            <w:top w:val="none" w:sz="0" w:space="0" w:color="auto"/>
            <w:left w:val="none" w:sz="0" w:space="0" w:color="auto"/>
            <w:bottom w:val="none" w:sz="0" w:space="0" w:color="auto"/>
            <w:right w:val="none" w:sz="0" w:space="0" w:color="auto"/>
          </w:divBdr>
        </w:div>
        <w:div w:id="1463037711">
          <w:marLeft w:val="480"/>
          <w:marRight w:val="0"/>
          <w:marTop w:val="0"/>
          <w:marBottom w:val="0"/>
          <w:divBdr>
            <w:top w:val="none" w:sz="0" w:space="0" w:color="auto"/>
            <w:left w:val="none" w:sz="0" w:space="0" w:color="auto"/>
            <w:bottom w:val="none" w:sz="0" w:space="0" w:color="auto"/>
            <w:right w:val="none" w:sz="0" w:space="0" w:color="auto"/>
          </w:divBdr>
        </w:div>
        <w:div w:id="1007561743">
          <w:marLeft w:val="480"/>
          <w:marRight w:val="0"/>
          <w:marTop w:val="0"/>
          <w:marBottom w:val="0"/>
          <w:divBdr>
            <w:top w:val="none" w:sz="0" w:space="0" w:color="auto"/>
            <w:left w:val="none" w:sz="0" w:space="0" w:color="auto"/>
            <w:bottom w:val="none" w:sz="0" w:space="0" w:color="auto"/>
            <w:right w:val="none" w:sz="0" w:space="0" w:color="auto"/>
          </w:divBdr>
        </w:div>
        <w:div w:id="276833379">
          <w:marLeft w:val="480"/>
          <w:marRight w:val="0"/>
          <w:marTop w:val="0"/>
          <w:marBottom w:val="0"/>
          <w:divBdr>
            <w:top w:val="none" w:sz="0" w:space="0" w:color="auto"/>
            <w:left w:val="none" w:sz="0" w:space="0" w:color="auto"/>
            <w:bottom w:val="none" w:sz="0" w:space="0" w:color="auto"/>
            <w:right w:val="none" w:sz="0" w:space="0" w:color="auto"/>
          </w:divBdr>
        </w:div>
        <w:div w:id="1344237804">
          <w:marLeft w:val="480"/>
          <w:marRight w:val="0"/>
          <w:marTop w:val="0"/>
          <w:marBottom w:val="0"/>
          <w:divBdr>
            <w:top w:val="none" w:sz="0" w:space="0" w:color="auto"/>
            <w:left w:val="none" w:sz="0" w:space="0" w:color="auto"/>
            <w:bottom w:val="none" w:sz="0" w:space="0" w:color="auto"/>
            <w:right w:val="none" w:sz="0" w:space="0" w:color="auto"/>
          </w:divBdr>
        </w:div>
        <w:div w:id="939949594">
          <w:marLeft w:val="480"/>
          <w:marRight w:val="0"/>
          <w:marTop w:val="0"/>
          <w:marBottom w:val="0"/>
          <w:divBdr>
            <w:top w:val="none" w:sz="0" w:space="0" w:color="auto"/>
            <w:left w:val="none" w:sz="0" w:space="0" w:color="auto"/>
            <w:bottom w:val="none" w:sz="0" w:space="0" w:color="auto"/>
            <w:right w:val="none" w:sz="0" w:space="0" w:color="auto"/>
          </w:divBdr>
        </w:div>
        <w:div w:id="1091269270">
          <w:marLeft w:val="480"/>
          <w:marRight w:val="0"/>
          <w:marTop w:val="0"/>
          <w:marBottom w:val="0"/>
          <w:divBdr>
            <w:top w:val="none" w:sz="0" w:space="0" w:color="auto"/>
            <w:left w:val="none" w:sz="0" w:space="0" w:color="auto"/>
            <w:bottom w:val="none" w:sz="0" w:space="0" w:color="auto"/>
            <w:right w:val="none" w:sz="0" w:space="0" w:color="auto"/>
          </w:divBdr>
        </w:div>
        <w:div w:id="357970884">
          <w:marLeft w:val="480"/>
          <w:marRight w:val="0"/>
          <w:marTop w:val="0"/>
          <w:marBottom w:val="0"/>
          <w:divBdr>
            <w:top w:val="none" w:sz="0" w:space="0" w:color="auto"/>
            <w:left w:val="none" w:sz="0" w:space="0" w:color="auto"/>
            <w:bottom w:val="none" w:sz="0" w:space="0" w:color="auto"/>
            <w:right w:val="none" w:sz="0" w:space="0" w:color="auto"/>
          </w:divBdr>
        </w:div>
        <w:div w:id="877669824">
          <w:marLeft w:val="480"/>
          <w:marRight w:val="0"/>
          <w:marTop w:val="0"/>
          <w:marBottom w:val="0"/>
          <w:divBdr>
            <w:top w:val="none" w:sz="0" w:space="0" w:color="auto"/>
            <w:left w:val="none" w:sz="0" w:space="0" w:color="auto"/>
            <w:bottom w:val="none" w:sz="0" w:space="0" w:color="auto"/>
            <w:right w:val="none" w:sz="0" w:space="0" w:color="auto"/>
          </w:divBdr>
        </w:div>
        <w:div w:id="1895308220">
          <w:marLeft w:val="480"/>
          <w:marRight w:val="0"/>
          <w:marTop w:val="0"/>
          <w:marBottom w:val="0"/>
          <w:divBdr>
            <w:top w:val="none" w:sz="0" w:space="0" w:color="auto"/>
            <w:left w:val="none" w:sz="0" w:space="0" w:color="auto"/>
            <w:bottom w:val="none" w:sz="0" w:space="0" w:color="auto"/>
            <w:right w:val="none" w:sz="0" w:space="0" w:color="auto"/>
          </w:divBdr>
        </w:div>
        <w:div w:id="442843113">
          <w:marLeft w:val="480"/>
          <w:marRight w:val="0"/>
          <w:marTop w:val="0"/>
          <w:marBottom w:val="0"/>
          <w:divBdr>
            <w:top w:val="none" w:sz="0" w:space="0" w:color="auto"/>
            <w:left w:val="none" w:sz="0" w:space="0" w:color="auto"/>
            <w:bottom w:val="none" w:sz="0" w:space="0" w:color="auto"/>
            <w:right w:val="none" w:sz="0" w:space="0" w:color="auto"/>
          </w:divBdr>
        </w:div>
        <w:div w:id="1453327668">
          <w:marLeft w:val="480"/>
          <w:marRight w:val="0"/>
          <w:marTop w:val="0"/>
          <w:marBottom w:val="0"/>
          <w:divBdr>
            <w:top w:val="none" w:sz="0" w:space="0" w:color="auto"/>
            <w:left w:val="none" w:sz="0" w:space="0" w:color="auto"/>
            <w:bottom w:val="none" w:sz="0" w:space="0" w:color="auto"/>
            <w:right w:val="none" w:sz="0" w:space="0" w:color="auto"/>
          </w:divBdr>
        </w:div>
        <w:div w:id="787238196">
          <w:marLeft w:val="480"/>
          <w:marRight w:val="0"/>
          <w:marTop w:val="0"/>
          <w:marBottom w:val="0"/>
          <w:divBdr>
            <w:top w:val="none" w:sz="0" w:space="0" w:color="auto"/>
            <w:left w:val="none" w:sz="0" w:space="0" w:color="auto"/>
            <w:bottom w:val="none" w:sz="0" w:space="0" w:color="auto"/>
            <w:right w:val="none" w:sz="0" w:space="0" w:color="auto"/>
          </w:divBdr>
        </w:div>
        <w:div w:id="2106535889">
          <w:marLeft w:val="480"/>
          <w:marRight w:val="0"/>
          <w:marTop w:val="0"/>
          <w:marBottom w:val="0"/>
          <w:divBdr>
            <w:top w:val="none" w:sz="0" w:space="0" w:color="auto"/>
            <w:left w:val="none" w:sz="0" w:space="0" w:color="auto"/>
            <w:bottom w:val="none" w:sz="0" w:space="0" w:color="auto"/>
            <w:right w:val="none" w:sz="0" w:space="0" w:color="auto"/>
          </w:divBdr>
        </w:div>
        <w:div w:id="1199048746">
          <w:marLeft w:val="480"/>
          <w:marRight w:val="0"/>
          <w:marTop w:val="0"/>
          <w:marBottom w:val="0"/>
          <w:divBdr>
            <w:top w:val="none" w:sz="0" w:space="0" w:color="auto"/>
            <w:left w:val="none" w:sz="0" w:space="0" w:color="auto"/>
            <w:bottom w:val="none" w:sz="0" w:space="0" w:color="auto"/>
            <w:right w:val="none" w:sz="0" w:space="0" w:color="auto"/>
          </w:divBdr>
        </w:div>
        <w:div w:id="1310017019">
          <w:marLeft w:val="480"/>
          <w:marRight w:val="0"/>
          <w:marTop w:val="0"/>
          <w:marBottom w:val="0"/>
          <w:divBdr>
            <w:top w:val="none" w:sz="0" w:space="0" w:color="auto"/>
            <w:left w:val="none" w:sz="0" w:space="0" w:color="auto"/>
            <w:bottom w:val="none" w:sz="0" w:space="0" w:color="auto"/>
            <w:right w:val="none" w:sz="0" w:space="0" w:color="auto"/>
          </w:divBdr>
        </w:div>
        <w:div w:id="1172067827">
          <w:marLeft w:val="480"/>
          <w:marRight w:val="0"/>
          <w:marTop w:val="0"/>
          <w:marBottom w:val="0"/>
          <w:divBdr>
            <w:top w:val="none" w:sz="0" w:space="0" w:color="auto"/>
            <w:left w:val="none" w:sz="0" w:space="0" w:color="auto"/>
            <w:bottom w:val="none" w:sz="0" w:space="0" w:color="auto"/>
            <w:right w:val="none" w:sz="0" w:space="0" w:color="auto"/>
          </w:divBdr>
        </w:div>
        <w:div w:id="681786306">
          <w:marLeft w:val="480"/>
          <w:marRight w:val="0"/>
          <w:marTop w:val="0"/>
          <w:marBottom w:val="0"/>
          <w:divBdr>
            <w:top w:val="none" w:sz="0" w:space="0" w:color="auto"/>
            <w:left w:val="none" w:sz="0" w:space="0" w:color="auto"/>
            <w:bottom w:val="none" w:sz="0" w:space="0" w:color="auto"/>
            <w:right w:val="none" w:sz="0" w:space="0" w:color="auto"/>
          </w:divBdr>
        </w:div>
        <w:div w:id="1690445051">
          <w:marLeft w:val="480"/>
          <w:marRight w:val="0"/>
          <w:marTop w:val="0"/>
          <w:marBottom w:val="0"/>
          <w:divBdr>
            <w:top w:val="none" w:sz="0" w:space="0" w:color="auto"/>
            <w:left w:val="none" w:sz="0" w:space="0" w:color="auto"/>
            <w:bottom w:val="none" w:sz="0" w:space="0" w:color="auto"/>
            <w:right w:val="none" w:sz="0" w:space="0" w:color="auto"/>
          </w:divBdr>
        </w:div>
        <w:div w:id="1921132615">
          <w:marLeft w:val="480"/>
          <w:marRight w:val="0"/>
          <w:marTop w:val="0"/>
          <w:marBottom w:val="0"/>
          <w:divBdr>
            <w:top w:val="none" w:sz="0" w:space="0" w:color="auto"/>
            <w:left w:val="none" w:sz="0" w:space="0" w:color="auto"/>
            <w:bottom w:val="none" w:sz="0" w:space="0" w:color="auto"/>
            <w:right w:val="none" w:sz="0" w:space="0" w:color="auto"/>
          </w:divBdr>
        </w:div>
        <w:div w:id="1111779145">
          <w:marLeft w:val="480"/>
          <w:marRight w:val="0"/>
          <w:marTop w:val="0"/>
          <w:marBottom w:val="0"/>
          <w:divBdr>
            <w:top w:val="none" w:sz="0" w:space="0" w:color="auto"/>
            <w:left w:val="none" w:sz="0" w:space="0" w:color="auto"/>
            <w:bottom w:val="none" w:sz="0" w:space="0" w:color="auto"/>
            <w:right w:val="none" w:sz="0" w:space="0" w:color="auto"/>
          </w:divBdr>
        </w:div>
      </w:divsChild>
    </w:div>
    <w:div w:id="1053191210">
      <w:bodyDiv w:val="1"/>
      <w:marLeft w:val="0"/>
      <w:marRight w:val="0"/>
      <w:marTop w:val="0"/>
      <w:marBottom w:val="0"/>
      <w:divBdr>
        <w:top w:val="none" w:sz="0" w:space="0" w:color="auto"/>
        <w:left w:val="none" w:sz="0" w:space="0" w:color="auto"/>
        <w:bottom w:val="none" w:sz="0" w:space="0" w:color="auto"/>
        <w:right w:val="none" w:sz="0" w:space="0" w:color="auto"/>
      </w:divBdr>
    </w:div>
    <w:div w:id="1062798109">
      <w:bodyDiv w:val="1"/>
      <w:marLeft w:val="0"/>
      <w:marRight w:val="0"/>
      <w:marTop w:val="0"/>
      <w:marBottom w:val="0"/>
      <w:divBdr>
        <w:top w:val="none" w:sz="0" w:space="0" w:color="auto"/>
        <w:left w:val="none" w:sz="0" w:space="0" w:color="auto"/>
        <w:bottom w:val="none" w:sz="0" w:space="0" w:color="auto"/>
        <w:right w:val="none" w:sz="0" w:space="0" w:color="auto"/>
      </w:divBdr>
    </w:div>
    <w:div w:id="1067461624">
      <w:bodyDiv w:val="1"/>
      <w:marLeft w:val="0"/>
      <w:marRight w:val="0"/>
      <w:marTop w:val="0"/>
      <w:marBottom w:val="0"/>
      <w:divBdr>
        <w:top w:val="none" w:sz="0" w:space="0" w:color="auto"/>
        <w:left w:val="none" w:sz="0" w:space="0" w:color="auto"/>
        <w:bottom w:val="none" w:sz="0" w:space="0" w:color="auto"/>
        <w:right w:val="none" w:sz="0" w:space="0" w:color="auto"/>
      </w:divBdr>
    </w:div>
    <w:div w:id="1067653015">
      <w:bodyDiv w:val="1"/>
      <w:marLeft w:val="0"/>
      <w:marRight w:val="0"/>
      <w:marTop w:val="0"/>
      <w:marBottom w:val="0"/>
      <w:divBdr>
        <w:top w:val="none" w:sz="0" w:space="0" w:color="auto"/>
        <w:left w:val="none" w:sz="0" w:space="0" w:color="auto"/>
        <w:bottom w:val="none" w:sz="0" w:space="0" w:color="auto"/>
        <w:right w:val="none" w:sz="0" w:space="0" w:color="auto"/>
      </w:divBdr>
    </w:div>
    <w:div w:id="1069963413">
      <w:bodyDiv w:val="1"/>
      <w:marLeft w:val="0"/>
      <w:marRight w:val="0"/>
      <w:marTop w:val="0"/>
      <w:marBottom w:val="0"/>
      <w:divBdr>
        <w:top w:val="none" w:sz="0" w:space="0" w:color="auto"/>
        <w:left w:val="none" w:sz="0" w:space="0" w:color="auto"/>
        <w:bottom w:val="none" w:sz="0" w:space="0" w:color="auto"/>
        <w:right w:val="none" w:sz="0" w:space="0" w:color="auto"/>
      </w:divBdr>
    </w:div>
    <w:div w:id="1075203384">
      <w:bodyDiv w:val="1"/>
      <w:marLeft w:val="0"/>
      <w:marRight w:val="0"/>
      <w:marTop w:val="0"/>
      <w:marBottom w:val="0"/>
      <w:divBdr>
        <w:top w:val="none" w:sz="0" w:space="0" w:color="auto"/>
        <w:left w:val="none" w:sz="0" w:space="0" w:color="auto"/>
        <w:bottom w:val="none" w:sz="0" w:space="0" w:color="auto"/>
        <w:right w:val="none" w:sz="0" w:space="0" w:color="auto"/>
      </w:divBdr>
    </w:div>
    <w:div w:id="1077744393">
      <w:bodyDiv w:val="1"/>
      <w:marLeft w:val="0"/>
      <w:marRight w:val="0"/>
      <w:marTop w:val="0"/>
      <w:marBottom w:val="0"/>
      <w:divBdr>
        <w:top w:val="none" w:sz="0" w:space="0" w:color="auto"/>
        <w:left w:val="none" w:sz="0" w:space="0" w:color="auto"/>
        <w:bottom w:val="none" w:sz="0" w:space="0" w:color="auto"/>
        <w:right w:val="none" w:sz="0" w:space="0" w:color="auto"/>
      </w:divBdr>
    </w:div>
    <w:div w:id="1080367524">
      <w:bodyDiv w:val="1"/>
      <w:marLeft w:val="0"/>
      <w:marRight w:val="0"/>
      <w:marTop w:val="0"/>
      <w:marBottom w:val="0"/>
      <w:divBdr>
        <w:top w:val="none" w:sz="0" w:space="0" w:color="auto"/>
        <w:left w:val="none" w:sz="0" w:space="0" w:color="auto"/>
        <w:bottom w:val="none" w:sz="0" w:space="0" w:color="auto"/>
        <w:right w:val="none" w:sz="0" w:space="0" w:color="auto"/>
      </w:divBdr>
      <w:divsChild>
        <w:div w:id="1241477622">
          <w:marLeft w:val="480"/>
          <w:marRight w:val="0"/>
          <w:marTop w:val="0"/>
          <w:marBottom w:val="0"/>
          <w:divBdr>
            <w:top w:val="none" w:sz="0" w:space="0" w:color="auto"/>
            <w:left w:val="none" w:sz="0" w:space="0" w:color="auto"/>
            <w:bottom w:val="none" w:sz="0" w:space="0" w:color="auto"/>
            <w:right w:val="none" w:sz="0" w:space="0" w:color="auto"/>
          </w:divBdr>
        </w:div>
        <w:div w:id="868563479">
          <w:marLeft w:val="480"/>
          <w:marRight w:val="0"/>
          <w:marTop w:val="0"/>
          <w:marBottom w:val="0"/>
          <w:divBdr>
            <w:top w:val="none" w:sz="0" w:space="0" w:color="auto"/>
            <w:left w:val="none" w:sz="0" w:space="0" w:color="auto"/>
            <w:bottom w:val="none" w:sz="0" w:space="0" w:color="auto"/>
            <w:right w:val="none" w:sz="0" w:space="0" w:color="auto"/>
          </w:divBdr>
        </w:div>
        <w:div w:id="822088780">
          <w:marLeft w:val="480"/>
          <w:marRight w:val="0"/>
          <w:marTop w:val="0"/>
          <w:marBottom w:val="0"/>
          <w:divBdr>
            <w:top w:val="none" w:sz="0" w:space="0" w:color="auto"/>
            <w:left w:val="none" w:sz="0" w:space="0" w:color="auto"/>
            <w:bottom w:val="none" w:sz="0" w:space="0" w:color="auto"/>
            <w:right w:val="none" w:sz="0" w:space="0" w:color="auto"/>
          </w:divBdr>
        </w:div>
        <w:div w:id="46803977">
          <w:marLeft w:val="480"/>
          <w:marRight w:val="0"/>
          <w:marTop w:val="0"/>
          <w:marBottom w:val="0"/>
          <w:divBdr>
            <w:top w:val="none" w:sz="0" w:space="0" w:color="auto"/>
            <w:left w:val="none" w:sz="0" w:space="0" w:color="auto"/>
            <w:bottom w:val="none" w:sz="0" w:space="0" w:color="auto"/>
            <w:right w:val="none" w:sz="0" w:space="0" w:color="auto"/>
          </w:divBdr>
        </w:div>
        <w:div w:id="1354529945">
          <w:marLeft w:val="480"/>
          <w:marRight w:val="0"/>
          <w:marTop w:val="0"/>
          <w:marBottom w:val="0"/>
          <w:divBdr>
            <w:top w:val="none" w:sz="0" w:space="0" w:color="auto"/>
            <w:left w:val="none" w:sz="0" w:space="0" w:color="auto"/>
            <w:bottom w:val="none" w:sz="0" w:space="0" w:color="auto"/>
            <w:right w:val="none" w:sz="0" w:space="0" w:color="auto"/>
          </w:divBdr>
        </w:div>
        <w:div w:id="756828400">
          <w:marLeft w:val="480"/>
          <w:marRight w:val="0"/>
          <w:marTop w:val="0"/>
          <w:marBottom w:val="0"/>
          <w:divBdr>
            <w:top w:val="none" w:sz="0" w:space="0" w:color="auto"/>
            <w:left w:val="none" w:sz="0" w:space="0" w:color="auto"/>
            <w:bottom w:val="none" w:sz="0" w:space="0" w:color="auto"/>
            <w:right w:val="none" w:sz="0" w:space="0" w:color="auto"/>
          </w:divBdr>
        </w:div>
        <w:div w:id="14040665">
          <w:marLeft w:val="480"/>
          <w:marRight w:val="0"/>
          <w:marTop w:val="0"/>
          <w:marBottom w:val="0"/>
          <w:divBdr>
            <w:top w:val="none" w:sz="0" w:space="0" w:color="auto"/>
            <w:left w:val="none" w:sz="0" w:space="0" w:color="auto"/>
            <w:bottom w:val="none" w:sz="0" w:space="0" w:color="auto"/>
            <w:right w:val="none" w:sz="0" w:space="0" w:color="auto"/>
          </w:divBdr>
        </w:div>
        <w:div w:id="1680506177">
          <w:marLeft w:val="480"/>
          <w:marRight w:val="0"/>
          <w:marTop w:val="0"/>
          <w:marBottom w:val="0"/>
          <w:divBdr>
            <w:top w:val="none" w:sz="0" w:space="0" w:color="auto"/>
            <w:left w:val="none" w:sz="0" w:space="0" w:color="auto"/>
            <w:bottom w:val="none" w:sz="0" w:space="0" w:color="auto"/>
            <w:right w:val="none" w:sz="0" w:space="0" w:color="auto"/>
          </w:divBdr>
        </w:div>
        <w:div w:id="1955480006">
          <w:marLeft w:val="480"/>
          <w:marRight w:val="0"/>
          <w:marTop w:val="0"/>
          <w:marBottom w:val="0"/>
          <w:divBdr>
            <w:top w:val="none" w:sz="0" w:space="0" w:color="auto"/>
            <w:left w:val="none" w:sz="0" w:space="0" w:color="auto"/>
            <w:bottom w:val="none" w:sz="0" w:space="0" w:color="auto"/>
            <w:right w:val="none" w:sz="0" w:space="0" w:color="auto"/>
          </w:divBdr>
        </w:div>
        <w:div w:id="821771431">
          <w:marLeft w:val="480"/>
          <w:marRight w:val="0"/>
          <w:marTop w:val="0"/>
          <w:marBottom w:val="0"/>
          <w:divBdr>
            <w:top w:val="none" w:sz="0" w:space="0" w:color="auto"/>
            <w:left w:val="none" w:sz="0" w:space="0" w:color="auto"/>
            <w:bottom w:val="none" w:sz="0" w:space="0" w:color="auto"/>
            <w:right w:val="none" w:sz="0" w:space="0" w:color="auto"/>
          </w:divBdr>
        </w:div>
        <w:div w:id="1373114687">
          <w:marLeft w:val="480"/>
          <w:marRight w:val="0"/>
          <w:marTop w:val="0"/>
          <w:marBottom w:val="0"/>
          <w:divBdr>
            <w:top w:val="none" w:sz="0" w:space="0" w:color="auto"/>
            <w:left w:val="none" w:sz="0" w:space="0" w:color="auto"/>
            <w:bottom w:val="none" w:sz="0" w:space="0" w:color="auto"/>
            <w:right w:val="none" w:sz="0" w:space="0" w:color="auto"/>
          </w:divBdr>
        </w:div>
        <w:div w:id="873738013">
          <w:marLeft w:val="480"/>
          <w:marRight w:val="0"/>
          <w:marTop w:val="0"/>
          <w:marBottom w:val="0"/>
          <w:divBdr>
            <w:top w:val="none" w:sz="0" w:space="0" w:color="auto"/>
            <w:left w:val="none" w:sz="0" w:space="0" w:color="auto"/>
            <w:bottom w:val="none" w:sz="0" w:space="0" w:color="auto"/>
            <w:right w:val="none" w:sz="0" w:space="0" w:color="auto"/>
          </w:divBdr>
        </w:div>
        <w:div w:id="913853953">
          <w:marLeft w:val="480"/>
          <w:marRight w:val="0"/>
          <w:marTop w:val="0"/>
          <w:marBottom w:val="0"/>
          <w:divBdr>
            <w:top w:val="none" w:sz="0" w:space="0" w:color="auto"/>
            <w:left w:val="none" w:sz="0" w:space="0" w:color="auto"/>
            <w:bottom w:val="none" w:sz="0" w:space="0" w:color="auto"/>
            <w:right w:val="none" w:sz="0" w:space="0" w:color="auto"/>
          </w:divBdr>
        </w:div>
        <w:div w:id="1235355282">
          <w:marLeft w:val="480"/>
          <w:marRight w:val="0"/>
          <w:marTop w:val="0"/>
          <w:marBottom w:val="0"/>
          <w:divBdr>
            <w:top w:val="none" w:sz="0" w:space="0" w:color="auto"/>
            <w:left w:val="none" w:sz="0" w:space="0" w:color="auto"/>
            <w:bottom w:val="none" w:sz="0" w:space="0" w:color="auto"/>
            <w:right w:val="none" w:sz="0" w:space="0" w:color="auto"/>
          </w:divBdr>
        </w:div>
        <w:div w:id="480391910">
          <w:marLeft w:val="480"/>
          <w:marRight w:val="0"/>
          <w:marTop w:val="0"/>
          <w:marBottom w:val="0"/>
          <w:divBdr>
            <w:top w:val="none" w:sz="0" w:space="0" w:color="auto"/>
            <w:left w:val="none" w:sz="0" w:space="0" w:color="auto"/>
            <w:bottom w:val="none" w:sz="0" w:space="0" w:color="auto"/>
            <w:right w:val="none" w:sz="0" w:space="0" w:color="auto"/>
          </w:divBdr>
        </w:div>
        <w:div w:id="1643534792">
          <w:marLeft w:val="480"/>
          <w:marRight w:val="0"/>
          <w:marTop w:val="0"/>
          <w:marBottom w:val="0"/>
          <w:divBdr>
            <w:top w:val="none" w:sz="0" w:space="0" w:color="auto"/>
            <w:left w:val="none" w:sz="0" w:space="0" w:color="auto"/>
            <w:bottom w:val="none" w:sz="0" w:space="0" w:color="auto"/>
            <w:right w:val="none" w:sz="0" w:space="0" w:color="auto"/>
          </w:divBdr>
        </w:div>
        <w:div w:id="1109928932">
          <w:marLeft w:val="480"/>
          <w:marRight w:val="0"/>
          <w:marTop w:val="0"/>
          <w:marBottom w:val="0"/>
          <w:divBdr>
            <w:top w:val="none" w:sz="0" w:space="0" w:color="auto"/>
            <w:left w:val="none" w:sz="0" w:space="0" w:color="auto"/>
            <w:bottom w:val="none" w:sz="0" w:space="0" w:color="auto"/>
            <w:right w:val="none" w:sz="0" w:space="0" w:color="auto"/>
          </w:divBdr>
        </w:div>
        <w:div w:id="1592009100">
          <w:marLeft w:val="480"/>
          <w:marRight w:val="0"/>
          <w:marTop w:val="0"/>
          <w:marBottom w:val="0"/>
          <w:divBdr>
            <w:top w:val="none" w:sz="0" w:space="0" w:color="auto"/>
            <w:left w:val="none" w:sz="0" w:space="0" w:color="auto"/>
            <w:bottom w:val="none" w:sz="0" w:space="0" w:color="auto"/>
            <w:right w:val="none" w:sz="0" w:space="0" w:color="auto"/>
          </w:divBdr>
        </w:div>
        <w:div w:id="669527392">
          <w:marLeft w:val="480"/>
          <w:marRight w:val="0"/>
          <w:marTop w:val="0"/>
          <w:marBottom w:val="0"/>
          <w:divBdr>
            <w:top w:val="none" w:sz="0" w:space="0" w:color="auto"/>
            <w:left w:val="none" w:sz="0" w:space="0" w:color="auto"/>
            <w:bottom w:val="none" w:sz="0" w:space="0" w:color="auto"/>
            <w:right w:val="none" w:sz="0" w:space="0" w:color="auto"/>
          </w:divBdr>
        </w:div>
        <w:div w:id="498160895">
          <w:marLeft w:val="480"/>
          <w:marRight w:val="0"/>
          <w:marTop w:val="0"/>
          <w:marBottom w:val="0"/>
          <w:divBdr>
            <w:top w:val="none" w:sz="0" w:space="0" w:color="auto"/>
            <w:left w:val="none" w:sz="0" w:space="0" w:color="auto"/>
            <w:bottom w:val="none" w:sz="0" w:space="0" w:color="auto"/>
            <w:right w:val="none" w:sz="0" w:space="0" w:color="auto"/>
          </w:divBdr>
        </w:div>
        <w:div w:id="1290286832">
          <w:marLeft w:val="480"/>
          <w:marRight w:val="0"/>
          <w:marTop w:val="0"/>
          <w:marBottom w:val="0"/>
          <w:divBdr>
            <w:top w:val="none" w:sz="0" w:space="0" w:color="auto"/>
            <w:left w:val="none" w:sz="0" w:space="0" w:color="auto"/>
            <w:bottom w:val="none" w:sz="0" w:space="0" w:color="auto"/>
            <w:right w:val="none" w:sz="0" w:space="0" w:color="auto"/>
          </w:divBdr>
        </w:div>
        <w:div w:id="455569412">
          <w:marLeft w:val="480"/>
          <w:marRight w:val="0"/>
          <w:marTop w:val="0"/>
          <w:marBottom w:val="0"/>
          <w:divBdr>
            <w:top w:val="none" w:sz="0" w:space="0" w:color="auto"/>
            <w:left w:val="none" w:sz="0" w:space="0" w:color="auto"/>
            <w:bottom w:val="none" w:sz="0" w:space="0" w:color="auto"/>
            <w:right w:val="none" w:sz="0" w:space="0" w:color="auto"/>
          </w:divBdr>
        </w:div>
        <w:div w:id="120079098">
          <w:marLeft w:val="480"/>
          <w:marRight w:val="0"/>
          <w:marTop w:val="0"/>
          <w:marBottom w:val="0"/>
          <w:divBdr>
            <w:top w:val="none" w:sz="0" w:space="0" w:color="auto"/>
            <w:left w:val="none" w:sz="0" w:space="0" w:color="auto"/>
            <w:bottom w:val="none" w:sz="0" w:space="0" w:color="auto"/>
            <w:right w:val="none" w:sz="0" w:space="0" w:color="auto"/>
          </w:divBdr>
        </w:div>
        <w:div w:id="1250504758">
          <w:marLeft w:val="480"/>
          <w:marRight w:val="0"/>
          <w:marTop w:val="0"/>
          <w:marBottom w:val="0"/>
          <w:divBdr>
            <w:top w:val="none" w:sz="0" w:space="0" w:color="auto"/>
            <w:left w:val="none" w:sz="0" w:space="0" w:color="auto"/>
            <w:bottom w:val="none" w:sz="0" w:space="0" w:color="auto"/>
            <w:right w:val="none" w:sz="0" w:space="0" w:color="auto"/>
          </w:divBdr>
        </w:div>
        <w:div w:id="1210072910">
          <w:marLeft w:val="480"/>
          <w:marRight w:val="0"/>
          <w:marTop w:val="0"/>
          <w:marBottom w:val="0"/>
          <w:divBdr>
            <w:top w:val="none" w:sz="0" w:space="0" w:color="auto"/>
            <w:left w:val="none" w:sz="0" w:space="0" w:color="auto"/>
            <w:bottom w:val="none" w:sz="0" w:space="0" w:color="auto"/>
            <w:right w:val="none" w:sz="0" w:space="0" w:color="auto"/>
          </w:divBdr>
        </w:div>
        <w:div w:id="316883757">
          <w:marLeft w:val="480"/>
          <w:marRight w:val="0"/>
          <w:marTop w:val="0"/>
          <w:marBottom w:val="0"/>
          <w:divBdr>
            <w:top w:val="none" w:sz="0" w:space="0" w:color="auto"/>
            <w:left w:val="none" w:sz="0" w:space="0" w:color="auto"/>
            <w:bottom w:val="none" w:sz="0" w:space="0" w:color="auto"/>
            <w:right w:val="none" w:sz="0" w:space="0" w:color="auto"/>
          </w:divBdr>
        </w:div>
        <w:div w:id="2011177546">
          <w:marLeft w:val="480"/>
          <w:marRight w:val="0"/>
          <w:marTop w:val="0"/>
          <w:marBottom w:val="0"/>
          <w:divBdr>
            <w:top w:val="none" w:sz="0" w:space="0" w:color="auto"/>
            <w:left w:val="none" w:sz="0" w:space="0" w:color="auto"/>
            <w:bottom w:val="none" w:sz="0" w:space="0" w:color="auto"/>
            <w:right w:val="none" w:sz="0" w:space="0" w:color="auto"/>
          </w:divBdr>
        </w:div>
        <w:div w:id="551769113">
          <w:marLeft w:val="480"/>
          <w:marRight w:val="0"/>
          <w:marTop w:val="0"/>
          <w:marBottom w:val="0"/>
          <w:divBdr>
            <w:top w:val="none" w:sz="0" w:space="0" w:color="auto"/>
            <w:left w:val="none" w:sz="0" w:space="0" w:color="auto"/>
            <w:bottom w:val="none" w:sz="0" w:space="0" w:color="auto"/>
            <w:right w:val="none" w:sz="0" w:space="0" w:color="auto"/>
          </w:divBdr>
        </w:div>
        <w:div w:id="1256672707">
          <w:marLeft w:val="480"/>
          <w:marRight w:val="0"/>
          <w:marTop w:val="0"/>
          <w:marBottom w:val="0"/>
          <w:divBdr>
            <w:top w:val="none" w:sz="0" w:space="0" w:color="auto"/>
            <w:left w:val="none" w:sz="0" w:space="0" w:color="auto"/>
            <w:bottom w:val="none" w:sz="0" w:space="0" w:color="auto"/>
            <w:right w:val="none" w:sz="0" w:space="0" w:color="auto"/>
          </w:divBdr>
        </w:div>
        <w:div w:id="896161755">
          <w:marLeft w:val="480"/>
          <w:marRight w:val="0"/>
          <w:marTop w:val="0"/>
          <w:marBottom w:val="0"/>
          <w:divBdr>
            <w:top w:val="none" w:sz="0" w:space="0" w:color="auto"/>
            <w:left w:val="none" w:sz="0" w:space="0" w:color="auto"/>
            <w:bottom w:val="none" w:sz="0" w:space="0" w:color="auto"/>
            <w:right w:val="none" w:sz="0" w:space="0" w:color="auto"/>
          </w:divBdr>
        </w:div>
        <w:div w:id="1226839664">
          <w:marLeft w:val="480"/>
          <w:marRight w:val="0"/>
          <w:marTop w:val="0"/>
          <w:marBottom w:val="0"/>
          <w:divBdr>
            <w:top w:val="none" w:sz="0" w:space="0" w:color="auto"/>
            <w:left w:val="none" w:sz="0" w:space="0" w:color="auto"/>
            <w:bottom w:val="none" w:sz="0" w:space="0" w:color="auto"/>
            <w:right w:val="none" w:sz="0" w:space="0" w:color="auto"/>
          </w:divBdr>
        </w:div>
        <w:div w:id="2116441871">
          <w:marLeft w:val="480"/>
          <w:marRight w:val="0"/>
          <w:marTop w:val="0"/>
          <w:marBottom w:val="0"/>
          <w:divBdr>
            <w:top w:val="none" w:sz="0" w:space="0" w:color="auto"/>
            <w:left w:val="none" w:sz="0" w:space="0" w:color="auto"/>
            <w:bottom w:val="none" w:sz="0" w:space="0" w:color="auto"/>
            <w:right w:val="none" w:sz="0" w:space="0" w:color="auto"/>
          </w:divBdr>
        </w:div>
        <w:div w:id="1226183043">
          <w:marLeft w:val="480"/>
          <w:marRight w:val="0"/>
          <w:marTop w:val="0"/>
          <w:marBottom w:val="0"/>
          <w:divBdr>
            <w:top w:val="none" w:sz="0" w:space="0" w:color="auto"/>
            <w:left w:val="none" w:sz="0" w:space="0" w:color="auto"/>
            <w:bottom w:val="none" w:sz="0" w:space="0" w:color="auto"/>
            <w:right w:val="none" w:sz="0" w:space="0" w:color="auto"/>
          </w:divBdr>
        </w:div>
        <w:div w:id="879441873">
          <w:marLeft w:val="480"/>
          <w:marRight w:val="0"/>
          <w:marTop w:val="0"/>
          <w:marBottom w:val="0"/>
          <w:divBdr>
            <w:top w:val="none" w:sz="0" w:space="0" w:color="auto"/>
            <w:left w:val="none" w:sz="0" w:space="0" w:color="auto"/>
            <w:bottom w:val="none" w:sz="0" w:space="0" w:color="auto"/>
            <w:right w:val="none" w:sz="0" w:space="0" w:color="auto"/>
          </w:divBdr>
        </w:div>
        <w:div w:id="2136370468">
          <w:marLeft w:val="480"/>
          <w:marRight w:val="0"/>
          <w:marTop w:val="0"/>
          <w:marBottom w:val="0"/>
          <w:divBdr>
            <w:top w:val="none" w:sz="0" w:space="0" w:color="auto"/>
            <w:left w:val="none" w:sz="0" w:space="0" w:color="auto"/>
            <w:bottom w:val="none" w:sz="0" w:space="0" w:color="auto"/>
            <w:right w:val="none" w:sz="0" w:space="0" w:color="auto"/>
          </w:divBdr>
        </w:div>
        <w:div w:id="277762469">
          <w:marLeft w:val="480"/>
          <w:marRight w:val="0"/>
          <w:marTop w:val="0"/>
          <w:marBottom w:val="0"/>
          <w:divBdr>
            <w:top w:val="none" w:sz="0" w:space="0" w:color="auto"/>
            <w:left w:val="none" w:sz="0" w:space="0" w:color="auto"/>
            <w:bottom w:val="none" w:sz="0" w:space="0" w:color="auto"/>
            <w:right w:val="none" w:sz="0" w:space="0" w:color="auto"/>
          </w:divBdr>
        </w:div>
        <w:div w:id="1583760491">
          <w:marLeft w:val="480"/>
          <w:marRight w:val="0"/>
          <w:marTop w:val="0"/>
          <w:marBottom w:val="0"/>
          <w:divBdr>
            <w:top w:val="none" w:sz="0" w:space="0" w:color="auto"/>
            <w:left w:val="none" w:sz="0" w:space="0" w:color="auto"/>
            <w:bottom w:val="none" w:sz="0" w:space="0" w:color="auto"/>
            <w:right w:val="none" w:sz="0" w:space="0" w:color="auto"/>
          </w:divBdr>
        </w:div>
        <w:div w:id="1218280703">
          <w:marLeft w:val="480"/>
          <w:marRight w:val="0"/>
          <w:marTop w:val="0"/>
          <w:marBottom w:val="0"/>
          <w:divBdr>
            <w:top w:val="none" w:sz="0" w:space="0" w:color="auto"/>
            <w:left w:val="none" w:sz="0" w:space="0" w:color="auto"/>
            <w:bottom w:val="none" w:sz="0" w:space="0" w:color="auto"/>
            <w:right w:val="none" w:sz="0" w:space="0" w:color="auto"/>
          </w:divBdr>
        </w:div>
        <w:div w:id="773674241">
          <w:marLeft w:val="480"/>
          <w:marRight w:val="0"/>
          <w:marTop w:val="0"/>
          <w:marBottom w:val="0"/>
          <w:divBdr>
            <w:top w:val="none" w:sz="0" w:space="0" w:color="auto"/>
            <w:left w:val="none" w:sz="0" w:space="0" w:color="auto"/>
            <w:bottom w:val="none" w:sz="0" w:space="0" w:color="auto"/>
            <w:right w:val="none" w:sz="0" w:space="0" w:color="auto"/>
          </w:divBdr>
        </w:div>
        <w:div w:id="2142337613">
          <w:marLeft w:val="480"/>
          <w:marRight w:val="0"/>
          <w:marTop w:val="0"/>
          <w:marBottom w:val="0"/>
          <w:divBdr>
            <w:top w:val="none" w:sz="0" w:space="0" w:color="auto"/>
            <w:left w:val="none" w:sz="0" w:space="0" w:color="auto"/>
            <w:bottom w:val="none" w:sz="0" w:space="0" w:color="auto"/>
            <w:right w:val="none" w:sz="0" w:space="0" w:color="auto"/>
          </w:divBdr>
        </w:div>
        <w:div w:id="1984383924">
          <w:marLeft w:val="480"/>
          <w:marRight w:val="0"/>
          <w:marTop w:val="0"/>
          <w:marBottom w:val="0"/>
          <w:divBdr>
            <w:top w:val="none" w:sz="0" w:space="0" w:color="auto"/>
            <w:left w:val="none" w:sz="0" w:space="0" w:color="auto"/>
            <w:bottom w:val="none" w:sz="0" w:space="0" w:color="auto"/>
            <w:right w:val="none" w:sz="0" w:space="0" w:color="auto"/>
          </w:divBdr>
        </w:div>
        <w:div w:id="1196120093">
          <w:marLeft w:val="480"/>
          <w:marRight w:val="0"/>
          <w:marTop w:val="0"/>
          <w:marBottom w:val="0"/>
          <w:divBdr>
            <w:top w:val="none" w:sz="0" w:space="0" w:color="auto"/>
            <w:left w:val="none" w:sz="0" w:space="0" w:color="auto"/>
            <w:bottom w:val="none" w:sz="0" w:space="0" w:color="auto"/>
            <w:right w:val="none" w:sz="0" w:space="0" w:color="auto"/>
          </w:divBdr>
        </w:div>
        <w:div w:id="259533276">
          <w:marLeft w:val="480"/>
          <w:marRight w:val="0"/>
          <w:marTop w:val="0"/>
          <w:marBottom w:val="0"/>
          <w:divBdr>
            <w:top w:val="none" w:sz="0" w:space="0" w:color="auto"/>
            <w:left w:val="none" w:sz="0" w:space="0" w:color="auto"/>
            <w:bottom w:val="none" w:sz="0" w:space="0" w:color="auto"/>
            <w:right w:val="none" w:sz="0" w:space="0" w:color="auto"/>
          </w:divBdr>
        </w:div>
      </w:divsChild>
    </w:div>
    <w:div w:id="1082490316">
      <w:bodyDiv w:val="1"/>
      <w:marLeft w:val="0"/>
      <w:marRight w:val="0"/>
      <w:marTop w:val="0"/>
      <w:marBottom w:val="0"/>
      <w:divBdr>
        <w:top w:val="none" w:sz="0" w:space="0" w:color="auto"/>
        <w:left w:val="none" w:sz="0" w:space="0" w:color="auto"/>
        <w:bottom w:val="none" w:sz="0" w:space="0" w:color="auto"/>
        <w:right w:val="none" w:sz="0" w:space="0" w:color="auto"/>
      </w:divBdr>
    </w:div>
    <w:div w:id="1091043673">
      <w:bodyDiv w:val="1"/>
      <w:marLeft w:val="0"/>
      <w:marRight w:val="0"/>
      <w:marTop w:val="0"/>
      <w:marBottom w:val="0"/>
      <w:divBdr>
        <w:top w:val="none" w:sz="0" w:space="0" w:color="auto"/>
        <w:left w:val="none" w:sz="0" w:space="0" w:color="auto"/>
        <w:bottom w:val="none" w:sz="0" w:space="0" w:color="auto"/>
        <w:right w:val="none" w:sz="0" w:space="0" w:color="auto"/>
      </w:divBdr>
    </w:div>
    <w:div w:id="1091707676">
      <w:bodyDiv w:val="1"/>
      <w:marLeft w:val="0"/>
      <w:marRight w:val="0"/>
      <w:marTop w:val="0"/>
      <w:marBottom w:val="0"/>
      <w:divBdr>
        <w:top w:val="none" w:sz="0" w:space="0" w:color="auto"/>
        <w:left w:val="none" w:sz="0" w:space="0" w:color="auto"/>
        <w:bottom w:val="none" w:sz="0" w:space="0" w:color="auto"/>
        <w:right w:val="none" w:sz="0" w:space="0" w:color="auto"/>
      </w:divBdr>
      <w:divsChild>
        <w:div w:id="580452649">
          <w:marLeft w:val="480"/>
          <w:marRight w:val="0"/>
          <w:marTop w:val="0"/>
          <w:marBottom w:val="0"/>
          <w:divBdr>
            <w:top w:val="none" w:sz="0" w:space="0" w:color="auto"/>
            <w:left w:val="none" w:sz="0" w:space="0" w:color="auto"/>
            <w:bottom w:val="none" w:sz="0" w:space="0" w:color="auto"/>
            <w:right w:val="none" w:sz="0" w:space="0" w:color="auto"/>
          </w:divBdr>
        </w:div>
        <w:div w:id="165092398">
          <w:marLeft w:val="480"/>
          <w:marRight w:val="0"/>
          <w:marTop w:val="0"/>
          <w:marBottom w:val="0"/>
          <w:divBdr>
            <w:top w:val="none" w:sz="0" w:space="0" w:color="auto"/>
            <w:left w:val="none" w:sz="0" w:space="0" w:color="auto"/>
            <w:bottom w:val="none" w:sz="0" w:space="0" w:color="auto"/>
            <w:right w:val="none" w:sz="0" w:space="0" w:color="auto"/>
          </w:divBdr>
        </w:div>
        <w:div w:id="1565287588">
          <w:marLeft w:val="480"/>
          <w:marRight w:val="0"/>
          <w:marTop w:val="0"/>
          <w:marBottom w:val="0"/>
          <w:divBdr>
            <w:top w:val="none" w:sz="0" w:space="0" w:color="auto"/>
            <w:left w:val="none" w:sz="0" w:space="0" w:color="auto"/>
            <w:bottom w:val="none" w:sz="0" w:space="0" w:color="auto"/>
            <w:right w:val="none" w:sz="0" w:space="0" w:color="auto"/>
          </w:divBdr>
        </w:div>
        <w:div w:id="380835085">
          <w:marLeft w:val="480"/>
          <w:marRight w:val="0"/>
          <w:marTop w:val="0"/>
          <w:marBottom w:val="0"/>
          <w:divBdr>
            <w:top w:val="none" w:sz="0" w:space="0" w:color="auto"/>
            <w:left w:val="none" w:sz="0" w:space="0" w:color="auto"/>
            <w:bottom w:val="none" w:sz="0" w:space="0" w:color="auto"/>
            <w:right w:val="none" w:sz="0" w:space="0" w:color="auto"/>
          </w:divBdr>
        </w:div>
        <w:div w:id="1164082026">
          <w:marLeft w:val="480"/>
          <w:marRight w:val="0"/>
          <w:marTop w:val="0"/>
          <w:marBottom w:val="0"/>
          <w:divBdr>
            <w:top w:val="none" w:sz="0" w:space="0" w:color="auto"/>
            <w:left w:val="none" w:sz="0" w:space="0" w:color="auto"/>
            <w:bottom w:val="none" w:sz="0" w:space="0" w:color="auto"/>
            <w:right w:val="none" w:sz="0" w:space="0" w:color="auto"/>
          </w:divBdr>
        </w:div>
        <w:div w:id="1681006633">
          <w:marLeft w:val="480"/>
          <w:marRight w:val="0"/>
          <w:marTop w:val="0"/>
          <w:marBottom w:val="0"/>
          <w:divBdr>
            <w:top w:val="none" w:sz="0" w:space="0" w:color="auto"/>
            <w:left w:val="none" w:sz="0" w:space="0" w:color="auto"/>
            <w:bottom w:val="none" w:sz="0" w:space="0" w:color="auto"/>
            <w:right w:val="none" w:sz="0" w:space="0" w:color="auto"/>
          </w:divBdr>
        </w:div>
        <w:div w:id="1296717863">
          <w:marLeft w:val="480"/>
          <w:marRight w:val="0"/>
          <w:marTop w:val="0"/>
          <w:marBottom w:val="0"/>
          <w:divBdr>
            <w:top w:val="none" w:sz="0" w:space="0" w:color="auto"/>
            <w:left w:val="none" w:sz="0" w:space="0" w:color="auto"/>
            <w:bottom w:val="none" w:sz="0" w:space="0" w:color="auto"/>
            <w:right w:val="none" w:sz="0" w:space="0" w:color="auto"/>
          </w:divBdr>
        </w:div>
        <w:div w:id="1384980420">
          <w:marLeft w:val="480"/>
          <w:marRight w:val="0"/>
          <w:marTop w:val="0"/>
          <w:marBottom w:val="0"/>
          <w:divBdr>
            <w:top w:val="none" w:sz="0" w:space="0" w:color="auto"/>
            <w:left w:val="none" w:sz="0" w:space="0" w:color="auto"/>
            <w:bottom w:val="none" w:sz="0" w:space="0" w:color="auto"/>
            <w:right w:val="none" w:sz="0" w:space="0" w:color="auto"/>
          </w:divBdr>
        </w:div>
        <w:div w:id="327177553">
          <w:marLeft w:val="480"/>
          <w:marRight w:val="0"/>
          <w:marTop w:val="0"/>
          <w:marBottom w:val="0"/>
          <w:divBdr>
            <w:top w:val="none" w:sz="0" w:space="0" w:color="auto"/>
            <w:left w:val="none" w:sz="0" w:space="0" w:color="auto"/>
            <w:bottom w:val="none" w:sz="0" w:space="0" w:color="auto"/>
            <w:right w:val="none" w:sz="0" w:space="0" w:color="auto"/>
          </w:divBdr>
        </w:div>
        <w:div w:id="388580915">
          <w:marLeft w:val="480"/>
          <w:marRight w:val="0"/>
          <w:marTop w:val="0"/>
          <w:marBottom w:val="0"/>
          <w:divBdr>
            <w:top w:val="none" w:sz="0" w:space="0" w:color="auto"/>
            <w:left w:val="none" w:sz="0" w:space="0" w:color="auto"/>
            <w:bottom w:val="none" w:sz="0" w:space="0" w:color="auto"/>
            <w:right w:val="none" w:sz="0" w:space="0" w:color="auto"/>
          </w:divBdr>
        </w:div>
        <w:div w:id="247810256">
          <w:marLeft w:val="480"/>
          <w:marRight w:val="0"/>
          <w:marTop w:val="0"/>
          <w:marBottom w:val="0"/>
          <w:divBdr>
            <w:top w:val="none" w:sz="0" w:space="0" w:color="auto"/>
            <w:left w:val="none" w:sz="0" w:space="0" w:color="auto"/>
            <w:bottom w:val="none" w:sz="0" w:space="0" w:color="auto"/>
            <w:right w:val="none" w:sz="0" w:space="0" w:color="auto"/>
          </w:divBdr>
        </w:div>
        <w:div w:id="1523392735">
          <w:marLeft w:val="480"/>
          <w:marRight w:val="0"/>
          <w:marTop w:val="0"/>
          <w:marBottom w:val="0"/>
          <w:divBdr>
            <w:top w:val="none" w:sz="0" w:space="0" w:color="auto"/>
            <w:left w:val="none" w:sz="0" w:space="0" w:color="auto"/>
            <w:bottom w:val="none" w:sz="0" w:space="0" w:color="auto"/>
            <w:right w:val="none" w:sz="0" w:space="0" w:color="auto"/>
          </w:divBdr>
        </w:div>
        <w:div w:id="186528887">
          <w:marLeft w:val="480"/>
          <w:marRight w:val="0"/>
          <w:marTop w:val="0"/>
          <w:marBottom w:val="0"/>
          <w:divBdr>
            <w:top w:val="none" w:sz="0" w:space="0" w:color="auto"/>
            <w:left w:val="none" w:sz="0" w:space="0" w:color="auto"/>
            <w:bottom w:val="none" w:sz="0" w:space="0" w:color="auto"/>
            <w:right w:val="none" w:sz="0" w:space="0" w:color="auto"/>
          </w:divBdr>
        </w:div>
        <w:div w:id="541481505">
          <w:marLeft w:val="480"/>
          <w:marRight w:val="0"/>
          <w:marTop w:val="0"/>
          <w:marBottom w:val="0"/>
          <w:divBdr>
            <w:top w:val="none" w:sz="0" w:space="0" w:color="auto"/>
            <w:left w:val="none" w:sz="0" w:space="0" w:color="auto"/>
            <w:bottom w:val="none" w:sz="0" w:space="0" w:color="auto"/>
            <w:right w:val="none" w:sz="0" w:space="0" w:color="auto"/>
          </w:divBdr>
        </w:div>
        <w:div w:id="1962108022">
          <w:marLeft w:val="480"/>
          <w:marRight w:val="0"/>
          <w:marTop w:val="0"/>
          <w:marBottom w:val="0"/>
          <w:divBdr>
            <w:top w:val="none" w:sz="0" w:space="0" w:color="auto"/>
            <w:left w:val="none" w:sz="0" w:space="0" w:color="auto"/>
            <w:bottom w:val="none" w:sz="0" w:space="0" w:color="auto"/>
            <w:right w:val="none" w:sz="0" w:space="0" w:color="auto"/>
          </w:divBdr>
        </w:div>
        <w:div w:id="2004889349">
          <w:marLeft w:val="480"/>
          <w:marRight w:val="0"/>
          <w:marTop w:val="0"/>
          <w:marBottom w:val="0"/>
          <w:divBdr>
            <w:top w:val="none" w:sz="0" w:space="0" w:color="auto"/>
            <w:left w:val="none" w:sz="0" w:space="0" w:color="auto"/>
            <w:bottom w:val="none" w:sz="0" w:space="0" w:color="auto"/>
            <w:right w:val="none" w:sz="0" w:space="0" w:color="auto"/>
          </w:divBdr>
        </w:div>
        <w:div w:id="2079860808">
          <w:marLeft w:val="480"/>
          <w:marRight w:val="0"/>
          <w:marTop w:val="0"/>
          <w:marBottom w:val="0"/>
          <w:divBdr>
            <w:top w:val="none" w:sz="0" w:space="0" w:color="auto"/>
            <w:left w:val="none" w:sz="0" w:space="0" w:color="auto"/>
            <w:bottom w:val="none" w:sz="0" w:space="0" w:color="auto"/>
            <w:right w:val="none" w:sz="0" w:space="0" w:color="auto"/>
          </w:divBdr>
        </w:div>
        <w:div w:id="1342469773">
          <w:marLeft w:val="480"/>
          <w:marRight w:val="0"/>
          <w:marTop w:val="0"/>
          <w:marBottom w:val="0"/>
          <w:divBdr>
            <w:top w:val="none" w:sz="0" w:space="0" w:color="auto"/>
            <w:left w:val="none" w:sz="0" w:space="0" w:color="auto"/>
            <w:bottom w:val="none" w:sz="0" w:space="0" w:color="auto"/>
            <w:right w:val="none" w:sz="0" w:space="0" w:color="auto"/>
          </w:divBdr>
        </w:div>
        <w:div w:id="863983341">
          <w:marLeft w:val="480"/>
          <w:marRight w:val="0"/>
          <w:marTop w:val="0"/>
          <w:marBottom w:val="0"/>
          <w:divBdr>
            <w:top w:val="none" w:sz="0" w:space="0" w:color="auto"/>
            <w:left w:val="none" w:sz="0" w:space="0" w:color="auto"/>
            <w:bottom w:val="none" w:sz="0" w:space="0" w:color="auto"/>
            <w:right w:val="none" w:sz="0" w:space="0" w:color="auto"/>
          </w:divBdr>
        </w:div>
        <w:div w:id="721171882">
          <w:marLeft w:val="480"/>
          <w:marRight w:val="0"/>
          <w:marTop w:val="0"/>
          <w:marBottom w:val="0"/>
          <w:divBdr>
            <w:top w:val="none" w:sz="0" w:space="0" w:color="auto"/>
            <w:left w:val="none" w:sz="0" w:space="0" w:color="auto"/>
            <w:bottom w:val="none" w:sz="0" w:space="0" w:color="auto"/>
            <w:right w:val="none" w:sz="0" w:space="0" w:color="auto"/>
          </w:divBdr>
        </w:div>
        <w:div w:id="1201092847">
          <w:marLeft w:val="480"/>
          <w:marRight w:val="0"/>
          <w:marTop w:val="0"/>
          <w:marBottom w:val="0"/>
          <w:divBdr>
            <w:top w:val="none" w:sz="0" w:space="0" w:color="auto"/>
            <w:left w:val="none" w:sz="0" w:space="0" w:color="auto"/>
            <w:bottom w:val="none" w:sz="0" w:space="0" w:color="auto"/>
            <w:right w:val="none" w:sz="0" w:space="0" w:color="auto"/>
          </w:divBdr>
        </w:div>
        <w:div w:id="536896401">
          <w:marLeft w:val="480"/>
          <w:marRight w:val="0"/>
          <w:marTop w:val="0"/>
          <w:marBottom w:val="0"/>
          <w:divBdr>
            <w:top w:val="none" w:sz="0" w:space="0" w:color="auto"/>
            <w:left w:val="none" w:sz="0" w:space="0" w:color="auto"/>
            <w:bottom w:val="none" w:sz="0" w:space="0" w:color="auto"/>
            <w:right w:val="none" w:sz="0" w:space="0" w:color="auto"/>
          </w:divBdr>
        </w:div>
        <w:div w:id="1436553909">
          <w:marLeft w:val="480"/>
          <w:marRight w:val="0"/>
          <w:marTop w:val="0"/>
          <w:marBottom w:val="0"/>
          <w:divBdr>
            <w:top w:val="none" w:sz="0" w:space="0" w:color="auto"/>
            <w:left w:val="none" w:sz="0" w:space="0" w:color="auto"/>
            <w:bottom w:val="none" w:sz="0" w:space="0" w:color="auto"/>
            <w:right w:val="none" w:sz="0" w:space="0" w:color="auto"/>
          </w:divBdr>
        </w:div>
        <w:div w:id="302279144">
          <w:marLeft w:val="480"/>
          <w:marRight w:val="0"/>
          <w:marTop w:val="0"/>
          <w:marBottom w:val="0"/>
          <w:divBdr>
            <w:top w:val="none" w:sz="0" w:space="0" w:color="auto"/>
            <w:left w:val="none" w:sz="0" w:space="0" w:color="auto"/>
            <w:bottom w:val="none" w:sz="0" w:space="0" w:color="auto"/>
            <w:right w:val="none" w:sz="0" w:space="0" w:color="auto"/>
          </w:divBdr>
        </w:div>
        <w:div w:id="697464564">
          <w:marLeft w:val="480"/>
          <w:marRight w:val="0"/>
          <w:marTop w:val="0"/>
          <w:marBottom w:val="0"/>
          <w:divBdr>
            <w:top w:val="none" w:sz="0" w:space="0" w:color="auto"/>
            <w:left w:val="none" w:sz="0" w:space="0" w:color="auto"/>
            <w:bottom w:val="none" w:sz="0" w:space="0" w:color="auto"/>
            <w:right w:val="none" w:sz="0" w:space="0" w:color="auto"/>
          </w:divBdr>
        </w:div>
        <w:div w:id="243346766">
          <w:marLeft w:val="480"/>
          <w:marRight w:val="0"/>
          <w:marTop w:val="0"/>
          <w:marBottom w:val="0"/>
          <w:divBdr>
            <w:top w:val="none" w:sz="0" w:space="0" w:color="auto"/>
            <w:left w:val="none" w:sz="0" w:space="0" w:color="auto"/>
            <w:bottom w:val="none" w:sz="0" w:space="0" w:color="auto"/>
            <w:right w:val="none" w:sz="0" w:space="0" w:color="auto"/>
          </w:divBdr>
        </w:div>
        <w:div w:id="2121336952">
          <w:marLeft w:val="480"/>
          <w:marRight w:val="0"/>
          <w:marTop w:val="0"/>
          <w:marBottom w:val="0"/>
          <w:divBdr>
            <w:top w:val="none" w:sz="0" w:space="0" w:color="auto"/>
            <w:left w:val="none" w:sz="0" w:space="0" w:color="auto"/>
            <w:bottom w:val="none" w:sz="0" w:space="0" w:color="auto"/>
            <w:right w:val="none" w:sz="0" w:space="0" w:color="auto"/>
          </w:divBdr>
        </w:div>
        <w:div w:id="1203589882">
          <w:marLeft w:val="480"/>
          <w:marRight w:val="0"/>
          <w:marTop w:val="0"/>
          <w:marBottom w:val="0"/>
          <w:divBdr>
            <w:top w:val="none" w:sz="0" w:space="0" w:color="auto"/>
            <w:left w:val="none" w:sz="0" w:space="0" w:color="auto"/>
            <w:bottom w:val="none" w:sz="0" w:space="0" w:color="auto"/>
            <w:right w:val="none" w:sz="0" w:space="0" w:color="auto"/>
          </w:divBdr>
        </w:div>
        <w:div w:id="133260161">
          <w:marLeft w:val="480"/>
          <w:marRight w:val="0"/>
          <w:marTop w:val="0"/>
          <w:marBottom w:val="0"/>
          <w:divBdr>
            <w:top w:val="none" w:sz="0" w:space="0" w:color="auto"/>
            <w:left w:val="none" w:sz="0" w:space="0" w:color="auto"/>
            <w:bottom w:val="none" w:sz="0" w:space="0" w:color="auto"/>
            <w:right w:val="none" w:sz="0" w:space="0" w:color="auto"/>
          </w:divBdr>
        </w:div>
        <w:div w:id="2050841607">
          <w:marLeft w:val="480"/>
          <w:marRight w:val="0"/>
          <w:marTop w:val="0"/>
          <w:marBottom w:val="0"/>
          <w:divBdr>
            <w:top w:val="none" w:sz="0" w:space="0" w:color="auto"/>
            <w:left w:val="none" w:sz="0" w:space="0" w:color="auto"/>
            <w:bottom w:val="none" w:sz="0" w:space="0" w:color="auto"/>
            <w:right w:val="none" w:sz="0" w:space="0" w:color="auto"/>
          </w:divBdr>
        </w:div>
        <w:div w:id="1281499242">
          <w:marLeft w:val="480"/>
          <w:marRight w:val="0"/>
          <w:marTop w:val="0"/>
          <w:marBottom w:val="0"/>
          <w:divBdr>
            <w:top w:val="none" w:sz="0" w:space="0" w:color="auto"/>
            <w:left w:val="none" w:sz="0" w:space="0" w:color="auto"/>
            <w:bottom w:val="none" w:sz="0" w:space="0" w:color="auto"/>
            <w:right w:val="none" w:sz="0" w:space="0" w:color="auto"/>
          </w:divBdr>
        </w:div>
        <w:div w:id="1710034448">
          <w:marLeft w:val="480"/>
          <w:marRight w:val="0"/>
          <w:marTop w:val="0"/>
          <w:marBottom w:val="0"/>
          <w:divBdr>
            <w:top w:val="none" w:sz="0" w:space="0" w:color="auto"/>
            <w:left w:val="none" w:sz="0" w:space="0" w:color="auto"/>
            <w:bottom w:val="none" w:sz="0" w:space="0" w:color="auto"/>
            <w:right w:val="none" w:sz="0" w:space="0" w:color="auto"/>
          </w:divBdr>
        </w:div>
        <w:div w:id="1854025523">
          <w:marLeft w:val="480"/>
          <w:marRight w:val="0"/>
          <w:marTop w:val="0"/>
          <w:marBottom w:val="0"/>
          <w:divBdr>
            <w:top w:val="none" w:sz="0" w:space="0" w:color="auto"/>
            <w:left w:val="none" w:sz="0" w:space="0" w:color="auto"/>
            <w:bottom w:val="none" w:sz="0" w:space="0" w:color="auto"/>
            <w:right w:val="none" w:sz="0" w:space="0" w:color="auto"/>
          </w:divBdr>
        </w:div>
        <w:div w:id="2133360305">
          <w:marLeft w:val="480"/>
          <w:marRight w:val="0"/>
          <w:marTop w:val="0"/>
          <w:marBottom w:val="0"/>
          <w:divBdr>
            <w:top w:val="none" w:sz="0" w:space="0" w:color="auto"/>
            <w:left w:val="none" w:sz="0" w:space="0" w:color="auto"/>
            <w:bottom w:val="none" w:sz="0" w:space="0" w:color="auto"/>
            <w:right w:val="none" w:sz="0" w:space="0" w:color="auto"/>
          </w:divBdr>
        </w:div>
        <w:div w:id="1362434002">
          <w:marLeft w:val="480"/>
          <w:marRight w:val="0"/>
          <w:marTop w:val="0"/>
          <w:marBottom w:val="0"/>
          <w:divBdr>
            <w:top w:val="none" w:sz="0" w:space="0" w:color="auto"/>
            <w:left w:val="none" w:sz="0" w:space="0" w:color="auto"/>
            <w:bottom w:val="none" w:sz="0" w:space="0" w:color="auto"/>
            <w:right w:val="none" w:sz="0" w:space="0" w:color="auto"/>
          </w:divBdr>
        </w:div>
        <w:div w:id="979532743">
          <w:marLeft w:val="480"/>
          <w:marRight w:val="0"/>
          <w:marTop w:val="0"/>
          <w:marBottom w:val="0"/>
          <w:divBdr>
            <w:top w:val="none" w:sz="0" w:space="0" w:color="auto"/>
            <w:left w:val="none" w:sz="0" w:space="0" w:color="auto"/>
            <w:bottom w:val="none" w:sz="0" w:space="0" w:color="auto"/>
            <w:right w:val="none" w:sz="0" w:space="0" w:color="auto"/>
          </w:divBdr>
        </w:div>
        <w:div w:id="709502075">
          <w:marLeft w:val="480"/>
          <w:marRight w:val="0"/>
          <w:marTop w:val="0"/>
          <w:marBottom w:val="0"/>
          <w:divBdr>
            <w:top w:val="none" w:sz="0" w:space="0" w:color="auto"/>
            <w:left w:val="none" w:sz="0" w:space="0" w:color="auto"/>
            <w:bottom w:val="none" w:sz="0" w:space="0" w:color="auto"/>
            <w:right w:val="none" w:sz="0" w:space="0" w:color="auto"/>
          </w:divBdr>
        </w:div>
        <w:div w:id="551236926">
          <w:marLeft w:val="480"/>
          <w:marRight w:val="0"/>
          <w:marTop w:val="0"/>
          <w:marBottom w:val="0"/>
          <w:divBdr>
            <w:top w:val="none" w:sz="0" w:space="0" w:color="auto"/>
            <w:left w:val="none" w:sz="0" w:space="0" w:color="auto"/>
            <w:bottom w:val="none" w:sz="0" w:space="0" w:color="auto"/>
            <w:right w:val="none" w:sz="0" w:space="0" w:color="auto"/>
          </w:divBdr>
        </w:div>
        <w:div w:id="1255700865">
          <w:marLeft w:val="480"/>
          <w:marRight w:val="0"/>
          <w:marTop w:val="0"/>
          <w:marBottom w:val="0"/>
          <w:divBdr>
            <w:top w:val="none" w:sz="0" w:space="0" w:color="auto"/>
            <w:left w:val="none" w:sz="0" w:space="0" w:color="auto"/>
            <w:bottom w:val="none" w:sz="0" w:space="0" w:color="auto"/>
            <w:right w:val="none" w:sz="0" w:space="0" w:color="auto"/>
          </w:divBdr>
        </w:div>
        <w:div w:id="1231884104">
          <w:marLeft w:val="480"/>
          <w:marRight w:val="0"/>
          <w:marTop w:val="0"/>
          <w:marBottom w:val="0"/>
          <w:divBdr>
            <w:top w:val="none" w:sz="0" w:space="0" w:color="auto"/>
            <w:left w:val="none" w:sz="0" w:space="0" w:color="auto"/>
            <w:bottom w:val="none" w:sz="0" w:space="0" w:color="auto"/>
            <w:right w:val="none" w:sz="0" w:space="0" w:color="auto"/>
          </w:divBdr>
        </w:div>
        <w:div w:id="1628776570">
          <w:marLeft w:val="480"/>
          <w:marRight w:val="0"/>
          <w:marTop w:val="0"/>
          <w:marBottom w:val="0"/>
          <w:divBdr>
            <w:top w:val="none" w:sz="0" w:space="0" w:color="auto"/>
            <w:left w:val="none" w:sz="0" w:space="0" w:color="auto"/>
            <w:bottom w:val="none" w:sz="0" w:space="0" w:color="auto"/>
            <w:right w:val="none" w:sz="0" w:space="0" w:color="auto"/>
          </w:divBdr>
        </w:div>
        <w:div w:id="383988161">
          <w:marLeft w:val="480"/>
          <w:marRight w:val="0"/>
          <w:marTop w:val="0"/>
          <w:marBottom w:val="0"/>
          <w:divBdr>
            <w:top w:val="none" w:sz="0" w:space="0" w:color="auto"/>
            <w:left w:val="none" w:sz="0" w:space="0" w:color="auto"/>
            <w:bottom w:val="none" w:sz="0" w:space="0" w:color="auto"/>
            <w:right w:val="none" w:sz="0" w:space="0" w:color="auto"/>
          </w:divBdr>
        </w:div>
        <w:div w:id="882254382">
          <w:marLeft w:val="480"/>
          <w:marRight w:val="0"/>
          <w:marTop w:val="0"/>
          <w:marBottom w:val="0"/>
          <w:divBdr>
            <w:top w:val="none" w:sz="0" w:space="0" w:color="auto"/>
            <w:left w:val="none" w:sz="0" w:space="0" w:color="auto"/>
            <w:bottom w:val="none" w:sz="0" w:space="0" w:color="auto"/>
            <w:right w:val="none" w:sz="0" w:space="0" w:color="auto"/>
          </w:divBdr>
        </w:div>
      </w:divsChild>
    </w:div>
    <w:div w:id="1092313709">
      <w:bodyDiv w:val="1"/>
      <w:marLeft w:val="0"/>
      <w:marRight w:val="0"/>
      <w:marTop w:val="0"/>
      <w:marBottom w:val="0"/>
      <w:divBdr>
        <w:top w:val="none" w:sz="0" w:space="0" w:color="auto"/>
        <w:left w:val="none" w:sz="0" w:space="0" w:color="auto"/>
        <w:bottom w:val="none" w:sz="0" w:space="0" w:color="auto"/>
        <w:right w:val="none" w:sz="0" w:space="0" w:color="auto"/>
      </w:divBdr>
    </w:div>
    <w:div w:id="1105231512">
      <w:bodyDiv w:val="1"/>
      <w:marLeft w:val="0"/>
      <w:marRight w:val="0"/>
      <w:marTop w:val="0"/>
      <w:marBottom w:val="0"/>
      <w:divBdr>
        <w:top w:val="none" w:sz="0" w:space="0" w:color="auto"/>
        <w:left w:val="none" w:sz="0" w:space="0" w:color="auto"/>
        <w:bottom w:val="none" w:sz="0" w:space="0" w:color="auto"/>
        <w:right w:val="none" w:sz="0" w:space="0" w:color="auto"/>
      </w:divBdr>
    </w:div>
    <w:div w:id="1107236729">
      <w:bodyDiv w:val="1"/>
      <w:marLeft w:val="0"/>
      <w:marRight w:val="0"/>
      <w:marTop w:val="0"/>
      <w:marBottom w:val="0"/>
      <w:divBdr>
        <w:top w:val="none" w:sz="0" w:space="0" w:color="auto"/>
        <w:left w:val="none" w:sz="0" w:space="0" w:color="auto"/>
        <w:bottom w:val="none" w:sz="0" w:space="0" w:color="auto"/>
        <w:right w:val="none" w:sz="0" w:space="0" w:color="auto"/>
      </w:divBdr>
    </w:div>
    <w:div w:id="1109814965">
      <w:bodyDiv w:val="1"/>
      <w:marLeft w:val="0"/>
      <w:marRight w:val="0"/>
      <w:marTop w:val="0"/>
      <w:marBottom w:val="0"/>
      <w:divBdr>
        <w:top w:val="none" w:sz="0" w:space="0" w:color="auto"/>
        <w:left w:val="none" w:sz="0" w:space="0" w:color="auto"/>
        <w:bottom w:val="none" w:sz="0" w:space="0" w:color="auto"/>
        <w:right w:val="none" w:sz="0" w:space="0" w:color="auto"/>
      </w:divBdr>
    </w:div>
    <w:div w:id="1113209664">
      <w:bodyDiv w:val="1"/>
      <w:marLeft w:val="0"/>
      <w:marRight w:val="0"/>
      <w:marTop w:val="0"/>
      <w:marBottom w:val="0"/>
      <w:divBdr>
        <w:top w:val="none" w:sz="0" w:space="0" w:color="auto"/>
        <w:left w:val="none" w:sz="0" w:space="0" w:color="auto"/>
        <w:bottom w:val="none" w:sz="0" w:space="0" w:color="auto"/>
        <w:right w:val="none" w:sz="0" w:space="0" w:color="auto"/>
      </w:divBdr>
    </w:div>
    <w:div w:id="1118719753">
      <w:bodyDiv w:val="1"/>
      <w:marLeft w:val="0"/>
      <w:marRight w:val="0"/>
      <w:marTop w:val="0"/>
      <w:marBottom w:val="0"/>
      <w:divBdr>
        <w:top w:val="none" w:sz="0" w:space="0" w:color="auto"/>
        <w:left w:val="none" w:sz="0" w:space="0" w:color="auto"/>
        <w:bottom w:val="none" w:sz="0" w:space="0" w:color="auto"/>
        <w:right w:val="none" w:sz="0" w:space="0" w:color="auto"/>
      </w:divBdr>
    </w:div>
    <w:div w:id="1120032583">
      <w:bodyDiv w:val="1"/>
      <w:marLeft w:val="0"/>
      <w:marRight w:val="0"/>
      <w:marTop w:val="0"/>
      <w:marBottom w:val="0"/>
      <w:divBdr>
        <w:top w:val="none" w:sz="0" w:space="0" w:color="auto"/>
        <w:left w:val="none" w:sz="0" w:space="0" w:color="auto"/>
        <w:bottom w:val="none" w:sz="0" w:space="0" w:color="auto"/>
        <w:right w:val="none" w:sz="0" w:space="0" w:color="auto"/>
      </w:divBdr>
    </w:div>
    <w:div w:id="1121924198">
      <w:bodyDiv w:val="1"/>
      <w:marLeft w:val="0"/>
      <w:marRight w:val="0"/>
      <w:marTop w:val="0"/>
      <w:marBottom w:val="0"/>
      <w:divBdr>
        <w:top w:val="none" w:sz="0" w:space="0" w:color="auto"/>
        <w:left w:val="none" w:sz="0" w:space="0" w:color="auto"/>
        <w:bottom w:val="none" w:sz="0" w:space="0" w:color="auto"/>
        <w:right w:val="none" w:sz="0" w:space="0" w:color="auto"/>
      </w:divBdr>
    </w:div>
    <w:div w:id="1123230367">
      <w:bodyDiv w:val="1"/>
      <w:marLeft w:val="0"/>
      <w:marRight w:val="0"/>
      <w:marTop w:val="0"/>
      <w:marBottom w:val="0"/>
      <w:divBdr>
        <w:top w:val="none" w:sz="0" w:space="0" w:color="auto"/>
        <w:left w:val="none" w:sz="0" w:space="0" w:color="auto"/>
        <w:bottom w:val="none" w:sz="0" w:space="0" w:color="auto"/>
        <w:right w:val="none" w:sz="0" w:space="0" w:color="auto"/>
      </w:divBdr>
    </w:div>
    <w:div w:id="1124886170">
      <w:bodyDiv w:val="1"/>
      <w:marLeft w:val="0"/>
      <w:marRight w:val="0"/>
      <w:marTop w:val="0"/>
      <w:marBottom w:val="0"/>
      <w:divBdr>
        <w:top w:val="none" w:sz="0" w:space="0" w:color="auto"/>
        <w:left w:val="none" w:sz="0" w:space="0" w:color="auto"/>
        <w:bottom w:val="none" w:sz="0" w:space="0" w:color="auto"/>
        <w:right w:val="none" w:sz="0" w:space="0" w:color="auto"/>
      </w:divBdr>
    </w:div>
    <w:div w:id="1125267648">
      <w:bodyDiv w:val="1"/>
      <w:marLeft w:val="0"/>
      <w:marRight w:val="0"/>
      <w:marTop w:val="0"/>
      <w:marBottom w:val="0"/>
      <w:divBdr>
        <w:top w:val="none" w:sz="0" w:space="0" w:color="auto"/>
        <w:left w:val="none" w:sz="0" w:space="0" w:color="auto"/>
        <w:bottom w:val="none" w:sz="0" w:space="0" w:color="auto"/>
        <w:right w:val="none" w:sz="0" w:space="0" w:color="auto"/>
      </w:divBdr>
    </w:div>
    <w:div w:id="1129979639">
      <w:bodyDiv w:val="1"/>
      <w:marLeft w:val="0"/>
      <w:marRight w:val="0"/>
      <w:marTop w:val="0"/>
      <w:marBottom w:val="0"/>
      <w:divBdr>
        <w:top w:val="none" w:sz="0" w:space="0" w:color="auto"/>
        <w:left w:val="none" w:sz="0" w:space="0" w:color="auto"/>
        <w:bottom w:val="none" w:sz="0" w:space="0" w:color="auto"/>
        <w:right w:val="none" w:sz="0" w:space="0" w:color="auto"/>
      </w:divBdr>
    </w:div>
    <w:div w:id="1130976725">
      <w:bodyDiv w:val="1"/>
      <w:marLeft w:val="0"/>
      <w:marRight w:val="0"/>
      <w:marTop w:val="0"/>
      <w:marBottom w:val="0"/>
      <w:divBdr>
        <w:top w:val="none" w:sz="0" w:space="0" w:color="auto"/>
        <w:left w:val="none" w:sz="0" w:space="0" w:color="auto"/>
        <w:bottom w:val="none" w:sz="0" w:space="0" w:color="auto"/>
        <w:right w:val="none" w:sz="0" w:space="0" w:color="auto"/>
      </w:divBdr>
    </w:div>
    <w:div w:id="1133206997">
      <w:bodyDiv w:val="1"/>
      <w:marLeft w:val="0"/>
      <w:marRight w:val="0"/>
      <w:marTop w:val="0"/>
      <w:marBottom w:val="0"/>
      <w:divBdr>
        <w:top w:val="none" w:sz="0" w:space="0" w:color="auto"/>
        <w:left w:val="none" w:sz="0" w:space="0" w:color="auto"/>
        <w:bottom w:val="none" w:sz="0" w:space="0" w:color="auto"/>
        <w:right w:val="none" w:sz="0" w:space="0" w:color="auto"/>
      </w:divBdr>
    </w:div>
    <w:div w:id="1134523433">
      <w:bodyDiv w:val="1"/>
      <w:marLeft w:val="0"/>
      <w:marRight w:val="0"/>
      <w:marTop w:val="0"/>
      <w:marBottom w:val="0"/>
      <w:divBdr>
        <w:top w:val="none" w:sz="0" w:space="0" w:color="auto"/>
        <w:left w:val="none" w:sz="0" w:space="0" w:color="auto"/>
        <w:bottom w:val="none" w:sz="0" w:space="0" w:color="auto"/>
        <w:right w:val="none" w:sz="0" w:space="0" w:color="auto"/>
      </w:divBdr>
    </w:div>
    <w:div w:id="1134756266">
      <w:bodyDiv w:val="1"/>
      <w:marLeft w:val="0"/>
      <w:marRight w:val="0"/>
      <w:marTop w:val="0"/>
      <w:marBottom w:val="0"/>
      <w:divBdr>
        <w:top w:val="none" w:sz="0" w:space="0" w:color="auto"/>
        <w:left w:val="none" w:sz="0" w:space="0" w:color="auto"/>
        <w:bottom w:val="none" w:sz="0" w:space="0" w:color="auto"/>
        <w:right w:val="none" w:sz="0" w:space="0" w:color="auto"/>
      </w:divBdr>
    </w:div>
    <w:div w:id="1135751994">
      <w:bodyDiv w:val="1"/>
      <w:marLeft w:val="0"/>
      <w:marRight w:val="0"/>
      <w:marTop w:val="0"/>
      <w:marBottom w:val="0"/>
      <w:divBdr>
        <w:top w:val="none" w:sz="0" w:space="0" w:color="auto"/>
        <w:left w:val="none" w:sz="0" w:space="0" w:color="auto"/>
        <w:bottom w:val="none" w:sz="0" w:space="0" w:color="auto"/>
        <w:right w:val="none" w:sz="0" w:space="0" w:color="auto"/>
      </w:divBdr>
    </w:div>
    <w:div w:id="1135877951">
      <w:bodyDiv w:val="1"/>
      <w:marLeft w:val="0"/>
      <w:marRight w:val="0"/>
      <w:marTop w:val="0"/>
      <w:marBottom w:val="0"/>
      <w:divBdr>
        <w:top w:val="none" w:sz="0" w:space="0" w:color="auto"/>
        <w:left w:val="none" w:sz="0" w:space="0" w:color="auto"/>
        <w:bottom w:val="none" w:sz="0" w:space="0" w:color="auto"/>
        <w:right w:val="none" w:sz="0" w:space="0" w:color="auto"/>
      </w:divBdr>
    </w:div>
    <w:div w:id="1138111657">
      <w:bodyDiv w:val="1"/>
      <w:marLeft w:val="0"/>
      <w:marRight w:val="0"/>
      <w:marTop w:val="0"/>
      <w:marBottom w:val="0"/>
      <w:divBdr>
        <w:top w:val="none" w:sz="0" w:space="0" w:color="auto"/>
        <w:left w:val="none" w:sz="0" w:space="0" w:color="auto"/>
        <w:bottom w:val="none" w:sz="0" w:space="0" w:color="auto"/>
        <w:right w:val="none" w:sz="0" w:space="0" w:color="auto"/>
      </w:divBdr>
    </w:div>
    <w:div w:id="1140150610">
      <w:bodyDiv w:val="1"/>
      <w:marLeft w:val="0"/>
      <w:marRight w:val="0"/>
      <w:marTop w:val="0"/>
      <w:marBottom w:val="0"/>
      <w:divBdr>
        <w:top w:val="none" w:sz="0" w:space="0" w:color="auto"/>
        <w:left w:val="none" w:sz="0" w:space="0" w:color="auto"/>
        <w:bottom w:val="none" w:sz="0" w:space="0" w:color="auto"/>
        <w:right w:val="none" w:sz="0" w:space="0" w:color="auto"/>
      </w:divBdr>
    </w:div>
    <w:div w:id="1142499095">
      <w:bodyDiv w:val="1"/>
      <w:marLeft w:val="0"/>
      <w:marRight w:val="0"/>
      <w:marTop w:val="0"/>
      <w:marBottom w:val="0"/>
      <w:divBdr>
        <w:top w:val="none" w:sz="0" w:space="0" w:color="auto"/>
        <w:left w:val="none" w:sz="0" w:space="0" w:color="auto"/>
        <w:bottom w:val="none" w:sz="0" w:space="0" w:color="auto"/>
        <w:right w:val="none" w:sz="0" w:space="0" w:color="auto"/>
      </w:divBdr>
      <w:divsChild>
        <w:div w:id="544173061">
          <w:marLeft w:val="480"/>
          <w:marRight w:val="0"/>
          <w:marTop w:val="0"/>
          <w:marBottom w:val="0"/>
          <w:divBdr>
            <w:top w:val="none" w:sz="0" w:space="0" w:color="auto"/>
            <w:left w:val="none" w:sz="0" w:space="0" w:color="auto"/>
            <w:bottom w:val="none" w:sz="0" w:space="0" w:color="auto"/>
            <w:right w:val="none" w:sz="0" w:space="0" w:color="auto"/>
          </w:divBdr>
        </w:div>
        <w:div w:id="2081512076">
          <w:marLeft w:val="480"/>
          <w:marRight w:val="0"/>
          <w:marTop w:val="0"/>
          <w:marBottom w:val="0"/>
          <w:divBdr>
            <w:top w:val="none" w:sz="0" w:space="0" w:color="auto"/>
            <w:left w:val="none" w:sz="0" w:space="0" w:color="auto"/>
            <w:bottom w:val="none" w:sz="0" w:space="0" w:color="auto"/>
            <w:right w:val="none" w:sz="0" w:space="0" w:color="auto"/>
          </w:divBdr>
        </w:div>
        <w:div w:id="349837029">
          <w:marLeft w:val="480"/>
          <w:marRight w:val="0"/>
          <w:marTop w:val="0"/>
          <w:marBottom w:val="0"/>
          <w:divBdr>
            <w:top w:val="none" w:sz="0" w:space="0" w:color="auto"/>
            <w:left w:val="none" w:sz="0" w:space="0" w:color="auto"/>
            <w:bottom w:val="none" w:sz="0" w:space="0" w:color="auto"/>
            <w:right w:val="none" w:sz="0" w:space="0" w:color="auto"/>
          </w:divBdr>
        </w:div>
        <w:div w:id="1521090932">
          <w:marLeft w:val="480"/>
          <w:marRight w:val="0"/>
          <w:marTop w:val="0"/>
          <w:marBottom w:val="0"/>
          <w:divBdr>
            <w:top w:val="none" w:sz="0" w:space="0" w:color="auto"/>
            <w:left w:val="none" w:sz="0" w:space="0" w:color="auto"/>
            <w:bottom w:val="none" w:sz="0" w:space="0" w:color="auto"/>
            <w:right w:val="none" w:sz="0" w:space="0" w:color="auto"/>
          </w:divBdr>
        </w:div>
        <w:div w:id="1607342986">
          <w:marLeft w:val="480"/>
          <w:marRight w:val="0"/>
          <w:marTop w:val="0"/>
          <w:marBottom w:val="0"/>
          <w:divBdr>
            <w:top w:val="none" w:sz="0" w:space="0" w:color="auto"/>
            <w:left w:val="none" w:sz="0" w:space="0" w:color="auto"/>
            <w:bottom w:val="none" w:sz="0" w:space="0" w:color="auto"/>
            <w:right w:val="none" w:sz="0" w:space="0" w:color="auto"/>
          </w:divBdr>
        </w:div>
        <w:div w:id="1335034547">
          <w:marLeft w:val="480"/>
          <w:marRight w:val="0"/>
          <w:marTop w:val="0"/>
          <w:marBottom w:val="0"/>
          <w:divBdr>
            <w:top w:val="none" w:sz="0" w:space="0" w:color="auto"/>
            <w:left w:val="none" w:sz="0" w:space="0" w:color="auto"/>
            <w:bottom w:val="none" w:sz="0" w:space="0" w:color="auto"/>
            <w:right w:val="none" w:sz="0" w:space="0" w:color="auto"/>
          </w:divBdr>
        </w:div>
        <w:div w:id="845093758">
          <w:marLeft w:val="480"/>
          <w:marRight w:val="0"/>
          <w:marTop w:val="0"/>
          <w:marBottom w:val="0"/>
          <w:divBdr>
            <w:top w:val="none" w:sz="0" w:space="0" w:color="auto"/>
            <w:left w:val="none" w:sz="0" w:space="0" w:color="auto"/>
            <w:bottom w:val="none" w:sz="0" w:space="0" w:color="auto"/>
            <w:right w:val="none" w:sz="0" w:space="0" w:color="auto"/>
          </w:divBdr>
        </w:div>
        <w:div w:id="1300381732">
          <w:marLeft w:val="480"/>
          <w:marRight w:val="0"/>
          <w:marTop w:val="0"/>
          <w:marBottom w:val="0"/>
          <w:divBdr>
            <w:top w:val="none" w:sz="0" w:space="0" w:color="auto"/>
            <w:left w:val="none" w:sz="0" w:space="0" w:color="auto"/>
            <w:bottom w:val="none" w:sz="0" w:space="0" w:color="auto"/>
            <w:right w:val="none" w:sz="0" w:space="0" w:color="auto"/>
          </w:divBdr>
        </w:div>
        <w:div w:id="597905320">
          <w:marLeft w:val="480"/>
          <w:marRight w:val="0"/>
          <w:marTop w:val="0"/>
          <w:marBottom w:val="0"/>
          <w:divBdr>
            <w:top w:val="none" w:sz="0" w:space="0" w:color="auto"/>
            <w:left w:val="none" w:sz="0" w:space="0" w:color="auto"/>
            <w:bottom w:val="none" w:sz="0" w:space="0" w:color="auto"/>
            <w:right w:val="none" w:sz="0" w:space="0" w:color="auto"/>
          </w:divBdr>
        </w:div>
        <w:div w:id="1664313439">
          <w:marLeft w:val="480"/>
          <w:marRight w:val="0"/>
          <w:marTop w:val="0"/>
          <w:marBottom w:val="0"/>
          <w:divBdr>
            <w:top w:val="none" w:sz="0" w:space="0" w:color="auto"/>
            <w:left w:val="none" w:sz="0" w:space="0" w:color="auto"/>
            <w:bottom w:val="none" w:sz="0" w:space="0" w:color="auto"/>
            <w:right w:val="none" w:sz="0" w:space="0" w:color="auto"/>
          </w:divBdr>
        </w:div>
        <w:div w:id="2088721249">
          <w:marLeft w:val="480"/>
          <w:marRight w:val="0"/>
          <w:marTop w:val="0"/>
          <w:marBottom w:val="0"/>
          <w:divBdr>
            <w:top w:val="none" w:sz="0" w:space="0" w:color="auto"/>
            <w:left w:val="none" w:sz="0" w:space="0" w:color="auto"/>
            <w:bottom w:val="none" w:sz="0" w:space="0" w:color="auto"/>
            <w:right w:val="none" w:sz="0" w:space="0" w:color="auto"/>
          </w:divBdr>
        </w:div>
        <w:div w:id="1373771358">
          <w:marLeft w:val="480"/>
          <w:marRight w:val="0"/>
          <w:marTop w:val="0"/>
          <w:marBottom w:val="0"/>
          <w:divBdr>
            <w:top w:val="none" w:sz="0" w:space="0" w:color="auto"/>
            <w:left w:val="none" w:sz="0" w:space="0" w:color="auto"/>
            <w:bottom w:val="none" w:sz="0" w:space="0" w:color="auto"/>
            <w:right w:val="none" w:sz="0" w:space="0" w:color="auto"/>
          </w:divBdr>
        </w:div>
        <w:div w:id="779490260">
          <w:marLeft w:val="480"/>
          <w:marRight w:val="0"/>
          <w:marTop w:val="0"/>
          <w:marBottom w:val="0"/>
          <w:divBdr>
            <w:top w:val="none" w:sz="0" w:space="0" w:color="auto"/>
            <w:left w:val="none" w:sz="0" w:space="0" w:color="auto"/>
            <w:bottom w:val="none" w:sz="0" w:space="0" w:color="auto"/>
            <w:right w:val="none" w:sz="0" w:space="0" w:color="auto"/>
          </w:divBdr>
        </w:div>
        <w:div w:id="1796606559">
          <w:marLeft w:val="480"/>
          <w:marRight w:val="0"/>
          <w:marTop w:val="0"/>
          <w:marBottom w:val="0"/>
          <w:divBdr>
            <w:top w:val="none" w:sz="0" w:space="0" w:color="auto"/>
            <w:left w:val="none" w:sz="0" w:space="0" w:color="auto"/>
            <w:bottom w:val="none" w:sz="0" w:space="0" w:color="auto"/>
            <w:right w:val="none" w:sz="0" w:space="0" w:color="auto"/>
          </w:divBdr>
        </w:div>
        <w:div w:id="1857889925">
          <w:marLeft w:val="480"/>
          <w:marRight w:val="0"/>
          <w:marTop w:val="0"/>
          <w:marBottom w:val="0"/>
          <w:divBdr>
            <w:top w:val="none" w:sz="0" w:space="0" w:color="auto"/>
            <w:left w:val="none" w:sz="0" w:space="0" w:color="auto"/>
            <w:bottom w:val="none" w:sz="0" w:space="0" w:color="auto"/>
            <w:right w:val="none" w:sz="0" w:space="0" w:color="auto"/>
          </w:divBdr>
        </w:div>
        <w:div w:id="1751535834">
          <w:marLeft w:val="480"/>
          <w:marRight w:val="0"/>
          <w:marTop w:val="0"/>
          <w:marBottom w:val="0"/>
          <w:divBdr>
            <w:top w:val="none" w:sz="0" w:space="0" w:color="auto"/>
            <w:left w:val="none" w:sz="0" w:space="0" w:color="auto"/>
            <w:bottom w:val="none" w:sz="0" w:space="0" w:color="auto"/>
            <w:right w:val="none" w:sz="0" w:space="0" w:color="auto"/>
          </w:divBdr>
        </w:div>
        <w:div w:id="2121681992">
          <w:marLeft w:val="480"/>
          <w:marRight w:val="0"/>
          <w:marTop w:val="0"/>
          <w:marBottom w:val="0"/>
          <w:divBdr>
            <w:top w:val="none" w:sz="0" w:space="0" w:color="auto"/>
            <w:left w:val="none" w:sz="0" w:space="0" w:color="auto"/>
            <w:bottom w:val="none" w:sz="0" w:space="0" w:color="auto"/>
            <w:right w:val="none" w:sz="0" w:space="0" w:color="auto"/>
          </w:divBdr>
        </w:div>
        <w:div w:id="1740790088">
          <w:marLeft w:val="480"/>
          <w:marRight w:val="0"/>
          <w:marTop w:val="0"/>
          <w:marBottom w:val="0"/>
          <w:divBdr>
            <w:top w:val="none" w:sz="0" w:space="0" w:color="auto"/>
            <w:left w:val="none" w:sz="0" w:space="0" w:color="auto"/>
            <w:bottom w:val="none" w:sz="0" w:space="0" w:color="auto"/>
            <w:right w:val="none" w:sz="0" w:space="0" w:color="auto"/>
          </w:divBdr>
        </w:div>
        <w:div w:id="532886825">
          <w:marLeft w:val="480"/>
          <w:marRight w:val="0"/>
          <w:marTop w:val="0"/>
          <w:marBottom w:val="0"/>
          <w:divBdr>
            <w:top w:val="none" w:sz="0" w:space="0" w:color="auto"/>
            <w:left w:val="none" w:sz="0" w:space="0" w:color="auto"/>
            <w:bottom w:val="none" w:sz="0" w:space="0" w:color="auto"/>
            <w:right w:val="none" w:sz="0" w:space="0" w:color="auto"/>
          </w:divBdr>
        </w:div>
        <w:div w:id="1155956322">
          <w:marLeft w:val="480"/>
          <w:marRight w:val="0"/>
          <w:marTop w:val="0"/>
          <w:marBottom w:val="0"/>
          <w:divBdr>
            <w:top w:val="none" w:sz="0" w:space="0" w:color="auto"/>
            <w:left w:val="none" w:sz="0" w:space="0" w:color="auto"/>
            <w:bottom w:val="none" w:sz="0" w:space="0" w:color="auto"/>
            <w:right w:val="none" w:sz="0" w:space="0" w:color="auto"/>
          </w:divBdr>
        </w:div>
        <w:div w:id="252126220">
          <w:marLeft w:val="480"/>
          <w:marRight w:val="0"/>
          <w:marTop w:val="0"/>
          <w:marBottom w:val="0"/>
          <w:divBdr>
            <w:top w:val="none" w:sz="0" w:space="0" w:color="auto"/>
            <w:left w:val="none" w:sz="0" w:space="0" w:color="auto"/>
            <w:bottom w:val="none" w:sz="0" w:space="0" w:color="auto"/>
            <w:right w:val="none" w:sz="0" w:space="0" w:color="auto"/>
          </w:divBdr>
        </w:div>
        <w:div w:id="662971168">
          <w:marLeft w:val="480"/>
          <w:marRight w:val="0"/>
          <w:marTop w:val="0"/>
          <w:marBottom w:val="0"/>
          <w:divBdr>
            <w:top w:val="none" w:sz="0" w:space="0" w:color="auto"/>
            <w:left w:val="none" w:sz="0" w:space="0" w:color="auto"/>
            <w:bottom w:val="none" w:sz="0" w:space="0" w:color="auto"/>
            <w:right w:val="none" w:sz="0" w:space="0" w:color="auto"/>
          </w:divBdr>
        </w:div>
        <w:div w:id="1763985743">
          <w:marLeft w:val="480"/>
          <w:marRight w:val="0"/>
          <w:marTop w:val="0"/>
          <w:marBottom w:val="0"/>
          <w:divBdr>
            <w:top w:val="none" w:sz="0" w:space="0" w:color="auto"/>
            <w:left w:val="none" w:sz="0" w:space="0" w:color="auto"/>
            <w:bottom w:val="none" w:sz="0" w:space="0" w:color="auto"/>
            <w:right w:val="none" w:sz="0" w:space="0" w:color="auto"/>
          </w:divBdr>
        </w:div>
        <w:div w:id="870646622">
          <w:marLeft w:val="480"/>
          <w:marRight w:val="0"/>
          <w:marTop w:val="0"/>
          <w:marBottom w:val="0"/>
          <w:divBdr>
            <w:top w:val="none" w:sz="0" w:space="0" w:color="auto"/>
            <w:left w:val="none" w:sz="0" w:space="0" w:color="auto"/>
            <w:bottom w:val="none" w:sz="0" w:space="0" w:color="auto"/>
            <w:right w:val="none" w:sz="0" w:space="0" w:color="auto"/>
          </w:divBdr>
        </w:div>
        <w:div w:id="2140148041">
          <w:marLeft w:val="480"/>
          <w:marRight w:val="0"/>
          <w:marTop w:val="0"/>
          <w:marBottom w:val="0"/>
          <w:divBdr>
            <w:top w:val="none" w:sz="0" w:space="0" w:color="auto"/>
            <w:left w:val="none" w:sz="0" w:space="0" w:color="auto"/>
            <w:bottom w:val="none" w:sz="0" w:space="0" w:color="auto"/>
            <w:right w:val="none" w:sz="0" w:space="0" w:color="auto"/>
          </w:divBdr>
        </w:div>
        <w:div w:id="2037122941">
          <w:marLeft w:val="480"/>
          <w:marRight w:val="0"/>
          <w:marTop w:val="0"/>
          <w:marBottom w:val="0"/>
          <w:divBdr>
            <w:top w:val="none" w:sz="0" w:space="0" w:color="auto"/>
            <w:left w:val="none" w:sz="0" w:space="0" w:color="auto"/>
            <w:bottom w:val="none" w:sz="0" w:space="0" w:color="auto"/>
            <w:right w:val="none" w:sz="0" w:space="0" w:color="auto"/>
          </w:divBdr>
        </w:div>
        <w:div w:id="1708794295">
          <w:marLeft w:val="480"/>
          <w:marRight w:val="0"/>
          <w:marTop w:val="0"/>
          <w:marBottom w:val="0"/>
          <w:divBdr>
            <w:top w:val="none" w:sz="0" w:space="0" w:color="auto"/>
            <w:left w:val="none" w:sz="0" w:space="0" w:color="auto"/>
            <w:bottom w:val="none" w:sz="0" w:space="0" w:color="auto"/>
            <w:right w:val="none" w:sz="0" w:space="0" w:color="auto"/>
          </w:divBdr>
        </w:div>
        <w:div w:id="1422872688">
          <w:marLeft w:val="480"/>
          <w:marRight w:val="0"/>
          <w:marTop w:val="0"/>
          <w:marBottom w:val="0"/>
          <w:divBdr>
            <w:top w:val="none" w:sz="0" w:space="0" w:color="auto"/>
            <w:left w:val="none" w:sz="0" w:space="0" w:color="auto"/>
            <w:bottom w:val="none" w:sz="0" w:space="0" w:color="auto"/>
            <w:right w:val="none" w:sz="0" w:space="0" w:color="auto"/>
          </w:divBdr>
        </w:div>
        <w:div w:id="1561286510">
          <w:marLeft w:val="480"/>
          <w:marRight w:val="0"/>
          <w:marTop w:val="0"/>
          <w:marBottom w:val="0"/>
          <w:divBdr>
            <w:top w:val="none" w:sz="0" w:space="0" w:color="auto"/>
            <w:left w:val="none" w:sz="0" w:space="0" w:color="auto"/>
            <w:bottom w:val="none" w:sz="0" w:space="0" w:color="auto"/>
            <w:right w:val="none" w:sz="0" w:space="0" w:color="auto"/>
          </w:divBdr>
        </w:div>
        <w:div w:id="492140163">
          <w:marLeft w:val="480"/>
          <w:marRight w:val="0"/>
          <w:marTop w:val="0"/>
          <w:marBottom w:val="0"/>
          <w:divBdr>
            <w:top w:val="none" w:sz="0" w:space="0" w:color="auto"/>
            <w:left w:val="none" w:sz="0" w:space="0" w:color="auto"/>
            <w:bottom w:val="none" w:sz="0" w:space="0" w:color="auto"/>
            <w:right w:val="none" w:sz="0" w:space="0" w:color="auto"/>
          </w:divBdr>
        </w:div>
        <w:div w:id="648094516">
          <w:marLeft w:val="480"/>
          <w:marRight w:val="0"/>
          <w:marTop w:val="0"/>
          <w:marBottom w:val="0"/>
          <w:divBdr>
            <w:top w:val="none" w:sz="0" w:space="0" w:color="auto"/>
            <w:left w:val="none" w:sz="0" w:space="0" w:color="auto"/>
            <w:bottom w:val="none" w:sz="0" w:space="0" w:color="auto"/>
            <w:right w:val="none" w:sz="0" w:space="0" w:color="auto"/>
          </w:divBdr>
        </w:div>
        <w:div w:id="1345205654">
          <w:marLeft w:val="480"/>
          <w:marRight w:val="0"/>
          <w:marTop w:val="0"/>
          <w:marBottom w:val="0"/>
          <w:divBdr>
            <w:top w:val="none" w:sz="0" w:space="0" w:color="auto"/>
            <w:left w:val="none" w:sz="0" w:space="0" w:color="auto"/>
            <w:bottom w:val="none" w:sz="0" w:space="0" w:color="auto"/>
            <w:right w:val="none" w:sz="0" w:space="0" w:color="auto"/>
          </w:divBdr>
        </w:div>
        <w:div w:id="1357462015">
          <w:marLeft w:val="480"/>
          <w:marRight w:val="0"/>
          <w:marTop w:val="0"/>
          <w:marBottom w:val="0"/>
          <w:divBdr>
            <w:top w:val="none" w:sz="0" w:space="0" w:color="auto"/>
            <w:left w:val="none" w:sz="0" w:space="0" w:color="auto"/>
            <w:bottom w:val="none" w:sz="0" w:space="0" w:color="auto"/>
            <w:right w:val="none" w:sz="0" w:space="0" w:color="auto"/>
          </w:divBdr>
        </w:div>
        <w:div w:id="1299609449">
          <w:marLeft w:val="480"/>
          <w:marRight w:val="0"/>
          <w:marTop w:val="0"/>
          <w:marBottom w:val="0"/>
          <w:divBdr>
            <w:top w:val="none" w:sz="0" w:space="0" w:color="auto"/>
            <w:left w:val="none" w:sz="0" w:space="0" w:color="auto"/>
            <w:bottom w:val="none" w:sz="0" w:space="0" w:color="auto"/>
            <w:right w:val="none" w:sz="0" w:space="0" w:color="auto"/>
          </w:divBdr>
        </w:div>
        <w:div w:id="1000040194">
          <w:marLeft w:val="480"/>
          <w:marRight w:val="0"/>
          <w:marTop w:val="0"/>
          <w:marBottom w:val="0"/>
          <w:divBdr>
            <w:top w:val="none" w:sz="0" w:space="0" w:color="auto"/>
            <w:left w:val="none" w:sz="0" w:space="0" w:color="auto"/>
            <w:bottom w:val="none" w:sz="0" w:space="0" w:color="auto"/>
            <w:right w:val="none" w:sz="0" w:space="0" w:color="auto"/>
          </w:divBdr>
        </w:div>
        <w:div w:id="798032927">
          <w:marLeft w:val="480"/>
          <w:marRight w:val="0"/>
          <w:marTop w:val="0"/>
          <w:marBottom w:val="0"/>
          <w:divBdr>
            <w:top w:val="none" w:sz="0" w:space="0" w:color="auto"/>
            <w:left w:val="none" w:sz="0" w:space="0" w:color="auto"/>
            <w:bottom w:val="none" w:sz="0" w:space="0" w:color="auto"/>
            <w:right w:val="none" w:sz="0" w:space="0" w:color="auto"/>
          </w:divBdr>
        </w:div>
        <w:div w:id="775640453">
          <w:marLeft w:val="480"/>
          <w:marRight w:val="0"/>
          <w:marTop w:val="0"/>
          <w:marBottom w:val="0"/>
          <w:divBdr>
            <w:top w:val="none" w:sz="0" w:space="0" w:color="auto"/>
            <w:left w:val="none" w:sz="0" w:space="0" w:color="auto"/>
            <w:bottom w:val="none" w:sz="0" w:space="0" w:color="auto"/>
            <w:right w:val="none" w:sz="0" w:space="0" w:color="auto"/>
          </w:divBdr>
        </w:div>
        <w:div w:id="2092264527">
          <w:marLeft w:val="480"/>
          <w:marRight w:val="0"/>
          <w:marTop w:val="0"/>
          <w:marBottom w:val="0"/>
          <w:divBdr>
            <w:top w:val="none" w:sz="0" w:space="0" w:color="auto"/>
            <w:left w:val="none" w:sz="0" w:space="0" w:color="auto"/>
            <w:bottom w:val="none" w:sz="0" w:space="0" w:color="auto"/>
            <w:right w:val="none" w:sz="0" w:space="0" w:color="auto"/>
          </w:divBdr>
        </w:div>
        <w:div w:id="1682008523">
          <w:marLeft w:val="480"/>
          <w:marRight w:val="0"/>
          <w:marTop w:val="0"/>
          <w:marBottom w:val="0"/>
          <w:divBdr>
            <w:top w:val="none" w:sz="0" w:space="0" w:color="auto"/>
            <w:left w:val="none" w:sz="0" w:space="0" w:color="auto"/>
            <w:bottom w:val="none" w:sz="0" w:space="0" w:color="auto"/>
            <w:right w:val="none" w:sz="0" w:space="0" w:color="auto"/>
          </w:divBdr>
        </w:div>
        <w:div w:id="702679104">
          <w:marLeft w:val="480"/>
          <w:marRight w:val="0"/>
          <w:marTop w:val="0"/>
          <w:marBottom w:val="0"/>
          <w:divBdr>
            <w:top w:val="none" w:sz="0" w:space="0" w:color="auto"/>
            <w:left w:val="none" w:sz="0" w:space="0" w:color="auto"/>
            <w:bottom w:val="none" w:sz="0" w:space="0" w:color="auto"/>
            <w:right w:val="none" w:sz="0" w:space="0" w:color="auto"/>
          </w:divBdr>
        </w:div>
        <w:div w:id="816999252">
          <w:marLeft w:val="480"/>
          <w:marRight w:val="0"/>
          <w:marTop w:val="0"/>
          <w:marBottom w:val="0"/>
          <w:divBdr>
            <w:top w:val="none" w:sz="0" w:space="0" w:color="auto"/>
            <w:left w:val="none" w:sz="0" w:space="0" w:color="auto"/>
            <w:bottom w:val="none" w:sz="0" w:space="0" w:color="auto"/>
            <w:right w:val="none" w:sz="0" w:space="0" w:color="auto"/>
          </w:divBdr>
        </w:div>
        <w:div w:id="2019311348">
          <w:marLeft w:val="480"/>
          <w:marRight w:val="0"/>
          <w:marTop w:val="0"/>
          <w:marBottom w:val="0"/>
          <w:divBdr>
            <w:top w:val="none" w:sz="0" w:space="0" w:color="auto"/>
            <w:left w:val="none" w:sz="0" w:space="0" w:color="auto"/>
            <w:bottom w:val="none" w:sz="0" w:space="0" w:color="auto"/>
            <w:right w:val="none" w:sz="0" w:space="0" w:color="auto"/>
          </w:divBdr>
        </w:div>
        <w:div w:id="1794861345">
          <w:marLeft w:val="480"/>
          <w:marRight w:val="0"/>
          <w:marTop w:val="0"/>
          <w:marBottom w:val="0"/>
          <w:divBdr>
            <w:top w:val="none" w:sz="0" w:space="0" w:color="auto"/>
            <w:left w:val="none" w:sz="0" w:space="0" w:color="auto"/>
            <w:bottom w:val="none" w:sz="0" w:space="0" w:color="auto"/>
            <w:right w:val="none" w:sz="0" w:space="0" w:color="auto"/>
          </w:divBdr>
        </w:div>
        <w:div w:id="1207377115">
          <w:marLeft w:val="480"/>
          <w:marRight w:val="0"/>
          <w:marTop w:val="0"/>
          <w:marBottom w:val="0"/>
          <w:divBdr>
            <w:top w:val="none" w:sz="0" w:space="0" w:color="auto"/>
            <w:left w:val="none" w:sz="0" w:space="0" w:color="auto"/>
            <w:bottom w:val="none" w:sz="0" w:space="0" w:color="auto"/>
            <w:right w:val="none" w:sz="0" w:space="0" w:color="auto"/>
          </w:divBdr>
        </w:div>
        <w:div w:id="860818376">
          <w:marLeft w:val="480"/>
          <w:marRight w:val="0"/>
          <w:marTop w:val="0"/>
          <w:marBottom w:val="0"/>
          <w:divBdr>
            <w:top w:val="none" w:sz="0" w:space="0" w:color="auto"/>
            <w:left w:val="none" w:sz="0" w:space="0" w:color="auto"/>
            <w:bottom w:val="none" w:sz="0" w:space="0" w:color="auto"/>
            <w:right w:val="none" w:sz="0" w:space="0" w:color="auto"/>
          </w:divBdr>
        </w:div>
        <w:div w:id="27681890">
          <w:marLeft w:val="480"/>
          <w:marRight w:val="0"/>
          <w:marTop w:val="0"/>
          <w:marBottom w:val="0"/>
          <w:divBdr>
            <w:top w:val="none" w:sz="0" w:space="0" w:color="auto"/>
            <w:left w:val="none" w:sz="0" w:space="0" w:color="auto"/>
            <w:bottom w:val="none" w:sz="0" w:space="0" w:color="auto"/>
            <w:right w:val="none" w:sz="0" w:space="0" w:color="auto"/>
          </w:divBdr>
        </w:div>
        <w:div w:id="765688126">
          <w:marLeft w:val="480"/>
          <w:marRight w:val="0"/>
          <w:marTop w:val="0"/>
          <w:marBottom w:val="0"/>
          <w:divBdr>
            <w:top w:val="none" w:sz="0" w:space="0" w:color="auto"/>
            <w:left w:val="none" w:sz="0" w:space="0" w:color="auto"/>
            <w:bottom w:val="none" w:sz="0" w:space="0" w:color="auto"/>
            <w:right w:val="none" w:sz="0" w:space="0" w:color="auto"/>
          </w:divBdr>
        </w:div>
        <w:div w:id="1345324241">
          <w:marLeft w:val="480"/>
          <w:marRight w:val="0"/>
          <w:marTop w:val="0"/>
          <w:marBottom w:val="0"/>
          <w:divBdr>
            <w:top w:val="none" w:sz="0" w:space="0" w:color="auto"/>
            <w:left w:val="none" w:sz="0" w:space="0" w:color="auto"/>
            <w:bottom w:val="none" w:sz="0" w:space="0" w:color="auto"/>
            <w:right w:val="none" w:sz="0" w:space="0" w:color="auto"/>
          </w:divBdr>
        </w:div>
      </w:divsChild>
    </w:div>
    <w:div w:id="1143961725">
      <w:bodyDiv w:val="1"/>
      <w:marLeft w:val="0"/>
      <w:marRight w:val="0"/>
      <w:marTop w:val="0"/>
      <w:marBottom w:val="0"/>
      <w:divBdr>
        <w:top w:val="none" w:sz="0" w:space="0" w:color="auto"/>
        <w:left w:val="none" w:sz="0" w:space="0" w:color="auto"/>
        <w:bottom w:val="none" w:sz="0" w:space="0" w:color="auto"/>
        <w:right w:val="none" w:sz="0" w:space="0" w:color="auto"/>
      </w:divBdr>
    </w:div>
    <w:div w:id="1145003606">
      <w:bodyDiv w:val="1"/>
      <w:marLeft w:val="0"/>
      <w:marRight w:val="0"/>
      <w:marTop w:val="0"/>
      <w:marBottom w:val="0"/>
      <w:divBdr>
        <w:top w:val="none" w:sz="0" w:space="0" w:color="auto"/>
        <w:left w:val="none" w:sz="0" w:space="0" w:color="auto"/>
        <w:bottom w:val="none" w:sz="0" w:space="0" w:color="auto"/>
        <w:right w:val="none" w:sz="0" w:space="0" w:color="auto"/>
      </w:divBdr>
    </w:div>
    <w:div w:id="1146170339">
      <w:bodyDiv w:val="1"/>
      <w:marLeft w:val="0"/>
      <w:marRight w:val="0"/>
      <w:marTop w:val="0"/>
      <w:marBottom w:val="0"/>
      <w:divBdr>
        <w:top w:val="none" w:sz="0" w:space="0" w:color="auto"/>
        <w:left w:val="none" w:sz="0" w:space="0" w:color="auto"/>
        <w:bottom w:val="none" w:sz="0" w:space="0" w:color="auto"/>
        <w:right w:val="none" w:sz="0" w:space="0" w:color="auto"/>
      </w:divBdr>
    </w:div>
    <w:div w:id="1146972410">
      <w:bodyDiv w:val="1"/>
      <w:marLeft w:val="0"/>
      <w:marRight w:val="0"/>
      <w:marTop w:val="0"/>
      <w:marBottom w:val="0"/>
      <w:divBdr>
        <w:top w:val="none" w:sz="0" w:space="0" w:color="auto"/>
        <w:left w:val="none" w:sz="0" w:space="0" w:color="auto"/>
        <w:bottom w:val="none" w:sz="0" w:space="0" w:color="auto"/>
        <w:right w:val="none" w:sz="0" w:space="0" w:color="auto"/>
      </w:divBdr>
      <w:divsChild>
        <w:div w:id="9332392">
          <w:marLeft w:val="480"/>
          <w:marRight w:val="0"/>
          <w:marTop w:val="0"/>
          <w:marBottom w:val="0"/>
          <w:divBdr>
            <w:top w:val="none" w:sz="0" w:space="0" w:color="auto"/>
            <w:left w:val="none" w:sz="0" w:space="0" w:color="auto"/>
            <w:bottom w:val="none" w:sz="0" w:space="0" w:color="auto"/>
            <w:right w:val="none" w:sz="0" w:space="0" w:color="auto"/>
          </w:divBdr>
        </w:div>
        <w:div w:id="2080441010">
          <w:marLeft w:val="480"/>
          <w:marRight w:val="0"/>
          <w:marTop w:val="0"/>
          <w:marBottom w:val="0"/>
          <w:divBdr>
            <w:top w:val="none" w:sz="0" w:space="0" w:color="auto"/>
            <w:left w:val="none" w:sz="0" w:space="0" w:color="auto"/>
            <w:bottom w:val="none" w:sz="0" w:space="0" w:color="auto"/>
            <w:right w:val="none" w:sz="0" w:space="0" w:color="auto"/>
          </w:divBdr>
        </w:div>
        <w:div w:id="1842970558">
          <w:marLeft w:val="480"/>
          <w:marRight w:val="0"/>
          <w:marTop w:val="0"/>
          <w:marBottom w:val="0"/>
          <w:divBdr>
            <w:top w:val="none" w:sz="0" w:space="0" w:color="auto"/>
            <w:left w:val="none" w:sz="0" w:space="0" w:color="auto"/>
            <w:bottom w:val="none" w:sz="0" w:space="0" w:color="auto"/>
            <w:right w:val="none" w:sz="0" w:space="0" w:color="auto"/>
          </w:divBdr>
        </w:div>
        <w:div w:id="521017447">
          <w:marLeft w:val="480"/>
          <w:marRight w:val="0"/>
          <w:marTop w:val="0"/>
          <w:marBottom w:val="0"/>
          <w:divBdr>
            <w:top w:val="none" w:sz="0" w:space="0" w:color="auto"/>
            <w:left w:val="none" w:sz="0" w:space="0" w:color="auto"/>
            <w:bottom w:val="none" w:sz="0" w:space="0" w:color="auto"/>
            <w:right w:val="none" w:sz="0" w:space="0" w:color="auto"/>
          </w:divBdr>
        </w:div>
        <w:div w:id="264575521">
          <w:marLeft w:val="480"/>
          <w:marRight w:val="0"/>
          <w:marTop w:val="0"/>
          <w:marBottom w:val="0"/>
          <w:divBdr>
            <w:top w:val="none" w:sz="0" w:space="0" w:color="auto"/>
            <w:left w:val="none" w:sz="0" w:space="0" w:color="auto"/>
            <w:bottom w:val="none" w:sz="0" w:space="0" w:color="auto"/>
            <w:right w:val="none" w:sz="0" w:space="0" w:color="auto"/>
          </w:divBdr>
        </w:div>
        <w:div w:id="1105346630">
          <w:marLeft w:val="480"/>
          <w:marRight w:val="0"/>
          <w:marTop w:val="0"/>
          <w:marBottom w:val="0"/>
          <w:divBdr>
            <w:top w:val="none" w:sz="0" w:space="0" w:color="auto"/>
            <w:left w:val="none" w:sz="0" w:space="0" w:color="auto"/>
            <w:bottom w:val="none" w:sz="0" w:space="0" w:color="auto"/>
            <w:right w:val="none" w:sz="0" w:space="0" w:color="auto"/>
          </w:divBdr>
        </w:div>
        <w:div w:id="807477621">
          <w:marLeft w:val="480"/>
          <w:marRight w:val="0"/>
          <w:marTop w:val="0"/>
          <w:marBottom w:val="0"/>
          <w:divBdr>
            <w:top w:val="none" w:sz="0" w:space="0" w:color="auto"/>
            <w:left w:val="none" w:sz="0" w:space="0" w:color="auto"/>
            <w:bottom w:val="none" w:sz="0" w:space="0" w:color="auto"/>
            <w:right w:val="none" w:sz="0" w:space="0" w:color="auto"/>
          </w:divBdr>
        </w:div>
        <w:div w:id="1674869058">
          <w:marLeft w:val="480"/>
          <w:marRight w:val="0"/>
          <w:marTop w:val="0"/>
          <w:marBottom w:val="0"/>
          <w:divBdr>
            <w:top w:val="none" w:sz="0" w:space="0" w:color="auto"/>
            <w:left w:val="none" w:sz="0" w:space="0" w:color="auto"/>
            <w:bottom w:val="none" w:sz="0" w:space="0" w:color="auto"/>
            <w:right w:val="none" w:sz="0" w:space="0" w:color="auto"/>
          </w:divBdr>
        </w:div>
        <w:div w:id="133760965">
          <w:marLeft w:val="480"/>
          <w:marRight w:val="0"/>
          <w:marTop w:val="0"/>
          <w:marBottom w:val="0"/>
          <w:divBdr>
            <w:top w:val="none" w:sz="0" w:space="0" w:color="auto"/>
            <w:left w:val="none" w:sz="0" w:space="0" w:color="auto"/>
            <w:bottom w:val="none" w:sz="0" w:space="0" w:color="auto"/>
            <w:right w:val="none" w:sz="0" w:space="0" w:color="auto"/>
          </w:divBdr>
        </w:div>
        <w:div w:id="2102409589">
          <w:marLeft w:val="480"/>
          <w:marRight w:val="0"/>
          <w:marTop w:val="0"/>
          <w:marBottom w:val="0"/>
          <w:divBdr>
            <w:top w:val="none" w:sz="0" w:space="0" w:color="auto"/>
            <w:left w:val="none" w:sz="0" w:space="0" w:color="auto"/>
            <w:bottom w:val="none" w:sz="0" w:space="0" w:color="auto"/>
            <w:right w:val="none" w:sz="0" w:space="0" w:color="auto"/>
          </w:divBdr>
        </w:div>
        <w:div w:id="2026587736">
          <w:marLeft w:val="480"/>
          <w:marRight w:val="0"/>
          <w:marTop w:val="0"/>
          <w:marBottom w:val="0"/>
          <w:divBdr>
            <w:top w:val="none" w:sz="0" w:space="0" w:color="auto"/>
            <w:left w:val="none" w:sz="0" w:space="0" w:color="auto"/>
            <w:bottom w:val="none" w:sz="0" w:space="0" w:color="auto"/>
            <w:right w:val="none" w:sz="0" w:space="0" w:color="auto"/>
          </w:divBdr>
        </w:div>
        <w:div w:id="1303997798">
          <w:marLeft w:val="480"/>
          <w:marRight w:val="0"/>
          <w:marTop w:val="0"/>
          <w:marBottom w:val="0"/>
          <w:divBdr>
            <w:top w:val="none" w:sz="0" w:space="0" w:color="auto"/>
            <w:left w:val="none" w:sz="0" w:space="0" w:color="auto"/>
            <w:bottom w:val="none" w:sz="0" w:space="0" w:color="auto"/>
            <w:right w:val="none" w:sz="0" w:space="0" w:color="auto"/>
          </w:divBdr>
        </w:div>
        <w:div w:id="1448617477">
          <w:marLeft w:val="480"/>
          <w:marRight w:val="0"/>
          <w:marTop w:val="0"/>
          <w:marBottom w:val="0"/>
          <w:divBdr>
            <w:top w:val="none" w:sz="0" w:space="0" w:color="auto"/>
            <w:left w:val="none" w:sz="0" w:space="0" w:color="auto"/>
            <w:bottom w:val="none" w:sz="0" w:space="0" w:color="auto"/>
            <w:right w:val="none" w:sz="0" w:space="0" w:color="auto"/>
          </w:divBdr>
        </w:div>
        <w:div w:id="645400346">
          <w:marLeft w:val="480"/>
          <w:marRight w:val="0"/>
          <w:marTop w:val="0"/>
          <w:marBottom w:val="0"/>
          <w:divBdr>
            <w:top w:val="none" w:sz="0" w:space="0" w:color="auto"/>
            <w:left w:val="none" w:sz="0" w:space="0" w:color="auto"/>
            <w:bottom w:val="none" w:sz="0" w:space="0" w:color="auto"/>
            <w:right w:val="none" w:sz="0" w:space="0" w:color="auto"/>
          </w:divBdr>
        </w:div>
        <w:div w:id="1865553108">
          <w:marLeft w:val="480"/>
          <w:marRight w:val="0"/>
          <w:marTop w:val="0"/>
          <w:marBottom w:val="0"/>
          <w:divBdr>
            <w:top w:val="none" w:sz="0" w:space="0" w:color="auto"/>
            <w:left w:val="none" w:sz="0" w:space="0" w:color="auto"/>
            <w:bottom w:val="none" w:sz="0" w:space="0" w:color="auto"/>
            <w:right w:val="none" w:sz="0" w:space="0" w:color="auto"/>
          </w:divBdr>
        </w:div>
        <w:div w:id="699211247">
          <w:marLeft w:val="480"/>
          <w:marRight w:val="0"/>
          <w:marTop w:val="0"/>
          <w:marBottom w:val="0"/>
          <w:divBdr>
            <w:top w:val="none" w:sz="0" w:space="0" w:color="auto"/>
            <w:left w:val="none" w:sz="0" w:space="0" w:color="auto"/>
            <w:bottom w:val="none" w:sz="0" w:space="0" w:color="auto"/>
            <w:right w:val="none" w:sz="0" w:space="0" w:color="auto"/>
          </w:divBdr>
        </w:div>
        <w:div w:id="1370036708">
          <w:marLeft w:val="480"/>
          <w:marRight w:val="0"/>
          <w:marTop w:val="0"/>
          <w:marBottom w:val="0"/>
          <w:divBdr>
            <w:top w:val="none" w:sz="0" w:space="0" w:color="auto"/>
            <w:left w:val="none" w:sz="0" w:space="0" w:color="auto"/>
            <w:bottom w:val="none" w:sz="0" w:space="0" w:color="auto"/>
            <w:right w:val="none" w:sz="0" w:space="0" w:color="auto"/>
          </w:divBdr>
        </w:div>
        <w:div w:id="323171017">
          <w:marLeft w:val="480"/>
          <w:marRight w:val="0"/>
          <w:marTop w:val="0"/>
          <w:marBottom w:val="0"/>
          <w:divBdr>
            <w:top w:val="none" w:sz="0" w:space="0" w:color="auto"/>
            <w:left w:val="none" w:sz="0" w:space="0" w:color="auto"/>
            <w:bottom w:val="none" w:sz="0" w:space="0" w:color="auto"/>
            <w:right w:val="none" w:sz="0" w:space="0" w:color="auto"/>
          </w:divBdr>
        </w:div>
        <w:div w:id="32123886">
          <w:marLeft w:val="480"/>
          <w:marRight w:val="0"/>
          <w:marTop w:val="0"/>
          <w:marBottom w:val="0"/>
          <w:divBdr>
            <w:top w:val="none" w:sz="0" w:space="0" w:color="auto"/>
            <w:left w:val="none" w:sz="0" w:space="0" w:color="auto"/>
            <w:bottom w:val="none" w:sz="0" w:space="0" w:color="auto"/>
            <w:right w:val="none" w:sz="0" w:space="0" w:color="auto"/>
          </w:divBdr>
        </w:div>
        <w:div w:id="2042632045">
          <w:marLeft w:val="480"/>
          <w:marRight w:val="0"/>
          <w:marTop w:val="0"/>
          <w:marBottom w:val="0"/>
          <w:divBdr>
            <w:top w:val="none" w:sz="0" w:space="0" w:color="auto"/>
            <w:left w:val="none" w:sz="0" w:space="0" w:color="auto"/>
            <w:bottom w:val="none" w:sz="0" w:space="0" w:color="auto"/>
            <w:right w:val="none" w:sz="0" w:space="0" w:color="auto"/>
          </w:divBdr>
        </w:div>
        <w:div w:id="1289311789">
          <w:marLeft w:val="480"/>
          <w:marRight w:val="0"/>
          <w:marTop w:val="0"/>
          <w:marBottom w:val="0"/>
          <w:divBdr>
            <w:top w:val="none" w:sz="0" w:space="0" w:color="auto"/>
            <w:left w:val="none" w:sz="0" w:space="0" w:color="auto"/>
            <w:bottom w:val="none" w:sz="0" w:space="0" w:color="auto"/>
            <w:right w:val="none" w:sz="0" w:space="0" w:color="auto"/>
          </w:divBdr>
        </w:div>
        <w:div w:id="1159617723">
          <w:marLeft w:val="480"/>
          <w:marRight w:val="0"/>
          <w:marTop w:val="0"/>
          <w:marBottom w:val="0"/>
          <w:divBdr>
            <w:top w:val="none" w:sz="0" w:space="0" w:color="auto"/>
            <w:left w:val="none" w:sz="0" w:space="0" w:color="auto"/>
            <w:bottom w:val="none" w:sz="0" w:space="0" w:color="auto"/>
            <w:right w:val="none" w:sz="0" w:space="0" w:color="auto"/>
          </w:divBdr>
        </w:div>
        <w:div w:id="982926864">
          <w:marLeft w:val="480"/>
          <w:marRight w:val="0"/>
          <w:marTop w:val="0"/>
          <w:marBottom w:val="0"/>
          <w:divBdr>
            <w:top w:val="none" w:sz="0" w:space="0" w:color="auto"/>
            <w:left w:val="none" w:sz="0" w:space="0" w:color="auto"/>
            <w:bottom w:val="none" w:sz="0" w:space="0" w:color="auto"/>
            <w:right w:val="none" w:sz="0" w:space="0" w:color="auto"/>
          </w:divBdr>
        </w:div>
        <w:div w:id="115411664">
          <w:marLeft w:val="480"/>
          <w:marRight w:val="0"/>
          <w:marTop w:val="0"/>
          <w:marBottom w:val="0"/>
          <w:divBdr>
            <w:top w:val="none" w:sz="0" w:space="0" w:color="auto"/>
            <w:left w:val="none" w:sz="0" w:space="0" w:color="auto"/>
            <w:bottom w:val="none" w:sz="0" w:space="0" w:color="auto"/>
            <w:right w:val="none" w:sz="0" w:space="0" w:color="auto"/>
          </w:divBdr>
        </w:div>
        <w:div w:id="1534003514">
          <w:marLeft w:val="480"/>
          <w:marRight w:val="0"/>
          <w:marTop w:val="0"/>
          <w:marBottom w:val="0"/>
          <w:divBdr>
            <w:top w:val="none" w:sz="0" w:space="0" w:color="auto"/>
            <w:left w:val="none" w:sz="0" w:space="0" w:color="auto"/>
            <w:bottom w:val="none" w:sz="0" w:space="0" w:color="auto"/>
            <w:right w:val="none" w:sz="0" w:space="0" w:color="auto"/>
          </w:divBdr>
        </w:div>
        <w:div w:id="172842069">
          <w:marLeft w:val="480"/>
          <w:marRight w:val="0"/>
          <w:marTop w:val="0"/>
          <w:marBottom w:val="0"/>
          <w:divBdr>
            <w:top w:val="none" w:sz="0" w:space="0" w:color="auto"/>
            <w:left w:val="none" w:sz="0" w:space="0" w:color="auto"/>
            <w:bottom w:val="none" w:sz="0" w:space="0" w:color="auto"/>
            <w:right w:val="none" w:sz="0" w:space="0" w:color="auto"/>
          </w:divBdr>
        </w:div>
        <w:div w:id="1397821703">
          <w:marLeft w:val="480"/>
          <w:marRight w:val="0"/>
          <w:marTop w:val="0"/>
          <w:marBottom w:val="0"/>
          <w:divBdr>
            <w:top w:val="none" w:sz="0" w:space="0" w:color="auto"/>
            <w:left w:val="none" w:sz="0" w:space="0" w:color="auto"/>
            <w:bottom w:val="none" w:sz="0" w:space="0" w:color="auto"/>
            <w:right w:val="none" w:sz="0" w:space="0" w:color="auto"/>
          </w:divBdr>
        </w:div>
        <w:div w:id="1288120825">
          <w:marLeft w:val="480"/>
          <w:marRight w:val="0"/>
          <w:marTop w:val="0"/>
          <w:marBottom w:val="0"/>
          <w:divBdr>
            <w:top w:val="none" w:sz="0" w:space="0" w:color="auto"/>
            <w:left w:val="none" w:sz="0" w:space="0" w:color="auto"/>
            <w:bottom w:val="none" w:sz="0" w:space="0" w:color="auto"/>
            <w:right w:val="none" w:sz="0" w:space="0" w:color="auto"/>
          </w:divBdr>
        </w:div>
        <w:div w:id="1685940543">
          <w:marLeft w:val="480"/>
          <w:marRight w:val="0"/>
          <w:marTop w:val="0"/>
          <w:marBottom w:val="0"/>
          <w:divBdr>
            <w:top w:val="none" w:sz="0" w:space="0" w:color="auto"/>
            <w:left w:val="none" w:sz="0" w:space="0" w:color="auto"/>
            <w:bottom w:val="none" w:sz="0" w:space="0" w:color="auto"/>
            <w:right w:val="none" w:sz="0" w:space="0" w:color="auto"/>
          </w:divBdr>
        </w:div>
        <w:div w:id="236401740">
          <w:marLeft w:val="480"/>
          <w:marRight w:val="0"/>
          <w:marTop w:val="0"/>
          <w:marBottom w:val="0"/>
          <w:divBdr>
            <w:top w:val="none" w:sz="0" w:space="0" w:color="auto"/>
            <w:left w:val="none" w:sz="0" w:space="0" w:color="auto"/>
            <w:bottom w:val="none" w:sz="0" w:space="0" w:color="auto"/>
            <w:right w:val="none" w:sz="0" w:space="0" w:color="auto"/>
          </w:divBdr>
        </w:div>
        <w:div w:id="2032487737">
          <w:marLeft w:val="480"/>
          <w:marRight w:val="0"/>
          <w:marTop w:val="0"/>
          <w:marBottom w:val="0"/>
          <w:divBdr>
            <w:top w:val="none" w:sz="0" w:space="0" w:color="auto"/>
            <w:left w:val="none" w:sz="0" w:space="0" w:color="auto"/>
            <w:bottom w:val="none" w:sz="0" w:space="0" w:color="auto"/>
            <w:right w:val="none" w:sz="0" w:space="0" w:color="auto"/>
          </w:divBdr>
        </w:div>
        <w:div w:id="613630932">
          <w:marLeft w:val="480"/>
          <w:marRight w:val="0"/>
          <w:marTop w:val="0"/>
          <w:marBottom w:val="0"/>
          <w:divBdr>
            <w:top w:val="none" w:sz="0" w:space="0" w:color="auto"/>
            <w:left w:val="none" w:sz="0" w:space="0" w:color="auto"/>
            <w:bottom w:val="none" w:sz="0" w:space="0" w:color="auto"/>
            <w:right w:val="none" w:sz="0" w:space="0" w:color="auto"/>
          </w:divBdr>
        </w:div>
        <w:div w:id="2025014765">
          <w:marLeft w:val="480"/>
          <w:marRight w:val="0"/>
          <w:marTop w:val="0"/>
          <w:marBottom w:val="0"/>
          <w:divBdr>
            <w:top w:val="none" w:sz="0" w:space="0" w:color="auto"/>
            <w:left w:val="none" w:sz="0" w:space="0" w:color="auto"/>
            <w:bottom w:val="none" w:sz="0" w:space="0" w:color="auto"/>
            <w:right w:val="none" w:sz="0" w:space="0" w:color="auto"/>
          </w:divBdr>
        </w:div>
        <w:div w:id="557744010">
          <w:marLeft w:val="480"/>
          <w:marRight w:val="0"/>
          <w:marTop w:val="0"/>
          <w:marBottom w:val="0"/>
          <w:divBdr>
            <w:top w:val="none" w:sz="0" w:space="0" w:color="auto"/>
            <w:left w:val="none" w:sz="0" w:space="0" w:color="auto"/>
            <w:bottom w:val="none" w:sz="0" w:space="0" w:color="auto"/>
            <w:right w:val="none" w:sz="0" w:space="0" w:color="auto"/>
          </w:divBdr>
        </w:div>
        <w:div w:id="1309557264">
          <w:marLeft w:val="480"/>
          <w:marRight w:val="0"/>
          <w:marTop w:val="0"/>
          <w:marBottom w:val="0"/>
          <w:divBdr>
            <w:top w:val="none" w:sz="0" w:space="0" w:color="auto"/>
            <w:left w:val="none" w:sz="0" w:space="0" w:color="auto"/>
            <w:bottom w:val="none" w:sz="0" w:space="0" w:color="auto"/>
            <w:right w:val="none" w:sz="0" w:space="0" w:color="auto"/>
          </w:divBdr>
        </w:div>
        <w:div w:id="1350327714">
          <w:marLeft w:val="480"/>
          <w:marRight w:val="0"/>
          <w:marTop w:val="0"/>
          <w:marBottom w:val="0"/>
          <w:divBdr>
            <w:top w:val="none" w:sz="0" w:space="0" w:color="auto"/>
            <w:left w:val="none" w:sz="0" w:space="0" w:color="auto"/>
            <w:bottom w:val="none" w:sz="0" w:space="0" w:color="auto"/>
            <w:right w:val="none" w:sz="0" w:space="0" w:color="auto"/>
          </w:divBdr>
        </w:div>
        <w:div w:id="235021009">
          <w:marLeft w:val="480"/>
          <w:marRight w:val="0"/>
          <w:marTop w:val="0"/>
          <w:marBottom w:val="0"/>
          <w:divBdr>
            <w:top w:val="none" w:sz="0" w:space="0" w:color="auto"/>
            <w:left w:val="none" w:sz="0" w:space="0" w:color="auto"/>
            <w:bottom w:val="none" w:sz="0" w:space="0" w:color="auto"/>
            <w:right w:val="none" w:sz="0" w:space="0" w:color="auto"/>
          </w:divBdr>
        </w:div>
        <w:div w:id="10958008">
          <w:marLeft w:val="480"/>
          <w:marRight w:val="0"/>
          <w:marTop w:val="0"/>
          <w:marBottom w:val="0"/>
          <w:divBdr>
            <w:top w:val="none" w:sz="0" w:space="0" w:color="auto"/>
            <w:left w:val="none" w:sz="0" w:space="0" w:color="auto"/>
            <w:bottom w:val="none" w:sz="0" w:space="0" w:color="auto"/>
            <w:right w:val="none" w:sz="0" w:space="0" w:color="auto"/>
          </w:divBdr>
        </w:div>
        <w:div w:id="773742773">
          <w:marLeft w:val="480"/>
          <w:marRight w:val="0"/>
          <w:marTop w:val="0"/>
          <w:marBottom w:val="0"/>
          <w:divBdr>
            <w:top w:val="none" w:sz="0" w:space="0" w:color="auto"/>
            <w:left w:val="none" w:sz="0" w:space="0" w:color="auto"/>
            <w:bottom w:val="none" w:sz="0" w:space="0" w:color="auto"/>
            <w:right w:val="none" w:sz="0" w:space="0" w:color="auto"/>
          </w:divBdr>
        </w:div>
        <w:div w:id="919481012">
          <w:marLeft w:val="480"/>
          <w:marRight w:val="0"/>
          <w:marTop w:val="0"/>
          <w:marBottom w:val="0"/>
          <w:divBdr>
            <w:top w:val="none" w:sz="0" w:space="0" w:color="auto"/>
            <w:left w:val="none" w:sz="0" w:space="0" w:color="auto"/>
            <w:bottom w:val="none" w:sz="0" w:space="0" w:color="auto"/>
            <w:right w:val="none" w:sz="0" w:space="0" w:color="auto"/>
          </w:divBdr>
        </w:div>
        <w:div w:id="1167865312">
          <w:marLeft w:val="480"/>
          <w:marRight w:val="0"/>
          <w:marTop w:val="0"/>
          <w:marBottom w:val="0"/>
          <w:divBdr>
            <w:top w:val="none" w:sz="0" w:space="0" w:color="auto"/>
            <w:left w:val="none" w:sz="0" w:space="0" w:color="auto"/>
            <w:bottom w:val="none" w:sz="0" w:space="0" w:color="auto"/>
            <w:right w:val="none" w:sz="0" w:space="0" w:color="auto"/>
          </w:divBdr>
        </w:div>
        <w:div w:id="1191992517">
          <w:marLeft w:val="480"/>
          <w:marRight w:val="0"/>
          <w:marTop w:val="0"/>
          <w:marBottom w:val="0"/>
          <w:divBdr>
            <w:top w:val="none" w:sz="0" w:space="0" w:color="auto"/>
            <w:left w:val="none" w:sz="0" w:space="0" w:color="auto"/>
            <w:bottom w:val="none" w:sz="0" w:space="0" w:color="auto"/>
            <w:right w:val="none" w:sz="0" w:space="0" w:color="auto"/>
          </w:divBdr>
        </w:div>
        <w:div w:id="186018188">
          <w:marLeft w:val="480"/>
          <w:marRight w:val="0"/>
          <w:marTop w:val="0"/>
          <w:marBottom w:val="0"/>
          <w:divBdr>
            <w:top w:val="none" w:sz="0" w:space="0" w:color="auto"/>
            <w:left w:val="none" w:sz="0" w:space="0" w:color="auto"/>
            <w:bottom w:val="none" w:sz="0" w:space="0" w:color="auto"/>
            <w:right w:val="none" w:sz="0" w:space="0" w:color="auto"/>
          </w:divBdr>
        </w:div>
        <w:div w:id="973217089">
          <w:marLeft w:val="480"/>
          <w:marRight w:val="0"/>
          <w:marTop w:val="0"/>
          <w:marBottom w:val="0"/>
          <w:divBdr>
            <w:top w:val="none" w:sz="0" w:space="0" w:color="auto"/>
            <w:left w:val="none" w:sz="0" w:space="0" w:color="auto"/>
            <w:bottom w:val="none" w:sz="0" w:space="0" w:color="auto"/>
            <w:right w:val="none" w:sz="0" w:space="0" w:color="auto"/>
          </w:divBdr>
        </w:div>
        <w:div w:id="1148322779">
          <w:marLeft w:val="480"/>
          <w:marRight w:val="0"/>
          <w:marTop w:val="0"/>
          <w:marBottom w:val="0"/>
          <w:divBdr>
            <w:top w:val="none" w:sz="0" w:space="0" w:color="auto"/>
            <w:left w:val="none" w:sz="0" w:space="0" w:color="auto"/>
            <w:bottom w:val="none" w:sz="0" w:space="0" w:color="auto"/>
            <w:right w:val="none" w:sz="0" w:space="0" w:color="auto"/>
          </w:divBdr>
        </w:div>
        <w:div w:id="909196412">
          <w:marLeft w:val="480"/>
          <w:marRight w:val="0"/>
          <w:marTop w:val="0"/>
          <w:marBottom w:val="0"/>
          <w:divBdr>
            <w:top w:val="none" w:sz="0" w:space="0" w:color="auto"/>
            <w:left w:val="none" w:sz="0" w:space="0" w:color="auto"/>
            <w:bottom w:val="none" w:sz="0" w:space="0" w:color="auto"/>
            <w:right w:val="none" w:sz="0" w:space="0" w:color="auto"/>
          </w:divBdr>
        </w:div>
        <w:div w:id="2121949700">
          <w:marLeft w:val="480"/>
          <w:marRight w:val="0"/>
          <w:marTop w:val="0"/>
          <w:marBottom w:val="0"/>
          <w:divBdr>
            <w:top w:val="none" w:sz="0" w:space="0" w:color="auto"/>
            <w:left w:val="none" w:sz="0" w:space="0" w:color="auto"/>
            <w:bottom w:val="none" w:sz="0" w:space="0" w:color="auto"/>
            <w:right w:val="none" w:sz="0" w:space="0" w:color="auto"/>
          </w:divBdr>
        </w:div>
      </w:divsChild>
    </w:div>
    <w:div w:id="1147092341">
      <w:bodyDiv w:val="1"/>
      <w:marLeft w:val="0"/>
      <w:marRight w:val="0"/>
      <w:marTop w:val="0"/>
      <w:marBottom w:val="0"/>
      <w:divBdr>
        <w:top w:val="none" w:sz="0" w:space="0" w:color="auto"/>
        <w:left w:val="none" w:sz="0" w:space="0" w:color="auto"/>
        <w:bottom w:val="none" w:sz="0" w:space="0" w:color="auto"/>
        <w:right w:val="none" w:sz="0" w:space="0" w:color="auto"/>
      </w:divBdr>
    </w:div>
    <w:div w:id="1147360761">
      <w:bodyDiv w:val="1"/>
      <w:marLeft w:val="0"/>
      <w:marRight w:val="0"/>
      <w:marTop w:val="0"/>
      <w:marBottom w:val="0"/>
      <w:divBdr>
        <w:top w:val="none" w:sz="0" w:space="0" w:color="auto"/>
        <w:left w:val="none" w:sz="0" w:space="0" w:color="auto"/>
        <w:bottom w:val="none" w:sz="0" w:space="0" w:color="auto"/>
        <w:right w:val="none" w:sz="0" w:space="0" w:color="auto"/>
      </w:divBdr>
    </w:div>
    <w:div w:id="1150098459">
      <w:bodyDiv w:val="1"/>
      <w:marLeft w:val="0"/>
      <w:marRight w:val="0"/>
      <w:marTop w:val="0"/>
      <w:marBottom w:val="0"/>
      <w:divBdr>
        <w:top w:val="none" w:sz="0" w:space="0" w:color="auto"/>
        <w:left w:val="none" w:sz="0" w:space="0" w:color="auto"/>
        <w:bottom w:val="none" w:sz="0" w:space="0" w:color="auto"/>
        <w:right w:val="none" w:sz="0" w:space="0" w:color="auto"/>
      </w:divBdr>
    </w:div>
    <w:div w:id="1166822804">
      <w:bodyDiv w:val="1"/>
      <w:marLeft w:val="0"/>
      <w:marRight w:val="0"/>
      <w:marTop w:val="0"/>
      <w:marBottom w:val="0"/>
      <w:divBdr>
        <w:top w:val="none" w:sz="0" w:space="0" w:color="auto"/>
        <w:left w:val="none" w:sz="0" w:space="0" w:color="auto"/>
        <w:bottom w:val="none" w:sz="0" w:space="0" w:color="auto"/>
        <w:right w:val="none" w:sz="0" w:space="0" w:color="auto"/>
      </w:divBdr>
    </w:div>
    <w:div w:id="1172138011">
      <w:bodyDiv w:val="1"/>
      <w:marLeft w:val="0"/>
      <w:marRight w:val="0"/>
      <w:marTop w:val="0"/>
      <w:marBottom w:val="0"/>
      <w:divBdr>
        <w:top w:val="none" w:sz="0" w:space="0" w:color="auto"/>
        <w:left w:val="none" w:sz="0" w:space="0" w:color="auto"/>
        <w:bottom w:val="none" w:sz="0" w:space="0" w:color="auto"/>
        <w:right w:val="none" w:sz="0" w:space="0" w:color="auto"/>
      </w:divBdr>
    </w:div>
    <w:div w:id="1172988323">
      <w:bodyDiv w:val="1"/>
      <w:marLeft w:val="0"/>
      <w:marRight w:val="0"/>
      <w:marTop w:val="0"/>
      <w:marBottom w:val="0"/>
      <w:divBdr>
        <w:top w:val="none" w:sz="0" w:space="0" w:color="auto"/>
        <w:left w:val="none" w:sz="0" w:space="0" w:color="auto"/>
        <w:bottom w:val="none" w:sz="0" w:space="0" w:color="auto"/>
        <w:right w:val="none" w:sz="0" w:space="0" w:color="auto"/>
      </w:divBdr>
      <w:divsChild>
        <w:div w:id="2132899413">
          <w:marLeft w:val="480"/>
          <w:marRight w:val="0"/>
          <w:marTop w:val="0"/>
          <w:marBottom w:val="0"/>
          <w:divBdr>
            <w:top w:val="none" w:sz="0" w:space="0" w:color="auto"/>
            <w:left w:val="none" w:sz="0" w:space="0" w:color="auto"/>
            <w:bottom w:val="none" w:sz="0" w:space="0" w:color="auto"/>
            <w:right w:val="none" w:sz="0" w:space="0" w:color="auto"/>
          </w:divBdr>
        </w:div>
        <w:div w:id="2119642437">
          <w:marLeft w:val="480"/>
          <w:marRight w:val="0"/>
          <w:marTop w:val="0"/>
          <w:marBottom w:val="0"/>
          <w:divBdr>
            <w:top w:val="none" w:sz="0" w:space="0" w:color="auto"/>
            <w:left w:val="none" w:sz="0" w:space="0" w:color="auto"/>
            <w:bottom w:val="none" w:sz="0" w:space="0" w:color="auto"/>
            <w:right w:val="none" w:sz="0" w:space="0" w:color="auto"/>
          </w:divBdr>
        </w:div>
        <w:div w:id="25764509">
          <w:marLeft w:val="480"/>
          <w:marRight w:val="0"/>
          <w:marTop w:val="0"/>
          <w:marBottom w:val="0"/>
          <w:divBdr>
            <w:top w:val="none" w:sz="0" w:space="0" w:color="auto"/>
            <w:left w:val="none" w:sz="0" w:space="0" w:color="auto"/>
            <w:bottom w:val="none" w:sz="0" w:space="0" w:color="auto"/>
            <w:right w:val="none" w:sz="0" w:space="0" w:color="auto"/>
          </w:divBdr>
        </w:div>
        <w:div w:id="973682082">
          <w:marLeft w:val="480"/>
          <w:marRight w:val="0"/>
          <w:marTop w:val="0"/>
          <w:marBottom w:val="0"/>
          <w:divBdr>
            <w:top w:val="none" w:sz="0" w:space="0" w:color="auto"/>
            <w:left w:val="none" w:sz="0" w:space="0" w:color="auto"/>
            <w:bottom w:val="none" w:sz="0" w:space="0" w:color="auto"/>
            <w:right w:val="none" w:sz="0" w:space="0" w:color="auto"/>
          </w:divBdr>
        </w:div>
        <w:div w:id="1851874088">
          <w:marLeft w:val="480"/>
          <w:marRight w:val="0"/>
          <w:marTop w:val="0"/>
          <w:marBottom w:val="0"/>
          <w:divBdr>
            <w:top w:val="none" w:sz="0" w:space="0" w:color="auto"/>
            <w:left w:val="none" w:sz="0" w:space="0" w:color="auto"/>
            <w:bottom w:val="none" w:sz="0" w:space="0" w:color="auto"/>
            <w:right w:val="none" w:sz="0" w:space="0" w:color="auto"/>
          </w:divBdr>
        </w:div>
        <w:div w:id="1788622973">
          <w:marLeft w:val="480"/>
          <w:marRight w:val="0"/>
          <w:marTop w:val="0"/>
          <w:marBottom w:val="0"/>
          <w:divBdr>
            <w:top w:val="none" w:sz="0" w:space="0" w:color="auto"/>
            <w:left w:val="none" w:sz="0" w:space="0" w:color="auto"/>
            <w:bottom w:val="none" w:sz="0" w:space="0" w:color="auto"/>
            <w:right w:val="none" w:sz="0" w:space="0" w:color="auto"/>
          </w:divBdr>
        </w:div>
        <w:div w:id="2027704353">
          <w:marLeft w:val="480"/>
          <w:marRight w:val="0"/>
          <w:marTop w:val="0"/>
          <w:marBottom w:val="0"/>
          <w:divBdr>
            <w:top w:val="none" w:sz="0" w:space="0" w:color="auto"/>
            <w:left w:val="none" w:sz="0" w:space="0" w:color="auto"/>
            <w:bottom w:val="none" w:sz="0" w:space="0" w:color="auto"/>
            <w:right w:val="none" w:sz="0" w:space="0" w:color="auto"/>
          </w:divBdr>
        </w:div>
        <w:div w:id="1749763717">
          <w:marLeft w:val="480"/>
          <w:marRight w:val="0"/>
          <w:marTop w:val="0"/>
          <w:marBottom w:val="0"/>
          <w:divBdr>
            <w:top w:val="none" w:sz="0" w:space="0" w:color="auto"/>
            <w:left w:val="none" w:sz="0" w:space="0" w:color="auto"/>
            <w:bottom w:val="none" w:sz="0" w:space="0" w:color="auto"/>
            <w:right w:val="none" w:sz="0" w:space="0" w:color="auto"/>
          </w:divBdr>
        </w:div>
        <w:div w:id="601450208">
          <w:marLeft w:val="480"/>
          <w:marRight w:val="0"/>
          <w:marTop w:val="0"/>
          <w:marBottom w:val="0"/>
          <w:divBdr>
            <w:top w:val="none" w:sz="0" w:space="0" w:color="auto"/>
            <w:left w:val="none" w:sz="0" w:space="0" w:color="auto"/>
            <w:bottom w:val="none" w:sz="0" w:space="0" w:color="auto"/>
            <w:right w:val="none" w:sz="0" w:space="0" w:color="auto"/>
          </w:divBdr>
        </w:div>
        <w:div w:id="1286498240">
          <w:marLeft w:val="480"/>
          <w:marRight w:val="0"/>
          <w:marTop w:val="0"/>
          <w:marBottom w:val="0"/>
          <w:divBdr>
            <w:top w:val="none" w:sz="0" w:space="0" w:color="auto"/>
            <w:left w:val="none" w:sz="0" w:space="0" w:color="auto"/>
            <w:bottom w:val="none" w:sz="0" w:space="0" w:color="auto"/>
            <w:right w:val="none" w:sz="0" w:space="0" w:color="auto"/>
          </w:divBdr>
        </w:div>
        <w:div w:id="497503743">
          <w:marLeft w:val="480"/>
          <w:marRight w:val="0"/>
          <w:marTop w:val="0"/>
          <w:marBottom w:val="0"/>
          <w:divBdr>
            <w:top w:val="none" w:sz="0" w:space="0" w:color="auto"/>
            <w:left w:val="none" w:sz="0" w:space="0" w:color="auto"/>
            <w:bottom w:val="none" w:sz="0" w:space="0" w:color="auto"/>
            <w:right w:val="none" w:sz="0" w:space="0" w:color="auto"/>
          </w:divBdr>
        </w:div>
        <w:div w:id="352345236">
          <w:marLeft w:val="480"/>
          <w:marRight w:val="0"/>
          <w:marTop w:val="0"/>
          <w:marBottom w:val="0"/>
          <w:divBdr>
            <w:top w:val="none" w:sz="0" w:space="0" w:color="auto"/>
            <w:left w:val="none" w:sz="0" w:space="0" w:color="auto"/>
            <w:bottom w:val="none" w:sz="0" w:space="0" w:color="auto"/>
            <w:right w:val="none" w:sz="0" w:space="0" w:color="auto"/>
          </w:divBdr>
        </w:div>
        <w:div w:id="1826242668">
          <w:marLeft w:val="480"/>
          <w:marRight w:val="0"/>
          <w:marTop w:val="0"/>
          <w:marBottom w:val="0"/>
          <w:divBdr>
            <w:top w:val="none" w:sz="0" w:space="0" w:color="auto"/>
            <w:left w:val="none" w:sz="0" w:space="0" w:color="auto"/>
            <w:bottom w:val="none" w:sz="0" w:space="0" w:color="auto"/>
            <w:right w:val="none" w:sz="0" w:space="0" w:color="auto"/>
          </w:divBdr>
        </w:div>
        <w:div w:id="1633831492">
          <w:marLeft w:val="480"/>
          <w:marRight w:val="0"/>
          <w:marTop w:val="0"/>
          <w:marBottom w:val="0"/>
          <w:divBdr>
            <w:top w:val="none" w:sz="0" w:space="0" w:color="auto"/>
            <w:left w:val="none" w:sz="0" w:space="0" w:color="auto"/>
            <w:bottom w:val="none" w:sz="0" w:space="0" w:color="auto"/>
            <w:right w:val="none" w:sz="0" w:space="0" w:color="auto"/>
          </w:divBdr>
        </w:div>
        <w:div w:id="612176758">
          <w:marLeft w:val="480"/>
          <w:marRight w:val="0"/>
          <w:marTop w:val="0"/>
          <w:marBottom w:val="0"/>
          <w:divBdr>
            <w:top w:val="none" w:sz="0" w:space="0" w:color="auto"/>
            <w:left w:val="none" w:sz="0" w:space="0" w:color="auto"/>
            <w:bottom w:val="none" w:sz="0" w:space="0" w:color="auto"/>
            <w:right w:val="none" w:sz="0" w:space="0" w:color="auto"/>
          </w:divBdr>
        </w:div>
        <w:div w:id="566377937">
          <w:marLeft w:val="480"/>
          <w:marRight w:val="0"/>
          <w:marTop w:val="0"/>
          <w:marBottom w:val="0"/>
          <w:divBdr>
            <w:top w:val="none" w:sz="0" w:space="0" w:color="auto"/>
            <w:left w:val="none" w:sz="0" w:space="0" w:color="auto"/>
            <w:bottom w:val="none" w:sz="0" w:space="0" w:color="auto"/>
            <w:right w:val="none" w:sz="0" w:space="0" w:color="auto"/>
          </w:divBdr>
        </w:div>
        <w:div w:id="621992">
          <w:marLeft w:val="480"/>
          <w:marRight w:val="0"/>
          <w:marTop w:val="0"/>
          <w:marBottom w:val="0"/>
          <w:divBdr>
            <w:top w:val="none" w:sz="0" w:space="0" w:color="auto"/>
            <w:left w:val="none" w:sz="0" w:space="0" w:color="auto"/>
            <w:bottom w:val="none" w:sz="0" w:space="0" w:color="auto"/>
            <w:right w:val="none" w:sz="0" w:space="0" w:color="auto"/>
          </w:divBdr>
        </w:div>
        <w:div w:id="1821732500">
          <w:marLeft w:val="480"/>
          <w:marRight w:val="0"/>
          <w:marTop w:val="0"/>
          <w:marBottom w:val="0"/>
          <w:divBdr>
            <w:top w:val="none" w:sz="0" w:space="0" w:color="auto"/>
            <w:left w:val="none" w:sz="0" w:space="0" w:color="auto"/>
            <w:bottom w:val="none" w:sz="0" w:space="0" w:color="auto"/>
            <w:right w:val="none" w:sz="0" w:space="0" w:color="auto"/>
          </w:divBdr>
        </w:div>
        <w:div w:id="1174807116">
          <w:marLeft w:val="480"/>
          <w:marRight w:val="0"/>
          <w:marTop w:val="0"/>
          <w:marBottom w:val="0"/>
          <w:divBdr>
            <w:top w:val="none" w:sz="0" w:space="0" w:color="auto"/>
            <w:left w:val="none" w:sz="0" w:space="0" w:color="auto"/>
            <w:bottom w:val="none" w:sz="0" w:space="0" w:color="auto"/>
            <w:right w:val="none" w:sz="0" w:space="0" w:color="auto"/>
          </w:divBdr>
        </w:div>
        <w:div w:id="1465654592">
          <w:marLeft w:val="480"/>
          <w:marRight w:val="0"/>
          <w:marTop w:val="0"/>
          <w:marBottom w:val="0"/>
          <w:divBdr>
            <w:top w:val="none" w:sz="0" w:space="0" w:color="auto"/>
            <w:left w:val="none" w:sz="0" w:space="0" w:color="auto"/>
            <w:bottom w:val="none" w:sz="0" w:space="0" w:color="auto"/>
            <w:right w:val="none" w:sz="0" w:space="0" w:color="auto"/>
          </w:divBdr>
        </w:div>
        <w:div w:id="1574925665">
          <w:marLeft w:val="480"/>
          <w:marRight w:val="0"/>
          <w:marTop w:val="0"/>
          <w:marBottom w:val="0"/>
          <w:divBdr>
            <w:top w:val="none" w:sz="0" w:space="0" w:color="auto"/>
            <w:left w:val="none" w:sz="0" w:space="0" w:color="auto"/>
            <w:bottom w:val="none" w:sz="0" w:space="0" w:color="auto"/>
            <w:right w:val="none" w:sz="0" w:space="0" w:color="auto"/>
          </w:divBdr>
        </w:div>
        <w:div w:id="726342748">
          <w:marLeft w:val="480"/>
          <w:marRight w:val="0"/>
          <w:marTop w:val="0"/>
          <w:marBottom w:val="0"/>
          <w:divBdr>
            <w:top w:val="none" w:sz="0" w:space="0" w:color="auto"/>
            <w:left w:val="none" w:sz="0" w:space="0" w:color="auto"/>
            <w:bottom w:val="none" w:sz="0" w:space="0" w:color="auto"/>
            <w:right w:val="none" w:sz="0" w:space="0" w:color="auto"/>
          </w:divBdr>
        </w:div>
        <w:div w:id="1746604073">
          <w:marLeft w:val="480"/>
          <w:marRight w:val="0"/>
          <w:marTop w:val="0"/>
          <w:marBottom w:val="0"/>
          <w:divBdr>
            <w:top w:val="none" w:sz="0" w:space="0" w:color="auto"/>
            <w:left w:val="none" w:sz="0" w:space="0" w:color="auto"/>
            <w:bottom w:val="none" w:sz="0" w:space="0" w:color="auto"/>
            <w:right w:val="none" w:sz="0" w:space="0" w:color="auto"/>
          </w:divBdr>
        </w:div>
        <w:div w:id="1938949844">
          <w:marLeft w:val="480"/>
          <w:marRight w:val="0"/>
          <w:marTop w:val="0"/>
          <w:marBottom w:val="0"/>
          <w:divBdr>
            <w:top w:val="none" w:sz="0" w:space="0" w:color="auto"/>
            <w:left w:val="none" w:sz="0" w:space="0" w:color="auto"/>
            <w:bottom w:val="none" w:sz="0" w:space="0" w:color="auto"/>
            <w:right w:val="none" w:sz="0" w:space="0" w:color="auto"/>
          </w:divBdr>
        </w:div>
        <w:div w:id="110825367">
          <w:marLeft w:val="480"/>
          <w:marRight w:val="0"/>
          <w:marTop w:val="0"/>
          <w:marBottom w:val="0"/>
          <w:divBdr>
            <w:top w:val="none" w:sz="0" w:space="0" w:color="auto"/>
            <w:left w:val="none" w:sz="0" w:space="0" w:color="auto"/>
            <w:bottom w:val="none" w:sz="0" w:space="0" w:color="auto"/>
            <w:right w:val="none" w:sz="0" w:space="0" w:color="auto"/>
          </w:divBdr>
        </w:div>
        <w:div w:id="268003030">
          <w:marLeft w:val="480"/>
          <w:marRight w:val="0"/>
          <w:marTop w:val="0"/>
          <w:marBottom w:val="0"/>
          <w:divBdr>
            <w:top w:val="none" w:sz="0" w:space="0" w:color="auto"/>
            <w:left w:val="none" w:sz="0" w:space="0" w:color="auto"/>
            <w:bottom w:val="none" w:sz="0" w:space="0" w:color="auto"/>
            <w:right w:val="none" w:sz="0" w:space="0" w:color="auto"/>
          </w:divBdr>
        </w:div>
        <w:div w:id="1427769928">
          <w:marLeft w:val="480"/>
          <w:marRight w:val="0"/>
          <w:marTop w:val="0"/>
          <w:marBottom w:val="0"/>
          <w:divBdr>
            <w:top w:val="none" w:sz="0" w:space="0" w:color="auto"/>
            <w:left w:val="none" w:sz="0" w:space="0" w:color="auto"/>
            <w:bottom w:val="none" w:sz="0" w:space="0" w:color="auto"/>
            <w:right w:val="none" w:sz="0" w:space="0" w:color="auto"/>
          </w:divBdr>
        </w:div>
        <w:div w:id="149948746">
          <w:marLeft w:val="480"/>
          <w:marRight w:val="0"/>
          <w:marTop w:val="0"/>
          <w:marBottom w:val="0"/>
          <w:divBdr>
            <w:top w:val="none" w:sz="0" w:space="0" w:color="auto"/>
            <w:left w:val="none" w:sz="0" w:space="0" w:color="auto"/>
            <w:bottom w:val="none" w:sz="0" w:space="0" w:color="auto"/>
            <w:right w:val="none" w:sz="0" w:space="0" w:color="auto"/>
          </w:divBdr>
        </w:div>
        <w:div w:id="1708480640">
          <w:marLeft w:val="480"/>
          <w:marRight w:val="0"/>
          <w:marTop w:val="0"/>
          <w:marBottom w:val="0"/>
          <w:divBdr>
            <w:top w:val="none" w:sz="0" w:space="0" w:color="auto"/>
            <w:left w:val="none" w:sz="0" w:space="0" w:color="auto"/>
            <w:bottom w:val="none" w:sz="0" w:space="0" w:color="auto"/>
            <w:right w:val="none" w:sz="0" w:space="0" w:color="auto"/>
          </w:divBdr>
        </w:div>
        <w:div w:id="1281372508">
          <w:marLeft w:val="480"/>
          <w:marRight w:val="0"/>
          <w:marTop w:val="0"/>
          <w:marBottom w:val="0"/>
          <w:divBdr>
            <w:top w:val="none" w:sz="0" w:space="0" w:color="auto"/>
            <w:left w:val="none" w:sz="0" w:space="0" w:color="auto"/>
            <w:bottom w:val="none" w:sz="0" w:space="0" w:color="auto"/>
            <w:right w:val="none" w:sz="0" w:space="0" w:color="auto"/>
          </w:divBdr>
        </w:div>
        <w:div w:id="273291706">
          <w:marLeft w:val="480"/>
          <w:marRight w:val="0"/>
          <w:marTop w:val="0"/>
          <w:marBottom w:val="0"/>
          <w:divBdr>
            <w:top w:val="none" w:sz="0" w:space="0" w:color="auto"/>
            <w:left w:val="none" w:sz="0" w:space="0" w:color="auto"/>
            <w:bottom w:val="none" w:sz="0" w:space="0" w:color="auto"/>
            <w:right w:val="none" w:sz="0" w:space="0" w:color="auto"/>
          </w:divBdr>
        </w:div>
        <w:div w:id="1296176476">
          <w:marLeft w:val="480"/>
          <w:marRight w:val="0"/>
          <w:marTop w:val="0"/>
          <w:marBottom w:val="0"/>
          <w:divBdr>
            <w:top w:val="none" w:sz="0" w:space="0" w:color="auto"/>
            <w:left w:val="none" w:sz="0" w:space="0" w:color="auto"/>
            <w:bottom w:val="none" w:sz="0" w:space="0" w:color="auto"/>
            <w:right w:val="none" w:sz="0" w:space="0" w:color="auto"/>
          </w:divBdr>
        </w:div>
        <w:div w:id="1928684029">
          <w:marLeft w:val="480"/>
          <w:marRight w:val="0"/>
          <w:marTop w:val="0"/>
          <w:marBottom w:val="0"/>
          <w:divBdr>
            <w:top w:val="none" w:sz="0" w:space="0" w:color="auto"/>
            <w:left w:val="none" w:sz="0" w:space="0" w:color="auto"/>
            <w:bottom w:val="none" w:sz="0" w:space="0" w:color="auto"/>
            <w:right w:val="none" w:sz="0" w:space="0" w:color="auto"/>
          </w:divBdr>
        </w:div>
        <w:div w:id="923143722">
          <w:marLeft w:val="480"/>
          <w:marRight w:val="0"/>
          <w:marTop w:val="0"/>
          <w:marBottom w:val="0"/>
          <w:divBdr>
            <w:top w:val="none" w:sz="0" w:space="0" w:color="auto"/>
            <w:left w:val="none" w:sz="0" w:space="0" w:color="auto"/>
            <w:bottom w:val="none" w:sz="0" w:space="0" w:color="auto"/>
            <w:right w:val="none" w:sz="0" w:space="0" w:color="auto"/>
          </w:divBdr>
        </w:div>
        <w:div w:id="1777090625">
          <w:marLeft w:val="480"/>
          <w:marRight w:val="0"/>
          <w:marTop w:val="0"/>
          <w:marBottom w:val="0"/>
          <w:divBdr>
            <w:top w:val="none" w:sz="0" w:space="0" w:color="auto"/>
            <w:left w:val="none" w:sz="0" w:space="0" w:color="auto"/>
            <w:bottom w:val="none" w:sz="0" w:space="0" w:color="auto"/>
            <w:right w:val="none" w:sz="0" w:space="0" w:color="auto"/>
          </w:divBdr>
        </w:div>
        <w:div w:id="1605961297">
          <w:marLeft w:val="480"/>
          <w:marRight w:val="0"/>
          <w:marTop w:val="0"/>
          <w:marBottom w:val="0"/>
          <w:divBdr>
            <w:top w:val="none" w:sz="0" w:space="0" w:color="auto"/>
            <w:left w:val="none" w:sz="0" w:space="0" w:color="auto"/>
            <w:bottom w:val="none" w:sz="0" w:space="0" w:color="auto"/>
            <w:right w:val="none" w:sz="0" w:space="0" w:color="auto"/>
          </w:divBdr>
        </w:div>
        <w:div w:id="1128357673">
          <w:marLeft w:val="480"/>
          <w:marRight w:val="0"/>
          <w:marTop w:val="0"/>
          <w:marBottom w:val="0"/>
          <w:divBdr>
            <w:top w:val="none" w:sz="0" w:space="0" w:color="auto"/>
            <w:left w:val="none" w:sz="0" w:space="0" w:color="auto"/>
            <w:bottom w:val="none" w:sz="0" w:space="0" w:color="auto"/>
            <w:right w:val="none" w:sz="0" w:space="0" w:color="auto"/>
          </w:divBdr>
        </w:div>
        <w:div w:id="1986428819">
          <w:marLeft w:val="480"/>
          <w:marRight w:val="0"/>
          <w:marTop w:val="0"/>
          <w:marBottom w:val="0"/>
          <w:divBdr>
            <w:top w:val="none" w:sz="0" w:space="0" w:color="auto"/>
            <w:left w:val="none" w:sz="0" w:space="0" w:color="auto"/>
            <w:bottom w:val="none" w:sz="0" w:space="0" w:color="auto"/>
            <w:right w:val="none" w:sz="0" w:space="0" w:color="auto"/>
          </w:divBdr>
        </w:div>
        <w:div w:id="958343735">
          <w:marLeft w:val="480"/>
          <w:marRight w:val="0"/>
          <w:marTop w:val="0"/>
          <w:marBottom w:val="0"/>
          <w:divBdr>
            <w:top w:val="none" w:sz="0" w:space="0" w:color="auto"/>
            <w:left w:val="none" w:sz="0" w:space="0" w:color="auto"/>
            <w:bottom w:val="none" w:sz="0" w:space="0" w:color="auto"/>
            <w:right w:val="none" w:sz="0" w:space="0" w:color="auto"/>
          </w:divBdr>
        </w:div>
        <w:div w:id="751510932">
          <w:marLeft w:val="480"/>
          <w:marRight w:val="0"/>
          <w:marTop w:val="0"/>
          <w:marBottom w:val="0"/>
          <w:divBdr>
            <w:top w:val="none" w:sz="0" w:space="0" w:color="auto"/>
            <w:left w:val="none" w:sz="0" w:space="0" w:color="auto"/>
            <w:bottom w:val="none" w:sz="0" w:space="0" w:color="auto"/>
            <w:right w:val="none" w:sz="0" w:space="0" w:color="auto"/>
          </w:divBdr>
        </w:div>
        <w:div w:id="645862540">
          <w:marLeft w:val="480"/>
          <w:marRight w:val="0"/>
          <w:marTop w:val="0"/>
          <w:marBottom w:val="0"/>
          <w:divBdr>
            <w:top w:val="none" w:sz="0" w:space="0" w:color="auto"/>
            <w:left w:val="none" w:sz="0" w:space="0" w:color="auto"/>
            <w:bottom w:val="none" w:sz="0" w:space="0" w:color="auto"/>
            <w:right w:val="none" w:sz="0" w:space="0" w:color="auto"/>
          </w:divBdr>
        </w:div>
        <w:div w:id="244461418">
          <w:marLeft w:val="480"/>
          <w:marRight w:val="0"/>
          <w:marTop w:val="0"/>
          <w:marBottom w:val="0"/>
          <w:divBdr>
            <w:top w:val="none" w:sz="0" w:space="0" w:color="auto"/>
            <w:left w:val="none" w:sz="0" w:space="0" w:color="auto"/>
            <w:bottom w:val="none" w:sz="0" w:space="0" w:color="auto"/>
            <w:right w:val="none" w:sz="0" w:space="0" w:color="auto"/>
          </w:divBdr>
        </w:div>
        <w:div w:id="918252424">
          <w:marLeft w:val="480"/>
          <w:marRight w:val="0"/>
          <w:marTop w:val="0"/>
          <w:marBottom w:val="0"/>
          <w:divBdr>
            <w:top w:val="none" w:sz="0" w:space="0" w:color="auto"/>
            <w:left w:val="none" w:sz="0" w:space="0" w:color="auto"/>
            <w:bottom w:val="none" w:sz="0" w:space="0" w:color="auto"/>
            <w:right w:val="none" w:sz="0" w:space="0" w:color="auto"/>
          </w:divBdr>
        </w:div>
        <w:div w:id="1586454037">
          <w:marLeft w:val="480"/>
          <w:marRight w:val="0"/>
          <w:marTop w:val="0"/>
          <w:marBottom w:val="0"/>
          <w:divBdr>
            <w:top w:val="none" w:sz="0" w:space="0" w:color="auto"/>
            <w:left w:val="none" w:sz="0" w:space="0" w:color="auto"/>
            <w:bottom w:val="none" w:sz="0" w:space="0" w:color="auto"/>
            <w:right w:val="none" w:sz="0" w:space="0" w:color="auto"/>
          </w:divBdr>
        </w:div>
        <w:div w:id="630326514">
          <w:marLeft w:val="480"/>
          <w:marRight w:val="0"/>
          <w:marTop w:val="0"/>
          <w:marBottom w:val="0"/>
          <w:divBdr>
            <w:top w:val="none" w:sz="0" w:space="0" w:color="auto"/>
            <w:left w:val="none" w:sz="0" w:space="0" w:color="auto"/>
            <w:bottom w:val="none" w:sz="0" w:space="0" w:color="auto"/>
            <w:right w:val="none" w:sz="0" w:space="0" w:color="auto"/>
          </w:divBdr>
        </w:div>
        <w:div w:id="1400636360">
          <w:marLeft w:val="480"/>
          <w:marRight w:val="0"/>
          <w:marTop w:val="0"/>
          <w:marBottom w:val="0"/>
          <w:divBdr>
            <w:top w:val="none" w:sz="0" w:space="0" w:color="auto"/>
            <w:left w:val="none" w:sz="0" w:space="0" w:color="auto"/>
            <w:bottom w:val="none" w:sz="0" w:space="0" w:color="auto"/>
            <w:right w:val="none" w:sz="0" w:space="0" w:color="auto"/>
          </w:divBdr>
        </w:div>
        <w:div w:id="1031223730">
          <w:marLeft w:val="480"/>
          <w:marRight w:val="0"/>
          <w:marTop w:val="0"/>
          <w:marBottom w:val="0"/>
          <w:divBdr>
            <w:top w:val="none" w:sz="0" w:space="0" w:color="auto"/>
            <w:left w:val="none" w:sz="0" w:space="0" w:color="auto"/>
            <w:bottom w:val="none" w:sz="0" w:space="0" w:color="auto"/>
            <w:right w:val="none" w:sz="0" w:space="0" w:color="auto"/>
          </w:divBdr>
        </w:div>
        <w:div w:id="258173889">
          <w:marLeft w:val="480"/>
          <w:marRight w:val="0"/>
          <w:marTop w:val="0"/>
          <w:marBottom w:val="0"/>
          <w:divBdr>
            <w:top w:val="none" w:sz="0" w:space="0" w:color="auto"/>
            <w:left w:val="none" w:sz="0" w:space="0" w:color="auto"/>
            <w:bottom w:val="none" w:sz="0" w:space="0" w:color="auto"/>
            <w:right w:val="none" w:sz="0" w:space="0" w:color="auto"/>
          </w:divBdr>
        </w:div>
        <w:div w:id="731391656">
          <w:marLeft w:val="480"/>
          <w:marRight w:val="0"/>
          <w:marTop w:val="0"/>
          <w:marBottom w:val="0"/>
          <w:divBdr>
            <w:top w:val="none" w:sz="0" w:space="0" w:color="auto"/>
            <w:left w:val="none" w:sz="0" w:space="0" w:color="auto"/>
            <w:bottom w:val="none" w:sz="0" w:space="0" w:color="auto"/>
            <w:right w:val="none" w:sz="0" w:space="0" w:color="auto"/>
          </w:divBdr>
        </w:div>
      </w:divsChild>
    </w:div>
    <w:div w:id="1173716786">
      <w:bodyDiv w:val="1"/>
      <w:marLeft w:val="0"/>
      <w:marRight w:val="0"/>
      <w:marTop w:val="0"/>
      <w:marBottom w:val="0"/>
      <w:divBdr>
        <w:top w:val="none" w:sz="0" w:space="0" w:color="auto"/>
        <w:left w:val="none" w:sz="0" w:space="0" w:color="auto"/>
        <w:bottom w:val="none" w:sz="0" w:space="0" w:color="auto"/>
        <w:right w:val="none" w:sz="0" w:space="0" w:color="auto"/>
      </w:divBdr>
    </w:div>
    <w:div w:id="1174491176">
      <w:bodyDiv w:val="1"/>
      <w:marLeft w:val="0"/>
      <w:marRight w:val="0"/>
      <w:marTop w:val="0"/>
      <w:marBottom w:val="0"/>
      <w:divBdr>
        <w:top w:val="none" w:sz="0" w:space="0" w:color="auto"/>
        <w:left w:val="none" w:sz="0" w:space="0" w:color="auto"/>
        <w:bottom w:val="none" w:sz="0" w:space="0" w:color="auto"/>
        <w:right w:val="none" w:sz="0" w:space="0" w:color="auto"/>
      </w:divBdr>
      <w:divsChild>
        <w:div w:id="794451358">
          <w:marLeft w:val="480"/>
          <w:marRight w:val="0"/>
          <w:marTop w:val="0"/>
          <w:marBottom w:val="0"/>
          <w:divBdr>
            <w:top w:val="none" w:sz="0" w:space="0" w:color="auto"/>
            <w:left w:val="none" w:sz="0" w:space="0" w:color="auto"/>
            <w:bottom w:val="none" w:sz="0" w:space="0" w:color="auto"/>
            <w:right w:val="none" w:sz="0" w:space="0" w:color="auto"/>
          </w:divBdr>
        </w:div>
        <w:div w:id="428500720">
          <w:marLeft w:val="480"/>
          <w:marRight w:val="0"/>
          <w:marTop w:val="0"/>
          <w:marBottom w:val="0"/>
          <w:divBdr>
            <w:top w:val="none" w:sz="0" w:space="0" w:color="auto"/>
            <w:left w:val="none" w:sz="0" w:space="0" w:color="auto"/>
            <w:bottom w:val="none" w:sz="0" w:space="0" w:color="auto"/>
            <w:right w:val="none" w:sz="0" w:space="0" w:color="auto"/>
          </w:divBdr>
        </w:div>
        <w:div w:id="1715546659">
          <w:marLeft w:val="480"/>
          <w:marRight w:val="0"/>
          <w:marTop w:val="0"/>
          <w:marBottom w:val="0"/>
          <w:divBdr>
            <w:top w:val="none" w:sz="0" w:space="0" w:color="auto"/>
            <w:left w:val="none" w:sz="0" w:space="0" w:color="auto"/>
            <w:bottom w:val="none" w:sz="0" w:space="0" w:color="auto"/>
            <w:right w:val="none" w:sz="0" w:space="0" w:color="auto"/>
          </w:divBdr>
        </w:div>
        <w:div w:id="93324930">
          <w:marLeft w:val="480"/>
          <w:marRight w:val="0"/>
          <w:marTop w:val="0"/>
          <w:marBottom w:val="0"/>
          <w:divBdr>
            <w:top w:val="none" w:sz="0" w:space="0" w:color="auto"/>
            <w:left w:val="none" w:sz="0" w:space="0" w:color="auto"/>
            <w:bottom w:val="none" w:sz="0" w:space="0" w:color="auto"/>
            <w:right w:val="none" w:sz="0" w:space="0" w:color="auto"/>
          </w:divBdr>
        </w:div>
        <w:div w:id="154687714">
          <w:marLeft w:val="480"/>
          <w:marRight w:val="0"/>
          <w:marTop w:val="0"/>
          <w:marBottom w:val="0"/>
          <w:divBdr>
            <w:top w:val="none" w:sz="0" w:space="0" w:color="auto"/>
            <w:left w:val="none" w:sz="0" w:space="0" w:color="auto"/>
            <w:bottom w:val="none" w:sz="0" w:space="0" w:color="auto"/>
            <w:right w:val="none" w:sz="0" w:space="0" w:color="auto"/>
          </w:divBdr>
        </w:div>
        <w:div w:id="40983096">
          <w:marLeft w:val="480"/>
          <w:marRight w:val="0"/>
          <w:marTop w:val="0"/>
          <w:marBottom w:val="0"/>
          <w:divBdr>
            <w:top w:val="none" w:sz="0" w:space="0" w:color="auto"/>
            <w:left w:val="none" w:sz="0" w:space="0" w:color="auto"/>
            <w:bottom w:val="none" w:sz="0" w:space="0" w:color="auto"/>
            <w:right w:val="none" w:sz="0" w:space="0" w:color="auto"/>
          </w:divBdr>
        </w:div>
        <w:div w:id="693458982">
          <w:marLeft w:val="480"/>
          <w:marRight w:val="0"/>
          <w:marTop w:val="0"/>
          <w:marBottom w:val="0"/>
          <w:divBdr>
            <w:top w:val="none" w:sz="0" w:space="0" w:color="auto"/>
            <w:left w:val="none" w:sz="0" w:space="0" w:color="auto"/>
            <w:bottom w:val="none" w:sz="0" w:space="0" w:color="auto"/>
            <w:right w:val="none" w:sz="0" w:space="0" w:color="auto"/>
          </w:divBdr>
        </w:div>
        <w:div w:id="1466120427">
          <w:marLeft w:val="480"/>
          <w:marRight w:val="0"/>
          <w:marTop w:val="0"/>
          <w:marBottom w:val="0"/>
          <w:divBdr>
            <w:top w:val="none" w:sz="0" w:space="0" w:color="auto"/>
            <w:left w:val="none" w:sz="0" w:space="0" w:color="auto"/>
            <w:bottom w:val="none" w:sz="0" w:space="0" w:color="auto"/>
            <w:right w:val="none" w:sz="0" w:space="0" w:color="auto"/>
          </w:divBdr>
        </w:div>
        <w:div w:id="1171605178">
          <w:marLeft w:val="480"/>
          <w:marRight w:val="0"/>
          <w:marTop w:val="0"/>
          <w:marBottom w:val="0"/>
          <w:divBdr>
            <w:top w:val="none" w:sz="0" w:space="0" w:color="auto"/>
            <w:left w:val="none" w:sz="0" w:space="0" w:color="auto"/>
            <w:bottom w:val="none" w:sz="0" w:space="0" w:color="auto"/>
            <w:right w:val="none" w:sz="0" w:space="0" w:color="auto"/>
          </w:divBdr>
        </w:div>
        <w:div w:id="588277025">
          <w:marLeft w:val="480"/>
          <w:marRight w:val="0"/>
          <w:marTop w:val="0"/>
          <w:marBottom w:val="0"/>
          <w:divBdr>
            <w:top w:val="none" w:sz="0" w:space="0" w:color="auto"/>
            <w:left w:val="none" w:sz="0" w:space="0" w:color="auto"/>
            <w:bottom w:val="none" w:sz="0" w:space="0" w:color="auto"/>
            <w:right w:val="none" w:sz="0" w:space="0" w:color="auto"/>
          </w:divBdr>
        </w:div>
        <w:div w:id="1220436894">
          <w:marLeft w:val="480"/>
          <w:marRight w:val="0"/>
          <w:marTop w:val="0"/>
          <w:marBottom w:val="0"/>
          <w:divBdr>
            <w:top w:val="none" w:sz="0" w:space="0" w:color="auto"/>
            <w:left w:val="none" w:sz="0" w:space="0" w:color="auto"/>
            <w:bottom w:val="none" w:sz="0" w:space="0" w:color="auto"/>
            <w:right w:val="none" w:sz="0" w:space="0" w:color="auto"/>
          </w:divBdr>
        </w:div>
        <w:div w:id="1328053200">
          <w:marLeft w:val="480"/>
          <w:marRight w:val="0"/>
          <w:marTop w:val="0"/>
          <w:marBottom w:val="0"/>
          <w:divBdr>
            <w:top w:val="none" w:sz="0" w:space="0" w:color="auto"/>
            <w:left w:val="none" w:sz="0" w:space="0" w:color="auto"/>
            <w:bottom w:val="none" w:sz="0" w:space="0" w:color="auto"/>
            <w:right w:val="none" w:sz="0" w:space="0" w:color="auto"/>
          </w:divBdr>
        </w:div>
        <w:div w:id="1600944624">
          <w:marLeft w:val="480"/>
          <w:marRight w:val="0"/>
          <w:marTop w:val="0"/>
          <w:marBottom w:val="0"/>
          <w:divBdr>
            <w:top w:val="none" w:sz="0" w:space="0" w:color="auto"/>
            <w:left w:val="none" w:sz="0" w:space="0" w:color="auto"/>
            <w:bottom w:val="none" w:sz="0" w:space="0" w:color="auto"/>
            <w:right w:val="none" w:sz="0" w:space="0" w:color="auto"/>
          </w:divBdr>
        </w:div>
        <w:div w:id="1202942651">
          <w:marLeft w:val="480"/>
          <w:marRight w:val="0"/>
          <w:marTop w:val="0"/>
          <w:marBottom w:val="0"/>
          <w:divBdr>
            <w:top w:val="none" w:sz="0" w:space="0" w:color="auto"/>
            <w:left w:val="none" w:sz="0" w:space="0" w:color="auto"/>
            <w:bottom w:val="none" w:sz="0" w:space="0" w:color="auto"/>
            <w:right w:val="none" w:sz="0" w:space="0" w:color="auto"/>
          </w:divBdr>
        </w:div>
        <w:div w:id="334382107">
          <w:marLeft w:val="480"/>
          <w:marRight w:val="0"/>
          <w:marTop w:val="0"/>
          <w:marBottom w:val="0"/>
          <w:divBdr>
            <w:top w:val="none" w:sz="0" w:space="0" w:color="auto"/>
            <w:left w:val="none" w:sz="0" w:space="0" w:color="auto"/>
            <w:bottom w:val="none" w:sz="0" w:space="0" w:color="auto"/>
            <w:right w:val="none" w:sz="0" w:space="0" w:color="auto"/>
          </w:divBdr>
        </w:div>
        <w:div w:id="2145927115">
          <w:marLeft w:val="480"/>
          <w:marRight w:val="0"/>
          <w:marTop w:val="0"/>
          <w:marBottom w:val="0"/>
          <w:divBdr>
            <w:top w:val="none" w:sz="0" w:space="0" w:color="auto"/>
            <w:left w:val="none" w:sz="0" w:space="0" w:color="auto"/>
            <w:bottom w:val="none" w:sz="0" w:space="0" w:color="auto"/>
            <w:right w:val="none" w:sz="0" w:space="0" w:color="auto"/>
          </w:divBdr>
        </w:div>
        <w:div w:id="28653724">
          <w:marLeft w:val="480"/>
          <w:marRight w:val="0"/>
          <w:marTop w:val="0"/>
          <w:marBottom w:val="0"/>
          <w:divBdr>
            <w:top w:val="none" w:sz="0" w:space="0" w:color="auto"/>
            <w:left w:val="none" w:sz="0" w:space="0" w:color="auto"/>
            <w:bottom w:val="none" w:sz="0" w:space="0" w:color="auto"/>
            <w:right w:val="none" w:sz="0" w:space="0" w:color="auto"/>
          </w:divBdr>
        </w:div>
        <w:div w:id="67002162">
          <w:marLeft w:val="480"/>
          <w:marRight w:val="0"/>
          <w:marTop w:val="0"/>
          <w:marBottom w:val="0"/>
          <w:divBdr>
            <w:top w:val="none" w:sz="0" w:space="0" w:color="auto"/>
            <w:left w:val="none" w:sz="0" w:space="0" w:color="auto"/>
            <w:bottom w:val="none" w:sz="0" w:space="0" w:color="auto"/>
            <w:right w:val="none" w:sz="0" w:space="0" w:color="auto"/>
          </w:divBdr>
        </w:div>
        <w:div w:id="473840409">
          <w:marLeft w:val="480"/>
          <w:marRight w:val="0"/>
          <w:marTop w:val="0"/>
          <w:marBottom w:val="0"/>
          <w:divBdr>
            <w:top w:val="none" w:sz="0" w:space="0" w:color="auto"/>
            <w:left w:val="none" w:sz="0" w:space="0" w:color="auto"/>
            <w:bottom w:val="none" w:sz="0" w:space="0" w:color="auto"/>
            <w:right w:val="none" w:sz="0" w:space="0" w:color="auto"/>
          </w:divBdr>
        </w:div>
        <w:div w:id="1443186920">
          <w:marLeft w:val="480"/>
          <w:marRight w:val="0"/>
          <w:marTop w:val="0"/>
          <w:marBottom w:val="0"/>
          <w:divBdr>
            <w:top w:val="none" w:sz="0" w:space="0" w:color="auto"/>
            <w:left w:val="none" w:sz="0" w:space="0" w:color="auto"/>
            <w:bottom w:val="none" w:sz="0" w:space="0" w:color="auto"/>
            <w:right w:val="none" w:sz="0" w:space="0" w:color="auto"/>
          </w:divBdr>
        </w:div>
        <w:div w:id="644512626">
          <w:marLeft w:val="480"/>
          <w:marRight w:val="0"/>
          <w:marTop w:val="0"/>
          <w:marBottom w:val="0"/>
          <w:divBdr>
            <w:top w:val="none" w:sz="0" w:space="0" w:color="auto"/>
            <w:left w:val="none" w:sz="0" w:space="0" w:color="auto"/>
            <w:bottom w:val="none" w:sz="0" w:space="0" w:color="auto"/>
            <w:right w:val="none" w:sz="0" w:space="0" w:color="auto"/>
          </w:divBdr>
        </w:div>
        <w:div w:id="932973241">
          <w:marLeft w:val="480"/>
          <w:marRight w:val="0"/>
          <w:marTop w:val="0"/>
          <w:marBottom w:val="0"/>
          <w:divBdr>
            <w:top w:val="none" w:sz="0" w:space="0" w:color="auto"/>
            <w:left w:val="none" w:sz="0" w:space="0" w:color="auto"/>
            <w:bottom w:val="none" w:sz="0" w:space="0" w:color="auto"/>
            <w:right w:val="none" w:sz="0" w:space="0" w:color="auto"/>
          </w:divBdr>
        </w:div>
        <w:div w:id="345207898">
          <w:marLeft w:val="480"/>
          <w:marRight w:val="0"/>
          <w:marTop w:val="0"/>
          <w:marBottom w:val="0"/>
          <w:divBdr>
            <w:top w:val="none" w:sz="0" w:space="0" w:color="auto"/>
            <w:left w:val="none" w:sz="0" w:space="0" w:color="auto"/>
            <w:bottom w:val="none" w:sz="0" w:space="0" w:color="auto"/>
            <w:right w:val="none" w:sz="0" w:space="0" w:color="auto"/>
          </w:divBdr>
        </w:div>
        <w:div w:id="59064613">
          <w:marLeft w:val="480"/>
          <w:marRight w:val="0"/>
          <w:marTop w:val="0"/>
          <w:marBottom w:val="0"/>
          <w:divBdr>
            <w:top w:val="none" w:sz="0" w:space="0" w:color="auto"/>
            <w:left w:val="none" w:sz="0" w:space="0" w:color="auto"/>
            <w:bottom w:val="none" w:sz="0" w:space="0" w:color="auto"/>
            <w:right w:val="none" w:sz="0" w:space="0" w:color="auto"/>
          </w:divBdr>
        </w:div>
        <w:div w:id="891845075">
          <w:marLeft w:val="480"/>
          <w:marRight w:val="0"/>
          <w:marTop w:val="0"/>
          <w:marBottom w:val="0"/>
          <w:divBdr>
            <w:top w:val="none" w:sz="0" w:space="0" w:color="auto"/>
            <w:left w:val="none" w:sz="0" w:space="0" w:color="auto"/>
            <w:bottom w:val="none" w:sz="0" w:space="0" w:color="auto"/>
            <w:right w:val="none" w:sz="0" w:space="0" w:color="auto"/>
          </w:divBdr>
        </w:div>
        <w:div w:id="1741168454">
          <w:marLeft w:val="480"/>
          <w:marRight w:val="0"/>
          <w:marTop w:val="0"/>
          <w:marBottom w:val="0"/>
          <w:divBdr>
            <w:top w:val="none" w:sz="0" w:space="0" w:color="auto"/>
            <w:left w:val="none" w:sz="0" w:space="0" w:color="auto"/>
            <w:bottom w:val="none" w:sz="0" w:space="0" w:color="auto"/>
            <w:right w:val="none" w:sz="0" w:space="0" w:color="auto"/>
          </w:divBdr>
        </w:div>
        <w:div w:id="557546348">
          <w:marLeft w:val="480"/>
          <w:marRight w:val="0"/>
          <w:marTop w:val="0"/>
          <w:marBottom w:val="0"/>
          <w:divBdr>
            <w:top w:val="none" w:sz="0" w:space="0" w:color="auto"/>
            <w:left w:val="none" w:sz="0" w:space="0" w:color="auto"/>
            <w:bottom w:val="none" w:sz="0" w:space="0" w:color="auto"/>
            <w:right w:val="none" w:sz="0" w:space="0" w:color="auto"/>
          </w:divBdr>
        </w:div>
        <w:div w:id="1264218590">
          <w:marLeft w:val="480"/>
          <w:marRight w:val="0"/>
          <w:marTop w:val="0"/>
          <w:marBottom w:val="0"/>
          <w:divBdr>
            <w:top w:val="none" w:sz="0" w:space="0" w:color="auto"/>
            <w:left w:val="none" w:sz="0" w:space="0" w:color="auto"/>
            <w:bottom w:val="none" w:sz="0" w:space="0" w:color="auto"/>
            <w:right w:val="none" w:sz="0" w:space="0" w:color="auto"/>
          </w:divBdr>
        </w:div>
        <w:div w:id="1863981042">
          <w:marLeft w:val="480"/>
          <w:marRight w:val="0"/>
          <w:marTop w:val="0"/>
          <w:marBottom w:val="0"/>
          <w:divBdr>
            <w:top w:val="none" w:sz="0" w:space="0" w:color="auto"/>
            <w:left w:val="none" w:sz="0" w:space="0" w:color="auto"/>
            <w:bottom w:val="none" w:sz="0" w:space="0" w:color="auto"/>
            <w:right w:val="none" w:sz="0" w:space="0" w:color="auto"/>
          </w:divBdr>
        </w:div>
        <w:div w:id="620456927">
          <w:marLeft w:val="480"/>
          <w:marRight w:val="0"/>
          <w:marTop w:val="0"/>
          <w:marBottom w:val="0"/>
          <w:divBdr>
            <w:top w:val="none" w:sz="0" w:space="0" w:color="auto"/>
            <w:left w:val="none" w:sz="0" w:space="0" w:color="auto"/>
            <w:bottom w:val="none" w:sz="0" w:space="0" w:color="auto"/>
            <w:right w:val="none" w:sz="0" w:space="0" w:color="auto"/>
          </w:divBdr>
        </w:div>
        <w:div w:id="859395489">
          <w:marLeft w:val="480"/>
          <w:marRight w:val="0"/>
          <w:marTop w:val="0"/>
          <w:marBottom w:val="0"/>
          <w:divBdr>
            <w:top w:val="none" w:sz="0" w:space="0" w:color="auto"/>
            <w:left w:val="none" w:sz="0" w:space="0" w:color="auto"/>
            <w:bottom w:val="none" w:sz="0" w:space="0" w:color="auto"/>
            <w:right w:val="none" w:sz="0" w:space="0" w:color="auto"/>
          </w:divBdr>
        </w:div>
        <w:div w:id="382870464">
          <w:marLeft w:val="480"/>
          <w:marRight w:val="0"/>
          <w:marTop w:val="0"/>
          <w:marBottom w:val="0"/>
          <w:divBdr>
            <w:top w:val="none" w:sz="0" w:space="0" w:color="auto"/>
            <w:left w:val="none" w:sz="0" w:space="0" w:color="auto"/>
            <w:bottom w:val="none" w:sz="0" w:space="0" w:color="auto"/>
            <w:right w:val="none" w:sz="0" w:space="0" w:color="auto"/>
          </w:divBdr>
        </w:div>
        <w:div w:id="1015156310">
          <w:marLeft w:val="480"/>
          <w:marRight w:val="0"/>
          <w:marTop w:val="0"/>
          <w:marBottom w:val="0"/>
          <w:divBdr>
            <w:top w:val="none" w:sz="0" w:space="0" w:color="auto"/>
            <w:left w:val="none" w:sz="0" w:space="0" w:color="auto"/>
            <w:bottom w:val="none" w:sz="0" w:space="0" w:color="auto"/>
            <w:right w:val="none" w:sz="0" w:space="0" w:color="auto"/>
          </w:divBdr>
        </w:div>
        <w:div w:id="965090284">
          <w:marLeft w:val="480"/>
          <w:marRight w:val="0"/>
          <w:marTop w:val="0"/>
          <w:marBottom w:val="0"/>
          <w:divBdr>
            <w:top w:val="none" w:sz="0" w:space="0" w:color="auto"/>
            <w:left w:val="none" w:sz="0" w:space="0" w:color="auto"/>
            <w:bottom w:val="none" w:sz="0" w:space="0" w:color="auto"/>
            <w:right w:val="none" w:sz="0" w:space="0" w:color="auto"/>
          </w:divBdr>
        </w:div>
        <w:div w:id="1314604493">
          <w:marLeft w:val="480"/>
          <w:marRight w:val="0"/>
          <w:marTop w:val="0"/>
          <w:marBottom w:val="0"/>
          <w:divBdr>
            <w:top w:val="none" w:sz="0" w:space="0" w:color="auto"/>
            <w:left w:val="none" w:sz="0" w:space="0" w:color="auto"/>
            <w:bottom w:val="none" w:sz="0" w:space="0" w:color="auto"/>
            <w:right w:val="none" w:sz="0" w:space="0" w:color="auto"/>
          </w:divBdr>
        </w:div>
        <w:div w:id="456139821">
          <w:marLeft w:val="480"/>
          <w:marRight w:val="0"/>
          <w:marTop w:val="0"/>
          <w:marBottom w:val="0"/>
          <w:divBdr>
            <w:top w:val="none" w:sz="0" w:space="0" w:color="auto"/>
            <w:left w:val="none" w:sz="0" w:space="0" w:color="auto"/>
            <w:bottom w:val="none" w:sz="0" w:space="0" w:color="auto"/>
            <w:right w:val="none" w:sz="0" w:space="0" w:color="auto"/>
          </w:divBdr>
        </w:div>
        <w:div w:id="1405030221">
          <w:marLeft w:val="480"/>
          <w:marRight w:val="0"/>
          <w:marTop w:val="0"/>
          <w:marBottom w:val="0"/>
          <w:divBdr>
            <w:top w:val="none" w:sz="0" w:space="0" w:color="auto"/>
            <w:left w:val="none" w:sz="0" w:space="0" w:color="auto"/>
            <w:bottom w:val="none" w:sz="0" w:space="0" w:color="auto"/>
            <w:right w:val="none" w:sz="0" w:space="0" w:color="auto"/>
          </w:divBdr>
        </w:div>
        <w:div w:id="1488663674">
          <w:marLeft w:val="480"/>
          <w:marRight w:val="0"/>
          <w:marTop w:val="0"/>
          <w:marBottom w:val="0"/>
          <w:divBdr>
            <w:top w:val="none" w:sz="0" w:space="0" w:color="auto"/>
            <w:left w:val="none" w:sz="0" w:space="0" w:color="auto"/>
            <w:bottom w:val="none" w:sz="0" w:space="0" w:color="auto"/>
            <w:right w:val="none" w:sz="0" w:space="0" w:color="auto"/>
          </w:divBdr>
        </w:div>
        <w:div w:id="440490372">
          <w:marLeft w:val="480"/>
          <w:marRight w:val="0"/>
          <w:marTop w:val="0"/>
          <w:marBottom w:val="0"/>
          <w:divBdr>
            <w:top w:val="none" w:sz="0" w:space="0" w:color="auto"/>
            <w:left w:val="none" w:sz="0" w:space="0" w:color="auto"/>
            <w:bottom w:val="none" w:sz="0" w:space="0" w:color="auto"/>
            <w:right w:val="none" w:sz="0" w:space="0" w:color="auto"/>
          </w:divBdr>
        </w:div>
      </w:divsChild>
    </w:div>
    <w:div w:id="1178037218">
      <w:bodyDiv w:val="1"/>
      <w:marLeft w:val="0"/>
      <w:marRight w:val="0"/>
      <w:marTop w:val="0"/>
      <w:marBottom w:val="0"/>
      <w:divBdr>
        <w:top w:val="none" w:sz="0" w:space="0" w:color="auto"/>
        <w:left w:val="none" w:sz="0" w:space="0" w:color="auto"/>
        <w:bottom w:val="none" w:sz="0" w:space="0" w:color="auto"/>
        <w:right w:val="none" w:sz="0" w:space="0" w:color="auto"/>
      </w:divBdr>
      <w:divsChild>
        <w:div w:id="1731271826">
          <w:marLeft w:val="480"/>
          <w:marRight w:val="0"/>
          <w:marTop w:val="0"/>
          <w:marBottom w:val="0"/>
          <w:divBdr>
            <w:top w:val="none" w:sz="0" w:space="0" w:color="auto"/>
            <w:left w:val="none" w:sz="0" w:space="0" w:color="auto"/>
            <w:bottom w:val="none" w:sz="0" w:space="0" w:color="auto"/>
            <w:right w:val="none" w:sz="0" w:space="0" w:color="auto"/>
          </w:divBdr>
        </w:div>
        <w:div w:id="1773814400">
          <w:marLeft w:val="480"/>
          <w:marRight w:val="0"/>
          <w:marTop w:val="0"/>
          <w:marBottom w:val="0"/>
          <w:divBdr>
            <w:top w:val="none" w:sz="0" w:space="0" w:color="auto"/>
            <w:left w:val="none" w:sz="0" w:space="0" w:color="auto"/>
            <w:bottom w:val="none" w:sz="0" w:space="0" w:color="auto"/>
            <w:right w:val="none" w:sz="0" w:space="0" w:color="auto"/>
          </w:divBdr>
        </w:div>
        <w:div w:id="1914781548">
          <w:marLeft w:val="480"/>
          <w:marRight w:val="0"/>
          <w:marTop w:val="0"/>
          <w:marBottom w:val="0"/>
          <w:divBdr>
            <w:top w:val="none" w:sz="0" w:space="0" w:color="auto"/>
            <w:left w:val="none" w:sz="0" w:space="0" w:color="auto"/>
            <w:bottom w:val="none" w:sz="0" w:space="0" w:color="auto"/>
            <w:right w:val="none" w:sz="0" w:space="0" w:color="auto"/>
          </w:divBdr>
        </w:div>
        <w:div w:id="1208685045">
          <w:marLeft w:val="480"/>
          <w:marRight w:val="0"/>
          <w:marTop w:val="0"/>
          <w:marBottom w:val="0"/>
          <w:divBdr>
            <w:top w:val="none" w:sz="0" w:space="0" w:color="auto"/>
            <w:left w:val="none" w:sz="0" w:space="0" w:color="auto"/>
            <w:bottom w:val="none" w:sz="0" w:space="0" w:color="auto"/>
            <w:right w:val="none" w:sz="0" w:space="0" w:color="auto"/>
          </w:divBdr>
        </w:div>
        <w:div w:id="383677726">
          <w:marLeft w:val="480"/>
          <w:marRight w:val="0"/>
          <w:marTop w:val="0"/>
          <w:marBottom w:val="0"/>
          <w:divBdr>
            <w:top w:val="none" w:sz="0" w:space="0" w:color="auto"/>
            <w:left w:val="none" w:sz="0" w:space="0" w:color="auto"/>
            <w:bottom w:val="none" w:sz="0" w:space="0" w:color="auto"/>
            <w:right w:val="none" w:sz="0" w:space="0" w:color="auto"/>
          </w:divBdr>
        </w:div>
        <w:div w:id="556432885">
          <w:marLeft w:val="480"/>
          <w:marRight w:val="0"/>
          <w:marTop w:val="0"/>
          <w:marBottom w:val="0"/>
          <w:divBdr>
            <w:top w:val="none" w:sz="0" w:space="0" w:color="auto"/>
            <w:left w:val="none" w:sz="0" w:space="0" w:color="auto"/>
            <w:bottom w:val="none" w:sz="0" w:space="0" w:color="auto"/>
            <w:right w:val="none" w:sz="0" w:space="0" w:color="auto"/>
          </w:divBdr>
        </w:div>
        <w:div w:id="133262207">
          <w:marLeft w:val="480"/>
          <w:marRight w:val="0"/>
          <w:marTop w:val="0"/>
          <w:marBottom w:val="0"/>
          <w:divBdr>
            <w:top w:val="none" w:sz="0" w:space="0" w:color="auto"/>
            <w:left w:val="none" w:sz="0" w:space="0" w:color="auto"/>
            <w:bottom w:val="none" w:sz="0" w:space="0" w:color="auto"/>
            <w:right w:val="none" w:sz="0" w:space="0" w:color="auto"/>
          </w:divBdr>
        </w:div>
        <w:div w:id="1235386257">
          <w:marLeft w:val="480"/>
          <w:marRight w:val="0"/>
          <w:marTop w:val="0"/>
          <w:marBottom w:val="0"/>
          <w:divBdr>
            <w:top w:val="none" w:sz="0" w:space="0" w:color="auto"/>
            <w:left w:val="none" w:sz="0" w:space="0" w:color="auto"/>
            <w:bottom w:val="none" w:sz="0" w:space="0" w:color="auto"/>
            <w:right w:val="none" w:sz="0" w:space="0" w:color="auto"/>
          </w:divBdr>
        </w:div>
        <w:div w:id="1303196276">
          <w:marLeft w:val="480"/>
          <w:marRight w:val="0"/>
          <w:marTop w:val="0"/>
          <w:marBottom w:val="0"/>
          <w:divBdr>
            <w:top w:val="none" w:sz="0" w:space="0" w:color="auto"/>
            <w:left w:val="none" w:sz="0" w:space="0" w:color="auto"/>
            <w:bottom w:val="none" w:sz="0" w:space="0" w:color="auto"/>
            <w:right w:val="none" w:sz="0" w:space="0" w:color="auto"/>
          </w:divBdr>
        </w:div>
        <w:div w:id="729156997">
          <w:marLeft w:val="480"/>
          <w:marRight w:val="0"/>
          <w:marTop w:val="0"/>
          <w:marBottom w:val="0"/>
          <w:divBdr>
            <w:top w:val="none" w:sz="0" w:space="0" w:color="auto"/>
            <w:left w:val="none" w:sz="0" w:space="0" w:color="auto"/>
            <w:bottom w:val="none" w:sz="0" w:space="0" w:color="auto"/>
            <w:right w:val="none" w:sz="0" w:space="0" w:color="auto"/>
          </w:divBdr>
        </w:div>
        <w:div w:id="1211112397">
          <w:marLeft w:val="480"/>
          <w:marRight w:val="0"/>
          <w:marTop w:val="0"/>
          <w:marBottom w:val="0"/>
          <w:divBdr>
            <w:top w:val="none" w:sz="0" w:space="0" w:color="auto"/>
            <w:left w:val="none" w:sz="0" w:space="0" w:color="auto"/>
            <w:bottom w:val="none" w:sz="0" w:space="0" w:color="auto"/>
            <w:right w:val="none" w:sz="0" w:space="0" w:color="auto"/>
          </w:divBdr>
        </w:div>
        <w:div w:id="1570844676">
          <w:marLeft w:val="480"/>
          <w:marRight w:val="0"/>
          <w:marTop w:val="0"/>
          <w:marBottom w:val="0"/>
          <w:divBdr>
            <w:top w:val="none" w:sz="0" w:space="0" w:color="auto"/>
            <w:left w:val="none" w:sz="0" w:space="0" w:color="auto"/>
            <w:bottom w:val="none" w:sz="0" w:space="0" w:color="auto"/>
            <w:right w:val="none" w:sz="0" w:space="0" w:color="auto"/>
          </w:divBdr>
        </w:div>
        <w:div w:id="1131243431">
          <w:marLeft w:val="480"/>
          <w:marRight w:val="0"/>
          <w:marTop w:val="0"/>
          <w:marBottom w:val="0"/>
          <w:divBdr>
            <w:top w:val="none" w:sz="0" w:space="0" w:color="auto"/>
            <w:left w:val="none" w:sz="0" w:space="0" w:color="auto"/>
            <w:bottom w:val="none" w:sz="0" w:space="0" w:color="auto"/>
            <w:right w:val="none" w:sz="0" w:space="0" w:color="auto"/>
          </w:divBdr>
        </w:div>
        <w:div w:id="278412430">
          <w:marLeft w:val="480"/>
          <w:marRight w:val="0"/>
          <w:marTop w:val="0"/>
          <w:marBottom w:val="0"/>
          <w:divBdr>
            <w:top w:val="none" w:sz="0" w:space="0" w:color="auto"/>
            <w:left w:val="none" w:sz="0" w:space="0" w:color="auto"/>
            <w:bottom w:val="none" w:sz="0" w:space="0" w:color="auto"/>
            <w:right w:val="none" w:sz="0" w:space="0" w:color="auto"/>
          </w:divBdr>
        </w:div>
        <w:div w:id="519470516">
          <w:marLeft w:val="480"/>
          <w:marRight w:val="0"/>
          <w:marTop w:val="0"/>
          <w:marBottom w:val="0"/>
          <w:divBdr>
            <w:top w:val="none" w:sz="0" w:space="0" w:color="auto"/>
            <w:left w:val="none" w:sz="0" w:space="0" w:color="auto"/>
            <w:bottom w:val="none" w:sz="0" w:space="0" w:color="auto"/>
            <w:right w:val="none" w:sz="0" w:space="0" w:color="auto"/>
          </w:divBdr>
        </w:div>
        <w:div w:id="308243813">
          <w:marLeft w:val="480"/>
          <w:marRight w:val="0"/>
          <w:marTop w:val="0"/>
          <w:marBottom w:val="0"/>
          <w:divBdr>
            <w:top w:val="none" w:sz="0" w:space="0" w:color="auto"/>
            <w:left w:val="none" w:sz="0" w:space="0" w:color="auto"/>
            <w:bottom w:val="none" w:sz="0" w:space="0" w:color="auto"/>
            <w:right w:val="none" w:sz="0" w:space="0" w:color="auto"/>
          </w:divBdr>
        </w:div>
        <w:div w:id="1235117529">
          <w:marLeft w:val="480"/>
          <w:marRight w:val="0"/>
          <w:marTop w:val="0"/>
          <w:marBottom w:val="0"/>
          <w:divBdr>
            <w:top w:val="none" w:sz="0" w:space="0" w:color="auto"/>
            <w:left w:val="none" w:sz="0" w:space="0" w:color="auto"/>
            <w:bottom w:val="none" w:sz="0" w:space="0" w:color="auto"/>
            <w:right w:val="none" w:sz="0" w:space="0" w:color="auto"/>
          </w:divBdr>
        </w:div>
        <w:div w:id="426921623">
          <w:marLeft w:val="480"/>
          <w:marRight w:val="0"/>
          <w:marTop w:val="0"/>
          <w:marBottom w:val="0"/>
          <w:divBdr>
            <w:top w:val="none" w:sz="0" w:space="0" w:color="auto"/>
            <w:left w:val="none" w:sz="0" w:space="0" w:color="auto"/>
            <w:bottom w:val="none" w:sz="0" w:space="0" w:color="auto"/>
            <w:right w:val="none" w:sz="0" w:space="0" w:color="auto"/>
          </w:divBdr>
        </w:div>
        <w:div w:id="1568803126">
          <w:marLeft w:val="480"/>
          <w:marRight w:val="0"/>
          <w:marTop w:val="0"/>
          <w:marBottom w:val="0"/>
          <w:divBdr>
            <w:top w:val="none" w:sz="0" w:space="0" w:color="auto"/>
            <w:left w:val="none" w:sz="0" w:space="0" w:color="auto"/>
            <w:bottom w:val="none" w:sz="0" w:space="0" w:color="auto"/>
            <w:right w:val="none" w:sz="0" w:space="0" w:color="auto"/>
          </w:divBdr>
        </w:div>
        <w:div w:id="1379746365">
          <w:marLeft w:val="480"/>
          <w:marRight w:val="0"/>
          <w:marTop w:val="0"/>
          <w:marBottom w:val="0"/>
          <w:divBdr>
            <w:top w:val="none" w:sz="0" w:space="0" w:color="auto"/>
            <w:left w:val="none" w:sz="0" w:space="0" w:color="auto"/>
            <w:bottom w:val="none" w:sz="0" w:space="0" w:color="auto"/>
            <w:right w:val="none" w:sz="0" w:space="0" w:color="auto"/>
          </w:divBdr>
        </w:div>
        <w:div w:id="955721861">
          <w:marLeft w:val="480"/>
          <w:marRight w:val="0"/>
          <w:marTop w:val="0"/>
          <w:marBottom w:val="0"/>
          <w:divBdr>
            <w:top w:val="none" w:sz="0" w:space="0" w:color="auto"/>
            <w:left w:val="none" w:sz="0" w:space="0" w:color="auto"/>
            <w:bottom w:val="none" w:sz="0" w:space="0" w:color="auto"/>
            <w:right w:val="none" w:sz="0" w:space="0" w:color="auto"/>
          </w:divBdr>
        </w:div>
        <w:div w:id="304968150">
          <w:marLeft w:val="480"/>
          <w:marRight w:val="0"/>
          <w:marTop w:val="0"/>
          <w:marBottom w:val="0"/>
          <w:divBdr>
            <w:top w:val="none" w:sz="0" w:space="0" w:color="auto"/>
            <w:left w:val="none" w:sz="0" w:space="0" w:color="auto"/>
            <w:bottom w:val="none" w:sz="0" w:space="0" w:color="auto"/>
            <w:right w:val="none" w:sz="0" w:space="0" w:color="auto"/>
          </w:divBdr>
        </w:div>
        <w:div w:id="512914604">
          <w:marLeft w:val="480"/>
          <w:marRight w:val="0"/>
          <w:marTop w:val="0"/>
          <w:marBottom w:val="0"/>
          <w:divBdr>
            <w:top w:val="none" w:sz="0" w:space="0" w:color="auto"/>
            <w:left w:val="none" w:sz="0" w:space="0" w:color="auto"/>
            <w:bottom w:val="none" w:sz="0" w:space="0" w:color="auto"/>
            <w:right w:val="none" w:sz="0" w:space="0" w:color="auto"/>
          </w:divBdr>
        </w:div>
        <w:div w:id="1097558947">
          <w:marLeft w:val="480"/>
          <w:marRight w:val="0"/>
          <w:marTop w:val="0"/>
          <w:marBottom w:val="0"/>
          <w:divBdr>
            <w:top w:val="none" w:sz="0" w:space="0" w:color="auto"/>
            <w:left w:val="none" w:sz="0" w:space="0" w:color="auto"/>
            <w:bottom w:val="none" w:sz="0" w:space="0" w:color="auto"/>
            <w:right w:val="none" w:sz="0" w:space="0" w:color="auto"/>
          </w:divBdr>
        </w:div>
        <w:div w:id="1983539261">
          <w:marLeft w:val="480"/>
          <w:marRight w:val="0"/>
          <w:marTop w:val="0"/>
          <w:marBottom w:val="0"/>
          <w:divBdr>
            <w:top w:val="none" w:sz="0" w:space="0" w:color="auto"/>
            <w:left w:val="none" w:sz="0" w:space="0" w:color="auto"/>
            <w:bottom w:val="none" w:sz="0" w:space="0" w:color="auto"/>
            <w:right w:val="none" w:sz="0" w:space="0" w:color="auto"/>
          </w:divBdr>
        </w:div>
        <w:div w:id="1868255937">
          <w:marLeft w:val="480"/>
          <w:marRight w:val="0"/>
          <w:marTop w:val="0"/>
          <w:marBottom w:val="0"/>
          <w:divBdr>
            <w:top w:val="none" w:sz="0" w:space="0" w:color="auto"/>
            <w:left w:val="none" w:sz="0" w:space="0" w:color="auto"/>
            <w:bottom w:val="none" w:sz="0" w:space="0" w:color="auto"/>
            <w:right w:val="none" w:sz="0" w:space="0" w:color="auto"/>
          </w:divBdr>
        </w:div>
        <w:div w:id="852840229">
          <w:marLeft w:val="480"/>
          <w:marRight w:val="0"/>
          <w:marTop w:val="0"/>
          <w:marBottom w:val="0"/>
          <w:divBdr>
            <w:top w:val="none" w:sz="0" w:space="0" w:color="auto"/>
            <w:left w:val="none" w:sz="0" w:space="0" w:color="auto"/>
            <w:bottom w:val="none" w:sz="0" w:space="0" w:color="auto"/>
            <w:right w:val="none" w:sz="0" w:space="0" w:color="auto"/>
          </w:divBdr>
        </w:div>
        <w:div w:id="1885601853">
          <w:marLeft w:val="480"/>
          <w:marRight w:val="0"/>
          <w:marTop w:val="0"/>
          <w:marBottom w:val="0"/>
          <w:divBdr>
            <w:top w:val="none" w:sz="0" w:space="0" w:color="auto"/>
            <w:left w:val="none" w:sz="0" w:space="0" w:color="auto"/>
            <w:bottom w:val="none" w:sz="0" w:space="0" w:color="auto"/>
            <w:right w:val="none" w:sz="0" w:space="0" w:color="auto"/>
          </w:divBdr>
        </w:div>
        <w:div w:id="547768658">
          <w:marLeft w:val="480"/>
          <w:marRight w:val="0"/>
          <w:marTop w:val="0"/>
          <w:marBottom w:val="0"/>
          <w:divBdr>
            <w:top w:val="none" w:sz="0" w:space="0" w:color="auto"/>
            <w:left w:val="none" w:sz="0" w:space="0" w:color="auto"/>
            <w:bottom w:val="none" w:sz="0" w:space="0" w:color="auto"/>
            <w:right w:val="none" w:sz="0" w:space="0" w:color="auto"/>
          </w:divBdr>
        </w:div>
        <w:div w:id="257442551">
          <w:marLeft w:val="480"/>
          <w:marRight w:val="0"/>
          <w:marTop w:val="0"/>
          <w:marBottom w:val="0"/>
          <w:divBdr>
            <w:top w:val="none" w:sz="0" w:space="0" w:color="auto"/>
            <w:left w:val="none" w:sz="0" w:space="0" w:color="auto"/>
            <w:bottom w:val="none" w:sz="0" w:space="0" w:color="auto"/>
            <w:right w:val="none" w:sz="0" w:space="0" w:color="auto"/>
          </w:divBdr>
        </w:div>
        <w:div w:id="238563593">
          <w:marLeft w:val="480"/>
          <w:marRight w:val="0"/>
          <w:marTop w:val="0"/>
          <w:marBottom w:val="0"/>
          <w:divBdr>
            <w:top w:val="none" w:sz="0" w:space="0" w:color="auto"/>
            <w:left w:val="none" w:sz="0" w:space="0" w:color="auto"/>
            <w:bottom w:val="none" w:sz="0" w:space="0" w:color="auto"/>
            <w:right w:val="none" w:sz="0" w:space="0" w:color="auto"/>
          </w:divBdr>
        </w:div>
        <w:div w:id="1701122493">
          <w:marLeft w:val="480"/>
          <w:marRight w:val="0"/>
          <w:marTop w:val="0"/>
          <w:marBottom w:val="0"/>
          <w:divBdr>
            <w:top w:val="none" w:sz="0" w:space="0" w:color="auto"/>
            <w:left w:val="none" w:sz="0" w:space="0" w:color="auto"/>
            <w:bottom w:val="none" w:sz="0" w:space="0" w:color="auto"/>
            <w:right w:val="none" w:sz="0" w:space="0" w:color="auto"/>
          </w:divBdr>
        </w:div>
        <w:div w:id="157966134">
          <w:marLeft w:val="480"/>
          <w:marRight w:val="0"/>
          <w:marTop w:val="0"/>
          <w:marBottom w:val="0"/>
          <w:divBdr>
            <w:top w:val="none" w:sz="0" w:space="0" w:color="auto"/>
            <w:left w:val="none" w:sz="0" w:space="0" w:color="auto"/>
            <w:bottom w:val="none" w:sz="0" w:space="0" w:color="auto"/>
            <w:right w:val="none" w:sz="0" w:space="0" w:color="auto"/>
          </w:divBdr>
        </w:div>
        <w:div w:id="113867874">
          <w:marLeft w:val="480"/>
          <w:marRight w:val="0"/>
          <w:marTop w:val="0"/>
          <w:marBottom w:val="0"/>
          <w:divBdr>
            <w:top w:val="none" w:sz="0" w:space="0" w:color="auto"/>
            <w:left w:val="none" w:sz="0" w:space="0" w:color="auto"/>
            <w:bottom w:val="none" w:sz="0" w:space="0" w:color="auto"/>
            <w:right w:val="none" w:sz="0" w:space="0" w:color="auto"/>
          </w:divBdr>
        </w:div>
        <w:div w:id="2018270900">
          <w:marLeft w:val="480"/>
          <w:marRight w:val="0"/>
          <w:marTop w:val="0"/>
          <w:marBottom w:val="0"/>
          <w:divBdr>
            <w:top w:val="none" w:sz="0" w:space="0" w:color="auto"/>
            <w:left w:val="none" w:sz="0" w:space="0" w:color="auto"/>
            <w:bottom w:val="none" w:sz="0" w:space="0" w:color="auto"/>
            <w:right w:val="none" w:sz="0" w:space="0" w:color="auto"/>
          </w:divBdr>
        </w:div>
        <w:div w:id="198321650">
          <w:marLeft w:val="480"/>
          <w:marRight w:val="0"/>
          <w:marTop w:val="0"/>
          <w:marBottom w:val="0"/>
          <w:divBdr>
            <w:top w:val="none" w:sz="0" w:space="0" w:color="auto"/>
            <w:left w:val="none" w:sz="0" w:space="0" w:color="auto"/>
            <w:bottom w:val="none" w:sz="0" w:space="0" w:color="auto"/>
            <w:right w:val="none" w:sz="0" w:space="0" w:color="auto"/>
          </w:divBdr>
        </w:div>
        <w:div w:id="622082975">
          <w:marLeft w:val="480"/>
          <w:marRight w:val="0"/>
          <w:marTop w:val="0"/>
          <w:marBottom w:val="0"/>
          <w:divBdr>
            <w:top w:val="none" w:sz="0" w:space="0" w:color="auto"/>
            <w:left w:val="none" w:sz="0" w:space="0" w:color="auto"/>
            <w:bottom w:val="none" w:sz="0" w:space="0" w:color="auto"/>
            <w:right w:val="none" w:sz="0" w:space="0" w:color="auto"/>
          </w:divBdr>
        </w:div>
        <w:div w:id="1102408607">
          <w:marLeft w:val="480"/>
          <w:marRight w:val="0"/>
          <w:marTop w:val="0"/>
          <w:marBottom w:val="0"/>
          <w:divBdr>
            <w:top w:val="none" w:sz="0" w:space="0" w:color="auto"/>
            <w:left w:val="none" w:sz="0" w:space="0" w:color="auto"/>
            <w:bottom w:val="none" w:sz="0" w:space="0" w:color="auto"/>
            <w:right w:val="none" w:sz="0" w:space="0" w:color="auto"/>
          </w:divBdr>
        </w:div>
        <w:div w:id="208542360">
          <w:marLeft w:val="480"/>
          <w:marRight w:val="0"/>
          <w:marTop w:val="0"/>
          <w:marBottom w:val="0"/>
          <w:divBdr>
            <w:top w:val="none" w:sz="0" w:space="0" w:color="auto"/>
            <w:left w:val="none" w:sz="0" w:space="0" w:color="auto"/>
            <w:bottom w:val="none" w:sz="0" w:space="0" w:color="auto"/>
            <w:right w:val="none" w:sz="0" w:space="0" w:color="auto"/>
          </w:divBdr>
        </w:div>
        <w:div w:id="314534428">
          <w:marLeft w:val="480"/>
          <w:marRight w:val="0"/>
          <w:marTop w:val="0"/>
          <w:marBottom w:val="0"/>
          <w:divBdr>
            <w:top w:val="none" w:sz="0" w:space="0" w:color="auto"/>
            <w:left w:val="none" w:sz="0" w:space="0" w:color="auto"/>
            <w:bottom w:val="none" w:sz="0" w:space="0" w:color="auto"/>
            <w:right w:val="none" w:sz="0" w:space="0" w:color="auto"/>
          </w:divBdr>
        </w:div>
        <w:div w:id="1426219800">
          <w:marLeft w:val="480"/>
          <w:marRight w:val="0"/>
          <w:marTop w:val="0"/>
          <w:marBottom w:val="0"/>
          <w:divBdr>
            <w:top w:val="none" w:sz="0" w:space="0" w:color="auto"/>
            <w:left w:val="none" w:sz="0" w:space="0" w:color="auto"/>
            <w:bottom w:val="none" w:sz="0" w:space="0" w:color="auto"/>
            <w:right w:val="none" w:sz="0" w:space="0" w:color="auto"/>
          </w:divBdr>
        </w:div>
        <w:div w:id="1098672964">
          <w:marLeft w:val="480"/>
          <w:marRight w:val="0"/>
          <w:marTop w:val="0"/>
          <w:marBottom w:val="0"/>
          <w:divBdr>
            <w:top w:val="none" w:sz="0" w:space="0" w:color="auto"/>
            <w:left w:val="none" w:sz="0" w:space="0" w:color="auto"/>
            <w:bottom w:val="none" w:sz="0" w:space="0" w:color="auto"/>
            <w:right w:val="none" w:sz="0" w:space="0" w:color="auto"/>
          </w:divBdr>
        </w:div>
        <w:div w:id="549466093">
          <w:marLeft w:val="480"/>
          <w:marRight w:val="0"/>
          <w:marTop w:val="0"/>
          <w:marBottom w:val="0"/>
          <w:divBdr>
            <w:top w:val="none" w:sz="0" w:space="0" w:color="auto"/>
            <w:left w:val="none" w:sz="0" w:space="0" w:color="auto"/>
            <w:bottom w:val="none" w:sz="0" w:space="0" w:color="auto"/>
            <w:right w:val="none" w:sz="0" w:space="0" w:color="auto"/>
          </w:divBdr>
        </w:div>
        <w:div w:id="1981229640">
          <w:marLeft w:val="480"/>
          <w:marRight w:val="0"/>
          <w:marTop w:val="0"/>
          <w:marBottom w:val="0"/>
          <w:divBdr>
            <w:top w:val="none" w:sz="0" w:space="0" w:color="auto"/>
            <w:left w:val="none" w:sz="0" w:space="0" w:color="auto"/>
            <w:bottom w:val="none" w:sz="0" w:space="0" w:color="auto"/>
            <w:right w:val="none" w:sz="0" w:space="0" w:color="auto"/>
          </w:divBdr>
        </w:div>
        <w:div w:id="2102027908">
          <w:marLeft w:val="480"/>
          <w:marRight w:val="0"/>
          <w:marTop w:val="0"/>
          <w:marBottom w:val="0"/>
          <w:divBdr>
            <w:top w:val="none" w:sz="0" w:space="0" w:color="auto"/>
            <w:left w:val="none" w:sz="0" w:space="0" w:color="auto"/>
            <w:bottom w:val="none" w:sz="0" w:space="0" w:color="auto"/>
            <w:right w:val="none" w:sz="0" w:space="0" w:color="auto"/>
          </w:divBdr>
        </w:div>
        <w:div w:id="1222398900">
          <w:marLeft w:val="480"/>
          <w:marRight w:val="0"/>
          <w:marTop w:val="0"/>
          <w:marBottom w:val="0"/>
          <w:divBdr>
            <w:top w:val="none" w:sz="0" w:space="0" w:color="auto"/>
            <w:left w:val="none" w:sz="0" w:space="0" w:color="auto"/>
            <w:bottom w:val="none" w:sz="0" w:space="0" w:color="auto"/>
            <w:right w:val="none" w:sz="0" w:space="0" w:color="auto"/>
          </w:divBdr>
        </w:div>
        <w:div w:id="666980741">
          <w:marLeft w:val="480"/>
          <w:marRight w:val="0"/>
          <w:marTop w:val="0"/>
          <w:marBottom w:val="0"/>
          <w:divBdr>
            <w:top w:val="none" w:sz="0" w:space="0" w:color="auto"/>
            <w:left w:val="none" w:sz="0" w:space="0" w:color="auto"/>
            <w:bottom w:val="none" w:sz="0" w:space="0" w:color="auto"/>
            <w:right w:val="none" w:sz="0" w:space="0" w:color="auto"/>
          </w:divBdr>
        </w:div>
        <w:div w:id="1705910475">
          <w:marLeft w:val="480"/>
          <w:marRight w:val="0"/>
          <w:marTop w:val="0"/>
          <w:marBottom w:val="0"/>
          <w:divBdr>
            <w:top w:val="none" w:sz="0" w:space="0" w:color="auto"/>
            <w:left w:val="none" w:sz="0" w:space="0" w:color="auto"/>
            <w:bottom w:val="none" w:sz="0" w:space="0" w:color="auto"/>
            <w:right w:val="none" w:sz="0" w:space="0" w:color="auto"/>
          </w:divBdr>
        </w:div>
        <w:div w:id="1606647783">
          <w:marLeft w:val="480"/>
          <w:marRight w:val="0"/>
          <w:marTop w:val="0"/>
          <w:marBottom w:val="0"/>
          <w:divBdr>
            <w:top w:val="none" w:sz="0" w:space="0" w:color="auto"/>
            <w:left w:val="none" w:sz="0" w:space="0" w:color="auto"/>
            <w:bottom w:val="none" w:sz="0" w:space="0" w:color="auto"/>
            <w:right w:val="none" w:sz="0" w:space="0" w:color="auto"/>
          </w:divBdr>
        </w:div>
        <w:div w:id="1996757918">
          <w:marLeft w:val="480"/>
          <w:marRight w:val="0"/>
          <w:marTop w:val="0"/>
          <w:marBottom w:val="0"/>
          <w:divBdr>
            <w:top w:val="none" w:sz="0" w:space="0" w:color="auto"/>
            <w:left w:val="none" w:sz="0" w:space="0" w:color="auto"/>
            <w:bottom w:val="none" w:sz="0" w:space="0" w:color="auto"/>
            <w:right w:val="none" w:sz="0" w:space="0" w:color="auto"/>
          </w:divBdr>
        </w:div>
        <w:div w:id="399137552">
          <w:marLeft w:val="480"/>
          <w:marRight w:val="0"/>
          <w:marTop w:val="0"/>
          <w:marBottom w:val="0"/>
          <w:divBdr>
            <w:top w:val="none" w:sz="0" w:space="0" w:color="auto"/>
            <w:left w:val="none" w:sz="0" w:space="0" w:color="auto"/>
            <w:bottom w:val="none" w:sz="0" w:space="0" w:color="auto"/>
            <w:right w:val="none" w:sz="0" w:space="0" w:color="auto"/>
          </w:divBdr>
        </w:div>
      </w:divsChild>
    </w:div>
    <w:div w:id="1178731390">
      <w:bodyDiv w:val="1"/>
      <w:marLeft w:val="0"/>
      <w:marRight w:val="0"/>
      <w:marTop w:val="0"/>
      <w:marBottom w:val="0"/>
      <w:divBdr>
        <w:top w:val="none" w:sz="0" w:space="0" w:color="auto"/>
        <w:left w:val="none" w:sz="0" w:space="0" w:color="auto"/>
        <w:bottom w:val="none" w:sz="0" w:space="0" w:color="auto"/>
        <w:right w:val="none" w:sz="0" w:space="0" w:color="auto"/>
      </w:divBdr>
    </w:div>
    <w:div w:id="1182469872">
      <w:bodyDiv w:val="1"/>
      <w:marLeft w:val="0"/>
      <w:marRight w:val="0"/>
      <w:marTop w:val="0"/>
      <w:marBottom w:val="0"/>
      <w:divBdr>
        <w:top w:val="none" w:sz="0" w:space="0" w:color="auto"/>
        <w:left w:val="none" w:sz="0" w:space="0" w:color="auto"/>
        <w:bottom w:val="none" w:sz="0" w:space="0" w:color="auto"/>
        <w:right w:val="none" w:sz="0" w:space="0" w:color="auto"/>
      </w:divBdr>
    </w:div>
    <w:div w:id="1182742105">
      <w:bodyDiv w:val="1"/>
      <w:marLeft w:val="0"/>
      <w:marRight w:val="0"/>
      <w:marTop w:val="0"/>
      <w:marBottom w:val="0"/>
      <w:divBdr>
        <w:top w:val="none" w:sz="0" w:space="0" w:color="auto"/>
        <w:left w:val="none" w:sz="0" w:space="0" w:color="auto"/>
        <w:bottom w:val="none" w:sz="0" w:space="0" w:color="auto"/>
        <w:right w:val="none" w:sz="0" w:space="0" w:color="auto"/>
      </w:divBdr>
      <w:divsChild>
        <w:div w:id="721175202">
          <w:marLeft w:val="480"/>
          <w:marRight w:val="0"/>
          <w:marTop w:val="0"/>
          <w:marBottom w:val="0"/>
          <w:divBdr>
            <w:top w:val="none" w:sz="0" w:space="0" w:color="auto"/>
            <w:left w:val="none" w:sz="0" w:space="0" w:color="auto"/>
            <w:bottom w:val="none" w:sz="0" w:space="0" w:color="auto"/>
            <w:right w:val="none" w:sz="0" w:space="0" w:color="auto"/>
          </w:divBdr>
        </w:div>
        <w:div w:id="2029061983">
          <w:marLeft w:val="480"/>
          <w:marRight w:val="0"/>
          <w:marTop w:val="0"/>
          <w:marBottom w:val="0"/>
          <w:divBdr>
            <w:top w:val="none" w:sz="0" w:space="0" w:color="auto"/>
            <w:left w:val="none" w:sz="0" w:space="0" w:color="auto"/>
            <w:bottom w:val="none" w:sz="0" w:space="0" w:color="auto"/>
            <w:right w:val="none" w:sz="0" w:space="0" w:color="auto"/>
          </w:divBdr>
        </w:div>
        <w:div w:id="842935465">
          <w:marLeft w:val="480"/>
          <w:marRight w:val="0"/>
          <w:marTop w:val="0"/>
          <w:marBottom w:val="0"/>
          <w:divBdr>
            <w:top w:val="none" w:sz="0" w:space="0" w:color="auto"/>
            <w:left w:val="none" w:sz="0" w:space="0" w:color="auto"/>
            <w:bottom w:val="none" w:sz="0" w:space="0" w:color="auto"/>
            <w:right w:val="none" w:sz="0" w:space="0" w:color="auto"/>
          </w:divBdr>
        </w:div>
        <w:div w:id="217204305">
          <w:marLeft w:val="480"/>
          <w:marRight w:val="0"/>
          <w:marTop w:val="0"/>
          <w:marBottom w:val="0"/>
          <w:divBdr>
            <w:top w:val="none" w:sz="0" w:space="0" w:color="auto"/>
            <w:left w:val="none" w:sz="0" w:space="0" w:color="auto"/>
            <w:bottom w:val="none" w:sz="0" w:space="0" w:color="auto"/>
            <w:right w:val="none" w:sz="0" w:space="0" w:color="auto"/>
          </w:divBdr>
        </w:div>
        <w:div w:id="382563814">
          <w:marLeft w:val="480"/>
          <w:marRight w:val="0"/>
          <w:marTop w:val="0"/>
          <w:marBottom w:val="0"/>
          <w:divBdr>
            <w:top w:val="none" w:sz="0" w:space="0" w:color="auto"/>
            <w:left w:val="none" w:sz="0" w:space="0" w:color="auto"/>
            <w:bottom w:val="none" w:sz="0" w:space="0" w:color="auto"/>
            <w:right w:val="none" w:sz="0" w:space="0" w:color="auto"/>
          </w:divBdr>
        </w:div>
        <w:div w:id="1523200850">
          <w:marLeft w:val="480"/>
          <w:marRight w:val="0"/>
          <w:marTop w:val="0"/>
          <w:marBottom w:val="0"/>
          <w:divBdr>
            <w:top w:val="none" w:sz="0" w:space="0" w:color="auto"/>
            <w:left w:val="none" w:sz="0" w:space="0" w:color="auto"/>
            <w:bottom w:val="none" w:sz="0" w:space="0" w:color="auto"/>
            <w:right w:val="none" w:sz="0" w:space="0" w:color="auto"/>
          </w:divBdr>
        </w:div>
        <w:div w:id="636646530">
          <w:marLeft w:val="480"/>
          <w:marRight w:val="0"/>
          <w:marTop w:val="0"/>
          <w:marBottom w:val="0"/>
          <w:divBdr>
            <w:top w:val="none" w:sz="0" w:space="0" w:color="auto"/>
            <w:left w:val="none" w:sz="0" w:space="0" w:color="auto"/>
            <w:bottom w:val="none" w:sz="0" w:space="0" w:color="auto"/>
            <w:right w:val="none" w:sz="0" w:space="0" w:color="auto"/>
          </w:divBdr>
        </w:div>
        <w:div w:id="2087144075">
          <w:marLeft w:val="480"/>
          <w:marRight w:val="0"/>
          <w:marTop w:val="0"/>
          <w:marBottom w:val="0"/>
          <w:divBdr>
            <w:top w:val="none" w:sz="0" w:space="0" w:color="auto"/>
            <w:left w:val="none" w:sz="0" w:space="0" w:color="auto"/>
            <w:bottom w:val="none" w:sz="0" w:space="0" w:color="auto"/>
            <w:right w:val="none" w:sz="0" w:space="0" w:color="auto"/>
          </w:divBdr>
        </w:div>
        <w:div w:id="1923026133">
          <w:marLeft w:val="480"/>
          <w:marRight w:val="0"/>
          <w:marTop w:val="0"/>
          <w:marBottom w:val="0"/>
          <w:divBdr>
            <w:top w:val="none" w:sz="0" w:space="0" w:color="auto"/>
            <w:left w:val="none" w:sz="0" w:space="0" w:color="auto"/>
            <w:bottom w:val="none" w:sz="0" w:space="0" w:color="auto"/>
            <w:right w:val="none" w:sz="0" w:space="0" w:color="auto"/>
          </w:divBdr>
        </w:div>
        <w:div w:id="468479551">
          <w:marLeft w:val="480"/>
          <w:marRight w:val="0"/>
          <w:marTop w:val="0"/>
          <w:marBottom w:val="0"/>
          <w:divBdr>
            <w:top w:val="none" w:sz="0" w:space="0" w:color="auto"/>
            <w:left w:val="none" w:sz="0" w:space="0" w:color="auto"/>
            <w:bottom w:val="none" w:sz="0" w:space="0" w:color="auto"/>
            <w:right w:val="none" w:sz="0" w:space="0" w:color="auto"/>
          </w:divBdr>
        </w:div>
        <w:div w:id="305093224">
          <w:marLeft w:val="480"/>
          <w:marRight w:val="0"/>
          <w:marTop w:val="0"/>
          <w:marBottom w:val="0"/>
          <w:divBdr>
            <w:top w:val="none" w:sz="0" w:space="0" w:color="auto"/>
            <w:left w:val="none" w:sz="0" w:space="0" w:color="auto"/>
            <w:bottom w:val="none" w:sz="0" w:space="0" w:color="auto"/>
            <w:right w:val="none" w:sz="0" w:space="0" w:color="auto"/>
          </w:divBdr>
        </w:div>
        <w:div w:id="344789709">
          <w:marLeft w:val="480"/>
          <w:marRight w:val="0"/>
          <w:marTop w:val="0"/>
          <w:marBottom w:val="0"/>
          <w:divBdr>
            <w:top w:val="none" w:sz="0" w:space="0" w:color="auto"/>
            <w:left w:val="none" w:sz="0" w:space="0" w:color="auto"/>
            <w:bottom w:val="none" w:sz="0" w:space="0" w:color="auto"/>
            <w:right w:val="none" w:sz="0" w:space="0" w:color="auto"/>
          </w:divBdr>
        </w:div>
        <w:div w:id="846867719">
          <w:marLeft w:val="480"/>
          <w:marRight w:val="0"/>
          <w:marTop w:val="0"/>
          <w:marBottom w:val="0"/>
          <w:divBdr>
            <w:top w:val="none" w:sz="0" w:space="0" w:color="auto"/>
            <w:left w:val="none" w:sz="0" w:space="0" w:color="auto"/>
            <w:bottom w:val="none" w:sz="0" w:space="0" w:color="auto"/>
            <w:right w:val="none" w:sz="0" w:space="0" w:color="auto"/>
          </w:divBdr>
        </w:div>
        <w:div w:id="294456771">
          <w:marLeft w:val="480"/>
          <w:marRight w:val="0"/>
          <w:marTop w:val="0"/>
          <w:marBottom w:val="0"/>
          <w:divBdr>
            <w:top w:val="none" w:sz="0" w:space="0" w:color="auto"/>
            <w:left w:val="none" w:sz="0" w:space="0" w:color="auto"/>
            <w:bottom w:val="none" w:sz="0" w:space="0" w:color="auto"/>
            <w:right w:val="none" w:sz="0" w:space="0" w:color="auto"/>
          </w:divBdr>
        </w:div>
        <w:div w:id="1623535673">
          <w:marLeft w:val="480"/>
          <w:marRight w:val="0"/>
          <w:marTop w:val="0"/>
          <w:marBottom w:val="0"/>
          <w:divBdr>
            <w:top w:val="none" w:sz="0" w:space="0" w:color="auto"/>
            <w:left w:val="none" w:sz="0" w:space="0" w:color="auto"/>
            <w:bottom w:val="none" w:sz="0" w:space="0" w:color="auto"/>
            <w:right w:val="none" w:sz="0" w:space="0" w:color="auto"/>
          </w:divBdr>
        </w:div>
        <w:div w:id="683632442">
          <w:marLeft w:val="480"/>
          <w:marRight w:val="0"/>
          <w:marTop w:val="0"/>
          <w:marBottom w:val="0"/>
          <w:divBdr>
            <w:top w:val="none" w:sz="0" w:space="0" w:color="auto"/>
            <w:left w:val="none" w:sz="0" w:space="0" w:color="auto"/>
            <w:bottom w:val="none" w:sz="0" w:space="0" w:color="auto"/>
            <w:right w:val="none" w:sz="0" w:space="0" w:color="auto"/>
          </w:divBdr>
        </w:div>
        <w:div w:id="402528795">
          <w:marLeft w:val="480"/>
          <w:marRight w:val="0"/>
          <w:marTop w:val="0"/>
          <w:marBottom w:val="0"/>
          <w:divBdr>
            <w:top w:val="none" w:sz="0" w:space="0" w:color="auto"/>
            <w:left w:val="none" w:sz="0" w:space="0" w:color="auto"/>
            <w:bottom w:val="none" w:sz="0" w:space="0" w:color="auto"/>
            <w:right w:val="none" w:sz="0" w:space="0" w:color="auto"/>
          </w:divBdr>
        </w:div>
        <w:div w:id="760027392">
          <w:marLeft w:val="480"/>
          <w:marRight w:val="0"/>
          <w:marTop w:val="0"/>
          <w:marBottom w:val="0"/>
          <w:divBdr>
            <w:top w:val="none" w:sz="0" w:space="0" w:color="auto"/>
            <w:left w:val="none" w:sz="0" w:space="0" w:color="auto"/>
            <w:bottom w:val="none" w:sz="0" w:space="0" w:color="auto"/>
            <w:right w:val="none" w:sz="0" w:space="0" w:color="auto"/>
          </w:divBdr>
        </w:div>
        <w:div w:id="1533688189">
          <w:marLeft w:val="480"/>
          <w:marRight w:val="0"/>
          <w:marTop w:val="0"/>
          <w:marBottom w:val="0"/>
          <w:divBdr>
            <w:top w:val="none" w:sz="0" w:space="0" w:color="auto"/>
            <w:left w:val="none" w:sz="0" w:space="0" w:color="auto"/>
            <w:bottom w:val="none" w:sz="0" w:space="0" w:color="auto"/>
            <w:right w:val="none" w:sz="0" w:space="0" w:color="auto"/>
          </w:divBdr>
        </w:div>
        <w:div w:id="191768534">
          <w:marLeft w:val="480"/>
          <w:marRight w:val="0"/>
          <w:marTop w:val="0"/>
          <w:marBottom w:val="0"/>
          <w:divBdr>
            <w:top w:val="none" w:sz="0" w:space="0" w:color="auto"/>
            <w:left w:val="none" w:sz="0" w:space="0" w:color="auto"/>
            <w:bottom w:val="none" w:sz="0" w:space="0" w:color="auto"/>
            <w:right w:val="none" w:sz="0" w:space="0" w:color="auto"/>
          </w:divBdr>
        </w:div>
        <w:div w:id="1920674814">
          <w:marLeft w:val="480"/>
          <w:marRight w:val="0"/>
          <w:marTop w:val="0"/>
          <w:marBottom w:val="0"/>
          <w:divBdr>
            <w:top w:val="none" w:sz="0" w:space="0" w:color="auto"/>
            <w:left w:val="none" w:sz="0" w:space="0" w:color="auto"/>
            <w:bottom w:val="none" w:sz="0" w:space="0" w:color="auto"/>
            <w:right w:val="none" w:sz="0" w:space="0" w:color="auto"/>
          </w:divBdr>
        </w:div>
        <w:div w:id="1389378977">
          <w:marLeft w:val="480"/>
          <w:marRight w:val="0"/>
          <w:marTop w:val="0"/>
          <w:marBottom w:val="0"/>
          <w:divBdr>
            <w:top w:val="none" w:sz="0" w:space="0" w:color="auto"/>
            <w:left w:val="none" w:sz="0" w:space="0" w:color="auto"/>
            <w:bottom w:val="none" w:sz="0" w:space="0" w:color="auto"/>
            <w:right w:val="none" w:sz="0" w:space="0" w:color="auto"/>
          </w:divBdr>
        </w:div>
        <w:div w:id="1910647723">
          <w:marLeft w:val="480"/>
          <w:marRight w:val="0"/>
          <w:marTop w:val="0"/>
          <w:marBottom w:val="0"/>
          <w:divBdr>
            <w:top w:val="none" w:sz="0" w:space="0" w:color="auto"/>
            <w:left w:val="none" w:sz="0" w:space="0" w:color="auto"/>
            <w:bottom w:val="none" w:sz="0" w:space="0" w:color="auto"/>
            <w:right w:val="none" w:sz="0" w:space="0" w:color="auto"/>
          </w:divBdr>
        </w:div>
        <w:div w:id="1944914539">
          <w:marLeft w:val="480"/>
          <w:marRight w:val="0"/>
          <w:marTop w:val="0"/>
          <w:marBottom w:val="0"/>
          <w:divBdr>
            <w:top w:val="none" w:sz="0" w:space="0" w:color="auto"/>
            <w:left w:val="none" w:sz="0" w:space="0" w:color="auto"/>
            <w:bottom w:val="none" w:sz="0" w:space="0" w:color="auto"/>
            <w:right w:val="none" w:sz="0" w:space="0" w:color="auto"/>
          </w:divBdr>
        </w:div>
        <w:div w:id="510533734">
          <w:marLeft w:val="480"/>
          <w:marRight w:val="0"/>
          <w:marTop w:val="0"/>
          <w:marBottom w:val="0"/>
          <w:divBdr>
            <w:top w:val="none" w:sz="0" w:space="0" w:color="auto"/>
            <w:left w:val="none" w:sz="0" w:space="0" w:color="auto"/>
            <w:bottom w:val="none" w:sz="0" w:space="0" w:color="auto"/>
            <w:right w:val="none" w:sz="0" w:space="0" w:color="auto"/>
          </w:divBdr>
        </w:div>
        <w:div w:id="945623802">
          <w:marLeft w:val="480"/>
          <w:marRight w:val="0"/>
          <w:marTop w:val="0"/>
          <w:marBottom w:val="0"/>
          <w:divBdr>
            <w:top w:val="none" w:sz="0" w:space="0" w:color="auto"/>
            <w:left w:val="none" w:sz="0" w:space="0" w:color="auto"/>
            <w:bottom w:val="none" w:sz="0" w:space="0" w:color="auto"/>
            <w:right w:val="none" w:sz="0" w:space="0" w:color="auto"/>
          </w:divBdr>
        </w:div>
        <w:div w:id="831680537">
          <w:marLeft w:val="480"/>
          <w:marRight w:val="0"/>
          <w:marTop w:val="0"/>
          <w:marBottom w:val="0"/>
          <w:divBdr>
            <w:top w:val="none" w:sz="0" w:space="0" w:color="auto"/>
            <w:left w:val="none" w:sz="0" w:space="0" w:color="auto"/>
            <w:bottom w:val="none" w:sz="0" w:space="0" w:color="auto"/>
            <w:right w:val="none" w:sz="0" w:space="0" w:color="auto"/>
          </w:divBdr>
        </w:div>
        <w:div w:id="418526563">
          <w:marLeft w:val="480"/>
          <w:marRight w:val="0"/>
          <w:marTop w:val="0"/>
          <w:marBottom w:val="0"/>
          <w:divBdr>
            <w:top w:val="none" w:sz="0" w:space="0" w:color="auto"/>
            <w:left w:val="none" w:sz="0" w:space="0" w:color="auto"/>
            <w:bottom w:val="none" w:sz="0" w:space="0" w:color="auto"/>
            <w:right w:val="none" w:sz="0" w:space="0" w:color="auto"/>
          </w:divBdr>
        </w:div>
        <w:div w:id="1066689742">
          <w:marLeft w:val="480"/>
          <w:marRight w:val="0"/>
          <w:marTop w:val="0"/>
          <w:marBottom w:val="0"/>
          <w:divBdr>
            <w:top w:val="none" w:sz="0" w:space="0" w:color="auto"/>
            <w:left w:val="none" w:sz="0" w:space="0" w:color="auto"/>
            <w:bottom w:val="none" w:sz="0" w:space="0" w:color="auto"/>
            <w:right w:val="none" w:sz="0" w:space="0" w:color="auto"/>
          </w:divBdr>
        </w:div>
        <w:div w:id="1709451974">
          <w:marLeft w:val="480"/>
          <w:marRight w:val="0"/>
          <w:marTop w:val="0"/>
          <w:marBottom w:val="0"/>
          <w:divBdr>
            <w:top w:val="none" w:sz="0" w:space="0" w:color="auto"/>
            <w:left w:val="none" w:sz="0" w:space="0" w:color="auto"/>
            <w:bottom w:val="none" w:sz="0" w:space="0" w:color="auto"/>
            <w:right w:val="none" w:sz="0" w:space="0" w:color="auto"/>
          </w:divBdr>
        </w:div>
        <w:div w:id="1436362918">
          <w:marLeft w:val="480"/>
          <w:marRight w:val="0"/>
          <w:marTop w:val="0"/>
          <w:marBottom w:val="0"/>
          <w:divBdr>
            <w:top w:val="none" w:sz="0" w:space="0" w:color="auto"/>
            <w:left w:val="none" w:sz="0" w:space="0" w:color="auto"/>
            <w:bottom w:val="none" w:sz="0" w:space="0" w:color="auto"/>
            <w:right w:val="none" w:sz="0" w:space="0" w:color="auto"/>
          </w:divBdr>
        </w:div>
        <w:div w:id="1254388785">
          <w:marLeft w:val="480"/>
          <w:marRight w:val="0"/>
          <w:marTop w:val="0"/>
          <w:marBottom w:val="0"/>
          <w:divBdr>
            <w:top w:val="none" w:sz="0" w:space="0" w:color="auto"/>
            <w:left w:val="none" w:sz="0" w:space="0" w:color="auto"/>
            <w:bottom w:val="none" w:sz="0" w:space="0" w:color="auto"/>
            <w:right w:val="none" w:sz="0" w:space="0" w:color="auto"/>
          </w:divBdr>
        </w:div>
        <w:div w:id="1582332634">
          <w:marLeft w:val="480"/>
          <w:marRight w:val="0"/>
          <w:marTop w:val="0"/>
          <w:marBottom w:val="0"/>
          <w:divBdr>
            <w:top w:val="none" w:sz="0" w:space="0" w:color="auto"/>
            <w:left w:val="none" w:sz="0" w:space="0" w:color="auto"/>
            <w:bottom w:val="none" w:sz="0" w:space="0" w:color="auto"/>
            <w:right w:val="none" w:sz="0" w:space="0" w:color="auto"/>
          </w:divBdr>
        </w:div>
        <w:div w:id="1535386889">
          <w:marLeft w:val="480"/>
          <w:marRight w:val="0"/>
          <w:marTop w:val="0"/>
          <w:marBottom w:val="0"/>
          <w:divBdr>
            <w:top w:val="none" w:sz="0" w:space="0" w:color="auto"/>
            <w:left w:val="none" w:sz="0" w:space="0" w:color="auto"/>
            <w:bottom w:val="none" w:sz="0" w:space="0" w:color="auto"/>
            <w:right w:val="none" w:sz="0" w:space="0" w:color="auto"/>
          </w:divBdr>
        </w:div>
        <w:div w:id="2145926525">
          <w:marLeft w:val="480"/>
          <w:marRight w:val="0"/>
          <w:marTop w:val="0"/>
          <w:marBottom w:val="0"/>
          <w:divBdr>
            <w:top w:val="none" w:sz="0" w:space="0" w:color="auto"/>
            <w:left w:val="none" w:sz="0" w:space="0" w:color="auto"/>
            <w:bottom w:val="none" w:sz="0" w:space="0" w:color="auto"/>
            <w:right w:val="none" w:sz="0" w:space="0" w:color="auto"/>
          </w:divBdr>
        </w:div>
        <w:div w:id="1287086030">
          <w:marLeft w:val="480"/>
          <w:marRight w:val="0"/>
          <w:marTop w:val="0"/>
          <w:marBottom w:val="0"/>
          <w:divBdr>
            <w:top w:val="none" w:sz="0" w:space="0" w:color="auto"/>
            <w:left w:val="none" w:sz="0" w:space="0" w:color="auto"/>
            <w:bottom w:val="none" w:sz="0" w:space="0" w:color="auto"/>
            <w:right w:val="none" w:sz="0" w:space="0" w:color="auto"/>
          </w:divBdr>
        </w:div>
        <w:div w:id="1698508540">
          <w:marLeft w:val="480"/>
          <w:marRight w:val="0"/>
          <w:marTop w:val="0"/>
          <w:marBottom w:val="0"/>
          <w:divBdr>
            <w:top w:val="none" w:sz="0" w:space="0" w:color="auto"/>
            <w:left w:val="none" w:sz="0" w:space="0" w:color="auto"/>
            <w:bottom w:val="none" w:sz="0" w:space="0" w:color="auto"/>
            <w:right w:val="none" w:sz="0" w:space="0" w:color="auto"/>
          </w:divBdr>
        </w:div>
        <w:div w:id="2100173757">
          <w:marLeft w:val="480"/>
          <w:marRight w:val="0"/>
          <w:marTop w:val="0"/>
          <w:marBottom w:val="0"/>
          <w:divBdr>
            <w:top w:val="none" w:sz="0" w:space="0" w:color="auto"/>
            <w:left w:val="none" w:sz="0" w:space="0" w:color="auto"/>
            <w:bottom w:val="none" w:sz="0" w:space="0" w:color="auto"/>
            <w:right w:val="none" w:sz="0" w:space="0" w:color="auto"/>
          </w:divBdr>
        </w:div>
        <w:div w:id="1083263575">
          <w:marLeft w:val="480"/>
          <w:marRight w:val="0"/>
          <w:marTop w:val="0"/>
          <w:marBottom w:val="0"/>
          <w:divBdr>
            <w:top w:val="none" w:sz="0" w:space="0" w:color="auto"/>
            <w:left w:val="none" w:sz="0" w:space="0" w:color="auto"/>
            <w:bottom w:val="none" w:sz="0" w:space="0" w:color="auto"/>
            <w:right w:val="none" w:sz="0" w:space="0" w:color="auto"/>
          </w:divBdr>
        </w:div>
        <w:div w:id="532426598">
          <w:marLeft w:val="480"/>
          <w:marRight w:val="0"/>
          <w:marTop w:val="0"/>
          <w:marBottom w:val="0"/>
          <w:divBdr>
            <w:top w:val="none" w:sz="0" w:space="0" w:color="auto"/>
            <w:left w:val="none" w:sz="0" w:space="0" w:color="auto"/>
            <w:bottom w:val="none" w:sz="0" w:space="0" w:color="auto"/>
            <w:right w:val="none" w:sz="0" w:space="0" w:color="auto"/>
          </w:divBdr>
        </w:div>
        <w:div w:id="2111662816">
          <w:marLeft w:val="480"/>
          <w:marRight w:val="0"/>
          <w:marTop w:val="0"/>
          <w:marBottom w:val="0"/>
          <w:divBdr>
            <w:top w:val="none" w:sz="0" w:space="0" w:color="auto"/>
            <w:left w:val="none" w:sz="0" w:space="0" w:color="auto"/>
            <w:bottom w:val="none" w:sz="0" w:space="0" w:color="auto"/>
            <w:right w:val="none" w:sz="0" w:space="0" w:color="auto"/>
          </w:divBdr>
        </w:div>
        <w:div w:id="911425443">
          <w:marLeft w:val="480"/>
          <w:marRight w:val="0"/>
          <w:marTop w:val="0"/>
          <w:marBottom w:val="0"/>
          <w:divBdr>
            <w:top w:val="none" w:sz="0" w:space="0" w:color="auto"/>
            <w:left w:val="none" w:sz="0" w:space="0" w:color="auto"/>
            <w:bottom w:val="none" w:sz="0" w:space="0" w:color="auto"/>
            <w:right w:val="none" w:sz="0" w:space="0" w:color="auto"/>
          </w:divBdr>
        </w:div>
        <w:div w:id="1387876045">
          <w:marLeft w:val="480"/>
          <w:marRight w:val="0"/>
          <w:marTop w:val="0"/>
          <w:marBottom w:val="0"/>
          <w:divBdr>
            <w:top w:val="none" w:sz="0" w:space="0" w:color="auto"/>
            <w:left w:val="none" w:sz="0" w:space="0" w:color="auto"/>
            <w:bottom w:val="none" w:sz="0" w:space="0" w:color="auto"/>
            <w:right w:val="none" w:sz="0" w:space="0" w:color="auto"/>
          </w:divBdr>
        </w:div>
        <w:div w:id="1912150838">
          <w:marLeft w:val="480"/>
          <w:marRight w:val="0"/>
          <w:marTop w:val="0"/>
          <w:marBottom w:val="0"/>
          <w:divBdr>
            <w:top w:val="none" w:sz="0" w:space="0" w:color="auto"/>
            <w:left w:val="none" w:sz="0" w:space="0" w:color="auto"/>
            <w:bottom w:val="none" w:sz="0" w:space="0" w:color="auto"/>
            <w:right w:val="none" w:sz="0" w:space="0" w:color="auto"/>
          </w:divBdr>
        </w:div>
        <w:div w:id="410348861">
          <w:marLeft w:val="480"/>
          <w:marRight w:val="0"/>
          <w:marTop w:val="0"/>
          <w:marBottom w:val="0"/>
          <w:divBdr>
            <w:top w:val="none" w:sz="0" w:space="0" w:color="auto"/>
            <w:left w:val="none" w:sz="0" w:space="0" w:color="auto"/>
            <w:bottom w:val="none" w:sz="0" w:space="0" w:color="auto"/>
            <w:right w:val="none" w:sz="0" w:space="0" w:color="auto"/>
          </w:divBdr>
        </w:div>
        <w:div w:id="1463812822">
          <w:marLeft w:val="480"/>
          <w:marRight w:val="0"/>
          <w:marTop w:val="0"/>
          <w:marBottom w:val="0"/>
          <w:divBdr>
            <w:top w:val="none" w:sz="0" w:space="0" w:color="auto"/>
            <w:left w:val="none" w:sz="0" w:space="0" w:color="auto"/>
            <w:bottom w:val="none" w:sz="0" w:space="0" w:color="auto"/>
            <w:right w:val="none" w:sz="0" w:space="0" w:color="auto"/>
          </w:divBdr>
        </w:div>
        <w:div w:id="17239144">
          <w:marLeft w:val="480"/>
          <w:marRight w:val="0"/>
          <w:marTop w:val="0"/>
          <w:marBottom w:val="0"/>
          <w:divBdr>
            <w:top w:val="none" w:sz="0" w:space="0" w:color="auto"/>
            <w:left w:val="none" w:sz="0" w:space="0" w:color="auto"/>
            <w:bottom w:val="none" w:sz="0" w:space="0" w:color="auto"/>
            <w:right w:val="none" w:sz="0" w:space="0" w:color="auto"/>
          </w:divBdr>
        </w:div>
        <w:div w:id="505366982">
          <w:marLeft w:val="480"/>
          <w:marRight w:val="0"/>
          <w:marTop w:val="0"/>
          <w:marBottom w:val="0"/>
          <w:divBdr>
            <w:top w:val="none" w:sz="0" w:space="0" w:color="auto"/>
            <w:left w:val="none" w:sz="0" w:space="0" w:color="auto"/>
            <w:bottom w:val="none" w:sz="0" w:space="0" w:color="auto"/>
            <w:right w:val="none" w:sz="0" w:space="0" w:color="auto"/>
          </w:divBdr>
        </w:div>
        <w:div w:id="1133140116">
          <w:marLeft w:val="480"/>
          <w:marRight w:val="0"/>
          <w:marTop w:val="0"/>
          <w:marBottom w:val="0"/>
          <w:divBdr>
            <w:top w:val="none" w:sz="0" w:space="0" w:color="auto"/>
            <w:left w:val="none" w:sz="0" w:space="0" w:color="auto"/>
            <w:bottom w:val="none" w:sz="0" w:space="0" w:color="auto"/>
            <w:right w:val="none" w:sz="0" w:space="0" w:color="auto"/>
          </w:divBdr>
        </w:div>
      </w:divsChild>
    </w:div>
    <w:div w:id="1182813967">
      <w:bodyDiv w:val="1"/>
      <w:marLeft w:val="0"/>
      <w:marRight w:val="0"/>
      <w:marTop w:val="0"/>
      <w:marBottom w:val="0"/>
      <w:divBdr>
        <w:top w:val="none" w:sz="0" w:space="0" w:color="auto"/>
        <w:left w:val="none" w:sz="0" w:space="0" w:color="auto"/>
        <w:bottom w:val="none" w:sz="0" w:space="0" w:color="auto"/>
        <w:right w:val="none" w:sz="0" w:space="0" w:color="auto"/>
      </w:divBdr>
    </w:div>
    <w:div w:id="1185750310">
      <w:bodyDiv w:val="1"/>
      <w:marLeft w:val="0"/>
      <w:marRight w:val="0"/>
      <w:marTop w:val="0"/>
      <w:marBottom w:val="0"/>
      <w:divBdr>
        <w:top w:val="none" w:sz="0" w:space="0" w:color="auto"/>
        <w:left w:val="none" w:sz="0" w:space="0" w:color="auto"/>
        <w:bottom w:val="none" w:sz="0" w:space="0" w:color="auto"/>
        <w:right w:val="none" w:sz="0" w:space="0" w:color="auto"/>
      </w:divBdr>
      <w:divsChild>
        <w:div w:id="596987118">
          <w:marLeft w:val="480"/>
          <w:marRight w:val="0"/>
          <w:marTop w:val="0"/>
          <w:marBottom w:val="0"/>
          <w:divBdr>
            <w:top w:val="none" w:sz="0" w:space="0" w:color="auto"/>
            <w:left w:val="none" w:sz="0" w:space="0" w:color="auto"/>
            <w:bottom w:val="none" w:sz="0" w:space="0" w:color="auto"/>
            <w:right w:val="none" w:sz="0" w:space="0" w:color="auto"/>
          </w:divBdr>
        </w:div>
        <w:div w:id="1678533285">
          <w:marLeft w:val="480"/>
          <w:marRight w:val="0"/>
          <w:marTop w:val="0"/>
          <w:marBottom w:val="0"/>
          <w:divBdr>
            <w:top w:val="none" w:sz="0" w:space="0" w:color="auto"/>
            <w:left w:val="none" w:sz="0" w:space="0" w:color="auto"/>
            <w:bottom w:val="none" w:sz="0" w:space="0" w:color="auto"/>
            <w:right w:val="none" w:sz="0" w:space="0" w:color="auto"/>
          </w:divBdr>
        </w:div>
        <w:div w:id="978077378">
          <w:marLeft w:val="480"/>
          <w:marRight w:val="0"/>
          <w:marTop w:val="0"/>
          <w:marBottom w:val="0"/>
          <w:divBdr>
            <w:top w:val="none" w:sz="0" w:space="0" w:color="auto"/>
            <w:left w:val="none" w:sz="0" w:space="0" w:color="auto"/>
            <w:bottom w:val="none" w:sz="0" w:space="0" w:color="auto"/>
            <w:right w:val="none" w:sz="0" w:space="0" w:color="auto"/>
          </w:divBdr>
        </w:div>
        <w:div w:id="1717898957">
          <w:marLeft w:val="480"/>
          <w:marRight w:val="0"/>
          <w:marTop w:val="0"/>
          <w:marBottom w:val="0"/>
          <w:divBdr>
            <w:top w:val="none" w:sz="0" w:space="0" w:color="auto"/>
            <w:left w:val="none" w:sz="0" w:space="0" w:color="auto"/>
            <w:bottom w:val="none" w:sz="0" w:space="0" w:color="auto"/>
            <w:right w:val="none" w:sz="0" w:space="0" w:color="auto"/>
          </w:divBdr>
        </w:div>
        <w:div w:id="56440989">
          <w:marLeft w:val="480"/>
          <w:marRight w:val="0"/>
          <w:marTop w:val="0"/>
          <w:marBottom w:val="0"/>
          <w:divBdr>
            <w:top w:val="none" w:sz="0" w:space="0" w:color="auto"/>
            <w:left w:val="none" w:sz="0" w:space="0" w:color="auto"/>
            <w:bottom w:val="none" w:sz="0" w:space="0" w:color="auto"/>
            <w:right w:val="none" w:sz="0" w:space="0" w:color="auto"/>
          </w:divBdr>
        </w:div>
        <w:div w:id="623313791">
          <w:marLeft w:val="480"/>
          <w:marRight w:val="0"/>
          <w:marTop w:val="0"/>
          <w:marBottom w:val="0"/>
          <w:divBdr>
            <w:top w:val="none" w:sz="0" w:space="0" w:color="auto"/>
            <w:left w:val="none" w:sz="0" w:space="0" w:color="auto"/>
            <w:bottom w:val="none" w:sz="0" w:space="0" w:color="auto"/>
            <w:right w:val="none" w:sz="0" w:space="0" w:color="auto"/>
          </w:divBdr>
        </w:div>
        <w:div w:id="1923875017">
          <w:marLeft w:val="480"/>
          <w:marRight w:val="0"/>
          <w:marTop w:val="0"/>
          <w:marBottom w:val="0"/>
          <w:divBdr>
            <w:top w:val="none" w:sz="0" w:space="0" w:color="auto"/>
            <w:left w:val="none" w:sz="0" w:space="0" w:color="auto"/>
            <w:bottom w:val="none" w:sz="0" w:space="0" w:color="auto"/>
            <w:right w:val="none" w:sz="0" w:space="0" w:color="auto"/>
          </w:divBdr>
        </w:div>
        <w:div w:id="1130979697">
          <w:marLeft w:val="480"/>
          <w:marRight w:val="0"/>
          <w:marTop w:val="0"/>
          <w:marBottom w:val="0"/>
          <w:divBdr>
            <w:top w:val="none" w:sz="0" w:space="0" w:color="auto"/>
            <w:left w:val="none" w:sz="0" w:space="0" w:color="auto"/>
            <w:bottom w:val="none" w:sz="0" w:space="0" w:color="auto"/>
            <w:right w:val="none" w:sz="0" w:space="0" w:color="auto"/>
          </w:divBdr>
        </w:div>
        <w:div w:id="1835337334">
          <w:marLeft w:val="480"/>
          <w:marRight w:val="0"/>
          <w:marTop w:val="0"/>
          <w:marBottom w:val="0"/>
          <w:divBdr>
            <w:top w:val="none" w:sz="0" w:space="0" w:color="auto"/>
            <w:left w:val="none" w:sz="0" w:space="0" w:color="auto"/>
            <w:bottom w:val="none" w:sz="0" w:space="0" w:color="auto"/>
            <w:right w:val="none" w:sz="0" w:space="0" w:color="auto"/>
          </w:divBdr>
        </w:div>
        <w:div w:id="580061769">
          <w:marLeft w:val="480"/>
          <w:marRight w:val="0"/>
          <w:marTop w:val="0"/>
          <w:marBottom w:val="0"/>
          <w:divBdr>
            <w:top w:val="none" w:sz="0" w:space="0" w:color="auto"/>
            <w:left w:val="none" w:sz="0" w:space="0" w:color="auto"/>
            <w:bottom w:val="none" w:sz="0" w:space="0" w:color="auto"/>
            <w:right w:val="none" w:sz="0" w:space="0" w:color="auto"/>
          </w:divBdr>
        </w:div>
        <w:div w:id="1806777583">
          <w:marLeft w:val="480"/>
          <w:marRight w:val="0"/>
          <w:marTop w:val="0"/>
          <w:marBottom w:val="0"/>
          <w:divBdr>
            <w:top w:val="none" w:sz="0" w:space="0" w:color="auto"/>
            <w:left w:val="none" w:sz="0" w:space="0" w:color="auto"/>
            <w:bottom w:val="none" w:sz="0" w:space="0" w:color="auto"/>
            <w:right w:val="none" w:sz="0" w:space="0" w:color="auto"/>
          </w:divBdr>
        </w:div>
        <w:div w:id="1226376149">
          <w:marLeft w:val="480"/>
          <w:marRight w:val="0"/>
          <w:marTop w:val="0"/>
          <w:marBottom w:val="0"/>
          <w:divBdr>
            <w:top w:val="none" w:sz="0" w:space="0" w:color="auto"/>
            <w:left w:val="none" w:sz="0" w:space="0" w:color="auto"/>
            <w:bottom w:val="none" w:sz="0" w:space="0" w:color="auto"/>
            <w:right w:val="none" w:sz="0" w:space="0" w:color="auto"/>
          </w:divBdr>
        </w:div>
        <w:div w:id="243729249">
          <w:marLeft w:val="480"/>
          <w:marRight w:val="0"/>
          <w:marTop w:val="0"/>
          <w:marBottom w:val="0"/>
          <w:divBdr>
            <w:top w:val="none" w:sz="0" w:space="0" w:color="auto"/>
            <w:left w:val="none" w:sz="0" w:space="0" w:color="auto"/>
            <w:bottom w:val="none" w:sz="0" w:space="0" w:color="auto"/>
            <w:right w:val="none" w:sz="0" w:space="0" w:color="auto"/>
          </w:divBdr>
        </w:div>
        <w:div w:id="327951650">
          <w:marLeft w:val="480"/>
          <w:marRight w:val="0"/>
          <w:marTop w:val="0"/>
          <w:marBottom w:val="0"/>
          <w:divBdr>
            <w:top w:val="none" w:sz="0" w:space="0" w:color="auto"/>
            <w:left w:val="none" w:sz="0" w:space="0" w:color="auto"/>
            <w:bottom w:val="none" w:sz="0" w:space="0" w:color="auto"/>
            <w:right w:val="none" w:sz="0" w:space="0" w:color="auto"/>
          </w:divBdr>
        </w:div>
        <w:div w:id="1505893792">
          <w:marLeft w:val="480"/>
          <w:marRight w:val="0"/>
          <w:marTop w:val="0"/>
          <w:marBottom w:val="0"/>
          <w:divBdr>
            <w:top w:val="none" w:sz="0" w:space="0" w:color="auto"/>
            <w:left w:val="none" w:sz="0" w:space="0" w:color="auto"/>
            <w:bottom w:val="none" w:sz="0" w:space="0" w:color="auto"/>
            <w:right w:val="none" w:sz="0" w:space="0" w:color="auto"/>
          </w:divBdr>
        </w:div>
        <w:div w:id="1674529177">
          <w:marLeft w:val="480"/>
          <w:marRight w:val="0"/>
          <w:marTop w:val="0"/>
          <w:marBottom w:val="0"/>
          <w:divBdr>
            <w:top w:val="none" w:sz="0" w:space="0" w:color="auto"/>
            <w:left w:val="none" w:sz="0" w:space="0" w:color="auto"/>
            <w:bottom w:val="none" w:sz="0" w:space="0" w:color="auto"/>
            <w:right w:val="none" w:sz="0" w:space="0" w:color="auto"/>
          </w:divBdr>
        </w:div>
        <w:div w:id="1064372418">
          <w:marLeft w:val="480"/>
          <w:marRight w:val="0"/>
          <w:marTop w:val="0"/>
          <w:marBottom w:val="0"/>
          <w:divBdr>
            <w:top w:val="none" w:sz="0" w:space="0" w:color="auto"/>
            <w:left w:val="none" w:sz="0" w:space="0" w:color="auto"/>
            <w:bottom w:val="none" w:sz="0" w:space="0" w:color="auto"/>
            <w:right w:val="none" w:sz="0" w:space="0" w:color="auto"/>
          </w:divBdr>
        </w:div>
        <w:div w:id="967592512">
          <w:marLeft w:val="480"/>
          <w:marRight w:val="0"/>
          <w:marTop w:val="0"/>
          <w:marBottom w:val="0"/>
          <w:divBdr>
            <w:top w:val="none" w:sz="0" w:space="0" w:color="auto"/>
            <w:left w:val="none" w:sz="0" w:space="0" w:color="auto"/>
            <w:bottom w:val="none" w:sz="0" w:space="0" w:color="auto"/>
            <w:right w:val="none" w:sz="0" w:space="0" w:color="auto"/>
          </w:divBdr>
        </w:div>
        <w:div w:id="208684635">
          <w:marLeft w:val="480"/>
          <w:marRight w:val="0"/>
          <w:marTop w:val="0"/>
          <w:marBottom w:val="0"/>
          <w:divBdr>
            <w:top w:val="none" w:sz="0" w:space="0" w:color="auto"/>
            <w:left w:val="none" w:sz="0" w:space="0" w:color="auto"/>
            <w:bottom w:val="none" w:sz="0" w:space="0" w:color="auto"/>
            <w:right w:val="none" w:sz="0" w:space="0" w:color="auto"/>
          </w:divBdr>
        </w:div>
        <w:div w:id="1379160177">
          <w:marLeft w:val="480"/>
          <w:marRight w:val="0"/>
          <w:marTop w:val="0"/>
          <w:marBottom w:val="0"/>
          <w:divBdr>
            <w:top w:val="none" w:sz="0" w:space="0" w:color="auto"/>
            <w:left w:val="none" w:sz="0" w:space="0" w:color="auto"/>
            <w:bottom w:val="none" w:sz="0" w:space="0" w:color="auto"/>
            <w:right w:val="none" w:sz="0" w:space="0" w:color="auto"/>
          </w:divBdr>
        </w:div>
        <w:div w:id="1111977499">
          <w:marLeft w:val="480"/>
          <w:marRight w:val="0"/>
          <w:marTop w:val="0"/>
          <w:marBottom w:val="0"/>
          <w:divBdr>
            <w:top w:val="none" w:sz="0" w:space="0" w:color="auto"/>
            <w:left w:val="none" w:sz="0" w:space="0" w:color="auto"/>
            <w:bottom w:val="none" w:sz="0" w:space="0" w:color="auto"/>
            <w:right w:val="none" w:sz="0" w:space="0" w:color="auto"/>
          </w:divBdr>
        </w:div>
        <w:div w:id="1956787322">
          <w:marLeft w:val="480"/>
          <w:marRight w:val="0"/>
          <w:marTop w:val="0"/>
          <w:marBottom w:val="0"/>
          <w:divBdr>
            <w:top w:val="none" w:sz="0" w:space="0" w:color="auto"/>
            <w:left w:val="none" w:sz="0" w:space="0" w:color="auto"/>
            <w:bottom w:val="none" w:sz="0" w:space="0" w:color="auto"/>
            <w:right w:val="none" w:sz="0" w:space="0" w:color="auto"/>
          </w:divBdr>
        </w:div>
        <w:div w:id="107968925">
          <w:marLeft w:val="480"/>
          <w:marRight w:val="0"/>
          <w:marTop w:val="0"/>
          <w:marBottom w:val="0"/>
          <w:divBdr>
            <w:top w:val="none" w:sz="0" w:space="0" w:color="auto"/>
            <w:left w:val="none" w:sz="0" w:space="0" w:color="auto"/>
            <w:bottom w:val="none" w:sz="0" w:space="0" w:color="auto"/>
            <w:right w:val="none" w:sz="0" w:space="0" w:color="auto"/>
          </w:divBdr>
        </w:div>
        <w:div w:id="1150293886">
          <w:marLeft w:val="480"/>
          <w:marRight w:val="0"/>
          <w:marTop w:val="0"/>
          <w:marBottom w:val="0"/>
          <w:divBdr>
            <w:top w:val="none" w:sz="0" w:space="0" w:color="auto"/>
            <w:left w:val="none" w:sz="0" w:space="0" w:color="auto"/>
            <w:bottom w:val="none" w:sz="0" w:space="0" w:color="auto"/>
            <w:right w:val="none" w:sz="0" w:space="0" w:color="auto"/>
          </w:divBdr>
        </w:div>
        <w:div w:id="2093046643">
          <w:marLeft w:val="480"/>
          <w:marRight w:val="0"/>
          <w:marTop w:val="0"/>
          <w:marBottom w:val="0"/>
          <w:divBdr>
            <w:top w:val="none" w:sz="0" w:space="0" w:color="auto"/>
            <w:left w:val="none" w:sz="0" w:space="0" w:color="auto"/>
            <w:bottom w:val="none" w:sz="0" w:space="0" w:color="auto"/>
            <w:right w:val="none" w:sz="0" w:space="0" w:color="auto"/>
          </w:divBdr>
        </w:div>
        <w:div w:id="2082362459">
          <w:marLeft w:val="480"/>
          <w:marRight w:val="0"/>
          <w:marTop w:val="0"/>
          <w:marBottom w:val="0"/>
          <w:divBdr>
            <w:top w:val="none" w:sz="0" w:space="0" w:color="auto"/>
            <w:left w:val="none" w:sz="0" w:space="0" w:color="auto"/>
            <w:bottom w:val="none" w:sz="0" w:space="0" w:color="auto"/>
            <w:right w:val="none" w:sz="0" w:space="0" w:color="auto"/>
          </w:divBdr>
        </w:div>
        <w:div w:id="1468207516">
          <w:marLeft w:val="480"/>
          <w:marRight w:val="0"/>
          <w:marTop w:val="0"/>
          <w:marBottom w:val="0"/>
          <w:divBdr>
            <w:top w:val="none" w:sz="0" w:space="0" w:color="auto"/>
            <w:left w:val="none" w:sz="0" w:space="0" w:color="auto"/>
            <w:bottom w:val="none" w:sz="0" w:space="0" w:color="auto"/>
            <w:right w:val="none" w:sz="0" w:space="0" w:color="auto"/>
          </w:divBdr>
        </w:div>
        <w:div w:id="1224370869">
          <w:marLeft w:val="480"/>
          <w:marRight w:val="0"/>
          <w:marTop w:val="0"/>
          <w:marBottom w:val="0"/>
          <w:divBdr>
            <w:top w:val="none" w:sz="0" w:space="0" w:color="auto"/>
            <w:left w:val="none" w:sz="0" w:space="0" w:color="auto"/>
            <w:bottom w:val="none" w:sz="0" w:space="0" w:color="auto"/>
            <w:right w:val="none" w:sz="0" w:space="0" w:color="auto"/>
          </w:divBdr>
        </w:div>
        <w:div w:id="1604537083">
          <w:marLeft w:val="480"/>
          <w:marRight w:val="0"/>
          <w:marTop w:val="0"/>
          <w:marBottom w:val="0"/>
          <w:divBdr>
            <w:top w:val="none" w:sz="0" w:space="0" w:color="auto"/>
            <w:left w:val="none" w:sz="0" w:space="0" w:color="auto"/>
            <w:bottom w:val="none" w:sz="0" w:space="0" w:color="auto"/>
            <w:right w:val="none" w:sz="0" w:space="0" w:color="auto"/>
          </w:divBdr>
        </w:div>
        <w:div w:id="1633752896">
          <w:marLeft w:val="480"/>
          <w:marRight w:val="0"/>
          <w:marTop w:val="0"/>
          <w:marBottom w:val="0"/>
          <w:divBdr>
            <w:top w:val="none" w:sz="0" w:space="0" w:color="auto"/>
            <w:left w:val="none" w:sz="0" w:space="0" w:color="auto"/>
            <w:bottom w:val="none" w:sz="0" w:space="0" w:color="auto"/>
            <w:right w:val="none" w:sz="0" w:space="0" w:color="auto"/>
          </w:divBdr>
        </w:div>
        <w:div w:id="541089709">
          <w:marLeft w:val="480"/>
          <w:marRight w:val="0"/>
          <w:marTop w:val="0"/>
          <w:marBottom w:val="0"/>
          <w:divBdr>
            <w:top w:val="none" w:sz="0" w:space="0" w:color="auto"/>
            <w:left w:val="none" w:sz="0" w:space="0" w:color="auto"/>
            <w:bottom w:val="none" w:sz="0" w:space="0" w:color="auto"/>
            <w:right w:val="none" w:sz="0" w:space="0" w:color="auto"/>
          </w:divBdr>
        </w:div>
        <w:div w:id="1679652905">
          <w:marLeft w:val="480"/>
          <w:marRight w:val="0"/>
          <w:marTop w:val="0"/>
          <w:marBottom w:val="0"/>
          <w:divBdr>
            <w:top w:val="none" w:sz="0" w:space="0" w:color="auto"/>
            <w:left w:val="none" w:sz="0" w:space="0" w:color="auto"/>
            <w:bottom w:val="none" w:sz="0" w:space="0" w:color="auto"/>
            <w:right w:val="none" w:sz="0" w:space="0" w:color="auto"/>
          </w:divBdr>
        </w:div>
        <w:div w:id="2078817777">
          <w:marLeft w:val="480"/>
          <w:marRight w:val="0"/>
          <w:marTop w:val="0"/>
          <w:marBottom w:val="0"/>
          <w:divBdr>
            <w:top w:val="none" w:sz="0" w:space="0" w:color="auto"/>
            <w:left w:val="none" w:sz="0" w:space="0" w:color="auto"/>
            <w:bottom w:val="none" w:sz="0" w:space="0" w:color="auto"/>
            <w:right w:val="none" w:sz="0" w:space="0" w:color="auto"/>
          </w:divBdr>
        </w:div>
        <w:div w:id="1630236804">
          <w:marLeft w:val="480"/>
          <w:marRight w:val="0"/>
          <w:marTop w:val="0"/>
          <w:marBottom w:val="0"/>
          <w:divBdr>
            <w:top w:val="none" w:sz="0" w:space="0" w:color="auto"/>
            <w:left w:val="none" w:sz="0" w:space="0" w:color="auto"/>
            <w:bottom w:val="none" w:sz="0" w:space="0" w:color="auto"/>
            <w:right w:val="none" w:sz="0" w:space="0" w:color="auto"/>
          </w:divBdr>
        </w:div>
        <w:div w:id="335496220">
          <w:marLeft w:val="480"/>
          <w:marRight w:val="0"/>
          <w:marTop w:val="0"/>
          <w:marBottom w:val="0"/>
          <w:divBdr>
            <w:top w:val="none" w:sz="0" w:space="0" w:color="auto"/>
            <w:left w:val="none" w:sz="0" w:space="0" w:color="auto"/>
            <w:bottom w:val="none" w:sz="0" w:space="0" w:color="auto"/>
            <w:right w:val="none" w:sz="0" w:space="0" w:color="auto"/>
          </w:divBdr>
        </w:div>
        <w:div w:id="378747634">
          <w:marLeft w:val="480"/>
          <w:marRight w:val="0"/>
          <w:marTop w:val="0"/>
          <w:marBottom w:val="0"/>
          <w:divBdr>
            <w:top w:val="none" w:sz="0" w:space="0" w:color="auto"/>
            <w:left w:val="none" w:sz="0" w:space="0" w:color="auto"/>
            <w:bottom w:val="none" w:sz="0" w:space="0" w:color="auto"/>
            <w:right w:val="none" w:sz="0" w:space="0" w:color="auto"/>
          </w:divBdr>
        </w:div>
        <w:div w:id="1740204033">
          <w:marLeft w:val="480"/>
          <w:marRight w:val="0"/>
          <w:marTop w:val="0"/>
          <w:marBottom w:val="0"/>
          <w:divBdr>
            <w:top w:val="none" w:sz="0" w:space="0" w:color="auto"/>
            <w:left w:val="none" w:sz="0" w:space="0" w:color="auto"/>
            <w:bottom w:val="none" w:sz="0" w:space="0" w:color="auto"/>
            <w:right w:val="none" w:sz="0" w:space="0" w:color="auto"/>
          </w:divBdr>
        </w:div>
        <w:div w:id="357046647">
          <w:marLeft w:val="480"/>
          <w:marRight w:val="0"/>
          <w:marTop w:val="0"/>
          <w:marBottom w:val="0"/>
          <w:divBdr>
            <w:top w:val="none" w:sz="0" w:space="0" w:color="auto"/>
            <w:left w:val="none" w:sz="0" w:space="0" w:color="auto"/>
            <w:bottom w:val="none" w:sz="0" w:space="0" w:color="auto"/>
            <w:right w:val="none" w:sz="0" w:space="0" w:color="auto"/>
          </w:divBdr>
        </w:div>
        <w:div w:id="657343947">
          <w:marLeft w:val="480"/>
          <w:marRight w:val="0"/>
          <w:marTop w:val="0"/>
          <w:marBottom w:val="0"/>
          <w:divBdr>
            <w:top w:val="none" w:sz="0" w:space="0" w:color="auto"/>
            <w:left w:val="none" w:sz="0" w:space="0" w:color="auto"/>
            <w:bottom w:val="none" w:sz="0" w:space="0" w:color="auto"/>
            <w:right w:val="none" w:sz="0" w:space="0" w:color="auto"/>
          </w:divBdr>
        </w:div>
        <w:div w:id="1170948038">
          <w:marLeft w:val="480"/>
          <w:marRight w:val="0"/>
          <w:marTop w:val="0"/>
          <w:marBottom w:val="0"/>
          <w:divBdr>
            <w:top w:val="none" w:sz="0" w:space="0" w:color="auto"/>
            <w:left w:val="none" w:sz="0" w:space="0" w:color="auto"/>
            <w:bottom w:val="none" w:sz="0" w:space="0" w:color="auto"/>
            <w:right w:val="none" w:sz="0" w:space="0" w:color="auto"/>
          </w:divBdr>
        </w:div>
        <w:div w:id="1790589506">
          <w:marLeft w:val="480"/>
          <w:marRight w:val="0"/>
          <w:marTop w:val="0"/>
          <w:marBottom w:val="0"/>
          <w:divBdr>
            <w:top w:val="none" w:sz="0" w:space="0" w:color="auto"/>
            <w:left w:val="none" w:sz="0" w:space="0" w:color="auto"/>
            <w:bottom w:val="none" w:sz="0" w:space="0" w:color="auto"/>
            <w:right w:val="none" w:sz="0" w:space="0" w:color="auto"/>
          </w:divBdr>
        </w:div>
      </w:divsChild>
    </w:div>
    <w:div w:id="1187134670">
      <w:bodyDiv w:val="1"/>
      <w:marLeft w:val="0"/>
      <w:marRight w:val="0"/>
      <w:marTop w:val="0"/>
      <w:marBottom w:val="0"/>
      <w:divBdr>
        <w:top w:val="none" w:sz="0" w:space="0" w:color="auto"/>
        <w:left w:val="none" w:sz="0" w:space="0" w:color="auto"/>
        <w:bottom w:val="none" w:sz="0" w:space="0" w:color="auto"/>
        <w:right w:val="none" w:sz="0" w:space="0" w:color="auto"/>
      </w:divBdr>
      <w:divsChild>
        <w:div w:id="1655600488">
          <w:marLeft w:val="480"/>
          <w:marRight w:val="0"/>
          <w:marTop w:val="0"/>
          <w:marBottom w:val="0"/>
          <w:divBdr>
            <w:top w:val="none" w:sz="0" w:space="0" w:color="auto"/>
            <w:left w:val="none" w:sz="0" w:space="0" w:color="auto"/>
            <w:bottom w:val="none" w:sz="0" w:space="0" w:color="auto"/>
            <w:right w:val="none" w:sz="0" w:space="0" w:color="auto"/>
          </w:divBdr>
        </w:div>
        <w:div w:id="1617758807">
          <w:marLeft w:val="480"/>
          <w:marRight w:val="0"/>
          <w:marTop w:val="0"/>
          <w:marBottom w:val="0"/>
          <w:divBdr>
            <w:top w:val="none" w:sz="0" w:space="0" w:color="auto"/>
            <w:left w:val="none" w:sz="0" w:space="0" w:color="auto"/>
            <w:bottom w:val="none" w:sz="0" w:space="0" w:color="auto"/>
            <w:right w:val="none" w:sz="0" w:space="0" w:color="auto"/>
          </w:divBdr>
        </w:div>
        <w:div w:id="2067217051">
          <w:marLeft w:val="480"/>
          <w:marRight w:val="0"/>
          <w:marTop w:val="0"/>
          <w:marBottom w:val="0"/>
          <w:divBdr>
            <w:top w:val="none" w:sz="0" w:space="0" w:color="auto"/>
            <w:left w:val="none" w:sz="0" w:space="0" w:color="auto"/>
            <w:bottom w:val="none" w:sz="0" w:space="0" w:color="auto"/>
            <w:right w:val="none" w:sz="0" w:space="0" w:color="auto"/>
          </w:divBdr>
        </w:div>
        <w:div w:id="1632705961">
          <w:marLeft w:val="480"/>
          <w:marRight w:val="0"/>
          <w:marTop w:val="0"/>
          <w:marBottom w:val="0"/>
          <w:divBdr>
            <w:top w:val="none" w:sz="0" w:space="0" w:color="auto"/>
            <w:left w:val="none" w:sz="0" w:space="0" w:color="auto"/>
            <w:bottom w:val="none" w:sz="0" w:space="0" w:color="auto"/>
            <w:right w:val="none" w:sz="0" w:space="0" w:color="auto"/>
          </w:divBdr>
        </w:div>
        <w:div w:id="1110469279">
          <w:marLeft w:val="480"/>
          <w:marRight w:val="0"/>
          <w:marTop w:val="0"/>
          <w:marBottom w:val="0"/>
          <w:divBdr>
            <w:top w:val="none" w:sz="0" w:space="0" w:color="auto"/>
            <w:left w:val="none" w:sz="0" w:space="0" w:color="auto"/>
            <w:bottom w:val="none" w:sz="0" w:space="0" w:color="auto"/>
            <w:right w:val="none" w:sz="0" w:space="0" w:color="auto"/>
          </w:divBdr>
        </w:div>
        <w:div w:id="1659191000">
          <w:marLeft w:val="480"/>
          <w:marRight w:val="0"/>
          <w:marTop w:val="0"/>
          <w:marBottom w:val="0"/>
          <w:divBdr>
            <w:top w:val="none" w:sz="0" w:space="0" w:color="auto"/>
            <w:left w:val="none" w:sz="0" w:space="0" w:color="auto"/>
            <w:bottom w:val="none" w:sz="0" w:space="0" w:color="auto"/>
            <w:right w:val="none" w:sz="0" w:space="0" w:color="auto"/>
          </w:divBdr>
        </w:div>
        <w:div w:id="1259093803">
          <w:marLeft w:val="480"/>
          <w:marRight w:val="0"/>
          <w:marTop w:val="0"/>
          <w:marBottom w:val="0"/>
          <w:divBdr>
            <w:top w:val="none" w:sz="0" w:space="0" w:color="auto"/>
            <w:left w:val="none" w:sz="0" w:space="0" w:color="auto"/>
            <w:bottom w:val="none" w:sz="0" w:space="0" w:color="auto"/>
            <w:right w:val="none" w:sz="0" w:space="0" w:color="auto"/>
          </w:divBdr>
        </w:div>
        <w:div w:id="1217085368">
          <w:marLeft w:val="480"/>
          <w:marRight w:val="0"/>
          <w:marTop w:val="0"/>
          <w:marBottom w:val="0"/>
          <w:divBdr>
            <w:top w:val="none" w:sz="0" w:space="0" w:color="auto"/>
            <w:left w:val="none" w:sz="0" w:space="0" w:color="auto"/>
            <w:bottom w:val="none" w:sz="0" w:space="0" w:color="auto"/>
            <w:right w:val="none" w:sz="0" w:space="0" w:color="auto"/>
          </w:divBdr>
        </w:div>
        <w:div w:id="708337160">
          <w:marLeft w:val="480"/>
          <w:marRight w:val="0"/>
          <w:marTop w:val="0"/>
          <w:marBottom w:val="0"/>
          <w:divBdr>
            <w:top w:val="none" w:sz="0" w:space="0" w:color="auto"/>
            <w:left w:val="none" w:sz="0" w:space="0" w:color="auto"/>
            <w:bottom w:val="none" w:sz="0" w:space="0" w:color="auto"/>
            <w:right w:val="none" w:sz="0" w:space="0" w:color="auto"/>
          </w:divBdr>
        </w:div>
        <w:div w:id="634913159">
          <w:marLeft w:val="480"/>
          <w:marRight w:val="0"/>
          <w:marTop w:val="0"/>
          <w:marBottom w:val="0"/>
          <w:divBdr>
            <w:top w:val="none" w:sz="0" w:space="0" w:color="auto"/>
            <w:left w:val="none" w:sz="0" w:space="0" w:color="auto"/>
            <w:bottom w:val="none" w:sz="0" w:space="0" w:color="auto"/>
            <w:right w:val="none" w:sz="0" w:space="0" w:color="auto"/>
          </w:divBdr>
        </w:div>
        <w:div w:id="1535775729">
          <w:marLeft w:val="480"/>
          <w:marRight w:val="0"/>
          <w:marTop w:val="0"/>
          <w:marBottom w:val="0"/>
          <w:divBdr>
            <w:top w:val="none" w:sz="0" w:space="0" w:color="auto"/>
            <w:left w:val="none" w:sz="0" w:space="0" w:color="auto"/>
            <w:bottom w:val="none" w:sz="0" w:space="0" w:color="auto"/>
            <w:right w:val="none" w:sz="0" w:space="0" w:color="auto"/>
          </w:divBdr>
        </w:div>
        <w:div w:id="1421835812">
          <w:marLeft w:val="480"/>
          <w:marRight w:val="0"/>
          <w:marTop w:val="0"/>
          <w:marBottom w:val="0"/>
          <w:divBdr>
            <w:top w:val="none" w:sz="0" w:space="0" w:color="auto"/>
            <w:left w:val="none" w:sz="0" w:space="0" w:color="auto"/>
            <w:bottom w:val="none" w:sz="0" w:space="0" w:color="auto"/>
            <w:right w:val="none" w:sz="0" w:space="0" w:color="auto"/>
          </w:divBdr>
        </w:div>
        <w:div w:id="1989899527">
          <w:marLeft w:val="480"/>
          <w:marRight w:val="0"/>
          <w:marTop w:val="0"/>
          <w:marBottom w:val="0"/>
          <w:divBdr>
            <w:top w:val="none" w:sz="0" w:space="0" w:color="auto"/>
            <w:left w:val="none" w:sz="0" w:space="0" w:color="auto"/>
            <w:bottom w:val="none" w:sz="0" w:space="0" w:color="auto"/>
            <w:right w:val="none" w:sz="0" w:space="0" w:color="auto"/>
          </w:divBdr>
        </w:div>
        <w:div w:id="1795951287">
          <w:marLeft w:val="480"/>
          <w:marRight w:val="0"/>
          <w:marTop w:val="0"/>
          <w:marBottom w:val="0"/>
          <w:divBdr>
            <w:top w:val="none" w:sz="0" w:space="0" w:color="auto"/>
            <w:left w:val="none" w:sz="0" w:space="0" w:color="auto"/>
            <w:bottom w:val="none" w:sz="0" w:space="0" w:color="auto"/>
            <w:right w:val="none" w:sz="0" w:space="0" w:color="auto"/>
          </w:divBdr>
        </w:div>
        <w:div w:id="1916548201">
          <w:marLeft w:val="480"/>
          <w:marRight w:val="0"/>
          <w:marTop w:val="0"/>
          <w:marBottom w:val="0"/>
          <w:divBdr>
            <w:top w:val="none" w:sz="0" w:space="0" w:color="auto"/>
            <w:left w:val="none" w:sz="0" w:space="0" w:color="auto"/>
            <w:bottom w:val="none" w:sz="0" w:space="0" w:color="auto"/>
            <w:right w:val="none" w:sz="0" w:space="0" w:color="auto"/>
          </w:divBdr>
        </w:div>
        <w:div w:id="591358459">
          <w:marLeft w:val="480"/>
          <w:marRight w:val="0"/>
          <w:marTop w:val="0"/>
          <w:marBottom w:val="0"/>
          <w:divBdr>
            <w:top w:val="none" w:sz="0" w:space="0" w:color="auto"/>
            <w:left w:val="none" w:sz="0" w:space="0" w:color="auto"/>
            <w:bottom w:val="none" w:sz="0" w:space="0" w:color="auto"/>
            <w:right w:val="none" w:sz="0" w:space="0" w:color="auto"/>
          </w:divBdr>
        </w:div>
        <w:div w:id="936987985">
          <w:marLeft w:val="480"/>
          <w:marRight w:val="0"/>
          <w:marTop w:val="0"/>
          <w:marBottom w:val="0"/>
          <w:divBdr>
            <w:top w:val="none" w:sz="0" w:space="0" w:color="auto"/>
            <w:left w:val="none" w:sz="0" w:space="0" w:color="auto"/>
            <w:bottom w:val="none" w:sz="0" w:space="0" w:color="auto"/>
            <w:right w:val="none" w:sz="0" w:space="0" w:color="auto"/>
          </w:divBdr>
        </w:div>
        <w:div w:id="1963530867">
          <w:marLeft w:val="480"/>
          <w:marRight w:val="0"/>
          <w:marTop w:val="0"/>
          <w:marBottom w:val="0"/>
          <w:divBdr>
            <w:top w:val="none" w:sz="0" w:space="0" w:color="auto"/>
            <w:left w:val="none" w:sz="0" w:space="0" w:color="auto"/>
            <w:bottom w:val="none" w:sz="0" w:space="0" w:color="auto"/>
            <w:right w:val="none" w:sz="0" w:space="0" w:color="auto"/>
          </w:divBdr>
        </w:div>
        <w:div w:id="863984366">
          <w:marLeft w:val="480"/>
          <w:marRight w:val="0"/>
          <w:marTop w:val="0"/>
          <w:marBottom w:val="0"/>
          <w:divBdr>
            <w:top w:val="none" w:sz="0" w:space="0" w:color="auto"/>
            <w:left w:val="none" w:sz="0" w:space="0" w:color="auto"/>
            <w:bottom w:val="none" w:sz="0" w:space="0" w:color="auto"/>
            <w:right w:val="none" w:sz="0" w:space="0" w:color="auto"/>
          </w:divBdr>
        </w:div>
        <w:div w:id="867990380">
          <w:marLeft w:val="480"/>
          <w:marRight w:val="0"/>
          <w:marTop w:val="0"/>
          <w:marBottom w:val="0"/>
          <w:divBdr>
            <w:top w:val="none" w:sz="0" w:space="0" w:color="auto"/>
            <w:left w:val="none" w:sz="0" w:space="0" w:color="auto"/>
            <w:bottom w:val="none" w:sz="0" w:space="0" w:color="auto"/>
            <w:right w:val="none" w:sz="0" w:space="0" w:color="auto"/>
          </w:divBdr>
        </w:div>
        <w:div w:id="2066442613">
          <w:marLeft w:val="480"/>
          <w:marRight w:val="0"/>
          <w:marTop w:val="0"/>
          <w:marBottom w:val="0"/>
          <w:divBdr>
            <w:top w:val="none" w:sz="0" w:space="0" w:color="auto"/>
            <w:left w:val="none" w:sz="0" w:space="0" w:color="auto"/>
            <w:bottom w:val="none" w:sz="0" w:space="0" w:color="auto"/>
            <w:right w:val="none" w:sz="0" w:space="0" w:color="auto"/>
          </w:divBdr>
        </w:div>
        <w:div w:id="1875458207">
          <w:marLeft w:val="480"/>
          <w:marRight w:val="0"/>
          <w:marTop w:val="0"/>
          <w:marBottom w:val="0"/>
          <w:divBdr>
            <w:top w:val="none" w:sz="0" w:space="0" w:color="auto"/>
            <w:left w:val="none" w:sz="0" w:space="0" w:color="auto"/>
            <w:bottom w:val="none" w:sz="0" w:space="0" w:color="auto"/>
            <w:right w:val="none" w:sz="0" w:space="0" w:color="auto"/>
          </w:divBdr>
        </w:div>
        <w:div w:id="1399205686">
          <w:marLeft w:val="480"/>
          <w:marRight w:val="0"/>
          <w:marTop w:val="0"/>
          <w:marBottom w:val="0"/>
          <w:divBdr>
            <w:top w:val="none" w:sz="0" w:space="0" w:color="auto"/>
            <w:left w:val="none" w:sz="0" w:space="0" w:color="auto"/>
            <w:bottom w:val="none" w:sz="0" w:space="0" w:color="auto"/>
            <w:right w:val="none" w:sz="0" w:space="0" w:color="auto"/>
          </w:divBdr>
        </w:div>
        <w:div w:id="1826242454">
          <w:marLeft w:val="480"/>
          <w:marRight w:val="0"/>
          <w:marTop w:val="0"/>
          <w:marBottom w:val="0"/>
          <w:divBdr>
            <w:top w:val="none" w:sz="0" w:space="0" w:color="auto"/>
            <w:left w:val="none" w:sz="0" w:space="0" w:color="auto"/>
            <w:bottom w:val="none" w:sz="0" w:space="0" w:color="auto"/>
            <w:right w:val="none" w:sz="0" w:space="0" w:color="auto"/>
          </w:divBdr>
        </w:div>
        <w:div w:id="41712912">
          <w:marLeft w:val="480"/>
          <w:marRight w:val="0"/>
          <w:marTop w:val="0"/>
          <w:marBottom w:val="0"/>
          <w:divBdr>
            <w:top w:val="none" w:sz="0" w:space="0" w:color="auto"/>
            <w:left w:val="none" w:sz="0" w:space="0" w:color="auto"/>
            <w:bottom w:val="none" w:sz="0" w:space="0" w:color="auto"/>
            <w:right w:val="none" w:sz="0" w:space="0" w:color="auto"/>
          </w:divBdr>
        </w:div>
        <w:div w:id="997074121">
          <w:marLeft w:val="480"/>
          <w:marRight w:val="0"/>
          <w:marTop w:val="0"/>
          <w:marBottom w:val="0"/>
          <w:divBdr>
            <w:top w:val="none" w:sz="0" w:space="0" w:color="auto"/>
            <w:left w:val="none" w:sz="0" w:space="0" w:color="auto"/>
            <w:bottom w:val="none" w:sz="0" w:space="0" w:color="auto"/>
            <w:right w:val="none" w:sz="0" w:space="0" w:color="auto"/>
          </w:divBdr>
        </w:div>
        <w:div w:id="810748492">
          <w:marLeft w:val="480"/>
          <w:marRight w:val="0"/>
          <w:marTop w:val="0"/>
          <w:marBottom w:val="0"/>
          <w:divBdr>
            <w:top w:val="none" w:sz="0" w:space="0" w:color="auto"/>
            <w:left w:val="none" w:sz="0" w:space="0" w:color="auto"/>
            <w:bottom w:val="none" w:sz="0" w:space="0" w:color="auto"/>
            <w:right w:val="none" w:sz="0" w:space="0" w:color="auto"/>
          </w:divBdr>
        </w:div>
        <w:div w:id="176315811">
          <w:marLeft w:val="480"/>
          <w:marRight w:val="0"/>
          <w:marTop w:val="0"/>
          <w:marBottom w:val="0"/>
          <w:divBdr>
            <w:top w:val="none" w:sz="0" w:space="0" w:color="auto"/>
            <w:left w:val="none" w:sz="0" w:space="0" w:color="auto"/>
            <w:bottom w:val="none" w:sz="0" w:space="0" w:color="auto"/>
            <w:right w:val="none" w:sz="0" w:space="0" w:color="auto"/>
          </w:divBdr>
        </w:div>
        <w:div w:id="1339583054">
          <w:marLeft w:val="480"/>
          <w:marRight w:val="0"/>
          <w:marTop w:val="0"/>
          <w:marBottom w:val="0"/>
          <w:divBdr>
            <w:top w:val="none" w:sz="0" w:space="0" w:color="auto"/>
            <w:left w:val="none" w:sz="0" w:space="0" w:color="auto"/>
            <w:bottom w:val="none" w:sz="0" w:space="0" w:color="auto"/>
            <w:right w:val="none" w:sz="0" w:space="0" w:color="auto"/>
          </w:divBdr>
        </w:div>
        <w:div w:id="1800302604">
          <w:marLeft w:val="480"/>
          <w:marRight w:val="0"/>
          <w:marTop w:val="0"/>
          <w:marBottom w:val="0"/>
          <w:divBdr>
            <w:top w:val="none" w:sz="0" w:space="0" w:color="auto"/>
            <w:left w:val="none" w:sz="0" w:space="0" w:color="auto"/>
            <w:bottom w:val="none" w:sz="0" w:space="0" w:color="auto"/>
            <w:right w:val="none" w:sz="0" w:space="0" w:color="auto"/>
          </w:divBdr>
        </w:div>
        <w:div w:id="1428387458">
          <w:marLeft w:val="480"/>
          <w:marRight w:val="0"/>
          <w:marTop w:val="0"/>
          <w:marBottom w:val="0"/>
          <w:divBdr>
            <w:top w:val="none" w:sz="0" w:space="0" w:color="auto"/>
            <w:left w:val="none" w:sz="0" w:space="0" w:color="auto"/>
            <w:bottom w:val="none" w:sz="0" w:space="0" w:color="auto"/>
            <w:right w:val="none" w:sz="0" w:space="0" w:color="auto"/>
          </w:divBdr>
        </w:div>
        <w:div w:id="1001465794">
          <w:marLeft w:val="480"/>
          <w:marRight w:val="0"/>
          <w:marTop w:val="0"/>
          <w:marBottom w:val="0"/>
          <w:divBdr>
            <w:top w:val="none" w:sz="0" w:space="0" w:color="auto"/>
            <w:left w:val="none" w:sz="0" w:space="0" w:color="auto"/>
            <w:bottom w:val="none" w:sz="0" w:space="0" w:color="auto"/>
            <w:right w:val="none" w:sz="0" w:space="0" w:color="auto"/>
          </w:divBdr>
        </w:div>
        <w:div w:id="1649432972">
          <w:marLeft w:val="480"/>
          <w:marRight w:val="0"/>
          <w:marTop w:val="0"/>
          <w:marBottom w:val="0"/>
          <w:divBdr>
            <w:top w:val="none" w:sz="0" w:space="0" w:color="auto"/>
            <w:left w:val="none" w:sz="0" w:space="0" w:color="auto"/>
            <w:bottom w:val="none" w:sz="0" w:space="0" w:color="auto"/>
            <w:right w:val="none" w:sz="0" w:space="0" w:color="auto"/>
          </w:divBdr>
        </w:div>
        <w:div w:id="676738961">
          <w:marLeft w:val="480"/>
          <w:marRight w:val="0"/>
          <w:marTop w:val="0"/>
          <w:marBottom w:val="0"/>
          <w:divBdr>
            <w:top w:val="none" w:sz="0" w:space="0" w:color="auto"/>
            <w:left w:val="none" w:sz="0" w:space="0" w:color="auto"/>
            <w:bottom w:val="none" w:sz="0" w:space="0" w:color="auto"/>
            <w:right w:val="none" w:sz="0" w:space="0" w:color="auto"/>
          </w:divBdr>
        </w:div>
        <w:div w:id="440223268">
          <w:marLeft w:val="480"/>
          <w:marRight w:val="0"/>
          <w:marTop w:val="0"/>
          <w:marBottom w:val="0"/>
          <w:divBdr>
            <w:top w:val="none" w:sz="0" w:space="0" w:color="auto"/>
            <w:left w:val="none" w:sz="0" w:space="0" w:color="auto"/>
            <w:bottom w:val="none" w:sz="0" w:space="0" w:color="auto"/>
            <w:right w:val="none" w:sz="0" w:space="0" w:color="auto"/>
          </w:divBdr>
        </w:div>
        <w:div w:id="1187014289">
          <w:marLeft w:val="480"/>
          <w:marRight w:val="0"/>
          <w:marTop w:val="0"/>
          <w:marBottom w:val="0"/>
          <w:divBdr>
            <w:top w:val="none" w:sz="0" w:space="0" w:color="auto"/>
            <w:left w:val="none" w:sz="0" w:space="0" w:color="auto"/>
            <w:bottom w:val="none" w:sz="0" w:space="0" w:color="auto"/>
            <w:right w:val="none" w:sz="0" w:space="0" w:color="auto"/>
          </w:divBdr>
        </w:div>
        <w:div w:id="1783572044">
          <w:marLeft w:val="480"/>
          <w:marRight w:val="0"/>
          <w:marTop w:val="0"/>
          <w:marBottom w:val="0"/>
          <w:divBdr>
            <w:top w:val="none" w:sz="0" w:space="0" w:color="auto"/>
            <w:left w:val="none" w:sz="0" w:space="0" w:color="auto"/>
            <w:bottom w:val="none" w:sz="0" w:space="0" w:color="auto"/>
            <w:right w:val="none" w:sz="0" w:space="0" w:color="auto"/>
          </w:divBdr>
        </w:div>
        <w:div w:id="1608927021">
          <w:marLeft w:val="480"/>
          <w:marRight w:val="0"/>
          <w:marTop w:val="0"/>
          <w:marBottom w:val="0"/>
          <w:divBdr>
            <w:top w:val="none" w:sz="0" w:space="0" w:color="auto"/>
            <w:left w:val="none" w:sz="0" w:space="0" w:color="auto"/>
            <w:bottom w:val="none" w:sz="0" w:space="0" w:color="auto"/>
            <w:right w:val="none" w:sz="0" w:space="0" w:color="auto"/>
          </w:divBdr>
        </w:div>
        <w:div w:id="23677627">
          <w:marLeft w:val="480"/>
          <w:marRight w:val="0"/>
          <w:marTop w:val="0"/>
          <w:marBottom w:val="0"/>
          <w:divBdr>
            <w:top w:val="none" w:sz="0" w:space="0" w:color="auto"/>
            <w:left w:val="none" w:sz="0" w:space="0" w:color="auto"/>
            <w:bottom w:val="none" w:sz="0" w:space="0" w:color="auto"/>
            <w:right w:val="none" w:sz="0" w:space="0" w:color="auto"/>
          </w:divBdr>
        </w:div>
        <w:div w:id="521944838">
          <w:marLeft w:val="480"/>
          <w:marRight w:val="0"/>
          <w:marTop w:val="0"/>
          <w:marBottom w:val="0"/>
          <w:divBdr>
            <w:top w:val="none" w:sz="0" w:space="0" w:color="auto"/>
            <w:left w:val="none" w:sz="0" w:space="0" w:color="auto"/>
            <w:bottom w:val="none" w:sz="0" w:space="0" w:color="auto"/>
            <w:right w:val="none" w:sz="0" w:space="0" w:color="auto"/>
          </w:divBdr>
        </w:div>
        <w:div w:id="116147531">
          <w:marLeft w:val="480"/>
          <w:marRight w:val="0"/>
          <w:marTop w:val="0"/>
          <w:marBottom w:val="0"/>
          <w:divBdr>
            <w:top w:val="none" w:sz="0" w:space="0" w:color="auto"/>
            <w:left w:val="none" w:sz="0" w:space="0" w:color="auto"/>
            <w:bottom w:val="none" w:sz="0" w:space="0" w:color="auto"/>
            <w:right w:val="none" w:sz="0" w:space="0" w:color="auto"/>
          </w:divBdr>
        </w:div>
        <w:div w:id="1814372551">
          <w:marLeft w:val="480"/>
          <w:marRight w:val="0"/>
          <w:marTop w:val="0"/>
          <w:marBottom w:val="0"/>
          <w:divBdr>
            <w:top w:val="none" w:sz="0" w:space="0" w:color="auto"/>
            <w:left w:val="none" w:sz="0" w:space="0" w:color="auto"/>
            <w:bottom w:val="none" w:sz="0" w:space="0" w:color="auto"/>
            <w:right w:val="none" w:sz="0" w:space="0" w:color="auto"/>
          </w:divBdr>
        </w:div>
        <w:div w:id="249701342">
          <w:marLeft w:val="480"/>
          <w:marRight w:val="0"/>
          <w:marTop w:val="0"/>
          <w:marBottom w:val="0"/>
          <w:divBdr>
            <w:top w:val="none" w:sz="0" w:space="0" w:color="auto"/>
            <w:left w:val="none" w:sz="0" w:space="0" w:color="auto"/>
            <w:bottom w:val="none" w:sz="0" w:space="0" w:color="auto"/>
            <w:right w:val="none" w:sz="0" w:space="0" w:color="auto"/>
          </w:divBdr>
        </w:div>
        <w:div w:id="2126002983">
          <w:marLeft w:val="480"/>
          <w:marRight w:val="0"/>
          <w:marTop w:val="0"/>
          <w:marBottom w:val="0"/>
          <w:divBdr>
            <w:top w:val="none" w:sz="0" w:space="0" w:color="auto"/>
            <w:left w:val="none" w:sz="0" w:space="0" w:color="auto"/>
            <w:bottom w:val="none" w:sz="0" w:space="0" w:color="auto"/>
            <w:right w:val="none" w:sz="0" w:space="0" w:color="auto"/>
          </w:divBdr>
        </w:div>
        <w:div w:id="1253776105">
          <w:marLeft w:val="480"/>
          <w:marRight w:val="0"/>
          <w:marTop w:val="0"/>
          <w:marBottom w:val="0"/>
          <w:divBdr>
            <w:top w:val="none" w:sz="0" w:space="0" w:color="auto"/>
            <w:left w:val="none" w:sz="0" w:space="0" w:color="auto"/>
            <w:bottom w:val="none" w:sz="0" w:space="0" w:color="auto"/>
            <w:right w:val="none" w:sz="0" w:space="0" w:color="auto"/>
          </w:divBdr>
        </w:div>
        <w:div w:id="1101682579">
          <w:marLeft w:val="480"/>
          <w:marRight w:val="0"/>
          <w:marTop w:val="0"/>
          <w:marBottom w:val="0"/>
          <w:divBdr>
            <w:top w:val="none" w:sz="0" w:space="0" w:color="auto"/>
            <w:left w:val="none" w:sz="0" w:space="0" w:color="auto"/>
            <w:bottom w:val="none" w:sz="0" w:space="0" w:color="auto"/>
            <w:right w:val="none" w:sz="0" w:space="0" w:color="auto"/>
          </w:divBdr>
        </w:div>
        <w:div w:id="1186627170">
          <w:marLeft w:val="480"/>
          <w:marRight w:val="0"/>
          <w:marTop w:val="0"/>
          <w:marBottom w:val="0"/>
          <w:divBdr>
            <w:top w:val="none" w:sz="0" w:space="0" w:color="auto"/>
            <w:left w:val="none" w:sz="0" w:space="0" w:color="auto"/>
            <w:bottom w:val="none" w:sz="0" w:space="0" w:color="auto"/>
            <w:right w:val="none" w:sz="0" w:space="0" w:color="auto"/>
          </w:divBdr>
        </w:div>
        <w:div w:id="825628210">
          <w:marLeft w:val="480"/>
          <w:marRight w:val="0"/>
          <w:marTop w:val="0"/>
          <w:marBottom w:val="0"/>
          <w:divBdr>
            <w:top w:val="none" w:sz="0" w:space="0" w:color="auto"/>
            <w:left w:val="none" w:sz="0" w:space="0" w:color="auto"/>
            <w:bottom w:val="none" w:sz="0" w:space="0" w:color="auto"/>
            <w:right w:val="none" w:sz="0" w:space="0" w:color="auto"/>
          </w:divBdr>
        </w:div>
        <w:div w:id="1722360869">
          <w:marLeft w:val="480"/>
          <w:marRight w:val="0"/>
          <w:marTop w:val="0"/>
          <w:marBottom w:val="0"/>
          <w:divBdr>
            <w:top w:val="none" w:sz="0" w:space="0" w:color="auto"/>
            <w:left w:val="none" w:sz="0" w:space="0" w:color="auto"/>
            <w:bottom w:val="none" w:sz="0" w:space="0" w:color="auto"/>
            <w:right w:val="none" w:sz="0" w:space="0" w:color="auto"/>
          </w:divBdr>
        </w:div>
      </w:divsChild>
    </w:div>
    <w:div w:id="1194732437">
      <w:bodyDiv w:val="1"/>
      <w:marLeft w:val="0"/>
      <w:marRight w:val="0"/>
      <w:marTop w:val="0"/>
      <w:marBottom w:val="0"/>
      <w:divBdr>
        <w:top w:val="none" w:sz="0" w:space="0" w:color="auto"/>
        <w:left w:val="none" w:sz="0" w:space="0" w:color="auto"/>
        <w:bottom w:val="none" w:sz="0" w:space="0" w:color="auto"/>
        <w:right w:val="none" w:sz="0" w:space="0" w:color="auto"/>
      </w:divBdr>
    </w:div>
    <w:div w:id="1198202783">
      <w:bodyDiv w:val="1"/>
      <w:marLeft w:val="0"/>
      <w:marRight w:val="0"/>
      <w:marTop w:val="0"/>
      <w:marBottom w:val="0"/>
      <w:divBdr>
        <w:top w:val="none" w:sz="0" w:space="0" w:color="auto"/>
        <w:left w:val="none" w:sz="0" w:space="0" w:color="auto"/>
        <w:bottom w:val="none" w:sz="0" w:space="0" w:color="auto"/>
        <w:right w:val="none" w:sz="0" w:space="0" w:color="auto"/>
      </w:divBdr>
    </w:div>
    <w:div w:id="1198542061">
      <w:bodyDiv w:val="1"/>
      <w:marLeft w:val="0"/>
      <w:marRight w:val="0"/>
      <w:marTop w:val="0"/>
      <w:marBottom w:val="0"/>
      <w:divBdr>
        <w:top w:val="none" w:sz="0" w:space="0" w:color="auto"/>
        <w:left w:val="none" w:sz="0" w:space="0" w:color="auto"/>
        <w:bottom w:val="none" w:sz="0" w:space="0" w:color="auto"/>
        <w:right w:val="none" w:sz="0" w:space="0" w:color="auto"/>
      </w:divBdr>
    </w:div>
    <w:div w:id="1199050165">
      <w:bodyDiv w:val="1"/>
      <w:marLeft w:val="0"/>
      <w:marRight w:val="0"/>
      <w:marTop w:val="0"/>
      <w:marBottom w:val="0"/>
      <w:divBdr>
        <w:top w:val="none" w:sz="0" w:space="0" w:color="auto"/>
        <w:left w:val="none" w:sz="0" w:space="0" w:color="auto"/>
        <w:bottom w:val="none" w:sz="0" w:space="0" w:color="auto"/>
        <w:right w:val="none" w:sz="0" w:space="0" w:color="auto"/>
      </w:divBdr>
    </w:div>
    <w:div w:id="1201432011">
      <w:bodyDiv w:val="1"/>
      <w:marLeft w:val="0"/>
      <w:marRight w:val="0"/>
      <w:marTop w:val="0"/>
      <w:marBottom w:val="0"/>
      <w:divBdr>
        <w:top w:val="none" w:sz="0" w:space="0" w:color="auto"/>
        <w:left w:val="none" w:sz="0" w:space="0" w:color="auto"/>
        <w:bottom w:val="none" w:sz="0" w:space="0" w:color="auto"/>
        <w:right w:val="none" w:sz="0" w:space="0" w:color="auto"/>
      </w:divBdr>
      <w:divsChild>
        <w:div w:id="1177039887">
          <w:marLeft w:val="480"/>
          <w:marRight w:val="0"/>
          <w:marTop w:val="0"/>
          <w:marBottom w:val="0"/>
          <w:divBdr>
            <w:top w:val="none" w:sz="0" w:space="0" w:color="auto"/>
            <w:left w:val="none" w:sz="0" w:space="0" w:color="auto"/>
            <w:bottom w:val="none" w:sz="0" w:space="0" w:color="auto"/>
            <w:right w:val="none" w:sz="0" w:space="0" w:color="auto"/>
          </w:divBdr>
        </w:div>
        <w:div w:id="1076173502">
          <w:marLeft w:val="480"/>
          <w:marRight w:val="0"/>
          <w:marTop w:val="0"/>
          <w:marBottom w:val="0"/>
          <w:divBdr>
            <w:top w:val="none" w:sz="0" w:space="0" w:color="auto"/>
            <w:left w:val="none" w:sz="0" w:space="0" w:color="auto"/>
            <w:bottom w:val="none" w:sz="0" w:space="0" w:color="auto"/>
            <w:right w:val="none" w:sz="0" w:space="0" w:color="auto"/>
          </w:divBdr>
        </w:div>
        <w:div w:id="932125901">
          <w:marLeft w:val="480"/>
          <w:marRight w:val="0"/>
          <w:marTop w:val="0"/>
          <w:marBottom w:val="0"/>
          <w:divBdr>
            <w:top w:val="none" w:sz="0" w:space="0" w:color="auto"/>
            <w:left w:val="none" w:sz="0" w:space="0" w:color="auto"/>
            <w:bottom w:val="none" w:sz="0" w:space="0" w:color="auto"/>
            <w:right w:val="none" w:sz="0" w:space="0" w:color="auto"/>
          </w:divBdr>
        </w:div>
        <w:div w:id="958803924">
          <w:marLeft w:val="480"/>
          <w:marRight w:val="0"/>
          <w:marTop w:val="0"/>
          <w:marBottom w:val="0"/>
          <w:divBdr>
            <w:top w:val="none" w:sz="0" w:space="0" w:color="auto"/>
            <w:left w:val="none" w:sz="0" w:space="0" w:color="auto"/>
            <w:bottom w:val="none" w:sz="0" w:space="0" w:color="auto"/>
            <w:right w:val="none" w:sz="0" w:space="0" w:color="auto"/>
          </w:divBdr>
        </w:div>
        <w:div w:id="1397050084">
          <w:marLeft w:val="480"/>
          <w:marRight w:val="0"/>
          <w:marTop w:val="0"/>
          <w:marBottom w:val="0"/>
          <w:divBdr>
            <w:top w:val="none" w:sz="0" w:space="0" w:color="auto"/>
            <w:left w:val="none" w:sz="0" w:space="0" w:color="auto"/>
            <w:bottom w:val="none" w:sz="0" w:space="0" w:color="auto"/>
            <w:right w:val="none" w:sz="0" w:space="0" w:color="auto"/>
          </w:divBdr>
        </w:div>
        <w:div w:id="1586723731">
          <w:marLeft w:val="480"/>
          <w:marRight w:val="0"/>
          <w:marTop w:val="0"/>
          <w:marBottom w:val="0"/>
          <w:divBdr>
            <w:top w:val="none" w:sz="0" w:space="0" w:color="auto"/>
            <w:left w:val="none" w:sz="0" w:space="0" w:color="auto"/>
            <w:bottom w:val="none" w:sz="0" w:space="0" w:color="auto"/>
            <w:right w:val="none" w:sz="0" w:space="0" w:color="auto"/>
          </w:divBdr>
        </w:div>
        <w:div w:id="519130660">
          <w:marLeft w:val="480"/>
          <w:marRight w:val="0"/>
          <w:marTop w:val="0"/>
          <w:marBottom w:val="0"/>
          <w:divBdr>
            <w:top w:val="none" w:sz="0" w:space="0" w:color="auto"/>
            <w:left w:val="none" w:sz="0" w:space="0" w:color="auto"/>
            <w:bottom w:val="none" w:sz="0" w:space="0" w:color="auto"/>
            <w:right w:val="none" w:sz="0" w:space="0" w:color="auto"/>
          </w:divBdr>
        </w:div>
        <w:div w:id="2146703238">
          <w:marLeft w:val="480"/>
          <w:marRight w:val="0"/>
          <w:marTop w:val="0"/>
          <w:marBottom w:val="0"/>
          <w:divBdr>
            <w:top w:val="none" w:sz="0" w:space="0" w:color="auto"/>
            <w:left w:val="none" w:sz="0" w:space="0" w:color="auto"/>
            <w:bottom w:val="none" w:sz="0" w:space="0" w:color="auto"/>
            <w:right w:val="none" w:sz="0" w:space="0" w:color="auto"/>
          </w:divBdr>
        </w:div>
        <w:div w:id="1609240544">
          <w:marLeft w:val="480"/>
          <w:marRight w:val="0"/>
          <w:marTop w:val="0"/>
          <w:marBottom w:val="0"/>
          <w:divBdr>
            <w:top w:val="none" w:sz="0" w:space="0" w:color="auto"/>
            <w:left w:val="none" w:sz="0" w:space="0" w:color="auto"/>
            <w:bottom w:val="none" w:sz="0" w:space="0" w:color="auto"/>
            <w:right w:val="none" w:sz="0" w:space="0" w:color="auto"/>
          </w:divBdr>
        </w:div>
        <w:div w:id="706032375">
          <w:marLeft w:val="480"/>
          <w:marRight w:val="0"/>
          <w:marTop w:val="0"/>
          <w:marBottom w:val="0"/>
          <w:divBdr>
            <w:top w:val="none" w:sz="0" w:space="0" w:color="auto"/>
            <w:left w:val="none" w:sz="0" w:space="0" w:color="auto"/>
            <w:bottom w:val="none" w:sz="0" w:space="0" w:color="auto"/>
            <w:right w:val="none" w:sz="0" w:space="0" w:color="auto"/>
          </w:divBdr>
        </w:div>
        <w:div w:id="1301229597">
          <w:marLeft w:val="480"/>
          <w:marRight w:val="0"/>
          <w:marTop w:val="0"/>
          <w:marBottom w:val="0"/>
          <w:divBdr>
            <w:top w:val="none" w:sz="0" w:space="0" w:color="auto"/>
            <w:left w:val="none" w:sz="0" w:space="0" w:color="auto"/>
            <w:bottom w:val="none" w:sz="0" w:space="0" w:color="auto"/>
            <w:right w:val="none" w:sz="0" w:space="0" w:color="auto"/>
          </w:divBdr>
        </w:div>
        <w:div w:id="913861055">
          <w:marLeft w:val="480"/>
          <w:marRight w:val="0"/>
          <w:marTop w:val="0"/>
          <w:marBottom w:val="0"/>
          <w:divBdr>
            <w:top w:val="none" w:sz="0" w:space="0" w:color="auto"/>
            <w:left w:val="none" w:sz="0" w:space="0" w:color="auto"/>
            <w:bottom w:val="none" w:sz="0" w:space="0" w:color="auto"/>
            <w:right w:val="none" w:sz="0" w:space="0" w:color="auto"/>
          </w:divBdr>
        </w:div>
        <w:div w:id="332882328">
          <w:marLeft w:val="480"/>
          <w:marRight w:val="0"/>
          <w:marTop w:val="0"/>
          <w:marBottom w:val="0"/>
          <w:divBdr>
            <w:top w:val="none" w:sz="0" w:space="0" w:color="auto"/>
            <w:left w:val="none" w:sz="0" w:space="0" w:color="auto"/>
            <w:bottom w:val="none" w:sz="0" w:space="0" w:color="auto"/>
            <w:right w:val="none" w:sz="0" w:space="0" w:color="auto"/>
          </w:divBdr>
        </w:div>
        <w:div w:id="808859874">
          <w:marLeft w:val="480"/>
          <w:marRight w:val="0"/>
          <w:marTop w:val="0"/>
          <w:marBottom w:val="0"/>
          <w:divBdr>
            <w:top w:val="none" w:sz="0" w:space="0" w:color="auto"/>
            <w:left w:val="none" w:sz="0" w:space="0" w:color="auto"/>
            <w:bottom w:val="none" w:sz="0" w:space="0" w:color="auto"/>
            <w:right w:val="none" w:sz="0" w:space="0" w:color="auto"/>
          </w:divBdr>
        </w:div>
        <w:div w:id="803237855">
          <w:marLeft w:val="480"/>
          <w:marRight w:val="0"/>
          <w:marTop w:val="0"/>
          <w:marBottom w:val="0"/>
          <w:divBdr>
            <w:top w:val="none" w:sz="0" w:space="0" w:color="auto"/>
            <w:left w:val="none" w:sz="0" w:space="0" w:color="auto"/>
            <w:bottom w:val="none" w:sz="0" w:space="0" w:color="auto"/>
            <w:right w:val="none" w:sz="0" w:space="0" w:color="auto"/>
          </w:divBdr>
        </w:div>
        <w:div w:id="526649420">
          <w:marLeft w:val="480"/>
          <w:marRight w:val="0"/>
          <w:marTop w:val="0"/>
          <w:marBottom w:val="0"/>
          <w:divBdr>
            <w:top w:val="none" w:sz="0" w:space="0" w:color="auto"/>
            <w:left w:val="none" w:sz="0" w:space="0" w:color="auto"/>
            <w:bottom w:val="none" w:sz="0" w:space="0" w:color="auto"/>
            <w:right w:val="none" w:sz="0" w:space="0" w:color="auto"/>
          </w:divBdr>
        </w:div>
        <w:div w:id="7410564">
          <w:marLeft w:val="480"/>
          <w:marRight w:val="0"/>
          <w:marTop w:val="0"/>
          <w:marBottom w:val="0"/>
          <w:divBdr>
            <w:top w:val="none" w:sz="0" w:space="0" w:color="auto"/>
            <w:left w:val="none" w:sz="0" w:space="0" w:color="auto"/>
            <w:bottom w:val="none" w:sz="0" w:space="0" w:color="auto"/>
            <w:right w:val="none" w:sz="0" w:space="0" w:color="auto"/>
          </w:divBdr>
        </w:div>
        <w:div w:id="349380029">
          <w:marLeft w:val="480"/>
          <w:marRight w:val="0"/>
          <w:marTop w:val="0"/>
          <w:marBottom w:val="0"/>
          <w:divBdr>
            <w:top w:val="none" w:sz="0" w:space="0" w:color="auto"/>
            <w:left w:val="none" w:sz="0" w:space="0" w:color="auto"/>
            <w:bottom w:val="none" w:sz="0" w:space="0" w:color="auto"/>
            <w:right w:val="none" w:sz="0" w:space="0" w:color="auto"/>
          </w:divBdr>
        </w:div>
        <w:div w:id="1531647500">
          <w:marLeft w:val="480"/>
          <w:marRight w:val="0"/>
          <w:marTop w:val="0"/>
          <w:marBottom w:val="0"/>
          <w:divBdr>
            <w:top w:val="none" w:sz="0" w:space="0" w:color="auto"/>
            <w:left w:val="none" w:sz="0" w:space="0" w:color="auto"/>
            <w:bottom w:val="none" w:sz="0" w:space="0" w:color="auto"/>
            <w:right w:val="none" w:sz="0" w:space="0" w:color="auto"/>
          </w:divBdr>
        </w:div>
        <w:div w:id="190072589">
          <w:marLeft w:val="480"/>
          <w:marRight w:val="0"/>
          <w:marTop w:val="0"/>
          <w:marBottom w:val="0"/>
          <w:divBdr>
            <w:top w:val="none" w:sz="0" w:space="0" w:color="auto"/>
            <w:left w:val="none" w:sz="0" w:space="0" w:color="auto"/>
            <w:bottom w:val="none" w:sz="0" w:space="0" w:color="auto"/>
            <w:right w:val="none" w:sz="0" w:space="0" w:color="auto"/>
          </w:divBdr>
        </w:div>
        <w:div w:id="1922521222">
          <w:marLeft w:val="480"/>
          <w:marRight w:val="0"/>
          <w:marTop w:val="0"/>
          <w:marBottom w:val="0"/>
          <w:divBdr>
            <w:top w:val="none" w:sz="0" w:space="0" w:color="auto"/>
            <w:left w:val="none" w:sz="0" w:space="0" w:color="auto"/>
            <w:bottom w:val="none" w:sz="0" w:space="0" w:color="auto"/>
            <w:right w:val="none" w:sz="0" w:space="0" w:color="auto"/>
          </w:divBdr>
        </w:div>
        <w:div w:id="721173087">
          <w:marLeft w:val="480"/>
          <w:marRight w:val="0"/>
          <w:marTop w:val="0"/>
          <w:marBottom w:val="0"/>
          <w:divBdr>
            <w:top w:val="none" w:sz="0" w:space="0" w:color="auto"/>
            <w:left w:val="none" w:sz="0" w:space="0" w:color="auto"/>
            <w:bottom w:val="none" w:sz="0" w:space="0" w:color="auto"/>
            <w:right w:val="none" w:sz="0" w:space="0" w:color="auto"/>
          </w:divBdr>
        </w:div>
        <w:div w:id="706611612">
          <w:marLeft w:val="480"/>
          <w:marRight w:val="0"/>
          <w:marTop w:val="0"/>
          <w:marBottom w:val="0"/>
          <w:divBdr>
            <w:top w:val="none" w:sz="0" w:space="0" w:color="auto"/>
            <w:left w:val="none" w:sz="0" w:space="0" w:color="auto"/>
            <w:bottom w:val="none" w:sz="0" w:space="0" w:color="auto"/>
            <w:right w:val="none" w:sz="0" w:space="0" w:color="auto"/>
          </w:divBdr>
        </w:div>
        <w:div w:id="1037855409">
          <w:marLeft w:val="480"/>
          <w:marRight w:val="0"/>
          <w:marTop w:val="0"/>
          <w:marBottom w:val="0"/>
          <w:divBdr>
            <w:top w:val="none" w:sz="0" w:space="0" w:color="auto"/>
            <w:left w:val="none" w:sz="0" w:space="0" w:color="auto"/>
            <w:bottom w:val="none" w:sz="0" w:space="0" w:color="auto"/>
            <w:right w:val="none" w:sz="0" w:space="0" w:color="auto"/>
          </w:divBdr>
        </w:div>
        <w:div w:id="446970327">
          <w:marLeft w:val="480"/>
          <w:marRight w:val="0"/>
          <w:marTop w:val="0"/>
          <w:marBottom w:val="0"/>
          <w:divBdr>
            <w:top w:val="none" w:sz="0" w:space="0" w:color="auto"/>
            <w:left w:val="none" w:sz="0" w:space="0" w:color="auto"/>
            <w:bottom w:val="none" w:sz="0" w:space="0" w:color="auto"/>
            <w:right w:val="none" w:sz="0" w:space="0" w:color="auto"/>
          </w:divBdr>
        </w:div>
        <w:div w:id="81295448">
          <w:marLeft w:val="480"/>
          <w:marRight w:val="0"/>
          <w:marTop w:val="0"/>
          <w:marBottom w:val="0"/>
          <w:divBdr>
            <w:top w:val="none" w:sz="0" w:space="0" w:color="auto"/>
            <w:left w:val="none" w:sz="0" w:space="0" w:color="auto"/>
            <w:bottom w:val="none" w:sz="0" w:space="0" w:color="auto"/>
            <w:right w:val="none" w:sz="0" w:space="0" w:color="auto"/>
          </w:divBdr>
        </w:div>
        <w:div w:id="1397895565">
          <w:marLeft w:val="480"/>
          <w:marRight w:val="0"/>
          <w:marTop w:val="0"/>
          <w:marBottom w:val="0"/>
          <w:divBdr>
            <w:top w:val="none" w:sz="0" w:space="0" w:color="auto"/>
            <w:left w:val="none" w:sz="0" w:space="0" w:color="auto"/>
            <w:bottom w:val="none" w:sz="0" w:space="0" w:color="auto"/>
            <w:right w:val="none" w:sz="0" w:space="0" w:color="auto"/>
          </w:divBdr>
        </w:div>
        <w:div w:id="1442413809">
          <w:marLeft w:val="480"/>
          <w:marRight w:val="0"/>
          <w:marTop w:val="0"/>
          <w:marBottom w:val="0"/>
          <w:divBdr>
            <w:top w:val="none" w:sz="0" w:space="0" w:color="auto"/>
            <w:left w:val="none" w:sz="0" w:space="0" w:color="auto"/>
            <w:bottom w:val="none" w:sz="0" w:space="0" w:color="auto"/>
            <w:right w:val="none" w:sz="0" w:space="0" w:color="auto"/>
          </w:divBdr>
        </w:div>
        <w:div w:id="1804500065">
          <w:marLeft w:val="480"/>
          <w:marRight w:val="0"/>
          <w:marTop w:val="0"/>
          <w:marBottom w:val="0"/>
          <w:divBdr>
            <w:top w:val="none" w:sz="0" w:space="0" w:color="auto"/>
            <w:left w:val="none" w:sz="0" w:space="0" w:color="auto"/>
            <w:bottom w:val="none" w:sz="0" w:space="0" w:color="auto"/>
            <w:right w:val="none" w:sz="0" w:space="0" w:color="auto"/>
          </w:divBdr>
        </w:div>
        <w:div w:id="1899128292">
          <w:marLeft w:val="480"/>
          <w:marRight w:val="0"/>
          <w:marTop w:val="0"/>
          <w:marBottom w:val="0"/>
          <w:divBdr>
            <w:top w:val="none" w:sz="0" w:space="0" w:color="auto"/>
            <w:left w:val="none" w:sz="0" w:space="0" w:color="auto"/>
            <w:bottom w:val="none" w:sz="0" w:space="0" w:color="auto"/>
            <w:right w:val="none" w:sz="0" w:space="0" w:color="auto"/>
          </w:divBdr>
        </w:div>
        <w:div w:id="654184900">
          <w:marLeft w:val="480"/>
          <w:marRight w:val="0"/>
          <w:marTop w:val="0"/>
          <w:marBottom w:val="0"/>
          <w:divBdr>
            <w:top w:val="none" w:sz="0" w:space="0" w:color="auto"/>
            <w:left w:val="none" w:sz="0" w:space="0" w:color="auto"/>
            <w:bottom w:val="none" w:sz="0" w:space="0" w:color="auto"/>
            <w:right w:val="none" w:sz="0" w:space="0" w:color="auto"/>
          </w:divBdr>
        </w:div>
        <w:div w:id="1732918918">
          <w:marLeft w:val="480"/>
          <w:marRight w:val="0"/>
          <w:marTop w:val="0"/>
          <w:marBottom w:val="0"/>
          <w:divBdr>
            <w:top w:val="none" w:sz="0" w:space="0" w:color="auto"/>
            <w:left w:val="none" w:sz="0" w:space="0" w:color="auto"/>
            <w:bottom w:val="none" w:sz="0" w:space="0" w:color="auto"/>
            <w:right w:val="none" w:sz="0" w:space="0" w:color="auto"/>
          </w:divBdr>
        </w:div>
        <w:div w:id="972178904">
          <w:marLeft w:val="480"/>
          <w:marRight w:val="0"/>
          <w:marTop w:val="0"/>
          <w:marBottom w:val="0"/>
          <w:divBdr>
            <w:top w:val="none" w:sz="0" w:space="0" w:color="auto"/>
            <w:left w:val="none" w:sz="0" w:space="0" w:color="auto"/>
            <w:bottom w:val="none" w:sz="0" w:space="0" w:color="auto"/>
            <w:right w:val="none" w:sz="0" w:space="0" w:color="auto"/>
          </w:divBdr>
        </w:div>
        <w:div w:id="713117644">
          <w:marLeft w:val="480"/>
          <w:marRight w:val="0"/>
          <w:marTop w:val="0"/>
          <w:marBottom w:val="0"/>
          <w:divBdr>
            <w:top w:val="none" w:sz="0" w:space="0" w:color="auto"/>
            <w:left w:val="none" w:sz="0" w:space="0" w:color="auto"/>
            <w:bottom w:val="none" w:sz="0" w:space="0" w:color="auto"/>
            <w:right w:val="none" w:sz="0" w:space="0" w:color="auto"/>
          </w:divBdr>
        </w:div>
        <w:div w:id="60522334">
          <w:marLeft w:val="480"/>
          <w:marRight w:val="0"/>
          <w:marTop w:val="0"/>
          <w:marBottom w:val="0"/>
          <w:divBdr>
            <w:top w:val="none" w:sz="0" w:space="0" w:color="auto"/>
            <w:left w:val="none" w:sz="0" w:space="0" w:color="auto"/>
            <w:bottom w:val="none" w:sz="0" w:space="0" w:color="auto"/>
            <w:right w:val="none" w:sz="0" w:space="0" w:color="auto"/>
          </w:divBdr>
        </w:div>
        <w:div w:id="772869341">
          <w:marLeft w:val="480"/>
          <w:marRight w:val="0"/>
          <w:marTop w:val="0"/>
          <w:marBottom w:val="0"/>
          <w:divBdr>
            <w:top w:val="none" w:sz="0" w:space="0" w:color="auto"/>
            <w:left w:val="none" w:sz="0" w:space="0" w:color="auto"/>
            <w:bottom w:val="none" w:sz="0" w:space="0" w:color="auto"/>
            <w:right w:val="none" w:sz="0" w:space="0" w:color="auto"/>
          </w:divBdr>
        </w:div>
        <w:div w:id="2119980379">
          <w:marLeft w:val="480"/>
          <w:marRight w:val="0"/>
          <w:marTop w:val="0"/>
          <w:marBottom w:val="0"/>
          <w:divBdr>
            <w:top w:val="none" w:sz="0" w:space="0" w:color="auto"/>
            <w:left w:val="none" w:sz="0" w:space="0" w:color="auto"/>
            <w:bottom w:val="none" w:sz="0" w:space="0" w:color="auto"/>
            <w:right w:val="none" w:sz="0" w:space="0" w:color="auto"/>
          </w:divBdr>
        </w:div>
        <w:div w:id="624776532">
          <w:marLeft w:val="480"/>
          <w:marRight w:val="0"/>
          <w:marTop w:val="0"/>
          <w:marBottom w:val="0"/>
          <w:divBdr>
            <w:top w:val="none" w:sz="0" w:space="0" w:color="auto"/>
            <w:left w:val="none" w:sz="0" w:space="0" w:color="auto"/>
            <w:bottom w:val="none" w:sz="0" w:space="0" w:color="auto"/>
            <w:right w:val="none" w:sz="0" w:space="0" w:color="auto"/>
          </w:divBdr>
        </w:div>
        <w:div w:id="2029214424">
          <w:marLeft w:val="480"/>
          <w:marRight w:val="0"/>
          <w:marTop w:val="0"/>
          <w:marBottom w:val="0"/>
          <w:divBdr>
            <w:top w:val="none" w:sz="0" w:space="0" w:color="auto"/>
            <w:left w:val="none" w:sz="0" w:space="0" w:color="auto"/>
            <w:bottom w:val="none" w:sz="0" w:space="0" w:color="auto"/>
            <w:right w:val="none" w:sz="0" w:space="0" w:color="auto"/>
          </w:divBdr>
        </w:div>
        <w:div w:id="501702286">
          <w:marLeft w:val="480"/>
          <w:marRight w:val="0"/>
          <w:marTop w:val="0"/>
          <w:marBottom w:val="0"/>
          <w:divBdr>
            <w:top w:val="none" w:sz="0" w:space="0" w:color="auto"/>
            <w:left w:val="none" w:sz="0" w:space="0" w:color="auto"/>
            <w:bottom w:val="none" w:sz="0" w:space="0" w:color="auto"/>
            <w:right w:val="none" w:sz="0" w:space="0" w:color="auto"/>
          </w:divBdr>
        </w:div>
        <w:div w:id="583997313">
          <w:marLeft w:val="480"/>
          <w:marRight w:val="0"/>
          <w:marTop w:val="0"/>
          <w:marBottom w:val="0"/>
          <w:divBdr>
            <w:top w:val="none" w:sz="0" w:space="0" w:color="auto"/>
            <w:left w:val="none" w:sz="0" w:space="0" w:color="auto"/>
            <w:bottom w:val="none" w:sz="0" w:space="0" w:color="auto"/>
            <w:right w:val="none" w:sz="0" w:space="0" w:color="auto"/>
          </w:divBdr>
        </w:div>
        <w:div w:id="663360147">
          <w:marLeft w:val="480"/>
          <w:marRight w:val="0"/>
          <w:marTop w:val="0"/>
          <w:marBottom w:val="0"/>
          <w:divBdr>
            <w:top w:val="none" w:sz="0" w:space="0" w:color="auto"/>
            <w:left w:val="none" w:sz="0" w:space="0" w:color="auto"/>
            <w:bottom w:val="none" w:sz="0" w:space="0" w:color="auto"/>
            <w:right w:val="none" w:sz="0" w:space="0" w:color="auto"/>
          </w:divBdr>
        </w:div>
        <w:div w:id="1253783271">
          <w:marLeft w:val="480"/>
          <w:marRight w:val="0"/>
          <w:marTop w:val="0"/>
          <w:marBottom w:val="0"/>
          <w:divBdr>
            <w:top w:val="none" w:sz="0" w:space="0" w:color="auto"/>
            <w:left w:val="none" w:sz="0" w:space="0" w:color="auto"/>
            <w:bottom w:val="none" w:sz="0" w:space="0" w:color="auto"/>
            <w:right w:val="none" w:sz="0" w:space="0" w:color="auto"/>
          </w:divBdr>
        </w:div>
        <w:div w:id="1716154907">
          <w:marLeft w:val="480"/>
          <w:marRight w:val="0"/>
          <w:marTop w:val="0"/>
          <w:marBottom w:val="0"/>
          <w:divBdr>
            <w:top w:val="none" w:sz="0" w:space="0" w:color="auto"/>
            <w:left w:val="none" w:sz="0" w:space="0" w:color="auto"/>
            <w:bottom w:val="none" w:sz="0" w:space="0" w:color="auto"/>
            <w:right w:val="none" w:sz="0" w:space="0" w:color="auto"/>
          </w:divBdr>
        </w:div>
        <w:div w:id="1813020461">
          <w:marLeft w:val="480"/>
          <w:marRight w:val="0"/>
          <w:marTop w:val="0"/>
          <w:marBottom w:val="0"/>
          <w:divBdr>
            <w:top w:val="none" w:sz="0" w:space="0" w:color="auto"/>
            <w:left w:val="none" w:sz="0" w:space="0" w:color="auto"/>
            <w:bottom w:val="none" w:sz="0" w:space="0" w:color="auto"/>
            <w:right w:val="none" w:sz="0" w:space="0" w:color="auto"/>
          </w:divBdr>
        </w:div>
        <w:div w:id="1772243037">
          <w:marLeft w:val="480"/>
          <w:marRight w:val="0"/>
          <w:marTop w:val="0"/>
          <w:marBottom w:val="0"/>
          <w:divBdr>
            <w:top w:val="none" w:sz="0" w:space="0" w:color="auto"/>
            <w:left w:val="none" w:sz="0" w:space="0" w:color="auto"/>
            <w:bottom w:val="none" w:sz="0" w:space="0" w:color="auto"/>
            <w:right w:val="none" w:sz="0" w:space="0" w:color="auto"/>
          </w:divBdr>
        </w:div>
        <w:div w:id="751589668">
          <w:marLeft w:val="480"/>
          <w:marRight w:val="0"/>
          <w:marTop w:val="0"/>
          <w:marBottom w:val="0"/>
          <w:divBdr>
            <w:top w:val="none" w:sz="0" w:space="0" w:color="auto"/>
            <w:left w:val="none" w:sz="0" w:space="0" w:color="auto"/>
            <w:bottom w:val="none" w:sz="0" w:space="0" w:color="auto"/>
            <w:right w:val="none" w:sz="0" w:space="0" w:color="auto"/>
          </w:divBdr>
        </w:div>
        <w:div w:id="675112012">
          <w:marLeft w:val="480"/>
          <w:marRight w:val="0"/>
          <w:marTop w:val="0"/>
          <w:marBottom w:val="0"/>
          <w:divBdr>
            <w:top w:val="none" w:sz="0" w:space="0" w:color="auto"/>
            <w:left w:val="none" w:sz="0" w:space="0" w:color="auto"/>
            <w:bottom w:val="none" w:sz="0" w:space="0" w:color="auto"/>
            <w:right w:val="none" w:sz="0" w:space="0" w:color="auto"/>
          </w:divBdr>
        </w:div>
      </w:divsChild>
    </w:div>
    <w:div w:id="1203635633">
      <w:bodyDiv w:val="1"/>
      <w:marLeft w:val="0"/>
      <w:marRight w:val="0"/>
      <w:marTop w:val="0"/>
      <w:marBottom w:val="0"/>
      <w:divBdr>
        <w:top w:val="none" w:sz="0" w:space="0" w:color="auto"/>
        <w:left w:val="none" w:sz="0" w:space="0" w:color="auto"/>
        <w:bottom w:val="none" w:sz="0" w:space="0" w:color="auto"/>
        <w:right w:val="none" w:sz="0" w:space="0" w:color="auto"/>
      </w:divBdr>
    </w:div>
    <w:div w:id="1204902391">
      <w:bodyDiv w:val="1"/>
      <w:marLeft w:val="0"/>
      <w:marRight w:val="0"/>
      <w:marTop w:val="0"/>
      <w:marBottom w:val="0"/>
      <w:divBdr>
        <w:top w:val="none" w:sz="0" w:space="0" w:color="auto"/>
        <w:left w:val="none" w:sz="0" w:space="0" w:color="auto"/>
        <w:bottom w:val="none" w:sz="0" w:space="0" w:color="auto"/>
        <w:right w:val="none" w:sz="0" w:space="0" w:color="auto"/>
      </w:divBdr>
    </w:div>
    <w:div w:id="1206025188">
      <w:bodyDiv w:val="1"/>
      <w:marLeft w:val="0"/>
      <w:marRight w:val="0"/>
      <w:marTop w:val="0"/>
      <w:marBottom w:val="0"/>
      <w:divBdr>
        <w:top w:val="none" w:sz="0" w:space="0" w:color="auto"/>
        <w:left w:val="none" w:sz="0" w:space="0" w:color="auto"/>
        <w:bottom w:val="none" w:sz="0" w:space="0" w:color="auto"/>
        <w:right w:val="none" w:sz="0" w:space="0" w:color="auto"/>
      </w:divBdr>
    </w:div>
    <w:div w:id="1207332468">
      <w:bodyDiv w:val="1"/>
      <w:marLeft w:val="0"/>
      <w:marRight w:val="0"/>
      <w:marTop w:val="0"/>
      <w:marBottom w:val="0"/>
      <w:divBdr>
        <w:top w:val="none" w:sz="0" w:space="0" w:color="auto"/>
        <w:left w:val="none" w:sz="0" w:space="0" w:color="auto"/>
        <w:bottom w:val="none" w:sz="0" w:space="0" w:color="auto"/>
        <w:right w:val="none" w:sz="0" w:space="0" w:color="auto"/>
      </w:divBdr>
    </w:div>
    <w:div w:id="1208109100">
      <w:bodyDiv w:val="1"/>
      <w:marLeft w:val="0"/>
      <w:marRight w:val="0"/>
      <w:marTop w:val="0"/>
      <w:marBottom w:val="0"/>
      <w:divBdr>
        <w:top w:val="none" w:sz="0" w:space="0" w:color="auto"/>
        <w:left w:val="none" w:sz="0" w:space="0" w:color="auto"/>
        <w:bottom w:val="none" w:sz="0" w:space="0" w:color="auto"/>
        <w:right w:val="none" w:sz="0" w:space="0" w:color="auto"/>
      </w:divBdr>
    </w:div>
    <w:div w:id="1214539222">
      <w:bodyDiv w:val="1"/>
      <w:marLeft w:val="0"/>
      <w:marRight w:val="0"/>
      <w:marTop w:val="0"/>
      <w:marBottom w:val="0"/>
      <w:divBdr>
        <w:top w:val="none" w:sz="0" w:space="0" w:color="auto"/>
        <w:left w:val="none" w:sz="0" w:space="0" w:color="auto"/>
        <w:bottom w:val="none" w:sz="0" w:space="0" w:color="auto"/>
        <w:right w:val="none" w:sz="0" w:space="0" w:color="auto"/>
      </w:divBdr>
    </w:div>
    <w:div w:id="1215391651">
      <w:bodyDiv w:val="1"/>
      <w:marLeft w:val="0"/>
      <w:marRight w:val="0"/>
      <w:marTop w:val="0"/>
      <w:marBottom w:val="0"/>
      <w:divBdr>
        <w:top w:val="none" w:sz="0" w:space="0" w:color="auto"/>
        <w:left w:val="none" w:sz="0" w:space="0" w:color="auto"/>
        <w:bottom w:val="none" w:sz="0" w:space="0" w:color="auto"/>
        <w:right w:val="none" w:sz="0" w:space="0" w:color="auto"/>
      </w:divBdr>
      <w:divsChild>
        <w:div w:id="164253212">
          <w:marLeft w:val="480"/>
          <w:marRight w:val="0"/>
          <w:marTop w:val="0"/>
          <w:marBottom w:val="0"/>
          <w:divBdr>
            <w:top w:val="none" w:sz="0" w:space="0" w:color="auto"/>
            <w:left w:val="none" w:sz="0" w:space="0" w:color="auto"/>
            <w:bottom w:val="none" w:sz="0" w:space="0" w:color="auto"/>
            <w:right w:val="none" w:sz="0" w:space="0" w:color="auto"/>
          </w:divBdr>
        </w:div>
        <w:div w:id="903101120">
          <w:marLeft w:val="480"/>
          <w:marRight w:val="0"/>
          <w:marTop w:val="0"/>
          <w:marBottom w:val="0"/>
          <w:divBdr>
            <w:top w:val="none" w:sz="0" w:space="0" w:color="auto"/>
            <w:left w:val="none" w:sz="0" w:space="0" w:color="auto"/>
            <w:bottom w:val="none" w:sz="0" w:space="0" w:color="auto"/>
            <w:right w:val="none" w:sz="0" w:space="0" w:color="auto"/>
          </w:divBdr>
        </w:div>
        <w:div w:id="1120488273">
          <w:marLeft w:val="480"/>
          <w:marRight w:val="0"/>
          <w:marTop w:val="0"/>
          <w:marBottom w:val="0"/>
          <w:divBdr>
            <w:top w:val="none" w:sz="0" w:space="0" w:color="auto"/>
            <w:left w:val="none" w:sz="0" w:space="0" w:color="auto"/>
            <w:bottom w:val="none" w:sz="0" w:space="0" w:color="auto"/>
            <w:right w:val="none" w:sz="0" w:space="0" w:color="auto"/>
          </w:divBdr>
        </w:div>
        <w:div w:id="462188990">
          <w:marLeft w:val="480"/>
          <w:marRight w:val="0"/>
          <w:marTop w:val="0"/>
          <w:marBottom w:val="0"/>
          <w:divBdr>
            <w:top w:val="none" w:sz="0" w:space="0" w:color="auto"/>
            <w:left w:val="none" w:sz="0" w:space="0" w:color="auto"/>
            <w:bottom w:val="none" w:sz="0" w:space="0" w:color="auto"/>
            <w:right w:val="none" w:sz="0" w:space="0" w:color="auto"/>
          </w:divBdr>
        </w:div>
        <w:div w:id="200094030">
          <w:marLeft w:val="480"/>
          <w:marRight w:val="0"/>
          <w:marTop w:val="0"/>
          <w:marBottom w:val="0"/>
          <w:divBdr>
            <w:top w:val="none" w:sz="0" w:space="0" w:color="auto"/>
            <w:left w:val="none" w:sz="0" w:space="0" w:color="auto"/>
            <w:bottom w:val="none" w:sz="0" w:space="0" w:color="auto"/>
            <w:right w:val="none" w:sz="0" w:space="0" w:color="auto"/>
          </w:divBdr>
        </w:div>
        <w:div w:id="395056620">
          <w:marLeft w:val="480"/>
          <w:marRight w:val="0"/>
          <w:marTop w:val="0"/>
          <w:marBottom w:val="0"/>
          <w:divBdr>
            <w:top w:val="none" w:sz="0" w:space="0" w:color="auto"/>
            <w:left w:val="none" w:sz="0" w:space="0" w:color="auto"/>
            <w:bottom w:val="none" w:sz="0" w:space="0" w:color="auto"/>
            <w:right w:val="none" w:sz="0" w:space="0" w:color="auto"/>
          </w:divBdr>
        </w:div>
        <w:div w:id="1549877781">
          <w:marLeft w:val="480"/>
          <w:marRight w:val="0"/>
          <w:marTop w:val="0"/>
          <w:marBottom w:val="0"/>
          <w:divBdr>
            <w:top w:val="none" w:sz="0" w:space="0" w:color="auto"/>
            <w:left w:val="none" w:sz="0" w:space="0" w:color="auto"/>
            <w:bottom w:val="none" w:sz="0" w:space="0" w:color="auto"/>
            <w:right w:val="none" w:sz="0" w:space="0" w:color="auto"/>
          </w:divBdr>
        </w:div>
        <w:div w:id="966810513">
          <w:marLeft w:val="480"/>
          <w:marRight w:val="0"/>
          <w:marTop w:val="0"/>
          <w:marBottom w:val="0"/>
          <w:divBdr>
            <w:top w:val="none" w:sz="0" w:space="0" w:color="auto"/>
            <w:left w:val="none" w:sz="0" w:space="0" w:color="auto"/>
            <w:bottom w:val="none" w:sz="0" w:space="0" w:color="auto"/>
            <w:right w:val="none" w:sz="0" w:space="0" w:color="auto"/>
          </w:divBdr>
        </w:div>
        <w:div w:id="1008486012">
          <w:marLeft w:val="480"/>
          <w:marRight w:val="0"/>
          <w:marTop w:val="0"/>
          <w:marBottom w:val="0"/>
          <w:divBdr>
            <w:top w:val="none" w:sz="0" w:space="0" w:color="auto"/>
            <w:left w:val="none" w:sz="0" w:space="0" w:color="auto"/>
            <w:bottom w:val="none" w:sz="0" w:space="0" w:color="auto"/>
            <w:right w:val="none" w:sz="0" w:space="0" w:color="auto"/>
          </w:divBdr>
        </w:div>
        <w:div w:id="1606188683">
          <w:marLeft w:val="480"/>
          <w:marRight w:val="0"/>
          <w:marTop w:val="0"/>
          <w:marBottom w:val="0"/>
          <w:divBdr>
            <w:top w:val="none" w:sz="0" w:space="0" w:color="auto"/>
            <w:left w:val="none" w:sz="0" w:space="0" w:color="auto"/>
            <w:bottom w:val="none" w:sz="0" w:space="0" w:color="auto"/>
            <w:right w:val="none" w:sz="0" w:space="0" w:color="auto"/>
          </w:divBdr>
        </w:div>
        <w:div w:id="2098212483">
          <w:marLeft w:val="480"/>
          <w:marRight w:val="0"/>
          <w:marTop w:val="0"/>
          <w:marBottom w:val="0"/>
          <w:divBdr>
            <w:top w:val="none" w:sz="0" w:space="0" w:color="auto"/>
            <w:left w:val="none" w:sz="0" w:space="0" w:color="auto"/>
            <w:bottom w:val="none" w:sz="0" w:space="0" w:color="auto"/>
            <w:right w:val="none" w:sz="0" w:space="0" w:color="auto"/>
          </w:divBdr>
        </w:div>
        <w:div w:id="185101983">
          <w:marLeft w:val="480"/>
          <w:marRight w:val="0"/>
          <w:marTop w:val="0"/>
          <w:marBottom w:val="0"/>
          <w:divBdr>
            <w:top w:val="none" w:sz="0" w:space="0" w:color="auto"/>
            <w:left w:val="none" w:sz="0" w:space="0" w:color="auto"/>
            <w:bottom w:val="none" w:sz="0" w:space="0" w:color="auto"/>
            <w:right w:val="none" w:sz="0" w:space="0" w:color="auto"/>
          </w:divBdr>
        </w:div>
        <w:div w:id="502858675">
          <w:marLeft w:val="480"/>
          <w:marRight w:val="0"/>
          <w:marTop w:val="0"/>
          <w:marBottom w:val="0"/>
          <w:divBdr>
            <w:top w:val="none" w:sz="0" w:space="0" w:color="auto"/>
            <w:left w:val="none" w:sz="0" w:space="0" w:color="auto"/>
            <w:bottom w:val="none" w:sz="0" w:space="0" w:color="auto"/>
            <w:right w:val="none" w:sz="0" w:space="0" w:color="auto"/>
          </w:divBdr>
        </w:div>
        <w:div w:id="879974001">
          <w:marLeft w:val="480"/>
          <w:marRight w:val="0"/>
          <w:marTop w:val="0"/>
          <w:marBottom w:val="0"/>
          <w:divBdr>
            <w:top w:val="none" w:sz="0" w:space="0" w:color="auto"/>
            <w:left w:val="none" w:sz="0" w:space="0" w:color="auto"/>
            <w:bottom w:val="none" w:sz="0" w:space="0" w:color="auto"/>
            <w:right w:val="none" w:sz="0" w:space="0" w:color="auto"/>
          </w:divBdr>
        </w:div>
        <w:div w:id="1268347381">
          <w:marLeft w:val="480"/>
          <w:marRight w:val="0"/>
          <w:marTop w:val="0"/>
          <w:marBottom w:val="0"/>
          <w:divBdr>
            <w:top w:val="none" w:sz="0" w:space="0" w:color="auto"/>
            <w:left w:val="none" w:sz="0" w:space="0" w:color="auto"/>
            <w:bottom w:val="none" w:sz="0" w:space="0" w:color="auto"/>
            <w:right w:val="none" w:sz="0" w:space="0" w:color="auto"/>
          </w:divBdr>
        </w:div>
        <w:div w:id="671953878">
          <w:marLeft w:val="480"/>
          <w:marRight w:val="0"/>
          <w:marTop w:val="0"/>
          <w:marBottom w:val="0"/>
          <w:divBdr>
            <w:top w:val="none" w:sz="0" w:space="0" w:color="auto"/>
            <w:left w:val="none" w:sz="0" w:space="0" w:color="auto"/>
            <w:bottom w:val="none" w:sz="0" w:space="0" w:color="auto"/>
            <w:right w:val="none" w:sz="0" w:space="0" w:color="auto"/>
          </w:divBdr>
        </w:div>
        <w:div w:id="424498900">
          <w:marLeft w:val="480"/>
          <w:marRight w:val="0"/>
          <w:marTop w:val="0"/>
          <w:marBottom w:val="0"/>
          <w:divBdr>
            <w:top w:val="none" w:sz="0" w:space="0" w:color="auto"/>
            <w:left w:val="none" w:sz="0" w:space="0" w:color="auto"/>
            <w:bottom w:val="none" w:sz="0" w:space="0" w:color="auto"/>
            <w:right w:val="none" w:sz="0" w:space="0" w:color="auto"/>
          </w:divBdr>
        </w:div>
        <w:div w:id="1741709212">
          <w:marLeft w:val="480"/>
          <w:marRight w:val="0"/>
          <w:marTop w:val="0"/>
          <w:marBottom w:val="0"/>
          <w:divBdr>
            <w:top w:val="none" w:sz="0" w:space="0" w:color="auto"/>
            <w:left w:val="none" w:sz="0" w:space="0" w:color="auto"/>
            <w:bottom w:val="none" w:sz="0" w:space="0" w:color="auto"/>
            <w:right w:val="none" w:sz="0" w:space="0" w:color="auto"/>
          </w:divBdr>
        </w:div>
        <w:div w:id="1928533025">
          <w:marLeft w:val="480"/>
          <w:marRight w:val="0"/>
          <w:marTop w:val="0"/>
          <w:marBottom w:val="0"/>
          <w:divBdr>
            <w:top w:val="none" w:sz="0" w:space="0" w:color="auto"/>
            <w:left w:val="none" w:sz="0" w:space="0" w:color="auto"/>
            <w:bottom w:val="none" w:sz="0" w:space="0" w:color="auto"/>
            <w:right w:val="none" w:sz="0" w:space="0" w:color="auto"/>
          </w:divBdr>
        </w:div>
        <w:div w:id="1267157268">
          <w:marLeft w:val="480"/>
          <w:marRight w:val="0"/>
          <w:marTop w:val="0"/>
          <w:marBottom w:val="0"/>
          <w:divBdr>
            <w:top w:val="none" w:sz="0" w:space="0" w:color="auto"/>
            <w:left w:val="none" w:sz="0" w:space="0" w:color="auto"/>
            <w:bottom w:val="none" w:sz="0" w:space="0" w:color="auto"/>
            <w:right w:val="none" w:sz="0" w:space="0" w:color="auto"/>
          </w:divBdr>
        </w:div>
        <w:div w:id="937445466">
          <w:marLeft w:val="480"/>
          <w:marRight w:val="0"/>
          <w:marTop w:val="0"/>
          <w:marBottom w:val="0"/>
          <w:divBdr>
            <w:top w:val="none" w:sz="0" w:space="0" w:color="auto"/>
            <w:left w:val="none" w:sz="0" w:space="0" w:color="auto"/>
            <w:bottom w:val="none" w:sz="0" w:space="0" w:color="auto"/>
            <w:right w:val="none" w:sz="0" w:space="0" w:color="auto"/>
          </w:divBdr>
        </w:div>
        <w:div w:id="449251627">
          <w:marLeft w:val="480"/>
          <w:marRight w:val="0"/>
          <w:marTop w:val="0"/>
          <w:marBottom w:val="0"/>
          <w:divBdr>
            <w:top w:val="none" w:sz="0" w:space="0" w:color="auto"/>
            <w:left w:val="none" w:sz="0" w:space="0" w:color="auto"/>
            <w:bottom w:val="none" w:sz="0" w:space="0" w:color="auto"/>
            <w:right w:val="none" w:sz="0" w:space="0" w:color="auto"/>
          </w:divBdr>
        </w:div>
        <w:div w:id="1964266461">
          <w:marLeft w:val="480"/>
          <w:marRight w:val="0"/>
          <w:marTop w:val="0"/>
          <w:marBottom w:val="0"/>
          <w:divBdr>
            <w:top w:val="none" w:sz="0" w:space="0" w:color="auto"/>
            <w:left w:val="none" w:sz="0" w:space="0" w:color="auto"/>
            <w:bottom w:val="none" w:sz="0" w:space="0" w:color="auto"/>
            <w:right w:val="none" w:sz="0" w:space="0" w:color="auto"/>
          </w:divBdr>
        </w:div>
        <w:div w:id="1171750676">
          <w:marLeft w:val="480"/>
          <w:marRight w:val="0"/>
          <w:marTop w:val="0"/>
          <w:marBottom w:val="0"/>
          <w:divBdr>
            <w:top w:val="none" w:sz="0" w:space="0" w:color="auto"/>
            <w:left w:val="none" w:sz="0" w:space="0" w:color="auto"/>
            <w:bottom w:val="none" w:sz="0" w:space="0" w:color="auto"/>
            <w:right w:val="none" w:sz="0" w:space="0" w:color="auto"/>
          </w:divBdr>
        </w:div>
        <w:div w:id="1215197690">
          <w:marLeft w:val="480"/>
          <w:marRight w:val="0"/>
          <w:marTop w:val="0"/>
          <w:marBottom w:val="0"/>
          <w:divBdr>
            <w:top w:val="none" w:sz="0" w:space="0" w:color="auto"/>
            <w:left w:val="none" w:sz="0" w:space="0" w:color="auto"/>
            <w:bottom w:val="none" w:sz="0" w:space="0" w:color="auto"/>
            <w:right w:val="none" w:sz="0" w:space="0" w:color="auto"/>
          </w:divBdr>
        </w:div>
        <w:div w:id="1712880748">
          <w:marLeft w:val="480"/>
          <w:marRight w:val="0"/>
          <w:marTop w:val="0"/>
          <w:marBottom w:val="0"/>
          <w:divBdr>
            <w:top w:val="none" w:sz="0" w:space="0" w:color="auto"/>
            <w:left w:val="none" w:sz="0" w:space="0" w:color="auto"/>
            <w:bottom w:val="none" w:sz="0" w:space="0" w:color="auto"/>
            <w:right w:val="none" w:sz="0" w:space="0" w:color="auto"/>
          </w:divBdr>
        </w:div>
        <w:div w:id="1516571513">
          <w:marLeft w:val="480"/>
          <w:marRight w:val="0"/>
          <w:marTop w:val="0"/>
          <w:marBottom w:val="0"/>
          <w:divBdr>
            <w:top w:val="none" w:sz="0" w:space="0" w:color="auto"/>
            <w:left w:val="none" w:sz="0" w:space="0" w:color="auto"/>
            <w:bottom w:val="none" w:sz="0" w:space="0" w:color="auto"/>
            <w:right w:val="none" w:sz="0" w:space="0" w:color="auto"/>
          </w:divBdr>
        </w:div>
        <w:div w:id="288629911">
          <w:marLeft w:val="480"/>
          <w:marRight w:val="0"/>
          <w:marTop w:val="0"/>
          <w:marBottom w:val="0"/>
          <w:divBdr>
            <w:top w:val="none" w:sz="0" w:space="0" w:color="auto"/>
            <w:left w:val="none" w:sz="0" w:space="0" w:color="auto"/>
            <w:bottom w:val="none" w:sz="0" w:space="0" w:color="auto"/>
            <w:right w:val="none" w:sz="0" w:space="0" w:color="auto"/>
          </w:divBdr>
        </w:div>
        <w:div w:id="1893423600">
          <w:marLeft w:val="480"/>
          <w:marRight w:val="0"/>
          <w:marTop w:val="0"/>
          <w:marBottom w:val="0"/>
          <w:divBdr>
            <w:top w:val="none" w:sz="0" w:space="0" w:color="auto"/>
            <w:left w:val="none" w:sz="0" w:space="0" w:color="auto"/>
            <w:bottom w:val="none" w:sz="0" w:space="0" w:color="auto"/>
            <w:right w:val="none" w:sz="0" w:space="0" w:color="auto"/>
          </w:divBdr>
        </w:div>
        <w:div w:id="1790931988">
          <w:marLeft w:val="480"/>
          <w:marRight w:val="0"/>
          <w:marTop w:val="0"/>
          <w:marBottom w:val="0"/>
          <w:divBdr>
            <w:top w:val="none" w:sz="0" w:space="0" w:color="auto"/>
            <w:left w:val="none" w:sz="0" w:space="0" w:color="auto"/>
            <w:bottom w:val="none" w:sz="0" w:space="0" w:color="auto"/>
            <w:right w:val="none" w:sz="0" w:space="0" w:color="auto"/>
          </w:divBdr>
        </w:div>
        <w:div w:id="1900624920">
          <w:marLeft w:val="480"/>
          <w:marRight w:val="0"/>
          <w:marTop w:val="0"/>
          <w:marBottom w:val="0"/>
          <w:divBdr>
            <w:top w:val="none" w:sz="0" w:space="0" w:color="auto"/>
            <w:left w:val="none" w:sz="0" w:space="0" w:color="auto"/>
            <w:bottom w:val="none" w:sz="0" w:space="0" w:color="auto"/>
            <w:right w:val="none" w:sz="0" w:space="0" w:color="auto"/>
          </w:divBdr>
        </w:div>
        <w:div w:id="404299931">
          <w:marLeft w:val="480"/>
          <w:marRight w:val="0"/>
          <w:marTop w:val="0"/>
          <w:marBottom w:val="0"/>
          <w:divBdr>
            <w:top w:val="none" w:sz="0" w:space="0" w:color="auto"/>
            <w:left w:val="none" w:sz="0" w:space="0" w:color="auto"/>
            <w:bottom w:val="none" w:sz="0" w:space="0" w:color="auto"/>
            <w:right w:val="none" w:sz="0" w:space="0" w:color="auto"/>
          </w:divBdr>
        </w:div>
        <w:div w:id="1925453225">
          <w:marLeft w:val="480"/>
          <w:marRight w:val="0"/>
          <w:marTop w:val="0"/>
          <w:marBottom w:val="0"/>
          <w:divBdr>
            <w:top w:val="none" w:sz="0" w:space="0" w:color="auto"/>
            <w:left w:val="none" w:sz="0" w:space="0" w:color="auto"/>
            <w:bottom w:val="none" w:sz="0" w:space="0" w:color="auto"/>
            <w:right w:val="none" w:sz="0" w:space="0" w:color="auto"/>
          </w:divBdr>
        </w:div>
        <w:div w:id="1996492856">
          <w:marLeft w:val="480"/>
          <w:marRight w:val="0"/>
          <w:marTop w:val="0"/>
          <w:marBottom w:val="0"/>
          <w:divBdr>
            <w:top w:val="none" w:sz="0" w:space="0" w:color="auto"/>
            <w:left w:val="none" w:sz="0" w:space="0" w:color="auto"/>
            <w:bottom w:val="none" w:sz="0" w:space="0" w:color="auto"/>
            <w:right w:val="none" w:sz="0" w:space="0" w:color="auto"/>
          </w:divBdr>
        </w:div>
        <w:div w:id="1970890025">
          <w:marLeft w:val="480"/>
          <w:marRight w:val="0"/>
          <w:marTop w:val="0"/>
          <w:marBottom w:val="0"/>
          <w:divBdr>
            <w:top w:val="none" w:sz="0" w:space="0" w:color="auto"/>
            <w:left w:val="none" w:sz="0" w:space="0" w:color="auto"/>
            <w:bottom w:val="none" w:sz="0" w:space="0" w:color="auto"/>
            <w:right w:val="none" w:sz="0" w:space="0" w:color="auto"/>
          </w:divBdr>
        </w:div>
        <w:div w:id="1800419167">
          <w:marLeft w:val="480"/>
          <w:marRight w:val="0"/>
          <w:marTop w:val="0"/>
          <w:marBottom w:val="0"/>
          <w:divBdr>
            <w:top w:val="none" w:sz="0" w:space="0" w:color="auto"/>
            <w:left w:val="none" w:sz="0" w:space="0" w:color="auto"/>
            <w:bottom w:val="none" w:sz="0" w:space="0" w:color="auto"/>
            <w:right w:val="none" w:sz="0" w:space="0" w:color="auto"/>
          </w:divBdr>
        </w:div>
        <w:div w:id="23024052">
          <w:marLeft w:val="480"/>
          <w:marRight w:val="0"/>
          <w:marTop w:val="0"/>
          <w:marBottom w:val="0"/>
          <w:divBdr>
            <w:top w:val="none" w:sz="0" w:space="0" w:color="auto"/>
            <w:left w:val="none" w:sz="0" w:space="0" w:color="auto"/>
            <w:bottom w:val="none" w:sz="0" w:space="0" w:color="auto"/>
            <w:right w:val="none" w:sz="0" w:space="0" w:color="auto"/>
          </w:divBdr>
        </w:div>
        <w:div w:id="1189951652">
          <w:marLeft w:val="480"/>
          <w:marRight w:val="0"/>
          <w:marTop w:val="0"/>
          <w:marBottom w:val="0"/>
          <w:divBdr>
            <w:top w:val="none" w:sz="0" w:space="0" w:color="auto"/>
            <w:left w:val="none" w:sz="0" w:space="0" w:color="auto"/>
            <w:bottom w:val="none" w:sz="0" w:space="0" w:color="auto"/>
            <w:right w:val="none" w:sz="0" w:space="0" w:color="auto"/>
          </w:divBdr>
        </w:div>
        <w:div w:id="3826916">
          <w:marLeft w:val="480"/>
          <w:marRight w:val="0"/>
          <w:marTop w:val="0"/>
          <w:marBottom w:val="0"/>
          <w:divBdr>
            <w:top w:val="none" w:sz="0" w:space="0" w:color="auto"/>
            <w:left w:val="none" w:sz="0" w:space="0" w:color="auto"/>
            <w:bottom w:val="none" w:sz="0" w:space="0" w:color="auto"/>
            <w:right w:val="none" w:sz="0" w:space="0" w:color="auto"/>
          </w:divBdr>
        </w:div>
        <w:div w:id="1480608220">
          <w:marLeft w:val="480"/>
          <w:marRight w:val="0"/>
          <w:marTop w:val="0"/>
          <w:marBottom w:val="0"/>
          <w:divBdr>
            <w:top w:val="none" w:sz="0" w:space="0" w:color="auto"/>
            <w:left w:val="none" w:sz="0" w:space="0" w:color="auto"/>
            <w:bottom w:val="none" w:sz="0" w:space="0" w:color="auto"/>
            <w:right w:val="none" w:sz="0" w:space="0" w:color="auto"/>
          </w:divBdr>
        </w:div>
        <w:div w:id="1863082732">
          <w:marLeft w:val="480"/>
          <w:marRight w:val="0"/>
          <w:marTop w:val="0"/>
          <w:marBottom w:val="0"/>
          <w:divBdr>
            <w:top w:val="none" w:sz="0" w:space="0" w:color="auto"/>
            <w:left w:val="none" w:sz="0" w:space="0" w:color="auto"/>
            <w:bottom w:val="none" w:sz="0" w:space="0" w:color="auto"/>
            <w:right w:val="none" w:sz="0" w:space="0" w:color="auto"/>
          </w:divBdr>
        </w:div>
        <w:div w:id="1242104929">
          <w:marLeft w:val="480"/>
          <w:marRight w:val="0"/>
          <w:marTop w:val="0"/>
          <w:marBottom w:val="0"/>
          <w:divBdr>
            <w:top w:val="none" w:sz="0" w:space="0" w:color="auto"/>
            <w:left w:val="none" w:sz="0" w:space="0" w:color="auto"/>
            <w:bottom w:val="none" w:sz="0" w:space="0" w:color="auto"/>
            <w:right w:val="none" w:sz="0" w:space="0" w:color="auto"/>
          </w:divBdr>
        </w:div>
        <w:div w:id="2001347296">
          <w:marLeft w:val="480"/>
          <w:marRight w:val="0"/>
          <w:marTop w:val="0"/>
          <w:marBottom w:val="0"/>
          <w:divBdr>
            <w:top w:val="none" w:sz="0" w:space="0" w:color="auto"/>
            <w:left w:val="none" w:sz="0" w:space="0" w:color="auto"/>
            <w:bottom w:val="none" w:sz="0" w:space="0" w:color="auto"/>
            <w:right w:val="none" w:sz="0" w:space="0" w:color="auto"/>
          </w:divBdr>
        </w:div>
        <w:div w:id="1038160978">
          <w:marLeft w:val="480"/>
          <w:marRight w:val="0"/>
          <w:marTop w:val="0"/>
          <w:marBottom w:val="0"/>
          <w:divBdr>
            <w:top w:val="none" w:sz="0" w:space="0" w:color="auto"/>
            <w:left w:val="none" w:sz="0" w:space="0" w:color="auto"/>
            <w:bottom w:val="none" w:sz="0" w:space="0" w:color="auto"/>
            <w:right w:val="none" w:sz="0" w:space="0" w:color="auto"/>
          </w:divBdr>
        </w:div>
        <w:div w:id="1867676004">
          <w:marLeft w:val="480"/>
          <w:marRight w:val="0"/>
          <w:marTop w:val="0"/>
          <w:marBottom w:val="0"/>
          <w:divBdr>
            <w:top w:val="none" w:sz="0" w:space="0" w:color="auto"/>
            <w:left w:val="none" w:sz="0" w:space="0" w:color="auto"/>
            <w:bottom w:val="none" w:sz="0" w:space="0" w:color="auto"/>
            <w:right w:val="none" w:sz="0" w:space="0" w:color="auto"/>
          </w:divBdr>
        </w:div>
        <w:div w:id="1309631715">
          <w:marLeft w:val="480"/>
          <w:marRight w:val="0"/>
          <w:marTop w:val="0"/>
          <w:marBottom w:val="0"/>
          <w:divBdr>
            <w:top w:val="none" w:sz="0" w:space="0" w:color="auto"/>
            <w:left w:val="none" w:sz="0" w:space="0" w:color="auto"/>
            <w:bottom w:val="none" w:sz="0" w:space="0" w:color="auto"/>
            <w:right w:val="none" w:sz="0" w:space="0" w:color="auto"/>
          </w:divBdr>
        </w:div>
      </w:divsChild>
    </w:div>
    <w:div w:id="1223567685">
      <w:bodyDiv w:val="1"/>
      <w:marLeft w:val="0"/>
      <w:marRight w:val="0"/>
      <w:marTop w:val="0"/>
      <w:marBottom w:val="0"/>
      <w:divBdr>
        <w:top w:val="none" w:sz="0" w:space="0" w:color="auto"/>
        <w:left w:val="none" w:sz="0" w:space="0" w:color="auto"/>
        <w:bottom w:val="none" w:sz="0" w:space="0" w:color="auto"/>
        <w:right w:val="none" w:sz="0" w:space="0" w:color="auto"/>
      </w:divBdr>
    </w:div>
    <w:div w:id="1223760066">
      <w:bodyDiv w:val="1"/>
      <w:marLeft w:val="0"/>
      <w:marRight w:val="0"/>
      <w:marTop w:val="0"/>
      <w:marBottom w:val="0"/>
      <w:divBdr>
        <w:top w:val="none" w:sz="0" w:space="0" w:color="auto"/>
        <w:left w:val="none" w:sz="0" w:space="0" w:color="auto"/>
        <w:bottom w:val="none" w:sz="0" w:space="0" w:color="auto"/>
        <w:right w:val="none" w:sz="0" w:space="0" w:color="auto"/>
      </w:divBdr>
    </w:div>
    <w:div w:id="1227062867">
      <w:bodyDiv w:val="1"/>
      <w:marLeft w:val="0"/>
      <w:marRight w:val="0"/>
      <w:marTop w:val="0"/>
      <w:marBottom w:val="0"/>
      <w:divBdr>
        <w:top w:val="none" w:sz="0" w:space="0" w:color="auto"/>
        <w:left w:val="none" w:sz="0" w:space="0" w:color="auto"/>
        <w:bottom w:val="none" w:sz="0" w:space="0" w:color="auto"/>
        <w:right w:val="none" w:sz="0" w:space="0" w:color="auto"/>
      </w:divBdr>
    </w:div>
    <w:div w:id="1232891763">
      <w:bodyDiv w:val="1"/>
      <w:marLeft w:val="0"/>
      <w:marRight w:val="0"/>
      <w:marTop w:val="0"/>
      <w:marBottom w:val="0"/>
      <w:divBdr>
        <w:top w:val="none" w:sz="0" w:space="0" w:color="auto"/>
        <w:left w:val="none" w:sz="0" w:space="0" w:color="auto"/>
        <w:bottom w:val="none" w:sz="0" w:space="0" w:color="auto"/>
        <w:right w:val="none" w:sz="0" w:space="0" w:color="auto"/>
      </w:divBdr>
      <w:divsChild>
        <w:div w:id="116529010">
          <w:marLeft w:val="480"/>
          <w:marRight w:val="0"/>
          <w:marTop w:val="0"/>
          <w:marBottom w:val="0"/>
          <w:divBdr>
            <w:top w:val="none" w:sz="0" w:space="0" w:color="auto"/>
            <w:left w:val="none" w:sz="0" w:space="0" w:color="auto"/>
            <w:bottom w:val="none" w:sz="0" w:space="0" w:color="auto"/>
            <w:right w:val="none" w:sz="0" w:space="0" w:color="auto"/>
          </w:divBdr>
        </w:div>
        <w:div w:id="1420367861">
          <w:marLeft w:val="480"/>
          <w:marRight w:val="0"/>
          <w:marTop w:val="0"/>
          <w:marBottom w:val="0"/>
          <w:divBdr>
            <w:top w:val="none" w:sz="0" w:space="0" w:color="auto"/>
            <w:left w:val="none" w:sz="0" w:space="0" w:color="auto"/>
            <w:bottom w:val="none" w:sz="0" w:space="0" w:color="auto"/>
            <w:right w:val="none" w:sz="0" w:space="0" w:color="auto"/>
          </w:divBdr>
        </w:div>
        <w:div w:id="1119642815">
          <w:marLeft w:val="480"/>
          <w:marRight w:val="0"/>
          <w:marTop w:val="0"/>
          <w:marBottom w:val="0"/>
          <w:divBdr>
            <w:top w:val="none" w:sz="0" w:space="0" w:color="auto"/>
            <w:left w:val="none" w:sz="0" w:space="0" w:color="auto"/>
            <w:bottom w:val="none" w:sz="0" w:space="0" w:color="auto"/>
            <w:right w:val="none" w:sz="0" w:space="0" w:color="auto"/>
          </w:divBdr>
        </w:div>
        <w:div w:id="2024046076">
          <w:marLeft w:val="480"/>
          <w:marRight w:val="0"/>
          <w:marTop w:val="0"/>
          <w:marBottom w:val="0"/>
          <w:divBdr>
            <w:top w:val="none" w:sz="0" w:space="0" w:color="auto"/>
            <w:left w:val="none" w:sz="0" w:space="0" w:color="auto"/>
            <w:bottom w:val="none" w:sz="0" w:space="0" w:color="auto"/>
            <w:right w:val="none" w:sz="0" w:space="0" w:color="auto"/>
          </w:divBdr>
        </w:div>
        <w:div w:id="231039604">
          <w:marLeft w:val="480"/>
          <w:marRight w:val="0"/>
          <w:marTop w:val="0"/>
          <w:marBottom w:val="0"/>
          <w:divBdr>
            <w:top w:val="none" w:sz="0" w:space="0" w:color="auto"/>
            <w:left w:val="none" w:sz="0" w:space="0" w:color="auto"/>
            <w:bottom w:val="none" w:sz="0" w:space="0" w:color="auto"/>
            <w:right w:val="none" w:sz="0" w:space="0" w:color="auto"/>
          </w:divBdr>
        </w:div>
        <w:div w:id="470026903">
          <w:marLeft w:val="480"/>
          <w:marRight w:val="0"/>
          <w:marTop w:val="0"/>
          <w:marBottom w:val="0"/>
          <w:divBdr>
            <w:top w:val="none" w:sz="0" w:space="0" w:color="auto"/>
            <w:left w:val="none" w:sz="0" w:space="0" w:color="auto"/>
            <w:bottom w:val="none" w:sz="0" w:space="0" w:color="auto"/>
            <w:right w:val="none" w:sz="0" w:space="0" w:color="auto"/>
          </w:divBdr>
        </w:div>
        <w:div w:id="1040667658">
          <w:marLeft w:val="480"/>
          <w:marRight w:val="0"/>
          <w:marTop w:val="0"/>
          <w:marBottom w:val="0"/>
          <w:divBdr>
            <w:top w:val="none" w:sz="0" w:space="0" w:color="auto"/>
            <w:left w:val="none" w:sz="0" w:space="0" w:color="auto"/>
            <w:bottom w:val="none" w:sz="0" w:space="0" w:color="auto"/>
            <w:right w:val="none" w:sz="0" w:space="0" w:color="auto"/>
          </w:divBdr>
        </w:div>
        <w:div w:id="143275154">
          <w:marLeft w:val="480"/>
          <w:marRight w:val="0"/>
          <w:marTop w:val="0"/>
          <w:marBottom w:val="0"/>
          <w:divBdr>
            <w:top w:val="none" w:sz="0" w:space="0" w:color="auto"/>
            <w:left w:val="none" w:sz="0" w:space="0" w:color="auto"/>
            <w:bottom w:val="none" w:sz="0" w:space="0" w:color="auto"/>
            <w:right w:val="none" w:sz="0" w:space="0" w:color="auto"/>
          </w:divBdr>
        </w:div>
        <w:div w:id="1745954782">
          <w:marLeft w:val="480"/>
          <w:marRight w:val="0"/>
          <w:marTop w:val="0"/>
          <w:marBottom w:val="0"/>
          <w:divBdr>
            <w:top w:val="none" w:sz="0" w:space="0" w:color="auto"/>
            <w:left w:val="none" w:sz="0" w:space="0" w:color="auto"/>
            <w:bottom w:val="none" w:sz="0" w:space="0" w:color="auto"/>
            <w:right w:val="none" w:sz="0" w:space="0" w:color="auto"/>
          </w:divBdr>
        </w:div>
        <w:div w:id="2090881088">
          <w:marLeft w:val="480"/>
          <w:marRight w:val="0"/>
          <w:marTop w:val="0"/>
          <w:marBottom w:val="0"/>
          <w:divBdr>
            <w:top w:val="none" w:sz="0" w:space="0" w:color="auto"/>
            <w:left w:val="none" w:sz="0" w:space="0" w:color="auto"/>
            <w:bottom w:val="none" w:sz="0" w:space="0" w:color="auto"/>
            <w:right w:val="none" w:sz="0" w:space="0" w:color="auto"/>
          </w:divBdr>
        </w:div>
        <w:div w:id="1028680080">
          <w:marLeft w:val="480"/>
          <w:marRight w:val="0"/>
          <w:marTop w:val="0"/>
          <w:marBottom w:val="0"/>
          <w:divBdr>
            <w:top w:val="none" w:sz="0" w:space="0" w:color="auto"/>
            <w:left w:val="none" w:sz="0" w:space="0" w:color="auto"/>
            <w:bottom w:val="none" w:sz="0" w:space="0" w:color="auto"/>
            <w:right w:val="none" w:sz="0" w:space="0" w:color="auto"/>
          </w:divBdr>
        </w:div>
        <w:div w:id="2096508376">
          <w:marLeft w:val="480"/>
          <w:marRight w:val="0"/>
          <w:marTop w:val="0"/>
          <w:marBottom w:val="0"/>
          <w:divBdr>
            <w:top w:val="none" w:sz="0" w:space="0" w:color="auto"/>
            <w:left w:val="none" w:sz="0" w:space="0" w:color="auto"/>
            <w:bottom w:val="none" w:sz="0" w:space="0" w:color="auto"/>
            <w:right w:val="none" w:sz="0" w:space="0" w:color="auto"/>
          </w:divBdr>
        </w:div>
        <w:div w:id="1911501512">
          <w:marLeft w:val="480"/>
          <w:marRight w:val="0"/>
          <w:marTop w:val="0"/>
          <w:marBottom w:val="0"/>
          <w:divBdr>
            <w:top w:val="none" w:sz="0" w:space="0" w:color="auto"/>
            <w:left w:val="none" w:sz="0" w:space="0" w:color="auto"/>
            <w:bottom w:val="none" w:sz="0" w:space="0" w:color="auto"/>
            <w:right w:val="none" w:sz="0" w:space="0" w:color="auto"/>
          </w:divBdr>
        </w:div>
        <w:div w:id="1453477798">
          <w:marLeft w:val="480"/>
          <w:marRight w:val="0"/>
          <w:marTop w:val="0"/>
          <w:marBottom w:val="0"/>
          <w:divBdr>
            <w:top w:val="none" w:sz="0" w:space="0" w:color="auto"/>
            <w:left w:val="none" w:sz="0" w:space="0" w:color="auto"/>
            <w:bottom w:val="none" w:sz="0" w:space="0" w:color="auto"/>
            <w:right w:val="none" w:sz="0" w:space="0" w:color="auto"/>
          </w:divBdr>
        </w:div>
        <w:div w:id="270623892">
          <w:marLeft w:val="480"/>
          <w:marRight w:val="0"/>
          <w:marTop w:val="0"/>
          <w:marBottom w:val="0"/>
          <w:divBdr>
            <w:top w:val="none" w:sz="0" w:space="0" w:color="auto"/>
            <w:left w:val="none" w:sz="0" w:space="0" w:color="auto"/>
            <w:bottom w:val="none" w:sz="0" w:space="0" w:color="auto"/>
            <w:right w:val="none" w:sz="0" w:space="0" w:color="auto"/>
          </w:divBdr>
        </w:div>
        <w:div w:id="1897349522">
          <w:marLeft w:val="480"/>
          <w:marRight w:val="0"/>
          <w:marTop w:val="0"/>
          <w:marBottom w:val="0"/>
          <w:divBdr>
            <w:top w:val="none" w:sz="0" w:space="0" w:color="auto"/>
            <w:left w:val="none" w:sz="0" w:space="0" w:color="auto"/>
            <w:bottom w:val="none" w:sz="0" w:space="0" w:color="auto"/>
            <w:right w:val="none" w:sz="0" w:space="0" w:color="auto"/>
          </w:divBdr>
        </w:div>
        <w:div w:id="156191603">
          <w:marLeft w:val="480"/>
          <w:marRight w:val="0"/>
          <w:marTop w:val="0"/>
          <w:marBottom w:val="0"/>
          <w:divBdr>
            <w:top w:val="none" w:sz="0" w:space="0" w:color="auto"/>
            <w:left w:val="none" w:sz="0" w:space="0" w:color="auto"/>
            <w:bottom w:val="none" w:sz="0" w:space="0" w:color="auto"/>
            <w:right w:val="none" w:sz="0" w:space="0" w:color="auto"/>
          </w:divBdr>
        </w:div>
        <w:div w:id="2129271933">
          <w:marLeft w:val="480"/>
          <w:marRight w:val="0"/>
          <w:marTop w:val="0"/>
          <w:marBottom w:val="0"/>
          <w:divBdr>
            <w:top w:val="none" w:sz="0" w:space="0" w:color="auto"/>
            <w:left w:val="none" w:sz="0" w:space="0" w:color="auto"/>
            <w:bottom w:val="none" w:sz="0" w:space="0" w:color="auto"/>
            <w:right w:val="none" w:sz="0" w:space="0" w:color="auto"/>
          </w:divBdr>
        </w:div>
        <w:div w:id="1492604250">
          <w:marLeft w:val="480"/>
          <w:marRight w:val="0"/>
          <w:marTop w:val="0"/>
          <w:marBottom w:val="0"/>
          <w:divBdr>
            <w:top w:val="none" w:sz="0" w:space="0" w:color="auto"/>
            <w:left w:val="none" w:sz="0" w:space="0" w:color="auto"/>
            <w:bottom w:val="none" w:sz="0" w:space="0" w:color="auto"/>
            <w:right w:val="none" w:sz="0" w:space="0" w:color="auto"/>
          </w:divBdr>
        </w:div>
        <w:div w:id="1122269074">
          <w:marLeft w:val="480"/>
          <w:marRight w:val="0"/>
          <w:marTop w:val="0"/>
          <w:marBottom w:val="0"/>
          <w:divBdr>
            <w:top w:val="none" w:sz="0" w:space="0" w:color="auto"/>
            <w:left w:val="none" w:sz="0" w:space="0" w:color="auto"/>
            <w:bottom w:val="none" w:sz="0" w:space="0" w:color="auto"/>
            <w:right w:val="none" w:sz="0" w:space="0" w:color="auto"/>
          </w:divBdr>
        </w:div>
        <w:div w:id="1847984817">
          <w:marLeft w:val="480"/>
          <w:marRight w:val="0"/>
          <w:marTop w:val="0"/>
          <w:marBottom w:val="0"/>
          <w:divBdr>
            <w:top w:val="none" w:sz="0" w:space="0" w:color="auto"/>
            <w:left w:val="none" w:sz="0" w:space="0" w:color="auto"/>
            <w:bottom w:val="none" w:sz="0" w:space="0" w:color="auto"/>
            <w:right w:val="none" w:sz="0" w:space="0" w:color="auto"/>
          </w:divBdr>
        </w:div>
        <w:div w:id="1726758039">
          <w:marLeft w:val="480"/>
          <w:marRight w:val="0"/>
          <w:marTop w:val="0"/>
          <w:marBottom w:val="0"/>
          <w:divBdr>
            <w:top w:val="none" w:sz="0" w:space="0" w:color="auto"/>
            <w:left w:val="none" w:sz="0" w:space="0" w:color="auto"/>
            <w:bottom w:val="none" w:sz="0" w:space="0" w:color="auto"/>
            <w:right w:val="none" w:sz="0" w:space="0" w:color="auto"/>
          </w:divBdr>
        </w:div>
        <w:div w:id="322203475">
          <w:marLeft w:val="480"/>
          <w:marRight w:val="0"/>
          <w:marTop w:val="0"/>
          <w:marBottom w:val="0"/>
          <w:divBdr>
            <w:top w:val="none" w:sz="0" w:space="0" w:color="auto"/>
            <w:left w:val="none" w:sz="0" w:space="0" w:color="auto"/>
            <w:bottom w:val="none" w:sz="0" w:space="0" w:color="auto"/>
            <w:right w:val="none" w:sz="0" w:space="0" w:color="auto"/>
          </w:divBdr>
        </w:div>
        <w:div w:id="264848683">
          <w:marLeft w:val="480"/>
          <w:marRight w:val="0"/>
          <w:marTop w:val="0"/>
          <w:marBottom w:val="0"/>
          <w:divBdr>
            <w:top w:val="none" w:sz="0" w:space="0" w:color="auto"/>
            <w:left w:val="none" w:sz="0" w:space="0" w:color="auto"/>
            <w:bottom w:val="none" w:sz="0" w:space="0" w:color="auto"/>
            <w:right w:val="none" w:sz="0" w:space="0" w:color="auto"/>
          </w:divBdr>
        </w:div>
        <w:div w:id="554242519">
          <w:marLeft w:val="480"/>
          <w:marRight w:val="0"/>
          <w:marTop w:val="0"/>
          <w:marBottom w:val="0"/>
          <w:divBdr>
            <w:top w:val="none" w:sz="0" w:space="0" w:color="auto"/>
            <w:left w:val="none" w:sz="0" w:space="0" w:color="auto"/>
            <w:bottom w:val="none" w:sz="0" w:space="0" w:color="auto"/>
            <w:right w:val="none" w:sz="0" w:space="0" w:color="auto"/>
          </w:divBdr>
        </w:div>
        <w:div w:id="1652128225">
          <w:marLeft w:val="480"/>
          <w:marRight w:val="0"/>
          <w:marTop w:val="0"/>
          <w:marBottom w:val="0"/>
          <w:divBdr>
            <w:top w:val="none" w:sz="0" w:space="0" w:color="auto"/>
            <w:left w:val="none" w:sz="0" w:space="0" w:color="auto"/>
            <w:bottom w:val="none" w:sz="0" w:space="0" w:color="auto"/>
            <w:right w:val="none" w:sz="0" w:space="0" w:color="auto"/>
          </w:divBdr>
        </w:div>
        <w:div w:id="1864899651">
          <w:marLeft w:val="480"/>
          <w:marRight w:val="0"/>
          <w:marTop w:val="0"/>
          <w:marBottom w:val="0"/>
          <w:divBdr>
            <w:top w:val="none" w:sz="0" w:space="0" w:color="auto"/>
            <w:left w:val="none" w:sz="0" w:space="0" w:color="auto"/>
            <w:bottom w:val="none" w:sz="0" w:space="0" w:color="auto"/>
            <w:right w:val="none" w:sz="0" w:space="0" w:color="auto"/>
          </w:divBdr>
        </w:div>
        <w:div w:id="2056663250">
          <w:marLeft w:val="480"/>
          <w:marRight w:val="0"/>
          <w:marTop w:val="0"/>
          <w:marBottom w:val="0"/>
          <w:divBdr>
            <w:top w:val="none" w:sz="0" w:space="0" w:color="auto"/>
            <w:left w:val="none" w:sz="0" w:space="0" w:color="auto"/>
            <w:bottom w:val="none" w:sz="0" w:space="0" w:color="auto"/>
            <w:right w:val="none" w:sz="0" w:space="0" w:color="auto"/>
          </w:divBdr>
        </w:div>
        <w:div w:id="196092082">
          <w:marLeft w:val="480"/>
          <w:marRight w:val="0"/>
          <w:marTop w:val="0"/>
          <w:marBottom w:val="0"/>
          <w:divBdr>
            <w:top w:val="none" w:sz="0" w:space="0" w:color="auto"/>
            <w:left w:val="none" w:sz="0" w:space="0" w:color="auto"/>
            <w:bottom w:val="none" w:sz="0" w:space="0" w:color="auto"/>
            <w:right w:val="none" w:sz="0" w:space="0" w:color="auto"/>
          </w:divBdr>
        </w:div>
        <w:div w:id="798962221">
          <w:marLeft w:val="480"/>
          <w:marRight w:val="0"/>
          <w:marTop w:val="0"/>
          <w:marBottom w:val="0"/>
          <w:divBdr>
            <w:top w:val="none" w:sz="0" w:space="0" w:color="auto"/>
            <w:left w:val="none" w:sz="0" w:space="0" w:color="auto"/>
            <w:bottom w:val="none" w:sz="0" w:space="0" w:color="auto"/>
            <w:right w:val="none" w:sz="0" w:space="0" w:color="auto"/>
          </w:divBdr>
        </w:div>
        <w:div w:id="481585077">
          <w:marLeft w:val="480"/>
          <w:marRight w:val="0"/>
          <w:marTop w:val="0"/>
          <w:marBottom w:val="0"/>
          <w:divBdr>
            <w:top w:val="none" w:sz="0" w:space="0" w:color="auto"/>
            <w:left w:val="none" w:sz="0" w:space="0" w:color="auto"/>
            <w:bottom w:val="none" w:sz="0" w:space="0" w:color="auto"/>
            <w:right w:val="none" w:sz="0" w:space="0" w:color="auto"/>
          </w:divBdr>
        </w:div>
        <w:div w:id="266667444">
          <w:marLeft w:val="480"/>
          <w:marRight w:val="0"/>
          <w:marTop w:val="0"/>
          <w:marBottom w:val="0"/>
          <w:divBdr>
            <w:top w:val="none" w:sz="0" w:space="0" w:color="auto"/>
            <w:left w:val="none" w:sz="0" w:space="0" w:color="auto"/>
            <w:bottom w:val="none" w:sz="0" w:space="0" w:color="auto"/>
            <w:right w:val="none" w:sz="0" w:space="0" w:color="auto"/>
          </w:divBdr>
        </w:div>
        <w:div w:id="170678664">
          <w:marLeft w:val="480"/>
          <w:marRight w:val="0"/>
          <w:marTop w:val="0"/>
          <w:marBottom w:val="0"/>
          <w:divBdr>
            <w:top w:val="none" w:sz="0" w:space="0" w:color="auto"/>
            <w:left w:val="none" w:sz="0" w:space="0" w:color="auto"/>
            <w:bottom w:val="none" w:sz="0" w:space="0" w:color="auto"/>
            <w:right w:val="none" w:sz="0" w:space="0" w:color="auto"/>
          </w:divBdr>
        </w:div>
        <w:div w:id="99449272">
          <w:marLeft w:val="480"/>
          <w:marRight w:val="0"/>
          <w:marTop w:val="0"/>
          <w:marBottom w:val="0"/>
          <w:divBdr>
            <w:top w:val="none" w:sz="0" w:space="0" w:color="auto"/>
            <w:left w:val="none" w:sz="0" w:space="0" w:color="auto"/>
            <w:bottom w:val="none" w:sz="0" w:space="0" w:color="auto"/>
            <w:right w:val="none" w:sz="0" w:space="0" w:color="auto"/>
          </w:divBdr>
        </w:div>
        <w:div w:id="688335725">
          <w:marLeft w:val="480"/>
          <w:marRight w:val="0"/>
          <w:marTop w:val="0"/>
          <w:marBottom w:val="0"/>
          <w:divBdr>
            <w:top w:val="none" w:sz="0" w:space="0" w:color="auto"/>
            <w:left w:val="none" w:sz="0" w:space="0" w:color="auto"/>
            <w:bottom w:val="none" w:sz="0" w:space="0" w:color="auto"/>
            <w:right w:val="none" w:sz="0" w:space="0" w:color="auto"/>
          </w:divBdr>
        </w:div>
        <w:div w:id="1740667795">
          <w:marLeft w:val="480"/>
          <w:marRight w:val="0"/>
          <w:marTop w:val="0"/>
          <w:marBottom w:val="0"/>
          <w:divBdr>
            <w:top w:val="none" w:sz="0" w:space="0" w:color="auto"/>
            <w:left w:val="none" w:sz="0" w:space="0" w:color="auto"/>
            <w:bottom w:val="none" w:sz="0" w:space="0" w:color="auto"/>
            <w:right w:val="none" w:sz="0" w:space="0" w:color="auto"/>
          </w:divBdr>
        </w:div>
        <w:div w:id="730923668">
          <w:marLeft w:val="480"/>
          <w:marRight w:val="0"/>
          <w:marTop w:val="0"/>
          <w:marBottom w:val="0"/>
          <w:divBdr>
            <w:top w:val="none" w:sz="0" w:space="0" w:color="auto"/>
            <w:left w:val="none" w:sz="0" w:space="0" w:color="auto"/>
            <w:bottom w:val="none" w:sz="0" w:space="0" w:color="auto"/>
            <w:right w:val="none" w:sz="0" w:space="0" w:color="auto"/>
          </w:divBdr>
        </w:div>
        <w:div w:id="2067293543">
          <w:marLeft w:val="480"/>
          <w:marRight w:val="0"/>
          <w:marTop w:val="0"/>
          <w:marBottom w:val="0"/>
          <w:divBdr>
            <w:top w:val="none" w:sz="0" w:space="0" w:color="auto"/>
            <w:left w:val="none" w:sz="0" w:space="0" w:color="auto"/>
            <w:bottom w:val="none" w:sz="0" w:space="0" w:color="auto"/>
            <w:right w:val="none" w:sz="0" w:space="0" w:color="auto"/>
          </w:divBdr>
        </w:div>
        <w:div w:id="207111320">
          <w:marLeft w:val="480"/>
          <w:marRight w:val="0"/>
          <w:marTop w:val="0"/>
          <w:marBottom w:val="0"/>
          <w:divBdr>
            <w:top w:val="none" w:sz="0" w:space="0" w:color="auto"/>
            <w:left w:val="none" w:sz="0" w:space="0" w:color="auto"/>
            <w:bottom w:val="none" w:sz="0" w:space="0" w:color="auto"/>
            <w:right w:val="none" w:sz="0" w:space="0" w:color="auto"/>
          </w:divBdr>
        </w:div>
        <w:div w:id="1062556476">
          <w:marLeft w:val="480"/>
          <w:marRight w:val="0"/>
          <w:marTop w:val="0"/>
          <w:marBottom w:val="0"/>
          <w:divBdr>
            <w:top w:val="none" w:sz="0" w:space="0" w:color="auto"/>
            <w:left w:val="none" w:sz="0" w:space="0" w:color="auto"/>
            <w:bottom w:val="none" w:sz="0" w:space="0" w:color="auto"/>
            <w:right w:val="none" w:sz="0" w:space="0" w:color="auto"/>
          </w:divBdr>
        </w:div>
        <w:div w:id="1989241857">
          <w:marLeft w:val="480"/>
          <w:marRight w:val="0"/>
          <w:marTop w:val="0"/>
          <w:marBottom w:val="0"/>
          <w:divBdr>
            <w:top w:val="none" w:sz="0" w:space="0" w:color="auto"/>
            <w:left w:val="none" w:sz="0" w:space="0" w:color="auto"/>
            <w:bottom w:val="none" w:sz="0" w:space="0" w:color="auto"/>
            <w:right w:val="none" w:sz="0" w:space="0" w:color="auto"/>
          </w:divBdr>
        </w:div>
        <w:div w:id="362244890">
          <w:marLeft w:val="480"/>
          <w:marRight w:val="0"/>
          <w:marTop w:val="0"/>
          <w:marBottom w:val="0"/>
          <w:divBdr>
            <w:top w:val="none" w:sz="0" w:space="0" w:color="auto"/>
            <w:left w:val="none" w:sz="0" w:space="0" w:color="auto"/>
            <w:bottom w:val="none" w:sz="0" w:space="0" w:color="auto"/>
            <w:right w:val="none" w:sz="0" w:space="0" w:color="auto"/>
          </w:divBdr>
        </w:div>
        <w:div w:id="1325550163">
          <w:marLeft w:val="480"/>
          <w:marRight w:val="0"/>
          <w:marTop w:val="0"/>
          <w:marBottom w:val="0"/>
          <w:divBdr>
            <w:top w:val="none" w:sz="0" w:space="0" w:color="auto"/>
            <w:left w:val="none" w:sz="0" w:space="0" w:color="auto"/>
            <w:bottom w:val="none" w:sz="0" w:space="0" w:color="auto"/>
            <w:right w:val="none" w:sz="0" w:space="0" w:color="auto"/>
          </w:divBdr>
        </w:div>
        <w:div w:id="831485874">
          <w:marLeft w:val="480"/>
          <w:marRight w:val="0"/>
          <w:marTop w:val="0"/>
          <w:marBottom w:val="0"/>
          <w:divBdr>
            <w:top w:val="none" w:sz="0" w:space="0" w:color="auto"/>
            <w:left w:val="none" w:sz="0" w:space="0" w:color="auto"/>
            <w:bottom w:val="none" w:sz="0" w:space="0" w:color="auto"/>
            <w:right w:val="none" w:sz="0" w:space="0" w:color="auto"/>
          </w:divBdr>
        </w:div>
        <w:div w:id="1311784830">
          <w:marLeft w:val="480"/>
          <w:marRight w:val="0"/>
          <w:marTop w:val="0"/>
          <w:marBottom w:val="0"/>
          <w:divBdr>
            <w:top w:val="none" w:sz="0" w:space="0" w:color="auto"/>
            <w:left w:val="none" w:sz="0" w:space="0" w:color="auto"/>
            <w:bottom w:val="none" w:sz="0" w:space="0" w:color="auto"/>
            <w:right w:val="none" w:sz="0" w:space="0" w:color="auto"/>
          </w:divBdr>
        </w:div>
        <w:div w:id="1355420264">
          <w:marLeft w:val="480"/>
          <w:marRight w:val="0"/>
          <w:marTop w:val="0"/>
          <w:marBottom w:val="0"/>
          <w:divBdr>
            <w:top w:val="none" w:sz="0" w:space="0" w:color="auto"/>
            <w:left w:val="none" w:sz="0" w:space="0" w:color="auto"/>
            <w:bottom w:val="none" w:sz="0" w:space="0" w:color="auto"/>
            <w:right w:val="none" w:sz="0" w:space="0" w:color="auto"/>
          </w:divBdr>
        </w:div>
        <w:div w:id="1674993869">
          <w:marLeft w:val="480"/>
          <w:marRight w:val="0"/>
          <w:marTop w:val="0"/>
          <w:marBottom w:val="0"/>
          <w:divBdr>
            <w:top w:val="none" w:sz="0" w:space="0" w:color="auto"/>
            <w:left w:val="none" w:sz="0" w:space="0" w:color="auto"/>
            <w:bottom w:val="none" w:sz="0" w:space="0" w:color="auto"/>
            <w:right w:val="none" w:sz="0" w:space="0" w:color="auto"/>
          </w:divBdr>
        </w:div>
      </w:divsChild>
    </w:div>
    <w:div w:id="1237781581">
      <w:bodyDiv w:val="1"/>
      <w:marLeft w:val="0"/>
      <w:marRight w:val="0"/>
      <w:marTop w:val="0"/>
      <w:marBottom w:val="0"/>
      <w:divBdr>
        <w:top w:val="none" w:sz="0" w:space="0" w:color="auto"/>
        <w:left w:val="none" w:sz="0" w:space="0" w:color="auto"/>
        <w:bottom w:val="none" w:sz="0" w:space="0" w:color="auto"/>
        <w:right w:val="none" w:sz="0" w:space="0" w:color="auto"/>
      </w:divBdr>
    </w:div>
    <w:div w:id="1246840905">
      <w:bodyDiv w:val="1"/>
      <w:marLeft w:val="0"/>
      <w:marRight w:val="0"/>
      <w:marTop w:val="0"/>
      <w:marBottom w:val="0"/>
      <w:divBdr>
        <w:top w:val="none" w:sz="0" w:space="0" w:color="auto"/>
        <w:left w:val="none" w:sz="0" w:space="0" w:color="auto"/>
        <w:bottom w:val="none" w:sz="0" w:space="0" w:color="auto"/>
        <w:right w:val="none" w:sz="0" w:space="0" w:color="auto"/>
      </w:divBdr>
    </w:div>
    <w:div w:id="1248199159">
      <w:bodyDiv w:val="1"/>
      <w:marLeft w:val="0"/>
      <w:marRight w:val="0"/>
      <w:marTop w:val="0"/>
      <w:marBottom w:val="0"/>
      <w:divBdr>
        <w:top w:val="none" w:sz="0" w:space="0" w:color="auto"/>
        <w:left w:val="none" w:sz="0" w:space="0" w:color="auto"/>
        <w:bottom w:val="none" w:sz="0" w:space="0" w:color="auto"/>
        <w:right w:val="none" w:sz="0" w:space="0" w:color="auto"/>
      </w:divBdr>
      <w:divsChild>
        <w:div w:id="1775393022">
          <w:marLeft w:val="480"/>
          <w:marRight w:val="0"/>
          <w:marTop w:val="0"/>
          <w:marBottom w:val="0"/>
          <w:divBdr>
            <w:top w:val="none" w:sz="0" w:space="0" w:color="auto"/>
            <w:left w:val="none" w:sz="0" w:space="0" w:color="auto"/>
            <w:bottom w:val="none" w:sz="0" w:space="0" w:color="auto"/>
            <w:right w:val="none" w:sz="0" w:space="0" w:color="auto"/>
          </w:divBdr>
        </w:div>
        <w:div w:id="515461490">
          <w:marLeft w:val="480"/>
          <w:marRight w:val="0"/>
          <w:marTop w:val="0"/>
          <w:marBottom w:val="0"/>
          <w:divBdr>
            <w:top w:val="none" w:sz="0" w:space="0" w:color="auto"/>
            <w:left w:val="none" w:sz="0" w:space="0" w:color="auto"/>
            <w:bottom w:val="none" w:sz="0" w:space="0" w:color="auto"/>
            <w:right w:val="none" w:sz="0" w:space="0" w:color="auto"/>
          </w:divBdr>
        </w:div>
        <w:div w:id="1701586582">
          <w:marLeft w:val="480"/>
          <w:marRight w:val="0"/>
          <w:marTop w:val="0"/>
          <w:marBottom w:val="0"/>
          <w:divBdr>
            <w:top w:val="none" w:sz="0" w:space="0" w:color="auto"/>
            <w:left w:val="none" w:sz="0" w:space="0" w:color="auto"/>
            <w:bottom w:val="none" w:sz="0" w:space="0" w:color="auto"/>
            <w:right w:val="none" w:sz="0" w:space="0" w:color="auto"/>
          </w:divBdr>
        </w:div>
        <w:div w:id="2089377329">
          <w:marLeft w:val="480"/>
          <w:marRight w:val="0"/>
          <w:marTop w:val="0"/>
          <w:marBottom w:val="0"/>
          <w:divBdr>
            <w:top w:val="none" w:sz="0" w:space="0" w:color="auto"/>
            <w:left w:val="none" w:sz="0" w:space="0" w:color="auto"/>
            <w:bottom w:val="none" w:sz="0" w:space="0" w:color="auto"/>
            <w:right w:val="none" w:sz="0" w:space="0" w:color="auto"/>
          </w:divBdr>
        </w:div>
        <w:div w:id="369694576">
          <w:marLeft w:val="480"/>
          <w:marRight w:val="0"/>
          <w:marTop w:val="0"/>
          <w:marBottom w:val="0"/>
          <w:divBdr>
            <w:top w:val="none" w:sz="0" w:space="0" w:color="auto"/>
            <w:left w:val="none" w:sz="0" w:space="0" w:color="auto"/>
            <w:bottom w:val="none" w:sz="0" w:space="0" w:color="auto"/>
            <w:right w:val="none" w:sz="0" w:space="0" w:color="auto"/>
          </w:divBdr>
        </w:div>
        <w:div w:id="591397949">
          <w:marLeft w:val="480"/>
          <w:marRight w:val="0"/>
          <w:marTop w:val="0"/>
          <w:marBottom w:val="0"/>
          <w:divBdr>
            <w:top w:val="none" w:sz="0" w:space="0" w:color="auto"/>
            <w:left w:val="none" w:sz="0" w:space="0" w:color="auto"/>
            <w:bottom w:val="none" w:sz="0" w:space="0" w:color="auto"/>
            <w:right w:val="none" w:sz="0" w:space="0" w:color="auto"/>
          </w:divBdr>
        </w:div>
        <w:div w:id="1037896187">
          <w:marLeft w:val="480"/>
          <w:marRight w:val="0"/>
          <w:marTop w:val="0"/>
          <w:marBottom w:val="0"/>
          <w:divBdr>
            <w:top w:val="none" w:sz="0" w:space="0" w:color="auto"/>
            <w:left w:val="none" w:sz="0" w:space="0" w:color="auto"/>
            <w:bottom w:val="none" w:sz="0" w:space="0" w:color="auto"/>
            <w:right w:val="none" w:sz="0" w:space="0" w:color="auto"/>
          </w:divBdr>
        </w:div>
        <w:div w:id="1989286421">
          <w:marLeft w:val="480"/>
          <w:marRight w:val="0"/>
          <w:marTop w:val="0"/>
          <w:marBottom w:val="0"/>
          <w:divBdr>
            <w:top w:val="none" w:sz="0" w:space="0" w:color="auto"/>
            <w:left w:val="none" w:sz="0" w:space="0" w:color="auto"/>
            <w:bottom w:val="none" w:sz="0" w:space="0" w:color="auto"/>
            <w:right w:val="none" w:sz="0" w:space="0" w:color="auto"/>
          </w:divBdr>
        </w:div>
        <w:div w:id="1537425340">
          <w:marLeft w:val="480"/>
          <w:marRight w:val="0"/>
          <w:marTop w:val="0"/>
          <w:marBottom w:val="0"/>
          <w:divBdr>
            <w:top w:val="none" w:sz="0" w:space="0" w:color="auto"/>
            <w:left w:val="none" w:sz="0" w:space="0" w:color="auto"/>
            <w:bottom w:val="none" w:sz="0" w:space="0" w:color="auto"/>
            <w:right w:val="none" w:sz="0" w:space="0" w:color="auto"/>
          </w:divBdr>
        </w:div>
        <w:div w:id="64496462">
          <w:marLeft w:val="480"/>
          <w:marRight w:val="0"/>
          <w:marTop w:val="0"/>
          <w:marBottom w:val="0"/>
          <w:divBdr>
            <w:top w:val="none" w:sz="0" w:space="0" w:color="auto"/>
            <w:left w:val="none" w:sz="0" w:space="0" w:color="auto"/>
            <w:bottom w:val="none" w:sz="0" w:space="0" w:color="auto"/>
            <w:right w:val="none" w:sz="0" w:space="0" w:color="auto"/>
          </w:divBdr>
        </w:div>
        <w:div w:id="157500351">
          <w:marLeft w:val="480"/>
          <w:marRight w:val="0"/>
          <w:marTop w:val="0"/>
          <w:marBottom w:val="0"/>
          <w:divBdr>
            <w:top w:val="none" w:sz="0" w:space="0" w:color="auto"/>
            <w:left w:val="none" w:sz="0" w:space="0" w:color="auto"/>
            <w:bottom w:val="none" w:sz="0" w:space="0" w:color="auto"/>
            <w:right w:val="none" w:sz="0" w:space="0" w:color="auto"/>
          </w:divBdr>
        </w:div>
        <w:div w:id="1736196190">
          <w:marLeft w:val="480"/>
          <w:marRight w:val="0"/>
          <w:marTop w:val="0"/>
          <w:marBottom w:val="0"/>
          <w:divBdr>
            <w:top w:val="none" w:sz="0" w:space="0" w:color="auto"/>
            <w:left w:val="none" w:sz="0" w:space="0" w:color="auto"/>
            <w:bottom w:val="none" w:sz="0" w:space="0" w:color="auto"/>
            <w:right w:val="none" w:sz="0" w:space="0" w:color="auto"/>
          </w:divBdr>
        </w:div>
        <w:div w:id="258877700">
          <w:marLeft w:val="480"/>
          <w:marRight w:val="0"/>
          <w:marTop w:val="0"/>
          <w:marBottom w:val="0"/>
          <w:divBdr>
            <w:top w:val="none" w:sz="0" w:space="0" w:color="auto"/>
            <w:left w:val="none" w:sz="0" w:space="0" w:color="auto"/>
            <w:bottom w:val="none" w:sz="0" w:space="0" w:color="auto"/>
            <w:right w:val="none" w:sz="0" w:space="0" w:color="auto"/>
          </w:divBdr>
        </w:div>
        <w:div w:id="1419794458">
          <w:marLeft w:val="480"/>
          <w:marRight w:val="0"/>
          <w:marTop w:val="0"/>
          <w:marBottom w:val="0"/>
          <w:divBdr>
            <w:top w:val="none" w:sz="0" w:space="0" w:color="auto"/>
            <w:left w:val="none" w:sz="0" w:space="0" w:color="auto"/>
            <w:bottom w:val="none" w:sz="0" w:space="0" w:color="auto"/>
            <w:right w:val="none" w:sz="0" w:space="0" w:color="auto"/>
          </w:divBdr>
        </w:div>
        <w:div w:id="631446285">
          <w:marLeft w:val="480"/>
          <w:marRight w:val="0"/>
          <w:marTop w:val="0"/>
          <w:marBottom w:val="0"/>
          <w:divBdr>
            <w:top w:val="none" w:sz="0" w:space="0" w:color="auto"/>
            <w:left w:val="none" w:sz="0" w:space="0" w:color="auto"/>
            <w:bottom w:val="none" w:sz="0" w:space="0" w:color="auto"/>
            <w:right w:val="none" w:sz="0" w:space="0" w:color="auto"/>
          </w:divBdr>
        </w:div>
        <w:div w:id="206111150">
          <w:marLeft w:val="480"/>
          <w:marRight w:val="0"/>
          <w:marTop w:val="0"/>
          <w:marBottom w:val="0"/>
          <w:divBdr>
            <w:top w:val="none" w:sz="0" w:space="0" w:color="auto"/>
            <w:left w:val="none" w:sz="0" w:space="0" w:color="auto"/>
            <w:bottom w:val="none" w:sz="0" w:space="0" w:color="auto"/>
            <w:right w:val="none" w:sz="0" w:space="0" w:color="auto"/>
          </w:divBdr>
        </w:div>
        <w:div w:id="1740517802">
          <w:marLeft w:val="480"/>
          <w:marRight w:val="0"/>
          <w:marTop w:val="0"/>
          <w:marBottom w:val="0"/>
          <w:divBdr>
            <w:top w:val="none" w:sz="0" w:space="0" w:color="auto"/>
            <w:left w:val="none" w:sz="0" w:space="0" w:color="auto"/>
            <w:bottom w:val="none" w:sz="0" w:space="0" w:color="auto"/>
            <w:right w:val="none" w:sz="0" w:space="0" w:color="auto"/>
          </w:divBdr>
        </w:div>
        <w:div w:id="512063986">
          <w:marLeft w:val="480"/>
          <w:marRight w:val="0"/>
          <w:marTop w:val="0"/>
          <w:marBottom w:val="0"/>
          <w:divBdr>
            <w:top w:val="none" w:sz="0" w:space="0" w:color="auto"/>
            <w:left w:val="none" w:sz="0" w:space="0" w:color="auto"/>
            <w:bottom w:val="none" w:sz="0" w:space="0" w:color="auto"/>
            <w:right w:val="none" w:sz="0" w:space="0" w:color="auto"/>
          </w:divBdr>
        </w:div>
        <w:div w:id="1325089492">
          <w:marLeft w:val="480"/>
          <w:marRight w:val="0"/>
          <w:marTop w:val="0"/>
          <w:marBottom w:val="0"/>
          <w:divBdr>
            <w:top w:val="none" w:sz="0" w:space="0" w:color="auto"/>
            <w:left w:val="none" w:sz="0" w:space="0" w:color="auto"/>
            <w:bottom w:val="none" w:sz="0" w:space="0" w:color="auto"/>
            <w:right w:val="none" w:sz="0" w:space="0" w:color="auto"/>
          </w:divBdr>
        </w:div>
        <w:div w:id="1818298728">
          <w:marLeft w:val="480"/>
          <w:marRight w:val="0"/>
          <w:marTop w:val="0"/>
          <w:marBottom w:val="0"/>
          <w:divBdr>
            <w:top w:val="none" w:sz="0" w:space="0" w:color="auto"/>
            <w:left w:val="none" w:sz="0" w:space="0" w:color="auto"/>
            <w:bottom w:val="none" w:sz="0" w:space="0" w:color="auto"/>
            <w:right w:val="none" w:sz="0" w:space="0" w:color="auto"/>
          </w:divBdr>
        </w:div>
        <w:div w:id="1090464522">
          <w:marLeft w:val="480"/>
          <w:marRight w:val="0"/>
          <w:marTop w:val="0"/>
          <w:marBottom w:val="0"/>
          <w:divBdr>
            <w:top w:val="none" w:sz="0" w:space="0" w:color="auto"/>
            <w:left w:val="none" w:sz="0" w:space="0" w:color="auto"/>
            <w:bottom w:val="none" w:sz="0" w:space="0" w:color="auto"/>
            <w:right w:val="none" w:sz="0" w:space="0" w:color="auto"/>
          </w:divBdr>
        </w:div>
        <w:div w:id="1729723920">
          <w:marLeft w:val="480"/>
          <w:marRight w:val="0"/>
          <w:marTop w:val="0"/>
          <w:marBottom w:val="0"/>
          <w:divBdr>
            <w:top w:val="none" w:sz="0" w:space="0" w:color="auto"/>
            <w:left w:val="none" w:sz="0" w:space="0" w:color="auto"/>
            <w:bottom w:val="none" w:sz="0" w:space="0" w:color="auto"/>
            <w:right w:val="none" w:sz="0" w:space="0" w:color="auto"/>
          </w:divBdr>
        </w:div>
        <w:div w:id="1946839602">
          <w:marLeft w:val="480"/>
          <w:marRight w:val="0"/>
          <w:marTop w:val="0"/>
          <w:marBottom w:val="0"/>
          <w:divBdr>
            <w:top w:val="none" w:sz="0" w:space="0" w:color="auto"/>
            <w:left w:val="none" w:sz="0" w:space="0" w:color="auto"/>
            <w:bottom w:val="none" w:sz="0" w:space="0" w:color="auto"/>
            <w:right w:val="none" w:sz="0" w:space="0" w:color="auto"/>
          </w:divBdr>
        </w:div>
        <w:div w:id="1668433345">
          <w:marLeft w:val="480"/>
          <w:marRight w:val="0"/>
          <w:marTop w:val="0"/>
          <w:marBottom w:val="0"/>
          <w:divBdr>
            <w:top w:val="none" w:sz="0" w:space="0" w:color="auto"/>
            <w:left w:val="none" w:sz="0" w:space="0" w:color="auto"/>
            <w:bottom w:val="none" w:sz="0" w:space="0" w:color="auto"/>
            <w:right w:val="none" w:sz="0" w:space="0" w:color="auto"/>
          </w:divBdr>
        </w:div>
        <w:div w:id="1354116999">
          <w:marLeft w:val="480"/>
          <w:marRight w:val="0"/>
          <w:marTop w:val="0"/>
          <w:marBottom w:val="0"/>
          <w:divBdr>
            <w:top w:val="none" w:sz="0" w:space="0" w:color="auto"/>
            <w:left w:val="none" w:sz="0" w:space="0" w:color="auto"/>
            <w:bottom w:val="none" w:sz="0" w:space="0" w:color="auto"/>
            <w:right w:val="none" w:sz="0" w:space="0" w:color="auto"/>
          </w:divBdr>
        </w:div>
        <w:div w:id="323706428">
          <w:marLeft w:val="480"/>
          <w:marRight w:val="0"/>
          <w:marTop w:val="0"/>
          <w:marBottom w:val="0"/>
          <w:divBdr>
            <w:top w:val="none" w:sz="0" w:space="0" w:color="auto"/>
            <w:left w:val="none" w:sz="0" w:space="0" w:color="auto"/>
            <w:bottom w:val="none" w:sz="0" w:space="0" w:color="auto"/>
            <w:right w:val="none" w:sz="0" w:space="0" w:color="auto"/>
          </w:divBdr>
        </w:div>
        <w:div w:id="378172179">
          <w:marLeft w:val="480"/>
          <w:marRight w:val="0"/>
          <w:marTop w:val="0"/>
          <w:marBottom w:val="0"/>
          <w:divBdr>
            <w:top w:val="none" w:sz="0" w:space="0" w:color="auto"/>
            <w:left w:val="none" w:sz="0" w:space="0" w:color="auto"/>
            <w:bottom w:val="none" w:sz="0" w:space="0" w:color="auto"/>
            <w:right w:val="none" w:sz="0" w:space="0" w:color="auto"/>
          </w:divBdr>
        </w:div>
        <w:div w:id="1486705080">
          <w:marLeft w:val="480"/>
          <w:marRight w:val="0"/>
          <w:marTop w:val="0"/>
          <w:marBottom w:val="0"/>
          <w:divBdr>
            <w:top w:val="none" w:sz="0" w:space="0" w:color="auto"/>
            <w:left w:val="none" w:sz="0" w:space="0" w:color="auto"/>
            <w:bottom w:val="none" w:sz="0" w:space="0" w:color="auto"/>
            <w:right w:val="none" w:sz="0" w:space="0" w:color="auto"/>
          </w:divBdr>
        </w:div>
        <w:div w:id="700517107">
          <w:marLeft w:val="480"/>
          <w:marRight w:val="0"/>
          <w:marTop w:val="0"/>
          <w:marBottom w:val="0"/>
          <w:divBdr>
            <w:top w:val="none" w:sz="0" w:space="0" w:color="auto"/>
            <w:left w:val="none" w:sz="0" w:space="0" w:color="auto"/>
            <w:bottom w:val="none" w:sz="0" w:space="0" w:color="auto"/>
            <w:right w:val="none" w:sz="0" w:space="0" w:color="auto"/>
          </w:divBdr>
        </w:div>
        <w:div w:id="1629241602">
          <w:marLeft w:val="480"/>
          <w:marRight w:val="0"/>
          <w:marTop w:val="0"/>
          <w:marBottom w:val="0"/>
          <w:divBdr>
            <w:top w:val="none" w:sz="0" w:space="0" w:color="auto"/>
            <w:left w:val="none" w:sz="0" w:space="0" w:color="auto"/>
            <w:bottom w:val="none" w:sz="0" w:space="0" w:color="auto"/>
            <w:right w:val="none" w:sz="0" w:space="0" w:color="auto"/>
          </w:divBdr>
        </w:div>
        <w:div w:id="1796019250">
          <w:marLeft w:val="480"/>
          <w:marRight w:val="0"/>
          <w:marTop w:val="0"/>
          <w:marBottom w:val="0"/>
          <w:divBdr>
            <w:top w:val="none" w:sz="0" w:space="0" w:color="auto"/>
            <w:left w:val="none" w:sz="0" w:space="0" w:color="auto"/>
            <w:bottom w:val="none" w:sz="0" w:space="0" w:color="auto"/>
            <w:right w:val="none" w:sz="0" w:space="0" w:color="auto"/>
          </w:divBdr>
        </w:div>
        <w:div w:id="1705203831">
          <w:marLeft w:val="480"/>
          <w:marRight w:val="0"/>
          <w:marTop w:val="0"/>
          <w:marBottom w:val="0"/>
          <w:divBdr>
            <w:top w:val="none" w:sz="0" w:space="0" w:color="auto"/>
            <w:left w:val="none" w:sz="0" w:space="0" w:color="auto"/>
            <w:bottom w:val="none" w:sz="0" w:space="0" w:color="auto"/>
            <w:right w:val="none" w:sz="0" w:space="0" w:color="auto"/>
          </w:divBdr>
        </w:div>
        <w:div w:id="1762482729">
          <w:marLeft w:val="480"/>
          <w:marRight w:val="0"/>
          <w:marTop w:val="0"/>
          <w:marBottom w:val="0"/>
          <w:divBdr>
            <w:top w:val="none" w:sz="0" w:space="0" w:color="auto"/>
            <w:left w:val="none" w:sz="0" w:space="0" w:color="auto"/>
            <w:bottom w:val="none" w:sz="0" w:space="0" w:color="auto"/>
            <w:right w:val="none" w:sz="0" w:space="0" w:color="auto"/>
          </w:divBdr>
        </w:div>
        <w:div w:id="976495525">
          <w:marLeft w:val="480"/>
          <w:marRight w:val="0"/>
          <w:marTop w:val="0"/>
          <w:marBottom w:val="0"/>
          <w:divBdr>
            <w:top w:val="none" w:sz="0" w:space="0" w:color="auto"/>
            <w:left w:val="none" w:sz="0" w:space="0" w:color="auto"/>
            <w:bottom w:val="none" w:sz="0" w:space="0" w:color="auto"/>
            <w:right w:val="none" w:sz="0" w:space="0" w:color="auto"/>
          </w:divBdr>
        </w:div>
        <w:div w:id="1419325723">
          <w:marLeft w:val="480"/>
          <w:marRight w:val="0"/>
          <w:marTop w:val="0"/>
          <w:marBottom w:val="0"/>
          <w:divBdr>
            <w:top w:val="none" w:sz="0" w:space="0" w:color="auto"/>
            <w:left w:val="none" w:sz="0" w:space="0" w:color="auto"/>
            <w:bottom w:val="none" w:sz="0" w:space="0" w:color="auto"/>
            <w:right w:val="none" w:sz="0" w:space="0" w:color="auto"/>
          </w:divBdr>
        </w:div>
        <w:div w:id="542908141">
          <w:marLeft w:val="480"/>
          <w:marRight w:val="0"/>
          <w:marTop w:val="0"/>
          <w:marBottom w:val="0"/>
          <w:divBdr>
            <w:top w:val="none" w:sz="0" w:space="0" w:color="auto"/>
            <w:left w:val="none" w:sz="0" w:space="0" w:color="auto"/>
            <w:bottom w:val="none" w:sz="0" w:space="0" w:color="auto"/>
            <w:right w:val="none" w:sz="0" w:space="0" w:color="auto"/>
          </w:divBdr>
        </w:div>
        <w:div w:id="1369182127">
          <w:marLeft w:val="480"/>
          <w:marRight w:val="0"/>
          <w:marTop w:val="0"/>
          <w:marBottom w:val="0"/>
          <w:divBdr>
            <w:top w:val="none" w:sz="0" w:space="0" w:color="auto"/>
            <w:left w:val="none" w:sz="0" w:space="0" w:color="auto"/>
            <w:bottom w:val="none" w:sz="0" w:space="0" w:color="auto"/>
            <w:right w:val="none" w:sz="0" w:space="0" w:color="auto"/>
          </w:divBdr>
        </w:div>
        <w:div w:id="334260217">
          <w:marLeft w:val="480"/>
          <w:marRight w:val="0"/>
          <w:marTop w:val="0"/>
          <w:marBottom w:val="0"/>
          <w:divBdr>
            <w:top w:val="none" w:sz="0" w:space="0" w:color="auto"/>
            <w:left w:val="none" w:sz="0" w:space="0" w:color="auto"/>
            <w:bottom w:val="none" w:sz="0" w:space="0" w:color="auto"/>
            <w:right w:val="none" w:sz="0" w:space="0" w:color="auto"/>
          </w:divBdr>
        </w:div>
        <w:div w:id="1809201006">
          <w:marLeft w:val="480"/>
          <w:marRight w:val="0"/>
          <w:marTop w:val="0"/>
          <w:marBottom w:val="0"/>
          <w:divBdr>
            <w:top w:val="none" w:sz="0" w:space="0" w:color="auto"/>
            <w:left w:val="none" w:sz="0" w:space="0" w:color="auto"/>
            <w:bottom w:val="none" w:sz="0" w:space="0" w:color="auto"/>
            <w:right w:val="none" w:sz="0" w:space="0" w:color="auto"/>
          </w:divBdr>
        </w:div>
        <w:div w:id="175190132">
          <w:marLeft w:val="480"/>
          <w:marRight w:val="0"/>
          <w:marTop w:val="0"/>
          <w:marBottom w:val="0"/>
          <w:divBdr>
            <w:top w:val="none" w:sz="0" w:space="0" w:color="auto"/>
            <w:left w:val="none" w:sz="0" w:space="0" w:color="auto"/>
            <w:bottom w:val="none" w:sz="0" w:space="0" w:color="auto"/>
            <w:right w:val="none" w:sz="0" w:space="0" w:color="auto"/>
          </w:divBdr>
        </w:div>
        <w:div w:id="587616054">
          <w:marLeft w:val="480"/>
          <w:marRight w:val="0"/>
          <w:marTop w:val="0"/>
          <w:marBottom w:val="0"/>
          <w:divBdr>
            <w:top w:val="none" w:sz="0" w:space="0" w:color="auto"/>
            <w:left w:val="none" w:sz="0" w:space="0" w:color="auto"/>
            <w:bottom w:val="none" w:sz="0" w:space="0" w:color="auto"/>
            <w:right w:val="none" w:sz="0" w:space="0" w:color="auto"/>
          </w:divBdr>
        </w:div>
        <w:div w:id="1868063148">
          <w:marLeft w:val="480"/>
          <w:marRight w:val="0"/>
          <w:marTop w:val="0"/>
          <w:marBottom w:val="0"/>
          <w:divBdr>
            <w:top w:val="none" w:sz="0" w:space="0" w:color="auto"/>
            <w:left w:val="none" w:sz="0" w:space="0" w:color="auto"/>
            <w:bottom w:val="none" w:sz="0" w:space="0" w:color="auto"/>
            <w:right w:val="none" w:sz="0" w:space="0" w:color="auto"/>
          </w:divBdr>
        </w:div>
        <w:div w:id="2054452531">
          <w:marLeft w:val="480"/>
          <w:marRight w:val="0"/>
          <w:marTop w:val="0"/>
          <w:marBottom w:val="0"/>
          <w:divBdr>
            <w:top w:val="none" w:sz="0" w:space="0" w:color="auto"/>
            <w:left w:val="none" w:sz="0" w:space="0" w:color="auto"/>
            <w:bottom w:val="none" w:sz="0" w:space="0" w:color="auto"/>
            <w:right w:val="none" w:sz="0" w:space="0" w:color="auto"/>
          </w:divBdr>
        </w:div>
        <w:div w:id="754860378">
          <w:marLeft w:val="480"/>
          <w:marRight w:val="0"/>
          <w:marTop w:val="0"/>
          <w:marBottom w:val="0"/>
          <w:divBdr>
            <w:top w:val="none" w:sz="0" w:space="0" w:color="auto"/>
            <w:left w:val="none" w:sz="0" w:space="0" w:color="auto"/>
            <w:bottom w:val="none" w:sz="0" w:space="0" w:color="auto"/>
            <w:right w:val="none" w:sz="0" w:space="0" w:color="auto"/>
          </w:divBdr>
        </w:div>
        <w:div w:id="752433884">
          <w:marLeft w:val="480"/>
          <w:marRight w:val="0"/>
          <w:marTop w:val="0"/>
          <w:marBottom w:val="0"/>
          <w:divBdr>
            <w:top w:val="none" w:sz="0" w:space="0" w:color="auto"/>
            <w:left w:val="none" w:sz="0" w:space="0" w:color="auto"/>
            <w:bottom w:val="none" w:sz="0" w:space="0" w:color="auto"/>
            <w:right w:val="none" w:sz="0" w:space="0" w:color="auto"/>
          </w:divBdr>
        </w:div>
        <w:div w:id="825586063">
          <w:marLeft w:val="480"/>
          <w:marRight w:val="0"/>
          <w:marTop w:val="0"/>
          <w:marBottom w:val="0"/>
          <w:divBdr>
            <w:top w:val="none" w:sz="0" w:space="0" w:color="auto"/>
            <w:left w:val="none" w:sz="0" w:space="0" w:color="auto"/>
            <w:bottom w:val="none" w:sz="0" w:space="0" w:color="auto"/>
            <w:right w:val="none" w:sz="0" w:space="0" w:color="auto"/>
          </w:divBdr>
        </w:div>
        <w:div w:id="1752460235">
          <w:marLeft w:val="480"/>
          <w:marRight w:val="0"/>
          <w:marTop w:val="0"/>
          <w:marBottom w:val="0"/>
          <w:divBdr>
            <w:top w:val="none" w:sz="0" w:space="0" w:color="auto"/>
            <w:left w:val="none" w:sz="0" w:space="0" w:color="auto"/>
            <w:bottom w:val="none" w:sz="0" w:space="0" w:color="auto"/>
            <w:right w:val="none" w:sz="0" w:space="0" w:color="auto"/>
          </w:divBdr>
        </w:div>
        <w:div w:id="496917109">
          <w:marLeft w:val="480"/>
          <w:marRight w:val="0"/>
          <w:marTop w:val="0"/>
          <w:marBottom w:val="0"/>
          <w:divBdr>
            <w:top w:val="none" w:sz="0" w:space="0" w:color="auto"/>
            <w:left w:val="none" w:sz="0" w:space="0" w:color="auto"/>
            <w:bottom w:val="none" w:sz="0" w:space="0" w:color="auto"/>
            <w:right w:val="none" w:sz="0" w:space="0" w:color="auto"/>
          </w:divBdr>
        </w:div>
      </w:divsChild>
    </w:div>
    <w:div w:id="1250654451">
      <w:bodyDiv w:val="1"/>
      <w:marLeft w:val="0"/>
      <w:marRight w:val="0"/>
      <w:marTop w:val="0"/>
      <w:marBottom w:val="0"/>
      <w:divBdr>
        <w:top w:val="none" w:sz="0" w:space="0" w:color="auto"/>
        <w:left w:val="none" w:sz="0" w:space="0" w:color="auto"/>
        <w:bottom w:val="none" w:sz="0" w:space="0" w:color="auto"/>
        <w:right w:val="none" w:sz="0" w:space="0" w:color="auto"/>
      </w:divBdr>
    </w:div>
    <w:div w:id="1251885376">
      <w:bodyDiv w:val="1"/>
      <w:marLeft w:val="0"/>
      <w:marRight w:val="0"/>
      <w:marTop w:val="0"/>
      <w:marBottom w:val="0"/>
      <w:divBdr>
        <w:top w:val="none" w:sz="0" w:space="0" w:color="auto"/>
        <w:left w:val="none" w:sz="0" w:space="0" w:color="auto"/>
        <w:bottom w:val="none" w:sz="0" w:space="0" w:color="auto"/>
        <w:right w:val="none" w:sz="0" w:space="0" w:color="auto"/>
      </w:divBdr>
    </w:div>
    <w:div w:id="1251894641">
      <w:bodyDiv w:val="1"/>
      <w:marLeft w:val="0"/>
      <w:marRight w:val="0"/>
      <w:marTop w:val="0"/>
      <w:marBottom w:val="0"/>
      <w:divBdr>
        <w:top w:val="none" w:sz="0" w:space="0" w:color="auto"/>
        <w:left w:val="none" w:sz="0" w:space="0" w:color="auto"/>
        <w:bottom w:val="none" w:sz="0" w:space="0" w:color="auto"/>
        <w:right w:val="none" w:sz="0" w:space="0" w:color="auto"/>
      </w:divBdr>
    </w:div>
    <w:div w:id="1252272164">
      <w:bodyDiv w:val="1"/>
      <w:marLeft w:val="0"/>
      <w:marRight w:val="0"/>
      <w:marTop w:val="0"/>
      <w:marBottom w:val="0"/>
      <w:divBdr>
        <w:top w:val="none" w:sz="0" w:space="0" w:color="auto"/>
        <w:left w:val="none" w:sz="0" w:space="0" w:color="auto"/>
        <w:bottom w:val="none" w:sz="0" w:space="0" w:color="auto"/>
        <w:right w:val="none" w:sz="0" w:space="0" w:color="auto"/>
      </w:divBdr>
      <w:divsChild>
        <w:div w:id="391848060">
          <w:marLeft w:val="480"/>
          <w:marRight w:val="0"/>
          <w:marTop w:val="0"/>
          <w:marBottom w:val="0"/>
          <w:divBdr>
            <w:top w:val="none" w:sz="0" w:space="0" w:color="auto"/>
            <w:left w:val="none" w:sz="0" w:space="0" w:color="auto"/>
            <w:bottom w:val="none" w:sz="0" w:space="0" w:color="auto"/>
            <w:right w:val="none" w:sz="0" w:space="0" w:color="auto"/>
          </w:divBdr>
        </w:div>
        <w:div w:id="1811558487">
          <w:marLeft w:val="480"/>
          <w:marRight w:val="0"/>
          <w:marTop w:val="0"/>
          <w:marBottom w:val="0"/>
          <w:divBdr>
            <w:top w:val="none" w:sz="0" w:space="0" w:color="auto"/>
            <w:left w:val="none" w:sz="0" w:space="0" w:color="auto"/>
            <w:bottom w:val="none" w:sz="0" w:space="0" w:color="auto"/>
            <w:right w:val="none" w:sz="0" w:space="0" w:color="auto"/>
          </w:divBdr>
        </w:div>
        <w:div w:id="1558782559">
          <w:marLeft w:val="480"/>
          <w:marRight w:val="0"/>
          <w:marTop w:val="0"/>
          <w:marBottom w:val="0"/>
          <w:divBdr>
            <w:top w:val="none" w:sz="0" w:space="0" w:color="auto"/>
            <w:left w:val="none" w:sz="0" w:space="0" w:color="auto"/>
            <w:bottom w:val="none" w:sz="0" w:space="0" w:color="auto"/>
            <w:right w:val="none" w:sz="0" w:space="0" w:color="auto"/>
          </w:divBdr>
        </w:div>
        <w:div w:id="708922102">
          <w:marLeft w:val="480"/>
          <w:marRight w:val="0"/>
          <w:marTop w:val="0"/>
          <w:marBottom w:val="0"/>
          <w:divBdr>
            <w:top w:val="none" w:sz="0" w:space="0" w:color="auto"/>
            <w:left w:val="none" w:sz="0" w:space="0" w:color="auto"/>
            <w:bottom w:val="none" w:sz="0" w:space="0" w:color="auto"/>
            <w:right w:val="none" w:sz="0" w:space="0" w:color="auto"/>
          </w:divBdr>
        </w:div>
        <w:div w:id="1082027714">
          <w:marLeft w:val="480"/>
          <w:marRight w:val="0"/>
          <w:marTop w:val="0"/>
          <w:marBottom w:val="0"/>
          <w:divBdr>
            <w:top w:val="none" w:sz="0" w:space="0" w:color="auto"/>
            <w:left w:val="none" w:sz="0" w:space="0" w:color="auto"/>
            <w:bottom w:val="none" w:sz="0" w:space="0" w:color="auto"/>
            <w:right w:val="none" w:sz="0" w:space="0" w:color="auto"/>
          </w:divBdr>
        </w:div>
        <w:div w:id="1022510020">
          <w:marLeft w:val="480"/>
          <w:marRight w:val="0"/>
          <w:marTop w:val="0"/>
          <w:marBottom w:val="0"/>
          <w:divBdr>
            <w:top w:val="none" w:sz="0" w:space="0" w:color="auto"/>
            <w:left w:val="none" w:sz="0" w:space="0" w:color="auto"/>
            <w:bottom w:val="none" w:sz="0" w:space="0" w:color="auto"/>
            <w:right w:val="none" w:sz="0" w:space="0" w:color="auto"/>
          </w:divBdr>
        </w:div>
        <w:div w:id="1495144391">
          <w:marLeft w:val="480"/>
          <w:marRight w:val="0"/>
          <w:marTop w:val="0"/>
          <w:marBottom w:val="0"/>
          <w:divBdr>
            <w:top w:val="none" w:sz="0" w:space="0" w:color="auto"/>
            <w:left w:val="none" w:sz="0" w:space="0" w:color="auto"/>
            <w:bottom w:val="none" w:sz="0" w:space="0" w:color="auto"/>
            <w:right w:val="none" w:sz="0" w:space="0" w:color="auto"/>
          </w:divBdr>
        </w:div>
        <w:div w:id="2000648823">
          <w:marLeft w:val="480"/>
          <w:marRight w:val="0"/>
          <w:marTop w:val="0"/>
          <w:marBottom w:val="0"/>
          <w:divBdr>
            <w:top w:val="none" w:sz="0" w:space="0" w:color="auto"/>
            <w:left w:val="none" w:sz="0" w:space="0" w:color="auto"/>
            <w:bottom w:val="none" w:sz="0" w:space="0" w:color="auto"/>
            <w:right w:val="none" w:sz="0" w:space="0" w:color="auto"/>
          </w:divBdr>
        </w:div>
        <w:div w:id="709652579">
          <w:marLeft w:val="480"/>
          <w:marRight w:val="0"/>
          <w:marTop w:val="0"/>
          <w:marBottom w:val="0"/>
          <w:divBdr>
            <w:top w:val="none" w:sz="0" w:space="0" w:color="auto"/>
            <w:left w:val="none" w:sz="0" w:space="0" w:color="auto"/>
            <w:bottom w:val="none" w:sz="0" w:space="0" w:color="auto"/>
            <w:right w:val="none" w:sz="0" w:space="0" w:color="auto"/>
          </w:divBdr>
        </w:div>
        <w:div w:id="1198159971">
          <w:marLeft w:val="480"/>
          <w:marRight w:val="0"/>
          <w:marTop w:val="0"/>
          <w:marBottom w:val="0"/>
          <w:divBdr>
            <w:top w:val="none" w:sz="0" w:space="0" w:color="auto"/>
            <w:left w:val="none" w:sz="0" w:space="0" w:color="auto"/>
            <w:bottom w:val="none" w:sz="0" w:space="0" w:color="auto"/>
            <w:right w:val="none" w:sz="0" w:space="0" w:color="auto"/>
          </w:divBdr>
        </w:div>
        <w:div w:id="327758073">
          <w:marLeft w:val="480"/>
          <w:marRight w:val="0"/>
          <w:marTop w:val="0"/>
          <w:marBottom w:val="0"/>
          <w:divBdr>
            <w:top w:val="none" w:sz="0" w:space="0" w:color="auto"/>
            <w:left w:val="none" w:sz="0" w:space="0" w:color="auto"/>
            <w:bottom w:val="none" w:sz="0" w:space="0" w:color="auto"/>
            <w:right w:val="none" w:sz="0" w:space="0" w:color="auto"/>
          </w:divBdr>
        </w:div>
        <w:div w:id="1989624508">
          <w:marLeft w:val="480"/>
          <w:marRight w:val="0"/>
          <w:marTop w:val="0"/>
          <w:marBottom w:val="0"/>
          <w:divBdr>
            <w:top w:val="none" w:sz="0" w:space="0" w:color="auto"/>
            <w:left w:val="none" w:sz="0" w:space="0" w:color="auto"/>
            <w:bottom w:val="none" w:sz="0" w:space="0" w:color="auto"/>
            <w:right w:val="none" w:sz="0" w:space="0" w:color="auto"/>
          </w:divBdr>
        </w:div>
        <w:div w:id="489953212">
          <w:marLeft w:val="480"/>
          <w:marRight w:val="0"/>
          <w:marTop w:val="0"/>
          <w:marBottom w:val="0"/>
          <w:divBdr>
            <w:top w:val="none" w:sz="0" w:space="0" w:color="auto"/>
            <w:left w:val="none" w:sz="0" w:space="0" w:color="auto"/>
            <w:bottom w:val="none" w:sz="0" w:space="0" w:color="auto"/>
            <w:right w:val="none" w:sz="0" w:space="0" w:color="auto"/>
          </w:divBdr>
        </w:div>
        <w:div w:id="1488285653">
          <w:marLeft w:val="480"/>
          <w:marRight w:val="0"/>
          <w:marTop w:val="0"/>
          <w:marBottom w:val="0"/>
          <w:divBdr>
            <w:top w:val="none" w:sz="0" w:space="0" w:color="auto"/>
            <w:left w:val="none" w:sz="0" w:space="0" w:color="auto"/>
            <w:bottom w:val="none" w:sz="0" w:space="0" w:color="auto"/>
            <w:right w:val="none" w:sz="0" w:space="0" w:color="auto"/>
          </w:divBdr>
        </w:div>
        <w:div w:id="604576232">
          <w:marLeft w:val="480"/>
          <w:marRight w:val="0"/>
          <w:marTop w:val="0"/>
          <w:marBottom w:val="0"/>
          <w:divBdr>
            <w:top w:val="none" w:sz="0" w:space="0" w:color="auto"/>
            <w:left w:val="none" w:sz="0" w:space="0" w:color="auto"/>
            <w:bottom w:val="none" w:sz="0" w:space="0" w:color="auto"/>
            <w:right w:val="none" w:sz="0" w:space="0" w:color="auto"/>
          </w:divBdr>
        </w:div>
        <w:div w:id="536502209">
          <w:marLeft w:val="480"/>
          <w:marRight w:val="0"/>
          <w:marTop w:val="0"/>
          <w:marBottom w:val="0"/>
          <w:divBdr>
            <w:top w:val="none" w:sz="0" w:space="0" w:color="auto"/>
            <w:left w:val="none" w:sz="0" w:space="0" w:color="auto"/>
            <w:bottom w:val="none" w:sz="0" w:space="0" w:color="auto"/>
            <w:right w:val="none" w:sz="0" w:space="0" w:color="auto"/>
          </w:divBdr>
        </w:div>
        <w:div w:id="497379373">
          <w:marLeft w:val="480"/>
          <w:marRight w:val="0"/>
          <w:marTop w:val="0"/>
          <w:marBottom w:val="0"/>
          <w:divBdr>
            <w:top w:val="none" w:sz="0" w:space="0" w:color="auto"/>
            <w:left w:val="none" w:sz="0" w:space="0" w:color="auto"/>
            <w:bottom w:val="none" w:sz="0" w:space="0" w:color="auto"/>
            <w:right w:val="none" w:sz="0" w:space="0" w:color="auto"/>
          </w:divBdr>
        </w:div>
        <w:div w:id="420377304">
          <w:marLeft w:val="480"/>
          <w:marRight w:val="0"/>
          <w:marTop w:val="0"/>
          <w:marBottom w:val="0"/>
          <w:divBdr>
            <w:top w:val="none" w:sz="0" w:space="0" w:color="auto"/>
            <w:left w:val="none" w:sz="0" w:space="0" w:color="auto"/>
            <w:bottom w:val="none" w:sz="0" w:space="0" w:color="auto"/>
            <w:right w:val="none" w:sz="0" w:space="0" w:color="auto"/>
          </w:divBdr>
        </w:div>
        <w:div w:id="1062750851">
          <w:marLeft w:val="480"/>
          <w:marRight w:val="0"/>
          <w:marTop w:val="0"/>
          <w:marBottom w:val="0"/>
          <w:divBdr>
            <w:top w:val="none" w:sz="0" w:space="0" w:color="auto"/>
            <w:left w:val="none" w:sz="0" w:space="0" w:color="auto"/>
            <w:bottom w:val="none" w:sz="0" w:space="0" w:color="auto"/>
            <w:right w:val="none" w:sz="0" w:space="0" w:color="auto"/>
          </w:divBdr>
        </w:div>
        <w:div w:id="2122413689">
          <w:marLeft w:val="480"/>
          <w:marRight w:val="0"/>
          <w:marTop w:val="0"/>
          <w:marBottom w:val="0"/>
          <w:divBdr>
            <w:top w:val="none" w:sz="0" w:space="0" w:color="auto"/>
            <w:left w:val="none" w:sz="0" w:space="0" w:color="auto"/>
            <w:bottom w:val="none" w:sz="0" w:space="0" w:color="auto"/>
            <w:right w:val="none" w:sz="0" w:space="0" w:color="auto"/>
          </w:divBdr>
        </w:div>
        <w:div w:id="54204517">
          <w:marLeft w:val="480"/>
          <w:marRight w:val="0"/>
          <w:marTop w:val="0"/>
          <w:marBottom w:val="0"/>
          <w:divBdr>
            <w:top w:val="none" w:sz="0" w:space="0" w:color="auto"/>
            <w:left w:val="none" w:sz="0" w:space="0" w:color="auto"/>
            <w:bottom w:val="none" w:sz="0" w:space="0" w:color="auto"/>
            <w:right w:val="none" w:sz="0" w:space="0" w:color="auto"/>
          </w:divBdr>
        </w:div>
        <w:div w:id="1206989828">
          <w:marLeft w:val="480"/>
          <w:marRight w:val="0"/>
          <w:marTop w:val="0"/>
          <w:marBottom w:val="0"/>
          <w:divBdr>
            <w:top w:val="none" w:sz="0" w:space="0" w:color="auto"/>
            <w:left w:val="none" w:sz="0" w:space="0" w:color="auto"/>
            <w:bottom w:val="none" w:sz="0" w:space="0" w:color="auto"/>
            <w:right w:val="none" w:sz="0" w:space="0" w:color="auto"/>
          </w:divBdr>
        </w:div>
        <w:div w:id="132333017">
          <w:marLeft w:val="480"/>
          <w:marRight w:val="0"/>
          <w:marTop w:val="0"/>
          <w:marBottom w:val="0"/>
          <w:divBdr>
            <w:top w:val="none" w:sz="0" w:space="0" w:color="auto"/>
            <w:left w:val="none" w:sz="0" w:space="0" w:color="auto"/>
            <w:bottom w:val="none" w:sz="0" w:space="0" w:color="auto"/>
            <w:right w:val="none" w:sz="0" w:space="0" w:color="auto"/>
          </w:divBdr>
        </w:div>
        <w:div w:id="1733314394">
          <w:marLeft w:val="480"/>
          <w:marRight w:val="0"/>
          <w:marTop w:val="0"/>
          <w:marBottom w:val="0"/>
          <w:divBdr>
            <w:top w:val="none" w:sz="0" w:space="0" w:color="auto"/>
            <w:left w:val="none" w:sz="0" w:space="0" w:color="auto"/>
            <w:bottom w:val="none" w:sz="0" w:space="0" w:color="auto"/>
            <w:right w:val="none" w:sz="0" w:space="0" w:color="auto"/>
          </w:divBdr>
        </w:div>
        <w:div w:id="48506525">
          <w:marLeft w:val="480"/>
          <w:marRight w:val="0"/>
          <w:marTop w:val="0"/>
          <w:marBottom w:val="0"/>
          <w:divBdr>
            <w:top w:val="none" w:sz="0" w:space="0" w:color="auto"/>
            <w:left w:val="none" w:sz="0" w:space="0" w:color="auto"/>
            <w:bottom w:val="none" w:sz="0" w:space="0" w:color="auto"/>
            <w:right w:val="none" w:sz="0" w:space="0" w:color="auto"/>
          </w:divBdr>
        </w:div>
        <w:div w:id="243997475">
          <w:marLeft w:val="480"/>
          <w:marRight w:val="0"/>
          <w:marTop w:val="0"/>
          <w:marBottom w:val="0"/>
          <w:divBdr>
            <w:top w:val="none" w:sz="0" w:space="0" w:color="auto"/>
            <w:left w:val="none" w:sz="0" w:space="0" w:color="auto"/>
            <w:bottom w:val="none" w:sz="0" w:space="0" w:color="auto"/>
            <w:right w:val="none" w:sz="0" w:space="0" w:color="auto"/>
          </w:divBdr>
        </w:div>
        <w:div w:id="1869902748">
          <w:marLeft w:val="480"/>
          <w:marRight w:val="0"/>
          <w:marTop w:val="0"/>
          <w:marBottom w:val="0"/>
          <w:divBdr>
            <w:top w:val="none" w:sz="0" w:space="0" w:color="auto"/>
            <w:left w:val="none" w:sz="0" w:space="0" w:color="auto"/>
            <w:bottom w:val="none" w:sz="0" w:space="0" w:color="auto"/>
            <w:right w:val="none" w:sz="0" w:space="0" w:color="auto"/>
          </w:divBdr>
        </w:div>
        <w:div w:id="800879143">
          <w:marLeft w:val="480"/>
          <w:marRight w:val="0"/>
          <w:marTop w:val="0"/>
          <w:marBottom w:val="0"/>
          <w:divBdr>
            <w:top w:val="none" w:sz="0" w:space="0" w:color="auto"/>
            <w:left w:val="none" w:sz="0" w:space="0" w:color="auto"/>
            <w:bottom w:val="none" w:sz="0" w:space="0" w:color="auto"/>
            <w:right w:val="none" w:sz="0" w:space="0" w:color="auto"/>
          </w:divBdr>
        </w:div>
        <w:div w:id="1270816413">
          <w:marLeft w:val="480"/>
          <w:marRight w:val="0"/>
          <w:marTop w:val="0"/>
          <w:marBottom w:val="0"/>
          <w:divBdr>
            <w:top w:val="none" w:sz="0" w:space="0" w:color="auto"/>
            <w:left w:val="none" w:sz="0" w:space="0" w:color="auto"/>
            <w:bottom w:val="none" w:sz="0" w:space="0" w:color="auto"/>
            <w:right w:val="none" w:sz="0" w:space="0" w:color="auto"/>
          </w:divBdr>
        </w:div>
        <w:div w:id="856039273">
          <w:marLeft w:val="480"/>
          <w:marRight w:val="0"/>
          <w:marTop w:val="0"/>
          <w:marBottom w:val="0"/>
          <w:divBdr>
            <w:top w:val="none" w:sz="0" w:space="0" w:color="auto"/>
            <w:left w:val="none" w:sz="0" w:space="0" w:color="auto"/>
            <w:bottom w:val="none" w:sz="0" w:space="0" w:color="auto"/>
            <w:right w:val="none" w:sz="0" w:space="0" w:color="auto"/>
          </w:divBdr>
        </w:div>
        <w:div w:id="875580220">
          <w:marLeft w:val="480"/>
          <w:marRight w:val="0"/>
          <w:marTop w:val="0"/>
          <w:marBottom w:val="0"/>
          <w:divBdr>
            <w:top w:val="none" w:sz="0" w:space="0" w:color="auto"/>
            <w:left w:val="none" w:sz="0" w:space="0" w:color="auto"/>
            <w:bottom w:val="none" w:sz="0" w:space="0" w:color="auto"/>
            <w:right w:val="none" w:sz="0" w:space="0" w:color="auto"/>
          </w:divBdr>
        </w:div>
        <w:div w:id="898708998">
          <w:marLeft w:val="480"/>
          <w:marRight w:val="0"/>
          <w:marTop w:val="0"/>
          <w:marBottom w:val="0"/>
          <w:divBdr>
            <w:top w:val="none" w:sz="0" w:space="0" w:color="auto"/>
            <w:left w:val="none" w:sz="0" w:space="0" w:color="auto"/>
            <w:bottom w:val="none" w:sz="0" w:space="0" w:color="auto"/>
            <w:right w:val="none" w:sz="0" w:space="0" w:color="auto"/>
          </w:divBdr>
        </w:div>
        <w:div w:id="861163242">
          <w:marLeft w:val="480"/>
          <w:marRight w:val="0"/>
          <w:marTop w:val="0"/>
          <w:marBottom w:val="0"/>
          <w:divBdr>
            <w:top w:val="none" w:sz="0" w:space="0" w:color="auto"/>
            <w:left w:val="none" w:sz="0" w:space="0" w:color="auto"/>
            <w:bottom w:val="none" w:sz="0" w:space="0" w:color="auto"/>
            <w:right w:val="none" w:sz="0" w:space="0" w:color="auto"/>
          </w:divBdr>
        </w:div>
        <w:div w:id="1777366358">
          <w:marLeft w:val="480"/>
          <w:marRight w:val="0"/>
          <w:marTop w:val="0"/>
          <w:marBottom w:val="0"/>
          <w:divBdr>
            <w:top w:val="none" w:sz="0" w:space="0" w:color="auto"/>
            <w:left w:val="none" w:sz="0" w:space="0" w:color="auto"/>
            <w:bottom w:val="none" w:sz="0" w:space="0" w:color="auto"/>
            <w:right w:val="none" w:sz="0" w:space="0" w:color="auto"/>
          </w:divBdr>
        </w:div>
        <w:div w:id="344674668">
          <w:marLeft w:val="480"/>
          <w:marRight w:val="0"/>
          <w:marTop w:val="0"/>
          <w:marBottom w:val="0"/>
          <w:divBdr>
            <w:top w:val="none" w:sz="0" w:space="0" w:color="auto"/>
            <w:left w:val="none" w:sz="0" w:space="0" w:color="auto"/>
            <w:bottom w:val="none" w:sz="0" w:space="0" w:color="auto"/>
            <w:right w:val="none" w:sz="0" w:space="0" w:color="auto"/>
          </w:divBdr>
        </w:div>
        <w:div w:id="402608736">
          <w:marLeft w:val="480"/>
          <w:marRight w:val="0"/>
          <w:marTop w:val="0"/>
          <w:marBottom w:val="0"/>
          <w:divBdr>
            <w:top w:val="none" w:sz="0" w:space="0" w:color="auto"/>
            <w:left w:val="none" w:sz="0" w:space="0" w:color="auto"/>
            <w:bottom w:val="none" w:sz="0" w:space="0" w:color="auto"/>
            <w:right w:val="none" w:sz="0" w:space="0" w:color="auto"/>
          </w:divBdr>
        </w:div>
        <w:div w:id="2136022910">
          <w:marLeft w:val="480"/>
          <w:marRight w:val="0"/>
          <w:marTop w:val="0"/>
          <w:marBottom w:val="0"/>
          <w:divBdr>
            <w:top w:val="none" w:sz="0" w:space="0" w:color="auto"/>
            <w:left w:val="none" w:sz="0" w:space="0" w:color="auto"/>
            <w:bottom w:val="none" w:sz="0" w:space="0" w:color="auto"/>
            <w:right w:val="none" w:sz="0" w:space="0" w:color="auto"/>
          </w:divBdr>
        </w:div>
        <w:div w:id="2033190769">
          <w:marLeft w:val="480"/>
          <w:marRight w:val="0"/>
          <w:marTop w:val="0"/>
          <w:marBottom w:val="0"/>
          <w:divBdr>
            <w:top w:val="none" w:sz="0" w:space="0" w:color="auto"/>
            <w:left w:val="none" w:sz="0" w:space="0" w:color="auto"/>
            <w:bottom w:val="none" w:sz="0" w:space="0" w:color="auto"/>
            <w:right w:val="none" w:sz="0" w:space="0" w:color="auto"/>
          </w:divBdr>
        </w:div>
        <w:div w:id="378893340">
          <w:marLeft w:val="480"/>
          <w:marRight w:val="0"/>
          <w:marTop w:val="0"/>
          <w:marBottom w:val="0"/>
          <w:divBdr>
            <w:top w:val="none" w:sz="0" w:space="0" w:color="auto"/>
            <w:left w:val="none" w:sz="0" w:space="0" w:color="auto"/>
            <w:bottom w:val="none" w:sz="0" w:space="0" w:color="auto"/>
            <w:right w:val="none" w:sz="0" w:space="0" w:color="auto"/>
          </w:divBdr>
        </w:div>
        <w:div w:id="1565096323">
          <w:marLeft w:val="480"/>
          <w:marRight w:val="0"/>
          <w:marTop w:val="0"/>
          <w:marBottom w:val="0"/>
          <w:divBdr>
            <w:top w:val="none" w:sz="0" w:space="0" w:color="auto"/>
            <w:left w:val="none" w:sz="0" w:space="0" w:color="auto"/>
            <w:bottom w:val="none" w:sz="0" w:space="0" w:color="auto"/>
            <w:right w:val="none" w:sz="0" w:space="0" w:color="auto"/>
          </w:divBdr>
        </w:div>
        <w:div w:id="202208050">
          <w:marLeft w:val="480"/>
          <w:marRight w:val="0"/>
          <w:marTop w:val="0"/>
          <w:marBottom w:val="0"/>
          <w:divBdr>
            <w:top w:val="none" w:sz="0" w:space="0" w:color="auto"/>
            <w:left w:val="none" w:sz="0" w:space="0" w:color="auto"/>
            <w:bottom w:val="none" w:sz="0" w:space="0" w:color="auto"/>
            <w:right w:val="none" w:sz="0" w:space="0" w:color="auto"/>
          </w:divBdr>
        </w:div>
        <w:div w:id="1952006288">
          <w:marLeft w:val="480"/>
          <w:marRight w:val="0"/>
          <w:marTop w:val="0"/>
          <w:marBottom w:val="0"/>
          <w:divBdr>
            <w:top w:val="none" w:sz="0" w:space="0" w:color="auto"/>
            <w:left w:val="none" w:sz="0" w:space="0" w:color="auto"/>
            <w:bottom w:val="none" w:sz="0" w:space="0" w:color="auto"/>
            <w:right w:val="none" w:sz="0" w:space="0" w:color="auto"/>
          </w:divBdr>
        </w:div>
        <w:div w:id="360472852">
          <w:marLeft w:val="480"/>
          <w:marRight w:val="0"/>
          <w:marTop w:val="0"/>
          <w:marBottom w:val="0"/>
          <w:divBdr>
            <w:top w:val="none" w:sz="0" w:space="0" w:color="auto"/>
            <w:left w:val="none" w:sz="0" w:space="0" w:color="auto"/>
            <w:bottom w:val="none" w:sz="0" w:space="0" w:color="auto"/>
            <w:right w:val="none" w:sz="0" w:space="0" w:color="auto"/>
          </w:divBdr>
        </w:div>
        <w:div w:id="1653214623">
          <w:marLeft w:val="480"/>
          <w:marRight w:val="0"/>
          <w:marTop w:val="0"/>
          <w:marBottom w:val="0"/>
          <w:divBdr>
            <w:top w:val="none" w:sz="0" w:space="0" w:color="auto"/>
            <w:left w:val="none" w:sz="0" w:space="0" w:color="auto"/>
            <w:bottom w:val="none" w:sz="0" w:space="0" w:color="auto"/>
            <w:right w:val="none" w:sz="0" w:space="0" w:color="auto"/>
          </w:divBdr>
        </w:div>
        <w:div w:id="1598175775">
          <w:marLeft w:val="480"/>
          <w:marRight w:val="0"/>
          <w:marTop w:val="0"/>
          <w:marBottom w:val="0"/>
          <w:divBdr>
            <w:top w:val="none" w:sz="0" w:space="0" w:color="auto"/>
            <w:left w:val="none" w:sz="0" w:space="0" w:color="auto"/>
            <w:bottom w:val="none" w:sz="0" w:space="0" w:color="auto"/>
            <w:right w:val="none" w:sz="0" w:space="0" w:color="auto"/>
          </w:divBdr>
        </w:div>
      </w:divsChild>
    </w:div>
    <w:div w:id="1253197724">
      <w:bodyDiv w:val="1"/>
      <w:marLeft w:val="0"/>
      <w:marRight w:val="0"/>
      <w:marTop w:val="0"/>
      <w:marBottom w:val="0"/>
      <w:divBdr>
        <w:top w:val="none" w:sz="0" w:space="0" w:color="auto"/>
        <w:left w:val="none" w:sz="0" w:space="0" w:color="auto"/>
        <w:bottom w:val="none" w:sz="0" w:space="0" w:color="auto"/>
        <w:right w:val="none" w:sz="0" w:space="0" w:color="auto"/>
      </w:divBdr>
    </w:div>
    <w:div w:id="1258712424">
      <w:bodyDiv w:val="1"/>
      <w:marLeft w:val="0"/>
      <w:marRight w:val="0"/>
      <w:marTop w:val="0"/>
      <w:marBottom w:val="0"/>
      <w:divBdr>
        <w:top w:val="none" w:sz="0" w:space="0" w:color="auto"/>
        <w:left w:val="none" w:sz="0" w:space="0" w:color="auto"/>
        <w:bottom w:val="none" w:sz="0" w:space="0" w:color="auto"/>
        <w:right w:val="none" w:sz="0" w:space="0" w:color="auto"/>
      </w:divBdr>
    </w:div>
    <w:div w:id="1264416101">
      <w:bodyDiv w:val="1"/>
      <w:marLeft w:val="0"/>
      <w:marRight w:val="0"/>
      <w:marTop w:val="0"/>
      <w:marBottom w:val="0"/>
      <w:divBdr>
        <w:top w:val="none" w:sz="0" w:space="0" w:color="auto"/>
        <w:left w:val="none" w:sz="0" w:space="0" w:color="auto"/>
        <w:bottom w:val="none" w:sz="0" w:space="0" w:color="auto"/>
        <w:right w:val="none" w:sz="0" w:space="0" w:color="auto"/>
      </w:divBdr>
    </w:div>
    <w:div w:id="1267809992">
      <w:bodyDiv w:val="1"/>
      <w:marLeft w:val="0"/>
      <w:marRight w:val="0"/>
      <w:marTop w:val="0"/>
      <w:marBottom w:val="0"/>
      <w:divBdr>
        <w:top w:val="none" w:sz="0" w:space="0" w:color="auto"/>
        <w:left w:val="none" w:sz="0" w:space="0" w:color="auto"/>
        <w:bottom w:val="none" w:sz="0" w:space="0" w:color="auto"/>
        <w:right w:val="none" w:sz="0" w:space="0" w:color="auto"/>
      </w:divBdr>
    </w:div>
    <w:div w:id="1269194431">
      <w:bodyDiv w:val="1"/>
      <w:marLeft w:val="0"/>
      <w:marRight w:val="0"/>
      <w:marTop w:val="0"/>
      <w:marBottom w:val="0"/>
      <w:divBdr>
        <w:top w:val="none" w:sz="0" w:space="0" w:color="auto"/>
        <w:left w:val="none" w:sz="0" w:space="0" w:color="auto"/>
        <w:bottom w:val="none" w:sz="0" w:space="0" w:color="auto"/>
        <w:right w:val="none" w:sz="0" w:space="0" w:color="auto"/>
      </w:divBdr>
    </w:div>
    <w:div w:id="1270311312">
      <w:bodyDiv w:val="1"/>
      <w:marLeft w:val="0"/>
      <w:marRight w:val="0"/>
      <w:marTop w:val="0"/>
      <w:marBottom w:val="0"/>
      <w:divBdr>
        <w:top w:val="none" w:sz="0" w:space="0" w:color="auto"/>
        <w:left w:val="none" w:sz="0" w:space="0" w:color="auto"/>
        <w:bottom w:val="none" w:sz="0" w:space="0" w:color="auto"/>
        <w:right w:val="none" w:sz="0" w:space="0" w:color="auto"/>
      </w:divBdr>
      <w:divsChild>
        <w:div w:id="939023844">
          <w:marLeft w:val="480"/>
          <w:marRight w:val="0"/>
          <w:marTop w:val="0"/>
          <w:marBottom w:val="0"/>
          <w:divBdr>
            <w:top w:val="none" w:sz="0" w:space="0" w:color="auto"/>
            <w:left w:val="none" w:sz="0" w:space="0" w:color="auto"/>
            <w:bottom w:val="none" w:sz="0" w:space="0" w:color="auto"/>
            <w:right w:val="none" w:sz="0" w:space="0" w:color="auto"/>
          </w:divBdr>
        </w:div>
        <w:div w:id="1323310717">
          <w:marLeft w:val="480"/>
          <w:marRight w:val="0"/>
          <w:marTop w:val="0"/>
          <w:marBottom w:val="0"/>
          <w:divBdr>
            <w:top w:val="none" w:sz="0" w:space="0" w:color="auto"/>
            <w:left w:val="none" w:sz="0" w:space="0" w:color="auto"/>
            <w:bottom w:val="none" w:sz="0" w:space="0" w:color="auto"/>
            <w:right w:val="none" w:sz="0" w:space="0" w:color="auto"/>
          </w:divBdr>
        </w:div>
        <w:div w:id="1377241602">
          <w:marLeft w:val="480"/>
          <w:marRight w:val="0"/>
          <w:marTop w:val="0"/>
          <w:marBottom w:val="0"/>
          <w:divBdr>
            <w:top w:val="none" w:sz="0" w:space="0" w:color="auto"/>
            <w:left w:val="none" w:sz="0" w:space="0" w:color="auto"/>
            <w:bottom w:val="none" w:sz="0" w:space="0" w:color="auto"/>
            <w:right w:val="none" w:sz="0" w:space="0" w:color="auto"/>
          </w:divBdr>
        </w:div>
        <w:div w:id="1922443294">
          <w:marLeft w:val="480"/>
          <w:marRight w:val="0"/>
          <w:marTop w:val="0"/>
          <w:marBottom w:val="0"/>
          <w:divBdr>
            <w:top w:val="none" w:sz="0" w:space="0" w:color="auto"/>
            <w:left w:val="none" w:sz="0" w:space="0" w:color="auto"/>
            <w:bottom w:val="none" w:sz="0" w:space="0" w:color="auto"/>
            <w:right w:val="none" w:sz="0" w:space="0" w:color="auto"/>
          </w:divBdr>
        </w:div>
        <w:div w:id="155266600">
          <w:marLeft w:val="480"/>
          <w:marRight w:val="0"/>
          <w:marTop w:val="0"/>
          <w:marBottom w:val="0"/>
          <w:divBdr>
            <w:top w:val="none" w:sz="0" w:space="0" w:color="auto"/>
            <w:left w:val="none" w:sz="0" w:space="0" w:color="auto"/>
            <w:bottom w:val="none" w:sz="0" w:space="0" w:color="auto"/>
            <w:right w:val="none" w:sz="0" w:space="0" w:color="auto"/>
          </w:divBdr>
        </w:div>
        <w:div w:id="1944485117">
          <w:marLeft w:val="480"/>
          <w:marRight w:val="0"/>
          <w:marTop w:val="0"/>
          <w:marBottom w:val="0"/>
          <w:divBdr>
            <w:top w:val="none" w:sz="0" w:space="0" w:color="auto"/>
            <w:left w:val="none" w:sz="0" w:space="0" w:color="auto"/>
            <w:bottom w:val="none" w:sz="0" w:space="0" w:color="auto"/>
            <w:right w:val="none" w:sz="0" w:space="0" w:color="auto"/>
          </w:divBdr>
        </w:div>
        <w:div w:id="1640842447">
          <w:marLeft w:val="480"/>
          <w:marRight w:val="0"/>
          <w:marTop w:val="0"/>
          <w:marBottom w:val="0"/>
          <w:divBdr>
            <w:top w:val="none" w:sz="0" w:space="0" w:color="auto"/>
            <w:left w:val="none" w:sz="0" w:space="0" w:color="auto"/>
            <w:bottom w:val="none" w:sz="0" w:space="0" w:color="auto"/>
            <w:right w:val="none" w:sz="0" w:space="0" w:color="auto"/>
          </w:divBdr>
        </w:div>
        <w:div w:id="1226598980">
          <w:marLeft w:val="480"/>
          <w:marRight w:val="0"/>
          <w:marTop w:val="0"/>
          <w:marBottom w:val="0"/>
          <w:divBdr>
            <w:top w:val="none" w:sz="0" w:space="0" w:color="auto"/>
            <w:left w:val="none" w:sz="0" w:space="0" w:color="auto"/>
            <w:bottom w:val="none" w:sz="0" w:space="0" w:color="auto"/>
            <w:right w:val="none" w:sz="0" w:space="0" w:color="auto"/>
          </w:divBdr>
        </w:div>
        <w:div w:id="1775520298">
          <w:marLeft w:val="480"/>
          <w:marRight w:val="0"/>
          <w:marTop w:val="0"/>
          <w:marBottom w:val="0"/>
          <w:divBdr>
            <w:top w:val="none" w:sz="0" w:space="0" w:color="auto"/>
            <w:left w:val="none" w:sz="0" w:space="0" w:color="auto"/>
            <w:bottom w:val="none" w:sz="0" w:space="0" w:color="auto"/>
            <w:right w:val="none" w:sz="0" w:space="0" w:color="auto"/>
          </w:divBdr>
        </w:div>
        <w:div w:id="978995406">
          <w:marLeft w:val="480"/>
          <w:marRight w:val="0"/>
          <w:marTop w:val="0"/>
          <w:marBottom w:val="0"/>
          <w:divBdr>
            <w:top w:val="none" w:sz="0" w:space="0" w:color="auto"/>
            <w:left w:val="none" w:sz="0" w:space="0" w:color="auto"/>
            <w:bottom w:val="none" w:sz="0" w:space="0" w:color="auto"/>
            <w:right w:val="none" w:sz="0" w:space="0" w:color="auto"/>
          </w:divBdr>
        </w:div>
        <w:div w:id="1281767454">
          <w:marLeft w:val="480"/>
          <w:marRight w:val="0"/>
          <w:marTop w:val="0"/>
          <w:marBottom w:val="0"/>
          <w:divBdr>
            <w:top w:val="none" w:sz="0" w:space="0" w:color="auto"/>
            <w:left w:val="none" w:sz="0" w:space="0" w:color="auto"/>
            <w:bottom w:val="none" w:sz="0" w:space="0" w:color="auto"/>
            <w:right w:val="none" w:sz="0" w:space="0" w:color="auto"/>
          </w:divBdr>
        </w:div>
        <w:div w:id="1094352794">
          <w:marLeft w:val="480"/>
          <w:marRight w:val="0"/>
          <w:marTop w:val="0"/>
          <w:marBottom w:val="0"/>
          <w:divBdr>
            <w:top w:val="none" w:sz="0" w:space="0" w:color="auto"/>
            <w:left w:val="none" w:sz="0" w:space="0" w:color="auto"/>
            <w:bottom w:val="none" w:sz="0" w:space="0" w:color="auto"/>
            <w:right w:val="none" w:sz="0" w:space="0" w:color="auto"/>
          </w:divBdr>
        </w:div>
        <w:div w:id="1375352400">
          <w:marLeft w:val="480"/>
          <w:marRight w:val="0"/>
          <w:marTop w:val="0"/>
          <w:marBottom w:val="0"/>
          <w:divBdr>
            <w:top w:val="none" w:sz="0" w:space="0" w:color="auto"/>
            <w:left w:val="none" w:sz="0" w:space="0" w:color="auto"/>
            <w:bottom w:val="none" w:sz="0" w:space="0" w:color="auto"/>
            <w:right w:val="none" w:sz="0" w:space="0" w:color="auto"/>
          </w:divBdr>
        </w:div>
        <w:div w:id="290867228">
          <w:marLeft w:val="480"/>
          <w:marRight w:val="0"/>
          <w:marTop w:val="0"/>
          <w:marBottom w:val="0"/>
          <w:divBdr>
            <w:top w:val="none" w:sz="0" w:space="0" w:color="auto"/>
            <w:left w:val="none" w:sz="0" w:space="0" w:color="auto"/>
            <w:bottom w:val="none" w:sz="0" w:space="0" w:color="auto"/>
            <w:right w:val="none" w:sz="0" w:space="0" w:color="auto"/>
          </w:divBdr>
        </w:div>
        <w:div w:id="1729375189">
          <w:marLeft w:val="480"/>
          <w:marRight w:val="0"/>
          <w:marTop w:val="0"/>
          <w:marBottom w:val="0"/>
          <w:divBdr>
            <w:top w:val="none" w:sz="0" w:space="0" w:color="auto"/>
            <w:left w:val="none" w:sz="0" w:space="0" w:color="auto"/>
            <w:bottom w:val="none" w:sz="0" w:space="0" w:color="auto"/>
            <w:right w:val="none" w:sz="0" w:space="0" w:color="auto"/>
          </w:divBdr>
        </w:div>
        <w:div w:id="1135294899">
          <w:marLeft w:val="480"/>
          <w:marRight w:val="0"/>
          <w:marTop w:val="0"/>
          <w:marBottom w:val="0"/>
          <w:divBdr>
            <w:top w:val="none" w:sz="0" w:space="0" w:color="auto"/>
            <w:left w:val="none" w:sz="0" w:space="0" w:color="auto"/>
            <w:bottom w:val="none" w:sz="0" w:space="0" w:color="auto"/>
            <w:right w:val="none" w:sz="0" w:space="0" w:color="auto"/>
          </w:divBdr>
        </w:div>
        <w:div w:id="1943343529">
          <w:marLeft w:val="480"/>
          <w:marRight w:val="0"/>
          <w:marTop w:val="0"/>
          <w:marBottom w:val="0"/>
          <w:divBdr>
            <w:top w:val="none" w:sz="0" w:space="0" w:color="auto"/>
            <w:left w:val="none" w:sz="0" w:space="0" w:color="auto"/>
            <w:bottom w:val="none" w:sz="0" w:space="0" w:color="auto"/>
            <w:right w:val="none" w:sz="0" w:space="0" w:color="auto"/>
          </w:divBdr>
        </w:div>
        <w:div w:id="1985960575">
          <w:marLeft w:val="480"/>
          <w:marRight w:val="0"/>
          <w:marTop w:val="0"/>
          <w:marBottom w:val="0"/>
          <w:divBdr>
            <w:top w:val="none" w:sz="0" w:space="0" w:color="auto"/>
            <w:left w:val="none" w:sz="0" w:space="0" w:color="auto"/>
            <w:bottom w:val="none" w:sz="0" w:space="0" w:color="auto"/>
            <w:right w:val="none" w:sz="0" w:space="0" w:color="auto"/>
          </w:divBdr>
        </w:div>
        <w:div w:id="1545865522">
          <w:marLeft w:val="480"/>
          <w:marRight w:val="0"/>
          <w:marTop w:val="0"/>
          <w:marBottom w:val="0"/>
          <w:divBdr>
            <w:top w:val="none" w:sz="0" w:space="0" w:color="auto"/>
            <w:left w:val="none" w:sz="0" w:space="0" w:color="auto"/>
            <w:bottom w:val="none" w:sz="0" w:space="0" w:color="auto"/>
            <w:right w:val="none" w:sz="0" w:space="0" w:color="auto"/>
          </w:divBdr>
        </w:div>
        <w:div w:id="1927415221">
          <w:marLeft w:val="480"/>
          <w:marRight w:val="0"/>
          <w:marTop w:val="0"/>
          <w:marBottom w:val="0"/>
          <w:divBdr>
            <w:top w:val="none" w:sz="0" w:space="0" w:color="auto"/>
            <w:left w:val="none" w:sz="0" w:space="0" w:color="auto"/>
            <w:bottom w:val="none" w:sz="0" w:space="0" w:color="auto"/>
            <w:right w:val="none" w:sz="0" w:space="0" w:color="auto"/>
          </w:divBdr>
        </w:div>
        <w:div w:id="1869487671">
          <w:marLeft w:val="480"/>
          <w:marRight w:val="0"/>
          <w:marTop w:val="0"/>
          <w:marBottom w:val="0"/>
          <w:divBdr>
            <w:top w:val="none" w:sz="0" w:space="0" w:color="auto"/>
            <w:left w:val="none" w:sz="0" w:space="0" w:color="auto"/>
            <w:bottom w:val="none" w:sz="0" w:space="0" w:color="auto"/>
            <w:right w:val="none" w:sz="0" w:space="0" w:color="auto"/>
          </w:divBdr>
        </w:div>
        <w:div w:id="460076931">
          <w:marLeft w:val="480"/>
          <w:marRight w:val="0"/>
          <w:marTop w:val="0"/>
          <w:marBottom w:val="0"/>
          <w:divBdr>
            <w:top w:val="none" w:sz="0" w:space="0" w:color="auto"/>
            <w:left w:val="none" w:sz="0" w:space="0" w:color="auto"/>
            <w:bottom w:val="none" w:sz="0" w:space="0" w:color="auto"/>
            <w:right w:val="none" w:sz="0" w:space="0" w:color="auto"/>
          </w:divBdr>
        </w:div>
        <w:div w:id="874200965">
          <w:marLeft w:val="480"/>
          <w:marRight w:val="0"/>
          <w:marTop w:val="0"/>
          <w:marBottom w:val="0"/>
          <w:divBdr>
            <w:top w:val="none" w:sz="0" w:space="0" w:color="auto"/>
            <w:left w:val="none" w:sz="0" w:space="0" w:color="auto"/>
            <w:bottom w:val="none" w:sz="0" w:space="0" w:color="auto"/>
            <w:right w:val="none" w:sz="0" w:space="0" w:color="auto"/>
          </w:divBdr>
        </w:div>
        <w:div w:id="92675563">
          <w:marLeft w:val="480"/>
          <w:marRight w:val="0"/>
          <w:marTop w:val="0"/>
          <w:marBottom w:val="0"/>
          <w:divBdr>
            <w:top w:val="none" w:sz="0" w:space="0" w:color="auto"/>
            <w:left w:val="none" w:sz="0" w:space="0" w:color="auto"/>
            <w:bottom w:val="none" w:sz="0" w:space="0" w:color="auto"/>
            <w:right w:val="none" w:sz="0" w:space="0" w:color="auto"/>
          </w:divBdr>
        </w:div>
        <w:div w:id="1095636029">
          <w:marLeft w:val="480"/>
          <w:marRight w:val="0"/>
          <w:marTop w:val="0"/>
          <w:marBottom w:val="0"/>
          <w:divBdr>
            <w:top w:val="none" w:sz="0" w:space="0" w:color="auto"/>
            <w:left w:val="none" w:sz="0" w:space="0" w:color="auto"/>
            <w:bottom w:val="none" w:sz="0" w:space="0" w:color="auto"/>
            <w:right w:val="none" w:sz="0" w:space="0" w:color="auto"/>
          </w:divBdr>
        </w:div>
        <w:div w:id="212812422">
          <w:marLeft w:val="480"/>
          <w:marRight w:val="0"/>
          <w:marTop w:val="0"/>
          <w:marBottom w:val="0"/>
          <w:divBdr>
            <w:top w:val="none" w:sz="0" w:space="0" w:color="auto"/>
            <w:left w:val="none" w:sz="0" w:space="0" w:color="auto"/>
            <w:bottom w:val="none" w:sz="0" w:space="0" w:color="auto"/>
            <w:right w:val="none" w:sz="0" w:space="0" w:color="auto"/>
          </w:divBdr>
        </w:div>
        <w:div w:id="883640343">
          <w:marLeft w:val="480"/>
          <w:marRight w:val="0"/>
          <w:marTop w:val="0"/>
          <w:marBottom w:val="0"/>
          <w:divBdr>
            <w:top w:val="none" w:sz="0" w:space="0" w:color="auto"/>
            <w:left w:val="none" w:sz="0" w:space="0" w:color="auto"/>
            <w:bottom w:val="none" w:sz="0" w:space="0" w:color="auto"/>
            <w:right w:val="none" w:sz="0" w:space="0" w:color="auto"/>
          </w:divBdr>
        </w:div>
        <w:div w:id="1419596721">
          <w:marLeft w:val="480"/>
          <w:marRight w:val="0"/>
          <w:marTop w:val="0"/>
          <w:marBottom w:val="0"/>
          <w:divBdr>
            <w:top w:val="none" w:sz="0" w:space="0" w:color="auto"/>
            <w:left w:val="none" w:sz="0" w:space="0" w:color="auto"/>
            <w:bottom w:val="none" w:sz="0" w:space="0" w:color="auto"/>
            <w:right w:val="none" w:sz="0" w:space="0" w:color="auto"/>
          </w:divBdr>
        </w:div>
        <w:div w:id="1077942765">
          <w:marLeft w:val="480"/>
          <w:marRight w:val="0"/>
          <w:marTop w:val="0"/>
          <w:marBottom w:val="0"/>
          <w:divBdr>
            <w:top w:val="none" w:sz="0" w:space="0" w:color="auto"/>
            <w:left w:val="none" w:sz="0" w:space="0" w:color="auto"/>
            <w:bottom w:val="none" w:sz="0" w:space="0" w:color="auto"/>
            <w:right w:val="none" w:sz="0" w:space="0" w:color="auto"/>
          </w:divBdr>
        </w:div>
        <w:div w:id="337974624">
          <w:marLeft w:val="480"/>
          <w:marRight w:val="0"/>
          <w:marTop w:val="0"/>
          <w:marBottom w:val="0"/>
          <w:divBdr>
            <w:top w:val="none" w:sz="0" w:space="0" w:color="auto"/>
            <w:left w:val="none" w:sz="0" w:space="0" w:color="auto"/>
            <w:bottom w:val="none" w:sz="0" w:space="0" w:color="auto"/>
            <w:right w:val="none" w:sz="0" w:space="0" w:color="auto"/>
          </w:divBdr>
        </w:div>
        <w:div w:id="1456408233">
          <w:marLeft w:val="480"/>
          <w:marRight w:val="0"/>
          <w:marTop w:val="0"/>
          <w:marBottom w:val="0"/>
          <w:divBdr>
            <w:top w:val="none" w:sz="0" w:space="0" w:color="auto"/>
            <w:left w:val="none" w:sz="0" w:space="0" w:color="auto"/>
            <w:bottom w:val="none" w:sz="0" w:space="0" w:color="auto"/>
            <w:right w:val="none" w:sz="0" w:space="0" w:color="auto"/>
          </w:divBdr>
        </w:div>
        <w:div w:id="682514941">
          <w:marLeft w:val="480"/>
          <w:marRight w:val="0"/>
          <w:marTop w:val="0"/>
          <w:marBottom w:val="0"/>
          <w:divBdr>
            <w:top w:val="none" w:sz="0" w:space="0" w:color="auto"/>
            <w:left w:val="none" w:sz="0" w:space="0" w:color="auto"/>
            <w:bottom w:val="none" w:sz="0" w:space="0" w:color="auto"/>
            <w:right w:val="none" w:sz="0" w:space="0" w:color="auto"/>
          </w:divBdr>
        </w:div>
        <w:div w:id="1708410980">
          <w:marLeft w:val="480"/>
          <w:marRight w:val="0"/>
          <w:marTop w:val="0"/>
          <w:marBottom w:val="0"/>
          <w:divBdr>
            <w:top w:val="none" w:sz="0" w:space="0" w:color="auto"/>
            <w:left w:val="none" w:sz="0" w:space="0" w:color="auto"/>
            <w:bottom w:val="none" w:sz="0" w:space="0" w:color="auto"/>
            <w:right w:val="none" w:sz="0" w:space="0" w:color="auto"/>
          </w:divBdr>
        </w:div>
        <w:div w:id="163519698">
          <w:marLeft w:val="480"/>
          <w:marRight w:val="0"/>
          <w:marTop w:val="0"/>
          <w:marBottom w:val="0"/>
          <w:divBdr>
            <w:top w:val="none" w:sz="0" w:space="0" w:color="auto"/>
            <w:left w:val="none" w:sz="0" w:space="0" w:color="auto"/>
            <w:bottom w:val="none" w:sz="0" w:space="0" w:color="auto"/>
            <w:right w:val="none" w:sz="0" w:space="0" w:color="auto"/>
          </w:divBdr>
        </w:div>
        <w:div w:id="900940654">
          <w:marLeft w:val="480"/>
          <w:marRight w:val="0"/>
          <w:marTop w:val="0"/>
          <w:marBottom w:val="0"/>
          <w:divBdr>
            <w:top w:val="none" w:sz="0" w:space="0" w:color="auto"/>
            <w:left w:val="none" w:sz="0" w:space="0" w:color="auto"/>
            <w:bottom w:val="none" w:sz="0" w:space="0" w:color="auto"/>
            <w:right w:val="none" w:sz="0" w:space="0" w:color="auto"/>
          </w:divBdr>
        </w:div>
        <w:div w:id="861936031">
          <w:marLeft w:val="480"/>
          <w:marRight w:val="0"/>
          <w:marTop w:val="0"/>
          <w:marBottom w:val="0"/>
          <w:divBdr>
            <w:top w:val="none" w:sz="0" w:space="0" w:color="auto"/>
            <w:left w:val="none" w:sz="0" w:space="0" w:color="auto"/>
            <w:bottom w:val="none" w:sz="0" w:space="0" w:color="auto"/>
            <w:right w:val="none" w:sz="0" w:space="0" w:color="auto"/>
          </w:divBdr>
        </w:div>
        <w:div w:id="1258758539">
          <w:marLeft w:val="480"/>
          <w:marRight w:val="0"/>
          <w:marTop w:val="0"/>
          <w:marBottom w:val="0"/>
          <w:divBdr>
            <w:top w:val="none" w:sz="0" w:space="0" w:color="auto"/>
            <w:left w:val="none" w:sz="0" w:space="0" w:color="auto"/>
            <w:bottom w:val="none" w:sz="0" w:space="0" w:color="auto"/>
            <w:right w:val="none" w:sz="0" w:space="0" w:color="auto"/>
          </w:divBdr>
        </w:div>
        <w:div w:id="1640115030">
          <w:marLeft w:val="480"/>
          <w:marRight w:val="0"/>
          <w:marTop w:val="0"/>
          <w:marBottom w:val="0"/>
          <w:divBdr>
            <w:top w:val="none" w:sz="0" w:space="0" w:color="auto"/>
            <w:left w:val="none" w:sz="0" w:space="0" w:color="auto"/>
            <w:bottom w:val="none" w:sz="0" w:space="0" w:color="auto"/>
            <w:right w:val="none" w:sz="0" w:space="0" w:color="auto"/>
          </w:divBdr>
        </w:div>
        <w:div w:id="1580481424">
          <w:marLeft w:val="480"/>
          <w:marRight w:val="0"/>
          <w:marTop w:val="0"/>
          <w:marBottom w:val="0"/>
          <w:divBdr>
            <w:top w:val="none" w:sz="0" w:space="0" w:color="auto"/>
            <w:left w:val="none" w:sz="0" w:space="0" w:color="auto"/>
            <w:bottom w:val="none" w:sz="0" w:space="0" w:color="auto"/>
            <w:right w:val="none" w:sz="0" w:space="0" w:color="auto"/>
          </w:divBdr>
        </w:div>
        <w:div w:id="376467090">
          <w:marLeft w:val="480"/>
          <w:marRight w:val="0"/>
          <w:marTop w:val="0"/>
          <w:marBottom w:val="0"/>
          <w:divBdr>
            <w:top w:val="none" w:sz="0" w:space="0" w:color="auto"/>
            <w:left w:val="none" w:sz="0" w:space="0" w:color="auto"/>
            <w:bottom w:val="none" w:sz="0" w:space="0" w:color="auto"/>
            <w:right w:val="none" w:sz="0" w:space="0" w:color="auto"/>
          </w:divBdr>
        </w:div>
      </w:divsChild>
    </w:div>
    <w:div w:id="1271234367">
      <w:bodyDiv w:val="1"/>
      <w:marLeft w:val="0"/>
      <w:marRight w:val="0"/>
      <w:marTop w:val="0"/>
      <w:marBottom w:val="0"/>
      <w:divBdr>
        <w:top w:val="none" w:sz="0" w:space="0" w:color="auto"/>
        <w:left w:val="none" w:sz="0" w:space="0" w:color="auto"/>
        <w:bottom w:val="none" w:sz="0" w:space="0" w:color="auto"/>
        <w:right w:val="none" w:sz="0" w:space="0" w:color="auto"/>
      </w:divBdr>
    </w:div>
    <w:div w:id="1271815510">
      <w:bodyDiv w:val="1"/>
      <w:marLeft w:val="0"/>
      <w:marRight w:val="0"/>
      <w:marTop w:val="0"/>
      <w:marBottom w:val="0"/>
      <w:divBdr>
        <w:top w:val="none" w:sz="0" w:space="0" w:color="auto"/>
        <w:left w:val="none" w:sz="0" w:space="0" w:color="auto"/>
        <w:bottom w:val="none" w:sz="0" w:space="0" w:color="auto"/>
        <w:right w:val="none" w:sz="0" w:space="0" w:color="auto"/>
      </w:divBdr>
    </w:div>
    <w:div w:id="1273316954">
      <w:bodyDiv w:val="1"/>
      <w:marLeft w:val="0"/>
      <w:marRight w:val="0"/>
      <w:marTop w:val="0"/>
      <w:marBottom w:val="0"/>
      <w:divBdr>
        <w:top w:val="none" w:sz="0" w:space="0" w:color="auto"/>
        <w:left w:val="none" w:sz="0" w:space="0" w:color="auto"/>
        <w:bottom w:val="none" w:sz="0" w:space="0" w:color="auto"/>
        <w:right w:val="none" w:sz="0" w:space="0" w:color="auto"/>
      </w:divBdr>
    </w:div>
    <w:div w:id="1275018751">
      <w:bodyDiv w:val="1"/>
      <w:marLeft w:val="0"/>
      <w:marRight w:val="0"/>
      <w:marTop w:val="0"/>
      <w:marBottom w:val="0"/>
      <w:divBdr>
        <w:top w:val="none" w:sz="0" w:space="0" w:color="auto"/>
        <w:left w:val="none" w:sz="0" w:space="0" w:color="auto"/>
        <w:bottom w:val="none" w:sz="0" w:space="0" w:color="auto"/>
        <w:right w:val="none" w:sz="0" w:space="0" w:color="auto"/>
      </w:divBdr>
    </w:div>
    <w:div w:id="1282229058">
      <w:bodyDiv w:val="1"/>
      <w:marLeft w:val="0"/>
      <w:marRight w:val="0"/>
      <w:marTop w:val="0"/>
      <w:marBottom w:val="0"/>
      <w:divBdr>
        <w:top w:val="none" w:sz="0" w:space="0" w:color="auto"/>
        <w:left w:val="none" w:sz="0" w:space="0" w:color="auto"/>
        <w:bottom w:val="none" w:sz="0" w:space="0" w:color="auto"/>
        <w:right w:val="none" w:sz="0" w:space="0" w:color="auto"/>
      </w:divBdr>
    </w:div>
    <w:div w:id="1294559215">
      <w:bodyDiv w:val="1"/>
      <w:marLeft w:val="0"/>
      <w:marRight w:val="0"/>
      <w:marTop w:val="0"/>
      <w:marBottom w:val="0"/>
      <w:divBdr>
        <w:top w:val="none" w:sz="0" w:space="0" w:color="auto"/>
        <w:left w:val="none" w:sz="0" w:space="0" w:color="auto"/>
        <w:bottom w:val="none" w:sz="0" w:space="0" w:color="auto"/>
        <w:right w:val="none" w:sz="0" w:space="0" w:color="auto"/>
      </w:divBdr>
    </w:div>
    <w:div w:id="1294941069">
      <w:bodyDiv w:val="1"/>
      <w:marLeft w:val="0"/>
      <w:marRight w:val="0"/>
      <w:marTop w:val="0"/>
      <w:marBottom w:val="0"/>
      <w:divBdr>
        <w:top w:val="none" w:sz="0" w:space="0" w:color="auto"/>
        <w:left w:val="none" w:sz="0" w:space="0" w:color="auto"/>
        <w:bottom w:val="none" w:sz="0" w:space="0" w:color="auto"/>
        <w:right w:val="none" w:sz="0" w:space="0" w:color="auto"/>
      </w:divBdr>
      <w:divsChild>
        <w:div w:id="185677788">
          <w:marLeft w:val="480"/>
          <w:marRight w:val="0"/>
          <w:marTop w:val="0"/>
          <w:marBottom w:val="0"/>
          <w:divBdr>
            <w:top w:val="none" w:sz="0" w:space="0" w:color="auto"/>
            <w:left w:val="none" w:sz="0" w:space="0" w:color="auto"/>
            <w:bottom w:val="none" w:sz="0" w:space="0" w:color="auto"/>
            <w:right w:val="none" w:sz="0" w:space="0" w:color="auto"/>
          </w:divBdr>
        </w:div>
        <w:div w:id="869225496">
          <w:marLeft w:val="480"/>
          <w:marRight w:val="0"/>
          <w:marTop w:val="0"/>
          <w:marBottom w:val="0"/>
          <w:divBdr>
            <w:top w:val="none" w:sz="0" w:space="0" w:color="auto"/>
            <w:left w:val="none" w:sz="0" w:space="0" w:color="auto"/>
            <w:bottom w:val="none" w:sz="0" w:space="0" w:color="auto"/>
            <w:right w:val="none" w:sz="0" w:space="0" w:color="auto"/>
          </w:divBdr>
        </w:div>
        <w:div w:id="924146651">
          <w:marLeft w:val="480"/>
          <w:marRight w:val="0"/>
          <w:marTop w:val="0"/>
          <w:marBottom w:val="0"/>
          <w:divBdr>
            <w:top w:val="none" w:sz="0" w:space="0" w:color="auto"/>
            <w:left w:val="none" w:sz="0" w:space="0" w:color="auto"/>
            <w:bottom w:val="none" w:sz="0" w:space="0" w:color="auto"/>
            <w:right w:val="none" w:sz="0" w:space="0" w:color="auto"/>
          </w:divBdr>
        </w:div>
        <w:div w:id="1799058317">
          <w:marLeft w:val="480"/>
          <w:marRight w:val="0"/>
          <w:marTop w:val="0"/>
          <w:marBottom w:val="0"/>
          <w:divBdr>
            <w:top w:val="none" w:sz="0" w:space="0" w:color="auto"/>
            <w:left w:val="none" w:sz="0" w:space="0" w:color="auto"/>
            <w:bottom w:val="none" w:sz="0" w:space="0" w:color="auto"/>
            <w:right w:val="none" w:sz="0" w:space="0" w:color="auto"/>
          </w:divBdr>
        </w:div>
        <w:div w:id="715395453">
          <w:marLeft w:val="480"/>
          <w:marRight w:val="0"/>
          <w:marTop w:val="0"/>
          <w:marBottom w:val="0"/>
          <w:divBdr>
            <w:top w:val="none" w:sz="0" w:space="0" w:color="auto"/>
            <w:left w:val="none" w:sz="0" w:space="0" w:color="auto"/>
            <w:bottom w:val="none" w:sz="0" w:space="0" w:color="auto"/>
            <w:right w:val="none" w:sz="0" w:space="0" w:color="auto"/>
          </w:divBdr>
        </w:div>
        <w:div w:id="791942223">
          <w:marLeft w:val="480"/>
          <w:marRight w:val="0"/>
          <w:marTop w:val="0"/>
          <w:marBottom w:val="0"/>
          <w:divBdr>
            <w:top w:val="none" w:sz="0" w:space="0" w:color="auto"/>
            <w:left w:val="none" w:sz="0" w:space="0" w:color="auto"/>
            <w:bottom w:val="none" w:sz="0" w:space="0" w:color="auto"/>
            <w:right w:val="none" w:sz="0" w:space="0" w:color="auto"/>
          </w:divBdr>
        </w:div>
        <w:div w:id="1092435131">
          <w:marLeft w:val="480"/>
          <w:marRight w:val="0"/>
          <w:marTop w:val="0"/>
          <w:marBottom w:val="0"/>
          <w:divBdr>
            <w:top w:val="none" w:sz="0" w:space="0" w:color="auto"/>
            <w:left w:val="none" w:sz="0" w:space="0" w:color="auto"/>
            <w:bottom w:val="none" w:sz="0" w:space="0" w:color="auto"/>
            <w:right w:val="none" w:sz="0" w:space="0" w:color="auto"/>
          </w:divBdr>
        </w:div>
        <w:div w:id="2098793658">
          <w:marLeft w:val="480"/>
          <w:marRight w:val="0"/>
          <w:marTop w:val="0"/>
          <w:marBottom w:val="0"/>
          <w:divBdr>
            <w:top w:val="none" w:sz="0" w:space="0" w:color="auto"/>
            <w:left w:val="none" w:sz="0" w:space="0" w:color="auto"/>
            <w:bottom w:val="none" w:sz="0" w:space="0" w:color="auto"/>
            <w:right w:val="none" w:sz="0" w:space="0" w:color="auto"/>
          </w:divBdr>
        </w:div>
        <w:div w:id="1424764798">
          <w:marLeft w:val="480"/>
          <w:marRight w:val="0"/>
          <w:marTop w:val="0"/>
          <w:marBottom w:val="0"/>
          <w:divBdr>
            <w:top w:val="none" w:sz="0" w:space="0" w:color="auto"/>
            <w:left w:val="none" w:sz="0" w:space="0" w:color="auto"/>
            <w:bottom w:val="none" w:sz="0" w:space="0" w:color="auto"/>
            <w:right w:val="none" w:sz="0" w:space="0" w:color="auto"/>
          </w:divBdr>
        </w:div>
        <w:div w:id="619840571">
          <w:marLeft w:val="480"/>
          <w:marRight w:val="0"/>
          <w:marTop w:val="0"/>
          <w:marBottom w:val="0"/>
          <w:divBdr>
            <w:top w:val="none" w:sz="0" w:space="0" w:color="auto"/>
            <w:left w:val="none" w:sz="0" w:space="0" w:color="auto"/>
            <w:bottom w:val="none" w:sz="0" w:space="0" w:color="auto"/>
            <w:right w:val="none" w:sz="0" w:space="0" w:color="auto"/>
          </w:divBdr>
        </w:div>
        <w:div w:id="2087220154">
          <w:marLeft w:val="480"/>
          <w:marRight w:val="0"/>
          <w:marTop w:val="0"/>
          <w:marBottom w:val="0"/>
          <w:divBdr>
            <w:top w:val="none" w:sz="0" w:space="0" w:color="auto"/>
            <w:left w:val="none" w:sz="0" w:space="0" w:color="auto"/>
            <w:bottom w:val="none" w:sz="0" w:space="0" w:color="auto"/>
            <w:right w:val="none" w:sz="0" w:space="0" w:color="auto"/>
          </w:divBdr>
        </w:div>
        <w:div w:id="821118059">
          <w:marLeft w:val="480"/>
          <w:marRight w:val="0"/>
          <w:marTop w:val="0"/>
          <w:marBottom w:val="0"/>
          <w:divBdr>
            <w:top w:val="none" w:sz="0" w:space="0" w:color="auto"/>
            <w:left w:val="none" w:sz="0" w:space="0" w:color="auto"/>
            <w:bottom w:val="none" w:sz="0" w:space="0" w:color="auto"/>
            <w:right w:val="none" w:sz="0" w:space="0" w:color="auto"/>
          </w:divBdr>
        </w:div>
        <w:div w:id="1419713896">
          <w:marLeft w:val="480"/>
          <w:marRight w:val="0"/>
          <w:marTop w:val="0"/>
          <w:marBottom w:val="0"/>
          <w:divBdr>
            <w:top w:val="none" w:sz="0" w:space="0" w:color="auto"/>
            <w:left w:val="none" w:sz="0" w:space="0" w:color="auto"/>
            <w:bottom w:val="none" w:sz="0" w:space="0" w:color="auto"/>
            <w:right w:val="none" w:sz="0" w:space="0" w:color="auto"/>
          </w:divBdr>
        </w:div>
        <w:div w:id="1929583437">
          <w:marLeft w:val="480"/>
          <w:marRight w:val="0"/>
          <w:marTop w:val="0"/>
          <w:marBottom w:val="0"/>
          <w:divBdr>
            <w:top w:val="none" w:sz="0" w:space="0" w:color="auto"/>
            <w:left w:val="none" w:sz="0" w:space="0" w:color="auto"/>
            <w:bottom w:val="none" w:sz="0" w:space="0" w:color="auto"/>
            <w:right w:val="none" w:sz="0" w:space="0" w:color="auto"/>
          </w:divBdr>
        </w:div>
        <w:div w:id="2146845199">
          <w:marLeft w:val="480"/>
          <w:marRight w:val="0"/>
          <w:marTop w:val="0"/>
          <w:marBottom w:val="0"/>
          <w:divBdr>
            <w:top w:val="none" w:sz="0" w:space="0" w:color="auto"/>
            <w:left w:val="none" w:sz="0" w:space="0" w:color="auto"/>
            <w:bottom w:val="none" w:sz="0" w:space="0" w:color="auto"/>
            <w:right w:val="none" w:sz="0" w:space="0" w:color="auto"/>
          </w:divBdr>
        </w:div>
        <w:div w:id="89130244">
          <w:marLeft w:val="480"/>
          <w:marRight w:val="0"/>
          <w:marTop w:val="0"/>
          <w:marBottom w:val="0"/>
          <w:divBdr>
            <w:top w:val="none" w:sz="0" w:space="0" w:color="auto"/>
            <w:left w:val="none" w:sz="0" w:space="0" w:color="auto"/>
            <w:bottom w:val="none" w:sz="0" w:space="0" w:color="auto"/>
            <w:right w:val="none" w:sz="0" w:space="0" w:color="auto"/>
          </w:divBdr>
        </w:div>
        <w:div w:id="1197542661">
          <w:marLeft w:val="480"/>
          <w:marRight w:val="0"/>
          <w:marTop w:val="0"/>
          <w:marBottom w:val="0"/>
          <w:divBdr>
            <w:top w:val="none" w:sz="0" w:space="0" w:color="auto"/>
            <w:left w:val="none" w:sz="0" w:space="0" w:color="auto"/>
            <w:bottom w:val="none" w:sz="0" w:space="0" w:color="auto"/>
            <w:right w:val="none" w:sz="0" w:space="0" w:color="auto"/>
          </w:divBdr>
        </w:div>
        <w:div w:id="1426920131">
          <w:marLeft w:val="480"/>
          <w:marRight w:val="0"/>
          <w:marTop w:val="0"/>
          <w:marBottom w:val="0"/>
          <w:divBdr>
            <w:top w:val="none" w:sz="0" w:space="0" w:color="auto"/>
            <w:left w:val="none" w:sz="0" w:space="0" w:color="auto"/>
            <w:bottom w:val="none" w:sz="0" w:space="0" w:color="auto"/>
            <w:right w:val="none" w:sz="0" w:space="0" w:color="auto"/>
          </w:divBdr>
        </w:div>
        <w:div w:id="1121921703">
          <w:marLeft w:val="480"/>
          <w:marRight w:val="0"/>
          <w:marTop w:val="0"/>
          <w:marBottom w:val="0"/>
          <w:divBdr>
            <w:top w:val="none" w:sz="0" w:space="0" w:color="auto"/>
            <w:left w:val="none" w:sz="0" w:space="0" w:color="auto"/>
            <w:bottom w:val="none" w:sz="0" w:space="0" w:color="auto"/>
            <w:right w:val="none" w:sz="0" w:space="0" w:color="auto"/>
          </w:divBdr>
        </w:div>
        <w:div w:id="1356271721">
          <w:marLeft w:val="480"/>
          <w:marRight w:val="0"/>
          <w:marTop w:val="0"/>
          <w:marBottom w:val="0"/>
          <w:divBdr>
            <w:top w:val="none" w:sz="0" w:space="0" w:color="auto"/>
            <w:left w:val="none" w:sz="0" w:space="0" w:color="auto"/>
            <w:bottom w:val="none" w:sz="0" w:space="0" w:color="auto"/>
            <w:right w:val="none" w:sz="0" w:space="0" w:color="auto"/>
          </w:divBdr>
        </w:div>
        <w:div w:id="1338532554">
          <w:marLeft w:val="480"/>
          <w:marRight w:val="0"/>
          <w:marTop w:val="0"/>
          <w:marBottom w:val="0"/>
          <w:divBdr>
            <w:top w:val="none" w:sz="0" w:space="0" w:color="auto"/>
            <w:left w:val="none" w:sz="0" w:space="0" w:color="auto"/>
            <w:bottom w:val="none" w:sz="0" w:space="0" w:color="auto"/>
            <w:right w:val="none" w:sz="0" w:space="0" w:color="auto"/>
          </w:divBdr>
        </w:div>
        <w:div w:id="1751661058">
          <w:marLeft w:val="480"/>
          <w:marRight w:val="0"/>
          <w:marTop w:val="0"/>
          <w:marBottom w:val="0"/>
          <w:divBdr>
            <w:top w:val="none" w:sz="0" w:space="0" w:color="auto"/>
            <w:left w:val="none" w:sz="0" w:space="0" w:color="auto"/>
            <w:bottom w:val="none" w:sz="0" w:space="0" w:color="auto"/>
            <w:right w:val="none" w:sz="0" w:space="0" w:color="auto"/>
          </w:divBdr>
        </w:div>
        <w:div w:id="1898125460">
          <w:marLeft w:val="480"/>
          <w:marRight w:val="0"/>
          <w:marTop w:val="0"/>
          <w:marBottom w:val="0"/>
          <w:divBdr>
            <w:top w:val="none" w:sz="0" w:space="0" w:color="auto"/>
            <w:left w:val="none" w:sz="0" w:space="0" w:color="auto"/>
            <w:bottom w:val="none" w:sz="0" w:space="0" w:color="auto"/>
            <w:right w:val="none" w:sz="0" w:space="0" w:color="auto"/>
          </w:divBdr>
        </w:div>
        <w:div w:id="1791052150">
          <w:marLeft w:val="480"/>
          <w:marRight w:val="0"/>
          <w:marTop w:val="0"/>
          <w:marBottom w:val="0"/>
          <w:divBdr>
            <w:top w:val="none" w:sz="0" w:space="0" w:color="auto"/>
            <w:left w:val="none" w:sz="0" w:space="0" w:color="auto"/>
            <w:bottom w:val="none" w:sz="0" w:space="0" w:color="auto"/>
            <w:right w:val="none" w:sz="0" w:space="0" w:color="auto"/>
          </w:divBdr>
        </w:div>
        <w:div w:id="1921407181">
          <w:marLeft w:val="480"/>
          <w:marRight w:val="0"/>
          <w:marTop w:val="0"/>
          <w:marBottom w:val="0"/>
          <w:divBdr>
            <w:top w:val="none" w:sz="0" w:space="0" w:color="auto"/>
            <w:left w:val="none" w:sz="0" w:space="0" w:color="auto"/>
            <w:bottom w:val="none" w:sz="0" w:space="0" w:color="auto"/>
            <w:right w:val="none" w:sz="0" w:space="0" w:color="auto"/>
          </w:divBdr>
        </w:div>
        <w:div w:id="1760910530">
          <w:marLeft w:val="480"/>
          <w:marRight w:val="0"/>
          <w:marTop w:val="0"/>
          <w:marBottom w:val="0"/>
          <w:divBdr>
            <w:top w:val="none" w:sz="0" w:space="0" w:color="auto"/>
            <w:left w:val="none" w:sz="0" w:space="0" w:color="auto"/>
            <w:bottom w:val="none" w:sz="0" w:space="0" w:color="auto"/>
            <w:right w:val="none" w:sz="0" w:space="0" w:color="auto"/>
          </w:divBdr>
        </w:div>
        <w:div w:id="2047486681">
          <w:marLeft w:val="480"/>
          <w:marRight w:val="0"/>
          <w:marTop w:val="0"/>
          <w:marBottom w:val="0"/>
          <w:divBdr>
            <w:top w:val="none" w:sz="0" w:space="0" w:color="auto"/>
            <w:left w:val="none" w:sz="0" w:space="0" w:color="auto"/>
            <w:bottom w:val="none" w:sz="0" w:space="0" w:color="auto"/>
            <w:right w:val="none" w:sz="0" w:space="0" w:color="auto"/>
          </w:divBdr>
        </w:div>
        <w:div w:id="1442334022">
          <w:marLeft w:val="480"/>
          <w:marRight w:val="0"/>
          <w:marTop w:val="0"/>
          <w:marBottom w:val="0"/>
          <w:divBdr>
            <w:top w:val="none" w:sz="0" w:space="0" w:color="auto"/>
            <w:left w:val="none" w:sz="0" w:space="0" w:color="auto"/>
            <w:bottom w:val="none" w:sz="0" w:space="0" w:color="auto"/>
            <w:right w:val="none" w:sz="0" w:space="0" w:color="auto"/>
          </w:divBdr>
        </w:div>
        <w:div w:id="1101098735">
          <w:marLeft w:val="480"/>
          <w:marRight w:val="0"/>
          <w:marTop w:val="0"/>
          <w:marBottom w:val="0"/>
          <w:divBdr>
            <w:top w:val="none" w:sz="0" w:space="0" w:color="auto"/>
            <w:left w:val="none" w:sz="0" w:space="0" w:color="auto"/>
            <w:bottom w:val="none" w:sz="0" w:space="0" w:color="auto"/>
            <w:right w:val="none" w:sz="0" w:space="0" w:color="auto"/>
          </w:divBdr>
        </w:div>
        <w:div w:id="154348937">
          <w:marLeft w:val="480"/>
          <w:marRight w:val="0"/>
          <w:marTop w:val="0"/>
          <w:marBottom w:val="0"/>
          <w:divBdr>
            <w:top w:val="none" w:sz="0" w:space="0" w:color="auto"/>
            <w:left w:val="none" w:sz="0" w:space="0" w:color="auto"/>
            <w:bottom w:val="none" w:sz="0" w:space="0" w:color="auto"/>
            <w:right w:val="none" w:sz="0" w:space="0" w:color="auto"/>
          </w:divBdr>
        </w:div>
        <w:div w:id="2099250873">
          <w:marLeft w:val="480"/>
          <w:marRight w:val="0"/>
          <w:marTop w:val="0"/>
          <w:marBottom w:val="0"/>
          <w:divBdr>
            <w:top w:val="none" w:sz="0" w:space="0" w:color="auto"/>
            <w:left w:val="none" w:sz="0" w:space="0" w:color="auto"/>
            <w:bottom w:val="none" w:sz="0" w:space="0" w:color="auto"/>
            <w:right w:val="none" w:sz="0" w:space="0" w:color="auto"/>
          </w:divBdr>
        </w:div>
        <w:div w:id="957370885">
          <w:marLeft w:val="480"/>
          <w:marRight w:val="0"/>
          <w:marTop w:val="0"/>
          <w:marBottom w:val="0"/>
          <w:divBdr>
            <w:top w:val="none" w:sz="0" w:space="0" w:color="auto"/>
            <w:left w:val="none" w:sz="0" w:space="0" w:color="auto"/>
            <w:bottom w:val="none" w:sz="0" w:space="0" w:color="auto"/>
            <w:right w:val="none" w:sz="0" w:space="0" w:color="auto"/>
          </w:divBdr>
        </w:div>
        <w:div w:id="1387800167">
          <w:marLeft w:val="480"/>
          <w:marRight w:val="0"/>
          <w:marTop w:val="0"/>
          <w:marBottom w:val="0"/>
          <w:divBdr>
            <w:top w:val="none" w:sz="0" w:space="0" w:color="auto"/>
            <w:left w:val="none" w:sz="0" w:space="0" w:color="auto"/>
            <w:bottom w:val="none" w:sz="0" w:space="0" w:color="auto"/>
            <w:right w:val="none" w:sz="0" w:space="0" w:color="auto"/>
          </w:divBdr>
        </w:div>
        <w:div w:id="508761598">
          <w:marLeft w:val="480"/>
          <w:marRight w:val="0"/>
          <w:marTop w:val="0"/>
          <w:marBottom w:val="0"/>
          <w:divBdr>
            <w:top w:val="none" w:sz="0" w:space="0" w:color="auto"/>
            <w:left w:val="none" w:sz="0" w:space="0" w:color="auto"/>
            <w:bottom w:val="none" w:sz="0" w:space="0" w:color="auto"/>
            <w:right w:val="none" w:sz="0" w:space="0" w:color="auto"/>
          </w:divBdr>
        </w:div>
        <w:div w:id="1745638908">
          <w:marLeft w:val="480"/>
          <w:marRight w:val="0"/>
          <w:marTop w:val="0"/>
          <w:marBottom w:val="0"/>
          <w:divBdr>
            <w:top w:val="none" w:sz="0" w:space="0" w:color="auto"/>
            <w:left w:val="none" w:sz="0" w:space="0" w:color="auto"/>
            <w:bottom w:val="none" w:sz="0" w:space="0" w:color="auto"/>
            <w:right w:val="none" w:sz="0" w:space="0" w:color="auto"/>
          </w:divBdr>
        </w:div>
        <w:div w:id="230502589">
          <w:marLeft w:val="480"/>
          <w:marRight w:val="0"/>
          <w:marTop w:val="0"/>
          <w:marBottom w:val="0"/>
          <w:divBdr>
            <w:top w:val="none" w:sz="0" w:space="0" w:color="auto"/>
            <w:left w:val="none" w:sz="0" w:space="0" w:color="auto"/>
            <w:bottom w:val="none" w:sz="0" w:space="0" w:color="auto"/>
            <w:right w:val="none" w:sz="0" w:space="0" w:color="auto"/>
          </w:divBdr>
        </w:div>
        <w:div w:id="1968580831">
          <w:marLeft w:val="480"/>
          <w:marRight w:val="0"/>
          <w:marTop w:val="0"/>
          <w:marBottom w:val="0"/>
          <w:divBdr>
            <w:top w:val="none" w:sz="0" w:space="0" w:color="auto"/>
            <w:left w:val="none" w:sz="0" w:space="0" w:color="auto"/>
            <w:bottom w:val="none" w:sz="0" w:space="0" w:color="auto"/>
            <w:right w:val="none" w:sz="0" w:space="0" w:color="auto"/>
          </w:divBdr>
        </w:div>
        <w:div w:id="351297373">
          <w:marLeft w:val="480"/>
          <w:marRight w:val="0"/>
          <w:marTop w:val="0"/>
          <w:marBottom w:val="0"/>
          <w:divBdr>
            <w:top w:val="none" w:sz="0" w:space="0" w:color="auto"/>
            <w:left w:val="none" w:sz="0" w:space="0" w:color="auto"/>
            <w:bottom w:val="none" w:sz="0" w:space="0" w:color="auto"/>
            <w:right w:val="none" w:sz="0" w:space="0" w:color="auto"/>
          </w:divBdr>
        </w:div>
        <w:div w:id="40910760">
          <w:marLeft w:val="480"/>
          <w:marRight w:val="0"/>
          <w:marTop w:val="0"/>
          <w:marBottom w:val="0"/>
          <w:divBdr>
            <w:top w:val="none" w:sz="0" w:space="0" w:color="auto"/>
            <w:left w:val="none" w:sz="0" w:space="0" w:color="auto"/>
            <w:bottom w:val="none" w:sz="0" w:space="0" w:color="auto"/>
            <w:right w:val="none" w:sz="0" w:space="0" w:color="auto"/>
          </w:divBdr>
        </w:div>
        <w:div w:id="326439416">
          <w:marLeft w:val="480"/>
          <w:marRight w:val="0"/>
          <w:marTop w:val="0"/>
          <w:marBottom w:val="0"/>
          <w:divBdr>
            <w:top w:val="none" w:sz="0" w:space="0" w:color="auto"/>
            <w:left w:val="none" w:sz="0" w:space="0" w:color="auto"/>
            <w:bottom w:val="none" w:sz="0" w:space="0" w:color="auto"/>
            <w:right w:val="none" w:sz="0" w:space="0" w:color="auto"/>
          </w:divBdr>
        </w:div>
        <w:div w:id="1144199325">
          <w:marLeft w:val="480"/>
          <w:marRight w:val="0"/>
          <w:marTop w:val="0"/>
          <w:marBottom w:val="0"/>
          <w:divBdr>
            <w:top w:val="none" w:sz="0" w:space="0" w:color="auto"/>
            <w:left w:val="none" w:sz="0" w:space="0" w:color="auto"/>
            <w:bottom w:val="none" w:sz="0" w:space="0" w:color="auto"/>
            <w:right w:val="none" w:sz="0" w:space="0" w:color="auto"/>
          </w:divBdr>
        </w:div>
        <w:div w:id="1262689562">
          <w:marLeft w:val="480"/>
          <w:marRight w:val="0"/>
          <w:marTop w:val="0"/>
          <w:marBottom w:val="0"/>
          <w:divBdr>
            <w:top w:val="none" w:sz="0" w:space="0" w:color="auto"/>
            <w:left w:val="none" w:sz="0" w:space="0" w:color="auto"/>
            <w:bottom w:val="none" w:sz="0" w:space="0" w:color="auto"/>
            <w:right w:val="none" w:sz="0" w:space="0" w:color="auto"/>
          </w:divBdr>
        </w:div>
        <w:div w:id="1225409137">
          <w:marLeft w:val="480"/>
          <w:marRight w:val="0"/>
          <w:marTop w:val="0"/>
          <w:marBottom w:val="0"/>
          <w:divBdr>
            <w:top w:val="none" w:sz="0" w:space="0" w:color="auto"/>
            <w:left w:val="none" w:sz="0" w:space="0" w:color="auto"/>
            <w:bottom w:val="none" w:sz="0" w:space="0" w:color="auto"/>
            <w:right w:val="none" w:sz="0" w:space="0" w:color="auto"/>
          </w:divBdr>
        </w:div>
        <w:div w:id="2071271565">
          <w:marLeft w:val="480"/>
          <w:marRight w:val="0"/>
          <w:marTop w:val="0"/>
          <w:marBottom w:val="0"/>
          <w:divBdr>
            <w:top w:val="none" w:sz="0" w:space="0" w:color="auto"/>
            <w:left w:val="none" w:sz="0" w:space="0" w:color="auto"/>
            <w:bottom w:val="none" w:sz="0" w:space="0" w:color="auto"/>
            <w:right w:val="none" w:sz="0" w:space="0" w:color="auto"/>
          </w:divBdr>
        </w:div>
        <w:div w:id="622345291">
          <w:marLeft w:val="480"/>
          <w:marRight w:val="0"/>
          <w:marTop w:val="0"/>
          <w:marBottom w:val="0"/>
          <w:divBdr>
            <w:top w:val="none" w:sz="0" w:space="0" w:color="auto"/>
            <w:left w:val="none" w:sz="0" w:space="0" w:color="auto"/>
            <w:bottom w:val="none" w:sz="0" w:space="0" w:color="auto"/>
            <w:right w:val="none" w:sz="0" w:space="0" w:color="auto"/>
          </w:divBdr>
        </w:div>
        <w:div w:id="1870608415">
          <w:marLeft w:val="480"/>
          <w:marRight w:val="0"/>
          <w:marTop w:val="0"/>
          <w:marBottom w:val="0"/>
          <w:divBdr>
            <w:top w:val="none" w:sz="0" w:space="0" w:color="auto"/>
            <w:left w:val="none" w:sz="0" w:space="0" w:color="auto"/>
            <w:bottom w:val="none" w:sz="0" w:space="0" w:color="auto"/>
            <w:right w:val="none" w:sz="0" w:space="0" w:color="auto"/>
          </w:divBdr>
        </w:div>
        <w:div w:id="949361226">
          <w:marLeft w:val="480"/>
          <w:marRight w:val="0"/>
          <w:marTop w:val="0"/>
          <w:marBottom w:val="0"/>
          <w:divBdr>
            <w:top w:val="none" w:sz="0" w:space="0" w:color="auto"/>
            <w:left w:val="none" w:sz="0" w:space="0" w:color="auto"/>
            <w:bottom w:val="none" w:sz="0" w:space="0" w:color="auto"/>
            <w:right w:val="none" w:sz="0" w:space="0" w:color="auto"/>
          </w:divBdr>
        </w:div>
        <w:div w:id="470245225">
          <w:marLeft w:val="480"/>
          <w:marRight w:val="0"/>
          <w:marTop w:val="0"/>
          <w:marBottom w:val="0"/>
          <w:divBdr>
            <w:top w:val="none" w:sz="0" w:space="0" w:color="auto"/>
            <w:left w:val="none" w:sz="0" w:space="0" w:color="auto"/>
            <w:bottom w:val="none" w:sz="0" w:space="0" w:color="auto"/>
            <w:right w:val="none" w:sz="0" w:space="0" w:color="auto"/>
          </w:divBdr>
        </w:div>
      </w:divsChild>
    </w:div>
    <w:div w:id="1295255759">
      <w:bodyDiv w:val="1"/>
      <w:marLeft w:val="0"/>
      <w:marRight w:val="0"/>
      <w:marTop w:val="0"/>
      <w:marBottom w:val="0"/>
      <w:divBdr>
        <w:top w:val="none" w:sz="0" w:space="0" w:color="auto"/>
        <w:left w:val="none" w:sz="0" w:space="0" w:color="auto"/>
        <w:bottom w:val="none" w:sz="0" w:space="0" w:color="auto"/>
        <w:right w:val="none" w:sz="0" w:space="0" w:color="auto"/>
      </w:divBdr>
    </w:div>
    <w:div w:id="1296907323">
      <w:bodyDiv w:val="1"/>
      <w:marLeft w:val="0"/>
      <w:marRight w:val="0"/>
      <w:marTop w:val="0"/>
      <w:marBottom w:val="0"/>
      <w:divBdr>
        <w:top w:val="none" w:sz="0" w:space="0" w:color="auto"/>
        <w:left w:val="none" w:sz="0" w:space="0" w:color="auto"/>
        <w:bottom w:val="none" w:sz="0" w:space="0" w:color="auto"/>
        <w:right w:val="none" w:sz="0" w:space="0" w:color="auto"/>
      </w:divBdr>
    </w:div>
    <w:div w:id="1311472601">
      <w:bodyDiv w:val="1"/>
      <w:marLeft w:val="0"/>
      <w:marRight w:val="0"/>
      <w:marTop w:val="0"/>
      <w:marBottom w:val="0"/>
      <w:divBdr>
        <w:top w:val="none" w:sz="0" w:space="0" w:color="auto"/>
        <w:left w:val="none" w:sz="0" w:space="0" w:color="auto"/>
        <w:bottom w:val="none" w:sz="0" w:space="0" w:color="auto"/>
        <w:right w:val="none" w:sz="0" w:space="0" w:color="auto"/>
      </w:divBdr>
    </w:div>
    <w:div w:id="1312756893">
      <w:bodyDiv w:val="1"/>
      <w:marLeft w:val="0"/>
      <w:marRight w:val="0"/>
      <w:marTop w:val="0"/>
      <w:marBottom w:val="0"/>
      <w:divBdr>
        <w:top w:val="none" w:sz="0" w:space="0" w:color="auto"/>
        <w:left w:val="none" w:sz="0" w:space="0" w:color="auto"/>
        <w:bottom w:val="none" w:sz="0" w:space="0" w:color="auto"/>
        <w:right w:val="none" w:sz="0" w:space="0" w:color="auto"/>
      </w:divBdr>
    </w:div>
    <w:div w:id="1321234744">
      <w:bodyDiv w:val="1"/>
      <w:marLeft w:val="0"/>
      <w:marRight w:val="0"/>
      <w:marTop w:val="0"/>
      <w:marBottom w:val="0"/>
      <w:divBdr>
        <w:top w:val="none" w:sz="0" w:space="0" w:color="auto"/>
        <w:left w:val="none" w:sz="0" w:space="0" w:color="auto"/>
        <w:bottom w:val="none" w:sz="0" w:space="0" w:color="auto"/>
        <w:right w:val="none" w:sz="0" w:space="0" w:color="auto"/>
      </w:divBdr>
    </w:div>
    <w:div w:id="1324890425">
      <w:bodyDiv w:val="1"/>
      <w:marLeft w:val="0"/>
      <w:marRight w:val="0"/>
      <w:marTop w:val="0"/>
      <w:marBottom w:val="0"/>
      <w:divBdr>
        <w:top w:val="none" w:sz="0" w:space="0" w:color="auto"/>
        <w:left w:val="none" w:sz="0" w:space="0" w:color="auto"/>
        <w:bottom w:val="none" w:sz="0" w:space="0" w:color="auto"/>
        <w:right w:val="none" w:sz="0" w:space="0" w:color="auto"/>
      </w:divBdr>
    </w:div>
    <w:div w:id="1328634644">
      <w:bodyDiv w:val="1"/>
      <w:marLeft w:val="0"/>
      <w:marRight w:val="0"/>
      <w:marTop w:val="0"/>
      <w:marBottom w:val="0"/>
      <w:divBdr>
        <w:top w:val="none" w:sz="0" w:space="0" w:color="auto"/>
        <w:left w:val="none" w:sz="0" w:space="0" w:color="auto"/>
        <w:bottom w:val="none" w:sz="0" w:space="0" w:color="auto"/>
        <w:right w:val="none" w:sz="0" w:space="0" w:color="auto"/>
      </w:divBdr>
    </w:div>
    <w:div w:id="1338731294">
      <w:bodyDiv w:val="1"/>
      <w:marLeft w:val="0"/>
      <w:marRight w:val="0"/>
      <w:marTop w:val="0"/>
      <w:marBottom w:val="0"/>
      <w:divBdr>
        <w:top w:val="none" w:sz="0" w:space="0" w:color="auto"/>
        <w:left w:val="none" w:sz="0" w:space="0" w:color="auto"/>
        <w:bottom w:val="none" w:sz="0" w:space="0" w:color="auto"/>
        <w:right w:val="none" w:sz="0" w:space="0" w:color="auto"/>
      </w:divBdr>
    </w:div>
    <w:div w:id="1339456040">
      <w:bodyDiv w:val="1"/>
      <w:marLeft w:val="0"/>
      <w:marRight w:val="0"/>
      <w:marTop w:val="0"/>
      <w:marBottom w:val="0"/>
      <w:divBdr>
        <w:top w:val="none" w:sz="0" w:space="0" w:color="auto"/>
        <w:left w:val="none" w:sz="0" w:space="0" w:color="auto"/>
        <w:bottom w:val="none" w:sz="0" w:space="0" w:color="auto"/>
        <w:right w:val="none" w:sz="0" w:space="0" w:color="auto"/>
      </w:divBdr>
    </w:div>
    <w:div w:id="1343628020">
      <w:bodyDiv w:val="1"/>
      <w:marLeft w:val="0"/>
      <w:marRight w:val="0"/>
      <w:marTop w:val="0"/>
      <w:marBottom w:val="0"/>
      <w:divBdr>
        <w:top w:val="none" w:sz="0" w:space="0" w:color="auto"/>
        <w:left w:val="none" w:sz="0" w:space="0" w:color="auto"/>
        <w:bottom w:val="none" w:sz="0" w:space="0" w:color="auto"/>
        <w:right w:val="none" w:sz="0" w:space="0" w:color="auto"/>
      </w:divBdr>
    </w:div>
    <w:div w:id="1346134044">
      <w:bodyDiv w:val="1"/>
      <w:marLeft w:val="0"/>
      <w:marRight w:val="0"/>
      <w:marTop w:val="0"/>
      <w:marBottom w:val="0"/>
      <w:divBdr>
        <w:top w:val="none" w:sz="0" w:space="0" w:color="auto"/>
        <w:left w:val="none" w:sz="0" w:space="0" w:color="auto"/>
        <w:bottom w:val="none" w:sz="0" w:space="0" w:color="auto"/>
        <w:right w:val="none" w:sz="0" w:space="0" w:color="auto"/>
      </w:divBdr>
    </w:div>
    <w:div w:id="1352994420">
      <w:bodyDiv w:val="1"/>
      <w:marLeft w:val="0"/>
      <w:marRight w:val="0"/>
      <w:marTop w:val="0"/>
      <w:marBottom w:val="0"/>
      <w:divBdr>
        <w:top w:val="none" w:sz="0" w:space="0" w:color="auto"/>
        <w:left w:val="none" w:sz="0" w:space="0" w:color="auto"/>
        <w:bottom w:val="none" w:sz="0" w:space="0" w:color="auto"/>
        <w:right w:val="none" w:sz="0" w:space="0" w:color="auto"/>
      </w:divBdr>
      <w:divsChild>
        <w:div w:id="1444152828">
          <w:marLeft w:val="480"/>
          <w:marRight w:val="0"/>
          <w:marTop w:val="0"/>
          <w:marBottom w:val="0"/>
          <w:divBdr>
            <w:top w:val="none" w:sz="0" w:space="0" w:color="auto"/>
            <w:left w:val="none" w:sz="0" w:space="0" w:color="auto"/>
            <w:bottom w:val="none" w:sz="0" w:space="0" w:color="auto"/>
            <w:right w:val="none" w:sz="0" w:space="0" w:color="auto"/>
          </w:divBdr>
        </w:div>
        <w:div w:id="831943997">
          <w:marLeft w:val="480"/>
          <w:marRight w:val="0"/>
          <w:marTop w:val="0"/>
          <w:marBottom w:val="0"/>
          <w:divBdr>
            <w:top w:val="none" w:sz="0" w:space="0" w:color="auto"/>
            <w:left w:val="none" w:sz="0" w:space="0" w:color="auto"/>
            <w:bottom w:val="none" w:sz="0" w:space="0" w:color="auto"/>
            <w:right w:val="none" w:sz="0" w:space="0" w:color="auto"/>
          </w:divBdr>
        </w:div>
        <w:div w:id="1853377218">
          <w:marLeft w:val="480"/>
          <w:marRight w:val="0"/>
          <w:marTop w:val="0"/>
          <w:marBottom w:val="0"/>
          <w:divBdr>
            <w:top w:val="none" w:sz="0" w:space="0" w:color="auto"/>
            <w:left w:val="none" w:sz="0" w:space="0" w:color="auto"/>
            <w:bottom w:val="none" w:sz="0" w:space="0" w:color="auto"/>
            <w:right w:val="none" w:sz="0" w:space="0" w:color="auto"/>
          </w:divBdr>
        </w:div>
        <w:div w:id="2013337377">
          <w:marLeft w:val="480"/>
          <w:marRight w:val="0"/>
          <w:marTop w:val="0"/>
          <w:marBottom w:val="0"/>
          <w:divBdr>
            <w:top w:val="none" w:sz="0" w:space="0" w:color="auto"/>
            <w:left w:val="none" w:sz="0" w:space="0" w:color="auto"/>
            <w:bottom w:val="none" w:sz="0" w:space="0" w:color="auto"/>
            <w:right w:val="none" w:sz="0" w:space="0" w:color="auto"/>
          </w:divBdr>
        </w:div>
        <w:div w:id="2046558673">
          <w:marLeft w:val="480"/>
          <w:marRight w:val="0"/>
          <w:marTop w:val="0"/>
          <w:marBottom w:val="0"/>
          <w:divBdr>
            <w:top w:val="none" w:sz="0" w:space="0" w:color="auto"/>
            <w:left w:val="none" w:sz="0" w:space="0" w:color="auto"/>
            <w:bottom w:val="none" w:sz="0" w:space="0" w:color="auto"/>
            <w:right w:val="none" w:sz="0" w:space="0" w:color="auto"/>
          </w:divBdr>
        </w:div>
        <w:div w:id="1005212186">
          <w:marLeft w:val="480"/>
          <w:marRight w:val="0"/>
          <w:marTop w:val="0"/>
          <w:marBottom w:val="0"/>
          <w:divBdr>
            <w:top w:val="none" w:sz="0" w:space="0" w:color="auto"/>
            <w:left w:val="none" w:sz="0" w:space="0" w:color="auto"/>
            <w:bottom w:val="none" w:sz="0" w:space="0" w:color="auto"/>
            <w:right w:val="none" w:sz="0" w:space="0" w:color="auto"/>
          </w:divBdr>
        </w:div>
        <w:div w:id="53743700">
          <w:marLeft w:val="480"/>
          <w:marRight w:val="0"/>
          <w:marTop w:val="0"/>
          <w:marBottom w:val="0"/>
          <w:divBdr>
            <w:top w:val="none" w:sz="0" w:space="0" w:color="auto"/>
            <w:left w:val="none" w:sz="0" w:space="0" w:color="auto"/>
            <w:bottom w:val="none" w:sz="0" w:space="0" w:color="auto"/>
            <w:right w:val="none" w:sz="0" w:space="0" w:color="auto"/>
          </w:divBdr>
        </w:div>
        <w:div w:id="1829858709">
          <w:marLeft w:val="480"/>
          <w:marRight w:val="0"/>
          <w:marTop w:val="0"/>
          <w:marBottom w:val="0"/>
          <w:divBdr>
            <w:top w:val="none" w:sz="0" w:space="0" w:color="auto"/>
            <w:left w:val="none" w:sz="0" w:space="0" w:color="auto"/>
            <w:bottom w:val="none" w:sz="0" w:space="0" w:color="auto"/>
            <w:right w:val="none" w:sz="0" w:space="0" w:color="auto"/>
          </w:divBdr>
        </w:div>
        <w:div w:id="1966498192">
          <w:marLeft w:val="480"/>
          <w:marRight w:val="0"/>
          <w:marTop w:val="0"/>
          <w:marBottom w:val="0"/>
          <w:divBdr>
            <w:top w:val="none" w:sz="0" w:space="0" w:color="auto"/>
            <w:left w:val="none" w:sz="0" w:space="0" w:color="auto"/>
            <w:bottom w:val="none" w:sz="0" w:space="0" w:color="auto"/>
            <w:right w:val="none" w:sz="0" w:space="0" w:color="auto"/>
          </w:divBdr>
        </w:div>
        <w:div w:id="1330017936">
          <w:marLeft w:val="480"/>
          <w:marRight w:val="0"/>
          <w:marTop w:val="0"/>
          <w:marBottom w:val="0"/>
          <w:divBdr>
            <w:top w:val="none" w:sz="0" w:space="0" w:color="auto"/>
            <w:left w:val="none" w:sz="0" w:space="0" w:color="auto"/>
            <w:bottom w:val="none" w:sz="0" w:space="0" w:color="auto"/>
            <w:right w:val="none" w:sz="0" w:space="0" w:color="auto"/>
          </w:divBdr>
        </w:div>
        <w:div w:id="1572080404">
          <w:marLeft w:val="480"/>
          <w:marRight w:val="0"/>
          <w:marTop w:val="0"/>
          <w:marBottom w:val="0"/>
          <w:divBdr>
            <w:top w:val="none" w:sz="0" w:space="0" w:color="auto"/>
            <w:left w:val="none" w:sz="0" w:space="0" w:color="auto"/>
            <w:bottom w:val="none" w:sz="0" w:space="0" w:color="auto"/>
            <w:right w:val="none" w:sz="0" w:space="0" w:color="auto"/>
          </w:divBdr>
        </w:div>
        <w:div w:id="1151865435">
          <w:marLeft w:val="480"/>
          <w:marRight w:val="0"/>
          <w:marTop w:val="0"/>
          <w:marBottom w:val="0"/>
          <w:divBdr>
            <w:top w:val="none" w:sz="0" w:space="0" w:color="auto"/>
            <w:left w:val="none" w:sz="0" w:space="0" w:color="auto"/>
            <w:bottom w:val="none" w:sz="0" w:space="0" w:color="auto"/>
            <w:right w:val="none" w:sz="0" w:space="0" w:color="auto"/>
          </w:divBdr>
        </w:div>
        <w:div w:id="1486968235">
          <w:marLeft w:val="480"/>
          <w:marRight w:val="0"/>
          <w:marTop w:val="0"/>
          <w:marBottom w:val="0"/>
          <w:divBdr>
            <w:top w:val="none" w:sz="0" w:space="0" w:color="auto"/>
            <w:left w:val="none" w:sz="0" w:space="0" w:color="auto"/>
            <w:bottom w:val="none" w:sz="0" w:space="0" w:color="auto"/>
            <w:right w:val="none" w:sz="0" w:space="0" w:color="auto"/>
          </w:divBdr>
        </w:div>
        <w:div w:id="404571153">
          <w:marLeft w:val="480"/>
          <w:marRight w:val="0"/>
          <w:marTop w:val="0"/>
          <w:marBottom w:val="0"/>
          <w:divBdr>
            <w:top w:val="none" w:sz="0" w:space="0" w:color="auto"/>
            <w:left w:val="none" w:sz="0" w:space="0" w:color="auto"/>
            <w:bottom w:val="none" w:sz="0" w:space="0" w:color="auto"/>
            <w:right w:val="none" w:sz="0" w:space="0" w:color="auto"/>
          </w:divBdr>
        </w:div>
        <w:div w:id="835346729">
          <w:marLeft w:val="480"/>
          <w:marRight w:val="0"/>
          <w:marTop w:val="0"/>
          <w:marBottom w:val="0"/>
          <w:divBdr>
            <w:top w:val="none" w:sz="0" w:space="0" w:color="auto"/>
            <w:left w:val="none" w:sz="0" w:space="0" w:color="auto"/>
            <w:bottom w:val="none" w:sz="0" w:space="0" w:color="auto"/>
            <w:right w:val="none" w:sz="0" w:space="0" w:color="auto"/>
          </w:divBdr>
        </w:div>
        <w:div w:id="48042216">
          <w:marLeft w:val="480"/>
          <w:marRight w:val="0"/>
          <w:marTop w:val="0"/>
          <w:marBottom w:val="0"/>
          <w:divBdr>
            <w:top w:val="none" w:sz="0" w:space="0" w:color="auto"/>
            <w:left w:val="none" w:sz="0" w:space="0" w:color="auto"/>
            <w:bottom w:val="none" w:sz="0" w:space="0" w:color="auto"/>
            <w:right w:val="none" w:sz="0" w:space="0" w:color="auto"/>
          </w:divBdr>
        </w:div>
        <w:div w:id="29303158">
          <w:marLeft w:val="480"/>
          <w:marRight w:val="0"/>
          <w:marTop w:val="0"/>
          <w:marBottom w:val="0"/>
          <w:divBdr>
            <w:top w:val="none" w:sz="0" w:space="0" w:color="auto"/>
            <w:left w:val="none" w:sz="0" w:space="0" w:color="auto"/>
            <w:bottom w:val="none" w:sz="0" w:space="0" w:color="auto"/>
            <w:right w:val="none" w:sz="0" w:space="0" w:color="auto"/>
          </w:divBdr>
        </w:div>
        <w:div w:id="764575524">
          <w:marLeft w:val="480"/>
          <w:marRight w:val="0"/>
          <w:marTop w:val="0"/>
          <w:marBottom w:val="0"/>
          <w:divBdr>
            <w:top w:val="none" w:sz="0" w:space="0" w:color="auto"/>
            <w:left w:val="none" w:sz="0" w:space="0" w:color="auto"/>
            <w:bottom w:val="none" w:sz="0" w:space="0" w:color="auto"/>
            <w:right w:val="none" w:sz="0" w:space="0" w:color="auto"/>
          </w:divBdr>
        </w:div>
        <w:div w:id="197745232">
          <w:marLeft w:val="480"/>
          <w:marRight w:val="0"/>
          <w:marTop w:val="0"/>
          <w:marBottom w:val="0"/>
          <w:divBdr>
            <w:top w:val="none" w:sz="0" w:space="0" w:color="auto"/>
            <w:left w:val="none" w:sz="0" w:space="0" w:color="auto"/>
            <w:bottom w:val="none" w:sz="0" w:space="0" w:color="auto"/>
            <w:right w:val="none" w:sz="0" w:space="0" w:color="auto"/>
          </w:divBdr>
        </w:div>
        <w:div w:id="1060061069">
          <w:marLeft w:val="480"/>
          <w:marRight w:val="0"/>
          <w:marTop w:val="0"/>
          <w:marBottom w:val="0"/>
          <w:divBdr>
            <w:top w:val="none" w:sz="0" w:space="0" w:color="auto"/>
            <w:left w:val="none" w:sz="0" w:space="0" w:color="auto"/>
            <w:bottom w:val="none" w:sz="0" w:space="0" w:color="auto"/>
            <w:right w:val="none" w:sz="0" w:space="0" w:color="auto"/>
          </w:divBdr>
        </w:div>
        <w:div w:id="1227031322">
          <w:marLeft w:val="480"/>
          <w:marRight w:val="0"/>
          <w:marTop w:val="0"/>
          <w:marBottom w:val="0"/>
          <w:divBdr>
            <w:top w:val="none" w:sz="0" w:space="0" w:color="auto"/>
            <w:left w:val="none" w:sz="0" w:space="0" w:color="auto"/>
            <w:bottom w:val="none" w:sz="0" w:space="0" w:color="auto"/>
            <w:right w:val="none" w:sz="0" w:space="0" w:color="auto"/>
          </w:divBdr>
        </w:div>
        <w:div w:id="2105806501">
          <w:marLeft w:val="480"/>
          <w:marRight w:val="0"/>
          <w:marTop w:val="0"/>
          <w:marBottom w:val="0"/>
          <w:divBdr>
            <w:top w:val="none" w:sz="0" w:space="0" w:color="auto"/>
            <w:left w:val="none" w:sz="0" w:space="0" w:color="auto"/>
            <w:bottom w:val="none" w:sz="0" w:space="0" w:color="auto"/>
            <w:right w:val="none" w:sz="0" w:space="0" w:color="auto"/>
          </w:divBdr>
        </w:div>
        <w:div w:id="727267600">
          <w:marLeft w:val="480"/>
          <w:marRight w:val="0"/>
          <w:marTop w:val="0"/>
          <w:marBottom w:val="0"/>
          <w:divBdr>
            <w:top w:val="none" w:sz="0" w:space="0" w:color="auto"/>
            <w:left w:val="none" w:sz="0" w:space="0" w:color="auto"/>
            <w:bottom w:val="none" w:sz="0" w:space="0" w:color="auto"/>
            <w:right w:val="none" w:sz="0" w:space="0" w:color="auto"/>
          </w:divBdr>
        </w:div>
        <w:div w:id="289946193">
          <w:marLeft w:val="480"/>
          <w:marRight w:val="0"/>
          <w:marTop w:val="0"/>
          <w:marBottom w:val="0"/>
          <w:divBdr>
            <w:top w:val="none" w:sz="0" w:space="0" w:color="auto"/>
            <w:left w:val="none" w:sz="0" w:space="0" w:color="auto"/>
            <w:bottom w:val="none" w:sz="0" w:space="0" w:color="auto"/>
            <w:right w:val="none" w:sz="0" w:space="0" w:color="auto"/>
          </w:divBdr>
        </w:div>
        <w:div w:id="813958258">
          <w:marLeft w:val="480"/>
          <w:marRight w:val="0"/>
          <w:marTop w:val="0"/>
          <w:marBottom w:val="0"/>
          <w:divBdr>
            <w:top w:val="none" w:sz="0" w:space="0" w:color="auto"/>
            <w:left w:val="none" w:sz="0" w:space="0" w:color="auto"/>
            <w:bottom w:val="none" w:sz="0" w:space="0" w:color="auto"/>
            <w:right w:val="none" w:sz="0" w:space="0" w:color="auto"/>
          </w:divBdr>
        </w:div>
        <w:div w:id="1912424351">
          <w:marLeft w:val="480"/>
          <w:marRight w:val="0"/>
          <w:marTop w:val="0"/>
          <w:marBottom w:val="0"/>
          <w:divBdr>
            <w:top w:val="none" w:sz="0" w:space="0" w:color="auto"/>
            <w:left w:val="none" w:sz="0" w:space="0" w:color="auto"/>
            <w:bottom w:val="none" w:sz="0" w:space="0" w:color="auto"/>
            <w:right w:val="none" w:sz="0" w:space="0" w:color="auto"/>
          </w:divBdr>
        </w:div>
        <w:div w:id="1530336726">
          <w:marLeft w:val="480"/>
          <w:marRight w:val="0"/>
          <w:marTop w:val="0"/>
          <w:marBottom w:val="0"/>
          <w:divBdr>
            <w:top w:val="none" w:sz="0" w:space="0" w:color="auto"/>
            <w:left w:val="none" w:sz="0" w:space="0" w:color="auto"/>
            <w:bottom w:val="none" w:sz="0" w:space="0" w:color="auto"/>
            <w:right w:val="none" w:sz="0" w:space="0" w:color="auto"/>
          </w:divBdr>
        </w:div>
        <w:div w:id="744189126">
          <w:marLeft w:val="480"/>
          <w:marRight w:val="0"/>
          <w:marTop w:val="0"/>
          <w:marBottom w:val="0"/>
          <w:divBdr>
            <w:top w:val="none" w:sz="0" w:space="0" w:color="auto"/>
            <w:left w:val="none" w:sz="0" w:space="0" w:color="auto"/>
            <w:bottom w:val="none" w:sz="0" w:space="0" w:color="auto"/>
            <w:right w:val="none" w:sz="0" w:space="0" w:color="auto"/>
          </w:divBdr>
        </w:div>
        <w:div w:id="641694949">
          <w:marLeft w:val="480"/>
          <w:marRight w:val="0"/>
          <w:marTop w:val="0"/>
          <w:marBottom w:val="0"/>
          <w:divBdr>
            <w:top w:val="none" w:sz="0" w:space="0" w:color="auto"/>
            <w:left w:val="none" w:sz="0" w:space="0" w:color="auto"/>
            <w:bottom w:val="none" w:sz="0" w:space="0" w:color="auto"/>
            <w:right w:val="none" w:sz="0" w:space="0" w:color="auto"/>
          </w:divBdr>
        </w:div>
        <w:div w:id="2140298923">
          <w:marLeft w:val="480"/>
          <w:marRight w:val="0"/>
          <w:marTop w:val="0"/>
          <w:marBottom w:val="0"/>
          <w:divBdr>
            <w:top w:val="none" w:sz="0" w:space="0" w:color="auto"/>
            <w:left w:val="none" w:sz="0" w:space="0" w:color="auto"/>
            <w:bottom w:val="none" w:sz="0" w:space="0" w:color="auto"/>
            <w:right w:val="none" w:sz="0" w:space="0" w:color="auto"/>
          </w:divBdr>
        </w:div>
        <w:div w:id="1715695502">
          <w:marLeft w:val="480"/>
          <w:marRight w:val="0"/>
          <w:marTop w:val="0"/>
          <w:marBottom w:val="0"/>
          <w:divBdr>
            <w:top w:val="none" w:sz="0" w:space="0" w:color="auto"/>
            <w:left w:val="none" w:sz="0" w:space="0" w:color="auto"/>
            <w:bottom w:val="none" w:sz="0" w:space="0" w:color="auto"/>
            <w:right w:val="none" w:sz="0" w:space="0" w:color="auto"/>
          </w:divBdr>
        </w:div>
        <w:div w:id="1484006247">
          <w:marLeft w:val="480"/>
          <w:marRight w:val="0"/>
          <w:marTop w:val="0"/>
          <w:marBottom w:val="0"/>
          <w:divBdr>
            <w:top w:val="none" w:sz="0" w:space="0" w:color="auto"/>
            <w:left w:val="none" w:sz="0" w:space="0" w:color="auto"/>
            <w:bottom w:val="none" w:sz="0" w:space="0" w:color="auto"/>
            <w:right w:val="none" w:sz="0" w:space="0" w:color="auto"/>
          </w:divBdr>
        </w:div>
        <w:div w:id="59644196">
          <w:marLeft w:val="480"/>
          <w:marRight w:val="0"/>
          <w:marTop w:val="0"/>
          <w:marBottom w:val="0"/>
          <w:divBdr>
            <w:top w:val="none" w:sz="0" w:space="0" w:color="auto"/>
            <w:left w:val="none" w:sz="0" w:space="0" w:color="auto"/>
            <w:bottom w:val="none" w:sz="0" w:space="0" w:color="auto"/>
            <w:right w:val="none" w:sz="0" w:space="0" w:color="auto"/>
          </w:divBdr>
        </w:div>
        <w:div w:id="486553585">
          <w:marLeft w:val="480"/>
          <w:marRight w:val="0"/>
          <w:marTop w:val="0"/>
          <w:marBottom w:val="0"/>
          <w:divBdr>
            <w:top w:val="none" w:sz="0" w:space="0" w:color="auto"/>
            <w:left w:val="none" w:sz="0" w:space="0" w:color="auto"/>
            <w:bottom w:val="none" w:sz="0" w:space="0" w:color="auto"/>
            <w:right w:val="none" w:sz="0" w:space="0" w:color="auto"/>
          </w:divBdr>
        </w:div>
        <w:div w:id="866598453">
          <w:marLeft w:val="480"/>
          <w:marRight w:val="0"/>
          <w:marTop w:val="0"/>
          <w:marBottom w:val="0"/>
          <w:divBdr>
            <w:top w:val="none" w:sz="0" w:space="0" w:color="auto"/>
            <w:left w:val="none" w:sz="0" w:space="0" w:color="auto"/>
            <w:bottom w:val="none" w:sz="0" w:space="0" w:color="auto"/>
            <w:right w:val="none" w:sz="0" w:space="0" w:color="auto"/>
          </w:divBdr>
        </w:div>
        <w:div w:id="343015829">
          <w:marLeft w:val="480"/>
          <w:marRight w:val="0"/>
          <w:marTop w:val="0"/>
          <w:marBottom w:val="0"/>
          <w:divBdr>
            <w:top w:val="none" w:sz="0" w:space="0" w:color="auto"/>
            <w:left w:val="none" w:sz="0" w:space="0" w:color="auto"/>
            <w:bottom w:val="none" w:sz="0" w:space="0" w:color="auto"/>
            <w:right w:val="none" w:sz="0" w:space="0" w:color="auto"/>
          </w:divBdr>
        </w:div>
        <w:div w:id="2047489209">
          <w:marLeft w:val="480"/>
          <w:marRight w:val="0"/>
          <w:marTop w:val="0"/>
          <w:marBottom w:val="0"/>
          <w:divBdr>
            <w:top w:val="none" w:sz="0" w:space="0" w:color="auto"/>
            <w:left w:val="none" w:sz="0" w:space="0" w:color="auto"/>
            <w:bottom w:val="none" w:sz="0" w:space="0" w:color="auto"/>
            <w:right w:val="none" w:sz="0" w:space="0" w:color="auto"/>
          </w:divBdr>
        </w:div>
        <w:div w:id="1002050107">
          <w:marLeft w:val="480"/>
          <w:marRight w:val="0"/>
          <w:marTop w:val="0"/>
          <w:marBottom w:val="0"/>
          <w:divBdr>
            <w:top w:val="none" w:sz="0" w:space="0" w:color="auto"/>
            <w:left w:val="none" w:sz="0" w:space="0" w:color="auto"/>
            <w:bottom w:val="none" w:sz="0" w:space="0" w:color="auto"/>
            <w:right w:val="none" w:sz="0" w:space="0" w:color="auto"/>
          </w:divBdr>
        </w:div>
        <w:div w:id="1395272303">
          <w:marLeft w:val="480"/>
          <w:marRight w:val="0"/>
          <w:marTop w:val="0"/>
          <w:marBottom w:val="0"/>
          <w:divBdr>
            <w:top w:val="none" w:sz="0" w:space="0" w:color="auto"/>
            <w:left w:val="none" w:sz="0" w:space="0" w:color="auto"/>
            <w:bottom w:val="none" w:sz="0" w:space="0" w:color="auto"/>
            <w:right w:val="none" w:sz="0" w:space="0" w:color="auto"/>
          </w:divBdr>
        </w:div>
        <w:div w:id="483356202">
          <w:marLeft w:val="480"/>
          <w:marRight w:val="0"/>
          <w:marTop w:val="0"/>
          <w:marBottom w:val="0"/>
          <w:divBdr>
            <w:top w:val="none" w:sz="0" w:space="0" w:color="auto"/>
            <w:left w:val="none" w:sz="0" w:space="0" w:color="auto"/>
            <w:bottom w:val="none" w:sz="0" w:space="0" w:color="auto"/>
            <w:right w:val="none" w:sz="0" w:space="0" w:color="auto"/>
          </w:divBdr>
        </w:div>
        <w:div w:id="1047995798">
          <w:marLeft w:val="480"/>
          <w:marRight w:val="0"/>
          <w:marTop w:val="0"/>
          <w:marBottom w:val="0"/>
          <w:divBdr>
            <w:top w:val="none" w:sz="0" w:space="0" w:color="auto"/>
            <w:left w:val="none" w:sz="0" w:space="0" w:color="auto"/>
            <w:bottom w:val="none" w:sz="0" w:space="0" w:color="auto"/>
            <w:right w:val="none" w:sz="0" w:space="0" w:color="auto"/>
          </w:divBdr>
        </w:div>
        <w:div w:id="855077810">
          <w:marLeft w:val="480"/>
          <w:marRight w:val="0"/>
          <w:marTop w:val="0"/>
          <w:marBottom w:val="0"/>
          <w:divBdr>
            <w:top w:val="none" w:sz="0" w:space="0" w:color="auto"/>
            <w:left w:val="none" w:sz="0" w:space="0" w:color="auto"/>
            <w:bottom w:val="none" w:sz="0" w:space="0" w:color="auto"/>
            <w:right w:val="none" w:sz="0" w:space="0" w:color="auto"/>
          </w:divBdr>
        </w:div>
        <w:div w:id="1663116705">
          <w:marLeft w:val="480"/>
          <w:marRight w:val="0"/>
          <w:marTop w:val="0"/>
          <w:marBottom w:val="0"/>
          <w:divBdr>
            <w:top w:val="none" w:sz="0" w:space="0" w:color="auto"/>
            <w:left w:val="none" w:sz="0" w:space="0" w:color="auto"/>
            <w:bottom w:val="none" w:sz="0" w:space="0" w:color="auto"/>
            <w:right w:val="none" w:sz="0" w:space="0" w:color="auto"/>
          </w:divBdr>
        </w:div>
      </w:divsChild>
    </w:div>
    <w:div w:id="1354571976">
      <w:bodyDiv w:val="1"/>
      <w:marLeft w:val="0"/>
      <w:marRight w:val="0"/>
      <w:marTop w:val="0"/>
      <w:marBottom w:val="0"/>
      <w:divBdr>
        <w:top w:val="none" w:sz="0" w:space="0" w:color="auto"/>
        <w:left w:val="none" w:sz="0" w:space="0" w:color="auto"/>
        <w:bottom w:val="none" w:sz="0" w:space="0" w:color="auto"/>
        <w:right w:val="none" w:sz="0" w:space="0" w:color="auto"/>
      </w:divBdr>
    </w:div>
    <w:div w:id="1357850050">
      <w:bodyDiv w:val="1"/>
      <w:marLeft w:val="0"/>
      <w:marRight w:val="0"/>
      <w:marTop w:val="0"/>
      <w:marBottom w:val="0"/>
      <w:divBdr>
        <w:top w:val="none" w:sz="0" w:space="0" w:color="auto"/>
        <w:left w:val="none" w:sz="0" w:space="0" w:color="auto"/>
        <w:bottom w:val="none" w:sz="0" w:space="0" w:color="auto"/>
        <w:right w:val="none" w:sz="0" w:space="0" w:color="auto"/>
      </w:divBdr>
    </w:div>
    <w:div w:id="1358773460">
      <w:bodyDiv w:val="1"/>
      <w:marLeft w:val="0"/>
      <w:marRight w:val="0"/>
      <w:marTop w:val="0"/>
      <w:marBottom w:val="0"/>
      <w:divBdr>
        <w:top w:val="none" w:sz="0" w:space="0" w:color="auto"/>
        <w:left w:val="none" w:sz="0" w:space="0" w:color="auto"/>
        <w:bottom w:val="none" w:sz="0" w:space="0" w:color="auto"/>
        <w:right w:val="none" w:sz="0" w:space="0" w:color="auto"/>
      </w:divBdr>
    </w:div>
    <w:div w:id="1358969388">
      <w:bodyDiv w:val="1"/>
      <w:marLeft w:val="0"/>
      <w:marRight w:val="0"/>
      <w:marTop w:val="0"/>
      <w:marBottom w:val="0"/>
      <w:divBdr>
        <w:top w:val="none" w:sz="0" w:space="0" w:color="auto"/>
        <w:left w:val="none" w:sz="0" w:space="0" w:color="auto"/>
        <w:bottom w:val="none" w:sz="0" w:space="0" w:color="auto"/>
        <w:right w:val="none" w:sz="0" w:space="0" w:color="auto"/>
      </w:divBdr>
    </w:div>
    <w:div w:id="1360204844">
      <w:bodyDiv w:val="1"/>
      <w:marLeft w:val="0"/>
      <w:marRight w:val="0"/>
      <w:marTop w:val="0"/>
      <w:marBottom w:val="0"/>
      <w:divBdr>
        <w:top w:val="none" w:sz="0" w:space="0" w:color="auto"/>
        <w:left w:val="none" w:sz="0" w:space="0" w:color="auto"/>
        <w:bottom w:val="none" w:sz="0" w:space="0" w:color="auto"/>
        <w:right w:val="none" w:sz="0" w:space="0" w:color="auto"/>
      </w:divBdr>
      <w:divsChild>
        <w:div w:id="1826824065">
          <w:marLeft w:val="480"/>
          <w:marRight w:val="0"/>
          <w:marTop w:val="0"/>
          <w:marBottom w:val="0"/>
          <w:divBdr>
            <w:top w:val="none" w:sz="0" w:space="0" w:color="auto"/>
            <w:left w:val="none" w:sz="0" w:space="0" w:color="auto"/>
            <w:bottom w:val="none" w:sz="0" w:space="0" w:color="auto"/>
            <w:right w:val="none" w:sz="0" w:space="0" w:color="auto"/>
          </w:divBdr>
        </w:div>
        <w:div w:id="1793085702">
          <w:marLeft w:val="480"/>
          <w:marRight w:val="0"/>
          <w:marTop w:val="0"/>
          <w:marBottom w:val="0"/>
          <w:divBdr>
            <w:top w:val="none" w:sz="0" w:space="0" w:color="auto"/>
            <w:left w:val="none" w:sz="0" w:space="0" w:color="auto"/>
            <w:bottom w:val="none" w:sz="0" w:space="0" w:color="auto"/>
            <w:right w:val="none" w:sz="0" w:space="0" w:color="auto"/>
          </w:divBdr>
        </w:div>
        <w:div w:id="1515683161">
          <w:marLeft w:val="480"/>
          <w:marRight w:val="0"/>
          <w:marTop w:val="0"/>
          <w:marBottom w:val="0"/>
          <w:divBdr>
            <w:top w:val="none" w:sz="0" w:space="0" w:color="auto"/>
            <w:left w:val="none" w:sz="0" w:space="0" w:color="auto"/>
            <w:bottom w:val="none" w:sz="0" w:space="0" w:color="auto"/>
            <w:right w:val="none" w:sz="0" w:space="0" w:color="auto"/>
          </w:divBdr>
        </w:div>
        <w:div w:id="741022283">
          <w:marLeft w:val="480"/>
          <w:marRight w:val="0"/>
          <w:marTop w:val="0"/>
          <w:marBottom w:val="0"/>
          <w:divBdr>
            <w:top w:val="none" w:sz="0" w:space="0" w:color="auto"/>
            <w:left w:val="none" w:sz="0" w:space="0" w:color="auto"/>
            <w:bottom w:val="none" w:sz="0" w:space="0" w:color="auto"/>
            <w:right w:val="none" w:sz="0" w:space="0" w:color="auto"/>
          </w:divBdr>
        </w:div>
        <w:div w:id="1308246148">
          <w:marLeft w:val="480"/>
          <w:marRight w:val="0"/>
          <w:marTop w:val="0"/>
          <w:marBottom w:val="0"/>
          <w:divBdr>
            <w:top w:val="none" w:sz="0" w:space="0" w:color="auto"/>
            <w:left w:val="none" w:sz="0" w:space="0" w:color="auto"/>
            <w:bottom w:val="none" w:sz="0" w:space="0" w:color="auto"/>
            <w:right w:val="none" w:sz="0" w:space="0" w:color="auto"/>
          </w:divBdr>
        </w:div>
        <w:div w:id="1249540867">
          <w:marLeft w:val="480"/>
          <w:marRight w:val="0"/>
          <w:marTop w:val="0"/>
          <w:marBottom w:val="0"/>
          <w:divBdr>
            <w:top w:val="none" w:sz="0" w:space="0" w:color="auto"/>
            <w:left w:val="none" w:sz="0" w:space="0" w:color="auto"/>
            <w:bottom w:val="none" w:sz="0" w:space="0" w:color="auto"/>
            <w:right w:val="none" w:sz="0" w:space="0" w:color="auto"/>
          </w:divBdr>
        </w:div>
        <w:div w:id="1811553482">
          <w:marLeft w:val="480"/>
          <w:marRight w:val="0"/>
          <w:marTop w:val="0"/>
          <w:marBottom w:val="0"/>
          <w:divBdr>
            <w:top w:val="none" w:sz="0" w:space="0" w:color="auto"/>
            <w:left w:val="none" w:sz="0" w:space="0" w:color="auto"/>
            <w:bottom w:val="none" w:sz="0" w:space="0" w:color="auto"/>
            <w:right w:val="none" w:sz="0" w:space="0" w:color="auto"/>
          </w:divBdr>
        </w:div>
        <w:div w:id="2011834941">
          <w:marLeft w:val="480"/>
          <w:marRight w:val="0"/>
          <w:marTop w:val="0"/>
          <w:marBottom w:val="0"/>
          <w:divBdr>
            <w:top w:val="none" w:sz="0" w:space="0" w:color="auto"/>
            <w:left w:val="none" w:sz="0" w:space="0" w:color="auto"/>
            <w:bottom w:val="none" w:sz="0" w:space="0" w:color="auto"/>
            <w:right w:val="none" w:sz="0" w:space="0" w:color="auto"/>
          </w:divBdr>
        </w:div>
        <w:div w:id="1522087401">
          <w:marLeft w:val="480"/>
          <w:marRight w:val="0"/>
          <w:marTop w:val="0"/>
          <w:marBottom w:val="0"/>
          <w:divBdr>
            <w:top w:val="none" w:sz="0" w:space="0" w:color="auto"/>
            <w:left w:val="none" w:sz="0" w:space="0" w:color="auto"/>
            <w:bottom w:val="none" w:sz="0" w:space="0" w:color="auto"/>
            <w:right w:val="none" w:sz="0" w:space="0" w:color="auto"/>
          </w:divBdr>
        </w:div>
        <w:div w:id="2080780936">
          <w:marLeft w:val="480"/>
          <w:marRight w:val="0"/>
          <w:marTop w:val="0"/>
          <w:marBottom w:val="0"/>
          <w:divBdr>
            <w:top w:val="none" w:sz="0" w:space="0" w:color="auto"/>
            <w:left w:val="none" w:sz="0" w:space="0" w:color="auto"/>
            <w:bottom w:val="none" w:sz="0" w:space="0" w:color="auto"/>
            <w:right w:val="none" w:sz="0" w:space="0" w:color="auto"/>
          </w:divBdr>
        </w:div>
        <w:div w:id="1059397123">
          <w:marLeft w:val="480"/>
          <w:marRight w:val="0"/>
          <w:marTop w:val="0"/>
          <w:marBottom w:val="0"/>
          <w:divBdr>
            <w:top w:val="none" w:sz="0" w:space="0" w:color="auto"/>
            <w:left w:val="none" w:sz="0" w:space="0" w:color="auto"/>
            <w:bottom w:val="none" w:sz="0" w:space="0" w:color="auto"/>
            <w:right w:val="none" w:sz="0" w:space="0" w:color="auto"/>
          </w:divBdr>
        </w:div>
        <w:div w:id="1931233167">
          <w:marLeft w:val="480"/>
          <w:marRight w:val="0"/>
          <w:marTop w:val="0"/>
          <w:marBottom w:val="0"/>
          <w:divBdr>
            <w:top w:val="none" w:sz="0" w:space="0" w:color="auto"/>
            <w:left w:val="none" w:sz="0" w:space="0" w:color="auto"/>
            <w:bottom w:val="none" w:sz="0" w:space="0" w:color="auto"/>
            <w:right w:val="none" w:sz="0" w:space="0" w:color="auto"/>
          </w:divBdr>
        </w:div>
        <w:div w:id="1324430836">
          <w:marLeft w:val="480"/>
          <w:marRight w:val="0"/>
          <w:marTop w:val="0"/>
          <w:marBottom w:val="0"/>
          <w:divBdr>
            <w:top w:val="none" w:sz="0" w:space="0" w:color="auto"/>
            <w:left w:val="none" w:sz="0" w:space="0" w:color="auto"/>
            <w:bottom w:val="none" w:sz="0" w:space="0" w:color="auto"/>
            <w:right w:val="none" w:sz="0" w:space="0" w:color="auto"/>
          </w:divBdr>
        </w:div>
        <w:div w:id="424502801">
          <w:marLeft w:val="480"/>
          <w:marRight w:val="0"/>
          <w:marTop w:val="0"/>
          <w:marBottom w:val="0"/>
          <w:divBdr>
            <w:top w:val="none" w:sz="0" w:space="0" w:color="auto"/>
            <w:left w:val="none" w:sz="0" w:space="0" w:color="auto"/>
            <w:bottom w:val="none" w:sz="0" w:space="0" w:color="auto"/>
            <w:right w:val="none" w:sz="0" w:space="0" w:color="auto"/>
          </w:divBdr>
        </w:div>
        <w:div w:id="1916474863">
          <w:marLeft w:val="480"/>
          <w:marRight w:val="0"/>
          <w:marTop w:val="0"/>
          <w:marBottom w:val="0"/>
          <w:divBdr>
            <w:top w:val="none" w:sz="0" w:space="0" w:color="auto"/>
            <w:left w:val="none" w:sz="0" w:space="0" w:color="auto"/>
            <w:bottom w:val="none" w:sz="0" w:space="0" w:color="auto"/>
            <w:right w:val="none" w:sz="0" w:space="0" w:color="auto"/>
          </w:divBdr>
        </w:div>
        <w:div w:id="643850201">
          <w:marLeft w:val="480"/>
          <w:marRight w:val="0"/>
          <w:marTop w:val="0"/>
          <w:marBottom w:val="0"/>
          <w:divBdr>
            <w:top w:val="none" w:sz="0" w:space="0" w:color="auto"/>
            <w:left w:val="none" w:sz="0" w:space="0" w:color="auto"/>
            <w:bottom w:val="none" w:sz="0" w:space="0" w:color="auto"/>
            <w:right w:val="none" w:sz="0" w:space="0" w:color="auto"/>
          </w:divBdr>
        </w:div>
        <w:div w:id="812868871">
          <w:marLeft w:val="480"/>
          <w:marRight w:val="0"/>
          <w:marTop w:val="0"/>
          <w:marBottom w:val="0"/>
          <w:divBdr>
            <w:top w:val="none" w:sz="0" w:space="0" w:color="auto"/>
            <w:left w:val="none" w:sz="0" w:space="0" w:color="auto"/>
            <w:bottom w:val="none" w:sz="0" w:space="0" w:color="auto"/>
            <w:right w:val="none" w:sz="0" w:space="0" w:color="auto"/>
          </w:divBdr>
        </w:div>
        <w:div w:id="171073144">
          <w:marLeft w:val="480"/>
          <w:marRight w:val="0"/>
          <w:marTop w:val="0"/>
          <w:marBottom w:val="0"/>
          <w:divBdr>
            <w:top w:val="none" w:sz="0" w:space="0" w:color="auto"/>
            <w:left w:val="none" w:sz="0" w:space="0" w:color="auto"/>
            <w:bottom w:val="none" w:sz="0" w:space="0" w:color="auto"/>
            <w:right w:val="none" w:sz="0" w:space="0" w:color="auto"/>
          </w:divBdr>
        </w:div>
        <w:div w:id="57557434">
          <w:marLeft w:val="480"/>
          <w:marRight w:val="0"/>
          <w:marTop w:val="0"/>
          <w:marBottom w:val="0"/>
          <w:divBdr>
            <w:top w:val="none" w:sz="0" w:space="0" w:color="auto"/>
            <w:left w:val="none" w:sz="0" w:space="0" w:color="auto"/>
            <w:bottom w:val="none" w:sz="0" w:space="0" w:color="auto"/>
            <w:right w:val="none" w:sz="0" w:space="0" w:color="auto"/>
          </w:divBdr>
        </w:div>
        <w:div w:id="560947246">
          <w:marLeft w:val="480"/>
          <w:marRight w:val="0"/>
          <w:marTop w:val="0"/>
          <w:marBottom w:val="0"/>
          <w:divBdr>
            <w:top w:val="none" w:sz="0" w:space="0" w:color="auto"/>
            <w:left w:val="none" w:sz="0" w:space="0" w:color="auto"/>
            <w:bottom w:val="none" w:sz="0" w:space="0" w:color="auto"/>
            <w:right w:val="none" w:sz="0" w:space="0" w:color="auto"/>
          </w:divBdr>
        </w:div>
        <w:div w:id="915868272">
          <w:marLeft w:val="480"/>
          <w:marRight w:val="0"/>
          <w:marTop w:val="0"/>
          <w:marBottom w:val="0"/>
          <w:divBdr>
            <w:top w:val="none" w:sz="0" w:space="0" w:color="auto"/>
            <w:left w:val="none" w:sz="0" w:space="0" w:color="auto"/>
            <w:bottom w:val="none" w:sz="0" w:space="0" w:color="auto"/>
            <w:right w:val="none" w:sz="0" w:space="0" w:color="auto"/>
          </w:divBdr>
        </w:div>
        <w:div w:id="1137138821">
          <w:marLeft w:val="480"/>
          <w:marRight w:val="0"/>
          <w:marTop w:val="0"/>
          <w:marBottom w:val="0"/>
          <w:divBdr>
            <w:top w:val="none" w:sz="0" w:space="0" w:color="auto"/>
            <w:left w:val="none" w:sz="0" w:space="0" w:color="auto"/>
            <w:bottom w:val="none" w:sz="0" w:space="0" w:color="auto"/>
            <w:right w:val="none" w:sz="0" w:space="0" w:color="auto"/>
          </w:divBdr>
        </w:div>
        <w:div w:id="1243953652">
          <w:marLeft w:val="480"/>
          <w:marRight w:val="0"/>
          <w:marTop w:val="0"/>
          <w:marBottom w:val="0"/>
          <w:divBdr>
            <w:top w:val="none" w:sz="0" w:space="0" w:color="auto"/>
            <w:left w:val="none" w:sz="0" w:space="0" w:color="auto"/>
            <w:bottom w:val="none" w:sz="0" w:space="0" w:color="auto"/>
            <w:right w:val="none" w:sz="0" w:space="0" w:color="auto"/>
          </w:divBdr>
        </w:div>
        <w:div w:id="67043638">
          <w:marLeft w:val="480"/>
          <w:marRight w:val="0"/>
          <w:marTop w:val="0"/>
          <w:marBottom w:val="0"/>
          <w:divBdr>
            <w:top w:val="none" w:sz="0" w:space="0" w:color="auto"/>
            <w:left w:val="none" w:sz="0" w:space="0" w:color="auto"/>
            <w:bottom w:val="none" w:sz="0" w:space="0" w:color="auto"/>
            <w:right w:val="none" w:sz="0" w:space="0" w:color="auto"/>
          </w:divBdr>
        </w:div>
        <w:div w:id="949817324">
          <w:marLeft w:val="480"/>
          <w:marRight w:val="0"/>
          <w:marTop w:val="0"/>
          <w:marBottom w:val="0"/>
          <w:divBdr>
            <w:top w:val="none" w:sz="0" w:space="0" w:color="auto"/>
            <w:left w:val="none" w:sz="0" w:space="0" w:color="auto"/>
            <w:bottom w:val="none" w:sz="0" w:space="0" w:color="auto"/>
            <w:right w:val="none" w:sz="0" w:space="0" w:color="auto"/>
          </w:divBdr>
        </w:div>
        <w:div w:id="276715922">
          <w:marLeft w:val="480"/>
          <w:marRight w:val="0"/>
          <w:marTop w:val="0"/>
          <w:marBottom w:val="0"/>
          <w:divBdr>
            <w:top w:val="none" w:sz="0" w:space="0" w:color="auto"/>
            <w:left w:val="none" w:sz="0" w:space="0" w:color="auto"/>
            <w:bottom w:val="none" w:sz="0" w:space="0" w:color="auto"/>
            <w:right w:val="none" w:sz="0" w:space="0" w:color="auto"/>
          </w:divBdr>
        </w:div>
        <w:div w:id="1413041768">
          <w:marLeft w:val="480"/>
          <w:marRight w:val="0"/>
          <w:marTop w:val="0"/>
          <w:marBottom w:val="0"/>
          <w:divBdr>
            <w:top w:val="none" w:sz="0" w:space="0" w:color="auto"/>
            <w:left w:val="none" w:sz="0" w:space="0" w:color="auto"/>
            <w:bottom w:val="none" w:sz="0" w:space="0" w:color="auto"/>
            <w:right w:val="none" w:sz="0" w:space="0" w:color="auto"/>
          </w:divBdr>
        </w:div>
        <w:div w:id="1502231853">
          <w:marLeft w:val="480"/>
          <w:marRight w:val="0"/>
          <w:marTop w:val="0"/>
          <w:marBottom w:val="0"/>
          <w:divBdr>
            <w:top w:val="none" w:sz="0" w:space="0" w:color="auto"/>
            <w:left w:val="none" w:sz="0" w:space="0" w:color="auto"/>
            <w:bottom w:val="none" w:sz="0" w:space="0" w:color="auto"/>
            <w:right w:val="none" w:sz="0" w:space="0" w:color="auto"/>
          </w:divBdr>
        </w:div>
        <w:div w:id="1020089297">
          <w:marLeft w:val="480"/>
          <w:marRight w:val="0"/>
          <w:marTop w:val="0"/>
          <w:marBottom w:val="0"/>
          <w:divBdr>
            <w:top w:val="none" w:sz="0" w:space="0" w:color="auto"/>
            <w:left w:val="none" w:sz="0" w:space="0" w:color="auto"/>
            <w:bottom w:val="none" w:sz="0" w:space="0" w:color="auto"/>
            <w:right w:val="none" w:sz="0" w:space="0" w:color="auto"/>
          </w:divBdr>
        </w:div>
        <w:div w:id="1152259314">
          <w:marLeft w:val="480"/>
          <w:marRight w:val="0"/>
          <w:marTop w:val="0"/>
          <w:marBottom w:val="0"/>
          <w:divBdr>
            <w:top w:val="none" w:sz="0" w:space="0" w:color="auto"/>
            <w:left w:val="none" w:sz="0" w:space="0" w:color="auto"/>
            <w:bottom w:val="none" w:sz="0" w:space="0" w:color="auto"/>
            <w:right w:val="none" w:sz="0" w:space="0" w:color="auto"/>
          </w:divBdr>
        </w:div>
        <w:div w:id="970598743">
          <w:marLeft w:val="480"/>
          <w:marRight w:val="0"/>
          <w:marTop w:val="0"/>
          <w:marBottom w:val="0"/>
          <w:divBdr>
            <w:top w:val="none" w:sz="0" w:space="0" w:color="auto"/>
            <w:left w:val="none" w:sz="0" w:space="0" w:color="auto"/>
            <w:bottom w:val="none" w:sz="0" w:space="0" w:color="auto"/>
            <w:right w:val="none" w:sz="0" w:space="0" w:color="auto"/>
          </w:divBdr>
        </w:div>
        <w:div w:id="1420369271">
          <w:marLeft w:val="480"/>
          <w:marRight w:val="0"/>
          <w:marTop w:val="0"/>
          <w:marBottom w:val="0"/>
          <w:divBdr>
            <w:top w:val="none" w:sz="0" w:space="0" w:color="auto"/>
            <w:left w:val="none" w:sz="0" w:space="0" w:color="auto"/>
            <w:bottom w:val="none" w:sz="0" w:space="0" w:color="auto"/>
            <w:right w:val="none" w:sz="0" w:space="0" w:color="auto"/>
          </w:divBdr>
        </w:div>
        <w:div w:id="530345176">
          <w:marLeft w:val="480"/>
          <w:marRight w:val="0"/>
          <w:marTop w:val="0"/>
          <w:marBottom w:val="0"/>
          <w:divBdr>
            <w:top w:val="none" w:sz="0" w:space="0" w:color="auto"/>
            <w:left w:val="none" w:sz="0" w:space="0" w:color="auto"/>
            <w:bottom w:val="none" w:sz="0" w:space="0" w:color="auto"/>
            <w:right w:val="none" w:sz="0" w:space="0" w:color="auto"/>
          </w:divBdr>
        </w:div>
        <w:div w:id="1402024697">
          <w:marLeft w:val="480"/>
          <w:marRight w:val="0"/>
          <w:marTop w:val="0"/>
          <w:marBottom w:val="0"/>
          <w:divBdr>
            <w:top w:val="none" w:sz="0" w:space="0" w:color="auto"/>
            <w:left w:val="none" w:sz="0" w:space="0" w:color="auto"/>
            <w:bottom w:val="none" w:sz="0" w:space="0" w:color="auto"/>
            <w:right w:val="none" w:sz="0" w:space="0" w:color="auto"/>
          </w:divBdr>
        </w:div>
        <w:div w:id="707993178">
          <w:marLeft w:val="480"/>
          <w:marRight w:val="0"/>
          <w:marTop w:val="0"/>
          <w:marBottom w:val="0"/>
          <w:divBdr>
            <w:top w:val="none" w:sz="0" w:space="0" w:color="auto"/>
            <w:left w:val="none" w:sz="0" w:space="0" w:color="auto"/>
            <w:bottom w:val="none" w:sz="0" w:space="0" w:color="auto"/>
            <w:right w:val="none" w:sz="0" w:space="0" w:color="auto"/>
          </w:divBdr>
        </w:div>
        <w:div w:id="2030981365">
          <w:marLeft w:val="480"/>
          <w:marRight w:val="0"/>
          <w:marTop w:val="0"/>
          <w:marBottom w:val="0"/>
          <w:divBdr>
            <w:top w:val="none" w:sz="0" w:space="0" w:color="auto"/>
            <w:left w:val="none" w:sz="0" w:space="0" w:color="auto"/>
            <w:bottom w:val="none" w:sz="0" w:space="0" w:color="auto"/>
            <w:right w:val="none" w:sz="0" w:space="0" w:color="auto"/>
          </w:divBdr>
        </w:div>
        <w:div w:id="2018266979">
          <w:marLeft w:val="480"/>
          <w:marRight w:val="0"/>
          <w:marTop w:val="0"/>
          <w:marBottom w:val="0"/>
          <w:divBdr>
            <w:top w:val="none" w:sz="0" w:space="0" w:color="auto"/>
            <w:left w:val="none" w:sz="0" w:space="0" w:color="auto"/>
            <w:bottom w:val="none" w:sz="0" w:space="0" w:color="auto"/>
            <w:right w:val="none" w:sz="0" w:space="0" w:color="auto"/>
          </w:divBdr>
        </w:div>
        <w:div w:id="1946111509">
          <w:marLeft w:val="480"/>
          <w:marRight w:val="0"/>
          <w:marTop w:val="0"/>
          <w:marBottom w:val="0"/>
          <w:divBdr>
            <w:top w:val="none" w:sz="0" w:space="0" w:color="auto"/>
            <w:left w:val="none" w:sz="0" w:space="0" w:color="auto"/>
            <w:bottom w:val="none" w:sz="0" w:space="0" w:color="auto"/>
            <w:right w:val="none" w:sz="0" w:space="0" w:color="auto"/>
          </w:divBdr>
        </w:div>
        <w:div w:id="2104448399">
          <w:marLeft w:val="480"/>
          <w:marRight w:val="0"/>
          <w:marTop w:val="0"/>
          <w:marBottom w:val="0"/>
          <w:divBdr>
            <w:top w:val="none" w:sz="0" w:space="0" w:color="auto"/>
            <w:left w:val="none" w:sz="0" w:space="0" w:color="auto"/>
            <w:bottom w:val="none" w:sz="0" w:space="0" w:color="auto"/>
            <w:right w:val="none" w:sz="0" w:space="0" w:color="auto"/>
          </w:divBdr>
        </w:div>
        <w:div w:id="1300107893">
          <w:marLeft w:val="480"/>
          <w:marRight w:val="0"/>
          <w:marTop w:val="0"/>
          <w:marBottom w:val="0"/>
          <w:divBdr>
            <w:top w:val="none" w:sz="0" w:space="0" w:color="auto"/>
            <w:left w:val="none" w:sz="0" w:space="0" w:color="auto"/>
            <w:bottom w:val="none" w:sz="0" w:space="0" w:color="auto"/>
            <w:right w:val="none" w:sz="0" w:space="0" w:color="auto"/>
          </w:divBdr>
        </w:div>
        <w:div w:id="903761154">
          <w:marLeft w:val="480"/>
          <w:marRight w:val="0"/>
          <w:marTop w:val="0"/>
          <w:marBottom w:val="0"/>
          <w:divBdr>
            <w:top w:val="none" w:sz="0" w:space="0" w:color="auto"/>
            <w:left w:val="none" w:sz="0" w:space="0" w:color="auto"/>
            <w:bottom w:val="none" w:sz="0" w:space="0" w:color="auto"/>
            <w:right w:val="none" w:sz="0" w:space="0" w:color="auto"/>
          </w:divBdr>
        </w:div>
      </w:divsChild>
    </w:div>
    <w:div w:id="1364092542">
      <w:bodyDiv w:val="1"/>
      <w:marLeft w:val="0"/>
      <w:marRight w:val="0"/>
      <w:marTop w:val="0"/>
      <w:marBottom w:val="0"/>
      <w:divBdr>
        <w:top w:val="none" w:sz="0" w:space="0" w:color="auto"/>
        <w:left w:val="none" w:sz="0" w:space="0" w:color="auto"/>
        <w:bottom w:val="none" w:sz="0" w:space="0" w:color="auto"/>
        <w:right w:val="none" w:sz="0" w:space="0" w:color="auto"/>
      </w:divBdr>
    </w:div>
    <w:div w:id="1364205563">
      <w:bodyDiv w:val="1"/>
      <w:marLeft w:val="0"/>
      <w:marRight w:val="0"/>
      <w:marTop w:val="0"/>
      <w:marBottom w:val="0"/>
      <w:divBdr>
        <w:top w:val="none" w:sz="0" w:space="0" w:color="auto"/>
        <w:left w:val="none" w:sz="0" w:space="0" w:color="auto"/>
        <w:bottom w:val="none" w:sz="0" w:space="0" w:color="auto"/>
        <w:right w:val="none" w:sz="0" w:space="0" w:color="auto"/>
      </w:divBdr>
    </w:div>
    <w:div w:id="1367607131">
      <w:bodyDiv w:val="1"/>
      <w:marLeft w:val="0"/>
      <w:marRight w:val="0"/>
      <w:marTop w:val="0"/>
      <w:marBottom w:val="0"/>
      <w:divBdr>
        <w:top w:val="none" w:sz="0" w:space="0" w:color="auto"/>
        <w:left w:val="none" w:sz="0" w:space="0" w:color="auto"/>
        <w:bottom w:val="none" w:sz="0" w:space="0" w:color="auto"/>
        <w:right w:val="none" w:sz="0" w:space="0" w:color="auto"/>
      </w:divBdr>
      <w:divsChild>
        <w:div w:id="91709684">
          <w:marLeft w:val="480"/>
          <w:marRight w:val="0"/>
          <w:marTop w:val="0"/>
          <w:marBottom w:val="0"/>
          <w:divBdr>
            <w:top w:val="none" w:sz="0" w:space="0" w:color="auto"/>
            <w:left w:val="none" w:sz="0" w:space="0" w:color="auto"/>
            <w:bottom w:val="none" w:sz="0" w:space="0" w:color="auto"/>
            <w:right w:val="none" w:sz="0" w:space="0" w:color="auto"/>
          </w:divBdr>
        </w:div>
        <w:div w:id="299000865">
          <w:marLeft w:val="480"/>
          <w:marRight w:val="0"/>
          <w:marTop w:val="0"/>
          <w:marBottom w:val="0"/>
          <w:divBdr>
            <w:top w:val="none" w:sz="0" w:space="0" w:color="auto"/>
            <w:left w:val="none" w:sz="0" w:space="0" w:color="auto"/>
            <w:bottom w:val="none" w:sz="0" w:space="0" w:color="auto"/>
            <w:right w:val="none" w:sz="0" w:space="0" w:color="auto"/>
          </w:divBdr>
        </w:div>
        <w:div w:id="1737243590">
          <w:marLeft w:val="480"/>
          <w:marRight w:val="0"/>
          <w:marTop w:val="0"/>
          <w:marBottom w:val="0"/>
          <w:divBdr>
            <w:top w:val="none" w:sz="0" w:space="0" w:color="auto"/>
            <w:left w:val="none" w:sz="0" w:space="0" w:color="auto"/>
            <w:bottom w:val="none" w:sz="0" w:space="0" w:color="auto"/>
            <w:right w:val="none" w:sz="0" w:space="0" w:color="auto"/>
          </w:divBdr>
        </w:div>
        <w:div w:id="2085107342">
          <w:marLeft w:val="480"/>
          <w:marRight w:val="0"/>
          <w:marTop w:val="0"/>
          <w:marBottom w:val="0"/>
          <w:divBdr>
            <w:top w:val="none" w:sz="0" w:space="0" w:color="auto"/>
            <w:left w:val="none" w:sz="0" w:space="0" w:color="auto"/>
            <w:bottom w:val="none" w:sz="0" w:space="0" w:color="auto"/>
            <w:right w:val="none" w:sz="0" w:space="0" w:color="auto"/>
          </w:divBdr>
        </w:div>
        <w:div w:id="1345669246">
          <w:marLeft w:val="480"/>
          <w:marRight w:val="0"/>
          <w:marTop w:val="0"/>
          <w:marBottom w:val="0"/>
          <w:divBdr>
            <w:top w:val="none" w:sz="0" w:space="0" w:color="auto"/>
            <w:left w:val="none" w:sz="0" w:space="0" w:color="auto"/>
            <w:bottom w:val="none" w:sz="0" w:space="0" w:color="auto"/>
            <w:right w:val="none" w:sz="0" w:space="0" w:color="auto"/>
          </w:divBdr>
        </w:div>
        <w:div w:id="1761758961">
          <w:marLeft w:val="480"/>
          <w:marRight w:val="0"/>
          <w:marTop w:val="0"/>
          <w:marBottom w:val="0"/>
          <w:divBdr>
            <w:top w:val="none" w:sz="0" w:space="0" w:color="auto"/>
            <w:left w:val="none" w:sz="0" w:space="0" w:color="auto"/>
            <w:bottom w:val="none" w:sz="0" w:space="0" w:color="auto"/>
            <w:right w:val="none" w:sz="0" w:space="0" w:color="auto"/>
          </w:divBdr>
        </w:div>
        <w:div w:id="1046947184">
          <w:marLeft w:val="480"/>
          <w:marRight w:val="0"/>
          <w:marTop w:val="0"/>
          <w:marBottom w:val="0"/>
          <w:divBdr>
            <w:top w:val="none" w:sz="0" w:space="0" w:color="auto"/>
            <w:left w:val="none" w:sz="0" w:space="0" w:color="auto"/>
            <w:bottom w:val="none" w:sz="0" w:space="0" w:color="auto"/>
            <w:right w:val="none" w:sz="0" w:space="0" w:color="auto"/>
          </w:divBdr>
        </w:div>
        <w:div w:id="657462780">
          <w:marLeft w:val="480"/>
          <w:marRight w:val="0"/>
          <w:marTop w:val="0"/>
          <w:marBottom w:val="0"/>
          <w:divBdr>
            <w:top w:val="none" w:sz="0" w:space="0" w:color="auto"/>
            <w:left w:val="none" w:sz="0" w:space="0" w:color="auto"/>
            <w:bottom w:val="none" w:sz="0" w:space="0" w:color="auto"/>
            <w:right w:val="none" w:sz="0" w:space="0" w:color="auto"/>
          </w:divBdr>
        </w:div>
        <w:div w:id="373312341">
          <w:marLeft w:val="480"/>
          <w:marRight w:val="0"/>
          <w:marTop w:val="0"/>
          <w:marBottom w:val="0"/>
          <w:divBdr>
            <w:top w:val="none" w:sz="0" w:space="0" w:color="auto"/>
            <w:left w:val="none" w:sz="0" w:space="0" w:color="auto"/>
            <w:bottom w:val="none" w:sz="0" w:space="0" w:color="auto"/>
            <w:right w:val="none" w:sz="0" w:space="0" w:color="auto"/>
          </w:divBdr>
        </w:div>
        <w:div w:id="1514421124">
          <w:marLeft w:val="480"/>
          <w:marRight w:val="0"/>
          <w:marTop w:val="0"/>
          <w:marBottom w:val="0"/>
          <w:divBdr>
            <w:top w:val="none" w:sz="0" w:space="0" w:color="auto"/>
            <w:left w:val="none" w:sz="0" w:space="0" w:color="auto"/>
            <w:bottom w:val="none" w:sz="0" w:space="0" w:color="auto"/>
            <w:right w:val="none" w:sz="0" w:space="0" w:color="auto"/>
          </w:divBdr>
        </w:div>
        <w:div w:id="1104569027">
          <w:marLeft w:val="480"/>
          <w:marRight w:val="0"/>
          <w:marTop w:val="0"/>
          <w:marBottom w:val="0"/>
          <w:divBdr>
            <w:top w:val="none" w:sz="0" w:space="0" w:color="auto"/>
            <w:left w:val="none" w:sz="0" w:space="0" w:color="auto"/>
            <w:bottom w:val="none" w:sz="0" w:space="0" w:color="auto"/>
            <w:right w:val="none" w:sz="0" w:space="0" w:color="auto"/>
          </w:divBdr>
        </w:div>
        <w:div w:id="1175656863">
          <w:marLeft w:val="480"/>
          <w:marRight w:val="0"/>
          <w:marTop w:val="0"/>
          <w:marBottom w:val="0"/>
          <w:divBdr>
            <w:top w:val="none" w:sz="0" w:space="0" w:color="auto"/>
            <w:left w:val="none" w:sz="0" w:space="0" w:color="auto"/>
            <w:bottom w:val="none" w:sz="0" w:space="0" w:color="auto"/>
            <w:right w:val="none" w:sz="0" w:space="0" w:color="auto"/>
          </w:divBdr>
        </w:div>
        <w:div w:id="1600331835">
          <w:marLeft w:val="480"/>
          <w:marRight w:val="0"/>
          <w:marTop w:val="0"/>
          <w:marBottom w:val="0"/>
          <w:divBdr>
            <w:top w:val="none" w:sz="0" w:space="0" w:color="auto"/>
            <w:left w:val="none" w:sz="0" w:space="0" w:color="auto"/>
            <w:bottom w:val="none" w:sz="0" w:space="0" w:color="auto"/>
            <w:right w:val="none" w:sz="0" w:space="0" w:color="auto"/>
          </w:divBdr>
        </w:div>
        <w:div w:id="102695148">
          <w:marLeft w:val="480"/>
          <w:marRight w:val="0"/>
          <w:marTop w:val="0"/>
          <w:marBottom w:val="0"/>
          <w:divBdr>
            <w:top w:val="none" w:sz="0" w:space="0" w:color="auto"/>
            <w:left w:val="none" w:sz="0" w:space="0" w:color="auto"/>
            <w:bottom w:val="none" w:sz="0" w:space="0" w:color="auto"/>
            <w:right w:val="none" w:sz="0" w:space="0" w:color="auto"/>
          </w:divBdr>
        </w:div>
        <w:div w:id="1111970070">
          <w:marLeft w:val="480"/>
          <w:marRight w:val="0"/>
          <w:marTop w:val="0"/>
          <w:marBottom w:val="0"/>
          <w:divBdr>
            <w:top w:val="none" w:sz="0" w:space="0" w:color="auto"/>
            <w:left w:val="none" w:sz="0" w:space="0" w:color="auto"/>
            <w:bottom w:val="none" w:sz="0" w:space="0" w:color="auto"/>
            <w:right w:val="none" w:sz="0" w:space="0" w:color="auto"/>
          </w:divBdr>
        </w:div>
        <w:div w:id="763182809">
          <w:marLeft w:val="480"/>
          <w:marRight w:val="0"/>
          <w:marTop w:val="0"/>
          <w:marBottom w:val="0"/>
          <w:divBdr>
            <w:top w:val="none" w:sz="0" w:space="0" w:color="auto"/>
            <w:left w:val="none" w:sz="0" w:space="0" w:color="auto"/>
            <w:bottom w:val="none" w:sz="0" w:space="0" w:color="auto"/>
            <w:right w:val="none" w:sz="0" w:space="0" w:color="auto"/>
          </w:divBdr>
        </w:div>
        <w:div w:id="1765684168">
          <w:marLeft w:val="480"/>
          <w:marRight w:val="0"/>
          <w:marTop w:val="0"/>
          <w:marBottom w:val="0"/>
          <w:divBdr>
            <w:top w:val="none" w:sz="0" w:space="0" w:color="auto"/>
            <w:left w:val="none" w:sz="0" w:space="0" w:color="auto"/>
            <w:bottom w:val="none" w:sz="0" w:space="0" w:color="auto"/>
            <w:right w:val="none" w:sz="0" w:space="0" w:color="auto"/>
          </w:divBdr>
        </w:div>
        <w:div w:id="93936858">
          <w:marLeft w:val="480"/>
          <w:marRight w:val="0"/>
          <w:marTop w:val="0"/>
          <w:marBottom w:val="0"/>
          <w:divBdr>
            <w:top w:val="none" w:sz="0" w:space="0" w:color="auto"/>
            <w:left w:val="none" w:sz="0" w:space="0" w:color="auto"/>
            <w:bottom w:val="none" w:sz="0" w:space="0" w:color="auto"/>
            <w:right w:val="none" w:sz="0" w:space="0" w:color="auto"/>
          </w:divBdr>
        </w:div>
        <w:div w:id="779496414">
          <w:marLeft w:val="480"/>
          <w:marRight w:val="0"/>
          <w:marTop w:val="0"/>
          <w:marBottom w:val="0"/>
          <w:divBdr>
            <w:top w:val="none" w:sz="0" w:space="0" w:color="auto"/>
            <w:left w:val="none" w:sz="0" w:space="0" w:color="auto"/>
            <w:bottom w:val="none" w:sz="0" w:space="0" w:color="auto"/>
            <w:right w:val="none" w:sz="0" w:space="0" w:color="auto"/>
          </w:divBdr>
        </w:div>
        <w:div w:id="1323779303">
          <w:marLeft w:val="480"/>
          <w:marRight w:val="0"/>
          <w:marTop w:val="0"/>
          <w:marBottom w:val="0"/>
          <w:divBdr>
            <w:top w:val="none" w:sz="0" w:space="0" w:color="auto"/>
            <w:left w:val="none" w:sz="0" w:space="0" w:color="auto"/>
            <w:bottom w:val="none" w:sz="0" w:space="0" w:color="auto"/>
            <w:right w:val="none" w:sz="0" w:space="0" w:color="auto"/>
          </w:divBdr>
        </w:div>
        <w:div w:id="81806108">
          <w:marLeft w:val="480"/>
          <w:marRight w:val="0"/>
          <w:marTop w:val="0"/>
          <w:marBottom w:val="0"/>
          <w:divBdr>
            <w:top w:val="none" w:sz="0" w:space="0" w:color="auto"/>
            <w:left w:val="none" w:sz="0" w:space="0" w:color="auto"/>
            <w:bottom w:val="none" w:sz="0" w:space="0" w:color="auto"/>
            <w:right w:val="none" w:sz="0" w:space="0" w:color="auto"/>
          </w:divBdr>
        </w:div>
        <w:div w:id="1889342864">
          <w:marLeft w:val="480"/>
          <w:marRight w:val="0"/>
          <w:marTop w:val="0"/>
          <w:marBottom w:val="0"/>
          <w:divBdr>
            <w:top w:val="none" w:sz="0" w:space="0" w:color="auto"/>
            <w:left w:val="none" w:sz="0" w:space="0" w:color="auto"/>
            <w:bottom w:val="none" w:sz="0" w:space="0" w:color="auto"/>
            <w:right w:val="none" w:sz="0" w:space="0" w:color="auto"/>
          </w:divBdr>
        </w:div>
        <w:div w:id="791359535">
          <w:marLeft w:val="480"/>
          <w:marRight w:val="0"/>
          <w:marTop w:val="0"/>
          <w:marBottom w:val="0"/>
          <w:divBdr>
            <w:top w:val="none" w:sz="0" w:space="0" w:color="auto"/>
            <w:left w:val="none" w:sz="0" w:space="0" w:color="auto"/>
            <w:bottom w:val="none" w:sz="0" w:space="0" w:color="auto"/>
            <w:right w:val="none" w:sz="0" w:space="0" w:color="auto"/>
          </w:divBdr>
        </w:div>
        <w:div w:id="1226841545">
          <w:marLeft w:val="480"/>
          <w:marRight w:val="0"/>
          <w:marTop w:val="0"/>
          <w:marBottom w:val="0"/>
          <w:divBdr>
            <w:top w:val="none" w:sz="0" w:space="0" w:color="auto"/>
            <w:left w:val="none" w:sz="0" w:space="0" w:color="auto"/>
            <w:bottom w:val="none" w:sz="0" w:space="0" w:color="auto"/>
            <w:right w:val="none" w:sz="0" w:space="0" w:color="auto"/>
          </w:divBdr>
        </w:div>
        <w:div w:id="1084180512">
          <w:marLeft w:val="480"/>
          <w:marRight w:val="0"/>
          <w:marTop w:val="0"/>
          <w:marBottom w:val="0"/>
          <w:divBdr>
            <w:top w:val="none" w:sz="0" w:space="0" w:color="auto"/>
            <w:left w:val="none" w:sz="0" w:space="0" w:color="auto"/>
            <w:bottom w:val="none" w:sz="0" w:space="0" w:color="auto"/>
            <w:right w:val="none" w:sz="0" w:space="0" w:color="auto"/>
          </w:divBdr>
        </w:div>
        <w:div w:id="1599673894">
          <w:marLeft w:val="480"/>
          <w:marRight w:val="0"/>
          <w:marTop w:val="0"/>
          <w:marBottom w:val="0"/>
          <w:divBdr>
            <w:top w:val="none" w:sz="0" w:space="0" w:color="auto"/>
            <w:left w:val="none" w:sz="0" w:space="0" w:color="auto"/>
            <w:bottom w:val="none" w:sz="0" w:space="0" w:color="auto"/>
            <w:right w:val="none" w:sz="0" w:space="0" w:color="auto"/>
          </w:divBdr>
        </w:div>
        <w:div w:id="309943665">
          <w:marLeft w:val="480"/>
          <w:marRight w:val="0"/>
          <w:marTop w:val="0"/>
          <w:marBottom w:val="0"/>
          <w:divBdr>
            <w:top w:val="none" w:sz="0" w:space="0" w:color="auto"/>
            <w:left w:val="none" w:sz="0" w:space="0" w:color="auto"/>
            <w:bottom w:val="none" w:sz="0" w:space="0" w:color="auto"/>
            <w:right w:val="none" w:sz="0" w:space="0" w:color="auto"/>
          </w:divBdr>
        </w:div>
        <w:div w:id="513497831">
          <w:marLeft w:val="480"/>
          <w:marRight w:val="0"/>
          <w:marTop w:val="0"/>
          <w:marBottom w:val="0"/>
          <w:divBdr>
            <w:top w:val="none" w:sz="0" w:space="0" w:color="auto"/>
            <w:left w:val="none" w:sz="0" w:space="0" w:color="auto"/>
            <w:bottom w:val="none" w:sz="0" w:space="0" w:color="auto"/>
            <w:right w:val="none" w:sz="0" w:space="0" w:color="auto"/>
          </w:divBdr>
        </w:div>
        <w:div w:id="1148597395">
          <w:marLeft w:val="480"/>
          <w:marRight w:val="0"/>
          <w:marTop w:val="0"/>
          <w:marBottom w:val="0"/>
          <w:divBdr>
            <w:top w:val="none" w:sz="0" w:space="0" w:color="auto"/>
            <w:left w:val="none" w:sz="0" w:space="0" w:color="auto"/>
            <w:bottom w:val="none" w:sz="0" w:space="0" w:color="auto"/>
            <w:right w:val="none" w:sz="0" w:space="0" w:color="auto"/>
          </w:divBdr>
        </w:div>
        <w:div w:id="115367874">
          <w:marLeft w:val="480"/>
          <w:marRight w:val="0"/>
          <w:marTop w:val="0"/>
          <w:marBottom w:val="0"/>
          <w:divBdr>
            <w:top w:val="none" w:sz="0" w:space="0" w:color="auto"/>
            <w:left w:val="none" w:sz="0" w:space="0" w:color="auto"/>
            <w:bottom w:val="none" w:sz="0" w:space="0" w:color="auto"/>
            <w:right w:val="none" w:sz="0" w:space="0" w:color="auto"/>
          </w:divBdr>
        </w:div>
        <w:div w:id="102266237">
          <w:marLeft w:val="480"/>
          <w:marRight w:val="0"/>
          <w:marTop w:val="0"/>
          <w:marBottom w:val="0"/>
          <w:divBdr>
            <w:top w:val="none" w:sz="0" w:space="0" w:color="auto"/>
            <w:left w:val="none" w:sz="0" w:space="0" w:color="auto"/>
            <w:bottom w:val="none" w:sz="0" w:space="0" w:color="auto"/>
            <w:right w:val="none" w:sz="0" w:space="0" w:color="auto"/>
          </w:divBdr>
        </w:div>
        <w:div w:id="197163788">
          <w:marLeft w:val="480"/>
          <w:marRight w:val="0"/>
          <w:marTop w:val="0"/>
          <w:marBottom w:val="0"/>
          <w:divBdr>
            <w:top w:val="none" w:sz="0" w:space="0" w:color="auto"/>
            <w:left w:val="none" w:sz="0" w:space="0" w:color="auto"/>
            <w:bottom w:val="none" w:sz="0" w:space="0" w:color="auto"/>
            <w:right w:val="none" w:sz="0" w:space="0" w:color="auto"/>
          </w:divBdr>
        </w:div>
        <w:div w:id="1984192692">
          <w:marLeft w:val="480"/>
          <w:marRight w:val="0"/>
          <w:marTop w:val="0"/>
          <w:marBottom w:val="0"/>
          <w:divBdr>
            <w:top w:val="none" w:sz="0" w:space="0" w:color="auto"/>
            <w:left w:val="none" w:sz="0" w:space="0" w:color="auto"/>
            <w:bottom w:val="none" w:sz="0" w:space="0" w:color="auto"/>
            <w:right w:val="none" w:sz="0" w:space="0" w:color="auto"/>
          </w:divBdr>
        </w:div>
        <w:div w:id="1697805585">
          <w:marLeft w:val="480"/>
          <w:marRight w:val="0"/>
          <w:marTop w:val="0"/>
          <w:marBottom w:val="0"/>
          <w:divBdr>
            <w:top w:val="none" w:sz="0" w:space="0" w:color="auto"/>
            <w:left w:val="none" w:sz="0" w:space="0" w:color="auto"/>
            <w:bottom w:val="none" w:sz="0" w:space="0" w:color="auto"/>
            <w:right w:val="none" w:sz="0" w:space="0" w:color="auto"/>
          </w:divBdr>
        </w:div>
        <w:div w:id="210504337">
          <w:marLeft w:val="480"/>
          <w:marRight w:val="0"/>
          <w:marTop w:val="0"/>
          <w:marBottom w:val="0"/>
          <w:divBdr>
            <w:top w:val="none" w:sz="0" w:space="0" w:color="auto"/>
            <w:left w:val="none" w:sz="0" w:space="0" w:color="auto"/>
            <w:bottom w:val="none" w:sz="0" w:space="0" w:color="auto"/>
            <w:right w:val="none" w:sz="0" w:space="0" w:color="auto"/>
          </w:divBdr>
        </w:div>
        <w:div w:id="564265046">
          <w:marLeft w:val="480"/>
          <w:marRight w:val="0"/>
          <w:marTop w:val="0"/>
          <w:marBottom w:val="0"/>
          <w:divBdr>
            <w:top w:val="none" w:sz="0" w:space="0" w:color="auto"/>
            <w:left w:val="none" w:sz="0" w:space="0" w:color="auto"/>
            <w:bottom w:val="none" w:sz="0" w:space="0" w:color="auto"/>
            <w:right w:val="none" w:sz="0" w:space="0" w:color="auto"/>
          </w:divBdr>
        </w:div>
        <w:div w:id="420610923">
          <w:marLeft w:val="480"/>
          <w:marRight w:val="0"/>
          <w:marTop w:val="0"/>
          <w:marBottom w:val="0"/>
          <w:divBdr>
            <w:top w:val="none" w:sz="0" w:space="0" w:color="auto"/>
            <w:left w:val="none" w:sz="0" w:space="0" w:color="auto"/>
            <w:bottom w:val="none" w:sz="0" w:space="0" w:color="auto"/>
            <w:right w:val="none" w:sz="0" w:space="0" w:color="auto"/>
          </w:divBdr>
        </w:div>
        <w:div w:id="1421295141">
          <w:marLeft w:val="480"/>
          <w:marRight w:val="0"/>
          <w:marTop w:val="0"/>
          <w:marBottom w:val="0"/>
          <w:divBdr>
            <w:top w:val="none" w:sz="0" w:space="0" w:color="auto"/>
            <w:left w:val="none" w:sz="0" w:space="0" w:color="auto"/>
            <w:bottom w:val="none" w:sz="0" w:space="0" w:color="auto"/>
            <w:right w:val="none" w:sz="0" w:space="0" w:color="auto"/>
          </w:divBdr>
        </w:div>
        <w:div w:id="501162232">
          <w:marLeft w:val="480"/>
          <w:marRight w:val="0"/>
          <w:marTop w:val="0"/>
          <w:marBottom w:val="0"/>
          <w:divBdr>
            <w:top w:val="none" w:sz="0" w:space="0" w:color="auto"/>
            <w:left w:val="none" w:sz="0" w:space="0" w:color="auto"/>
            <w:bottom w:val="none" w:sz="0" w:space="0" w:color="auto"/>
            <w:right w:val="none" w:sz="0" w:space="0" w:color="auto"/>
          </w:divBdr>
        </w:div>
        <w:div w:id="513299391">
          <w:marLeft w:val="480"/>
          <w:marRight w:val="0"/>
          <w:marTop w:val="0"/>
          <w:marBottom w:val="0"/>
          <w:divBdr>
            <w:top w:val="none" w:sz="0" w:space="0" w:color="auto"/>
            <w:left w:val="none" w:sz="0" w:space="0" w:color="auto"/>
            <w:bottom w:val="none" w:sz="0" w:space="0" w:color="auto"/>
            <w:right w:val="none" w:sz="0" w:space="0" w:color="auto"/>
          </w:divBdr>
        </w:div>
        <w:div w:id="1860241527">
          <w:marLeft w:val="480"/>
          <w:marRight w:val="0"/>
          <w:marTop w:val="0"/>
          <w:marBottom w:val="0"/>
          <w:divBdr>
            <w:top w:val="none" w:sz="0" w:space="0" w:color="auto"/>
            <w:left w:val="none" w:sz="0" w:space="0" w:color="auto"/>
            <w:bottom w:val="none" w:sz="0" w:space="0" w:color="auto"/>
            <w:right w:val="none" w:sz="0" w:space="0" w:color="auto"/>
          </w:divBdr>
        </w:div>
        <w:div w:id="438451774">
          <w:marLeft w:val="480"/>
          <w:marRight w:val="0"/>
          <w:marTop w:val="0"/>
          <w:marBottom w:val="0"/>
          <w:divBdr>
            <w:top w:val="none" w:sz="0" w:space="0" w:color="auto"/>
            <w:left w:val="none" w:sz="0" w:space="0" w:color="auto"/>
            <w:bottom w:val="none" w:sz="0" w:space="0" w:color="auto"/>
            <w:right w:val="none" w:sz="0" w:space="0" w:color="auto"/>
          </w:divBdr>
        </w:div>
        <w:div w:id="1473256110">
          <w:marLeft w:val="480"/>
          <w:marRight w:val="0"/>
          <w:marTop w:val="0"/>
          <w:marBottom w:val="0"/>
          <w:divBdr>
            <w:top w:val="none" w:sz="0" w:space="0" w:color="auto"/>
            <w:left w:val="none" w:sz="0" w:space="0" w:color="auto"/>
            <w:bottom w:val="none" w:sz="0" w:space="0" w:color="auto"/>
            <w:right w:val="none" w:sz="0" w:space="0" w:color="auto"/>
          </w:divBdr>
        </w:div>
        <w:div w:id="1147748310">
          <w:marLeft w:val="480"/>
          <w:marRight w:val="0"/>
          <w:marTop w:val="0"/>
          <w:marBottom w:val="0"/>
          <w:divBdr>
            <w:top w:val="none" w:sz="0" w:space="0" w:color="auto"/>
            <w:left w:val="none" w:sz="0" w:space="0" w:color="auto"/>
            <w:bottom w:val="none" w:sz="0" w:space="0" w:color="auto"/>
            <w:right w:val="none" w:sz="0" w:space="0" w:color="auto"/>
          </w:divBdr>
        </w:div>
        <w:div w:id="440879158">
          <w:marLeft w:val="480"/>
          <w:marRight w:val="0"/>
          <w:marTop w:val="0"/>
          <w:marBottom w:val="0"/>
          <w:divBdr>
            <w:top w:val="none" w:sz="0" w:space="0" w:color="auto"/>
            <w:left w:val="none" w:sz="0" w:space="0" w:color="auto"/>
            <w:bottom w:val="none" w:sz="0" w:space="0" w:color="auto"/>
            <w:right w:val="none" w:sz="0" w:space="0" w:color="auto"/>
          </w:divBdr>
        </w:div>
        <w:div w:id="651756322">
          <w:marLeft w:val="480"/>
          <w:marRight w:val="0"/>
          <w:marTop w:val="0"/>
          <w:marBottom w:val="0"/>
          <w:divBdr>
            <w:top w:val="none" w:sz="0" w:space="0" w:color="auto"/>
            <w:left w:val="none" w:sz="0" w:space="0" w:color="auto"/>
            <w:bottom w:val="none" w:sz="0" w:space="0" w:color="auto"/>
            <w:right w:val="none" w:sz="0" w:space="0" w:color="auto"/>
          </w:divBdr>
        </w:div>
        <w:div w:id="1070731074">
          <w:marLeft w:val="480"/>
          <w:marRight w:val="0"/>
          <w:marTop w:val="0"/>
          <w:marBottom w:val="0"/>
          <w:divBdr>
            <w:top w:val="none" w:sz="0" w:space="0" w:color="auto"/>
            <w:left w:val="none" w:sz="0" w:space="0" w:color="auto"/>
            <w:bottom w:val="none" w:sz="0" w:space="0" w:color="auto"/>
            <w:right w:val="none" w:sz="0" w:space="0" w:color="auto"/>
          </w:divBdr>
        </w:div>
        <w:div w:id="1328286627">
          <w:marLeft w:val="480"/>
          <w:marRight w:val="0"/>
          <w:marTop w:val="0"/>
          <w:marBottom w:val="0"/>
          <w:divBdr>
            <w:top w:val="none" w:sz="0" w:space="0" w:color="auto"/>
            <w:left w:val="none" w:sz="0" w:space="0" w:color="auto"/>
            <w:bottom w:val="none" w:sz="0" w:space="0" w:color="auto"/>
            <w:right w:val="none" w:sz="0" w:space="0" w:color="auto"/>
          </w:divBdr>
        </w:div>
      </w:divsChild>
    </w:div>
    <w:div w:id="1372807865">
      <w:bodyDiv w:val="1"/>
      <w:marLeft w:val="0"/>
      <w:marRight w:val="0"/>
      <w:marTop w:val="0"/>
      <w:marBottom w:val="0"/>
      <w:divBdr>
        <w:top w:val="none" w:sz="0" w:space="0" w:color="auto"/>
        <w:left w:val="none" w:sz="0" w:space="0" w:color="auto"/>
        <w:bottom w:val="none" w:sz="0" w:space="0" w:color="auto"/>
        <w:right w:val="none" w:sz="0" w:space="0" w:color="auto"/>
      </w:divBdr>
    </w:div>
    <w:div w:id="1378092586">
      <w:bodyDiv w:val="1"/>
      <w:marLeft w:val="0"/>
      <w:marRight w:val="0"/>
      <w:marTop w:val="0"/>
      <w:marBottom w:val="0"/>
      <w:divBdr>
        <w:top w:val="none" w:sz="0" w:space="0" w:color="auto"/>
        <w:left w:val="none" w:sz="0" w:space="0" w:color="auto"/>
        <w:bottom w:val="none" w:sz="0" w:space="0" w:color="auto"/>
        <w:right w:val="none" w:sz="0" w:space="0" w:color="auto"/>
      </w:divBdr>
    </w:div>
    <w:div w:id="1378898732">
      <w:bodyDiv w:val="1"/>
      <w:marLeft w:val="0"/>
      <w:marRight w:val="0"/>
      <w:marTop w:val="0"/>
      <w:marBottom w:val="0"/>
      <w:divBdr>
        <w:top w:val="none" w:sz="0" w:space="0" w:color="auto"/>
        <w:left w:val="none" w:sz="0" w:space="0" w:color="auto"/>
        <w:bottom w:val="none" w:sz="0" w:space="0" w:color="auto"/>
        <w:right w:val="none" w:sz="0" w:space="0" w:color="auto"/>
      </w:divBdr>
    </w:div>
    <w:div w:id="1391348144">
      <w:bodyDiv w:val="1"/>
      <w:marLeft w:val="0"/>
      <w:marRight w:val="0"/>
      <w:marTop w:val="0"/>
      <w:marBottom w:val="0"/>
      <w:divBdr>
        <w:top w:val="none" w:sz="0" w:space="0" w:color="auto"/>
        <w:left w:val="none" w:sz="0" w:space="0" w:color="auto"/>
        <w:bottom w:val="none" w:sz="0" w:space="0" w:color="auto"/>
        <w:right w:val="none" w:sz="0" w:space="0" w:color="auto"/>
      </w:divBdr>
    </w:div>
    <w:div w:id="1395196021">
      <w:bodyDiv w:val="1"/>
      <w:marLeft w:val="0"/>
      <w:marRight w:val="0"/>
      <w:marTop w:val="0"/>
      <w:marBottom w:val="0"/>
      <w:divBdr>
        <w:top w:val="none" w:sz="0" w:space="0" w:color="auto"/>
        <w:left w:val="none" w:sz="0" w:space="0" w:color="auto"/>
        <w:bottom w:val="none" w:sz="0" w:space="0" w:color="auto"/>
        <w:right w:val="none" w:sz="0" w:space="0" w:color="auto"/>
      </w:divBdr>
    </w:div>
    <w:div w:id="1395200058">
      <w:bodyDiv w:val="1"/>
      <w:marLeft w:val="0"/>
      <w:marRight w:val="0"/>
      <w:marTop w:val="0"/>
      <w:marBottom w:val="0"/>
      <w:divBdr>
        <w:top w:val="none" w:sz="0" w:space="0" w:color="auto"/>
        <w:left w:val="none" w:sz="0" w:space="0" w:color="auto"/>
        <w:bottom w:val="none" w:sz="0" w:space="0" w:color="auto"/>
        <w:right w:val="none" w:sz="0" w:space="0" w:color="auto"/>
      </w:divBdr>
      <w:divsChild>
        <w:div w:id="1876307853">
          <w:marLeft w:val="480"/>
          <w:marRight w:val="0"/>
          <w:marTop w:val="0"/>
          <w:marBottom w:val="0"/>
          <w:divBdr>
            <w:top w:val="none" w:sz="0" w:space="0" w:color="auto"/>
            <w:left w:val="none" w:sz="0" w:space="0" w:color="auto"/>
            <w:bottom w:val="none" w:sz="0" w:space="0" w:color="auto"/>
            <w:right w:val="none" w:sz="0" w:space="0" w:color="auto"/>
          </w:divBdr>
        </w:div>
        <w:div w:id="1039932418">
          <w:marLeft w:val="480"/>
          <w:marRight w:val="0"/>
          <w:marTop w:val="0"/>
          <w:marBottom w:val="0"/>
          <w:divBdr>
            <w:top w:val="none" w:sz="0" w:space="0" w:color="auto"/>
            <w:left w:val="none" w:sz="0" w:space="0" w:color="auto"/>
            <w:bottom w:val="none" w:sz="0" w:space="0" w:color="auto"/>
            <w:right w:val="none" w:sz="0" w:space="0" w:color="auto"/>
          </w:divBdr>
        </w:div>
        <w:div w:id="532958160">
          <w:marLeft w:val="480"/>
          <w:marRight w:val="0"/>
          <w:marTop w:val="0"/>
          <w:marBottom w:val="0"/>
          <w:divBdr>
            <w:top w:val="none" w:sz="0" w:space="0" w:color="auto"/>
            <w:left w:val="none" w:sz="0" w:space="0" w:color="auto"/>
            <w:bottom w:val="none" w:sz="0" w:space="0" w:color="auto"/>
            <w:right w:val="none" w:sz="0" w:space="0" w:color="auto"/>
          </w:divBdr>
        </w:div>
        <w:div w:id="1947731440">
          <w:marLeft w:val="480"/>
          <w:marRight w:val="0"/>
          <w:marTop w:val="0"/>
          <w:marBottom w:val="0"/>
          <w:divBdr>
            <w:top w:val="none" w:sz="0" w:space="0" w:color="auto"/>
            <w:left w:val="none" w:sz="0" w:space="0" w:color="auto"/>
            <w:bottom w:val="none" w:sz="0" w:space="0" w:color="auto"/>
            <w:right w:val="none" w:sz="0" w:space="0" w:color="auto"/>
          </w:divBdr>
        </w:div>
        <w:div w:id="1750541149">
          <w:marLeft w:val="480"/>
          <w:marRight w:val="0"/>
          <w:marTop w:val="0"/>
          <w:marBottom w:val="0"/>
          <w:divBdr>
            <w:top w:val="none" w:sz="0" w:space="0" w:color="auto"/>
            <w:left w:val="none" w:sz="0" w:space="0" w:color="auto"/>
            <w:bottom w:val="none" w:sz="0" w:space="0" w:color="auto"/>
            <w:right w:val="none" w:sz="0" w:space="0" w:color="auto"/>
          </w:divBdr>
        </w:div>
        <w:div w:id="841239091">
          <w:marLeft w:val="480"/>
          <w:marRight w:val="0"/>
          <w:marTop w:val="0"/>
          <w:marBottom w:val="0"/>
          <w:divBdr>
            <w:top w:val="none" w:sz="0" w:space="0" w:color="auto"/>
            <w:left w:val="none" w:sz="0" w:space="0" w:color="auto"/>
            <w:bottom w:val="none" w:sz="0" w:space="0" w:color="auto"/>
            <w:right w:val="none" w:sz="0" w:space="0" w:color="auto"/>
          </w:divBdr>
        </w:div>
        <w:div w:id="235166612">
          <w:marLeft w:val="480"/>
          <w:marRight w:val="0"/>
          <w:marTop w:val="0"/>
          <w:marBottom w:val="0"/>
          <w:divBdr>
            <w:top w:val="none" w:sz="0" w:space="0" w:color="auto"/>
            <w:left w:val="none" w:sz="0" w:space="0" w:color="auto"/>
            <w:bottom w:val="none" w:sz="0" w:space="0" w:color="auto"/>
            <w:right w:val="none" w:sz="0" w:space="0" w:color="auto"/>
          </w:divBdr>
        </w:div>
        <w:div w:id="1413550704">
          <w:marLeft w:val="480"/>
          <w:marRight w:val="0"/>
          <w:marTop w:val="0"/>
          <w:marBottom w:val="0"/>
          <w:divBdr>
            <w:top w:val="none" w:sz="0" w:space="0" w:color="auto"/>
            <w:left w:val="none" w:sz="0" w:space="0" w:color="auto"/>
            <w:bottom w:val="none" w:sz="0" w:space="0" w:color="auto"/>
            <w:right w:val="none" w:sz="0" w:space="0" w:color="auto"/>
          </w:divBdr>
        </w:div>
        <w:div w:id="388113899">
          <w:marLeft w:val="480"/>
          <w:marRight w:val="0"/>
          <w:marTop w:val="0"/>
          <w:marBottom w:val="0"/>
          <w:divBdr>
            <w:top w:val="none" w:sz="0" w:space="0" w:color="auto"/>
            <w:left w:val="none" w:sz="0" w:space="0" w:color="auto"/>
            <w:bottom w:val="none" w:sz="0" w:space="0" w:color="auto"/>
            <w:right w:val="none" w:sz="0" w:space="0" w:color="auto"/>
          </w:divBdr>
        </w:div>
        <w:div w:id="202138935">
          <w:marLeft w:val="480"/>
          <w:marRight w:val="0"/>
          <w:marTop w:val="0"/>
          <w:marBottom w:val="0"/>
          <w:divBdr>
            <w:top w:val="none" w:sz="0" w:space="0" w:color="auto"/>
            <w:left w:val="none" w:sz="0" w:space="0" w:color="auto"/>
            <w:bottom w:val="none" w:sz="0" w:space="0" w:color="auto"/>
            <w:right w:val="none" w:sz="0" w:space="0" w:color="auto"/>
          </w:divBdr>
        </w:div>
        <w:div w:id="2065178300">
          <w:marLeft w:val="480"/>
          <w:marRight w:val="0"/>
          <w:marTop w:val="0"/>
          <w:marBottom w:val="0"/>
          <w:divBdr>
            <w:top w:val="none" w:sz="0" w:space="0" w:color="auto"/>
            <w:left w:val="none" w:sz="0" w:space="0" w:color="auto"/>
            <w:bottom w:val="none" w:sz="0" w:space="0" w:color="auto"/>
            <w:right w:val="none" w:sz="0" w:space="0" w:color="auto"/>
          </w:divBdr>
        </w:div>
        <w:div w:id="1774007806">
          <w:marLeft w:val="480"/>
          <w:marRight w:val="0"/>
          <w:marTop w:val="0"/>
          <w:marBottom w:val="0"/>
          <w:divBdr>
            <w:top w:val="none" w:sz="0" w:space="0" w:color="auto"/>
            <w:left w:val="none" w:sz="0" w:space="0" w:color="auto"/>
            <w:bottom w:val="none" w:sz="0" w:space="0" w:color="auto"/>
            <w:right w:val="none" w:sz="0" w:space="0" w:color="auto"/>
          </w:divBdr>
        </w:div>
        <w:div w:id="1741751233">
          <w:marLeft w:val="480"/>
          <w:marRight w:val="0"/>
          <w:marTop w:val="0"/>
          <w:marBottom w:val="0"/>
          <w:divBdr>
            <w:top w:val="none" w:sz="0" w:space="0" w:color="auto"/>
            <w:left w:val="none" w:sz="0" w:space="0" w:color="auto"/>
            <w:bottom w:val="none" w:sz="0" w:space="0" w:color="auto"/>
            <w:right w:val="none" w:sz="0" w:space="0" w:color="auto"/>
          </w:divBdr>
        </w:div>
        <w:div w:id="610016831">
          <w:marLeft w:val="480"/>
          <w:marRight w:val="0"/>
          <w:marTop w:val="0"/>
          <w:marBottom w:val="0"/>
          <w:divBdr>
            <w:top w:val="none" w:sz="0" w:space="0" w:color="auto"/>
            <w:left w:val="none" w:sz="0" w:space="0" w:color="auto"/>
            <w:bottom w:val="none" w:sz="0" w:space="0" w:color="auto"/>
            <w:right w:val="none" w:sz="0" w:space="0" w:color="auto"/>
          </w:divBdr>
        </w:div>
        <w:div w:id="82529380">
          <w:marLeft w:val="480"/>
          <w:marRight w:val="0"/>
          <w:marTop w:val="0"/>
          <w:marBottom w:val="0"/>
          <w:divBdr>
            <w:top w:val="none" w:sz="0" w:space="0" w:color="auto"/>
            <w:left w:val="none" w:sz="0" w:space="0" w:color="auto"/>
            <w:bottom w:val="none" w:sz="0" w:space="0" w:color="auto"/>
            <w:right w:val="none" w:sz="0" w:space="0" w:color="auto"/>
          </w:divBdr>
        </w:div>
        <w:div w:id="1778524062">
          <w:marLeft w:val="480"/>
          <w:marRight w:val="0"/>
          <w:marTop w:val="0"/>
          <w:marBottom w:val="0"/>
          <w:divBdr>
            <w:top w:val="none" w:sz="0" w:space="0" w:color="auto"/>
            <w:left w:val="none" w:sz="0" w:space="0" w:color="auto"/>
            <w:bottom w:val="none" w:sz="0" w:space="0" w:color="auto"/>
            <w:right w:val="none" w:sz="0" w:space="0" w:color="auto"/>
          </w:divBdr>
        </w:div>
        <w:div w:id="1482845932">
          <w:marLeft w:val="480"/>
          <w:marRight w:val="0"/>
          <w:marTop w:val="0"/>
          <w:marBottom w:val="0"/>
          <w:divBdr>
            <w:top w:val="none" w:sz="0" w:space="0" w:color="auto"/>
            <w:left w:val="none" w:sz="0" w:space="0" w:color="auto"/>
            <w:bottom w:val="none" w:sz="0" w:space="0" w:color="auto"/>
            <w:right w:val="none" w:sz="0" w:space="0" w:color="auto"/>
          </w:divBdr>
        </w:div>
        <w:div w:id="155925010">
          <w:marLeft w:val="480"/>
          <w:marRight w:val="0"/>
          <w:marTop w:val="0"/>
          <w:marBottom w:val="0"/>
          <w:divBdr>
            <w:top w:val="none" w:sz="0" w:space="0" w:color="auto"/>
            <w:left w:val="none" w:sz="0" w:space="0" w:color="auto"/>
            <w:bottom w:val="none" w:sz="0" w:space="0" w:color="auto"/>
            <w:right w:val="none" w:sz="0" w:space="0" w:color="auto"/>
          </w:divBdr>
        </w:div>
        <w:div w:id="843208689">
          <w:marLeft w:val="480"/>
          <w:marRight w:val="0"/>
          <w:marTop w:val="0"/>
          <w:marBottom w:val="0"/>
          <w:divBdr>
            <w:top w:val="none" w:sz="0" w:space="0" w:color="auto"/>
            <w:left w:val="none" w:sz="0" w:space="0" w:color="auto"/>
            <w:bottom w:val="none" w:sz="0" w:space="0" w:color="auto"/>
            <w:right w:val="none" w:sz="0" w:space="0" w:color="auto"/>
          </w:divBdr>
        </w:div>
        <w:div w:id="2075809674">
          <w:marLeft w:val="480"/>
          <w:marRight w:val="0"/>
          <w:marTop w:val="0"/>
          <w:marBottom w:val="0"/>
          <w:divBdr>
            <w:top w:val="none" w:sz="0" w:space="0" w:color="auto"/>
            <w:left w:val="none" w:sz="0" w:space="0" w:color="auto"/>
            <w:bottom w:val="none" w:sz="0" w:space="0" w:color="auto"/>
            <w:right w:val="none" w:sz="0" w:space="0" w:color="auto"/>
          </w:divBdr>
        </w:div>
        <w:div w:id="1909802169">
          <w:marLeft w:val="480"/>
          <w:marRight w:val="0"/>
          <w:marTop w:val="0"/>
          <w:marBottom w:val="0"/>
          <w:divBdr>
            <w:top w:val="none" w:sz="0" w:space="0" w:color="auto"/>
            <w:left w:val="none" w:sz="0" w:space="0" w:color="auto"/>
            <w:bottom w:val="none" w:sz="0" w:space="0" w:color="auto"/>
            <w:right w:val="none" w:sz="0" w:space="0" w:color="auto"/>
          </w:divBdr>
        </w:div>
        <w:div w:id="1253393070">
          <w:marLeft w:val="480"/>
          <w:marRight w:val="0"/>
          <w:marTop w:val="0"/>
          <w:marBottom w:val="0"/>
          <w:divBdr>
            <w:top w:val="none" w:sz="0" w:space="0" w:color="auto"/>
            <w:left w:val="none" w:sz="0" w:space="0" w:color="auto"/>
            <w:bottom w:val="none" w:sz="0" w:space="0" w:color="auto"/>
            <w:right w:val="none" w:sz="0" w:space="0" w:color="auto"/>
          </w:divBdr>
        </w:div>
        <w:div w:id="19167218">
          <w:marLeft w:val="480"/>
          <w:marRight w:val="0"/>
          <w:marTop w:val="0"/>
          <w:marBottom w:val="0"/>
          <w:divBdr>
            <w:top w:val="none" w:sz="0" w:space="0" w:color="auto"/>
            <w:left w:val="none" w:sz="0" w:space="0" w:color="auto"/>
            <w:bottom w:val="none" w:sz="0" w:space="0" w:color="auto"/>
            <w:right w:val="none" w:sz="0" w:space="0" w:color="auto"/>
          </w:divBdr>
        </w:div>
        <w:div w:id="667639767">
          <w:marLeft w:val="480"/>
          <w:marRight w:val="0"/>
          <w:marTop w:val="0"/>
          <w:marBottom w:val="0"/>
          <w:divBdr>
            <w:top w:val="none" w:sz="0" w:space="0" w:color="auto"/>
            <w:left w:val="none" w:sz="0" w:space="0" w:color="auto"/>
            <w:bottom w:val="none" w:sz="0" w:space="0" w:color="auto"/>
            <w:right w:val="none" w:sz="0" w:space="0" w:color="auto"/>
          </w:divBdr>
        </w:div>
        <w:div w:id="1414353994">
          <w:marLeft w:val="480"/>
          <w:marRight w:val="0"/>
          <w:marTop w:val="0"/>
          <w:marBottom w:val="0"/>
          <w:divBdr>
            <w:top w:val="none" w:sz="0" w:space="0" w:color="auto"/>
            <w:left w:val="none" w:sz="0" w:space="0" w:color="auto"/>
            <w:bottom w:val="none" w:sz="0" w:space="0" w:color="auto"/>
            <w:right w:val="none" w:sz="0" w:space="0" w:color="auto"/>
          </w:divBdr>
        </w:div>
        <w:div w:id="381102487">
          <w:marLeft w:val="480"/>
          <w:marRight w:val="0"/>
          <w:marTop w:val="0"/>
          <w:marBottom w:val="0"/>
          <w:divBdr>
            <w:top w:val="none" w:sz="0" w:space="0" w:color="auto"/>
            <w:left w:val="none" w:sz="0" w:space="0" w:color="auto"/>
            <w:bottom w:val="none" w:sz="0" w:space="0" w:color="auto"/>
            <w:right w:val="none" w:sz="0" w:space="0" w:color="auto"/>
          </w:divBdr>
        </w:div>
        <w:div w:id="208227612">
          <w:marLeft w:val="480"/>
          <w:marRight w:val="0"/>
          <w:marTop w:val="0"/>
          <w:marBottom w:val="0"/>
          <w:divBdr>
            <w:top w:val="none" w:sz="0" w:space="0" w:color="auto"/>
            <w:left w:val="none" w:sz="0" w:space="0" w:color="auto"/>
            <w:bottom w:val="none" w:sz="0" w:space="0" w:color="auto"/>
            <w:right w:val="none" w:sz="0" w:space="0" w:color="auto"/>
          </w:divBdr>
        </w:div>
        <w:div w:id="1163857630">
          <w:marLeft w:val="480"/>
          <w:marRight w:val="0"/>
          <w:marTop w:val="0"/>
          <w:marBottom w:val="0"/>
          <w:divBdr>
            <w:top w:val="none" w:sz="0" w:space="0" w:color="auto"/>
            <w:left w:val="none" w:sz="0" w:space="0" w:color="auto"/>
            <w:bottom w:val="none" w:sz="0" w:space="0" w:color="auto"/>
            <w:right w:val="none" w:sz="0" w:space="0" w:color="auto"/>
          </w:divBdr>
        </w:div>
        <w:div w:id="1994025978">
          <w:marLeft w:val="480"/>
          <w:marRight w:val="0"/>
          <w:marTop w:val="0"/>
          <w:marBottom w:val="0"/>
          <w:divBdr>
            <w:top w:val="none" w:sz="0" w:space="0" w:color="auto"/>
            <w:left w:val="none" w:sz="0" w:space="0" w:color="auto"/>
            <w:bottom w:val="none" w:sz="0" w:space="0" w:color="auto"/>
            <w:right w:val="none" w:sz="0" w:space="0" w:color="auto"/>
          </w:divBdr>
        </w:div>
        <w:div w:id="1284116839">
          <w:marLeft w:val="480"/>
          <w:marRight w:val="0"/>
          <w:marTop w:val="0"/>
          <w:marBottom w:val="0"/>
          <w:divBdr>
            <w:top w:val="none" w:sz="0" w:space="0" w:color="auto"/>
            <w:left w:val="none" w:sz="0" w:space="0" w:color="auto"/>
            <w:bottom w:val="none" w:sz="0" w:space="0" w:color="auto"/>
            <w:right w:val="none" w:sz="0" w:space="0" w:color="auto"/>
          </w:divBdr>
        </w:div>
        <w:div w:id="1736707913">
          <w:marLeft w:val="480"/>
          <w:marRight w:val="0"/>
          <w:marTop w:val="0"/>
          <w:marBottom w:val="0"/>
          <w:divBdr>
            <w:top w:val="none" w:sz="0" w:space="0" w:color="auto"/>
            <w:left w:val="none" w:sz="0" w:space="0" w:color="auto"/>
            <w:bottom w:val="none" w:sz="0" w:space="0" w:color="auto"/>
            <w:right w:val="none" w:sz="0" w:space="0" w:color="auto"/>
          </w:divBdr>
        </w:div>
        <w:div w:id="608439000">
          <w:marLeft w:val="480"/>
          <w:marRight w:val="0"/>
          <w:marTop w:val="0"/>
          <w:marBottom w:val="0"/>
          <w:divBdr>
            <w:top w:val="none" w:sz="0" w:space="0" w:color="auto"/>
            <w:left w:val="none" w:sz="0" w:space="0" w:color="auto"/>
            <w:bottom w:val="none" w:sz="0" w:space="0" w:color="auto"/>
            <w:right w:val="none" w:sz="0" w:space="0" w:color="auto"/>
          </w:divBdr>
        </w:div>
        <w:div w:id="521208881">
          <w:marLeft w:val="480"/>
          <w:marRight w:val="0"/>
          <w:marTop w:val="0"/>
          <w:marBottom w:val="0"/>
          <w:divBdr>
            <w:top w:val="none" w:sz="0" w:space="0" w:color="auto"/>
            <w:left w:val="none" w:sz="0" w:space="0" w:color="auto"/>
            <w:bottom w:val="none" w:sz="0" w:space="0" w:color="auto"/>
            <w:right w:val="none" w:sz="0" w:space="0" w:color="auto"/>
          </w:divBdr>
        </w:div>
        <w:div w:id="1057240245">
          <w:marLeft w:val="480"/>
          <w:marRight w:val="0"/>
          <w:marTop w:val="0"/>
          <w:marBottom w:val="0"/>
          <w:divBdr>
            <w:top w:val="none" w:sz="0" w:space="0" w:color="auto"/>
            <w:left w:val="none" w:sz="0" w:space="0" w:color="auto"/>
            <w:bottom w:val="none" w:sz="0" w:space="0" w:color="auto"/>
            <w:right w:val="none" w:sz="0" w:space="0" w:color="auto"/>
          </w:divBdr>
        </w:div>
        <w:div w:id="1305088452">
          <w:marLeft w:val="480"/>
          <w:marRight w:val="0"/>
          <w:marTop w:val="0"/>
          <w:marBottom w:val="0"/>
          <w:divBdr>
            <w:top w:val="none" w:sz="0" w:space="0" w:color="auto"/>
            <w:left w:val="none" w:sz="0" w:space="0" w:color="auto"/>
            <w:bottom w:val="none" w:sz="0" w:space="0" w:color="auto"/>
            <w:right w:val="none" w:sz="0" w:space="0" w:color="auto"/>
          </w:divBdr>
        </w:div>
        <w:div w:id="1405953171">
          <w:marLeft w:val="480"/>
          <w:marRight w:val="0"/>
          <w:marTop w:val="0"/>
          <w:marBottom w:val="0"/>
          <w:divBdr>
            <w:top w:val="none" w:sz="0" w:space="0" w:color="auto"/>
            <w:left w:val="none" w:sz="0" w:space="0" w:color="auto"/>
            <w:bottom w:val="none" w:sz="0" w:space="0" w:color="auto"/>
            <w:right w:val="none" w:sz="0" w:space="0" w:color="auto"/>
          </w:divBdr>
        </w:div>
        <w:div w:id="1303192131">
          <w:marLeft w:val="480"/>
          <w:marRight w:val="0"/>
          <w:marTop w:val="0"/>
          <w:marBottom w:val="0"/>
          <w:divBdr>
            <w:top w:val="none" w:sz="0" w:space="0" w:color="auto"/>
            <w:left w:val="none" w:sz="0" w:space="0" w:color="auto"/>
            <w:bottom w:val="none" w:sz="0" w:space="0" w:color="auto"/>
            <w:right w:val="none" w:sz="0" w:space="0" w:color="auto"/>
          </w:divBdr>
        </w:div>
        <w:div w:id="478347612">
          <w:marLeft w:val="480"/>
          <w:marRight w:val="0"/>
          <w:marTop w:val="0"/>
          <w:marBottom w:val="0"/>
          <w:divBdr>
            <w:top w:val="none" w:sz="0" w:space="0" w:color="auto"/>
            <w:left w:val="none" w:sz="0" w:space="0" w:color="auto"/>
            <w:bottom w:val="none" w:sz="0" w:space="0" w:color="auto"/>
            <w:right w:val="none" w:sz="0" w:space="0" w:color="auto"/>
          </w:divBdr>
        </w:div>
        <w:div w:id="663553901">
          <w:marLeft w:val="480"/>
          <w:marRight w:val="0"/>
          <w:marTop w:val="0"/>
          <w:marBottom w:val="0"/>
          <w:divBdr>
            <w:top w:val="none" w:sz="0" w:space="0" w:color="auto"/>
            <w:left w:val="none" w:sz="0" w:space="0" w:color="auto"/>
            <w:bottom w:val="none" w:sz="0" w:space="0" w:color="auto"/>
            <w:right w:val="none" w:sz="0" w:space="0" w:color="auto"/>
          </w:divBdr>
        </w:div>
        <w:div w:id="621303297">
          <w:marLeft w:val="480"/>
          <w:marRight w:val="0"/>
          <w:marTop w:val="0"/>
          <w:marBottom w:val="0"/>
          <w:divBdr>
            <w:top w:val="none" w:sz="0" w:space="0" w:color="auto"/>
            <w:left w:val="none" w:sz="0" w:space="0" w:color="auto"/>
            <w:bottom w:val="none" w:sz="0" w:space="0" w:color="auto"/>
            <w:right w:val="none" w:sz="0" w:space="0" w:color="auto"/>
          </w:divBdr>
        </w:div>
        <w:div w:id="1225066045">
          <w:marLeft w:val="480"/>
          <w:marRight w:val="0"/>
          <w:marTop w:val="0"/>
          <w:marBottom w:val="0"/>
          <w:divBdr>
            <w:top w:val="none" w:sz="0" w:space="0" w:color="auto"/>
            <w:left w:val="none" w:sz="0" w:space="0" w:color="auto"/>
            <w:bottom w:val="none" w:sz="0" w:space="0" w:color="auto"/>
            <w:right w:val="none" w:sz="0" w:space="0" w:color="auto"/>
          </w:divBdr>
        </w:div>
        <w:div w:id="1003388869">
          <w:marLeft w:val="480"/>
          <w:marRight w:val="0"/>
          <w:marTop w:val="0"/>
          <w:marBottom w:val="0"/>
          <w:divBdr>
            <w:top w:val="none" w:sz="0" w:space="0" w:color="auto"/>
            <w:left w:val="none" w:sz="0" w:space="0" w:color="auto"/>
            <w:bottom w:val="none" w:sz="0" w:space="0" w:color="auto"/>
            <w:right w:val="none" w:sz="0" w:space="0" w:color="auto"/>
          </w:divBdr>
        </w:div>
        <w:div w:id="368575427">
          <w:marLeft w:val="480"/>
          <w:marRight w:val="0"/>
          <w:marTop w:val="0"/>
          <w:marBottom w:val="0"/>
          <w:divBdr>
            <w:top w:val="none" w:sz="0" w:space="0" w:color="auto"/>
            <w:left w:val="none" w:sz="0" w:space="0" w:color="auto"/>
            <w:bottom w:val="none" w:sz="0" w:space="0" w:color="auto"/>
            <w:right w:val="none" w:sz="0" w:space="0" w:color="auto"/>
          </w:divBdr>
        </w:div>
        <w:div w:id="542208425">
          <w:marLeft w:val="480"/>
          <w:marRight w:val="0"/>
          <w:marTop w:val="0"/>
          <w:marBottom w:val="0"/>
          <w:divBdr>
            <w:top w:val="none" w:sz="0" w:space="0" w:color="auto"/>
            <w:left w:val="none" w:sz="0" w:space="0" w:color="auto"/>
            <w:bottom w:val="none" w:sz="0" w:space="0" w:color="auto"/>
            <w:right w:val="none" w:sz="0" w:space="0" w:color="auto"/>
          </w:divBdr>
        </w:div>
        <w:div w:id="132984577">
          <w:marLeft w:val="480"/>
          <w:marRight w:val="0"/>
          <w:marTop w:val="0"/>
          <w:marBottom w:val="0"/>
          <w:divBdr>
            <w:top w:val="none" w:sz="0" w:space="0" w:color="auto"/>
            <w:left w:val="none" w:sz="0" w:space="0" w:color="auto"/>
            <w:bottom w:val="none" w:sz="0" w:space="0" w:color="auto"/>
            <w:right w:val="none" w:sz="0" w:space="0" w:color="auto"/>
          </w:divBdr>
        </w:div>
        <w:div w:id="260334987">
          <w:marLeft w:val="480"/>
          <w:marRight w:val="0"/>
          <w:marTop w:val="0"/>
          <w:marBottom w:val="0"/>
          <w:divBdr>
            <w:top w:val="none" w:sz="0" w:space="0" w:color="auto"/>
            <w:left w:val="none" w:sz="0" w:space="0" w:color="auto"/>
            <w:bottom w:val="none" w:sz="0" w:space="0" w:color="auto"/>
            <w:right w:val="none" w:sz="0" w:space="0" w:color="auto"/>
          </w:divBdr>
        </w:div>
        <w:div w:id="1619140589">
          <w:marLeft w:val="480"/>
          <w:marRight w:val="0"/>
          <w:marTop w:val="0"/>
          <w:marBottom w:val="0"/>
          <w:divBdr>
            <w:top w:val="none" w:sz="0" w:space="0" w:color="auto"/>
            <w:left w:val="none" w:sz="0" w:space="0" w:color="auto"/>
            <w:bottom w:val="none" w:sz="0" w:space="0" w:color="auto"/>
            <w:right w:val="none" w:sz="0" w:space="0" w:color="auto"/>
          </w:divBdr>
        </w:div>
      </w:divsChild>
    </w:div>
    <w:div w:id="1395549641">
      <w:bodyDiv w:val="1"/>
      <w:marLeft w:val="0"/>
      <w:marRight w:val="0"/>
      <w:marTop w:val="0"/>
      <w:marBottom w:val="0"/>
      <w:divBdr>
        <w:top w:val="none" w:sz="0" w:space="0" w:color="auto"/>
        <w:left w:val="none" w:sz="0" w:space="0" w:color="auto"/>
        <w:bottom w:val="none" w:sz="0" w:space="0" w:color="auto"/>
        <w:right w:val="none" w:sz="0" w:space="0" w:color="auto"/>
      </w:divBdr>
    </w:div>
    <w:div w:id="1396855149">
      <w:bodyDiv w:val="1"/>
      <w:marLeft w:val="0"/>
      <w:marRight w:val="0"/>
      <w:marTop w:val="0"/>
      <w:marBottom w:val="0"/>
      <w:divBdr>
        <w:top w:val="none" w:sz="0" w:space="0" w:color="auto"/>
        <w:left w:val="none" w:sz="0" w:space="0" w:color="auto"/>
        <w:bottom w:val="none" w:sz="0" w:space="0" w:color="auto"/>
        <w:right w:val="none" w:sz="0" w:space="0" w:color="auto"/>
      </w:divBdr>
    </w:div>
    <w:div w:id="1397245237">
      <w:bodyDiv w:val="1"/>
      <w:marLeft w:val="0"/>
      <w:marRight w:val="0"/>
      <w:marTop w:val="0"/>
      <w:marBottom w:val="0"/>
      <w:divBdr>
        <w:top w:val="none" w:sz="0" w:space="0" w:color="auto"/>
        <w:left w:val="none" w:sz="0" w:space="0" w:color="auto"/>
        <w:bottom w:val="none" w:sz="0" w:space="0" w:color="auto"/>
        <w:right w:val="none" w:sz="0" w:space="0" w:color="auto"/>
      </w:divBdr>
    </w:div>
    <w:div w:id="1399015815">
      <w:bodyDiv w:val="1"/>
      <w:marLeft w:val="0"/>
      <w:marRight w:val="0"/>
      <w:marTop w:val="0"/>
      <w:marBottom w:val="0"/>
      <w:divBdr>
        <w:top w:val="none" w:sz="0" w:space="0" w:color="auto"/>
        <w:left w:val="none" w:sz="0" w:space="0" w:color="auto"/>
        <w:bottom w:val="none" w:sz="0" w:space="0" w:color="auto"/>
        <w:right w:val="none" w:sz="0" w:space="0" w:color="auto"/>
      </w:divBdr>
    </w:div>
    <w:div w:id="1399354969">
      <w:bodyDiv w:val="1"/>
      <w:marLeft w:val="0"/>
      <w:marRight w:val="0"/>
      <w:marTop w:val="0"/>
      <w:marBottom w:val="0"/>
      <w:divBdr>
        <w:top w:val="none" w:sz="0" w:space="0" w:color="auto"/>
        <w:left w:val="none" w:sz="0" w:space="0" w:color="auto"/>
        <w:bottom w:val="none" w:sz="0" w:space="0" w:color="auto"/>
        <w:right w:val="none" w:sz="0" w:space="0" w:color="auto"/>
      </w:divBdr>
    </w:div>
    <w:div w:id="1399553231">
      <w:bodyDiv w:val="1"/>
      <w:marLeft w:val="0"/>
      <w:marRight w:val="0"/>
      <w:marTop w:val="0"/>
      <w:marBottom w:val="0"/>
      <w:divBdr>
        <w:top w:val="none" w:sz="0" w:space="0" w:color="auto"/>
        <w:left w:val="none" w:sz="0" w:space="0" w:color="auto"/>
        <w:bottom w:val="none" w:sz="0" w:space="0" w:color="auto"/>
        <w:right w:val="none" w:sz="0" w:space="0" w:color="auto"/>
      </w:divBdr>
    </w:div>
    <w:div w:id="1400863102">
      <w:bodyDiv w:val="1"/>
      <w:marLeft w:val="0"/>
      <w:marRight w:val="0"/>
      <w:marTop w:val="0"/>
      <w:marBottom w:val="0"/>
      <w:divBdr>
        <w:top w:val="none" w:sz="0" w:space="0" w:color="auto"/>
        <w:left w:val="none" w:sz="0" w:space="0" w:color="auto"/>
        <w:bottom w:val="none" w:sz="0" w:space="0" w:color="auto"/>
        <w:right w:val="none" w:sz="0" w:space="0" w:color="auto"/>
      </w:divBdr>
      <w:divsChild>
        <w:div w:id="2079209428">
          <w:marLeft w:val="480"/>
          <w:marRight w:val="0"/>
          <w:marTop w:val="0"/>
          <w:marBottom w:val="0"/>
          <w:divBdr>
            <w:top w:val="none" w:sz="0" w:space="0" w:color="auto"/>
            <w:left w:val="none" w:sz="0" w:space="0" w:color="auto"/>
            <w:bottom w:val="none" w:sz="0" w:space="0" w:color="auto"/>
            <w:right w:val="none" w:sz="0" w:space="0" w:color="auto"/>
          </w:divBdr>
        </w:div>
        <w:div w:id="1986617245">
          <w:marLeft w:val="480"/>
          <w:marRight w:val="0"/>
          <w:marTop w:val="0"/>
          <w:marBottom w:val="0"/>
          <w:divBdr>
            <w:top w:val="none" w:sz="0" w:space="0" w:color="auto"/>
            <w:left w:val="none" w:sz="0" w:space="0" w:color="auto"/>
            <w:bottom w:val="none" w:sz="0" w:space="0" w:color="auto"/>
            <w:right w:val="none" w:sz="0" w:space="0" w:color="auto"/>
          </w:divBdr>
        </w:div>
        <w:div w:id="372119334">
          <w:marLeft w:val="480"/>
          <w:marRight w:val="0"/>
          <w:marTop w:val="0"/>
          <w:marBottom w:val="0"/>
          <w:divBdr>
            <w:top w:val="none" w:sz="0" w:space="0" w:color="auto"/>
            <w:left w:val="none" w:sz="0" w:space="0" w:color="auto"/>
            <w:bottom w:val="none" w:sz="0" w:space="0" w:color="auto"/>
            <w:right w:val="none" w:sz="0" w:space="0" w:color="auto"/>
          </w:divBdr>
        </w:div>
        <w:div w:id="1005211297">
          <w:marLeft w:val="480"/>
          <w:marRight w:val="0"/>
          <w:marTop w:val="0"/>
          <w:marBottom w:val="0"/>
          <w:divBdr>
            <w:top w:val="none" w:sz="0" w:space="0" w:color="auto"/>
            <w:left w:val="none" w:sz="0" w:space="0" w:color="auto"/>
            <w:bottom w:val="none" w:sz="0" w:space="0" w:color="auto"/>
            <w:right w:val="none" w:sz="0" w:space="0" w:color="auto"/>
          </w:divBdr>
        </w:div>
        <w:div w:id="422067924">
          <w:marLeft w:val="480"/>
          <w:marRight w:val="0"/>
          <w:marTop w:val="0"/>
          <w:marBottom w:val="0"/>
          <w:divBdr>
            <w:top w:val="none" w:sz="0" w:space="0" w:color="auto"/>
            <w:left w:val="none" w:sz="0" w:space="0" w:color="auto"/>
            <w:bottom w:val="none" w:sz="0" w:space="0" w:color="auto"/>
            <w:right w:val="none" w:sz="0" w:space="0" w:color="auto"/>
          </w:divBdr>
        </w:div>
        <w:div w:id="8794813">
          <w:marLeft w:val="480"/>
          <w:marRight w:val="0"/>
          <w:marTop w:val="0"/>
          <w:marBottom w:val="0"/>
          <w:divBdr>
            <w:top w:val="none" w:sz="0" w:space="0" w:color="auto"/>
            <w:left w:val="none" w:sz="0" w:space="0" w:color="auto"/>
            <w:bottom w:val="none" w:sz="0" w:space="0" w:color="auto"/>
            <w:right w:val="none" w:sz="0" w:space="0" w:color="auto"/>
          </w:divBdr>
        </w:div>
        <w:div w:id="748229513">
          <w:marLeft w:val="480"/>
          <w:marRight w:val="0"/>
          <w:marTop w:val="0"/>
          <w:marBottom w:val="0"/>
          <w:divBdr>
            <w:top w:val="none" w:sz="0" w:space="0" w:color="auto"/>
            <w:left w:val="none" w:sz="0" w:space="0" w:color="auto"/>
            <w:bottom w:val="none" w:sz="0" w:space="0" w:color="auto"/>
            <w:right w:val="none" w:sz="0" w:space="0" w:color="auto"/>
          </w:divBdr>
        </w:div>
        <w:div w:id="1304002381">
          <w:marLeft w:val="480"/>
          <w:marRight w:val="0"/>
          <w:marTop w:val="0"/>
          <w:marBottom w:val="0"/>
          <w:divBdr>
            <w:top w:val="none" w:sz="0" w:space="0" w:color="auto"/>
            <w:left w:val="none" w:sz="0" w:space="0" w:color="auto"/>
            <w:bottom w:val="none" w:sz="0" w:space="0" w:color="auto"/>
            <w:right w:val="none" w:sz="0" w:space="0" w:color="auto"/>
          </w:divBdr>
        </w:div>
        <w:div w:id="643198823">
          <w:marLeft w:val="480"/>
          <w:marRight w:val="0"/>
          <w:marTop w:val="0"/>
          <w:marBottom w:val="0"/>
          <w:divBdr>
            <w:top w:val="none" w:sz="0" w:space="0" w:color="auto"/>
            <w:left w:val="none" w:sz="0" w:space="0" w:color="auto"/>
            <w:bottom w:val="none" w:sz="0" w:space="0" w:color="auto"/>
            <w:right w:val="none" w:sz="0" w:space="0" w:color="auto"/>
          </w:divBdr>
        </w:div>
        <w:div w:id="613753512">
          <w:marLeft w:val="480"/>
          <w:marRight w:val="0"/>
          <w:marTop w:val="0"/>
          <w:marBottom w:val="0"/>
          <w:divBdr>
            <w:top w:val="none" w:sz="0" w:space="0" w:color="auto"/>
            <w:left w:val="none" w:sz="0" w:space="0" w:color="auto"/>
            <w:bottom w:val="none" w:sz="0" w:space="0" w:color="auto"/>
            <w:right w:val="none" w:sz="0" w:space="0" w:color="auto"/>
          </w:divBdr>
        </w:div>
        <w:div w:id="989331657">
          <w:marLeft w:val="480"/>
          <w:marRight w:val="0"/>
          <w:marTop w:val="0"/>
          <w:marBottom w:val="0"/>
          <w:divBdr>
            <w:top w:val="none" w:sz="0" w:space="0" w:color="auto"/>
            <w:left w:val="none" w:sz="0" w:space="0" w:color="auto"/>
            <w:bottom w:val="none" w:sz="0" w:space="0" w:color="auto"/>
            <w:right w:val="none" w:sz="0" w:space="0" w:color="auto"/>
          </w:divBdr>
        </w:div>
        <w:div w:id="565839981">
          <w:marLeft w:val="480"/>
          <w:marRight w:val="0"/>
          <w:marTop w:val="0"/>
          <w:marBottom w:val="0"/>
          <w:divBdr>
            <w:top w:val="none" w:sz="0" w:space="0" w:color="auto"/>
            <w:left w:val="none" w:sz="0" w:space="0" w:color="auto"/>
            <w:bottom w:val="none" w:sz="0" w:space="0" w:color="auto"/>
            <w:right w:val="none" w:sz="0" w:space="0" w:color="auto"/>
          </w:divBdr>
        </w:div>
        <w:div w:id="53163134">
          <w:marLeft w:val="480"/>
          <w:marRight w:val="0"/>
          <w:marTop w:val="0"/>
          <w:marBottom w:val="0"/>
          <w:divBdr>
            <w:top w:val="none" w:sz="0" w:space="0" w:color="auto"/>
            <w:left w:val="none" w:sz="0" w:space="0" w:color="auto"/>
            <w:bottom w:val="none" w:sz="0" w:space="0" w:color="auto"/>
            <w:right w:val="none" w:sz="0" w:space="0" w:color="auto"/>
          </w:divBdr>
        </w:div>
        <w:div w:id="351104986">
          <w:marLeft w:val="480"/>
          <w:marRight w:val="0"/>
          <w:marTop w:val="0"/>
          <w:marBottom w:val="0"/>
          <w:divBdr>
            <w:top w:val="none" w:sz="0" w:space="0" w:color="auto"/>
            <w:left w:val="none" w:sz="0" w:space="0" w:color="auto"/>
            <w:bottom w:val="none" w:sz="0" w:space="0" w:color="auto"/>
            <w:right w:val="none" w:sz="0" w:space="0" w:color="auto"/>
          </w:divBdr>
        </w:div>
        <w:div w:id="954756006">
          <w:marLeft w:val="480"/>
          <w:marRight w:val="0"/>
          <w:marTop w:val="0"/>
          <w:marBottom w:val="0"/>
          <w:divBdr>
            <w:top w:val="none" w:sz="0" w:space="0" w:color="auto"/>
            <w:left w:val="none" w:sz="0" w:space="0" w:color="auto"/>
            <w:bottom w:val="none" w:sz="0" w:space="0" w:color="auto"/>
            <w:right w:val="none" w:sz="0" w:space="0" w:color="auto"/>
          </w:divBdr>
        </w:div>
        <w:div w:id="1270089257">
          <w:marLeft w:val="480"/>
          <w:marRight w:val="0"/>
          <w:marTop w:val="0"/>
          <w:marBottom w:val="0"/>
          <w:divBdr>
            <w:top w:val="none" w:sz="0" w:space="0" w:color="auto"/>
            <w:left w:val="none" w:sz="0" w:space="0" w:color="auto"/>
            <w:bottom w:val="none" w:sz="0" w:space="0" w:color="auto"/>
            <w:right w:val="none" w:sz="0" w:space="0" w:color="auto"/>
          </w:divBdr>
        </w:div>
        <w:div w:id="1824852966">
          <w:marLeft w:val="480"/>
          <w:marRight w:val="0"/>
          <w:marTop w:val="0"/>
          <w:marBottom w:val="0"/>
          <w:divBdr>
            <w:top w:val="none" w:sz="0" w:space="0" w:color="auto"/>
            <w:left w:val="none" w:sz="0" w:space="0" w:color="auto"/>
            <w:bottom w:val="none" w:sz="0" w:space="0" w:color="auto"/>
            <w:right w:val="none" w:sz="0" w:space="0" w:color="auto"/>
          </w:divBdr>
        </w:div>
        <w:div w:id="1137794221">
          <w:marLeft w:val="480"/>
          <w:marRight w:val="0"/>
          <w:marTop w:val="0"/>
          <w:marBottom w:val="0"/>
          <w:divBdr>
            <w:top w:val="none" w:sz="0" w:space="0" w:color="auto"/>
            <w:left w:val="none" w:sz="0" w:space="0" w:color="auto"/>
            <w:bottom w:val="none" w:sz="0" w:space="0" w:color="auto"/>
            <w:right w:val="none" w:sz="0" w:space="0" w:color="auto"/>
          </w:divBdr>
        </w:div>
        <w:div w:id="26179266">
          <w:marLeft w:val="480"/>
          <w:marRight w:val="0"/>
          <w:marTop w:val="0"/>
          <w:marBottom w:val="0"/>
          <w:divBdr>
            <w:top w:val="none" w:sz="0" w:space="0" w:color="auto"/>
            <w:left w:val="none" w:sz="0" w:space="0" w:color="auto"/>
            <w:bottom w:val="none" w:sz="0" w:space="0" w:color="auto"/>
            <w:right w:val="none" w:sz="0" w:space="0" w:color="auto"/>
          </w:divBdr>
        </w:div>
        <w:div w:id="592980053">
          <w:marLeft w:val="480"/>
          <w:marRight w:val="0"/>
          <w:marTop w:val="0"/>
          <w:marBottom w:val="0"/>
          <w:divBdr>
            <w:top w:val="none" w:sz="0" w:space="0" w:color="auto"/>
            <w:left w:val="none" w:sz="0" w:space="0" w:color="auto"/>
            <w:bottom w:val="none" w:sz="0" w:space="0" w:color="auto"/>
            <w:right w:val="none" w:sz="0" w:space="0" w:color="auto"/>
          </w:divBdr>
        </w:div>
        <w:div w:id="33580578">
          <w:marLeft w:val="480"/>
          <w:marRight w:val="0"/>
          <w:marTop w:val="0"/>
          <w:marBottom w:val="0"/>
          <w:divBdr>
            <w:top w:val="none" w:sz="0" w:space="0" w:color="auto"/>
            <w:left w:val="none" w:sz="0" w:space="0" w:color="auto"/>
            <w:bottom w:val="none" w:sz="0" w:space="0" w:color="auto"/>
            <w:right w:val="none" w:sz="0" w:space="0" w:color="auto"/>
          </w:divBdr>
        </w:div>
        <w:div w:id="1375042023">
          <w:marLeft w:val="480"/>
          <w:marRight w:val="0"/>
          <w:marTop w:val="0"/>
          <w:marBottom w:val="0"/>
          <w:divBdr>
            <w:top w:val="none" w:sz="0" w:space="0" w:color="auto"/>
            <w:left w:val="none" w:sz="0" w:space="0" w:color="auto"/>
            <w:bottom w:val="none" w:sz="0" w:space="0" w:color="auto"/>
            <w:right w:val="none" w:sz="0" w:space="0" w:color="auto"/>
          </w:divBdr>
        </w:div>
        <w:div w:id="1305310730">
          <w:marLeft w:val="480"/>
          <w:marRight w:val="0"/>
          <w:marTop w:val="0"/>
          <w:marBottom w:val="0"/>
          <w:divBdr>
            <w:top w:val="none" w:sz="0" w:space="0" w:color="auto"/>
            <w:left w:val="none" w:sz="0" w:space="0" w:color="auto"/>
            <w:bottom w:val="none" w:sz="0" w:space="0" w:color="auto"/>
            <w:right w:val="none" w:sz="0" w:space="0" w:color="auto"/>
          </w:divBdr>
        </w:div>
        <w:div w:id="1898971220">
          <w:marLeft w:val="480"/>
          <w:marRight w:val="0"/>
          <w:marTop w:val="0"/>
          <w:marBottom w:val="0"/>
          <w:divBdr>
            <w:top w:val="none" w:sz="0" w:space="0" w:color="auto"/>
            <w:left w:val="none" w:sz="0" w:space="0" w:color="auto"/>
            <w:bottom w:val="none" w:sz="0" w:space="0" w:color="auto"/>
            <w:right w:val="none" w:sz="0" w:space="0" w:color="auto"/>
          </w:divBdr>
        </w:div>
        <w:div w:id="622418428">
          <w:marLeft w:val="480"/>
          <w:marRight w:val="0"/>
          <w:marTop w:val="0"/>
          <w:marBottom w:val="0"/>
          <w:divBdr>
            <w:top w:val="none" w:sz="0" w:space="0" w:color="auto"/>
            <w:left w:val="none" w:sz="0" w:space="0" w:color="auto"/>
            <w:bottom w:val="none" w:sz="0" w:space="0" w:color="auto"/>
            <w:right w:val="none" w:sz="0" w:space="0" w:color="auto"/>
          </w:divBdr>
        </w:div>
        <w:div w:id="1354527186">
          <w:marLeft w:val="480"/>
          <w:marRight w:val="0"/>
          <w:marTop w:val="0"/>
          <w:marBottom w:val="0"/>
          <w:divBdr>
            <w:top w:val="none" w:sz="0" w:space="0" w:color="auto"/>
            <w:left w:val="none" w:sz="0" w:space="0" w:color="auto"/>
            <w:bottom w:val="none" w:sz="0" w:space="0" w:color="auto"/>
            <w:right w:val="none" w:sz="0" w:space="0" w:color="auto"/>
          </w:divBdr>
        </w:div>
        <w:div w:id="63798487">
          <w:marLeft w:val="480"/>
          <w:marRight w:val="0"/>
          <w:marTop w:val="0"/>
          <w:marBottom w:val="0"/>
          <w:divBdr>
            <w:top w:val="none" w:sz="0" w:space="0" w:color="auto"/>
            <w:left w:val="none" w:sz="0" w:space="0" w:color="auto"/>
            <w:bottom w:val="none" w:sz="0" w:space="0" w:color="auto"/>
            <w:right w:val="none" w:sz="0" w:space="0" w:color="auto"/>
          </w:divBdr>
        </w:div>
        <w:div w:id="265357355">
          <w:marLeft w:val="480"/>
          <w:marRight w:val="0"/>
          <w:marTop w:val="0"/>
          <w:marBottom w:val="0"/>
          <w:divBdr>
            <w:top w:val="none" w:sz="0" w:space="0" w:color="auto"/>
            <w:left w:val="none" w:sz="0" w:space="0" w:color="auto"/>
            <w:bottom w:val="none" w:sz="0" w:space="0" w:color="auto"/>
            <w:right w:val="none" w:sz="0" w:space="0" w:color="auto"/>
          </w:divBdr>
        </w:div>
        <w:div w:id="427893271">
          <w:marLeft w:val="480"/>
          <w:marRight w:val="0"/>
          <w:marTop w:val="0"/>
          <w:marBottom w:val="0"/>
          <w:divBdr>
            <w:top w:val="none" w:sz="0" w:space="0" w:color="auto"/>
            <w:left w:val="none" w:sz="0" w:space="0" w:color="auto"/>
            <w:bottom w:val="none" w:sz="0" w:space="0" w:color="auto"/>
            <w:right w:val="none" w:sz="0" w:space="0" w:color="auto"/>
          </w:divBdr>
        </w:div>
        <w:div w:id="1452944298">
          <w:marLeft w:val="480"/>
          <w:marRight w:val="0"/>
          <w:marTop w:val="0"/>
          <w:marBottom w:val="0"/>
          <w:divBdr>
            <w:top w:val="none" w:sz="0" w:space="0" w:color="auto"/>
            <w:left w:val="none" w:sz="0" w:space="0" w:color="auto"/>
            <w:bottom w:val="none" w:sz="0" w:space="0" w:color="auto"/>
            <w:right w:val="none" w:sz="0" w:space="0" w:color="auto"/>
          </w:divBdr>
        </w:div>
        <w:div w:id="411003561">
          <w:marLeft w:val="480"/>
          <w:marRight w:val="0"/>
          <w:marTop w:val="0"/>
          <w:marBottom w:val="0"/>
          <w:divBdr>
            <w:top w:val="none" w:sz="0" w:space="0" w:color="auto"/>
            <w:left w:val="none" w:sz="0" w:space="0" w:color="auto"/>
            <w:bottom w:val="none" w:sz="0" w:space="0" w:color="auto"/>
            <w:right w:val="none" w:sz="0" w:space="0" w:color="auto"/>
          </w:divBdr>
        </w:div>
        <w:div w:id="987174649">
          <w:marLeft w:val="480"/>
          <w:marRight w:val="0"/>
          <w:marTop w:val="0"/>
          <w:marBottom w:val="0"/>
          <w:divBdr>
            <w:top w:val="none" w:sz="0" w:space="0" w:color="auto"/>
            <w:left w:val="none" w:sz="0" w:space="0" w:color="auto"/>
            <w:bottom w:val="none" w:sz="0" w:space="0" w:color="auto"/>
            <w:right w:val="none" w:sz="0" w:space="0" w:color="auto"/>
          </w:divBdr>
        </w:div>
        <w:div w:id="258176146">
          <w:marLeft w:val="480"/>
          <w:marRight w:val="0"/>
          <w:marTop w:val="0"/>
          <w:marBottom w:val="0"/>
          <w:divBdr>
            <w:top w:val="none" w:sz="0" w:space="0" w:color="auto"/>
            <w:left w:val="none" w:sz="0" w:space="0" w:color="auto"/>
            <w:bottom w:val="none" w:sz="0" w:space="0" w:color="auto"/>
            <w:right w:val="none" w:sz="0" w:space="0" w:color="auto"/>
          </w:divBdr>
        </w:div>
        <w:div w:id="574359883">
          <w:marLeft w:val="480"/>
          <w:marRight w:val="0"/>
          <w:marTop w:val="0"/>
          <w:marBottom w:val="0"/>
          <w:divBdr>
            <w:top w:val="none" w:sz="0" w:space="0" w:color="auto"/>
            <w:left w:val="none" w:sz="0" w:space="0" w:color="auto"/>
            <w:bottom w:val="none" w:sz="0" w:space="0" w:color="auto"/>
            <w:right w:val="none" w:sz="0" w:space="0" w:color="auto"/>
          </w:divBdr>
        </w:div>
        <w:div w:id="260186087">
          <w:marLeft w:val="480"/>
          <w:marRight w:val="0"/>
          <w:marTop w:val="0"/>
          <w:marBottom w:val="0"/>
          <w:divBdr>
            <w:top w:val="none" w:sz="0" w:space="0" w:color="auto"/>
            <w:left w:val="none" w:sz="0" w:space="0" w:color="auto"/>
            <w:bottom w:val="none" w:sz="0" w:space="0" w:color="auto"/>
            <w:right w:val="none" w:sz="0" w:space="0" w:color="auto"/>
          </w:divBdr>
        </w:div>
        <w:div w:id="1313173294">
          <w:marLeft w:val="480"/>
          <w:marRight w:val="0"/>
          <w:marTop w:val="0"/>
          <w:marBottom w:val="0"/>
          <w:divBdr>
            <w:top w:val="none" w:sz="0" w:space="0" w:color="auto"/>
            <w:left w:val="none" w:sz="0" w:space="0" w:color="auto"/>
            <w:bottom w:val="none" w:sz="0" w:space="0" w:color="auto"/>
            <w:right w:val="none" w:sz="0" w:space="0" w:color="auto"/>
          </w:divBdr>
        </w:div>
        <w:div w:id="495264910">
          <w:marLeft w:val="480"/>
          <w:marRight w:val="0"/>
          <w:marTop w:val="0"/>
          <w:marBottom w:val="0"/>
          <w:divBdr>
            <w:top w:val="none" w:sz="0" w:space="0" w:color="auto"/>
            <w:left w:val="none" w:sz="0" w:space="0" w:color="auto"/>
            <w:bottom w:val="none" w:sz="0" w:space="0" w:color="auto"/>
            <w:right w:val="none" w:sz="0" w:space="0" w:color="auto"/>
          </w:divBdr>
        </w:div>
        <w:div w:id="335495176">
          <w:marLeft w:val="480"/>
          <w:marRight w:val="0"/>
          <w:marTop w:val="0"/>
          <w:marBottom w:val="0"/>
          <w:divBdr>
            <w:top w:val="none" w:sz="0" w:space="0" w:color="auto"/>
            <w:left w:val="none" w:sz="0" w:space="0" w:color="auto"/>
            <w:bottom w:val="none" w:sz="0" w:space="0" w:color="auto"/>
            <w:right w:val="none" w:sz="0" w:space="0" w:color="auto"/>
          </w:divBdr>
        </w:div>
        <w:div w:id="2099327026">
          <w:marLeft w:val="480"/>
          <w:marRight w:val="0"/>
          <w:marTop w:val="0"/>
          <w:marBottom w:val="0"/>
          <w:divBdr>
            <w:top w:val="none" w:sz="0" w:space="0" w:color="auto"/>
            <w:left w:val="none" w:sz="0" w:space="0" w:color="auto"/>
            <w:bottom w:val="none" w:sz="0" w:space="0" w:color="auto"/>
            <w:right w:val="none" w:sz="0" w:space="0" w:color="auto"/>
          </w:divBdr>
        </w:div>
        <w:div w:id="582833219">
          <w:marLeft w:val="480"/>
          <w:marRight w:val="0"/>
          <w:marTop w:val="0"/>
          <w:marBottom w:val="0"/>
          <w:divBdr>
            <w:top w:val="none" w:sz="0" w:space="0" w:color="auto"/>
            <w:left w:val="none" w:sz="0" w:space="0" w:color="auto"/>
            <w:bottom w:val="none" w:sz="0" w:space="0" w:color="auto"/>
            <w:right w:val="none" w:sz="0" w:space="0" w:color="auto"/>
          </w:divBdr>
        </w:div>
        <w:div w:id="785467770">
          <w:marLeft w:val="480"/>
          <w:marRight w:val="0"/>
          <w:marTop w:val="0"/>
          <w:marBottom w:val="0"/>
          <w:divBdr>
            <w:top w:val="none" w:sz="0" w:space="0" w:color="auto"/>
            <w:left w:val="none" w:sz="0" w:space="0" w:color="auto"/>
            <w:bottom w:val="none" w:sz="0" w:space="0" w:color="auto"/>
            <w:right w:val="none" w:sz="0" w:space="0" w:color="auto"/>
          </w:divBdr>
        </w:div>
        <w:div w:id="901869105">
          <w:marLeft w:val="480"/>
          <w:marRight w:val="0"/>
          <w:marTop w:val="0"/>
          <w:marBottom w:val="0"/>
          <w:divBdr>
            <w:top w:val="none" w:sz="0" w:space="0" w:color="auto"/>
            <w:left w:val="none" w:sz="0" w:space="0" w:color="auto"/>
            <w:bottom w:val="none" w:sz="0" w:space="0" w:color="auto"/>
            <w:right w:val="none" w:sz="0" w:space="0" w:color="auto"/>
          </w:divBdr>
        </w:div>
        <w:div w:id="382409404">
          <w:marLeft w:val="480"/>
          <w:marRight w:val="0"/>
          <w:marTop w:val="0"/>
          <w:marBottom w:val="0"/>
          <w:divBdr>
            <w:top w:val="none" w:sz="0" w:space="0" w:color="auto"/>
            <w:left w:val="none" w:sz="0" w:space="0" w:color="auto"/>
            <w:bottom w:val="none" w:sz="0" w:space="0" w:color="auto"/>
            <w:right w:val="none" w:sz="0" w:space="0" w:color="auto"/>
          </w:divBdr>
        </w:div>
      </w:divsChild>
    </w:div>
    <w:div w:id="1403718347">
      <w:bodyDiv w:val="1"/>
      <w:marLeft w:val="0"/>
      <w:marRight w:val="0"/>
      <w:marTop w:val="0"/>
      <w:marBottom w:val="0"/>
      <w:divBdr>
        <w:top w:val="none" w:sz="0" w:space="0" w:color="auto"/>
        <w:left w:val="none" w:sz="0" w:space="0" w:color="auto"/>
        <w:bottom w:val="none" w:sz="0" w:space="0" w:color="auto"/>
        <w:right w:val="none" w:sz="0" w:space="0" w:color="auto"/>
      </w:divBdr>
    </w:div>
    <w:div w:id="1404138703">
      <w:bodyDiv w:val="1"/>
      <w:marLeft w:val="0"/>
      <w:marRight w:val="0"/>
      <w:marTop w:val="0"/>
      <w:marBottom w:val="0"/>
      <w:divBdr>
        <w:top w:val="none" w:sz="0" w:space="0" w:color="auto"/>
        <w:left w:val="none" w:sz="0" w:space="0" w:color="auto"/>
        <w:bottom w:val="none" w:sz="0" w:space="0" w:color="auto"/>
        <w:right w:val="none" w:sz="0" w:space="0" w:color="auto"/>
      </w:divBdr>
    </w:div>
    <w:div w:id="1405567922">
      <w:bodyDiv w:val="1"/>
      <w:marLeft w:val="0"/>
      <w:marRight w:val="0"/>
      <w:marTop w:val="0"/>
      <w:marBottom w:val="0"/>
      <w:divBdr>
        <w:top w:val="none" w:sz="0" w:space="0" w:color="auto"/>
        <w:left w:val="none" w:sz="0" w:space="0" w:color="auto"/>
        <w:bottom w:val="none" w:sz="0" w:space="0" w:color="auto"/>
        <w:right w:val="none" w:sz="0" w:space="0" w:color="auto"/>
      </w:divBdr>
    </w:div>
    <w:div w:id="1406609637">
      <w:bodyDiv w:val="1"/>
      <w:marLeft w:val="0"/>
      <w:marRight w:val="0"/>
      <w:marTop w:val="0"/>
      <w:marBottom w:val="0"/>
      <w:divBdr>
        <w:top w:val="none" w:sz="0" w:space="0" w:color="auto"/>
        <w:left w:val="none" w:sz="0" w:space="0" w:color="auto"/>
        <w:bottom w:val="none" w:sz="0" w:space="0" w:color="auto"/>
        <w:right w:val="none" w:sz="0" w:space="0" w:color="auto"/>
      </w:divBdr>
      <w:divsChild>
        <w:div w:id="1113358164">
          <w:marLeft w:val="480"/>
          <w:marRight w:val="0"/>
          <w:marTop w:val="0"/>
          <w:marBottom w:val="0"/>
          <w:divBdr>
            <w:top w:val="none" w:sz="0" w:space="0" w:color="auto"/>
            <w:left w:val="none" w:sz="0" w:space="0" w:color="auto"/>
            <w:bottom w:val="none" w:sz="0" w:space="0" w:color="auto"/>
            <w:right w:val="none" w:sz="0" w:space="0" w:color="auto"/>
          </w:divBdr>
        </w:div>
        <w:div w:id="1119447360">
          <w:marLeft w:val="480"/>
          <w:marRight w:val="0"/>
          <w:marTop w:val="0"/>
          <w:marBottom w:val="0"/>
          <w:divBdr>
            <w:top w:val="none" w:sz="0" w:space="0" w:color="auto"/>
            <w:left w:val="none" w:sz="0" w:space="0" w:color="auto"/>
            <w:bottom w:val="none" w:sz="0" w:space="0" w:color="auto"/>
            <w:right w:val="none" w:sz="0" w:space="0" w:color="auto"/>
          </w:divBdr>
        </w:div>
        <w:div w:id="562449979">
          <w:marLeft w:val="480"/>
          <w:marRight w:val="0"/>
          <w:marTop w:val="0"/>
          <w:marBottom w:val="0"/>
          <w:divBdr>
            <w:top w:val="none" w:sz="0" w:space="0" w:color="auto"/>
            <w:left w:val="none" w:sz="0" w:space="0" w:color="auto"/>
            <w:bottom w:val="none" w:sz="0" w:space="0" w:color="auto"/>
            <w:right w:val="none" w:sz="0" w:space="0" w:color="auto"/>
          </w:divBdr>
        </w:div>
        <w:div w:id="2073918871">
          <w:marLeft w:val="480"/>
          <w:marRight w:val="0"/>
          <w:marTop w:val="0"/>
          <w:marBottom w:val="0"/>
          <w:divBdr>
            <w:top w:val="none" w:sz="0" w:space="0" w:color="auto"/>
            <w:left w:val="none" w:sz="0" w:space="0" w:color="auto"/>
            <w:bottom w:val="none" w:sz="0" w:space="0" w:color="auto"/>
            <w:right w:val="none" w:sz="0" w:space="0" w:color="auto"/>
          </w:divBdr>
        </w:div>
        <w:div w:id="2018771652">
          <w:marLeft w:val="480"/>
          <w:marRight w:val="0"/>
          <w:marTop w:val="0"/>
          <w:marBottom w:val="0"/>
          <w:divBdr>
            <w:top w:val="none" w:sz="0" w:space="0" w:color="auto"/>
            <w:left w:val="none" w:sz="0" w:space="0" w:color="auto"/>
            <w:bottom w:val="none" w:sz="0" w:space="0" w:color="auto"/>
            <w:right w:val="none" w:sz="0" w:space="0" w:color="auto"/>
          </w:divBdr>
        </w:div>
        <w:div w:id="684791299">
          <w:marLeft w:val="480"/>
          <w:marRight w:val="0"/>
          <w:marTop w:val="0"/>
          <w:marBottom w:val="0"/>
          <w:divBdr>
            <w:top w:val="none" w:sz="0" w:space="0" w:color="auto"/>
            <w:left w:val="none" w:sz="0" w:space="0" w:color="auto"/>
            <w:bottom w:val="none" w:sz="0" w:space="0" w:color="auto"/>
            <w:right w:val="none" w:sz="0" w:space="0" w:color="auto"/>
          </w:divBdr>
        </w:div>
        <w:div w:id="1620524607">
          <w:marLeft w:val="480"/>
          <w:marRight w:val="0"/>
          <w:marTop w:val="0"/>
          <w:marBottom w:val="0"/>
          <w:divBdr>
            <w:top w:val="none" w:sz="0" w:space="0" w:color="auto"/>
            <w:left w:val="none" w:sz="0" w:space="0" w:color="auto"/>
            <w:bottom w:val="none" w:sz="0" w:space="0" w:color="auto"/>
            <w:right w:val="none" w:sz="0" w:space="0" w:color="auto"/>
          </w:divBdr>
        </w:div>
        <w:div w:id="1618487410">
          <w:marLeft w:val="480"/>
          <w:marRight w:val="0"/>
          <w:marTop w:val="0"/>
          <w:marBottom w:val="0"/>
          <w:divBdr>
            <w:top w:val="none" w:sz="0" w:space="0" w:color="auto"/>
            <w:left w:val="none" w:sz="0" w:space="0" w:color="auto"/>
            <w:bottom w:val="none" w:sz="0" w:space="0" w:color="auto"/>
            <w:right w:val="none" w:sz="0" w:space="0" w:color="auto"/>
          </w:divBdr>
        </w:div>
        <w:div w:id="1115714429">
          <w:marLeft w:val="480"/>
          <w:marRight w:val="0"/>
          <w:marTop w:val="0"/>
          <w:marBottom w:val="0"/>
          <w:divBdr>
            <w:top w:val="none" w:sz="0" w:space="0" w:color="auto"/>
            <w:left w:val="none" w:sz="0" w:space="0" w:color="auto"/>
            <w:bottom w:val="none" w:sz="0" w:space="0" w:color="auto"/>
            <w:right w:val="none" w:sz="0" w:space="0" w:color="auto"/>
          </w:divBdr>
        </w:div>
        <w:div w:id="1080102032">
          <w:marLeft w:val="480"/>
          <w:marRight w:val="0"/>
          <w:marTop w:val="0"/>
          <w:marBottom w:val="0"/>
          <w:divBdr>
            <w:top w:val="none" w:sz="0" w:space="0" w:color="auto"/>
            <w:left w:val="none" w:sz="0" w:space="0" w:color="auto"/>
            <w:bottom w:val="none" w:sz="0" w:space="0" w:color="auto"/>
            <w:right w:val="none" w:sz="0" w:space="0" w:color="auto"/>
          </w:divBdr>
        </w:div>
        <w:div w:id="498691480">
          <w:marLeft w:val="480"/>
          <w:marRight w:val="0"/>
          <w:marTop w:val="0"/>
          <w:marBottom w:val="0"/>
          <w:divBdr>
            <w:top w:val="none" w:sz="0" w:space="0" w:color="auto"/>
            <w:left w:val="none" w:sz="0" w:space="0" w:color="auto"/>
            <w:bottom w:val="none" w:sz="0" w:space="0" w:color="auto"/>
            <w:right w:val="none" w:sz="0" w:space="0" w:color="auto"/>
          </w:divBdr>
        </w:div>
        <w:div w:id="1076048747">
          <w:marLeft w:val="480"/>
          <w:marRight w:val="0"/>
          <w:marTop w:val="0"/>
          <w:marBottom w:val="0"/>
          <w:divBdr>
            <w:top w:val="none" w:sz="0" w:space="0" w:color="auto"/>
            <w:left w:val="none" w:sz="0" w:space="0" w:color="auto"/>
            <w:bottom w:val="none" w:sz="0" w:space="0" w:color="auto"/>
            <w:right w:val="none" w:sz="0" w:space="0" w:color="auto"/>
          </w:divBdr>
        </w:div>
        <w:div w:id="487020825">
          <w:marLeft w:val="480"/>
          <w:marRight w:val="0"/>
          <w:marTop w:val="0"/>
          <w:marBottom w:val="0"/>
          <w:divBdr>
            <w:top w:val="none" w:sz="0" w:space="0" w:color="auto"/>
            <w:left w:val="none" w:sz="0" w:space="0" w:color="auto"/>
            <w:bottom w:val="none" w:sz="0" w:space="0" w:color="auto"/>
            <w:right w:val="none" w:sz="0" w:space="0" w:color="auto"/>
          </w:divBdr>
        </w:div>
        <w:div w:id="1209486140">
          <w:marLeft w:val="480"/>
          <w:marRight w:val="0"/>
          <w:marTop w:val="0"/>
          <w:marBottom w:val="0"/>
          <w:divBdr>
            <w:top w:val="none" w:sz="0" w:space="0" w:color="auto"/>
            <w:left w:val="none" w:sz="0" w:space="0" w:color="auto"/>
            <w:bottom w:val="none" w:sz="0" w:space="0" w:color="auto"/>
            <w:right w:val="none" w:sz="0" w:space="0" w:color="auto"/>
          </w:divBdr>
        </w:div>
        <w:div w:id="2037584620">
          <w:marLeft w:val="480"/>
          <w:marRight w:val="0"/>
          <w:marTop w:val="0"/>
          <w:marBottom w:val="0"/>
          <w:divBdr>
            <w:top w:val="none" w:sz="0" w:space="0" w:color="auto"/>
            <w:left w:val="none" w:sz="0" w:space="0" w:color="auto"/>
            <w:bottom w:val="none" w:sz="0" w:space="0" w:color="auto"/>
            <w:right w:val="none" w:sz="0" w:space="0" w:color="auto"/>
          </w:divBdr>
        </w:div>
        <w:div w:id="2002538095">
          <w:marLeft w:val="480"/>
          <w:marRight w:val="0"/>
          <w:marTop w:val="0"/>
          <w:marBottom w:val="0"/>
          <w:divBdr>
            <w:top w:val="none" w:sz="0" w:space="0" w:color="auto"/>
            <w:left w:val="none" w:sz="0" w:space="0" w:color="auto"/>
            <w:bottom w:val="none" w:sz="0" w:space="0" w:color="auto"/>
            <w:right w:val="none" w:sz="0" w:space="0" w:color="auto"/>
          </w:divBdr>
        </w:div>
        <w:div w:id="1789813997">
          <w:marLeft w:val="480"/>
          <w:marRight w:val="0"/>
          <w:marTop w:val="0"/>
          <w:marBottom w:val="0"/>
          <w:divBdr>
            <w:top w:val="none" w:sz="0" w:space="0" w:color="auto"/>
            <w:left w:val="none" w:sz="0" w:space="0" w:color="auto"/>
            <w:bottom w:val="none" w:sz="0" w:space="0" w:color="auto"/>
            <w:right w:val="none" w:sz="0" w:space="0" w:color="auto"/>
          </w:divBdr>
        </w:div>
        <w:div w:id="911699582">
          <w:marLeft w:val="480"/>
          <w:marRight w:val="0"/>
          <w:marTop w:val="0"/>
          <w:marBottom w:val="0"/>
          <w:divBdr>
            <w:top w:val="none" w:sz="0" w:space="0" w:color="auto"/>
            <w:left w:val="none" w:sz="0" w:space="0" w:color="auto"/>
            <w:bottom w:val="none" w:sz="0" w:space="0" w:color="auto"/>
            <w:right w:val="none" w:sz="0" w:space="0" w:color="auto"/>
          </w:divBdr>
        </w:div>
        <w:div w:id="1616791248">
          <w:marLeft w:val="480"/>
          <w:marRight w:val="0"/>
          <w:marTop w:val="0"/>
          <w:marBottom w:val="0"/>
          <w:divBdr>
            <w:top w:val="none" w:sz="0" w:space="0" w:color="auto"/>
            <w:left w:val="none" w:sz="0" w:space="0" w:color="auto"/>
            <w:bottom w:val="none" w:sz="0" w:space="0" w:color="auto"/>
            <w:right w:val="none" w:sz="0" w:space="0" w:color="auto"/>
          </w:divBdr>
        </w:div>
        <w:div w:id="1419205010">
          <w:marLeft w:val="480"/>
          <w:marRight w:val="0"/>
          <w:marTop w:val="0"/>
          <w:marBottom w:val="0"/>
          <w:divBdr>
            <w:top w:val="none" w:sz="0" w:space="0" w:color="auto"/>
            <w:left w:val="none" w:sz="0" w:space="0" w:color="auto"/>
            <w:bottom w:val="none" w:sz="0" w:space="0" w:color="auto"/>
            <w:right w:val="none" w:sz="0" w:space="0" w:color="auto"/>
          </w:divBdr>
        </w:div>
        <w:div w:id="1235580014">
          <w:marLeft w:val="480"/>
          <w:marRight w:val="0"/>
          <w:marTop w:val="0"/>
          <w:marBottom w:val="0"/>
          <w:divBdr>
            <w:top w:val="none" w:sz="0" w:space="0" w:color="auto"/>
            <w:left w:val="none" w:sz="0" w:space="0" w:color="auto"/>
            <w:bottom w:val="none" w:sz="0" w:space="0" w:color="auto"/>
            <w:right w:val="none" w:sz="0" w:space="0" w:color="auto"/>
          </w:divBdr>
        </w:div>
        <w:div w:id="2046129250">
          <w:marLeft w:val="480"/>
          <w:marRight w:val="0"/>
          <w:marTop w:val="0"/>
          <w:marBottom w:val="0"/>
          <w:divBdr>
            <w:top w:val="none" w:sz="0" w:space="0" w:color="auto"/>
            <w:left w:val="none" w:sz="0" w:space="0" w:color="auto"/>
            <w:bottom w:val="none" w:sz="0" w:space="0" w:color="auto"/>
            <w:right w:val="none" w:sz="0" w:space="0" w:color="auto"/>
          </w:divBdr>
        </w:div>
        <w:div w:id="1210843970">
          <w:marLeft w:val="480"/>
          <w:marRight w:val="0"/>
          <w:marTop w:val="0"/>
          <w:marBottom w:val="0"/>
          <w:divBdr>
            <w:top w:val="none" w:sz="0" w:space="0" w:color="auto"/>
            <w:left w:val="none" w:sz="0" w:space="0" w:color="auto"/>
            <w:bottom w:val="none" w:sz="0" w:space="0" w:color="auto"/>
            <w:right w:val="none" w:sz="0" w:space="0" w:color="auto"/>
          </w:divBdr>
        </w:div>
        <w:div w:id="276567698">
          <w:marLeft w:val="480"/>
          <w:marRight w:val="0"/>
          <w:marTop w:val="0"/>
          <w:marBottom w:val="0"/>
          <w:divBdr>
            <w:top w:val="none" w:sz="0" w:space="0" w:color="auto"/>
            <w:left w:val="none" w:sz="0" w:space="0" w:color="auto"/>
            <w:bottom w:val="none" w:sz="0" w:space="0" w:color="auto"/>
            <w:right w:val="none" w:sz="0" w:space="0" w:color="auto"/>
          </w:divBdr>
        </w:div>
        <w:div w:id="236089369">
          <w:marLeft w:val="480"/>
          <w:marRight w:val="0"/>
          <w:marTop w:val="0"/>
          <w:marBottom w:val="0"/>
          <w:divBdr>
            <w:top w:val="none" w:sz="0" w:space="0" w:color="auto"/>
            <w:left w:val="none" w:sz="0" w:space="0" w:color="auto"/>
            <w:bottom w:val="none" w:sz="0" w:space="0" w:color="auto"/>
            <w:right w:val="none" w:sz="0" w:space="0" w:color="auto"/>
          </w:divBdr>
        </w:div>
        <w:div w:id="488981989">
          <w:marLeft w:val="480"/>
          <w:marRight w:val="0"/>
          <w:marTop w:val="0"/>
          <w:marBottom w:val="0"/>
          <w:divBdr>
            <w:top w:val="none" w:sz="0" w:space="0" w:color="auto"/>
            <w:left w:val="none" w:sz="0" w:space="0" w:color="auto"/>
            <w:bottom w:val="none" w:sz="0" w:space="0" w:color="auto"/>
            <w:right w:val="none" w:sz="0" w:space="0" w:color="auto"/>
          </w:divBdr>
        </w:div>
        <w:div w:id="204298595">
          <w:marLeft w:val="480"/>
          <w:marRight w:val="0"/>
          <w:marTop w:val="0"/>
          <w:marBottom w:val="0"/>
          <w:divBdr>
            <w:top w:val="none" w:sz="0" w:space="0" w:color="auto"/>
            <w:left w:val="none" w:sz="0" w:space="0" w:color="auto"/>
            <w:bottom w:val="none" w:sz="0" w:space="0" w:color="auto"/>
            <w:right w:val="none" w:sz="0" w:space="0" w:color="auto"/>
          </w:divBdr>
        </w:div>
        <w:div w:id="90973155">
          <w:marLeft w:val="480"/>
          <w:marRight w:val="0"/>
          <w:marTop w:val="0"/>
          <w:marBottom w:val="0"/>
          <w:divBdr>
            <w:top w:val="none" w:sz="0" w:space="0" w:color="auto"/>
            <w:left w:val="none" w:sz="0" w:space="0" w:color="auto"/>
            <w:bottom w:val="none" w:sz="0" w:space="0" w:color="auto"/>
            <w:right w:val="none" w:sz="0" w:space="0" w:color="auto"/>
          </w:divBdr>
        </w:div>
        <w:div w:id="1786847107">
          <w:marLeft w:val="480"/>
          <w:marRight w:val="0"/>
          <w:marTop w:val="0"/>
          <w:marBottom w:val="0"/>
          <w:divBdr>
            <w:top w:val="none" w:sz="0" w:space="0" w:color="auto"/>
            <w:left w:val="none" w:sz="0" w:space="0" w:color="auto"/>
            <w:bottom w:val="none" w:sz="0" w:space="0" w:color="auto"/>
            <w:right w:val="none" w:sz="0" w:space="0" w:color="auto"/>
          </w:divBdr>
        </w:div>
        <w:div w:id="1058938303">
          <w:marLeft w:val="480"/>
          <w:marRight w:val="0"/>
          <w:marTop w:val="0"/>
          <w:marBottom w:val="0"/>
          <w:divBdr>
            <w:top w:val="none" w:sz="0" w:space="0" w:color="auto"/>
            <w:left w:val="none" w:sz="0" w:space="0" w:color="auto"/>
            <w:bottom w:val="none" w:sz="0" w:space="0" w:color="auto"/>
            <w:right w:val="none" w:sz="0" w:space="0" w:color="auto"/>
          </w:divBdr>
        </w:div>
        <w:div w:id="2123307047">
          <w:marLeft w:val="480"/>
          <w:marRight w:val="0"/>
          <w:marTop w:val="0"/>
          <w:marBottom w:val="0"/>
          <w:divBdr>
            <w:top w:val="none" w:sz="0" w:space="0" w:color="auto"/>
            <w:left w:val="none" w:sz="0" w:space="0" w:color="auto"/>
            <w:bottom w:val="none" w:sz="0" w:space="0" w:color="auto"/>
            <w:right w:val="none" w:sz="0" w:space="0" w:color="auto"/>
          </w:divBdr>
        </w:div>
        <w:div w:id="1260721686">
          <w:marLeft w:val="480"/>
          <w:marRight w:val="0"/>
          <w:marTop w:val="0"/>
          <w:marBottom w:val="0"/>
          <w:divBdr>
            <w:top w:val="none" w:sz="0" w:space="0" w:color="auto"/>
            <w:left w:val="none" w:sz="0" w:space="0" w:color="auto"/>
            <w:bottom w:val="none" w:sz="0" w:space="0" w:color="auto"/>
            <w:right w:val="none" w:sz="0" w:space="0" w:color="auto"/>
          </w:divBdr>
        </w:div>
        <w:div w:id="110782476">
          <w:marLeft w:val="480"/>
          <w:marRight w:val="0"/>
          <w:marTop w:val="0"/>
          <w:marBottom w:val="0"/>
          <w:divBdr>
            <w:top w:val="none" w:sz="0" w:space="0" w:color="auto"/>
            <w:left w:val="none" w:sz="0" w:space="0" w:color="auto"/>
            <w:bottom w:val="none" w:sz="0" w:space="0" w:color="auto"/>
            <w:right w:val="none" w:sz="0" w:space="0" w:color="auto"/>
          </w:divBdr>
        </w:div>
        <w:div w:id="521210408">
          <w:marLeft w:val="480"/>
          <w:marRight w:val="0"/>
          <w:marTop w:val="0"/>
          <w:marBottom w:val="0"/>
          <w:divBdr>
            <w:top w:val="none" w:sz="0" w:space="0" w:color="auto"/>
            <w:left w:val="none" w:sz="0" w:space="0" w:color="auto"/>
            <w:bottom w:val="none" w:sz="0" w:space="0" w:color="auto"/>
            <w:right w:val="none" w:sz="0" w:space="0" w:color="auto"/>
          </w:divBdr>
        </w:div>
        <w:div w:id="371460476">
          <w:marLeft w:val="480"/>
          <w:marRight w:val="0"/>
          <w:marTop w:val="0"/>
          <w:marBottom w:val="0"/>
          <w:divBdr>
            <w:top w:val="none" w:sz="0" w:space="0" w:color="auto"/>
            <w:left w:val="none" w:sz="0" w:space="0" w:color="auto"/>
            <w:bottom w:val="none" w:sz="0" w:space="0" w:color="auto"/>
            <w:right w:val="none" w:sz="0" w:space="0" w:color="auto"/>
          </w:divBdr>
        </w:div>
        <w:div w:id="874807068">
          <w:marLeft w:val="480"/>
          <w:marRight w:val="0"/>
          <w:marTop w:val="0"/>
          <w:marBottom w:val="0"/>
          <w:divBdr>
            <w:top w:val="none" w:sz="0" w:space="0" w:color="auto"/>
            <w:left w:val="none" w:sz="0" w:space="0" w:color="auto"/>
            <w:bottom w:val="none" w:sz="0" w:space="0" w:color="auto"/>
            <w:right w:val="none" w:sz="0" w:space="0" w:color="auto"/>
          </w:divBdr>
        </w:div>
        <w:div w:id="1745952152">
          <w:marLeft w:val="480"/>
          <w:marRight w:val="0"/>
          <w:marTop w:val="0"/>
          <w:marBottom w:val="0"/>
          <w:divBdr>
            <w:top w:val="none" w:sz="0" w:space="0" w:color="auto"/>
            <w:left w:val="none" w:sz="0" w:space="0" w:color="auto"/>
            <w:bottom w:val="none" w:sz="0" w:space="0" w:color="auto"/>
            <w:right w:val="none" w:sz="0" w:space="0" w:color="auto"/>
          </w:divBdr>
        </w:div>
        <w:div w:id="1049064501">
          <w:marLeft w:val="480"/>
          <w:marRight w:val="0"/>
          <w:marTop w:val="0"/>
          <w:marBottom w:val="0"/>
          <w:divBdr>
            <w:top w:val="none" w:sz="0" w:space="0" w:color="auto"/>
            <w:left w:val="none" w:sz="0" w:space="0" w:color="auto"/>
            <w:bottom w:val="none" w:sz="0" w:space="0" w:color="auto"/>
            <w:right w:val="none" w:sz="0" w:space="0" w:color="auto"/>
          </w:divBdr>
        </w:div>
        <w:div w:id="935016556">
          <w:marLeft w:val="480"/>
          <w:marRight w:val="0"/>
          <w:marTop w:val="0"/>
          <w:marBottom w:val="0"/>
          <w:divBdr>
            <w:top w:val="none" w:sz="0" w:space="0" w:color="auto"/>
            <w:left w:val="none" w:sz="0" w:space="0" w:color="auto"/>
            <w:bottom w:val="none" w:sz="0" w:space="0" w:color="auto"/>
            <w:right w:val="none" w:sz="0" w:space="0" w:color="auto"/>
          </w:divBdr>
        </w:div>
        <w:div w:id="1052581558">
          <w:marLeft w:val="480"/>
          <w:marRight w:val="0"/>
          <w:marTop w:val="0"/>
          <w:marBottom w:val="0"/>
          <w:divBdr>
            <w:top w:val="none" w:sz="0" w:space="0" w:color="auto"/>
            <w:left w:val="none" w:sz="0" w:space="0" w:color="auto"/>
            <w:bottom w:val="none" w:sz="0" w:space="0" w:color="auto"/>
            <w:right w:val="none" w:sz="0" w:space="0" w:color="auto"/>
          </w:divBdr>
        </w:div>
        <w:div w:id="1418362295">
          <w:marLeft w:val="480"/>
          <w:marRight w:val="0"/>
          <w:marTop w:val="0"/>
          <w:marBottom w:val="0"/>
          <w:divBdr>
            <w:top w:val="none" w:sz="0" w:space="0" w:color="auto"/>
            <w:left w:val="none" w:sz="0" w:space="0" w:color="auto"/>
            <w:bottom w:val="none" w:sz="0" w:space="0" w:color="auto"/>
            <w:right w:val="none" w:sz="0" w:space="0" w:color="auto"/>
          </w:divBdr>
        </w:div>
        <w:div w:id="615908400">
          <w:marLeft w:val="480"/>
          <w:marRight w:val="0"/>
          <w:marTop w:val="0"/>
          <w:marBottom w:val="0"/>
          <w:divBdr>
            <w:top w:val="none" w:sz="0" w:space="0" w:color="auto"/>
            <w:left w:val="none" w:sz="0" w:space="0" w:color="auto"/>
            <w:bottom w:val="none" w:sz="0" w:space="0" w:color="auto"/>
            <w:right w:val="none" w:sz="0" w:space="0" w:color="auto"/>
          </w:divBdr>
        </w:div>
        <w:div w:id="612520152">
          <w:marLeft w:val="480"/>
          <w:marRight w:val="0"/>
          <w:marTop w:val="0"/>
          <w:marBottom w:val="0"/>
          <w:divBdr>
            <w:top w:val="none" w:sz="0" w:space="0" w:color="auto"/>
            <w:left w:val="none" w:sz="0" w:space="0" w:color="auto"/>
            <w:bottom w:val="none" w:sz="0" w:space="0" w:color="auto"/>
            <w:right w:val="none" w:sz="0" w:space="0" w:color="auto"/>
          </w:divBdr>
        </w:div>
      </w:divsChild>
    </w:div>
    <w:div w:id="1408650381">
      <w:bodyDiv w:val="1"/>
      <w:marLeft w:val="0"/>
      <w:marRight w:val="0"/>
      <w:marTop w:val="0"/>
      <w:marBottom w:val="0"/>
      <w:divBdr>
        <w:top w:val="none" w:sz="0" w:space="0" w:color="auto"/>
        <w:left w:val="none" w:sz="0" w:space="0" w:color="auto"/>
        <w:bottom w:val="none" w:sz="0" w:space="0" w:color="auto"/>
        <w:right w:val="none" w:sz="0" w:space="0" w:color="auto"/>
      </w:divBdr>
      <w:divsChild>
        <w:div w:id="269317622">
          <w:marLeft w:val="480"/>
          <w:marRight w:val="0"/>
          <w:marTop w:val="0"/>
          <w:marBottom w:val="0"/>
          <w:divBdr>
            <w:top w:val="none" w:sz="0" w:space="0" w:color="auto"/>
            <w:left w:val="none" w:sz="0" w:space="0" w:color="auto"/>
            <w:bottom w:val="none" w:sz="0" w:space="0" w:color="auto"/>
            <w:right w:val="none" w:sz="0" w:space="0" w:color="auto"/>
          </w:divBdr>
        </w:div>
        <w:div w:id="1380401302">
          <w:marLeft w:val="480"/>
          <w:marRight w:val="0"/>
          <w:marTop w:val="0"/>
          <w:marBottom w:val="0"/>
          <w:divBdr>
            <w:top w:val="none" w:sz="0" w:space="0" w:color="auto"/>
            <w:left w:val="none" w:sz="0" w:space="0" w:color="auto"/>
            <w:bottom w:val="none" w:sz="0" w:space="0" w:color="auto"/>
            <w:right w:val="none" w:sz="0" w:space="0" w:color="auto"/>
          </w:divBdr>
        </w:div>
        <w:div w:id="1474172308">
          <w:marLeft w:val="480"/>
          <w:marRight w:val="0"/>
          <w:marTop w:val="0"/>
          <w:marBottom w:val="0"/>
          <w:divBdr>
            <w:top w:val="none" w:sz="0" w:space="0" w:color="auto"/>
            <w:left w:val="none" w:sz="0" w:space="0" w:color="auto"/>
            <w:bottom w:val="none" w:sz="0" w:space="0" w:color="auto"/>
            <w:right w:val="none" w:sz="0" w:space="0" w:color="auto"/>
          </w:divBdr>
        </w:div>
        <w:div w:id="1343513589">
          <w:marLeft w:val="480"/>
          <w:marRight w:val="0"/>
          <w:marTop w:val="0"/>
          <w:marBottom w:val="0"/>
          <w:divBdr>
            <w:top w:val="none" w:sz="0" w:space="0" w:color="auto"/>
            <w:left w:val="none" w:sz="0" w:space="0" w:color="auto"/>
            <w:bottom w:val="none" w:sz="0" w:space="0" w:color="auto"/>
            <w:right w:val="none" w:sz="0" w:space="0" w:color="auto"/>
          </w:divBdr>
        </w:div>
        <w:div w:id="210727125">
          <w:marLeft w:val="480"/>
          <w:marRight w:val="0"/>
          <w:marTop w:val="0"/>
          <w:marBottom w:val="0"/>
          <w:divBdr>
            <w:top w:val="none" w:sz="0" w:space="0" w:color="auto"/>
            <w:left w:val="none" w:sz="0" w:space="0" w:color="auto"/>
            <w:bottom w:val="none" w:sz="0" w:space="0" w:color="auto"/>
            <w:right w:val="none" w:sz="0" w:space="0" w:color="auto"/>
          </w:divBdr>
        </w:div>
        <w:div w:id="315884867">
          <w:marLeft w:val="480"/>
          <w:marRight w:val="0"/>
          <w:marTop w:val="0"/>
          <w:marBottom w:val="0"/>
          <w:divBdr>
            <w:top w:val="none" w:sz="0" w:space="0" w:color="auto"/>
            <w:left w:val="none" w:sz="0" w:space="0" w:color="auto"/>
            <w:bottom w:val="none" w:sz="0" w:space="0" w:color="auto"/>
            <w:right w:val="none" w:sz="0" w:space="0" w:color="auto"/>
          </w:divBdr>
        </w:div>
        <w:div w:id="1982886940">
          <w:marLeft w:val="480"/>
          <w:marRight w:val="0"/>
          <w:marTop w:val="0"/>
          <w:marBottom w:val="0"/>
          <w:divBdr>
            <w:top w:val="none" w:sz="0" w:space="0" w:color="auto"/>
            <w:left w:val="none" w:sz="0" w:space="0" w:color="auto"/>
            <w:bottom w:val="none" w:sz="0" w:space="0" w:color="auto"/>
            <w:right w:val="none" w:sz="0" w:space="0" w:color="auto"/>
          </w:divBdr>
        </w:div>
        <w:div w:id="1235773659">
          <w:marLeft w:val="480"/>
          <w:marRight w:val="0"/>
          <w:marTop w:val="0"/>
          <w:marBottom w:val="0"/>
          <w:divBdr>
            <w:top w:val="none" w:sz="0" w:space="0" w:color="auto"/>
            <w:left w:val="none" w:sz="0" w:space="0" w:color="auto"/>
            <w:bottom w:val="none" w:sz="0" w:space="0" w:color="auto"/>
            <w:right w:val="none" w:sz="0" w:space="0" w:color="auto"/>
          </w:divBdr>
        </w:div>
        <w:div w:id="1031371584">
          <w:marLeft w:val="480"/>
          <w:marRight w:val="0"/>
          <w:marTop w:val="0"/>
          <w:marBottom w:val="0"/>
          <w:divBdr>
            <w:top w:val="none" w:sz="0" w:space="0" w:color="auto"/>
            <w:left w:val="none" w:sz="0" w:space="0" w:color="auto"/>
            <w:bottom w:val="none" w:sz="0" w:space="0" w:color="auto"/>
            <w:right w:val="none" w:sz="0" w:space="0" w:color="auto"/>
          </w:divBdr>
        </w:div>
        <w:div w:id="1259291061">
          <w:marLeft w:val="480"/>
          <w:marRight w:val="0"/>
          <w:marTop w:val="0"/>
          <w:marBottom w:val="0"/>
          <w:divBdr>
            <w:top w:val="none" w:sz="0" w:space="0" w:color="auto"/>
            <w:left w:val="none" w:sz="0" w:space="0" w:color="auto"/>
            <w:bottom w:val="none" w:sz="0" w:space="0" w:color="auto"/>
            <w:right w:val="none" w:sz="0" w:space="0" w:color="auto"/>
          </w:divBdr>
        </w:div>
        <w:div w:id="310258454">
          <w:marLeft w:val="480"/>
          <w:marRight w:val="0"/>
          <w:marTop w:val="0"/>
          <w:marBottom w:val="0"/>
          <w:divBdr>
            <w:top w:val="none" w:sz="0" w:space="0" w:color="auto"/>
            <w:left w:val="none" w:sz="0" w:space="0" w:color="auto"/>
            <w:bottom w:val="none" w:sz="0" w:space="0" w:color="auto"/>
            <w:right w:val="none" w:sz="0" w:space="0" w:color="auto"/>
          </w:divBdr>
        </w:div>
        <w:div w:id="47340787">
          <w:marLeft w:val="480"/>
          <w:marRight w:val="0"/>
          <w:marTop w:val="0"/>
          <w:marBottom w:val="0"/>
          <w:divBdr>
            <w:top w:val="none" w:sz="0" w:space="0" w:color="auto"/>
            <w:left w:val="none" w:sz="0" w:space="0" w:color="auto"/>
            <w:bottom w:val="none" w:sz="0" w:space="0" w:color="auto"/>
            <w:right w:val="none" w:sz="0" w:space="0" w:color="auto"/>
          </w:divBdr>
        </w:div>
        <w:div w:id="2000689240">
          <w:marLeft w:val="480"/>
          <w:marRight w:val="0"/>
          <w:marTop w:val="0"/>
          <w:marBottom w:val="0"/>
          <w:divBdr>
            <w:top w:val="none" w:sz="0" w:space="0" w:color="auto"/>
            <w:left w:val="none" w:sz="0" w:space="0" w:color="auto"/>
            <w:bottom w:val="none" w:sz="0" w:space="0" w:color="auto"/>
            <w:right w:val="none" w:sz="0" w:space="0" w:color="auto"/>
          </w:divBdr>
        </w:div>
        <w:div w:id="842360834">
          <w:marLeft w:val="480"/>
          <w:marRight w:val="0"/>
          <w:marTop w:val="0"/>
          <w:marBottom w:val="0"/>
          <w:divBdr>
            <w:top w:val="none" w:sz="0" w:space="0" w:color="auto"/>
            <w:left w:val="none" w:sz="0" w:space="0" w:color="auto"/>
            <w:bottom w:val="none" w:sz="0" w:space="0" w:color="auto"/>
            <w:right w:val="none" w:sz="0" w:space="0" w:color="auto"/>
          </w:divBdr>
        </w:div>
        <w:div w:id="634406495">
          <w:marLeft w:val="480"/>
          <w:marRight w:val="0"/>
          <w:marTop w:val="0"/>
          <w:marBottom w:val="0"/>
          <w:divBdr>
            <w:top w:val="none" w:sz="0" w:space="0" w:color="auto"/>
            <w:left w:val="none" w:sz="0" w:space="0" w:color="auto"/>
            <w:bottom w:val="none" w:sz="0" w:space="0" w:color="auto"/>
            <w:right w:val="none" w:sz="0" w:space="0" w:color="auto"/>
          </w:divBdr>
        </w:div>
        <w:div w:id="1904411997">
          <w:marLeft w:val="480"/>
          <w:marRight w:val="0"/>
          <w:marTop w:val="0"/>
          <w:marBottom w:val="0"/>
          <w:divBdr>
            <w:top w:val="none" w:sz="0" w:space="0" w:color="auto"/>
            <w:left w:val="none" w:sz="0" w:space="0" w:color="auto"/>
            <w:bottom w:val="none" w:sz="0" w:space="0" w:color="auto"/>
            <w:right w:val="none" w:sz="0" w:space="0" w:color="auto"/>
          </w:divBdr>
        </w:div>
        <w:div w:id="2079398547">
          <w:marLeft w:val="480"/>
          <w:marRight w:val="0"/>
          <w:marTop w:val="0"/>
          <w:marBottom w:val="0"/>
          <w:divBdr>
            <w:top w:val="none" w:sz="0" w:space="0" w:color="auto"/>
            <w:left w:val="none" w:sz="0" w:space="0" w:color="auto"/>
            <w:bottom w:val="none" w:sz="0" w:space="0" w:color="auto"/>
            <w:right w:val="none" w:sz="0" w:space="0" w:color="auto"/>
          </w:divBdr>
        </w:div>
        <w:div w:id="927078575">
          <w:marLeft w:val="480"/>
          <w:marRight w:val="0"/>
          <w:marTop w:val="0"/>
          <w:marBottom w:val="0"/>
          <w:divBdr>
            <w:top w:val="none" w:sz="0" w:space="0" w:color="auto"/>
            <w:left w:val="none" w:sz="0" w:space="0" w:color="auto"/>
            <w:bottom w:val="none" w:sz="0" w:space="0" w:color="auto"/>
            <w:right w:val="none" w:sz="0" w:space="0" w:color="auto"/>
          </w:divBdr>
        </w:div>
        <w:div w:id="1047799240">
          <w:marLeft w:val="480"/>
          <w:marRight w:val="0"/>
          <w:marTop w:val="0"/>
          <w:marBottom w:val="0"/>
          <w:divBdr>
            <w:top w:val="none" w:sz="0" w:space="0" w:color="auto"/>
            <w:left w:val="none" w:sz="0" w:space="0" w:color="auto"/>
            <w:bottom w:val="none" w:sz="0" w:space="0" w:color="auto"/>
            <w:right w:val="none" w:sz="0" w:space="0" w:color="auto"/>
          </w:divBdr>
        </w:div>
        <w:div w:id="837648085">
          <w:marLeft w:val="480"/>
          <w:marRight w:val="0"/>
          <w:marTop w:val="0"/>
          <w:marBottom w:val="0"/>
          <w:divBdr>
            <w:top w:val="none" w:sz="0" w:space="0" w:color="auto"/>
            <w:left w:val="none" w:sz="0" w:space="0" w:color="auto"/>
            <w:bottom w:val="none" w:sz="0" w:space="0" w:color="auto"/>
            <w:right w:val="none" w:sz="0" w:space="0" w:color="auto"/>
          </w:divBdr>
        </w:div>
        <w:div w:id="475150694">
          <w:marLeft w:val="480"/>
          <w:marRight w:val="0"/>
          <w:marTop w:val="0"/>
          <w:marBottom w:val="0"/>
          <w:divBdr>
            <w:top w:val="none" w:sz="0" w:space="0" w:color="auto"/>
            <w:left w:val="none" w:sz="0" w:space="0" w:color="auto"/>
            <w:bottom w:val="none" w:sz="0" w:space="0" w:color="auto"/>
            <w:right w:val="none" w:sz="0" w:space="0" w:color="auto"/>
          </w:divBdr>
        </w:div>
        <w:div w:id="952592629">
          <w:marLeft w:val="480"/>
          <w:marRight w:val="0"/>
          <w:marTop w:val="0"/>
          <w:marBottom w:val="0"/>
          <w:divBdr>
            <w:top w:val="none" w:sz="0" w:space="0" w:color="auto"/>
            <w:left w:val="none" w:sz="0" w:space="0" w:color="auto"/>
            <w:bottom w:val="none" w:sz="0" w:space="0" w:color="auto"/>
            <w:right w:val="none" w:sz="0" w:space="0" w:color="auto"/>
          </w:divBdr>
        </w:div>
        <w:div w:id="1074744930">
          <w:marLeft w:val="480"/>
          <w:marRight w:val="0"/>
          <w:marTop w:val="0"/>
          <w:marBottom w:val="0"/>
          <w:divBdr>
            <w:top w:val="none" w:sz="0" w:space="0" w:color="auto"/>
            <w:left w:val="none" w:sz="0" w:space="0" w:color="auto"/>
            <w:bottom w:val="none" w:sz="0" w:space="0" w:color="auto"/>
            <w:right w:val="none" w:sz="0" w:space="0" w:color="auto"/>
          </w:divBdr>
        </w:div>
        <w:div w:id="1242132153">
          <w:marLeft w:val="480"/>
          <w:marRight w:val="0"/>
          <w:marTop w:val="0"/>
          <w:marBottom w:val="0"/>
          <w:divBdr>
            <w:top w:val="none" w:sz="0" w:space="0" w:color="auto"/>
            <w:left w:val="none" w:sz="0" w:space="0" w:color="auto"/>
            <w:bottom w:val="none" w:sz="0" w:space="0" w:color="auto"/>
            <w:right w:val="none" w:sz="0" w:space="0" w:color="auto"/>
          </w:divBdr>
        </w:div>
        <w:div w:id="330260051">
          <w:marLeft w:val="480"/>
          <w:marRight w:val="0"/>
          <w:marTop w:val="0"/>
          <w:marBottom w:val="0"/>
          <w:divBdr>
            <w:top w:val="none" w:sz="0" w:space="0" w:color="auto"/>
            <w:left w:val="none" w:sz="0" w:space="0" w:color="auto"/>
            <w:bottom w:val="none" w:sz="0" w:space="0" w:color="auto"/>
            <w:right w:val="none" w:sz="0" w:space="0" w:color="auto"/>
          </w:divBdr>
        </w:div>
        <w:div w:id="1299993407">
          <w:marLeft w:val="480"/>
          <w:marRight w:val="0"/>
          <w:marTop w:val="0"/>
          <w:marBottom w:val="0"/>
          <w:divBdr>
            <w:top w:val="none" w:sz="0" w:space="0" w:color="auto"/>
            <w:left w:val="none" w:sz="0" w:space="0" w:color="auto"/>
            <w:bottom w:val="none" w:sz="0" w:space="0" w:color="auto"/>
            <w:right w:val="none" w:sz="0" w:space="0" w:color="auto"/>
          </w:divBdr>
        </w:div>
        <w:div w:id="1854566894">
          <w:marLeft w:val="480"/>
          <w:marRight w:val="0"/>
          <w:marTop w:val="0"/>
          <w:marBottom w:val="0"/>
          <w:divBdr>
            <w:top w:val="none" w:sz="0" w:space="0" w:color="auto"/>
            <w:left w:val="none" w:sz="0" w:space="0" w:color="auto"/>
            <w:bottom w:val="none" w:sz="0" w:space="0" w:color="auto"/>
            <w:right w:val="none" w:sz="0" w:space="0" w:color="auto"/>
          </w:divBdr>
        </w:div>
        <w:div w:id="643659143">
          <w:marLeft w:val="480"/>
          <w:marRight w:val="0"/>
          <w:marTop w:val="0"/>
          <w:marBottom w:val="0"/>
          <w:divBdr>
            <w:top w:val="none" w:sz="0" w:space="0" w:color="auto"/>
            <w:left w:val="none" w:sz="0" w:space="0" w:color="auto"/>
            <w:bottom w:val="none" w:sz="0" w:space="0" w:color="auto"/>
            <w:right w:val="none" w:sz="0" w:space="0" w:color="auto"/>
          </w:divBdr>
        </w:div>
        <w:div w:id="1757164879">
          <w:marLeft w:val="480"/>
          <w:marRight w:val="0"/>
          <w:marTop w:val="0"/>
          <w:marBottom w:val="0"/>
          <w:divBdr>
            <w:top w:val="none" w:sz="0" w:space="0" w:color="auto"/>
            <w:left w:val="none" w:sz="0" w:space="0" w:color="auto"/>
            <w:bottom w:val="none" w:sz="0" w:space="0" w:color="auto"/>
            <w:right w:val="none" w:sz="0" w:space="0" w:color="auto"/>
          </w:divBdr>
        </w:div>
        <w:div w:id="1014770098">
          <w:marLeft w:val="480"/>
          <w:marRight w:val="0"/>
          <w:marTop w:val="0"/>
          <w:marBottom w:val="0"/>
          <w:divBdr>
            <w:top w:val="none" w:sz="0" w:space="0" w:color="auto"/>
            <w:left w:val="none" w:sz="0" w:space="0" w:color="auto"/>
            <w:bottom w:val="none" w:sz="0" w:space="0" w:color="auto"/>
            <w:right w:val="none" w:sz="0" w:space="0" w:color="auto"/>
          </w:divBdr>
        </w:div>
        <w:div w:id="1131820680">
          <w:marLeft w:val="480"/>
          <w:marRight w:val="0"/>
          <w:marTop w:val="0"/>
          <w:marBottom w:val="0"/>
          <w:divBdr>
            <w:top w:val="none" w:sz="0" w:space="0" w:color="auto"/>
            <w:left w:val="none" w:sz="0" w:space="0" w:color="auto"/>
            <w:bottom w:val="none" w:sz="0" w:space="0" w:color="auto"/>
            <w:right w:val="none" w:sz="0" w:space="0" w:color="auto"/>
          </w:divBdr>
        </w:div>
        <w:div w:id="722681952">
          <w:marLeft w:val="480"/>
          <w:marRight w:val="0"/>
          <w:marTop w:val="0"/>
          <w:marBottom w:val="0"/>
          <w:divBdr>
            <w:top w:val="none" w:sz="0" w:space="0" w:color="auto"/>
            <w:left w:val="none" w:sz="0" w:space="0" w:color="auto"/>
            <w:bottom w:val="none" w:sz="0" w:space="0" w:color="auto"/>
            <w:right w:val="none" w:sz="0" w:space="0" w:color="auto"/>
          </w:divBdr>
        </w:div>
        <w:div w:id="591160039">
          <w:marLeft w:val="480"/>
          <w:marRight w:val="0"/>
          <w:marTop w:val="0"/>
          <w:marBottom w:val="0"/>
          <w:divBdr>
            <w:top w:val="none" w:sz="0" w:space="0" w:color="auto"/>
            <w:left w:val="none" w:sz="0" w:space="0" w:color="auto"/>
            <w:bottom w:val="none" w:sz="0" w:space="0" w:color="auto"/>
            <w:right w:val="none" w:sz="0" w:space="0" w:color="auto"/>
          </w:divBdr>
        </w:div>
        <w:div w:id="2100982261">
          <w:marLeft w:val="480"/>
          <w:marRight w:val="0"/>
          <w:marTop w:val="0"/>
          <w:marBottom w:val="0"/>
          <w:divBdr>
            <w:top w:val="none" w:sz="0" w:space="0" w:color="auto"/>
            <w:left w:val="none" w:sz="0" w:space="0" w:color="auto"/>
            <w:bottom w:val="none" w:sz="0" w:space="0" w:color="auto"/>
            <w:right w:val="none" w:sz="0" w:space="0" w:color="auto"/>
          </w:divBdr>
        </w:div>
        <w:div w:id="873923784">
          <w:marLeft w:val="480"/>
          <w:marRight w:val="0"/>
          <w:marTop w:val="0"/>
          <w:marBottom w:val="0"/>
          <w:divBdr>
            <w:top w:val="none" w:sz="0" w:space="0" w:color="auto"/>
            <w:left w:val="none" w:sz="0" w:space="0" w:color="auto"/>
            <w:bottom w:val="none" w:sz="0" w:space="0" w:color="auto"/>
            <w:right w:val="none" w:sz="0" w:space="0" w:color="auto"/>
          </w:divBdr>
        </w:div>
        <w:div w:id="185483625">
          <w:marLeft w:val="480"/>
          <w:marRight w:val="0"/>
          <w:marTop w:val="0"/>
          <w:marBottom w:val="0"/>
          <w:divBdr>
            <w:top w:val="none" w:sz="0" w:space="0" w:color="auto"/>
            <w:left w:val="none" w:sz="0" w:space="0" w:color="auto"/>
            <w:bottom w:val="none" w:sz="0" w:space="0" w:color="auto"/>
            <w:right w:val="none" w:sz="0" w:space="0" w:color="auto"/>
          </w:divBdr>
        </w:div>
        <w:div w:id="115371437">
          <w:marLeft w:val="480"/>
          <w:marRight w:val="0"/>
          <w:marTop w:val="0"/>
          <w:marBottom w:val="0"/>
          <w:divBdr>
            <w:top w:val="none" w:sz="0" w:space="0" w:color="auto"/>
            <w:left w:val="none" w:sz="0" w:space="0" w:color="auto"/>
            <w:bottom w:val="none" w:sz="0" w:space="0" w:color="auto"/>
            <w:right w:val="none" w:sz="0" w:space="0" w:color="auto"/>
          </w:divBdr>
        </w:div>
        <w:div w:id="1373965559">
          <w:marLeft w:val="480"/>
          <w:marRight w:val="0"/>
          <w:marTop w:val="0"/>
          <w:marBottom w:val="0"/>
          <w:divBdr>
            <w:top w:val="none" w:sz="0" w:space="0" w:color="auto"/>
            <w:left w:val="none" w:sz="0" w:space="0" w:color="auto"/>
            <w:bottom w:val="none" w:sz="0" w:space="0" w:color="auto"/>
            <w:right w:val="none" w:sz="0" w:space="0" w:color="auto"/>
          </w:divBdr>
        </w:div>
        <w:div w:id="1314941903">
          <w:marLeft w:val="480"/>
          <w:marRight w:val="0"/>
          <w:marTop w:val="0"/>
          <w:marBottom w:val="0"/>
          <w:divBdr>
            <w:top w:val="none" w:sz="0" w:space="0" w:color="auto"/>
            <w:left w:val="none" w:sz="0" w:space="0" w:color="auto"/>
            <w:bottom w:val="none" w:sz="0" w:space="0" w:color="auto"/>
            <w:right w:val="none" w:sz="0" w:space="0" w:color="auto"/>
          </w:divBdr>
        </w:div>
        <w:div w:id="610822610">
          <w:marLeft w:val="480"/>
          <w:marRight w:val="0"/>
          <w:marTop w:val="0"/>
          <w:marBottom w:val="0"/>
          <w:divBdr>
            <w:top w:val="none" w:sz="0" w:space="0" w:color="auto"/>
            <w:left w:val="none" w:sz="0" w:space="0" w:color="auto"/>
            <w:bottom w:val="none" w:sz="0" w:space="0" w:color="auto"/>
            <w:right w:val="none" w:sz="0" w:space="0" w:color="auto"/>
          </w:divBdr>
        </w:div>
        <w:div w:id="971860806">
          <w:marLeft w:val="480"/>
          <w:marRight w:val="0"/>
          <w:marTop w:val="0"/>
          <w:marBottom w:val="0"/>
          <w:divBdr>
            <w:top w:val="none" w:sz="0" w:space="0" w:color="auto"/>
            <w:left w:val="none" w:sz="0" w:space="0" w:color="auto"/>
            <w:bottom w:val="none" w:sz="0" w:space="0" w:color="auto"/>
            <w:right w:val="none" w:sz="0" w:space="0" w:color="auto"/>
          </w:divBdr>
        </w:div>
        <w:div w:id="528496072">
          <w:marLeft w:val="480"/>
          <w:marRight w:val="0"/>
          <w:marTop w:val="0"/>
          <w:marBottom w:val="0"/>
          <w:divBdr>
            <w:top w:val="none" w:sz="0" w:space="0" w:color="auto"/>
            <w:left w:val="none" w:sz="0" w:space="0" w:color="auto"/>
            <w:bottom w:val="none" w:sz="0" w:space="0" w:color="auto"/>
            <w:right w:val="none" w:sz="0" w:space="0" w:color="auto"/>
          </w:divBdr>
        </w:div>
        <w:div w:id="1479957998">
          <w:marLeft w:val="480"/>
          <w:marRight w:val="0"/>
          <w:marTop w:val="0"/>
          <w:marBottom w:val="0"/>
          <w:divBdr>
            <w:top w:val="none" w:sz="0" w:space="0" w:color="auto"/>
            <w:left w:val="none" w:sz="0" w:space="0" w:color="auto"/>
            <w:bottom w:val="none" w:sz="0" w:space="0" w:color="auto"/>
            <w:right w:val="none" w:sz="0" w:space="0" w:color="auto"/>
          </w:divBdr>
        </w:div>
        <w:div w:id="453867143">
          <w:marLeft w:val="480"/>
          <w:marRight w:val="0"/>
          <w:marTop w:val="0"/>
          <w:marBottom w:val="0"/>
          <w:divBdr>
            <w:top w:val="none" w:sz="0" w:space="0" w:color="auto"/>
            <w:left w:val="none" w:sz="0" w:space="0" w:color="auto"/>
            <w:bottom w:val="none" w:sz="0" w:space="0" w:color="auto"/>
            <w:right w:val="none" w:sz="0" w:space="0" w:color="auto"/>
          </w:divBdr>
        </w:div>
        <w:div w:id="768237945">
          <w:marLeft w:val="480"/>
          <w:marRight w:val="0"/>
          <w:marTop w:val="0"/>
          <w:marBottom w:val="0"/>
          <w:divBdr>
            <w:top w:val="none" w:sz="0" w:space="0" w:color="auto"/>
            <w:left w:val="none" w:sz="0" w:space="0" w:color="auto"/>
            <w:bottom w:val="none" w:sz="0" w:space="0" w:color="auto"/>
            <w:right w:val="none" w:sz="0" w:space="0" w:color="auto"/>
          </w:divBdr>
        </w:div>
        <w:div w:id="1194536108">
          <w:marLeft w:val="480"/>
          <w:marRight w:val="0"/>
          <w:marTop w:val="0"/>
          <w:marBottom w:val="0"/>
          <w:divBdr>
            <w:top w:val="none" w:sz="0" w:space="0" w:color="auto"/>
            <w:left w:val="none" w:sz="0" w:space="0" w:color="auto"/>
            <w:bottom w:val="none" w:sz="0" w:space="0" w:color="auto"/>
            <w:right w:val="none" w:sz="0" w:space="0" w:color="auto"/>
          </w:divBdr>
        </w:div>
        <w:div w:id="1975678964">
          <w:marLeft w:val="480"/>
          <w:marRight w:val="0"/>
          <w:marTop w:val="0"/>
          <w:marBottom w:val="0"/>
          <w:divBdr>
            <w:top w:val="none" w:sz="0" w:space="0" w:color="auto"/>
            <w:left w:val="none" w:sz="0" w:space="0" w:color="auto"/>
            <w:bottom w:val="none" w:sz="0" w:space="0" w:color="auto"/>
            <w:right w:val="none" w:sz="0" w:space="0" w:color="auto"/>
          </w:divBdr>
        </w:div>
        <w:div w:id="1324160176">
          <w:marLeft w:val="480"/>
          <w:marRight w:val="0"/>
          <w:marTop w:val="0"/>
          <w:marBottom w:val="0"/>
          <w:divBdr>
            <w:top w:val="none" w:sz="0" w:space="0" w:color="auto"/>
            <w:left w:val="none" w:sz="0" w:space="0" w:color="auto"/>
            <w:bottom w:val="none" w:sz="0" w:space="0" w:color="auto"/>
            <w:right w:val="none" w:sz="0" w:space="0" w:color="auto"/>
          </w:divBdr>
        </w:div>
        <w:div w:id="2010063586">
          <w:marLeft w:val="480"/>
          <w:marRight w:val="0"/>
          <w:marTop w:val="0"/>
          <w:marBottom w:val="0"/>
          <w:divBdr>
            <w:top w:val="none" w:sz="0" w:space="0" w:color="auto"/>
            <w:left w:val="none" w:sz="0" w:space="0" w:color="auto"/>
            <w:bottom w:val="none" w:sz="0" w:space="0" w:color="auto"/>
            <w:right w:val="none" w:sz="0" w:space="0" w:color="auto"/>
          </w:divBdr>
        </w:div>
      </w:divsChild>
    </w:div>
    <w:div w:id="1413746255">
      <w:bodyDiv w:val="1"/>
      <w:marLeft w:val="0"/>
      <w:marRight w:val="0"/>
      <w:marTop w:val="0"/>
      <w:marBottom w:val="0"/>
      <w:divBdr>
        <w:top w:val="none" w:sz="0" w:space="0" w:color="auto"/>
        <w:left w:val="none" w:sz="0" w:space="0" w:color="auto"/>
        <w:bottom w:val="none" w:sz="0" w:space="0" w:color="auto"/>
        <w:right w:val="none" w:sz="0" w:space="0" w:color="auto"/>
      </w:divBdr>
    </w:div>
    <w:div w:id="1419597232">
      <w:bodyDiv w:val="1"/>
      <w:marLeft w:val="0"/>
      <w:marRight w:val="0"/>
      <w:marTop w:val="0"/>
      <w:marBottom w:val="0"/>
      <w:divBdr>
        <w:top w:val="none" w:sz="0" w:space="0" w:color="auto"/>
        <w:left w:val="none" w:sz="0" w:space="0" w:color="auto"/>
        <w:bottom w:val="none" w:sz="0" w:space="0" w:color="auto"/>
        <w:right w:val="none" w:sz="0" w:space="0" w:color="auto"/>
      </w:divBdr>
    </w:div>
    <w:div w:id="1421026655">
      <w:bodyDiv w:val="1"/>
      <w:marLeft w:val="0"/>
      <w:marRight w:val="0"/>
      <w:marTop w:val="0"/>
      <w:marBottom w:val="0"/>
      <w:divBdr>
        <w:top w:val="none" w:sz="0" w:space="0" w:color="auto"/>
        <w:left w:val="none" w:sz="0" w:space="0" w:color="auto"/>
        <w:bottom w:val="none" w:sz="0" w:space="0" w:color="auto"/>
        <w:right w:val="none" w:sz="0" w:space="0" w:color="auto"/>
      </w:divBdr>
    </w:div>
    <w:div w:id="1425230113">
      <w:bodyDiv w:val="1"/>
      <w:marLeft w:val="0"/>
      <w:marRight w:val="0"/>
      <w:marTop w:val="0"/>
      <w:marBottom w:val="0"/>
      <w:divBdr>
        <w:top w:val="none" w:sz="0" w:space="0" w:color="auto"/>
        <w:left w:val="none" w:sz="0" w:space="0" w:color="auto"/>
        <w:bottom w:val="none" w:sz="0" w:space="0" w:color="auto"/>
        <w:right w:val="none" w:sz="0" w:space="0" w:color="auto"/>
      </w:divBdr>
    </w:div>
    <w:div w:id="1426069991">
      <w:bodyDiv w:val="1"/>
      <w:marLeft w:val="0"/>
      <w:marRight w:val="0"/>
      <w:marTop w:val="0"/>
      <w:marBottom w:val="0"/>
      <w:divBdr>
        <w:top w:val="none" w:sz="0" w:space="0" w:color="auto"/>
        <w:left w:val="none" w:sz="0" w:space="0" w:color="auto"/>
        <w:bottom w:val="none" w:sz="0" w:space="0" w:color="auto"/>
        <w:right w:val="none" w:sz="0" w:space="0" w:color="auto"/>
      </w:divBdr>
    </w:div>
    <w:div w:id="1427918077">
      <w:bodyDiv w:val="1"/>
      <w:marLeft w:val="0"/>
      <w:marRight w:val="0"/>
      <w:marTop w:val="0"/>
      <w:marBottom w:val="0"/>
      <w:divBdr>
        <w:top w:val="none" w:sz="0" w:space="0" w:color="auto"/>
        <w:left w:val="none" w:sz="0" w:space="0" w:color="auto"/>
        <w:bottom w:val="none" w:sz="0" w:space="0" w:color="auto"/>
        <w:right w:val="none" w:sz="0" w:space="0" w:color="auto"/>
      </w:divBdr>
    </w:div>
    <w:div w:id="1430471229">
      <w:bodyDiv w:val="1"/>
      <w:marLeft w:val="0"/>
      <w:marRight w:val="0"/>
      <w:marTop w:val="0"/>
      <w:marBottom w:val="0"/>
      <w:divBdr>
        <w:top w:val="none" w:sz="0" w:space="0" w:color="auto"/>
        <w:left w:val="none" w:sz="0" w:space="0" w:color="auto"/>
        <w:bottom w:val="none" w:sz="0" w:space="0" w:color="auto"/>
        <w:right w:val="none" w:sz="0" w:space="0" w:color="auto"/>
      </w:divBdr>
    </w:div>
    <w:div w:id="1430736228">
      <w:bodyDiv w:val="1"/>
      <w:marLeft w:val="0"/>
      <w:marRight w:val="0"/>
      <w:marTop w:val="0"/>
      <w:marBottom w:val="0"/>
      <w:divBdr>
        <w:top w:val="none" w:sz="0" w:space="0" w:color="auto"/>
        <w:left w:val="none" w:sz="0" w:space="0" w:color="auto"/>
        <w:bottom w:val="none" w:sz="0" w:space="0" w:color="auto"/>
        <w:right w:val="none" w:sz="0" w:space="0" w:color="auto"/>
      </w:divBdr>
    </w:div>
    <w:div w:id="1431707123">
      <w:bodyDiv w:val="1"/>
      <w:marLeft w:val="0"/>
      <w:marRight w:val="0"/>
      <w:marTop w:val="0"/>
      <w:marBottom w:val="0"/>
      <w:divBdr>
        <w:top w:val="none" w:sz="0" w:space="0" w:color="auto"/>
        <w:left w:val="none" w:sz="0" w:space="0" w:color="auto"/>
        <w:bottom w:val="none" w:sz="0" w:space="0" w:color="auto"/>
        <w:right w:val="none" w:sz="0" w:space="0" w:color="auto"/>
      </w:divBdr>
    </w:div>
    <w:div w:id="1431850389">
      <w:bodyDiv w:val="1"/>
      <w:marLeft w:val="0"/>
      <w:marRight w:val="0"/>
      <w:marTop w:val="0"/>
      <w:marBottom w:val="0"/>
      <w:divBdr>
        <w:top w:val="none" w:sz="0" w:space="0" w:color="auto"/>
        <w:left w:val="none" w:sz="0" w:space="0" w:color="auto"/>
        <w:bottom w:val="none" w:sz="0" w:space="0" w:color="auto"/>
        <w:right w:val="none" w:sz="0" w:space="0" w:color="auto"/>
      </w:divBdr>
    </w:div>
    <w:div w:id="1437210934">
      <w:bodyDiv w:val="1"/>
      <w:marLeft w:val="0"/>
      <w:marRight w:val="0"/>
      <w:marTop w:val="0"/>
      <w:marBottom w:val="0"/>
      <w:divBdr>
        <w:top w:val="none" w:sz="0" w:space="0" w:color="auto"/>
        <w:left w:val="none" w:sz="0" w:space="0" w:color="auto"/>
        <w:bottom w:val="none" w:sz="0" w:space="0" w:color="auto"/>
        <w:right w:val="none" w:sz="0" w:space="0" w:color="auto"/>
      </w:divBdr>
    </w:div>
    <w:div w:id="1443304794">
      <w:bodyDiv w:val="1"/>
      <w:marLeft w:val="0"/>
      <w:marRight w:val="0"/>
      <w:marTop w:val="0"/>
      <w:marBottom w:val="0"/>
      <w:divBdr>
        <w:top w:val="none" w:sz="0" w:space="0" w:color="auto"/>
        <w:left w:val="none" w:sz="0" w:space="0" w:color="auto"/>
        <w:bottom w:val="none" w:sz="0" w:space="0" w:color="auto"/>
        <w:right w:val="none" w:sz="0" w:space="0" w:color="auto"/>
      </w:divBdr>
    </w:div>
    <w:div w:id="1445074326">
      <w:bodyDiv w:val="1"/>
      <w:marLeft w:val="0"/>
      <w:marRight w:val="0"/>
      <w:marTop w:val="0"/>
      <w:marBottom w:val="0"/>
      <w:divBdr>
        <w:top w:val="none" w:sz="0" w:space="0" w:color="auto"/>
        <w:left w:val="none" w:sz="0" w:space="0" w:color="auto"/>
        <w:bottom w:val="none" w:sz="0" w:space="0" w:color="auto"/>
        <w:right w:val="none" w:sz="0" w:space="0" w:color="auto"/>
      </w:divBdr>
    </w:div>
    <w:div w:id="1448768671">
      <w:bodyDiv w:val="1"/>
      <w:marLeft w:val="0"/>
      <w:marRight w:val="0"/>
      <w:marTop w:val="0"/>
      <w:marBottom w:val="0"/>
      <w:divBdr>
        <w:top w:val="none" w:sz="0" w:space="0" w:color="auto"/>
        <w:left w:val="none" w:sz="0" w:space="0" w:color="auto"/>
        <w:bottom w:val="none" w:sz="0" w:space="0" w:color="auto"/>
        <w:right w:val="none" w:sz="0" w:space="0" w:color="auto"/>
      </w:divBdr>
    </w:div>
    <w:div w:id="1451240636">
      <w:bodyDiv w:val="1"/>
      <w:marLeft w:val="0"/>
      <w:marRight w:val="0"/>
      <w:marTop w:val="0"/>
      <w:marBottom w:val="0"/>
      <w:divBdr>
        <w:top w:val="none" w:sz="0" w:space="0" w:color="auto"/>
        <w:left w:val="none" w:sz="0" w:space="0" w:color="auto"/>
        <w:bottom w:val="none" w:sz="0" w:space="0" w:color="auto"/>
        <w:right w:val="none" w:sz="0" w:space="0" w:color="auto"/>
      </w:divBdr>
    </w:div>
    <w:div w:id="1452744302">
      <w:bodyDiv w:val="1"/>
      <w:marLeft w:val="0"/>
      <w:marRight w:val="0"/>
      <w:marTop w:val="0"/>
      <w:marBottom w:val="0"/>
      <w:divBdr>
        <w:top w:val="none" w:sz="0" w:space="0" w:color="auto"/>
        <w:left w:val="none" w:sz="0" w:space="0" w:color="auto"/>
        <w:bottom w:val="none" w:sz="0" w:space="0" w:color="auto"/>
        <w:right w:val="none" w:sz="0" w:space="0" w:color="auto"/>
      </w:divBdr>
      <w:divsChild>
        <w:div w:id="490949321">
          <w:marLeft w:val="480"/>
          <w:marRight w:val="0"/>
          <w:marTop w:val="0"/>
          <w:marBottom w:val="0"/>
          <w:divBdr>
            <w:top w:val="none" w:sz="0" w:space="0" w:color="auto"/>
            <w:left w:val="none" w:sz="0" w:space="0" w:color="auto"/>
            <w:bottom w:val="none" w:sz="0" w:space="0" w:color="auto"/>
            <w:right w:val="none" w:sz="0" w:space="0" w:color="auto"/>
          </w:divBdr>
        </w:div>
        <w:div w:id="1642081522">
          <w:marLeft w:val="480"/>
          <w:marRight w:val="0"/>
          <w:marTop w:val="0"/>
          <w:marBottom w:val="0"/>
          <w:divBdr>
            <w:top w:val="none" w:sz="0" w:space="0" w:color="auto"/>
            <w:left w:val="none" w:sz="0" w:space="0" w:color="auto"/>
            <w:bottom w:val="none" w:sz="0" w:space="0" w:color="auto"/>
            <w:right w:val="none" w:sz="0" w:space="0" w:color="auto"/>
          </w:divBdr>
        </w:div>
        <w:div w:id="1119714503">
          <w:marLeft w:val="480"/>
          <w:marRight w:val="0"/>
          <w:marTop w:val="0"/>
          <w:marBottom w:val="0"/>
          <w:divBdr>
            <w:top w:val="none" w:sz="0" w:space="0" w:color="auto"/>
            <w:left w:val="none" w:sz="0" w:space="0" w:color="auto"/>
            <w:bottom w:val="none" w:sz="0" w:space="0" w:color="auto"/>
            <w:right w:val="none" w:sz="0" w:space="0" w:color="auto"/>
          </w:divBdr>
        </w:div>
        <w:div w:id="343557516">
          <w:marLeft w:val="480"/>
          <w:marRight w:val="0"/>
          <w:marTop w:val="0"/>
          <w:marBottom w:val="0"/>
          <w:divBdr>
            <w:top w:val="none" w:sz="0" w:space="0" w:color="auto"/>
            <w:left w:val="none" w:sz="0" w:space="0" w:color="auto"/>
            <w:bottom w:val="none" w:sz="0" w:space="0" w:color="auto"/>
            <w:right w:val="none" w:sz="0" w:space="0" w:color="auto"/>
          </w:divBdr>
        </w:div>
        <w:div w:id="1623421659">
          <w:marLeft w:val="480"/>
          <w:marRight w:val="0"/>
          <w:marTop w:val="0"/>
          <w:marBottom w:val="0"/>
          <w:divBdr>
            <w:top w:val="none" w:sz="0" w:space="0" w:color="auto"/>
            <w:left w:val="none" w:sz="0" w:space="0" w:color="auto"/>
            <w:bottom w:val="none" w:sz="0" w:space="0" w:color="auto"/>
            <w:right w:val="none" w:sz="0" w:space="0" w:color="auto"/>
          </w:divBdr>
        </w:div>
        <w:div w:id="1381781614">
          <w:marLeft w:val="480"/>
          <w:marRight w:val="0"/>
          <w:marTop w:val="0"/>
          <w:marBottom w:val="0"/>
          <w:divBdr>
            <w:top w:val="none" w:sz="0" w:space="0" w:color="auto"/>
            <w:left w:val="none" w:sz="0" w:space="0" w:color="auto"/>
            <w:bottom w:val="none" w:sz="0" w:space="0" w:color="auto"/>
            <w:right w:val="none" w:sz="0" w:space="0" w:color="auto"/>
          </w:divBdr>
        </w:div>
        <w:div w:id="1036196870">
          <w:marLeft w:val="480"/>
          <w:marRight w:val="0"/>
          <w:marTop w:val="0"/>
          <w:marBottom w:val="0"/>
          <w:divBdr>
            <w:top w:val="none" w:sz="0" w:space="0" w:color="auto"/>
            <w:left w:val="none" w:sz="0" w:space="0" w:color="auto"/>
            <w:bottom w:val="none" w:sz="0" w:space="0" w:color="auto"/>
            <w:right w:val="none" w:sz="0" w:space="0" w:color="auto"/>
          </w:divBdr>
        </w:div>
        <w:div w:id="1853375108">
          <w:marLeft w:val="480"/>
          <w:marRight w:val="0"/>
          <w:marTop w:val="0"/>
          <w:marBottom w:val="0"/>
          <w:divBdr>
            <w:top w:val="none" w:sz="0" w:space="0" w:color="auto"/>
            <w:left w:val="none" w:sz="0" w:space="0" w:color="auto"/>
            <w:bottom w:val="none" w:sz="0" w:space="0" w:color="auto"/>
            <w:right w:val="none" w:sz="0" w:space="0" w:color="auto"/>
          </w:divBdr>
        </w:div>
        <w:div w:id="929658673">
          <w:marLeft w:val="480"/>
          <w:marRight w:val="0"/>
          <w:marTop w:val="0"/>
          <w:marBottom w:val="0"/>
          <w:divBdr>
            <w:top w:val="none" w:sz="0" w:space="0" w:color="auto"/>
            <w:left w:val="none" w:sz="0" w:space="0" w:color="auto"/>
            <w:bottom w:val="none" w:sz="0" w:space="0" w:color="auto"/>
            <w:right w:val="none" w:sz="0" w:space="0" w:color="auto"/>
          </w:divBdr>
        </w:div>
        <w:div w:id="1505240719">
          <w:marLeft w:val="480"/>
          <w:marRight w:val="0"/>
          <w:marTop w:val="0"/>
          <w:marBottom w:val="0"/>
          <w:divBdr>
            <w:top w:val="none" w:sz="0" w:space="0" w:color="auto"/>
            <w:left w:val="none" w:sz="0" w:space="0" w:color="auto"/>
            <w:bottom w:val="none" w:sz="0" w:space="0" w:color="auto"/>
            <w:right w:val="none" w:sz="0" w:space="0" w:color="auto"/>
          </w:divBdr>
        </w:div>
        <w:div w:id="483401046">
          <w:marLeft w:val="480"/>
          <w:marRight w:val="0"/>
          <w:marTop w:val="0"/>
          <w:marBottom w:val="0"/>
          <w:divBdr>
            <w:top w:val="none" w:sz="0" w:space="0" w:color="auto"/>
            <w:left w:val="none" w:sz="0" w:space="0" w:color="auto"/>
            <w:bottom w:val="none" w:sz="0" w:space="0" w:color="auto"/>
            <w:right w:val="none" w:sz="0" w:space="0" w:color="auto"/>
          </w:divBdr>
        </w:div>
        <w:div w:id="1918634099">
          <w:marLeft w:val="480"/>
          <w:marRight w:val="0"/>
          <w:marTop w:val="0"/>
          <w:marBottom w:val="0"/>
          <w:divBdr>
            <w:top w:val="none" w:sz="0" w:space="0" w:color="auto"/>
            <w:left w:val="none" w:sz="0" w:space="0" w:color="auto"/>
            <w:bottom w:val="none" w:sz="0" w:space="0" w:color="auto"/>
            <w:right w:val="none" w:sz="0" w:space="0" w:color="auto"/>
          </w:divBdr>
        </w:div>
        <w:div w:id="750977025">
          <w:marLeft w:val="480"/>
          <w:marRight w:val="0"/>
          <w:marTop w:val="0"/>
          <w:marBottom w:val="0"/>
          <w:divBdr>
            <w:top w:val="none" w:sz="0" w:space="0" w:color="auto"/>
            <w:left w:val="none" w:sz="0" w:space="0" w:color="auto"/>
            <w:bottom w:val="none" w:sz="0" w:space="0" w:color="auto"/>
            <w:right w:val="none" w:sz="0" w:space="0" w:color="auto"/>
          </w:divBdr>
        </w:div>
        <w:div w:id="652758609">
          <w:marLeft w:val="480"/>
          <w:marRight w:val="0"/>
          <w:marTop w:val="0"/>
          <w:marBottom w:val="0"/>
          <w:divBdr>
            <w:top w:val="none" w:sz="0" w:space="0" w:color="auto"/>
            <w:left w:val="none" w:sz="0" w:space="0" w:color="auto"/>
            <w:bottom w:val="none" w:sz="0" w:space="0" w:color="auto"/>
            <w:right w:val="none" w:sz="0" w:space="0" w:color="auto"/>
          </w:divBdr>
        </w:div>
        <w:div w:id="1269190937">
          <w:marLeft w:val="480"/>
          <w:marRight w:val="0"/>
          <w:marTop w:val="0"/>
          <w:marBottom w:val="0"/>
          <w:divBdr>
            <w:top w:val="none" w:sz="0" w:space="0" w:color="auto"/>
            <w:left w:val="none" w:sz="0" w:space="0" w:color="auto"/>
            <w:bottom w:val="none" w:sz="0" w:space="0" w:color="auto"/>
            <w:right w:val="none" w:sz="0" w:space="0" w:color="auto"/>
          </w:divBdr>
        </w:div>
        <w:div w:id="905653227">
          <w:marLeft w:val="480"/>
          <w:marRight w:val="0"/>
          <w:marTop w:val="0"/>
          <w:marBottom w:val="0"/>
          <w:divBdr>
            <w:top w:val="none" w:sz="0" w:space="0" w:color="auto"/>
            <w:left w:val="none" w:sz="0" w:space="0" w:color="auto"/>
            <w:bottom w:val="none" w:sz="0" w:space="0" w:color="auto"/>
            <w:right w:val="none" w:sz="0" w:space="0" w:color="auto"/>
          </w:divBdr>
        </w:div>
        <w:div w:id="781071871">
          <w:marLeft w:val="480"/>
          <w:marRight w:val="0"/>
          <w:marTop w:val="0"/>
          <w:marBottom w:val="0"/>
          <w:divBdr>
            <w:top w:val="none" w:sz="0" w:space="0" w:color="auto"/>
            <w:left w:val="none" w:sz="0" w:space="0" w:color="auto"/>
            <w:bottom w:val="none" w:sz="0" w:space="0" w:color="auto"/>
            <w:right w:val="none" w:sz="0" w:space="0" w:color="auto"/>
          </w:divBdr>
        </w:div>
        <w:div w:id="1987204947">
          <w:marLeft w:val="480"/>
          <w:marRight w:val="0"/>
          <w:marTop w:val="0"/>
          <w:marBottom w:val="0"/>
          <w:divBdr>
            <w:top w:val="none" w:sz="0" w:space="0" w:color="auto"/>
            <w:left w:val="none" w:sz="0" w:space="0" w:color="auto"/>
            <w:bottom w:val="none" w:sz="0" w:space="0" w:color="auto"/>
            <w:right w:val="none" w:sz="0" w:space="0" w:color="auto"/>
          </w:divBdr>
        </w:div>
        <w:div w:id="818572669">
          <w:marLeft w:val="480"/>
          <w:marRight w:val="0"/>
          <w:marTop w:val="0"/>
          <w:marBottom w:val="0"/>
          <w:divBdr>
            <w:top w:val="none" w:sz="0" w:space="0" w:color="auto"/>
            <w:left w:val="none" w:sz="0" w:space="0" w:color="auto"/>
            <w:bottom w:val="none" w:sz="0" w:space="0" w:color="auto"/>
            <w:right w:val="none" w:sz="0" w:space="0" w:color="auto"/>
          </w:divBdr>
        </w:div>
        <w:div w:id="1408846210">
          <w:marLeft w:val="480"/>
          <w:marRight w:val="0"/>
          <w:marTop w:val="0"/>
          <w:marBottom w:val="0"/>
          <w:divBdr>
            <w:top w:val="none" w:sz="0" w:space="0" w:color="auto"/>
            <w:left w:val="none" w:sz="0" w:space="0" w:color="auto"/>
            <w:bottom w:val="none" w:sz="0" w:space="0" w:color="auto"/>
            <w:right w:val="none" w:sz="0" w:space="0" w:color="auto"/>
          </w:divBdr>
        </w:div>
        <w:div w:id="1643577961">
          <w:marLeft w:val="480"/>
          <w:marRight w:val="0"/>
          <w:marTop w:val="0"/>
          <w:marBottom w:val="0"/>
          <w:divBdr>
            <w:top w:val="none" w:sz="0" w:space="0" w:color="auto"/>
            <w:left w:val="none" w:sz="0" w:space="0" w:color="auto"/>
            <w:bottom w:val="none" w:sz="0" w:space="0" w:color="auto"/>
            <w:right w:val="none" w:sz="0" w:space="0" w:color="auto"/>
          </w:divBdr>
        </w:div>
        <w:div w:id="1788699625">
          <w:marLeft w:val="480"/>
          <w:marRight w:val="0"/>
          <w:marTop w:val="0"/>
          <w:marBottom w:val="0"/>
          <w:divBdr>
            <w:top w:val="none" w:sz="0" w:space="0" w:color="auto"/>
            <w:left w:val="none" w:sz="0" w:space="0" w:color="auto"/>
            <w:bottom w:val="none" w:sz="0" w:space="0" w:color="auto"/>
            <w:right w:val="none" w:sz="0" w:space="0" w:color="auto"/>
          </w:divBdr>
        </w:div>
        <w:div w:id="669866714">
          <w:marLeft w:val="480"/>
          <w:marRight w:val="0"/>
          <w:marTop w:val="0"/>
          <w:marBottom w:val="0"/>
          <w:divBdr>
            <w:top w:val="none" w:sz="0" w:space="0" w:color="auto"/>
            <w:left w:val="none" w:sz="0" w:space="0" w:color="auto"/>
            <w:bottom w:val="none" w:sz="0" w:space="0" w:color="auto"/>
            <w:right w:val="none" w:sz="0" w:space="0" w:color="auto"/>
          </w:divBdr>
        </w:div>
        <w:div w:id="958531898">
          <w:marLeft w:val="480"/>
          <w:marRight w:val="0"/>
          <w:marTop w:val="0"/>
          <w:marBottom w:val="0"/>
          <w:divBdr>
            <w:top w:val="none" w:sz="0" w:space="0" w:color="auto"/>
            <w:left w:val="none" w:sz="0" w:space="0" w:color="auto"/>
            <w:bottom w:val="none" w:sz="0" w:space="0" w:color="auto"/>
            <w:right w:val="none" w:sz="0" w:space="0" w:color="auto"/>
          </w:divBdr>
        </w:div>
        <w:div w:id="1303316690">
          <w:marLeft w:val="480"/>
          <w:marRight w:val="0"/>
          <w:marTop w:val="0"/>
          <w:marBottom w:val="0"/>
          <w:divBdr>
            <w:top w:val="none" w:sz="0" w:space="0" w:color="auto"/>
            <w:left w:val="none" w:sz="0" w:space="0" w:color="auto"/>
            <w:bottom w:val="none" w:sz="0" w:space="0" w:color="auto"/>
            <w:right w:val="none" w:sz="0" w:space="0" w:color="auto"/>
          </w:divBdr>
        </w:div>
        <w:div w:id="1557230832">
          <w:marLeft w:val="480"/>
          <w:marRight w:val="0"/>
          <w:marTop w:val="0"/>
          <w:marBottom w:val="0"/>
          <w:divBdr>
            <w:top w:val="none" w:sz="0" w:space="0" w:color="auto"/>
            <w:left w:val="none" w:sz="0" w:space="0" w:color="auto"/>
            <w:bottom w:val="none" w:sz="0" w:space="0" w:color="auto"/>
            <w:right w:val="none" w:sz="0" w:space="0" w:color="auto"/>
          </w:divBdr>
        </w:div>
        <w:div w:id="396825242">
          <w:marLeft w:val="480"/>
          <w:marRight w:val="0"/>
          <w:marTop w:val="0"/>
          <w:marBottom w:val="0"/>
          <w:divBdr>
            <w:top w:val="none" w:sz="0" w:space="0" w:color="auto"/>
            <w:left w:val="none" w:sz="0" w:space="0" w:color="auto"/>
            <w:bottom w:val="none" w:sz="0" w:space="0" w:color="auto"/>
            <w:right w:val="none" w:sz="0" w:space="0" w:color="auto"/>
          </w:divBdr>
        </w:div>
        <w:div w:id="2082368569">
          <w:marLeft w:val="480"/>
          <w:marRight w:val="0"/>
          <w:marTop w:val="0"/>
          <w:marBottom w:val="0"/>
          <w:divBdr>
            <w:top w:val="none" w:sz="0" w:space="0" w:color="auto"/>
            <w:left w:val="none" w:sz="0" w:space="0" w:color="auto"/>
            <w:bottom w:val="none" w:sz="0" w:space="0" w:color="auto"/>
            <w:right w:val="none" w:sz="0" w:space="0" w:color="auto"/>
          </w:divBdr>
        </w:div>
        <w:div w:id="27144138">
          <w:marLeft w:val="480"/>
          <w:marRight w:val="0"/>
          <w:marTop w:val="0"/>
          <w:marBottom w:val="0"/>
          <w:divBdr>
            <w:top w:val="none" w:sz="0" w:space="0" w:color="auto"/>
            <w:left w:val="none" w:sz="0" w:space="0" w:color="auto"/>
            <w:bottom w:val="none" w:sz="0" w:space="0" w:color="auto"/>
            <w:right w:val="none" w:sz="0" w:space="0" w:color="auto"/>
          </w:divBdr>
        </w:div>
        <w:div w:id="282083273">
          <w:marLeft w:val="480"/>
          <w:marRight w:val="0"/>
          <w:marTop w:val="0"/>
          <w:marBottom w:val="0"/>
          <w:divBdr>
            <w:top w:val="none" w:sz="0" w:space="0" w:color="auto"/>
            <w:left w:val="none" w:sz="0" w:space="0" w:color="auto"/>
            <w:bottom w:val="none" w:sz="0" w:space="0" w:color="auto"/>
            <w:right w:val="none" w:sz="0" w:space="0" w:color="auto"/>
          </w:divBdr>
        </w:div>
        <w:div w:id="1426918720">
          <w:marLeft w:val="480"/>
          <w:marRight w:val="0"/>
          <w:marTop w:val="0"/>
          <w:marBottom w:val="0"/>
          <w:divBdr>
            <w:top w:val="none" w:sz="0" w:space="0" w:color="auto"/>
            <w:left w:val="none" w:sz="0" w:space="0" w:color="auto"/>
            <w:bottom w:val="none" w:sz="0" w:space="0" w:color="auto"/>
            <w:right w:val="none" w:sz="0" w:space="0" w:color="auto"/>
          </w:divBdr>
        </w:div>
        <w:div w:id="812210901">
          <w:marLeft w:val="480"/>
          <w:marRight w:val="0"/>
          <w:marTop w:val="0"/>
          <w:marBottom w:val="0"/>
          <w:divBdr>
            <w:top w:val="none" w:sz="0" w:space="0" w:color="auto"/>
            <w:left w:val="none" w:sz="0" w:space="0" w:color="auto"/>
            <w:bottom w:val="none" w:sz="0" w:space="0" w:color="auto"/>
            <w:right w:val="none" w:sz="0" w:space="0" w:color="auto"/>
          </w:divBdr>
        </w:div>
        <w:div w:id="1618831894">
          <w:marLeft w:val="480"/>
          <w:marRight w:val="0"/>
          <w:marTop w:val="0"/>
          <w:marBottom w:val="0"/>
          <w:divBdr>
            <w:top w:val="none" w:sz="0" w:space="0" w:color="auto"/>
            <w:left w:val="none" w:sz="0" w:space="0" w:color="auto"/>
            <w:bottom w:val="none" w:sz="0" w:space="0" w:color="auto"/>
            <w:right w:val="none" w:sz="0" w:space="0" w:color="auto"/>
          </w:divBdr>
        </w:div>
        <w:div w:id="810289536">
          <w:marLeft w:val="480"/>
          <w:marRight w:val="0"/>
          <w:marTop w:val="0"/>
          <w:marBottom w:val="0"/>
          <w:divBdr>
            <w:top w:val="none" w:sz="0" w:space="0" w:color="auto"/>
            <w:left w:val="none" w:sz="0" w:space="0" w:color="auto"/>
            <w:bottom w:val="none" w:sz="0" w:space="0" w:color="auto"/>
            <w:right w:val="none" w:sz="0" w:space="0" w:color="auto"/>
          </w:divBdr>
        </w:div>
        <w:div w:id="1076629397">
          <w:marLeft w:val="480"/>
          <w:marRight w:val="0"/>
          <w:marTop w:val="0"/>
          <w:marBottom w:val="0"/>
          <w:divBdr>
            <w:top w:val="none" w:sz="0" w:space="0" w:color="auto"/>
            <w:left w:val="none" w:sz="0" w:space="0" w:color="auto"/>
            <w:bottom w:val="none" w:sz="0" w:space="0" w:color="auto"/>
            <w:right w:val="none" w:sz="0" w:space="0" w:color="auto"/>
          </w:divBdr>
        </w:div>
        <w:div w:id="685907604">
          <w:marLeft w:val="480"/>
          <w:marRight w:val="0"/>
          <w:marTop w:val="0"/>
          <w:marBottom w:val="0"/>
          <w:divBdr>
            <w:top w:val="none" w:sz="0" w:space="0" w:color="auto"/>
            <w:left w:val="none" w:sz="0" w:space="0" w:color="auto"/>
            <w:bottom w:val="none" w:sz="0" w:space="0" w:color="auto"/>
            <w:right w:val="none" w:sz="0" w:space="0" w:color="auto"/>
          </w:divBdr>
        </w:div>
        <w:div w:id="1381635947">
          <w:marLeft w:val="480"/>
          <w:marRight w:val="0"/>
          <w:marTop w:val="0"/>
          <w:marBottom w:val="0"/>
          <w:divBdr>
            <w:top w:val="none" w:sz="0" w:space="0" w:color="auto"/>
            <w:left w:val="none" w:sz="0" w:space="0" w:color="auto"/>
            <w:bottom w:val="none" w:sz="0" w:space="0" w:color="auto"/>
            <w:right w:val="none" w:sz="0" w:space="0" w:color="auto"/>
          </w:divBdr>
        </w:div>
        <w:div w:id="1556575816">
          <w:marLeft w:val="480"/>
          <w:marRight w:val="0"/>
          <w:marTop w:val="0"/>
          <w:marBottom w:val="0"/>
          <w:divBdr>
            <w:top w:val="none" w:sz="0" w:space="0" w:color="auto"/>
            <w:left w:val="none" w:sz="0" w:space="0" w:color="auto"/>
            <w:bottom w:val="none" w:sz="0" w:space="0" w:color="auto"/>
            <w:right w:val="none" w:sz="0" w:space="0" w:color="auto"/>
          </w:divBdr>
        </w:div>
        <w:div w:id="1571884542">
          <w:marLeft w:val="480"/>
          <w:marRight w:val="0"/>
          <w:marTop w:val="0"/>
          <w:marBottom w:val="0"/>
          <w:divBdr>
            <w:top w:val="none" w:sz="0" w:space="0" w:color="auto"/>
            <w:left w:val="none" w:sz="0" w:space="0" w:color="auto"/>
            <w:bottom w:val="none" w:sz="0" w:space="0" w:color="auto"/>
            <w:right w:val="none" w:sz="0" w:space="0" w:color="auto"/>
          </w:divBdr>
        </w:div>
        <w:div w:id="487554899">
          <w:marLeft w:val="480"/>
          <w:marRight w:val="0"/>
          <w:marTop w:val="0"/>
          <w:marBottom w:val="0"/>
          <w:divBdr>
            <w:top w:val="none" w:sz="0" w:space="0" w:color="auto"/>
            <w:left w:val="none" w:sz="0" w:space="0" w:color="auto"/>
            <w:bottom w:val="none" w:sz="0" w:space="0" w:color="auto"/>
            <w:right w:val="none" w:sz="0" w:space="0" w:color="auto"/>
          </w:divBdr>
        </w:div>
        <w:div w:id="1285162134">
          <w:marLeft w:val="480"/>
          <w:marRight w:val="0"/>
          <w:marTop w:val="0"/>
          <w:marBottom w:val="0"/>
          <w:divBdr>
            <w:top w:val="none" w:sz="0" w:space="0" w:color="auto"/>
            <w:left w:val="none" w:sz="0" w:space="0" w:color="auto"/>
            <w:bottom w:val="none" w:sz="0" w:space="0" w:color="auto"/>
            <w:right w:val="none" w:sz="0" w:space="0" w:color="auto"/>
          </w:divBdr>
        </w:div>
        <w:div w:id="586958172">
          <w:marLeft w:val="480"/>
          <w:marRight w:val="0"/>
          <w:marTop w:val="0"/>
          <w:marBottom w:val="0"/>
          <w:divBdr>
            <w:top w:val="none" w:sz="0" w:space="0" w:color="auto"/>
            <w:left w:val="none" w:sz="0" w:space="0" w:color="auto"/>
            <w:bottom w:val="none" w:sz="0" w:space="0" w:color="auto"/>
            <w:right w:val="none" w:sz="0" w:space="0" w:color="auto"/>
          </w:divBdr>
        </w:div>
        <w:div w:id="259219820">
          <w:marLeft w:val="480"/>
          <w:marRight w:val="0"/>
          <w:marTop w:val="0"/>
          <w:marBottom w:val="0"/>
          <w:divBdr>
            <w:top w:val="none" w:sz="0" w:space="0" w:color="auto"/>
            <w:left w:val="none" w:sz="0" w:space="0" w:color="auto"/>
            <w:bottom w:val="none" w:sz="0" w:space="0" w:color="auto"/>
            <w:right w:val="none" w:sz="0" w:space="0" w:color="auto"/>
          </w:divBdr>
        </w:div>
      </w:divsChild>
    </w:div>
    <w:div w:id="1453011131">
      <w:bodyDiv w:val="1"/>
      <w:marLeft w:val="0"/>
      <w:marRight w:val="0"/>
      <w:marTop w:val="0"/>
      <w:marBottom w:val="0"/>
      <w:divBdr>
        <w:top w:val="none" w:sz="0" w:space="0" w:color="auto"/>
        <w:left w:val="none" w:sz="0" w:space="0" w:color="auto"/>
        <w:bottom w:val="none" w:sz="0" w:space="0" w:color="auto"/>
        <w:right w:val="none" w:sz="0" w:space="0" w:color="auto"/>
      </w:divBdr>
    </w:div>
    <w:div w:id="1459058984">
      <w:bodyDiv w:val="1"/>
      <w:marLeft w:val="0"/>
      <w:marRight w:val="0"/>
      <w:marTop w:val="0"/>
      <w:marBottom w:val="0"/>
      <w:divBdr>
        <w:top w:val="none" w:sz="0" w:space="0" w:color="auto"/>
        <w:left w:val="none" w:sz="0" w:space="0" w:color="auto"/>
        <w:bottom w:val="none" w:sz="0" w:space="0" w:color="auto"/>
        <w:right w:val="none" w:sz="0" w:space="0" w:color="auto"/>
      </w:divBdr>
      <w:divsChild>
        <w:div w:id="534267785">
          <w:marLeft w:val="480"/>
          <w:marRight w:val="0"/>
          <w:marTop w:val="0"/>
          <w:marBottom w:val="0"/>
          <w:divBdr>
            <w:top w:val="none" w:sz="0" w:space="0" w:color="auto"/>
            <w:left w:val="none" w:sz="0" w:space="0" w:color="auto"/>
            <w:bottom w:val="none" w:sz="0" w:space="0" w:color="auto"/>
            <w:right w:val="none" w:sz="0" w:space="0" w:color="auto"/>
          </w:divBdr>
        </w:div>
        <w:div w:id="45757826">
          <w:marLeft w:val="480"/>
          <w:marRight w:val="0"/>
          <w:marTop w:val="0"/>
          <w:marBottom w:val="0"/>
          <w:divBdr>
            <w:top w:val="none" w:sz="0" w:space="0" w:color="auto"/>
            <w:left w:val="none" w:sz="0" w:space="0" w:color="auto"/>
            <w:bottom w:val="none" w:sz="0" w:space="0" w:color="auto"/>
            <w:right w:val="none" w:sz="0" w:space="0" w:color="auto"/>
          </w:divBdr>
        </w:div>
        <w:div w:id="840924778">
          <w:marLeft w:val="480"/>
          <w:marRight w:val="0"/>
          <w:marTop w:val="0"/>
          <w:marBottom w:val="0"/>
          <w:divBdr>
            <w:top w:val="none" w:sz="0" w:space="0" w:color="auto"/>
            <w:left w:val="none" w:sz="0" w:space="0" w:color="auto"/>
            <w:bottom w:val="none" w:sz="0" w:space="0" w:color="auto"/>
            <w:right w:val="none" w:sz="0" w:space="0" w:color="auto"/>
          </w:divBdr>
        </w:div>
        <w:div w:id="630405818">
          <w:marLeft w:val="480"/>
          <w:marRight w:val="0"/>
          <w:marTop w:val="0"/>
          <w:marBottom w:val="0"/>
          <w:divBdr>
            <w:top w:val="none" w:sz="0" w:space="0" w:color="auto"/>
            <w:left w:val="none" w:sz="0" w:space="0" w:color="auto"/>
            <w:bottom w:val="none" w:sz="0" w:space="0" w:color="auto"/>
            <w:right w:val="none" w:sz="0" w:space="0" w:color="auto"/>
          </w:divBdr>
        </w:div>
        <w:div w:id="1172574675">
          <w:marLeft w:val="480"/>
          <w:marRight w:val="0"/>
          <w:marTop w:val="0"/>
          <w:marBottom w:val="0"/>
          <w:divBdr>
            <w:top w:val="none" w:sz="0" w:space="0" w:color="auto"/>
            <w:left w:val="none" w:sz="0" w:space="0" w:color="auto"/>
            <w:bottom w:val="none" w:sz="0" w:space="0" w:color="auto"/>
            <w:right w:val="none" w:sz="0" w:space="0" w:color="auto"/>
          </w:divBdr>
        </w:div>
        <w:div w:id="1267537684">
          <w:marLeft w:val="480"/>
          <w:marRight w:val="0"/>
          <w:marTop w:val="0"/>
          <w:marBottom w:val="0"/>
          <w:divBdr>
            <w:top w:val="none" w:sz="0" w:space="0" w:color="auto"/>
            <w:left w:val="none" w:sz="0" w:space="0" w:color="auto"/>
            <w:bottom w:val="none" w:sz="0" w:space="0" w:color="auto"/>
            <w:right w:val="none" w:sz="0" w:space="0" w:color="auto"/>
          </w:divBdr>
        </w:div>
        <w:div w:id="1066798810">
          <w:marLeft w:val="480"/>
          <w:marRight w:val="0"/>
          <w:marTop w:val="0"/>
          <w:marBottom w:val="0"/>
          <w:divBdr>
            <w:top w:val="none" w:sz="0" w:space="0" w:color="auto"/>
            <w:left w:val="none" w:sz="0" w:space="0" w:color="auto"/>
            <w:bottom w:val="none" w:sz="0" w:space="0" w:color="auto"/>
            <w:right w:val="none" w:sz="0" w:space="0" w:color="auto"/>
          </w:divBdr>
        </w:div>
        <w:div w:id="1288120564">
          <w:marLeft w:val="480"/>
          <w:marRight w:val="0"/>
          <w:marTop w:val="0"/>
          <w:marBottom w:val="0"/>
          <w:divBdr>
            <w:top w:val="none" w:sz="0" w:space="0" w:color="auto"/>
            <w:left w:val="none" w:sz="0" w:space="0" w:color="auto"/>
            <w:bottom w:val="none" w:sz="0" w:space="0" w:color="auto"/>
            <w:right w:val="none" w:sz="0" w:space="0" w:color="auto"/>
          </w:divBdr>
        </w:div>
        <w:div w:id="562446773">
          <w:marLeft w:val="480"/>
          <w:marRight w:val="0"/>
          <w:marTop w:val="0"/>
          <w:marBottom w:val="0"/>
          <w:divBdr>
            <w:top w:val="none" w:sz="0" w:space="0" w:color="auto"/>
            <w:left w:val="none" w:sz="0" w:space="0" w:color="auto"/>
            <w:bottom w:val="none" w:sz="0" w:space="0" w:color="auto"/>
            <w:right w:val="none" w:sz="0" w:space="0" w:color="auto"/>
          </w:divBdr>
        </w:div>
        <w:div w:id="1816295095">
          <w:marLeft w:val="480"/>
          <w:marRight w:val="0"/>
          <w:marTop w:val="0"/>
          <w:marBottom w:val="0"/>
          <w:divBdr>
            <w:top w:val="none" w:sz="0" w:space="0" w:color="auto"/>
            <w:left w:val="none" w:sz="0" w:space="0" w:color="auto"/>
            <w:bottom w:val="none" w:sz="0" w:space="0" w:color="auto"/>
            <w:right w:val="none" w:sz="0" w:space="0" w:color="auto"/>
          </w:divBdr>
        </w:div>
        <w:div w:id="1866014556">
          <w:marLeft w:val="480"/>
          <w:marRight w:val="0"/>
          <w:marTop w:val="0"/>
          <w:marBottom w:val="0"/>
          <w:divBdr>
            <w:top w:val="none" w:sz="0" w:space="0" w:color="auto"/>
            <w:left w:val="none" w:sz="0" w:space="0" w:color="auto"/>
            <w:bottom w:val="none" w:sz="0" w:space="0" w:color="auto"/>
            <w:right w:val="none" w:sz="0" w:space="0" w:color="auto"/>
          </w:divBdr>
        </w:div>
        <w:div w:id="603079365">
          <w:marLeft w:val="480"/>
          <w:marRight w:val="0"/>
          <w:marTop w:val="0"/>
          <w:marBottom w:val="0"/>
          <w:divBdr>
            <w:top w:val="none" w:sz="0" w:space="0" w:color="auto"/>
            <w:left w:val="none" w:sz="0" w:space="0" w:color="auto"/>
            <w:bottom w:val="none" w:sz="0" w:space="0" w:color="auto"/>
            <w:right w:val="none" w:sz="0" w:space="0" w:color="auto"/>
          </w:divBdr>
        </w:div>
        <w:div w:id="1289118458">
          <w:marLeft w:val="480"/>
          <w:marRight w:val="0"/>
          <w:marTop w:val="0"/>
          <w:marBottom w:val="0"/>
          <w:divBdr>
            <w:top w:val="none" w:sz="0" w:space="0" w:color="auto"/>
            <w:left w:val="none" w:sz="0" w:space="0" w:color="auto"/>
            <w:bottom w:val="none" w:sz="0" w:space="0" w:color="auto"/>
            <w:right w:val="none" w:sz="0" w:space="0" w:color="auto"/>
          </w:divBdr>
        </w:div>
        <w:div w:id="1995139861">
          <w:marLeft w:val="480"/>
          <w:marRight w:val="0"/>
          <w:marTop w:val="0"/>
          <w:marBottom w:val="0"/>
          <w:divBdr>
            <w:top w:val="none" w:sz="0" w:space="0" w:color="auto"/>
            <w:left w:val="none" w:sz="0" w:space="0" w:color="auto"/>
            <w:bottom w:val="none" w:sz="0" w:space="0" w:color="auto"/>
            <w:right w:val="none" w:sz="0" w:space="0" w:color="auto"/>
          </w:divBdr>
        </w:div>
        <w:div w:id="1698506549">
          <w:marLeft w:val="480"/>
          <w:marRight w:val="0"/>
          <w:marTop w:val="0"/>
          <w:marBottom w:val="0"/>
          <w:divBdr>
            <w:top w:val="none" w:sz="0" w:space="0" w:color="auto"/>
            <w:left w:val="none" w:sz="0" w:space="0" w:color="auto"/>
            <w:bottom w:val="none" w:sz="0" w:space="0" w:color="auto"/>
            <w:right w:val="none" w:sz="0" w:space="0" w:color="auto"/>
          </w:divBdr>
        </w:div>
        <w:div w:id="48504241">
          <w:marLeft w:val="480"/>
          <w:marRight w:val="0"/>
          <w:marTop w:val="0"/>
          <w:marBottom w:val="0"/>
          <w:divBdr>
            <w:top w:val="none" w:sz="0" w:space="0" w:color="auto"/>
            <w:left w:val="none" w:sz="0" w:space="0" w:color="auto"/>
            <w:bottom w:val="none" w:sz="0" w:space="0" w:color="auto"/>
            <w:right w:val="none" w:sz="0" w:space="0" w:color="auto"/>
          </w:divBdr>
        </w:div>
        <w:div w:id="566918999">
          <w:marLeft w:val="480"/>
          <w:marRight w:val="0"/>
          <w:marTop w:val="0"/>
          <w:marBottom w:val="0"/>
          <w:divBdr>
            <w:top w:val="none" w:sz="0" w:space="0" w:color="auto"/>
            <w:left w:val="none" w:sz="0" w:space="0" w:color="auto"/>
            <w:bottom w:val="none" w:sz="0" w:space="0" w:color="auto"/>
            <w:right w:val="none" w:sz="0" w:space="0" w:color="auto"/>
          </w:divBdr>
        </w:div>
        <w:div w:id="732700209">
          <w:marLeft w:val="480"/>
          <w:marRight w:val="0"/>
          <w:marTop w:val="0"/>
          <w:marBottom w:val="0"/>
          <w:divBdr>
            <w:top w:val="none" w:sz="0" w:space="0" w:color="auto"/>
            <w:left w:val="none" w:sz="0" w:space="0" w:color="auto"/>
            <w:bottom w:val="none" w:sz="0" w:space="0" w:color="auto"/>
            <w:right w:val="none" w:sz="0" w:space="0" w:color="auto"/>
          </w:divBdr>
        </w:div>
        <w:div w:id="594827873">
          <w:marLeft w:val="480"/>
          <w:marRight w:val="0"/>
          <w:marTop w:val="0"/>
          <w:marBottom w:val="0"/>
          <w:divBdr>
            <w:top w:val="none" w:sz="0" w:space="0" w:color="auto"/>
            <w:left w:val="none" w:sz="0" w:space="0" w:color="auto"/>
            <w:bottom w:val="none" w:sz="0" w:space="0" w:color="auto"/>
            <w:right w:val="none" w:sz="0" w:space="0" w:color="auto"/>
          </w:divBdr>
        </w:div>
        <w:div w:id="84309551">
          <w:marLeft w:val="480"/>
          <w:marRight w:val="0"/>
          <w:marTop w:val="0"/>
          <w:marBottom w:val="0"/>
          <w:divBdr>
            <w:top w:val="none" w:sz="0" w:space="0" w:color="auto"/>
            <w:left w:val="none" w:sz="0" w:space="0" w:color="auto"/>
            <w:bottom w:val="none" w:sz="0" w:space="0" w:color="auto"/>
            <w:right w:val="none" w:sz="0" w:space="0" w:color="auto"/>
          </w:divBdr>
        </w:div>
        <w:div w:id="1791823058">
          <w:marLeft w:val="480"/>
          <w:marRight w:val="0"/>
          <w:marTop w:val="0"/>
          <w:marBottom w:val="0"/>
          <w:divBdr>
            <w:top w:val="none" w:sz="0" w:space="0" w:color="auto"/>
            <w:left w:val="none" w:sz="0" w:space="0" w:color="auto"/>
            <w:bottom w:val="none" w:sz="0" w:space="0" w:color="auto"/>
            <w:right w:val="none" w:sz="0" w:space="0" w:color="auto"/>
          </w:divBdr>
        </w:div>
        <w:div w:id="1600331831">
          <w:marLeft w:val="480"/>
          <w:marRight w:val="0"/>
          <w:marTop w:val="0"/>
          <w:marBottom w:val="0"/>
          <w:divBdr>
            <w:top w:val="none" w:sz="0" w:space="0" w:color="auto"/>
            <w:left w:val="none" w:sz="0" w:space="0" w:color="auto"/>
            <w:bottom w:val="none" w:sz="0" w:space="0" w:color="auto"/>
            <w:right w:val="none" w:sz="0" w:space="0" w:color="auto"/>
          </w:divBdr>
        </w:div>
        <w:div w:id="1365787229">
          <w:marLeft w:val="480"/>
          <w:marRight w:val="0"/>
          <w:marTop w:val="0"/>
          <w:marBottom w:val="0"/>
          <w:divBdr>
            <w:top w:val="none" w:sz="0" w:space="0" w:color="auto"/>
            <w:left w:val="none" w:sz="0" w:space="0" w:color="auto"/>
            <w:bottom w:val="none" w:sz="0" w:space="0" w:color="auto"/>
            <w:right w:val="none" w:sz="0" w:space="0" w:color="auto"/>
          </w:divBdr>
        </w:div>
        <w:div w:id="1817843863">
          <w:marLeft w:val="480"/>
          <w:marRight w:val="0"/>
          <w:marTop w:val="0"/>
          <w:marBottom w:val="0"/>
          <w:divBdr>
            <w:top w:val="none" w:sz="0" w:space="0" w:color="auto"/>
            <w:left w:val="none" w:sz="0" w:space="0" w:color="auto"/>
            <w:bottom w:val="none" w:sz="0" w:space="0" w:color="auto"/>
            <w:right w:val="none" w:sz="0" w:space="0" w:color="auto"/>
          </w:divBdr>
        </w:div>
        <w:div w:id="1042436651">
          <w:marLeft w:val="480"/>
          <w:marRight w:val="0"/>
          <w:marTop w:val="0"/>
          <w:marBottom w:val="0"/>
          <w:divBdr>
            <w:top w:val="none" w:sz="0" w:space="0" w:color="auto"/>
            <w:left w:val="none" w:sz="0" w:space="0" w:color="auto"/>
            <w:bottom w:val="none" w:sz="0" w:space="0" w:color="auto"/>
            <w:right w:val="none" w:sz="0" w:space="0" w:color="auto"/>
          </w:divBdr>
        </w:div>
        <w:div w:id="1051076260">
          <w:marLeft w:val="480"/>
          <w:marRight w:val="0"/>
          <w:marTop w:val="0"/>
          <w:marBottom w:val="0"/>
          <w:divBdr>
            <w:top w:val="none" w:sz="0" w:space="0" w:color="auto"/>
            <w:left w:val="none" w:sz="0" w:space="0" w:color="auto"/>
            <w:bottom w:val="none" w:sz="0" w:space="0" w:color="auto"/>
            <w:right w:val="none" w:sz="0" w:space="0" w:color="auto"/>
          </w:divBdr>
        </w:div>
        <w:div w:id="278344282">
          <w:marLeft w:val="480"/>
          <w:marRight w:val="0"/>
          <w:marTop w:val="0"/>
          <w:marBottom w:val="0"/>
          <w:divBdr>
            <w:top w:val="none" w:sz="0" w:space="0" w:color="auto"/>
            <w:left w:val="none" w:sz="0" w:space="0" w:color="auto"/>
            <w:bottom w:val="none" w:sz="0" w:space="0" w:color="auto"/>
            <w:right w:val="none" w:sz="0" w:space="0" w:color="auto"/>
          </w:divBdr>
        </w:div>
        <w:div w:id="453403983">
          <w:marLeft w:val="480"/>
          <w:marRight w:val="0"/>
          <w:marTop w:val="0"/>
          <w:marBottom w:val="0"/>
          <w:divBdr>
            <w:top w:val="none" w:sz="0" w:space="0" w:color="auto"/>
            <w:left w:val="none" w:sz="0" w:space="0" w:color="auto"/>
            <w:bottom w:val="none" w:sz="0" w:space="0" w:color="auto"/>
            <w:right w:val="none" w:sz="0" w:space="0" w:color="auto"/>
          </w:divBdr>
        </w:div>
        <w:div w:id="1641494368">
          <w:marLeft w:val="480"/>
          <w:marRight w:val="0"/>
          <w:marTop w:val="0"/>
          <w:marBottom w:val="0"/>
          <w:divBdr>
            <w:top w:val="none" w:sz="0" w:space="0" w:color="auto"/>
            <w:left w:val="none" w:sz="0" w:space="0" w:color="auto"/>
            <w:bottom w:val="none" w:sz="0" w:space="0" w:color="auto"/>
            <w:right w:val="none" w:sz="0" w:space="0" w:color="auto"/>
          </w:divBdr>
        </w:div>
        <w:div w:id="461847154">
          <w:marLeft w:val="480"/>
          <w:marRight w:val="0"/>
          <w:marTop w:val="0"/>
          <w:marBottom w:val="0"/>
          <w:divBdr>
            <w:top w:val="none" w:sz="0" w:space="0" w:color="auto"/>
            <w:left w:val="none" w:sz="0" w:space="0" w:color="auto"/>
            <w:bottom w:val="none" w:sz="0" w:space="0" w:color="auto"/>
            <w:right w:val="none" w:sz="0" w:space="0" w:color="auto"/>
          </w:divBdr>
        </w:div>
        <w:div w:id="600644130">
          <w:marLeft w:val="480"/>
          <w:marRight w:val="0"/>
          <w:marTop w:val="0"/>
          <w:marBottom w:val="0"/>
          <w:divBdr>
            <w:top w:val="none" w:sz="0" w:space="0" w:color="auto"/>
            <w:left w:val="none" w:sz="0" w:space="0" w:color="auto"/>
            <w:bottom w:val="none" w:sz="0" w:space="0" w:color="auto"/>
            <w:right w:val="none" w:sz="0" w:space="0" w:color="auto"/>
          </w:divBdr>
        </w:div>
        <w:div w:id="1089540388">
          <w:marLeft w:val="480"/>
          <w:marRight w:val="0"/>
          <w:marTop w:val="0"/>
          <w:marBottom w:val="0"/>
          <w:divBdr>
            <w:top w:val="none" w:sz="0" w:space="0" w:color="auto"/>
            <w:left w:val="none" w:sz="0" w:space="0" w:color="auto"/>
            <w:bottom w:val="none" w:sz="0" w:space="0" w:color="auto"/>
            <w:right w:val="none" w:sz="0" w:space="0" w:color="auto"/>
          </w:divBdr>
        </w:div>
        <w:div w:id="631864269">
          <w:marLeft w:val="480"/>
          <w:marRight w:val="0"/>
          <w:marTop w:val="0"/>
          <w:marBottom w:val="0"/>
          <w:divBdr>
            <w:top w:val="none" w:sz="0" w:space="0" w:color="auto"/>
            <w:left w:val="none" w:sz="0" w:space="0" w:color="auto"/>
            <w:bottom w:val="none" w:sz="0" w:space="0" w:color="auto"/>
            <w:right w:val="none" w:sz="0" w:space="0" w:color="auto"/>
          </w:divBdr>
        </w:div>
        <w:div w:id="98571777">
          <w:marLeft w:val="480"/>
          <w:marRight w:val="0"/>
          <w:marTop w:val="0"/>
          <w:marBottom w:val="0"/>
          <w:divBdr>
            <w:top w:val="none" w:sz="0" w:space="0" w:color="auto"/>
            <w:left w:val="none" w:sz="0" w:space="0" w:color="auto"/>
            <w:bottom w:val="none" w:sz="0" w:space="0" w:color="auto"/>
            <w:right w:val="none" w:sz="0" w:space="0" w:color="auto"/>
          </w:divBdr>
        </w:div>
        <w:div w:id="1311710732">
          <w:marLeft w:val="480"/>
          <w:marRight w:val="0"/>
          <w:marTop w:val="0"/>
          <w:marBottom w:val="0"/>
          <w:divBdr>
            <w:top w:val="none" w:sz="0" w:space="0" w:color="auto"/>
            <w:left w:val="none" w:sz="0" w:space="0" w:color="auto"/>
            <w:bottom w:val="none" w:sz="0" w:space="0" w:color="auto"/>
            <w:right w:val="none" w:sz="0" w:space="0" w:color="auto"/>
          </w:divBdr>
        </w:div>
        <w:div w:id="1930188610">
          <w:marLeft w:val="480"/>
          <w:marRight w:val="0"/>
          <w:marTop w:val="0"/>
          <w:marBottom w:val="0"/>
          <w:divBdr>
            <w:top w:val="none" w:sz="0" w:space="0" w:color="auto"/>
            <w:left w:val="none" w:sz="0" w:space="0" w:color="auto"/>
            <w:bottom w:val="none" w:sz="0" w:space="0" w:color="auto"/>
            <w:right w:val="none" w:sz="0" w:space="0" w:color="auto"/>
          </w:divBdr>
        </w:div>
        <w:div w:id="1934437799">
          <w:marLeft w:val="480"/>
          <w:marRight w:val="0"/>
          <w:marTop w:val="0"/>
          <w:marBottom w:val="0"/>
          <w:divBdr>
            <w:top w:val="none" w:sz="0" w:space="0" w:color="auto"/>
            <w:left w:val="none" w:sz="0" w:space="0" w:color="auto"/>
            <w:bottom w:val="none" w:sz="0" w:space="0" w:color="auto"/>
            <w:right w:val="none" w:sz="0" w:space="0" w:color="auto"/>
          </w:divBdr>
        </w:div>
        <w:div w:id="772482322">
          <w:marLeft w:val="480"/>
          <w:marRight w:val="0"/>
          <w:marTop w:val="0"/>
          <w:marBottom w:val="0"/>
          <w:divBdr>
            <w:top w:val="none" w:sz="0" w:space="0" w:color="auto"/>
            <w:left w:val="none" w:sz="0" w:space="0" w:color="auto"/>
            <w:bottom w:val="none" w:sz="0" w:space="0" w:color="auto"/>
            <w:right w:val="none" w:sz="0" w:space="0" w:color="auto"/>
          </w:divBdr>
        </w:div>
        <w:div w:id="748037605">
          <w:marLeft w:val="480"/>
          <w:marRight w:val="0"/>
          <w:marTop w:val="0"/>
          <w:marBottom w:val="0"/>
          <w:divBdr>
            <w:top w:val="none" w:sz="0" w:space="0" w:color="auto"/>
            <w:left w:val="none" w:sz="0" w:space="0" w:color="auto"/>
            <w:bottom w:val="none" w:sz="0" w:space="0" w:color="auto"/>
            <w:right w:val="none" w:sz="0" w:space="0" w:color="auto"/>
          </w:divBdr>
        </w:div>
        <w:div w:id="1854686710">
          <w:marLeft w:val="480"/>
          <w:marRight w:val="0"/>
          <w:marTop w:val="0"/>
          <w:marBottom w:val="0"/>
          <w:divBdr>
            <w:top w:val="none" w:sz="0" w:space="0" w:color="auto"/>
            <w:left w:val="none" w:sz="0" w:space="0" w:color="auto"/>
            <w:bottom w:val="none" w:sz="0" w:space="0" w:color="auto"/>
            <w:right w:val="none" w:sz="0" w:space="0" w:color="auto"/>
          </w:divBdr>
        </w:div>
        <w:div w:id="2146121453">
          <w:marLeft w:val="480"/>
          <w:marRight w:val="0"/>
          <w:marTop w:val="0"/>
          <w:marBottom w:val="0"/>
          <w:divBdr>
            <w:top w:val="none" w:sz="0" w:space="0" w:color="auto"/>
            <w:left w:val="none" w:sz="0" w:space="0" w:color="auto"/>
            <w:bottom w:val="none" w:sz="0" w:space="0" w:color="auto"/>
            <w:right w:val="none" w:sz="0" w:space="0" w:color="auto"/>
          </w:divBdr>
        </w:div>
        <w:div w:id="485324662">
          <w:marLeft w:val="480"/>
          <w:marRight w:val="0"/>
          <w:marTop w:val="0"/>
          <w:marBottom w:val="0"/>
          <w:divBdr>
            <w:top w:val="none" w:sz="0" w:space="0" w:color="auto"/>
            <w:left w:val="none" w:sz="0" w:space="0" w:color="auto"/>
            <w:bottom w:val="none" w:sz="0" w:space="0" w:color="auto"/>
            <w:right w:val="none" w:sz="0" w:space="0" w:color="auto"/>
          </w:divBdr>
        </w:div>
        <w:div w:id="1105689860">
          <w:marLeft w:val="480"/>
          <w:marRight w:val="0"/>
          <w:marTop w:val="0"/>
          <w:marBottom w:val="0"/>
          <w:divBdr>
            <w:top w:val="none" w:sz="0" w:space="0" w:color="auto"/>
            <w:left w:val="none" w:sz="0" w:space="0" w:color="auto"/>
            <w:bottom w:val="none" w:sz="0" w:space="0" w:color="auto"/>
            <w:right w:val="none" w:sz="0" w:space="0" w:color="auto"/>
          </w:divBdr>
        </w:div>
        <w:div w:id="113065234">
          <w:marLeft w:val="480"/>
          <w:marRight w:val="0"/>
          <w:marTop w:val="0"/>
          <w:marBottom w:val="0"/>
          <w:divBdr>
            <w:top w:val="none" w:sz="0" w:space="0" w:color="auto"/>
            <w:left w:val="none" w:sz="0" w:space="0" w:color="auto"/>
            <w:bottom w:val="none" w:sz="0" w:space="0" w:color="auto"/>
            <w:right w:val="none" w:sz="0" w:space="0" w:color="auto"/>
          </w:divBdr>
        </w:div>
        <w:div w:id="1082604332">
          <w:marLeft w:val="480"/>
          <w:marRight w:val="0"/>
          <w:marTop w:val="0"/>
          <w:marBottom w:val="0"/>
          <w:divBdr>
            <w:top w:val="none" w:sz="0" w:space="0" w:color="auto"/>
            <w:left w:val="none" w:sz="0" w:space="0" w:color="auto"/>
            <w:bottom w:val="none" w:sz="0" w:space="0" w:color="auto"/>
            <w:right w:val="none" w:sz="0" w:space="0" w:color="auto"/>
          </w:divBdr>
        </w:div>
        <w:div w:id="1404647344">
          <w:marLeft w:val="480"/>
          <w:marRight w:val="0"/>
          <w:marTop w:val="0"/>
          <w:marBottom w:val="0"/>
          <w:divBdr>
            <w:top w:val="none" w:sz="0" w:space="0" w:color="auto"/>
            <w:left w:val="none" w:sz="0" w:space="0" w:color="auto"/>
            <w:bottom w:val="none" w:sz="0" w:space="0" w:color="auto"/>
            <w:right w:val="none" w:sz="0" w:space="0" w:color="auto"/>
          </w:divBdr>
        </w:div>
        <w:div w:id="457916331">
          <w:marLeft w:val="480"/>
          <w:marRight w:val="0"/>
          <w:marTop w:val="0"/>
          <w:marBottom w:val="0"/>
          <w:divBdr>
            <w:top w:val="none" w:sz="0" w:space="0" w:color="auto"/>
            <w:left w:val="none" w:sz="0" w:space="0" w:color="auto"/>
            <w:bottom w:val="none" w:sz="0" w:space="0" w:color="auto"/>
            <w:right w:val="none" w:sz="0" w:space="0" w:color="auto"/>
          </w:divBdr>
        </w:div>
        <w:div w:id="1212840465">
          <w:marLeft w:val="480"/>
          <w:marRight w:val="0"/>
          <w:marTop w:val="0"/>
          <w:marBottom w:val="0"/>
          <w:divBdr>
            <w:top w:val="none" w:sz="0" w:space="0" w:color="auto"/>
            <w:left w:val="none" w:sz="0" w:space="0" w:color="auto"/>
            <w:bottom w:val="none" w:sz="0" w:space="0" w:color="auto"/>
            <w:right w:val="none" w:sz="0" w:space="0" w:color="auto"/>
          </w:divBdr>
        </w:div>
        <w:div w:id="1529563354">
          <w:marLeft w:val="480"/>
          <w:marRight w:val="0"/>
          <w:marTop w:val="0"/>
          <w:marBottom w:val="0"/>
          <w:divBdr>
            <w:top w:val="none" w:sz="0" w:space="0" w:color="auto"/>
            <w:left w:val="none" w:sz="0" w:space="0" w:color="auto"/>
            <w:bottom w:val="none" w:sz="0" w:space="0" w:color="auto"/>
            <w:right w:val="none" w:sz="0" w:space="0" w:color="auto"/>
          </w:divBdr>
        </w:div>
      </w:divsChild>
    </w:div>
    <w:div w:id="1460687493">
      <w:bodyDiv w:val="1"/>
      <w:marLeft w:val="0"/>
      <w:marRight w:val="0"/>
      <w:marTop w:val="0"/>
      <w:marBottom w:val="0"/>
      <w:divBdr>
        <w:top w:val="none" w:sz="0" w:space="0" w:color="auto"/>
        <w:left w:val="none" w:sz="0" w:space="0" w:color="auto"/>
        <w:bottom w:val="none" w:sz="0" w:space="0" w:color="auto"/>
        <w:right w:val="none" w:sz="0" w:space="0" w:color="auto"/>
      </w:divBdr>
    </w:div>
    <w:div w:id="1460878705">
      <w:bodyDiv w:val="1"/>
      <w:marLeft w:val="0"/>
      <w:marRight w:val="0"/>
      <w:marTop w:val="0"/>
      <w:marBottom w:val="0"/>
      <w:divBdr>
        <w:top w:val="none" w:sz="0" w:space="0" w:color="auto"/>
        <w:left w:val="none" w:sz="0" w:space="0" w:color="auto"/>
        <w:bottom w:val="none" w:sz="0" w:space="0" w:color="auto"/>
        <w:right w:val="none" w:sz="0" w:space="0" w:color="auto"/>
      </w:divBdr>
    </w:div>
    <w:div w:id="1461413279">
      <w:bodyDiv w:val="1"/>
      <w:marLeft w:val="0"/>
      <w:marRight w:val="0"/>
      <w:marTop w:val="0"/>
      <w:marBottom w:val="0"/>
      <w:divBdr>
        <w:top w:val="none" w:sz="0" w:space="0" w:color="auto"/>
        <w:left w:val="none" w:sz="0" w:space="0" w:color="auto"/>
        <w:bottom w:val="none" w:sz="0" w:space="0" w:color="auto"/>
        <w:right w:val="none" w:sz="0" w:space="0" w:color="auto"/>
      </w:divBdr>
    </w:div>
    <w:div w:id="1464617870">
      <w:bodyDiv w:val="1"/>
      <w:marLeft w:val="0"/>
      <w:marRight w:val="0"/>
      <w:marTop w:val="0"/>
      <w:marBottom w:val="0"/>
      <w:divBdr>
        <w:top w:val="none" w:sz="0" w:space="0" w:color="auto"/>
        <w:left w:val="none" w:sz="0" w:space="0" w:color="auto"/>
        <w:bottom w:val="none" w:sz="0" w:space="0" w:color="auto"/>
        <w:right w:val="none" w:sz="0" w:space="0" w:color="auto"/>
      </w:divBdr>
    </w:div>
    <w:div w:id="1469083895">
      <w:bodyDiv w:val="1"/>
      <w:marLeft w:val="0"/>
      <w:marRight w:val="0"/>
      <w:marTop w:val="0"/>
      <w:marBottom w:val="0"/>
      <w:divBdr>
        <w:top w:val="none" w:sz="0" w:space="0" w:color="auto"/>
        <w:left w:val="none" w:sz="0" w:space="0" w:color="auto"/>
        <w:bottom w:val="none" w:sz="0" w:space="0" w:color="auto"/>
        <w:right w:val="none" w:sz="0" w:space="0" w:color="auto"/>
      </w:divBdr>
    </w:div>
    <w:div w:id="1469661968">
      <w:bodyDiv w:val="1"/>
      <w:marLeft w:val="0"/>
      <w:marRight w:val="0"/>
      <w:marTop w:val="0"/>
      <w:marBottom w:val="0"/>
      <w:divBdr>
        <w:top w:val="none" w:sz="0" w:space="0" w:color="auto"/>
        <w:left w:val="none" w:sz="0" w:space="0" w:color="auto"/>
        <w:bottom w:val="none" w:sz="0" w:space="0" w:color="auto"/>
        <w:right w:val="none" w:sz="0" w:space="0" w:color="auto"/>
      </w:divBdr>
    </w:div>
    <w:div w:id="1470443396">
      <w:bodyDiv w:val="1"/>
      <w:marLeft w:val="0"/>
      <w:marRight w:val="0"/>
      <w:marTop w:val="0"/>
      <w:marBottom w:val="0"/>
      <w:divBdr>
        <w:top w:val="none" w:sz="0" w:space="0" w:color="auto"/>
        <w:left w:val="none" w:sz="0" w:space="0" w:color="auto"/>
        <w:bottom w:val="none" w:sz="0" w:space="0" w:color="auto"/>
        <w:right w:val="none" w:sz="0" w:space="0" w:color="auto"/>
      </w:divBdr>
    </w:div>
    <w:div w:id="1470635941">
      <w:bodyDiv w:val="1"/>
      <w:marLeft w:val="0"/>
      <w:marRight w:val="0"/>
      <w:marTop w:val="0"/>
      <w:marBottom w:val="0"/>
      <w:divBdr>
        <w:top w:val="none" w:sz="0" w:space="0" w:color="auto"/>
        <w:left w:val="none" w:sz="0" w:space="0" w:color="auto"/>
        <w:bottom w:val="none" w:sz="0" w:space="0" w:color="auto"/>
        <w:right w:val="none" w:sz="0" w:space="0" w:color="auto"/>
      </w:divBdr>
    </w:div>
    <w:div w:id="1472360262">
      <w:bodyDiv w:val="1"/>
      <w:marLeft w:val="0"/>
      <w:marRight w:val="0"/>
      <w:marTop w:val="0"/>
      <w:marBottom w:val="0"/>
      <w:divBdr>
        <w:top w:val="none" w:sz="0" w:space="0" w:color="auto"/>
        <w:left w:val="none" w:sz="0" w:space="0" w:color="auto"/>
        <w:bottom w:val="none" w:sz="0" w:space="0" w:color="auto"/>
        <w:right w:val="none" w:sz="0" w:space="0" w:color="auto"/>
      </w:divBdr>
      <w:divsChild>
        <w:div w:id="419301597">
          <w:marLeft w:val="480"/>
          <w:marRight w:val="0"/>
          <w:marTop w:val="0"/>
          <w:marBottom w:val="0"/>
          <w:divBdr>
            <w:top w:val="none" w:sz="0" w:space="0" w:color="auto"/>
            <w:left w:val="none" w:sz="0" w:space="0" w:color="auto"/>
            <w:bottom w:val="none" w:sz="0" w:space="0" w:color="auto"/>
            <w:right w:val="none" w:sz="0" w:space="0" w:color="auto"/>
          </w:divBdr>
        </w:div>
        <w:div w:id="1574392228">
          <w:marLeft w:val="480"/>
          <w:marRight w:val="0"/>
          <w:marTop w:val="0"/>
          <w:marBottom w:val="0"/>
          <w:divBdr>
            <w:top w:val="none" w:sz="0" w:space="0" w:color="auto"/>
            <w:left w:val="none" w:sz="0" w:space="0" w:color="auto"/>
            <w:bottom w:val="none" w:sz="0" w:space="0" w:color="auto"/>
            <w:right w:val="none" w:sz="0" w:space="0" w:color="auto"/>
          </w:divBdr>
        </w:div>
        <w:div w:id="1279796789">
          <w:marLeft w:val="480"/>
          <w:marRight w:val="0"/>
          <w:marTop w:val="0"/>
          <w:marBottom w:val="0"/>
          <w:divBdr>
            <w:top w:val="none" w:sz="0" w:space="0" w:color="auto"/>
            <w:left w:val="none" w:sz="0" w:space="0" w:color="auto"/>
            <w:bottom w:val="none" w:sz="0" w:space="0" w:color="auto"/>
            <w:right w:val="none" w:sz="0" w:space="0" w:color="auto"/>
          </w:divBdr>
        </w:div>
        <w:div w:id="195896879">
          <w:marLeft w:val="480"/>
          <w:marRight w:val="0"/>
          <w:marTop w:val="0"/>
          <w:marBottom w:val="0"/>
          <w:divBdr>
            <w:top w:val="none" w:sz="0" w:space="0" w:color="auto"/>
            <w:left w:val="none" w:sz="0" w:space="0" w:color="auto"/>
            <w:bottom w:val="none" w:sz="0" w:space="0" w:color="auto"/>
            <w:right w:val="none" w:sz="0" w:space="0" w:color="auto"/>
          </w:divBdr>
        </w:div>
        <w:div w:id="855315916">
          <w:marLeft w:val="480"/>
          <w:marRight w:val="0"/>
          <w:marTop w:val="0"/>
          <w:marBottom w:val="0"/>
          <w:divBdr>
            <w:top w:val="none" w:sz="0" w:space="0" w:color="auto"/>
            <w:left w:val="none" w:sz="0" w:space="0" w:color="auto"/>
            <w:bottom w:val="none" w:sz="0" w:space="0" w:color="auto"/>
            <w:right w:val="none" w:sz="0" w:space="0" w:color="auto"/>
          </w:divBdr>
        </w:div>
        <w:div w:id="2132476617">
          <w:marLeft w:val="480"/>
          <w:marRight w:val="0"/>
          <w:marTop w:val="0"/>
          <w:marBottom w:val="0"/>
          <w:divBdr>
            <w:top w:val="none" w:sz="0" w:space="0" w:color="auto"/>
            <w:left w:val="none" w:sz="0" w:space="0" w:color="auto"/>
            <w:bottom w:val="none" w:sz="0" w:space="0" w:color="auto"/>
            <w:right w:val="none" w:sz="0" w:space="0" w:color="auto"/>
          </w:divBdr>
        </w:div>
        <w:div w:id="210121862">
          <w:marLeft w:val="480"/>
          <w:marRight w:val="0"/>
          <w:marTop w:val="0"/>
          <w:marBottom w:val="0"/>
          <w:divBdr>
            <w:top w:val="none" w:sz="0" w:space="0" w:color="auto"/>
            <w:left w:val="none" w:sz="0" w:space="0" w:color="auto"/>
            <w:bottom w:val="none" w:sz="0" w:space="0" w:color="auto"/>
            <w:right w:val="none" w:sz="0" w:space="0" w:color="auto"/>
          </w:divBdr>
        </w:div>
        <w:div w:id="697122549">
          <w:marLeft w:val="480"/>
          <w:marRight w:val="0"/>
          <w:marTop w:val="0"/>
          <w:marBottom w:val="0"/>
          <w:divBdr>
            <w:top w:val="none" w:sz="0" w:space="0" w:color="auto"/>
            <w:left w:val="none" w:sz="0" w:space="0" w:color="auto"/>
            <w:bottom w:val="none" w:sz="0" w:space="0" w:color="auto"/>
            <w:right w:val="none" w:sz="0" w:space="0" w:color="auto"/>
          </w:divBdr>
        </w:div>
        <w:div w:id="214317461">
          <w:marLeft w:val="480"/>
          <w:marRight w:val="0"/>
          <w:marTop w:val="0"/>
          <w:marBottom w:val="0"/>
          <w:divBdr>
            <w:top w:val="none" w:sz="0" w:space="0" w:color="auto"/>
            <w:left w:val="none" w:sz="0" w:space="0" w:color="auto"/>
            <w:bottom w:val="none" w:sz="0" w:space="0" w:color="auto"/>
            <w:right w:val="none" w:sz="0" w:space="0" w:color="auto"/>
          </w:divBdr>
        </w:div>
        <w:div w:id="715665358">
          <w:marLeft w:val="480"/>
          <w:marRight w:val="0"/>
          <w:marTop w:val="0"/>
          <w:marBottom w:val="0"/>
          <w:divBdr>
            <w:top w:val="none" w:sz="0" w:space="0" w:color="auto"/>
            <w:left w:val="none" w:sz="0" w:space="0" w:color="auto"/>
            <w:bottom w:val="none" w:sz="0" w:space="0" w:color="auto"/>
            <w:right w:val="none" w:sz="0" w:space="0" w:color="auto"/>
          </w:divBdr>
        </w:div>
        <w:div w:id="91901691">
          <w:marLeft w:val="480"/>
          <w:marRight w:val="0"/>
          <w:marTop w:val="0"/>
          <w:marBottom w:val="0"/>
          <w:divBdr>
            <w:top w:val="none" w:sz="0" w:space="0" w:color="auto"/>
            <w:left w:val="none" w:sz="0" w:space="0" w:color="auto"/>
            <w:bottom w:val="none" w:sz="0" w:space="0" w:color="auto"/>
            <w:right w:val="none" w:sz="0" w:space="0" w:color="auto"/>
          </w:divBdr>
        </w:div>
        <w:div w:id="354698570">
          <w:marLeft w:val="480"/>
          <w:marRight w:val="0"/>
          <w:marTop w:val="0"/>
          <w:marBottom w:val="0"/>
          <w:divBdr>
            <w:top w:val="none" w:sz="0" w:space="0" w:color="auto"/>
            <w:left w:val="none" w:sz="0" w:space="0" w:color="auto"/>
            <w:bottom w:val="none" w:sz="0" w:space="0" w:color="auto"/>
            <w:right w:val="none" w:sz="0" w:space="0" w:color="auto"/>
          </w:divBdr>
        </w:div>
        <w:div w:id="1637955319">
          <w:marLeft w:val="480"/>
          <w:marRight w:val="0"/>
          <w:marTop w:val="0"/>
          <w:marBottom w:val="0"/>
          <w:divBdr>
            <w:top w:val="none" w:sz="0" w:space="0" w:color="auto"/>
            <w:left w:val="none" w:sz="0" w:space="0" w:color="auto"/>
            <w:bottom w:val="none" w:sz="0" w:space="0" w:color="auto"/>
            <w:right w:val="none" w:sz="0" w:space="0" w:color="auto"/>
          </w:divBdr>
        </w:div>
        <w:div w:id="17312773">
          <w:marLeft w:val="480"/>
          <w:marRight w:val="0"/>
          <w:marTop w:val="0"/>
          <w:marBottom w:val="0"/>
          <w:divBdr>
            <w:top w:val="none" w:sz="0" w:space="0" w:color="auto"/>
            <w:left w:val="none" w:sz="0" w:space="0" w:color="auto"/>
            <w:bottom w:val="none" w:sz="0" w:space="0" w:color="auto"/>
            <w:right w:val="none" w:sz="0" w:space="0" w:color="auto"/>
          </w:divBdr>
        </w:div>
        <w:div w:id="951321300">
          <w:marLeft w:val="480"/>
          <w:marRight w:val="0"/>
          <w:marTop w:val="0"/>
          <w:marBottom w:val="0"/>
          <w:divBdr>
            <w:top w:val="none" w:sz="0" w:space="0" w:color="auto"/>
            <w:left w:val="none" w:sz="0" w:space="0" w:color="auto"/>
            <w:bottom w:val="none" w:sz="0" w:space="0" w:color="auto"/>
            <w:right w:val="none" w:sz="0" w:space="0" w:color="auto"/>
          </w:divBdr>
        </w:div>
        <w:div w:id="1511676724">
          <w:marLeft w:val="480"/>
          <w:marRight w:val="0"/>
          <w:marTop w:val="0"/>
          <w:marBottom w:val="0"/>
          <w:divBdr>
            <w:top w:val="none" w:sz="0" w:space="0" w:color="auto"/>
            <w:left w:val="none" w:sz="0" w:space="0" w:color="auto"/>
            <w:bottom w:val="none" w:sz="0" w:space="0" w:color="auto"/>
            <w:right w:val="none" w:sz="0" w:space="0" w:color="auto"/>
          </w:divBdr>
        </w:div>
        <w:div w:id="1556236861">
          <w:marLeft w:val="480"/>
          <w:marRight w:val="0"/>
          <w:marTop w:val="0"/>
          <w:marBottom w:val="0"/>
          <w:divBdr>
            <w:top w:val="none" w:sz="0" w:space="0" w:color="auto"/>
            <w:left w:val="none" w:sz="0" w:space="0" w:color="auto"/>
            <w:bottom w:val="none" w:sz="0" w:space="0" w:color="auto"/>
            <w:right w:val="none" w:sz="0" w:space="0" w:color="auto"/>
          </w:divBdr>
        </w:div>
        <w:div w:id="651249873">
          <w:marLeft w:val="480"/>
          <w:marRight w:val="0"/>
          <w:marTop w:val="0"/>
          <w:marBottom w:val="0"/>
          <w:divBdr>
            <w:top w:val="none" w:sz="0" w:space="0" w:color="auto"/>
            <w:left w:val="none" w:sz="0" w:space="0" w:color="auto"/>
            <w:bottom w:val="none" w:sz="0" w:space="0" w:color="auto"/>
            <w:right w:val="none" w:sz="0" w:space="0" w:color="auto"/>
          </w:divBdr>
        </w:div>
        <w:div w:id="1256019266">
          <w:marLeft w:val="480"/>
          <w:marRight w:val="0"/>
          <w:marTop w:val="0"/>
          <w:marBottom w:val="0"/>
          <w:divBdr>
            <w:top w:val="none" w:sz="0" w:space="0" w:color="auto"/>
            <w:left w:val="none" w:sz="0" w:space="0" w:color="auto"/>
            <w:bottom w:val="none" w:sz="0" w:space="0" w:color="auto"/>
            <w:right w:val="none" w:sz="0" w:space="0" w:color="auto"/>
          </w:divBdr>
        </w:div>
        <w:div w:id="342785089">
          <w:marLeft w:val="480"/>
          <w:marRight w:val="0"/>
          <w:marTop w:val="0"/>
          <w:marBottom w:val="0"/>
          <w:divBdr>
            <w:top w:val="none" w:sz="0" w:space="0" w:color="auto"/>
            <w:left w:val="none" w:sz="0" w:space="0" w:color="auto"/>
            <w:bottom w:val="none" w:sz="0" w:space="0" w:color="auto"/>
            <w:right w:val="none" w:sz="0" w:space="0" w:color="auto"/>
          </w:divBdr>
        </w:div>
        <w:div w:id="1879314156">
          <w:marLeft w:val="480"/>
          <w:marRight w:val="0"/>
          <w:marTop w:val="0"/>
          <w:marBottom w:val="0"/>
          <w:divBdr>
            <w:top w:val="none" w:sz="0" w:space="0" w:color="auto"/>
            <w:left w:val="none" w:sz="0" w:space="0" w:color="auto"/>
            <w:bottom w:val="none" w:sz="0" w:space="0" w:color="auto"/>
            <w:right w:val="none" w:sz="0" w:space="0" w:color="auto"/>
          </w:divBdr>
        </w:div>
        <w:div w:id="686639802">
          <w:marLeft w:val="480"/>
          <w:marRight w:val="0"/>
          <w:marTop w:val="0"/>
          <w:marBottom w:val="0"/>
          <w:divBdr>
            <w:top w:val="none" w:sz="0" w:space="0" w:color="auto"/>
            <w:left w:val="none" w:sz="0" w:space="0" w:color="auto"/>
            <w:bottom w:val="none" w:sz="0" w:space="0" w:color="auto"/>
            <w:right w:val="none" w:sz="0" w:space="0" w:color="auto"/>
          </w:divBdr>
        </w:div>
        <w:div w:id="1279918204">
          <w:marLeft w:val="480"/>
          <w:marRight w:val="0"/>
          <w:marTop w:val="0"/>
          <w:marBottom w:val="0"/>
          <w:divBdr>
            <w:top w:val="none" w:sz="0" w:space="0" w:color="auto"/>
            <w:left w:val="none" w:sz="0" w:space="0" w:color="auto"/>
            <w:bottom w:val="none" w:sz="0" w:space="0" w:color="auto"/>
            <w:right w:val="none" w:sz="0" w:space="0" w:color="auto"/>
          </w:divBdr>
        </w:div>
        <w:div w:id="722678803">
          <w:marLeft w:val="480"/>
          <w:marRight w:val="0"/>
          <w:marTop w:val="0"/>
          <w:marBottom w:val="0"/>
          <w:divBdr>
            <w:top w:val="none" w:sz="0" w:space="0" w:color="auto"/>
            <w:left w:val="none" w:sz="0" w:space="0" w:color="auto"/>
            <w:bottom w:val="none" w:sz="0" w:space="0" w:color="auto"/>
            <w:right w:val="none" w:sz="0" w:space="0" w:color="auto"/>
          </w:divBdr>
        </w:div>
        <w:div w:id="1773937059">
          <w:marLeft w:val="480"/>
          <w:marRight w:val="0"/>
          <w:marTop w:val="0"/>
          <w:marBottom w:val="0"/>
          <w:divBdr>
            <w:top w:val="none" w:sz="0" w:space="0" w:color="auto"/>
            <w:left w:val="none" w:sz="0" w:space="0" w:color="auto"/>
            <w:bottom w:val="none" w:sz="0" w:space="0" w:color="auto"/>
            <w:right w:val="none" w:sz="0" w:space="0" w:color="auto"/>
          </w:divBdr>
        </w:div>
        <w:div w:id="1280992763">
          <w:marLeft w:val="480"/>
          <w:marRight w:val="0"/>
          <w:marTop w:val="0"/>
          <w:marBottom w:val="0"/>
          <w:divBdr>
            <w:top w:val="none" w:sz="0" w:space="0" w:color="auto"/>
            <w:left w:val="none" w:sz="0" w:space="0" w:color="auto"/>
            <w:bottom w:val="none" w:sz="0" w:space="0" w:color="auto"/>
            <w:right w:val="none" w:sz="0" w:space="0" w:color="auto"/>
          </w:divBdr>
        </w:div>
        <w:div w:id="100028625">
          <w:marLeft w:val="480"/>
          <w:marRight w:val="0"/>
          <w:marTop w:val="0"/>
          <w:marBottom w:val="0"/>
          <w:divBdr>
            <w:top w:val="none" w:sz="0" w:space="0" w:color="auto"/>
            <w:left w:val="none" w:sz="0" w:space="0" w:color="auto"/>
            <w:bottom w:val="none" w:sz="0" w:space="0" w:color="auto"/>
            <w:right w:val="none" w:sz="0" w:space="0" w:color="auto"/>
          </w:divBdr>
        </w:div>
        <w:div w:id="1737897393">
          <w:marLeft w:val="480"/>
          <w:marRight w:val="0"/>
          <w:marTop w:val="0"/>
          <w:marBottom w:val="0"/>
          <w:divBdr>
            <w:top w:val="none" w:sz="0" w:space="0" w:color="auto"/>
            <w:left w:val="none" w:sz="0" w:space="0" w:color="auto"/>
            <w:bottom w:val="none" w:sz="0" w:space="0" w:color="auto"/>
            <w:right w:val="none" w:sz="0" w:space="0" w:color="auto"/>
          </w:divBdr>
        </w:div>
        <w:div w:id="1630553671">
          <w:marLeft w:val="480"/>
          <w:marRight w:val="0"/>
          <w:marTop w:val="0"/>
          <w:marBottom w:val="0"/>
          <w:divBdr>
            <w:top w:val="none" w:sz="0" w:space="0" w:color="auto"/>
            <w:left w:val="none" w:sz="0" w:space="0" w:color="auto"/>
            <w:bottom w:val="none" w:sz="0" w:space="0" w:color="auto"/>
            <w:right w:val="none" w:sz="0" w:space="0" w:color="auto"/>
          </w:divBdr>
        </w:div>
        <w:div w:id="2001496938">
          <w:marLeft w:val="480"/>
          <w:marRight w:val="0"/>
          <w:marTop w:val="0"/>
          <w:marBottom w:val="0"/>
          <w:divBdr>
            <w:top w:val="none" w:sz="0" w:space="0" w:color="auto"/>
            <w:left w:val="none" w:sz="0" w:space="0" w:color="auto"/>
            <w:bottom w:val="none" w:sz="0" w:space="0" w:color="auto"/>
            <w:right w:val="none" w:sz="0" w:space="0" w:color="auto"/>
          </w:divBdr>
        </w:div>
        <w:div w:id="2101289257">
          <w:marLeft w:val="480"/>
          <w:marRight w:val="0"/>
          <w:marTop w:val="0"/>
          <w:marBottom w:val="0"/>
          <w:divBdr>
            <w:top w:val="none" w:sz="0" w:space="0" w:color="auto"/>
            <w:left w:val="none" w:sz="0" w:space="0" w:color="auto"/>
            <w:bottom w:val="none" w:sz="0" w:space="0" w:color="auto"/>
            <w:right w:val="none" w:sz="0" w:space="0" w:color="auto"/>
          </w:divBdr>
        </w:div>
        <w:div w:id="719405881">
          <w:marLeft w:val="480"/>
          <w:marRight w:val="0"/>
          <w:marTop w:val="0"/>
          <w:marBottom w:val="0"/>
          <w:divBdr>
            <w:top w:val="none" w:sz="0" w:space="0" w:color="auto"/>
            <w:left w:val="none" w:sz="0" w:space="0" w:color="auto"/>
            <w:bottom w:val="none" w:sz="0" w:space="0" w:color="auto"/>
            <w:right w:val="none" w:sz="0" w:space="0" w:color="auto"/>
          </w:divBdr>
        </w:div>
        <w:div w:id="1732575335">
          <w:marLeft w:val="480"/>
          <w:marRight w:val="0"/>
          <w:marTop w:val="0"/>
          <w:marBottom w:val="0"/>
          <w:divBdr>
            <w:top w:val="none" w:sz="0" w:space="0" w:color="auto"/>
            <w:left w:val="none" w:sz="0" w:space="0" w:color="auto"/>
            <w:bottom w:val="none" w:sz="0" w:space="0" w:color="auto"/>
            <w:right w:val="none" w:sz="0" w:space="0" w:color="auto"/>
          </w:divBdr>
        </w:div>
        <w:div w:id="88164865">
          <w:marLeft w:val="480"/>
          <w:marRight w:val="0"/>
          <w:marTop w:val="0"/>
          <w:marBottom w:val="0"/>
          <w:divBdr>
            <w:top w:val="none" w:sz="0" w:space="0" w:color="auto"/>
            <w:left w:val="none" w:sz="0" w:space="0" w:color="auto"/>
            <w:bottom w:val="none" w:sz="0" w:space="0" w:color="auto"/>
            <w:right w:val="none" w:sz="0" w:space="0" w:color="auto"/>
          </w:divBdr>
        </w:div>
        <w:div w:id="1312442830">
          <w:marLeft w:val="480"/>
          <w:marRight w:val="0"/>
          <w:marTop w:val="0"/>
          <w:marBottom w:val="0"/>
          <w:divBdr>
            <w:top w:val="none" w:sz="0" w:space="0" w:color="auto"/>
            <w:left w:val="none" w:sz="0" w:space="0" w:color="auto"/>
            <w:bottom w:val="none" w:sz="0" w:space="0" w:color="auto"/>
            <w:right w:val="none" w:sz="0" w:space="0" w:color="auto"/>
          </w:divBdr>
        </w:div>
        <w:div w:id="1534731032">
          <w:marLeft w:val="480"/>
          <w:marRight w:val="0"/>
          <w:marTop w:val="0"/>
          <w:marBottom w:val="0"/>
          <w:divBdr>
            <w:top w:val="none" w:sz="0" w:space="0" w:color="auto"/>
            <w:left w:val="none" w:sz="0" w:space="0" w:color="auto"/>
            <w:bottom w:val="none" w:sz="0" w:space="0" w:color="auto"/>
            <w:right w:val="none" w:sz="0" w:space="0" w:color="auto"/>
          </w:divBdr>
        </w:div>
        <w:div w:id="1163198668">
          <w:marLeft w:val="480"/>
          <w:marRight w:val="0"/>
          <w:marTop w:val="0"/>
          <w:marBottom w:val="0"/>
          <w:divBdr>
            <w:top w:val="none" w:sz="0" w:space="0" w:color="auto"/>
            <w:left w:val="none" w:sz="0" w:space="0" w:color="auto"/>
            <w:bottom w:val="none" w:sz="0" w:space="0" w:color="auto"/>
            <w:right w:val="none" w:sz="0" w:space="0" w:color="auto"/>
          </w:divBdr>
        </w:div>
        <w:div w:id="806048552">
          <w:marLeft w:val="480"/>
          <w:marRight w:val="0"/>
          <w:marTop w:val="0"/>
          <w:marBottom w:val="0"/>
          <w:divBdr>
            <w:top w:val="none" w:sz="0" w:space="0" w:color="auto"/>
            <w:left w:val="none" w:sz="0" w:space="0" w:color="auto"/>
            <w:bottom w:val="none" w:sz="0" w:space="0" w:color="auto"/>
            <w:right w:val="none" w:sz="0" w:space="0" w:color="auto"/>
          </w:divBdr>
        </w:div>
        <w:div w:id="272905727">
          <w:marLeft w:val="480"/>
          <w:marRight w:val="0"/>
          <w:marTop w:val="0"/>
          <w:marBottom w:val="0"/>
          <w:divBdr>
            <w:top w:val="none" w:sz="0" w:space="0" w:color="auto"/>
            <w:left w:val="none" w:sz="0" w:space="0" w:color="auto"/>
            <w:bottom w:val="none" w:sz="0" w:space="0" w:color="auto"/>
            <w:right w:val="none" w:sz="0" w:space="0" w:color="auto"/>
          </w:divBdr>
        </w:div>
        <w:div w:id="1508132146">
          <w:marLeft w:val="480"/>
          <w:marRight w:val="0"/>
          <w:marTop w:val="0"/>
          <w:marBottom w:val="0"/>
          <w:divBdr>
            <w:top w:val="none" w:sz="0" w:space="0" w:color="auto"/>
            <w:left w:val="none" w:sz="0" w:space="0" w:color="auto"/>
            <w:bottom w:val="none" w:sz="0" w:space="0" w:color="auto"/>
            <w:right w:val="none" w:sz="0" w:space="0" w:color="auto"/>
          </w:divBdr>
        </w:div>
        <w:div w:id="1365983152">
          <w:marLeft w:val="480"/>
          <w:marRight w:val="0"/>
          <w:marTop w:val="0"/>
          <w:marBottom w:val="0"/>
          <w:divBdr>
            <w:top w:val="none" w:sz="0" w:space="0" w:color="auto"/>
            <w:left w:val="none" w:sz="0" w:space="0" w:color="auto"/>
            <w:bottom w:val="none" w:sz="0" w:space="0" w:color="auto"/>
            <w:right w:val="none" w:sz="0" w:space="0" w:color="auto"/>
          </w:divBdr>
        </w:div>
        <w:div w:id="1535385557">
          <w:marLeft w:val="480"/>
          <w:marRight w:val="0"/>
          <w:marTop w:val="0"/>
          <w:marBottom w:val="0"/>
          <w:divBdr>
            <w:top w:val="none" w:sz="0" w:space="0" w:color="auto"/>
            <w:left w:val="none" w:sz="0" w:space="0" w:color="auto"/>
            <w:bottom w:val="none" w:sz="0" w:space="0" w:color="auto"/>
            <w:right w:val="none" w:sz="0" w:space="0" w:color="auto"/>
          </w:divBdr>
        </w:div>
        <w:div w:id="595594623">
          <w:marLeft w:val="480"/>
          <w:marRight w:val="0"/>
          <w:marTop w:val="0"/>
          <w:marBottom w:val="0"/>
          <w:divBdr>
            <w:top w:val="none" w:sz="0" w:space="0" w:color="auto"/>
            <w:left w:val="none" w:sz="0" w:space="0" w:color="auto"/>
            <w:bottom w:val="none" w:sz="0" w:space="0" w:color="auto"/>
            <w:right w:val="none" w:sz="0" w:space="0" w:color="auto"/>
          </w:divBdr>
        </w:div>
        <w:div w:id="2119328402">
          <w:marLeft w:val="480"/>
          <w:marRight w:val="0"/>
          <w:marTop w:val="0"/>
          <w:marBottom w:val="0"/>
          <w:divBdr>
            <w:top w:val="none" w:sz="0" w:space="0" w:color="auto"/>
            <w:left w:val="none" w:sz="0" w:space="0" w:color="auto"/>
            <w:bottom w:val="none" w:sz="0" w:space="0" w:color="auto"/>
            <w:right w:val="none" w:sz="0" w:space="0" w:color="auto"/>
          </w:divBdr>
        </w:div>
        <w:div w:id="383678977">
          <w:marLeft w:val="480"/>
          <w:marRight w:val="0"/>
          <w:marTop w:val="0"/>
          <w:marBottom w:val="0"/>
          <w:divBdr>
            <w:top w:val="none" w:sz="0" w:space="0" w:color="auto"/>
            <w:left w:val="none" w:sz="0" w:space="0" w:color="auto"/>
            <w:bottom w:val="none" w:sz="0" w:space="0" w:color="auto"/>
            <w:right w:val="none" w:sz="0" w:space="0" w:color="auto"/>
          </w:divBdr>
        </w:div>
        <w:div w:id="1411540072">
          <w:marLeft w:val="480"/>
          <w:marRight w:val="0"/>
          <w:marTop w:val="0"/>
          <w:marBottom w:val="0"/>
          <w:divBdr>
            <w:top w:val="none" w:sz="0" w:space="0" w:color="auto"/>
            <w:left w:val="none" w:sz="0" w:space="0" w:color="auto"/>
            <w:bottom w:val="none" w:sz="0" w:space="0" w:color="auto"/>
            <w:right w:val="none" w:sz="0" w:space="0" w:color="auto"/>
          </w:divBdr>
        </w:div>
        <w:div w:id="1119375747">
          <w:marLeft w:val="480"/>
          <w:marRight w:val="0"/>
          <w:marTop w:val="0"/>
          <w:marBottom w:val="0"/>
          <w:divBdr>
            <w:top w:val="none" w:sz="0" w:space="0" w:color="auto"/>
            <w:left w:val="none" w:sz="0" w:space="0" w:color="auto"/>
            <w:bottom w:val="none" w:sz="0" w:space="0" w:color="auto"/>
            <w:right w:val="none" w:sz="0" w:space="0" w:color="auto"/>
          </w:divBdr>
        </w:div>
        <w:div w:id="557664557">
          <w:marLeft w:val="480"/>
          <w:marRight w:val="0"/>
          <w:marTop w:val="0"/>
          <w:marBottom w:val="0"/>
          <w:divBdr>
            <w:top w:val="none" w:sz="0" w:space="0" w:color="auto"/>
            <w:left w:val="none" w:sz="0" w:space="0" w:color="auto"/>
            <w:bottom w:val="none" w:sz="0" w:space="0" w:color="auto"/>
            <w:right w:val="none" w:sz="0" w:space="0" w:color="auto"/>
          </w:divBdr>
        </w:div>
        <w:div w:id="107042964">
          <w:marLeft w:val="480"/>
          <w:marRight w:val="0"/>
          <w:marTop w:val="0"/>
          <w:marBottom w:val="0"/>
          <w:divBdr>
            <w:top w:val="none" w:sz="0" w:space="0" w:color="auto"/>
            <w:left w:val="none" w:sz="0" w:space="0" w:color="auto"/>
            <w:bottom w:val="none" w:sz="0" w:space="0" w:color="auto"/>
            <w:right w:val="none" w:sz="0" w:space="0" w:color="auto"/>
          </w:divBdr>
        </w:div>
      </w:divsChild>
    </w:div>
    <w:div w:id="1475828971">
      <w:bodyDiv w:val="1"/>
      <w:marLeft w:val="0"/>
      <w:marRight w:val="0"/>
      <w:marTop w:val="0"/>
      <w:marBottom w:val="0"/>
      <w:divBdr>
        <w:top w:val="none" w:sz="0" w:space="0" w:color="auto"/>
        <w:left w:val="none" w:sz="0" w:space="0" w:color="auto"/>
        <w:bottom w:val="none" w:sz="0" w:space="0" w:color="auto"/>
        <w:right w:val="none" w:sz="0" w:space="0" w:color="auto"/>
      </w:divBdr>
    </w:div>
    <w:div w:id="1476992728">
      <w:bodyDiv w:val="1"/>
      <w:marLeft w:val="0"/>
      <w:marRight w:val="0"/>
      <w:marTop w:val="0"/>
      <w:marBottom w:val="0"/>
      <w:divBdr>
        <w:top w:val="none" w:sz="0" w:space="0" w:color="auto"/>
        <w:left w:val="none" w:sz="0" w:space="0" w:color="auto"/>
        <w:bottom w:val="none" w:sz="0" w:space="0" w:color="auto"/>
        <w:right w:val="none" w:sz="0" w:space="0" w:color="auto"/>
      </w:divBdr>
      <w:divsChild>
        <w:div w:id="672145456">
          <w:marLeft w:val="480"/>
          <w:marRight w:val="0"/>
          <w:marTop w:val="0"/>
          <w:marBottom w:val="0"/>
          <w:divBdr>
            <w:top w:val="none" w:sz="0" w:space="0" w:color="auto"/>
            <w:left w:val="none" w:sz="0" w:space="0" w:color="auto"/>
            <w:bottom w:val="none" w:sz="0" w:space="0" w:color="auto"/>
            <w:right w:val="none" w:sz="0" w:space="0" w:color="auto"/>
          </w:divBdr>
        </w:div>
        <w:div w:id="1635599688">
          <w:marLeft w:val="480"/>
          <w:marRight w:val="0"/>
          <w:marTop w:val="0"/>
          <w:marBottom w:val="0"/>
          <w:divBdr>
            <w:top w:val="none" w:sz="0" w:space="0" w:color="auto"/>
            <w:left w:val="none" w:sz="0" w:space="0" w:color="auto"/>
            <w:bottom w:val="none" w:sz="0" w:space="0" w:color="auto"/>
            <w:right w:val="none" w:sz="0" w:space="0" w:color="auto"/>
          </w:divBdr>
        </w:div>
        <w:div w:id="1431005702">
          <w:marLeft w:val="480"/>
          <w:marRight w:val="0"/>
          <w:marTop w:val="0"/>
          <w:marBottom w:val="0"/>
          <w:divBdr>
            <w:top w:val="none" w:sz="0" w:space="0" w:color="auto"/>
            <w:left w:val="none" w:sz="0" w:space="0" w:color="auto"/>
            <w:bottom w:val="none" w:sz="0" w:space="0" w:color="auto"/>
            <w:right w:val="none" w:sz="0" w:space="0" w:color="auto"/>
          </w:divBdr>
        </w:div>
        <w:div w:id="2119791165">
          <w:marLeft w:val="480"/>
          <w:marRight w:val="0"/>
          <w:marTop w:val="0"/>
          <w:marBottom w:val="0"/>
          <w:divBdr>
            <w:top w:val="none" w:sz="0" w:space="0" w:color="auto"/>
            <w:left w:val="none" w:sz="0" w:space="0" w:color="auto"/>
            <w:bottom w:val="none" w:sz="0" w:space="0" w:color="auto"/>
            <w:right w:val="none" w:sz="0" w:space="0" w:color="auto"/>
          </w:divBdr>
        </w:div>
        <w:div w:id="1417826869">
          <w:marLeft w:val="480"/>
          <w:marRight w:val="0"/>
          <w:marTop w:val="0"/>
          <w:marBottom w:val="0"/>
          <w:divBdr>
            <w:top w:val="none" w:sz="0" w:space="0" w:color="auto"/>
            <w:left w:val="none" w:sz="0" w:space="0" w:color="auto"/>
            <w:bottom w:val="none" w:sz="0" w:space="0" w:color="auto"/>
            <w:right w:val="none" w:sz="0" w:space="0" w:color="auto"/>
          </w:divBdr>
        </w:div>
        <w:div w:id="1754354391">
          <w:marLeft w:val="480"/>
          <w:marRight w:val="0"/>
          <w:marTop w:val="0"/>
          <w:marBottom w:val="0"/>
          <w:divBdr>
            <w:top w:val="none" w:sz="0" w:space="0" w:color="auto"/>
            <w:left w:val="none" w:sz="0" w:space="0" w:color="auto"/>
            <w:bottom w:val="none" w:sz="0" w:space="0" w:color="auto"/>
            <w:right w:val="none" w:sz="0" w:space="0" w:color="auto"/>
          </w:divBdr>
        </w:div>
        <w:div w:id="102924284">
          <w:marLeft w:val="480"/>
          <w:marRight w:val="0"/>
          <w:marTop w:val="0"/>
          <w:marBottom w:val="0"/>
          <w:divBdr>
            <w:top w:val="none" w:sz="0" w:space="0" w:color="auto"/>
            <w:left w:val="none" w:sz="0" w:space="0" w:color="auto"/>
            <w:bottom w:val="none" w:sz="0" w:space="0" w:color="auto"/>
            <w:right w:val="none" w:sz="0" w:space="0" w:color="auto"/>
          </w:divBdr>
        </w:div>
        <w:div w:id="777336387">
          <w:marLeft w:val="480"/>
          <w:marRight w:val="0"/>
          <w:marTop w:val="0"/>
          <w:marBottom w:val="0"/>
          <w:divBdr>
            <w:top w:val="none" w:sz="0" w:space="0" w:color="auto"/>
            <w:left w:val="none" w:sz="0" w:space="0" w:color="auto"/>
            <w:bottom w:val="none" w:sz="0" w:space="0" w:color="auto"/>
            <w:right w:val="none" w:sz="0" w:space="0" w:color="auto"/>
          </w:divBdr>
        </w:div>
        <w:div w:id="2119595861">
          <w:marLeft w:val="480"/>
          <w:marRight w:val="0"/>
          <w:marTop w:val="0"/>
          <w:marBottom w:val="0"/>
          <w:divBdr>
            <w:top w:val="none" w:sz="0" w:space="0" w:color="auto"/>
            <w:left w:val="none" w:sz="0" w:space="0" w:color="auto"/>
            <w:bottom w:val="none" w:sz="0" w:space="0" w:color="auto"/>
            <w:right w:val="none" w:sz="0" w:space="0" w:color="auto"/>
          </w:divBdr>
        </w:div>
        <w:div w:id="1386101453">
          <w:marLeft w:val="480"/>
          <w:marRight w:val="0"/>
          <w:marTop w:val="0"/>
          <w:marBottom w:val="0"/>
          <w:divBdr>
            <w:top w:val="none" w:sz="0" w:space="0" w:color="auto"/>
            <w:left w:val="none" w:sz="0" w:space="0" w:color="auto"/>
            <w:bottom w:val="none" w:sz="0" w:space="0" w:color="auto"/>
            <w:right w:val="none" w:sz="0" w:space="0" w:color="auto"/>
          </w:divBdr>
        </w:div>
        <w:div w:id="1028483546">
          <w:marLeft w:val="480"/>
          <w:marRight w:val="0"/>
          <w:marTop w:val="0"/>
          <w:marBottom w:val="0"/>
          <w:divBdr>
            <w:top w:val="none" w:sz="0" w:space="0" w:color="auto"/>
            <w:left w:val="none" w:sz="0" w:space="0" w:color="auto"/>
            <w:bottom w:val="none" w:sz="0" w:space="0" w:color="auto"/>
            <w:right w:val="none" w:sz="0" w:space="0" w:color="auto"/>
          </w:divBdr>
        </w:div>
        <w:div w:id="29652205">
          <w:marLeft w:val="480"/>
          <w:marRight w:val="0"/>
          <w:marTop w:val="0"/>
          <w:marBottom w:val="0"/>
          <w:divBdr>
            <w:top w:val="none" w:sz="0" w:space="0" w:color="auto"/>
            <w:left w:val="none" w:sz="0" w:space="0" w:color="auto"/>
            <w:bottom w:val="none" w:sz="0" w:space="0" w:color="auto"/>
            <w:right w:val="none" w:sz="0" w:space="0" w:color="auto"/>
          </w:divBdr>
        </w:div>
        <w:div w:id="213662141">
          <w:marLeft w:val="480"/>
          <w:marRight w:val="0"/>
          <w:marTop w:val="0"/>
          <w:marBottom w:val="0"/>
          <w:divBdr>
            <w:top w:val="none" w:sz="0" w:space="0" w:color="auto"/>
            <w:left w:val="none" w:sz="0" w:space="0" w:color="auto"/>
            <w:bottom w:val="none" w:sz="0" w:space="0" w:color="auto"/>
            <w:right w:val="none" w:sz="0" w:space="0" w:color="auto"/>
          </w:divBdr>
        </w:div>
        <w:div w:id="1548371186">
          <w:marLeft w:val="480"/>
          <w:marRight w:val="0"/>
          <w:marTop w:val="0"/>
          <w:marBottom w:val="0"/>
          <w:divBdr>
            <w:top w:val="none" w:sz="0" w:space="0" w:color="auto"/>
            <w:left w:val="none" w:sz="0" w:space="0" w:color="auto"/>
            <w:bottom w:val="none" w:sz="0" w:space="0" w:color="auto"/>
            <w:right w:val="none" w:sz="0" w:space="0" w:color="auto"/>
          </w:divBdr>
        </w:div>
        <w:div w:id="1524124700">
          <w:marLeft w:val="480"/>
          <w:marRight w:val="0"/>
          <w:marTop w:val="0"/>
          <w:marBottom w:val="0"/>
          <w:divBdr>
            <w:top w:val="none" w:sz="0" w:space="0" w:color="auto"/>
            <w:left w:val="none" w:sz="0" w:space="0" w:color="auto"/>
            <w:bottom w:val="none" w:sz="0" w:space="0" w:color="auto"/>
            <w:right w:val="none" w:sz="0" w:space="0" w:color="auto"/>
          </w:divBdr>
        </w:div>
        <w:div w:id="1455637831">
          <w:marLeft w:val="480"/>
          <w:marRight w:val="0"/>
          <w:marTop w:val="0"/>
          <w:marBottom w:val="0"/>
          <w:divBdr>
            <w:top w:val="none" w:sz="0" w:space="0" w:color="auto"/>
            <w:left w:val="none" w:sz="0" w:space="0" w:color="auto"/>
            <w:bottom w:val="none" w:sz="0" w:space="0" w:color="auto"/>
            <w:right w:val="none" w:sz="0" w:space="0" w:color="auto"/>
          </w:divBdr>
        </w:div>
        <w:div w:id="439375315">
          <w:marLeft w:val="480"/>
          <w:marRight w:val="0"/>
          <w:marTop w:val="0"/>
          <w:marBottom w:val="0"/>
          <w:divBdr>
            <w:top w:val="none" w:sz="0" w:space="0" w:color="auto"/>
            <w:left w:val="none" w:sz="0" w:space="0" w:color="auto"/>
            <w:bottom w:val="none" w:sz="0" w:space="0" w:color="auto"/>
            <w:right w:val="none" w:sz="0" w:space="0" w:color="auto"/>
          </w:divBdr>
        </w:div>
        <w:div w:id="481392357">
          <w:marLeft w:val="480"/>
          <w:marRight w:val="0"/>
          <w:marTop w:val="0"/>
          <w:marBottom w:val="0"/>
          <w:divBdr>
            <w:top w:val="none" w:sz="0" w:space="0" w:color="auto"/>
            <w:left w:val="none" w:sz="0" w:space="0" w:color="auto"/>
            <w:bottom w:val="none" w:sz="0" w:space="0" w:color="auto"/>
            <w:right w:val="none" w:sz="0" w:space="0" w:color="auto"/>
          </w:divBdr>
        </w:div>
        <w:div w:id="1225069763">
          <w:marLeft w:val="480"/>
          <w:marRight w:val="0"/>
          <w:marTop w:val="0"/>
          <w:marBottom w:val="0"/>
          <w:divBdr>
            <w:top w:val="none" w:sz="0" w:space="0" w:color="auto"/>
            <w:left w:val="none" w:sz="0" w:space="0" w:color="auto"/>
            <w:bottom w:val="none" w:sz="0" w:space="0" w:color="auto"/>
            <w:right w:val="none" w:sz="0" w:space="0" w:color="auto"/>
          </w:divBdr>
        </w:div>
        <w:div w:id="326439644">
          <w:marLeft w:val="480"/>
          <w:marRight w:val="0"/>
          <w:marTop w:val="0"/>
          <w:marBottom w:val="0"/>
          <w:divBdr>
            <w:top w:val="none" w:sz="0" w:space="0" w:color="auto"/>
            <w:left w:val="none" w:sz="0" w:space="0" w:color="auto"/>
            <w:bottom w:val="none" w:sz="0" w:space="0" w:color="auto"/>
            <w:right w:val="none" w:sz="0" w:space="0" w:color="auto"/>
          </w:divBdr>
        </w:div>
        <w:div w:id="1856504521">
          <w:marLeft w:val="480"/>
          <w:marRight w:val="0"/>
          <w:marTop w:val="0"/>
          <w:marBottom w:val="0"/>
          <w:divBdr>
            <w:top w:val="none" w:sz="0" w:space="0" w:color="auto"/>
            <w:left w:val="none" w:sz="0" w:space="0" w:color="auto"/>
            <w:bottom w:val="none" w:sz="0" w:space="0" w:color="auto"/>
            <w:right w:val="none" w:sz="0" w:space="0" w:color="auto"/>
          </w:divBdr>
        </w:div>
        <w:div w:id="1107967638">
          <w:marLeft w:val="480"/>
          <w:marRight w:val="0"/>
          <w:marTop w:val="0"/>
          <w:marBottom w:val="0"/>
          <w:divBdr>
            <w:top w:val="none" w:sz="0" w:space="0" w:color="auto"/>
            <w:left w:val="none" w:sz="0" w:space="0" w:color="auto"/>
            <w:bottom w:val="none" w:sz="0" w:space="0" w:color="auto"/>
            <w:right w:val="none" w:sz="0" w:space="0" w:color="auto"/>
          </w:divBdr>
        </w:div>
        <w:div w:id="1623488646">
          <w:marLeft w:val="480"/>
          <w:marRight w:val="0"/>
          <w:marTop w:val="0"/>
          <w:marBottom w:val="0"/>
          <w:divBdr>
            <w:top w:val="none" w:sz="0" w:space="0" w:color="auto"/>
            <w:left w:val="none" w:sz="0" w:space="0" w:color="auto"/>
            <w:bottom w:val="none" w:sz="0" w:space="0" w:color="auto"/>
            <w:right w:val="none" w:sz="0" w:space="0" w:color="auto"/>
          </w:divBdr>
        </w:div>
        <w:div w:id="811826556">
          <w:marLeft w:val="480"/>
          <w:marRight w:val="0"/>
          <w:marTop w:val="0"/>
          <w:marBottom w:val="0"/>
          <w:divBdr>
            <w:top w:val="none" w:sz="0" w:space="0" w:color="auto"/>
            <w:left w:val="none" w:sz="0" w:space="0" w:color="auto"/>
            <w:bottom w:val="none" w:sz="0" w:space="0" w:color="auto"/>
            <w:right w:val="none" w:sz="0" w:space="0" w:color="auto"/>
          </w:divBdr>
        </w:div>
        <w:div w:id="346636705">
          <w:marLeft w:val="480"/>
          <w:marRight w:val="0"/>
          <w:marTop w:val="0"/>
          <w:marBottom w:val="0"/>
          <w:divBdr>
            <w:top w:val="none" w:sz="0" w:space="0" w:color="auto"/>
            <w:left w:val="none" w:sz="0" w:space="0" w:color="auto"/>
            <w:bottom w:val="none" w:sz="0" w:space="0" w:color="auto"/>
            <w:right w:val="none" w:sz="0" w:space="0" w:color="auto"/>
          </w:divBdr>
        </w:div>
        <w:div w:id="1427380233">
          <w:marLeft w:val="480"/>
          <w:marRight w:val="0"/>
          <w:marTop w:val="0"/>
          <w:marBottom w:val="0"/>
          <w:divBdr>
            <w:top w:val="none" w:sz="0" w:space="0" w:color="auto"/>
            <w:left w:val="none" w:sz="0" w:space="0" w:color="auto"/>
            <w:bottom w:val="none" w:sz="0" w:space="0" w:color="auto"/>
            <w:right w:val="none" w:sz="0" w:space="0" w:color="auto"/>
          </w:divBdr>
        </w:div>
        <w:div w:id="1971477080">
          <w:marLeft w:val="480"/>
          <w:marRight w:val="0"/>
          <w:marTop w:val="0"/>
          <w:marBottom w:val="0"/>
          <w:divBdr>
            <w:top w:val="none" w:sz="0" w:space="0" w:color="auto"/>
            <w:left w:val="none" w:sz="0" w:space="0" w:color="auto"/>
            <w:bottom w:val="none" w:sz="0" w:space="0" w:color="auto"/>
            <w:right w:val="none" w:sz="0" w:space="0" w:color="auto"/>
          </w:divBdr>
        </w:div>
        <w:div w:id="283197029">
          <w:marLeft w:val="480"/>
          <w:marRight w:val="0"/>
          <w:marTop w:val="0"/>
          <w:marBottom w:val="0"/>
          <w:divBdr>
            <w:top w:val="none" w:sz="0" w:space="0" w:color="auto"/>
            <w:left w:val="none" w:sz="0" w:space="0" w:color="auto"/>
            <w:bottom w:val="none" w:sz="0" w:space="0" w:color="auto"/>
            <w:right w:val="none" w:sz="0" w:space="0" w:color="auto"/>
          </w:divBdr>
        </w:div>
        <w:div w:id="127938121">
          <w:marLeft w:val="480"/>
          <w:marRight w:val="0"/>
          <w:marTop w:val="0"/>
          <w:marBottom w:val="0"/>
          <w:divBdr>
            <w:top w:val="none" w:sz="0" w:space="0" w:color="auto"/>
            <w:left w:val="none" w:sz="0" w:space="0" w:color="auto"/>
            <w:bottom w:val="none" w:sz="0" w:space="0" w:color="auto"/>
            <w:right w:val="none" w:sz="0" w:space="0" w:color="auto"/>
          </w:divBdr>
        </w:div>
        <w:div w:id="272714970">
          <w:marLeft w:val="480"/>
          <w:marRight w:val="0"/>
          <w:marTop w:val="0"/>
          <w:marBottom w:val="0"/>
          <w:divBdr>
            <w:top w:val="none" w:sz="0" w:space="0" w:color="auto"/>
            <w:left w:val="none" w:sz="0" w:space="0" w:color="auto"/>
            <w:bottom w:val="none" w:sz="0" w:space="0" w:color="auto"/>
            <w:right w:val="none" w:sz="0" w:space="0" w:color="auto"/>
          </w:divBdr>
        </w:div>
        <w:div w:id="1066731660">
          <w:marLeft w:val="480"/>
          <w:marRight w:val="0"/>
          <w:marTop w:val="0"/>
          <w:marBottom w:val="0"/>
          <w:divBdr>
            <w:top w:val="none" w:sz="0" w:space="0" w:color="auto"/>
            <w:left w:val="none" w:sz="0" w:space="0" w:color="auto"/>
            <w:bottom w:val="none" w:sz="0" w:space="0" w:color="auto"/>
            <w:right w:val="none" w:sz="0" w:space="0" w:color="auto"/>
          </w:divBdr>
        </w:div>
        <w:div w:id="1746609702">
          <w:marLeft w:val="480"/>
          <w:marRight w:val="0"/>
          <w:marTop w:val="0"/>
          <w:marBottom w:val="0"/>
          <w:divBdr>
            <w:top w:val="none" w:sz="0" w:space="0" w:color="auto"/>
            <w:left w:val="none" w:sz="0" w:space="0" w:color="auto"/>
            <w:bottom w:val="none" w:sz="0" w:space="0" w:color="auto"/>
            <w:right w:val="none" w:sz="0" w:space="0" w:color="auto"/>
          </w:divBdr>
        </w:div>
        <w:div w:id="1136143541">
          <w:marLeft w:val="480"/>
          <w:marRight w:val="0"/>
          <w:marTop w:val="0"/>
          <w:marBottom w:val="0"/>
          <w:divBdr>
            <w:top w:val="none" w:sz="0" w:space="0" w:color="auto"/>
            <w:left w:val="none" w:sz="0" w:space="0" w:color="auto"/>
            <w:bottom w:val="none" w:sz="0" w:space="0" w:color="auto"/>
            <w:right w:val="none" w:sz="0" w:space="0" w:color="auto"/>
          </w:divBdr>
        </w:div>
        <w:div w:id="1682586390">
          <w:marLeft w:val="480"/>
          <w:marRight w:val="0"/>
          <w:marTop w:val="0"/>
          <w:marBottom w:val="0"/>
          <w:divBdr>
            <w:top w:val="none" w:sz="0" w:space="0" w:color="auto"/>
            <w:left w:val="none" w:sz="0" w:space="0" w:color="auto"/>
            <w:bottom w:val="none" w:sz="0" w:space="0" w:color="auto"/>
            <w:right w:val="none" w:sz="0" w:space="0" w:color="auto"/>
          </w:divBdr>
        </w:div>
        <w:div w:id="384454762">
          <w:marLeft w:val="480"/>
          <w:marRight w:val="0"/>
          <w:marTop w:val="0"/>
          <w:marBottom w:val="0"/>
          <w:divBdr>
            <w:top w:val="none" w:sz="0" w:space="0" w:color="auto"/>
            <w:left w:val="none" w:sz="0" w:space="0" w:color="auto"/>
            <w:bottom w:val="none" w:sz="0" w:space="0" w:color="auto"/>
            <w:right w:val="none" w:sz="0" w:space="0" w:color="auto"/>
          </w:divBdr>
        </w:div>
        <w:div w:id="2045062094">
          <w:marLeft w:val="480"/>
          <w:marRight w:val="0"/>
          <w:marTop w:val="0"/>
          <w:marBottom w:val="0"/>
          <w:divBdr>
            <w:top w:val="none" w:sz="0" w:space="0" w:color="auto"/>
            <w:left w:val="none" w:sz="0" w:space="0" w:color="auto"/>
            <w:bottom w:val="none" w:sz="0" w:space="0" w:color="auto"/>
            <w:right w:val="none" w:sz="0" w:space="0" w:color="auto"/>
          </w:divBdr>
        </w:div>
        <w:div w:id="1371303228">
          <w:marLeft w:val="480"/>
          <w:marRight w:val="0"/>
          <w:marTop w:val="0"/>
          <w:marBottom w:val="0"/>
          <w:divBdr>
            <w:top w:val="none" w:sz="0" w:space="0" w:color="auto"/>
            <w:left w:val="none" w:sz="0" w:space="0" w:color="auto"/>
            <w:bottom w:val="none" w:sz="0" w:space="0" w:color="auto"/>
            <w:right w:val="none" w:sz="0" w:space="0" w:color="auto"/>
          </w:divBdr>
        </w:div>
        <w:div w:id="16930782">
          <w:marLeft w:val="480"/>
          <w:marRight w:val="0"/>
          <w:marTop w:val="0"/>
          <w:marBottom w:val="0"/>
          <w:divBdr>
            <w:top w:val="none" w:sz="0" w:space="0" w:color="auto"/>
            <w:left w:val="none" w:sz="0" w:space="0" w:color="auto"/>
            <w:bottom w:val="none" w:sz="0" w:space="0" w:color="auto"/>
            <w:right w:val="none" w:sz="0" w:space="0" w:color="auto"/>
          </w:divBdr>
        </w:div>
        <w:div w:id="818424429">
          <w:marLeft w:val="480"/>
          <w:marRight w:val="0"/>
          <w:marTop w:val="0"/>
          <w:marBottom w:val="0"/>
          <w:divBdr>
            <w:top w:val="none" w:sz="0" w:space="0" w:color="auto"/>
            <w:left w:val="none" w:sz="0" w:space="0" w:color="auto"/>
            <w:bottom w:val="none" w:sz="0" w:space="0" w:color="auto"/>
            <w:right w:val="none" w:sz="0" w:space="0" w:color="auto"/>
          </w:divBdr>
        </w:div>
        <w:div w:id="674185365">
          <w:marLeft w:val="480"/>
          <w:marRight w:val="0"/>
          <w:marTop w:val="0"/>
          <w:marBottom w:val="0"/>
          <w:divBdr>
            <w:top w:val="none" w:sz="0" w:space="0" w:color="auto"/>
            <w:left w:val="none" w:sz="0" w:space="0" w:color="auto"/>
            <w:bottom w:val="none" w:sz="0" w:space="0" w:color="auto"/>
            <w:right w:val="none" w:sz="0" w:space="0" w:color="auto"/>
          </w:divBdr>
        </w:div>
        <w:div w:id="148793244">
          <w:marLeft w:val="480"/>
          <w:marRight w:val="0"/>
          <w:marTop w:val="0"/>
          <w:marBottom w:val="0"/>
          <w:divBdr>
            <w:top w:val="none" w:sz="0" w:space="0" w:color="auto"/>
            <w:left w:val="none" w:sz="0" w:space="0" w:color="auto"/>
            <w:bottom w:val="none" w:sz="0" w:space="0" w:color="auto"/>
            <w:right w:val="none" w:sz="0" w:space="0" w:color="auto"/>
          </w:divBdr>
        </w:div>
        <w:div w:id="1351176792">
          <w:marLeft w:val="480"/>
          <w:marRight w:val="0"/>
          <w:marTop w:val="0"/>
          <w:marBottom w:val="0"/>
          <w:divBdr>
            <w:top w:val="none" w:sz="0" w:space="0" w:color="auto"/>
            <w:left w:val="none" w:sz="0" w:space="0" w:color="auto"/>
            <w:bottom w:val="none" w:sz="0" w:space="0" w:color="auto"/>
            <w:right w:val="none" w:sz="0" w:space="0" w:color="auto"/>
          </w:divBdr>
        </w:div>
        <w:div w:id="24720884">
          <w:marLeft w:val="480"/>
          <w:marRight w:val="0"/>
          <w:marTop w:val="0"/>
          <w:marBottom w:val="0"/>
          <w:divBdr>
            <w:top w:val="none" w:sz="0" w:space="0" w:color="auto"/>
            <w:left w:val="none" w:sz="0" w:space="0" w:color="auto"/>
            <w:bottom w:val="none" w:sz="0" w:space="0" w:color="auto"/>
            <w:right w:val="none" w:sz="0" w:space="0" w:color="auto"/>
          </w:divBdr>
        </w:div>
        <w:div w:id="149517958">
          <w:marLeft w:val="480"/>
          <w:marRight w:val="0"/>
          <w:marTop w:val="0"/>
          <w:marBottom w:val="0"/>
          <w:divBdr>
            <w:top w:val="none" w:sz="0" w:space="0" w:color="auto"/>
            <w:left w:val="none" w:sz="0" w:space="0" w:color="auto"/>
            <w:bottom w:val="none" w:sz="0" w:space="0" w:color="auto"/>
            <w:right w:val="none" w:sz="0" w:space="0" w:color="auto"/>
          </w:divBdr>
        </w:div>
        <w:div w:id="1370564738">
          <w:marLeft w:val="480"/>
          <w:marRight w:val="0"/>
          <w:marTop w:val="0"/>
          <w:marBottom w:val="0"/>
          <w:divBdr>
            <w:top w:val="none" w:sz="0" w:space="0" w:color="auto"/>
            <w:left w:val="none" w:sz="0" w:space="0" w:color="auto"/>
            <w:bottom w:val="none" w:sz="0" w:space="0" w:color="auto"/>
            <w:right w:val="none" w:sz="0" w:space="0" w:color="auto"/>
          </w:divBdr>
        </w:div>
        <w:div w:id="152721254">
          <w:marLeft w:val="480"/>
          <w:marRight w:val="0"/>
          <w:marTop w:val="0"/>
          <w:marBottom w:val="0"/>
          <w:divBdr>
            <w:top w:val="none" w:sz="0" w:space="0" w:color="auto"/>
            <w:left w:val="none" w:sz="0" w:space="0" w:color="auto"/>
            <w:bottom w:val="none" w:sz="0" w:space="0" w:color="auto"/>
            <w:right w:val="none" w:sz="0" w:space="0" w:color="auto"/>
          </w:divBdr>
        </w:div>
        <w:div w:id="340014747">
          <w:marLeft w:val="480"/>
          <w:marRight w:val="0"/>
          <w:marTop w:val="0"/>
          <w:marBottom w:val="0"/>
          <w:divBdr>
            <w:top w:val="none" w:sz="0" w:space="0" w:color="auto"/>
            <w:left w:val="none" w:sz="0" w:space="0" w:color="auto"/>
            <w:bottom w:val="none" w:sz="0" w:space="0" w:color="auto"/>
            <w:right w:val="none" w:sz="0" w:space="0" w:color="auto"/>
          </w:divBdr>
        </w:div>
        <w:div w:id="1870340132">
          <w:marLeft w:val="480"/>
          <w:marRight w:val="0"/>
          <w:marTop w:val="0"/>
          <w:marBottom w:val="0"/>
          <w:divBdr>
            <w:top w:val="none" w:sz="0" w:space="0" w:color="auto"/>
            <w:left w:val="none" w:sz="0" w:space="0" w:color="auto"/>
            <w:bottom w:val="none" w:sz="0" w:space="0" w:color="auto"/>
            <w:right w:val="none" w:sz="0" w:space="0" w:color="auto"/>
          </w:divBdr>
        </w:div>
      </w:divsChild>
    </w:div>
    <w:div w:id="1478762707">
      <w:bodyDiv w:val="1"/>
      <w:marLeft w:val="0"/>
      <w:marRight w:val="0"/>
      <w:marTop w:val="0"/>
      <w:marBottom w:val="0"/>
      <w:divBdr>
        <w:top w:val="none" w:sz="0" w:space="0" w:color="auto"/>
        <w:left w:val="none" w:sz="0" w:space="0" w:color="auto"/>
        <w:bottom w:val="none" w:sz="0" w:space="0" w:color="auto"/>
        <w:right w:val="none" w:sz="0" w:space="0" w:color="auto"/>
      </w:divBdr>
    </w:div>
    <w:div w:id="1479958870">
      <w:bodyDiv w:val="1"/>
      <w:marLeft w:val="0"/>
      <w:marRight w:val="0"/>
      <w:marTop w:val="0"/>
      <w:marBottom w:val="0"/>
      <w:divBdr>
        <w:top w:val="none" w:sz="0" w:space="0" w:color="auto"/>
        <w:left w:val="none" w:sz="0" w:space="0" w:color="auto"/>
        <w:bottom w:val="none" w:sz="0" w:space="0" w:color="auto"/>
        <w:right w:val="none" w:sz="0" w:space="0" w:color="auto"/>
      </w:divBdr>
      <w:divsChild>
        <w:div w:id="1779174739">
          <w:marLeft w:val="480"/>
          <w:marRight w:val="0"/>
          <w:marTop w:val="0"/>
          <w:marBottom w:val="0"/>
          <w:divBdr>
            <w:top w:val="none" w:sz="0" w:space="0" w:color="auto"/>
            <w:left w:val="none" w:sz="0" w:space="0" w:color="auto"/>
            <w:bottom w:val="none" w:sz="0" w:space="0" w:color="auto"/>
            <w:right w:val="none" w:sz="0" w:space="0" w:color="auto"/>
          </w:divBdr>
        </w:div>
        <w:div w:id="1954707333">
          <w:marLeft w:val="480"/>
          <w:marRight w:val="0"/>
          <w:marTop w:val="0"/>
          <w:marBottom w:val="0"/>
          <w:divBdr>
            <w:top w:val="none" w:sz="0" w:space="0" w:color="auto"/>
            <w:left w:val="none" w:sz="0" w:space="0" w:color="auto"/>
            <w:bottom w:val="none" w:sz="0" w:space="0" w:color="auto"/>
            <w:right w:val="none" w:sz="0" w:space="0" w:color="auto"/>
          </w:divBdr>
        </w:div>
        <w:div w:id="1608582400">
          <w:marLeft w:val="480"/>
          <w:marRight w:val="0"/>
          <w:marTop w:val="0"/>
          <w:marBottom w:val="0"/>
          <w:divBdr>
            <w:top w:val="none" w:sz="0" w:space="0" w:color="auto"/>
            <w:left w:val="none" w:sz="0" w:space="0" w:color="auto"/>
            <w:bottom w:val="none" w:sz="0" w:space="0" w:color="auto"/>
            <w:right w:val="none" w:sz="0" w:space="0" w:color="auto"/>
          </w:divBdr>
        </w:div>
        <w:div w:id="1979337348">
          <w:marLeft w:val="480"/>
          <w:marRight w:val="0"/>
          <w:marTop w:val="0"/>
          <w:marBottom w:val="0"/>
          <w:divBdr>
            <w:top w:val="none" w:sz="0" w:space="0" w:color="auto"/>
            <w:left w:val="none" w:sz="0" w:space="0" w:color="auto"/>
            <w:bottom w:val="none" w:sz="0" w:space="0" w:color="auto"/>
            <w:right w:val="none" w:sz="0" w:space="0" w:color="auto"/>
          </w:divBdr>
        </w:div>
        <w:div w:id="1959599030">
          <w:marLeft w:val="480"/>
          <w:marRight w:val="0"/>
          <w:marTop w:val="0"/>
          <w:marBottom w:val="0"/>
          <w:divBdr>
            <w:top w:val="none" w:sz="0" w:space="0" w:color="auto"/>
            <w:left w:val="none" w:sz="0" w:space="0" w:color="auto"/>
            <w:bottom w:val="none" w:sz="0" w:space="0" w:color="auto"/>
            <w:right w:val="none" w:sz="0" w:space="0" w:color="auto"/>
          </w:divBdr>
        </w:div>
        <w:div w:id="271285768">
          <w:marLeft w:val="480"/>
          <w:marRight w:val="0"/>
          <w:marTop w:val="0"/>
          <w:marBottom w:val="0"/>
          <w:divBdr>
            <w:top w:val="none" w:sz="0" w:space="0" w:color="auto"/>
            <w:left w:val="none" w:sz="0" w:space="0" w:color="auto"/>
            <w:bottom w:val="none" w:sz="0" w:space="0" w:color="auto"/>
            <w:right w:val="none" w:sz="0" w:space="0" w:color="auto"/>
          </w:divBdr>
        </w:div>
        <w:div w:id="1043871827">
          <w:marLeft w:val="480"/>
          <w:marRight w:val="0"/>
          <w:marTop w:val="0"/>
          <w:marBottom w:val="0"/>
          <w:divBdr>
            <w:top w:val="none" w:sz="0" w:space="0" w:color="auto"/>
            <w:left w:val="none" w:sz="0" w:space="0" w:color="auto"/>
            <w:bottom w:val="none" w:sz="0" w:space="0" w:color="auto"/>
            <w:right w:val="none" w:sz="0" w:space="0" w:color="auto"/>
          </w:divBdr>
        </w:div>
        <w:div w:id="1543974911">
          <w:marLeft w:val="480"/>
          <w:marRight w:val="0"/>
          <w:marTop w:val="0"/>
          <w:marBottom w:val="0"/>
          <w:divBdr>
            <w:top w:val="none" w:sz="0" w:space="0" w:color="auto"/>
            <w:left w:val="none" w:sz="0" w:space="0" w:color="auto"/>
            <w:bottom w:val="none" w:sz="0" w:space="0" w:color="auto"/>
            <w:right w:val="none" w:sz="0" w:space="0" w:color="auto"/>
          </w:divBdr>
        </w:div>
        <w:div w:id="464543470">
          <w:marLeft w:val="480"/>
          <w:marRight w:val="0"/>
          <w:marTop w:val="0"/>
          <w:marBottom w:val="0"/>
          <w:divBdr>
            <w:top w:val="none" w:sz="0" w:space="0" w:color="auto"/>
            <w:left w:val="none" w:sz="0" w:space="0" w:color="auto"/>
            <w:bottom w:val="none" w:sz="0" w:space="0" w:color="auto"/>
            <w:right w:val="none" w:sz="0" w:space="0" w:color="auto"/>
          </w:divBdr>
        </w:div>
        <w:div w:id="1114598519">
          <w:marLeft w:val="480"/>
          <w:marRight w:val="0"/>
          <w:marTop w:val="0"/>
          <w:marBottom w:val="0"/>
          <w:divBdr>
            <w:top w:val="none" w:sz="0" w:space="0" w:color="auto"/>
            <w:left w:val="none" w:sz="0" w:space="0" w:color="auto"/>
            <w:bottom w:val="none" w:sz="0" w:space="0" w:color="auto"/>
            <w:right w:val="none" w:sz="0" w:space="0" w:color="auto"/>
          </w:divBdr>
        </w:div>
        <w:div w:id="1267227334">
          <w:marLeft w:val="480"/>
          <w:marRight w:val="0"/>
          <w:marTop w:val="0"/>
          <w:marBottom w:val="0"/>
          <w:divBdr>
            <w:top w:val="none" w:sz="0" w:space="0" w:color="auto"/>
            <w:left w:val="none" w:sz="0" w:space="0" w:color="auto"/>
            <w:bottom w:val="none" w:sz="0" w:space="0" w:color="auto"/>
            <w:right w:val="none" w:sz="0" w:space="0" w:color="auto"/>
          </w:divBdr>
        </w:div>
        <w:div w:id="1551457792">
          <w:marLeft w:val="480"/>
          <w:marRight w:val="0"/>
          <w:marTop w:val="0"/>
          <w:marBottom w:val="0"/>
          <w:divBdr>
            <w:top w:val="none" w:sz="0" w:space="0" w:color="auto"/>
            <w:left w:val="none" w:sz="0" w:space="0" w:color="auto"/>
            <w:bottom w:val="none" w:sz="0" w:space="0" w:color="auto"/>
            <w:right w:val="none" w:sz="0" w:space="0" w:color="auto"/>
          </w:divBdr>
        </w:div>
        <w:div w:id="1961254579">
          <w:marLeft w:val="480"/>
          <w:marRight w:val="0"/>
          <w:marTop w:val="0"/>
          <w:marBottom w:val="0"/>
          <w:divBdr>
            <w:top w:val="none" w:sz="0" w:space="0" w:color="auto"/>
            <w:left w:val="none" w:sz="0" w:space="0" w:color="auto"/>
            <w:bottom w:val="none" w:sz="0" w:space="0" w:color="auto"/>
            <w:right w:val="none" w:sz="0" w:space="0" w:color="auto"/>
          </w:divBdr>
        </w:div>
        <w:div w:id="520049103">
          <w:marLeft w:val="480"/>
          <w:marRight w:val="0"/>
          <w:marTop w:val="0"/>
          <w:marBottom w:val="0"/>
          <w:divBdr>
            <w:top w:val="none" w:sz="0" w:space="0" w:color="auto"/>
            <w:left w:val="none" w:sz="0" w:space="0" w:color="auto"/>
            <w:bottom w:val="none" w:sz="0" w:space="0" w:color="auto"/>
            <w:right w:val="none" w:sz="0" w:space="0" w:color="auto"/>
          </w:divBdr>
        </w:div>
        <w:div w:id="185605288">
          <w:marLeft w:val="480"/>
          <w:marRight w:val="0"/>
          <w:marTop w:val="0"/>
          <w:marBottom w:val="0"/>
          <w:divBdr>
            <w:top w:val="none" w:sz="0" w:space="0" w:color="auto"/>
            <w:left w:val="none" w:sz="0" w:space="0" w:color="auto"/>
            <w:bottom w:val="none" w:sz="0" w:space="0" w:color="auto"/>
            <w:right w:val="none" w:sz="0" w:space="0" w:color="auto"/>
          </w:divBdr>
        </w:div>
        <w:div w:id="33041335">
          <w:marLeft w:val="480"/>
          <w:marRight w:val="0"/>
          <w:marTop w:val="0"/>
          <w:marBottom w:val="0"/>
          <w:divBdr>
            <w:top w:val="none" w:sz="0" w:space="0" w:color="auto"/>
            <w:left w:val="none" w:sz="0" w:space="0" w:color="auto"/>
            <w:bottom w:val="none" w:sz="0" w:space="0" w:color="auto"/>
            <w:right w:val="none" w:sz="0" w:space="0" w:color="auto"/>
          </w:divBdr>
        </w:div>
        <w:div w:id="765148297">
          <w:marLeft w:val="480"/>
          <w:marRight w:val="0"/>
          <w:marTop w:val="0"/>
          <w:marBottom w:val="0"/>
          <w:divBdr>
            <w:top w:val="none" w:sz="0" w:space="0" w:color="auto"/>
            <w:left w:val="none" w:sz="0" w:space="0" w:color="auto"/>
            <w:bottom w:val="none" w:sz="0" w:space="0" w:color="auto"/>
            <w:right w:val="none" w:sz="0" w:space="0" w:color="auto"/>
          </w:divBdr>
        </w:div>
        <w:div w:id="71783849">
          <w:marLeft w:val="480"/>
          <w:marRight w:val="0"/>
          <w:marTop w:val="0"/>
          <w:marBottom w:val="0"/>
          <w:divBdr>
            <w:top w:val="none" w:sz="0" w:space="0" w:color="auto"/>
            <w:left w:val="none" w:sz="0" w:space="0" w:color="auto"/>
            <w:bottom w:val="none" w:sz="0" w:space="0" w:color="auto"/>
            <w:right w:val="none" w:sz="0" w:space="0" w:color="auto"/>
          </w:divBdr>
        </w:div>
        <w:div w:id="1198156290">
          <w:marLeft w:val="480"/>
          <w:marRight w:val="0"/>
          <w:marTop w:val="0"/>
          <w:marBottom w:val="0"/>
          <w:divBdr>
            <w:top w:val="none" w:sz="0" w:space="0" w:color="auto"/>
            <w:left w:val="none" w:sz="0" w:space="0" w:color="auto"/>
            <w:bottom w:val="none" w:sz="0" w:space="0" w:color="auto"/>
            <w:right w:val="none" w:sz="0" w:space="0" w:color="auto"/>
          </w:divBdr>
        </w:div>
        <w:div w:id="1787771449">
          <w:marLeft w:val="480"/>
          <w:marRight w:val="0"/>
          <w:marTop w:val="0"/>
          <w:marBottom w:val="0"/>
          <w:divBdr>
            <w:top w:val="none" w:sz="0" w:space="0" w:color="auto"/>
            <w:left w:val="none" w:sz="0" w:space="0" w:color="auto"/>
            <w:bottom w:val="none" w:sz="0" w:space="0" w:color="auto"/>
            <w:right w:val="none" w:sz="0" w:space="0" w:color="auto"/>
          </w:divBdr>
        </w:div>
        <w:div w:id="1746417426">
          <w:marLeft w:val="480"/>
          <w:marRight w:val="0"/>
          <w:marTop w:val="0"/>
          <w:marBottom w:val="0"/>
          <w:divBdr>
            <w:top w:val="none" w:sz="0" w:space="0" w:color="auto"/>
            <w:left w:val="none" w:sz="0" w:space="0" w:color="auto"/>
            <w:bottom w:val="none" w:sz="0" w:space="0" w:color="auto"/>
            <w:right w:val="none" w:sz="0" w:space="0" w:color="auto"/>
          </w:divBdr>
        </w:div>
        <w:div w:id="1442339429">
          <w:marLeft w:val="480"/>
          <w:marRight w:val="0"/>
          <w:marTop w:val="0"/>
          <w:marBottom w:val="0"/>
          <w:divBdr>
            <w:top w:val="none" w:sz="0" w:space="0" w:color="auto"/>
            <w:left w:val="none" w:sz="0" w:space="0" w:color="auto"/>
            <w:bottom w:val="none" w:sz="0" w:space="0" w:color="auto"/>
            <w:right w:val="none" w:sz="0" w:space="0" w:color="auto"/>
          </w:divBdr>
        </w:div>
        <w:div w:id="1968078655">
          <w:marLeft w:val="480"/>
          <w:marRight w:val="0"/>
          <w:marTop w:val="0"/>
          <w:marBottom w:val="0"/>
          <w:divBdr>
            <w:top w:val="none" w:sz="0" w:space="0" w:color="auto"/>
            <w:left w:val="none" w:sz="0" w:space="0" w:color="auto"/>
            <w:bottom w:val="none" w:sz="0" w:space="0" w:color="auto"/>
            <w:right w:val="none" w:sz="0" w:space="0" w:color="auto"/>
          </w:divBdr>
        </w:div>
        <w:div w:id="165436544">
          <w:marLeft w:val="480"/>
          <w:marRight w:val="0"/>
          <w:marTop w:val="0"/>
          <w:marBottom w:val="0"/>
          <w:divBdr>
            <w:top w:val="none" w:sz="0" w:space="0" w:color="auto"/>
            <w:left w:val="none" w:sz="0" w:space="0" w:color="auto"/>
            <w:bottom w:val="none" w:sz="0" w:space="0" w:color="auto"/>
            <w:right w:val="none" w:sz="0" w:space="0" w:color="auto"/>
          </w:divBdr>
        </w:div>
        <w:div w:id="1386948930">
          <w:marLeft w:val="480"/>
          <w:marRight w:val="0"/>
          <w:marTop w:val="0"/>
          <w:marBottom w:val="0"/>
          <w:divBdr>
            <w:top w:val="none" w:sz="0" w:space="0" w:color="auto"/>
            <w:left w:val="none" w:sz="0" w:space="0" w:color="auto"/>
            <w:bottom w:val="none" w:sz="0" w:space="0" w:color="auto"/>
            <w:right w:val="none" w:sz="0" w:space="0" w:color="auto"/>
          </w:divBdr>
        </w:div>
        <w:div w:id="548882180">
          <w:marLeft w:val="480"/>
          <w:marRight w:val="0"/>
          <w:marTop w:val="0"/>
          <w:marBottom w:val="0"/>
          <w:divBdr>
            <w:top w:val="none" w:sz="0" w:space="0" w:color="auto"/>
            <w:left w:val="none" w:sz="0" w:space="0" w:color="auto"/>
            <w:bottom w:val="none" w:sz="0" w:space="0" w:color="auto"/>
            <w:right w:val="none" w:sz="0" w:space="0" w:color="auto"/>
          </w:divBdr>
        </w:div>
        <w:div w:id="246235175">
          <w:marLeft w:val="480"/>
          <w:marRight w:val="0"/>
          <w:marTop w:val="0"/>
          <w:marBottom w:val="0"/>
          <w:divBdr>
            <w:top w:val="none" w:sz="0" w:space="0" w:color="auto"/>
            <w:left w:val="none" w:sz="0" w:space="0" w:color="auto"/>
            <w:bottom w:val="none" w:sz="0" w:space="0" w:color="auto"/>
            <w:right w:val="none" w:sz="0" w:space="0" w:color="auto"/>
          </w:divBdr>
        </w:div>
        <w:div w:id="1475021294">
          <w:marLeft w:val="480"/>
          <w:marRight w:val="0"/>
          <w:marTop w:val="0"/>
          <w:marBottom w:val="0"/>
          <w:divBdr>
            <w:top w:val="none" w:sz="0" w:space="0" w:color="auto"/>
            <w:left w:val="none" w:sz="0" w:space="0" w:color="auto"/>
            <w:bottom w:val="none" w:sz="0" w:space="0" w:color="auto"/>
            <w:right w:val="none" w:sz="0" w:space="0" w:color="auto"/>
          </w:divBdr>
        </w:div>
        <w:div w:id="1397049776">
          <w:marLeft w:val="480"/>
          <w:marRight w:val="0"/>
          <w:marTop w:val="0"/>
          <w:marBottom w:val="0"/>
          <w:divBdr>
            <w:top w:val="none" w:sz="0" w:space="0" w:color="auto"/>
            <w:left w:val="none" w:sz="0" w:space="0" w:color="auto"/>
            <w:bottom w:val="none" w:sz="0" w:space="0" w:color="auto"/>
            <w:right w:val="none" w:sz="0" w:space="0" w:color="auto"/>
          </w:divBdr>
        </w:div>
        <w:div w:id="2003697997">
          <w:marLeft w:val="480"/>
          <w:marRight w:val="0"/>
          <w:marTop w:val="0"/>
          <w:marBottom w:val="0"/>
          <w:divBdr>
            <w:top w:val="none" w:sz="0" w:space="0" w:color="auto"/>
            <w:left w:val="none" w:sz="0" w:space="0" w:color="auto"/>
            <w:bottom w:val="none" w:sz="0" w:space="0" w:color="auto"/>
            <w:right w:val="none" w:sz="0" w:space="0" w:color="auto"/>
          </w:divBdr>
        </w:div>
        <w:div w:id="2019773268">
          <w:marLeft w:val="480"/>
          <w:marRight w:val="0"/>
          <w:marTop w:val="0"/>
          <w:marBottom w:val="0"/>
          <w:divBdr>
            <w:top w:val="none" w:sz="0" w:space="0" w:color="auto"/>
            <w:left w:val="none" w:sz="0" w:space="0" w:color="auto"/>
            <w:bottom w:val="none" w:sz="0" w:space="0" w:color="auto"/>
            <w:right w:val="none" w:sz="0" w:space="0" w:color="auto"/>
          </w:divBdr>
        </w:div>
        <w:div w:id="291592274">
          <w:marLeft w:val="480"/>
          <w:marRight w:val="0"/>
          <w:marTop w:val="0"/>
          <w:marBottom w:val="0"/>
          <w:divBdr>
            <w:top w:val="none" w:sz="0" w:space="0" w:color="auto"/>
            <w:left w:val="none" w:sz="0" w:space="0" w:color="auto"/>
            <w:bottom w:val="none" w:sz="0" w:space="0" w:color="auto"/>
            <w:right w:val="none" w:sz="0" w:space="0" w:color="auto"/>
          </w:divBdr>
        </w:div>
        <w:div w:id="885608858">
          <w:marLeft w:val="480"/>
          <w:marRight w:val="0"/>
          <w:marTop w:val="0"/>
          <w:marBottom w:val="0"/>
          <w:divBdr>
            <w:top w:val="none" w:sz="0" w:space="0" w:color="auto"/>
            <w:left w:val="none" w:sz="0" w:space="0" w:color="auto"/>
            <w:bottom w:val="none" w:sz="0" w:space="0" w:color="auto"/>
            <w:right w:val="none" w:sz="0" w:space="0" w:color="auto"/>
          </w:divBdr>
        </w:div>
        <w:div w:id="886262511">
          <w:marLeft w:val="480"/>
          <w:marRight w:val="0"/>
          <w:marTop w:val="0"/>
          <w:marBottom w:val="0"/>
          <w:divBdr>
            <w:top w:val="none" w:sz="0" w:space="0" w:color="auto"/>
            <w:left w:val="none" w:sz="0" w:space="0" w:color="auto"/>
            <w:bottom w:val="none" w:sz="0" w:space="0" w:color="auto"/>
            <w:right w:val="none" w:sz="0" w:space="0" w:color="auto"/>
          </w:divBdr>
        </w:div>
        <w:div w:id="734009062">
          <w:marLeft w:val="480"/>
          <w:marRight w:val="0"/>
          <w:marTop w:val="0"/>
          <w:marBottom w:val="0"/>
          <w:divBdr>
            <w:top w:val="none" w:sz="0" w:space="0" w:color="auto"/>
            <w:left w:val="none" w:sz="0" w:space="0" w:color="auto"/>
            <w:bottom w:val="none" w:sz="0" w:space="0" w:color="auto"/>
            <w:right w:val="none" w:sz="0" w:space="0" w:color="auto"/>
          </w:divBdr>
        </w:div>
        <w:div w:id="863712025">
          <w:marLeft w:val="480"/>
          <w:marRight w:val="0"/>
          <w:marTop w:val="0"/>
          <w:marBottom w:val="0"/>
          <w:divBdr>
            <w:top w:val="none" w:sz="0" w:space="0" w:color="auto"/>
            <w:left w:val="none" w:sz="0" w:space="0" w:color="auto"/>
            <w:bottom w:val="none" w:sz="0" w:space="0" w:color="auto"/>
            <w:right w:val="none" w:sz="0" w:space="0" w:color="auto"/>
          </w:divBdr>
        </w:div>
        <w:div w:id="158473103">
          <w:marLeft w:val="480"/>
          <w:marRight w:val="0"/>
          <w:marTop w:val="0"/>
          <w:marBottom w:val="0"/>
          <w:divBdr>
            <w:top w:val="none" w:sz="0" w:space="0" w:color="auto"/>
            <w:left w:val="none" w:sz="0" w:space="0" w:color="auto"/>
            <w:bottom w:val="none" w:sz="0" w:space="0" w:color="auto"/>
            <w:right w:val="none" w:sz="0" w:space="0" w:color="auto"/>
          </w:divBdr>
        </w:div>
        <w:div w:id="1312521174">
          <w:marLeft w:val="480"/>
          <w:marRight w:val="0"/>
          <w:marTop w:val="0"/>
          <w:marBottom w:val="0"/>
          <w:divBdr>
            <w:top w:val="none" w:sz="0" w:space="0" w:color="auto"/>
            <w:left w:val="none" w:sz="0" w:space="0" w:color="auto"/>
            <w:bottom w:val="none" w:sz="0" w:space="0" w:color="auto"/>
            <w:right w:val="none" w:sz="0" w:space="0" w:color="auto"/>
          </w:divBdr>
        </w:div>
        <w:div w:id="1104569732">
          <w:marLeft w:val="480"/>
          <w:marRight w:val="0"/>
          <w:marTop w:val="0"/>
          <w:marBottom w:val="0"/>
          <w:divBdr>
            <w:top w:val="none" w:sz="0" w:space="0" w:color="auto"/>
            <w:left w:val="none" w:sz="0" w:space="0" w:color="auto"/>
            <w:bottom w:val="none" w:sz="0" w:space="0" w:color="auto"/>
            <w:right w:val="none" w:sz="0" w:space="0" w:color="auto"/>
          </w:divBdr>
        </w:div>
        <w:div w:id="1712074253">
          <w:marLeft w:val="480"/>
          <w:marRight w:val="0"/>
          <w:marTop w:val="0"/>
          <w:marBottom w:val="0"/>
          <w:divBdr>
            <w:top w:val="none" w:sz="0" w:space="0" w:color="auto"/>
            <w:left w:val="none" w:sz="0" w:space="0" w:color="auto"/>
            <w:bottom w:val="none" w:sz="0" w:space="0" w:color="auto"/>
            <w:right w:val="none" w:sz="0" w:space="0" w:color="auto"/>
          </w:divBdr>
        </w:div>
        <w:div w:id="1112358322">
          <w:marLeft w:val="480"/>
          <w:marRight w:val="0"/>
          <w:marTop w:val="0"/>
          <w:marBottom w:val="0"/>
          <w:divBdr>
            <w:top w:val="none" w:sz="0" w:space="0" w:color="auto"/>
            <w:left w:val="none" w:sz="0" w:space="0" w:color="auto"/>
            <w:bottom w:val="none" w:sz="0" w:space="0" w:color="auto"/>
            <w:right w:val="none" w:sz="0" w:space="0" w:color="auto"/>
          </w:divBdr>
        </w:div>
        <w:div w:id="1933278865">
          <w:marLeft w:val="480"/>
          <w:marRight w:val="0"/>
          <w:marTop w:val="0"/>
          <w:marBottom w:val="0"/>
          <w:divBdr>
            <w:top w:val="none" w:sz="0" w:space="0" w:color="auto"/>
            <w:left w:val="none" w:sz="0" w:space="0" w:color="auto"/>
            <w:bottom w:val="none" w:sz="0" w:space="0" w:color="auto"/>
            <w:right w:val="none" w:sz="0" w:space="0" w:color="auto"/>
          </w:divBdr>
        </w:div>
        <w:div w:id="255871109">
          <w:marLeft w:val="480"/>
          <w:marRight w:val="0"/>
          <w:marTop w:val="0"/>
          <w:marBottom w:val="0"/>
          <w:divBdr>
            <w:top w:val="none" w:sz="0" w:space="0" w:color="auto"/>
            <w:left w:val="none" w:sz="0" w:space="0" w:color="auto"/>
            <w:bottom w:val="none" w:sz="0" w:space="0" w:color="auto"/>
            <w:right w:val="none" w:sz="0" w:space="0" w:color="auto"/>
          </w:divBdr>
        </w:div>
        <w:div w:id="2140952890">
          <w:marLeft w:val="480"/>
          <w:marRight w:val="0"/>
          <w:marTop w:val="0"/>
          <w:marBottom w:val="0"/>
          <w:divBdr>
            <w:top w:val="none" w:sz="0" w:space="0" w:color="auto"/>
            <w:left w:val="none" w:sz="0" w:space="0" w:color="auto"/>
            <w:bottom w:val="none" w:sz="0" w:space="0" w:color="auto"/>
            <w:right w:val="none" w:sz="0" w:space="0" w:color="auto"/>
          </w:divBdr>
        </w:div>
        <w:div w:id="12458901">
          <w:marLeft w:val="480"/>
          <w:marRight w:val="0"/>
          <w:marTop w:val="0"/>
          <w:marBottom w:val="0"/>
          <w:divBdr>
            <w:top w:val="none" w:sz="0" w:space="0" w:color="auto"/>
            <w:left w:val="none" w:sz="0" w:space="0" w:color="auto"/>
            <w:bottom w:val="none" w:sz="0" w:space="0" w:color="auto"/>
            <w:right w:val="none" w:sz="0" w:space="0" w:color="auto"/>
          </w:divBdr>
        </w:div>
        <w:div w:id="2037459434">
          <w:marLeft w:val="480"/>
          <w:marRight w:val="0"/>
          <w:marTop w:val="0"/>
          <w:marBottom w:val="0"/>
          <w:divBdr>
            <w:top w:val="none" w:sz="0" w:space="0" w:color="auto"/>
            <w:left w:val="none" w:sz="0" w:space="0" w:color="auto"/>
            <w:bottom w:val="none" w:sz="0" w:space="0" w:color="auto"/>
            <w:right w:val="none" w:sz="0" w:space="0" w:color="auto"/>
          </w:divBdr>
        </w:div>
        <w:div w:id="982001263">
          <w:marLeft w:val="480"/>
          <w:marRight w:val="0"/>
          <w:marTop w:val="0"/>
          <w:marBottom w:val="0"/>
          <w:divBdr>
            <w:top w:val="none" w:sz="0" w:space="0" w:color="auto"/>
            <w:left w:val="none" w:sz="0" w:space="0" w:color="auto"/>
            <w:bottom w:val="none" w:sz="0" w:space="0" w:color="auto"/>
            <w:right w:val="none" w:sz="0" w:space="0" w:color="auto"/>
          </w:divBdr>
        </w:div>
        <w:div w:id="613175796">
          <w:marLeft w:val="480"/>
          <w:marRight w:val="0"/>
          <w:marTop w:val="0"/>
          <w:marBottom w:val="0"/>
          <w:divBdr>
            <w:top w:val="none" w:sz="0" w:space="0" w:color="auto"/>
            <w:left w:val="none" w:sz="0" w:space="0" w:color="auto"/>
            <w:bottom w:val="none" w:sz="0" w:space="0" w:color="auto"/>
            <w:right w:val="none" w:sz="0" w:space="0" w:color="auto"/>
          </w:divBdr>
        </w:div>
      </w:divsChild>
    </w:div>
    <w:div w:id="1483502464">
      <w:bodyDiv w:val="1"/>
      <w:marLeft w:val="0"/>
      <w:marRight w:val="0"/>
      <w:marTop w:val="0"/>
      <w:marBottom w:val="0"/>
      <w:divBdr>
        <w:top w:val="none" w:sz="0" w:space="0" w:color="auto"/>
        <w:left w:val="none" w:sz="0" w:space="0" w:color="auto"/>
        <w:bottom w:val="none" w:sz="0" w:space="0" w:color="auto"/>
        <w:right w:val="none" w:sz="0" w:space="0" w:color="auto"/>
      </w:divBdr>
    </w:div>
    <w:div w:id="1485511146">
      <w:bodyDiv w:val="1"/>
      <w:marLeft w:val="0"/>
      <w:marRight w:val="0"/>
      <w:marTop w:val="0"/>
      <w:marBottom w:val="0"/>
      <w:divBdr>
        <w:top w:val="none" w:sz="0" w:space="0" w:color="auto"/>
        <w:left w:val="none" w:sz="0" w:space="0" w:color="auto"/>
        <w:bottom w:val="none" w:sz="0" w:space="0" w:color="auto"/>
        <w:right w:val="none" w:sz="0" w:space="0" w:color="auto"/>
      </w:divBdr>
    </w:div>
    <w:div w:id="1487237570">
      <w:bodyDiv w:val="1"/>
      <w:marLeft w:val="0"/>
      <w:marRight w:val="0"/>
      <w:marTop w:val="0"/>
      <w:marBottom w:val="0"/>
      <w:divBdr>
        <w:top w:val="none" w:sz="0" w:space="0" w:color="auto"/>
        <w:left w:val="none" w:sz="0" w:space="0" w:color="auto"/>
        <w:bottom w:val="none" w:sz="0" w:space="0" w:color="auto"/>
        <w:right w:val="none" w:sz="0" w:space="0" w:color="auto"/>
      </w:divBdr>
    </w:div>
    <w:div w:id="1490753528">
      <w:bodyDiv w:val="1"/>
      <w:marLeft w:val="0"/>
      <w:marRight w:val="0"/>
      <w:marTop w:val="0"/>
      <w:marBottom w:val="0"/>
      <w:divBdr>
        <w:top w:val="none" w:sz="0" w:space="0" w:color="auto"/>
        <w:left w:val="none" w:sz="0" w:space="0" w:color="auto"/>
        <w:bottom w:val="none" w:sz="0" w:space="0" w:color="auto"/>
        <w:right w:val="none" w:sz="0" w:space="0" w:color="auto"/>
      </w:divBdr>
    </w:div>
    <w:div w:id="1492064353">
      <w:bodyDiv w:val="1"/>
      <w:marLeft w:val="0"/>
      <w:marRight w:val="0"/>
      <w:marTop w:val="0"/>
      <w:marBottom w:val="0"/>
      <w:divBdr>
        <w:top w:val="none" w:sz="0" w:space="0" w:color="auto"/>
        <w:left w:val="none" w:sz="0" w:space="0" w:color="auto"/>
        <w:bottom w:val="none" w:sz="0" w:space="0" w:color="auto"/>
        <w:right w:val="none" w:sz="0" w:space="0" w:color="auto"/>
      </w:divBdr>
      <w:divsChild>
        <w:div w:id="1090662731">
          <w:marLeft w:val="480"/>
          <w:marRight w:val="0"/>
          <w:marTop w:val="0"/>
          <w:marBottom w:val="0"/>
          <w:divBdr>
            <w:top w:val="none" w:sz="0" w:space="0" w:color="auto"/>
            <w:left w:val="none" w:sz="0" w:space="0" w:color="auto"/>
            <w:bottom w:val="none" w:sz="0" w:space="0" w:color="auto"/>
            <w:right w:val="none" w:sz="0" w:space="0" w:color="auto"/>
          </w:divBdr>
        </w:div>
        <w:div w:id="1351489834">
          <w:marLeft w:val="480"/>
          <w:marRight w:val="0"/>
          <w:marTop w:val="0"/>
          <w:marBottom w:val="0"/>
          <w:divBdr>
            <w:top w:val="none" w:sz="0" w:space="0" w:color="auto"/>
            <w:left w:val="none" w:sz="0" w:space="0" w:color="auto"/>
            <w:bottom w:val="none" w:sz="0" w:space="0" w:color="auto"/>
            <w:right w:val="none" w:sz="0" w:space="0" w:color="auto"/>
          </w:divBdr>
        </w:div>
        <w:div w:id="1396665718">
          <w:marLeft w:val="480"/>
          <w:marRight w:val="0"/>
          <w:marTop w:val="0"/>
          <w:marBottom w:val="0"/>
          <w:divBdr>
            <w:top w:val="none" w:sz="0" w:space="0" w:color="auto"/>
            <w:left w:val="none" w:sz="0" w:space="0" w:color="auto"/>
            <w:bottom w:val="none" w:sz="0" w:space="0" w:color="auto"/>
            <w:right w:val="none" w:sz="0" w:space="0" w:color="auto"/>
          </w:divBdr>
        </w:div>
        <w:div w:id="1753241267">
          <w:marLeft w:val="480"/>
          <w:marRight w:val="0"/>
          <w:marTop w:val="0"/>
          <w:marBottom w:val="0"/>
          <w:divBdr>
            <w:top w:val="none" w:sz="0" w:space="0" w:color="auto"/>
            <w:left w:val="none" w:sz="0" w:space="0" w:color="auto"/>
            <w:bottom w:val="none" w:sz="0" w:space="0" w:color="auto"/>
            <w:right w:val="none" w:sz="0" w:space="0" w:color="auto"/>
          </w:divBdr>
        </w:div>
        <w:div w:id="511799396">
          <w:marLeft w:val="480"/>
          <w:marRight w:val="0"/>
          <w:marTop w:val="0"/>
          <w:marBottom w:val="0"/>
          <w:divBdr>
            <w:top w:val="none" w:sz="0" w:space="0" w:color="auto"/>
            <w:left w:val="none" w:sz="0" w:space="0" w:color="auto"/>
            <w:bottom w:val="none" w:sz="0" w:space="0" w:color="auto"/>
            <w:right w:val="none" w:sz="0" w:space="0" w:color="auto"/>
          </w:divBdr>
        </w:div>
        <w:div w:id="1728068569">
          <w:marLeft w:val="480"/>
          <w:marRight w:val="0"/>
          <w:marTop w:val="0"/>
          <w:marBottom w:val="0"/>
          <w:divBdr>
            <w:top w:val="none" w:sz="0" w:space="0" w:color="auto"/>
            <w:left w:val="none" w:sz="0" w:space="0" w:color="auto"/>
            <w:bottom w:val="none" w:sz="0" w:space="0" w:color="auto"/>
            <w:right w:val="none" w:sz="0" w:space="0" w:color="auto"/>
          </w:divBdr>
        </w:div>
        <w:div w:id="49697733">
          <w:marLeft w:val="480"/>
          <w:marRight w:val="0"/>
          <w:marTop w:val="0"/>
          <w:marBottom w:val="0"/>
          <w:divBdr>
            <w:top w:val="none" w:sz="0" w:space="0" w:color="auto"/>
            <w:left w:val="none" w:sz="0" w:space="0" w:color="auto"/>
            <w:bottom w:val="none" w:sz="0" w:space="0" w:color="auto"/>
            <w:right w:val="none" w:sz="0" w:space="0" w:color="auto"/>
          </w:divBdr>
        </w:div>
        <w:div w:id="1234467223">
          <w:marLeft w:val="480"/>
          <w:marRight w:val="0"/>
          <w:marTop w:val="0"/>
          <w:marBottom w:val="0"/>
          <w:divBdr>
            <w:top w:val="none" w:sz="0" w:space="0" w:color="auto"/>
            <w:left w:val="none" w:sz="0" w:space="0" w:color="auto"/>
            <w:bottom w:val="none" w:sz="0" w:space="0" w:color="auto"/>
            <w:right w:val="none" w:sz="0" w:space="0" w:color="auto"/>
          </w:divBdr>
        </w:div>
        <w:div w:id="1008599320">
          <w:marLeft w:val="480"/>
          <w:marRight w:val="0"/>
          <w:marTop w:val="0"/>
          <w:marBottom w:val="0"/>
          <w:divBdr>
            <w:top w:val="none" w:sz="0" w:space="0" w:color="auto"/>
            <w:left w:val="none" w:sz="0" w:space="0" w:color="auto"/>
            <w:bottom w:val="none" w:sz="0" w:space="0" w:color="auto"/>
            <w:right w:val="none" w:sz="0" w:space="0" w:color="auto"/>
          </w:divBdr>
        </w:div>
        <w:div w:id="592667199">
          <w:marLeft w:val="480"/>
          <w:marRight w:val="0"/>
          <w:marTop w:val="0"/>
          <w:marBottom w:val="0"/>
          <w:divBdr>
            <w:top w:val="none" w:sz="0" w:space="0" w:color="auto"/>
            <w:left w:val="none" w:sz="0" w:space="0" w:color="auto"/>
            <w:bottom w:val="none" w:sz="0" w:space="0" w:color="auto"/>
            <w:right w:val="none" w:sz="0" w:space="0" w:color="auto"/>
          </w:divBdr>
        </w:div>
        <w:div w:id="297495811">
          <w:marLeft w:val="480"/>
          <w:marRight w:val="0"/>
          <w:marTop w:val="0"/>
          <w:marBottom w:val="0"/>
          <w:divBdr>
            <w:top w:val="none" w:sz="0" w:space="0" w:color="auto"/>
            <w:left w:val="none" w:sz="0" w:space="0" w:color="auto"/>
            <w:bottom w:val="none" w:sz="0" w:space="0" w:color="auto"/>
            <w:right w:val="none" w:sz="0" w:space="0" w:color="auto"/>
          </w:divBdr>
        </w:div>
        <w:div w:id="1763911542">
          <w:marLeft w:val="480"/>
          <w:marRight w:val="0"/>
          <w:marTop w:val="0"/>
          <w:marBottom w:val="0"/>
          <w:divBdr>
            <w:top w:val="none" w:sz="0" w:space="0" w:color="auto"/>
            <w:left w:val="none" w:sz="0" w:space="0" w:color="auto"/>
            <w:bottom w:val="none" w:sz="0" w:space="0" w:color="auto"/>
            <w:right w:val="none" w:sz="0" w:space="0" w:color="auto"/>
          </w:divBdr>
        </w:div>
        <w:div w:id="1008825246">
          <w:marLeft w:val="480"/>
          <w:marRight w:val="0"/>
          <w:marTop w:val="0"/>
          <w:marBottom w:val="0"/>
          <w:divBdr>
            <w:top w:val="none" w:sz="0" w:space="0" w:color="auto"/>
            <w:left w:val="none" w:sz="0" w:space="0" w:color="auto"/>
            <w:bottom w:val="none" w:sz="0" w:space="0" w:color="auto"/>
            <w:right w:val="none" w:sz="0" w:space="0" w:color="auto"/>
          </w:divBdr>
        </w:div>
        <w:div w:id="1391226580">
          <w:marLeft w:val="480"/>
          <w:marRight w:val="0"/>
          <w:marTop w:val="0"/>
          <w:marBottom w:val="0"/>
          <w:divBdr>
            <w:top w:val="none" w:sz="0" w:space="0" w:color="auto"/>
            <w:left w:val="none" w:sz="0" w:space="0" w:color="auto"/>
            <w:bottom w:val="none" w:sz="0" w:space="0" w:color="auto"/>
            <w:right w:val="none" w:sz="0" w:space="0" w:color="auto"/>
          </w:divBdr>
        </w:div>
        <w:div w:id="1820608967">
          <w:marLeft w:val="480"/>
          <w:marRight w:val="0"/>
          <w:marTop w:val="0"/>
          <w:marBottom w:val="0"/>
          <w:divBdr>
            <w:top w:val="none" w:sz="0" w:space="0" w:color="auto"/>
            <w:left w:val="none" w:sz="0" w:space="0" w:color="auto"/>
            <w:bottom w:val="none" w:sz="0" w:space="0" w:color="auto"/>
            <w:right w:val="none" w:sz="0" w:space="0" w:color="auto"/>
          </w:divBdr>
        </w:div>
        <w:div w:id="1217473694">
          <w:marLeft w:val="480"/>
          <w:marRight w:val="0"/>
          <w:marTop w:val="0"/>
          <w:marBottom w:val="0"/>
          <w:divBdr>
            <w:top w:val="none" w:sz="0" w:space="0" w:color="auto"/>
            <w:left w:val="none" w:sz="0" w:space="0" w:color="auto"/>
            <w:bottom w:val="none" w:sz="0" w:space="0" w:color="auto"/>
            <w:right w:val="none" w:sz="0" w:space="0" w:color="auto"/>
          </w:divBdr>
        </w:div>
        <w:div w:id="109054472">
          <w:marLeft w:val="480"/>
          <w:marRight w:val="0"/>
          <w:marTop w:val="0"/>
          <w:marBottom w:val="0"/>
          <w:divBdr>
            <w:top w:val="none" w:sz="0" w:space="0" w:color="auto"/>
            <w:left w:val="none" w:sz="0" w:space="0" w:color="auto"/>
            <w:bottom w:val="none" w:sz="0" w:space="0" w:color="auto"/>
            <w:right w:val="none" w:sz="0" w:space="0" w:color="auto"/>
          </w:divBdr>
        </w:div>
        <w:div w:id="1735539515">
          <w:marLeft w:val="480"/>
          <w:marRight w:val="0"/>
          <w:marTop w:val="0"/>
          <w:marBottom w:val="0"/>
          <w:divBdr>
            <w:top w:val="none" w:sz="0" w:space="0" w:color="auto"/>
            <w:left w:val="none" w:sz="0" w:space="0" w:color="auto"/>
            <w:bottom w:val="none" w:sz="0" w:space="0" w:color="auto"/>
            <w:right w:val="none" w:sz="0" w:space="0" w:color="auto"/>
          </w:divBdr>
        </w:div>
        <w:div w:id="1914465326">
          <w:marLeft w:val="480"/>
          <w:marRight w:val="0"/>
          <w:marTop w:val="0"/>
          <w:marBottom w:val="0"/>
          <w:divBdr>
            <w:top w:val="none" w:sz="0" w:space="0" w:color="auto"/>
            <w:left w:val="none" w:sz="0" w:space="0" w:color="auto"/>
            <w:bottom w:val="none" w:sz="0" w:space="0" w:color="auto"/>
            <w:right w:val="none" w:sz="0" w:space="0" w:color="auto"/>
          </w:divBdr>
        </w:div>
        <w:div w:id="2011448373">
          <w:marLeft w:val="480"/>
          <w:marRight w:val="0"/>
          <w:marTop w:val="0"/>
          <w:marBottom w:val="0"/>
          <w:divBdr>
            <w:top w:val="none" w:sz="0" w:space="0" w:color="auto"/>
            <w:left w:val="none" w:sz="0" w:space="0" w:color="auto"/>
            <w:bottom w:val="none" w:sz="0" w:space="0" w:color="auto"/>
            <w:right w:val="none" w:sz="0" w:space="0" w:color="auto"/>
          </w:divBdr>
        </w:div>
        <w:div w:id="212816045">
          <w:marLeft w:val="480"/>
          <w:marRight w:val="0"/>
          <w:marTop w:val="0"/>
          <w:marBottom w:val="0"/>
          <w:divBdr>
            <w:top w:val="none" w:sz="0" w:space="0" w:color="auto"/>
            <w:left w:val="none" w:sz="0" w:space="0" w:color="auto"/>
            <w:bottom w:val="none" w:sz="0" w:space="0" w:color="auto"/>
            <w:right w:val="none" w:sz="0" w:space="0" w:color="auto"/>
          </w:divBdr>
        </w:div>
        <w:div w:id="712920192">
          <w:marLeft w:val="480"/>
          <w:marRight w:val="0"/>
          <w:marTop w:val="0"/>
          <w:marBottom w:val="0"/>
          <w:divBdr>
            <w:top w:val="none" w:sz="0" w:space="0" w:color="auto"/>
            <w:left w:val="none" w:sz="0" w:space="0" w:color="auto"/>
            <w:bottom w:val="none" w:sz="0" w:space="0" w:color="auto"/>
            <w:right w:val="none" w:sz="0" w:space="0" w:color="auto"/>
          </w:divBdr>
        </w:div>
        <w:div w:id="338314518">
          <w:marLeft w:val="480"/>
          <w:marRight w:val="0"/>
          <w:marTop w:val="0"/>
          <w:marBottom w:val="0"/>
          <w:divBdr>
            <w:top w:val="none" w:sz="0" w:space="0" w:color="auto"/>
            <w:left w:val="none" w:sz="0" w:space="0" w:color="auto"/>
            <w:bottom w:val="none" w:sz="0" w:space="0" w:color="auto"/>
            <w:right w:val="none" w:sz="0" w:space="0" w:color="auto"/>
          </w:divBdr>
        </w:div>
        <w:div w:id="166333157">
          <w:marLeft w:val="480"/>
          <w:marRight w:val="0"/>
          <w:marTop w:val="0"/>
          <w:marBottom w:val="0"/>
          <w:divBdr>
            <w:top w:val="none" w:sz="0" w:space="0" w:color="auto"/>
            <w:left w:val="none" w:sz="0" w:space="0" w:color="auto"/>
            <w:bottom w:val="none" w:sz="0" w:space="0" w:color="auto"/>
            <w:right w:val="none" w:sz="0" w:space="0" w:color="auto"/>
          </w:divBdr>
        </w:div>
        <w:div w:id="1392582189">
          <w:marLeft w:val="480"/>
          <w:marRight w:val="0"/>
          <w:marTop w:val="0"/>
          <w:marBottom w:val="0"/>
          <w:divBdr>
            <w:top w:val="none" w:sz="0" w:space="0" w:color="auto"/>
            <w:left w:val="none" w:sz="0" w:space="0" w:color="auto"/>
            <w:bottom w:val="none" w:sz="0" w:space="0" w:color="auto"/>
            <w:right w:val="none" w:sz="0" w:space="0" w:color="auto"/>
          </w:divBdr>
        </w:div>
        <w:div w:id="705521930">
          <w:marLeft w:val="480"/>
          <w:marRight w:val="0"/>
          <w:marTop w:val="0"/>
          <w:marBottom w:val="0"/>
          <w:divBdr>
            <w:top w:val="none" w:sz="0" w:space="0" w:color="auto"/>
            <w:left w:val="none" w:sz="0" w:space="0" w:color="auto"/>
            <w:bottom w:val="none" w:sz="0" w:space="0" w:color="auto"/>
            <w:right w:val="none" w:sz="0" w:space="0" w:color="auto"/>
          </w:divBdr>
        </w:div>
        <w:div w:id="154689265">
          <w:marLeft w:val="480"/>
          <w:marRight w:val="0"/>
          <w:marTop w:val="0"/>
          <w:marBottom w:val="0"/>
          <w:divBdr>
            <w:top w:val="none" w:sz="0" w:space="0" w:color="auto"/>
            <w:left w:val="none" w:sz="0" w:space="0" w:color="auto"/>
            <w:bottom w:val="none" w:sz="0" w:space="0" w:color="auto"/>
            <w:right w:val="none" w:sz="0" w:space="0" w:color="auto"/>
          </w:divBdr>
        </w:div>
        <w:div w:id="1906985228">
          <w:marLeft w:val="480"/>
          <w:marRight w:val="0"/>
          <w:marTop w:val="0"/>
          <w:marBottom w:val="0"/>
          <w:divBdr>
            <w:top w:val="none" w:sz="0" w:space="0" w:color="auto"/>
            <w:left w:val="none" w:sz="0" w:space="0" w:color="auto"/>
            <w:bottom w:val="none" w:sz="0" w:space="0" w:color="auto"/>
            <w:right w:val="none" w:sz="0" w:space="0" w:color="auto"/>
          </w:divBdr>
        </w:div>
        <w:div w:id="1901019731">
          <w:marLeft w:val="480"/>
          <w:marRight w:val="0"/>
          <w:marTop w:val="0"/>
          <w:marBottom w:val="0"/>
          <w:divBdr>
            <w:top w:val="none" w:sz="0" w:space="0" w:color="auto"/>
            <w:left w:val="none" w:sz="0" w:space="0" w:color="auto"/>
            <w:bottom w:val="none" w:sz="0" w:space="0" w:color="auto"/>
            <w:right w:val="none" w:sz="0" w:space="0" w:color="auto"/>
          </w:divBdr>
        </w:div>
        <w:div w:id="678316791">
          <w:marLeft w:val="480"/>
          <w:marRight w:val="0"/>
          <w:marTop w:val="0"/>
          <w:marBottom w:val="0"/>
          <w:divBdr>
            <w:top w:val="none" w:sz="0" w:space="0" w:color="auto"/>
            <w:left w:val="none" w:sz="0" w:space="0" w:color="auto"/>
            <w:bottom w:val="none" w:sz="0" w:space="0" w:color="auto"/>
            <w:right w:val="none" w:sz="0" w:space="0" w:color="auto"/>
          </w:divBdr>
        </w:div>
        <w:div w:id="1869905882">
          <w:marLeft w:val="480"/>
          <w:marRight w:val="0"/>
          <w:marTop w:val="0"/>
          <w:marBottom w:val="0"/>
          <w:divBdr>
            <w:top w:val="none" w:sz="0" w:space="0" w:color="auto"/>
            <w:left w:val="none" w:sz="0" w:space="0" w:color="auto"/>
            <w:bottom w:val="none" w:sz="0" w:space="0" w:color="auto"/>
            <w:right w:val="none" w:sz="0" w:space="0" w:color="auto"/>
          </w:divBdr>
        </w:div>
        <w:div w:id="606036522">
          <w:marLeft w:val="480"/>
          <w:marRight w:val="0"/>
          <w:marTop w:val="0"/>
          <w:marBottom w:val="0"/>
          <w:divBdr>
            <w:top w:val="none" w:sz="0" w:space="0" w:color="auto"/>
            <w:left w:val="none" w:sz="0" w:space="0" w:color="auto"/>
            <w:bottom w:val="none" w:sz="0" w:space="0" w:color="auto"/>
            <w:right w:val="none" w:sz="0" w:space="0" w:color="auto"/>
          </w:divBdr>
        </w:div>
        <w:div w:id="623730068">
          <w:marLeft w:val="480"/>
          <w:marRight w:val="0"/>
          <w:marTop w:val="0"/>
          <w:marBottom w:val="0"/>
          <w:divBdr>
            <w:top w:val="none" w:sz="0" w:space="0" w:color="auto"/>
            <w:left w:val="none" w:sz="0" w:space="0" w:color="auto"/>
            <w:bottom w:val="none" w:sz="0" w:space="0" w:color="auto"/>
            <w:right w:val="none" w:sz="0" w:space="0" w:color="auto"/>
          </w:divBdr>
        </w:div>
        <w:div w:id="632978860">
          <w:marLeft w:val="480"/>
          <w:marRight w:val="0"/>
          <w:marTop w:val="0"/>
          <w:marBottom w:val="0"/>
          <w:divBdr>
            <w:top w:val="none" w:sz="0" w:space="0" w:color="auto"/>
            <w:left w:val="none" w:sz="0" w:space="0" w:color="auto"/>
            <w:bottom w:val="none" w:sz="0" w:space="0" w:color="auto"/>
            <w:right w:val="none" w:sz="0" w:space="0" w:color="auto"/>
          </w:divBdr>
        </w:div>
        <w:div w:id="208760637">
          <w:marLeft w:val="480"/>
          <w:marRight w:val="0"/>
          <w:marTop w:val="0"/>
          <w:marBottom w:val="0"/>
          <w:divBdr>
            <w:top w:val="none" w:sz="0" w:space="0" w:color="auto"/>
            <w:left w:val="none" w:sz="0" w:space="0" w:color="auto"/>
            <w:bottom w:val="none" w:sz="0" w:space="0" w:color="auto"/>
            <w:right w:val="none" w:sz="0" w:space="0" w:color="auto"/>
          </w:divBdr>
        </w:div>
        <w:div w:id="1618367053">
          <w:marLeft w:val="480"/>
          <w:marRight w:val="0"/>
          <w:marTop w:val="0"/>
          <w:marBottom w:val="0"/>
          <w:divBdr>
            <w:top w:val="none" w:sz="0" w:space="0" w:color="auto"/>
            <w:left w:val="none" w:sz="0" w:space="0" w:color="auto"/>
            <w:bottom w:val="none" w:sz="0" w:space="0" w:color="auto"/>
            <w:right w:val="none" w:sz="0" w:space="0" w:color="auto"/>
          </w:divBdr>
        </w:div>
        <w:div w:id="825557210">
          <w:marLeft w:val="480"/>
          <w:marRight w:val="0"/>
          <w:marTop w:val="0"/>
          <w:marBottom w:val="0"/>
          <w:divBdr>
            <w:top w:val="none" w:sz="0" w:space="0" w:color="auto"/>
            <w:left w:val="none" w:sz="0" w:space="0" w:color="auto"/>
            <w:bottom w:val="none" w:sz="0" w:space="0" w:color="auto"/>
            <w:right w:val="none" w:sz="0" w:space="0" w:color="auto"/>
          </w:divBdr>
        </w:div>
        <w:div w:id="911889365">
          <w:marLeft w:val="480"/>
          <w:marRight w:val="0"/>
          <w:marTop w:val="0"/>
          <w:marBottom w:val="0"/>
          <w:divBdr>
            <w:top w:val="none" w:sz="0" w:space="0" w:color="auto"/>
            <w:left w:val="none" w:sz="0" w:space="0" w:color="auto"/>
            <w:bottom w:val="none" w:sz="0" w:space="0" w:color="auto"/>
            <w:right w:val="none" w:sz="0" w:space="0" w:color="auto"/>
          </w:divBdr>
        </w:div>
        <w:div w:id="2113432398">
          <w:marLeft w:val="480"/>
          <w:marRight w:val="0"/>
          <w:marTop w:val="0"/>
          <w:marBottom w:val="0"/>
          <w:divBdr>
            <w:top w:val="none" w:sz="0" w:space="0" w:color="auto"/>
            <w:left w:val="none" w:sz="0" w:space="0" w:color="auto"/>
            <w:bottom w:val="none" w:sz="0" w:space="0" w:color="auto"/>
            <w:right w:val="none" w:sz="0" w:space="0" w:color="auto"/>
          </w:divBdr>
        </w:div>
        <w:div w:id="719860484">
          <w:marLeft w:val="480"/>
          <w:marRight w:val="0"/>
          <w:marTop w:val="0"/>
          <w:marBottom w:val="0"/>
          <w:divBdr>
            <w:top w:val="none" w:sz="0" w:space="0" w:color="auto"/>
            <w:left w:val="none" w:sz="0" w:space="0" w:color="auto"/>
            <w:bottom w:val="none" w:sz="0" w:space="0" w:color="auto"/>
            <w:right w:val="none" w:sz="0" w:space="0" w:color="auto"/>
          </w:divBdr>
        </w:div>
        <w:div w:id="777066082">
          <w:marLeft w:val="480"/>
          <w:marRight w:val="0"/>
          <w:marTop w:val="0"/>
          <w:marBottom w:val="0"/>
          <w:divBdr>
            <w:top w:val="none" w:sz="0" w:space="0" w:color="auto"/>
            <w:left w:val="none" w:sz="0" w:space="0" w:color="auto"/>
            <w:bottom w:val="none" w:sz="0" w:space="0" w:color="auto"/>
            <w:right w:val="none" w:sz="0" w:space="0" w:color="auto"/>
          </w:divBdr>
        </w:div>
        <w:div w:id="2129466826">
          <w:marLeft w:val="480"/>
          <w:marRight w:val="0"/>
          <w:marTop w:val="0"/>
          <w:marBottom w:val="0"/>
          <w:divBdr>
            <w:top w:val="none" w:sz="0" w:space="0" w:color="auto"/>
            <w:left w:val="none" w:sz="0" w:space="0" w:color="auto"/>
            <w:bottom w:val="none" w:sz="0" w:space="0" w:color="auto"/>
            <w:right w:val="none" w:sz="0" w:space="0" w:color="auto"/>
          </w:divBdr>
        </w:div>
        <w:div w:id="1341155919">
          <w:marLeft w:val="480"/>
          <w:marRight w:val="0"/>
          <w:marTop w:val="0"/>
          <w:marBottom w:val="0"/>
          <w:divBdr>
            <w:top w:val="none" w:sz="0" w:space="0" w:color="auto"/>
            <w:left w:val="none" w:sz="0" w:space="0" w:color="auto"/>
            <w:bottom w:val="none" w:sz="0" w:space="0" w:color="auto"/>
            <w:right w:val="none" w:sz="0" w:space="0" w:color="auto"/>
          </w:divBdr>
        </w:div>
        <w:div w:id="1259413393">
          <w:marLeft w:val="480"/>
          <w:marRight w:val="0"/>
          <w:marTop w:val="0"/>
          <w:marBottom w:val="0"/>
          <w:divBdr>
            <w:top w:val="none" w:sz="0" w:space="0" w:color="auto"/>
            <w:left w:val="none" w:sz="0" w:space="0" w:color="auto"/>
            <w:bottom w:val="none" w:sz="0" w:space="0" w:color="auto"/>
            <w:right w:val="none" w:sz="0" w:space="0" w:color="auto"/>
          </w:divBdr>
        </w:div>
        <w:div w:id="1338384819">
          <w:marLeft w:val="480"/>
          <w:marRight w:val="0"/>
          <w:marTop w:val="0"/>
          <w:marBottom w:val="0"/>
          <w:divBdr>
            <w:top w:val="none" w:sz="0" w:space="0" w:color="auto"/>
            <w:left w:val="none" w:sz="0" w:space="0" w:color="auto"/>
            <w:bottom w:val="none" w:sz="0" w:space="0" w:color="auto"/>
            <w:right w:val="none" w:sz="0" w:space="0" w:color="auto"/>
          </w:divBdr>
        </w:div>
        <w:div w:id="1809277690">
          <w:marLeft w:val="480"/>
          <w:marRight w:val="0"/>
          <w:marTop w:val="0"/>
          <w:marBottom w:val="0"/>
          <w:divBdr>
            <w:top w:val="none" w:sz="0" w:space="0" w:color="auto"/>
            <w:left w:val="none" w:sz="0" w:space="0" w:color="auto"/>
            <w:bottom w:val="none" w:sz="0" w:space="0" w:color="auto"/>
            <w:right w:val="none" w:sz="0" w:space="0" w:color="auto"/>
          </w:divBdr>
        </w:div>
        <w:div w:id="1187132046">
          <w:marLeft w:val="480"/>
          <w:marRight w:val="0"/>
          <w:marTop w:val="0"/>
          <w:marBottom w:val="0"/>
          <w:divBdr>
            <w:top w:val="none" w:sz="0" w:space="0" w:color="auto"/>
            <w:left w:val="none" w:sz="0" w:space="0" w:color="auto"/>
            <w:bottom w:val="none" w:sz="0" w:space="0" w:color="auto"/>
            <w:right w:val="none" w:sz="0" w:space="0" w:color="auto"/>
          </w:divBdr>
        </w:div>
        <w:div w:id="954751855">
          <w:marLeft w:val="480"/>
          <w:marRight w:val="0"/>
          <w:marTop w:val="0"/>
          <w:marBottom w:val="0"/>
          <w:divBdr>
            <w:top w:val="none" w:sz="0" w:space="0" w:color="auto"/>
            <w:left w:val="none" w:sz="0" w:space="0" w:color="auto"/>
            <w:bottom w:val="none" w:sz="0" w:space="0" w:color="auto"/>
            <w:right w:val="none" w:sz="0" w:space="0" w:color="auto"/>
          </w:divBdr>
        </w:div>
        <w:div w:id="187524768">
          <w:marLeft w:val="480"/>
          <w:marRight w:val="0"/>
          <w:marTop w:val="0"/>
          <w:marBottom w:val="0"/>
          <w:divBdr>
            <w:top w:val="none" w:sz="0" w:space="0" w:color="auto"/>
            <w:left w:val="none" w:sz="0" w:space="0" w:color="auto"/>
            <w:bottom w:val="none" w:sz="0" w:space="0" w:color="auto"/>
            <w:right w:val="none" w:sz="0" w:space="0" w:color="auto"/>
          </w:divBdr>
        </w:div>
      </w:divsChild>
    </w:div>
    <w:div w:id="1492520758">
      <w:bodyDiv w:val="1"/>
      <w:marLeft w:val="0"/>
      <w:marRight w:val="0"/>
      <w:marTop w:val="0"/>
      <w:marBottom w:val="0"/>
      <w:divBdr>
        <w:top w:val="none" w:sz="0" w:space="0" w:color="auto"/>
        <w:left w:val="none" w:sz="0" w:space="0" w:color="auto"/>
        <w:bottom w:val="none" w:sz="0" w:space="0" w:color="auto"/>
        <w:right w:val="none" w:sz="0" w:space="0" w:color="auto"/>
      </w:divBdr>
    </w:div>
    <w:div w:id="1492678487">
      <w:bodyDiv w:val="1"/>
      <w:marLeft w:val="0"/>
      <w:marRight w:val="0"/>
      <w:marTop w:val="0"/>
      <w:marBottom w:val="0"/>
      <w:divBdr>
        <w:top w:val="none" w:sz="0" w:space="0" w:color="auto"/>
        <w:left w:val="none" w:sz="0" w:space="0" w:color="auto"/>
        <w:bottom w:val="none" w:sz="0" w:space="0" w:color="auto"/>
        <w:right w:val="none" w:sz="0" w:space="0" w:color="auto"/>
      </w:divBdr>
    </w:div>
    <w:div w:id="1494641090">
      <w:bodyDiv w:val="1"/>
      <w:marLeft w:val="0"/>
      <w:marRight w:val="0"/>
      <w:marTop w:val="0"/>
      <w:marBottom w:val="0"/>
      <w:divBdr>
        <w:top w:val="none" w:sz="0" w:space="0" w:color="auto"/>
        <w:left w:val="none" w:sz="0" w:space="0" w:color="auto"/>
        <w:bottom w:val="none" w:sz="0" w:space="0" w:color="auto"/>
        <w:right w:val="none" w:sz="0" w:space="0" w:color="auto"/>
      </w:divBdr>
    </w:div>
    <w:div w:id="1497918034">
      <w:bodyDiv w:val="1"/>
      <w:marLeft w:val="0"/>
      <w:marRight w:val="0"/>
      <w:marTop w:val="0"/>
      <w:marBottom w:val="0"/>
      <w:divBdr>
        <w:top w:val="none" w:sz="0" w:space="0" w:color="auto"/>
        <w:left w:val="none" w:sz="0" w:space="0" w:color="auto"/>
        <w:bottom w:val="none" w:sz="0" w:space="0" w:color="auto"/>
        <w:right w:val="none" w:sz="0" w:space="0" w:color="auto"/>
      </w:divBdr>
      <w:divsChild>
        <w:div w:id="1088044579">
          <w:marLeft w:val="480"/>
          <w:marRight w:val="0"/>
          <w:marTop w:val="0"/>
          <w:marBottom w:val="0"/>
          <w:divBdr>
            <w:top w:val="none" w:sz="0" w:space="0" w:color="auto"/>
            <w:left w:val="none" w:sz="0" w:space="0" w:color="auto"/>
            <w:bottom w:val="none" w:sz="0" w:space="0" w:color="auto"/>
            <w:right w:val="none" w:sz="0" w:space="0" w:color="auto"/>
          </w:divBdr>
        </w:div>
        <w:div w:id="2138797103">
          <w:marLeft w:val="480"/>
          <w:marRight w:val="0"/>
          <w:marTop w:val="0"/>
          <w:marBottom w:val="0"/>
          <w:divBdr>
            <w:top w:val="none" w:sz="0" w:space="0" w:color="auto"/>
            <w:left w:val="none" w:sz="0" w:space="0" w:color="auto"/>
            <w:bottom w:val="none" w:sz="0" w:space="0" w:color="auto"/>
            <w:right w:val="none" w:sz="0" w:space="0" w:color="auto"/>
          </w:divBdr>
        </w:div>
        <w:div w:id="1340234884">
          <w:marLeft w:val="480"/>
          <w:marRight w:val="0"/>
          <w:marTop w:val="0"/>
          <w:marBottom w:val="0"/>
          <w:divBdr>
            <w:top w:val="none" w:sz="0" w:space="0" w:color="auto"/>
            <w:left w:val="none" w:sz="0" w:space="0" w:color="auto"/>
            <w:bottom w:val="none" w:sz="0" w:space="0" w:color="auto"/>
            <w:right w:val="none" w:sz="0" w:space="0" w:color="auto"/>
          </w:divBdr>
        </w:div>
        <w:div w:id="1534339921">
          <w:marLeft w:val="480"/>
          <w:marRight w:val="0"/>
          <w:marTop w:val="0"/>
          <w:marBottom w:val="0"/>
          <w:divBdr>
            <w:top w:val="none" w:sz="0" w:space="0" w:color="auto"/>
            <w:left w:val="none" w:sz="0" w:space="0" w:color="auto"/>
            <w:bottom w:val="none" w:sz="0" w:space="0" w:color="auto"/>
            <w:right w:val="none" w:sz="0" w:space="0" w:color="auto"/>
          </w:divBdr>
        </w:div>
        <w:div w:id="1829439329">
          <w:marLeft w:val="480"/>
          <w:marRight w:val="0"/>
          <w:marTop w:val="0"/>
          <w:marBottom w:val="0"/>
          <w:divBdr>
            <w:top w:val="none" w:sz="0" w:space="0" w:color="auto"/>
            <w:left w:val="none" w:sz="0" w:space="0" w:color="auto"/>
            <w:bottom w:val="none" w:sz="0" w:space="0" w:color="auto"/>
            <w:right w:val="none" w:sz="0" w:space="0" w:color="auto"/>
          </w:divBdr>
        </w:div>
        <w:div w:id="639576470">
          <w:marLeft w:val="480"/>
          <w:marRight w:val="0"/>
          <w:marTop w:val="0"/>
          <w:marBottom w:val="0"/>
          <w:divBdr>
            <w:top w:val="none" w:sz="0" w:space="0" w:color="auto"/>
            <w:left w:val="none" w:sz="0" w:space="0" w:color="auto"/>
            <w:bottom w:val="none" w:sz="0" w:space="0" w:color="auto"/>
            <w:right w:val="none" w:sz="0" w:space="0" w:color="auto"/>
          </w:divBdr>
        </w:div>
        <w:div w:id="1089351398">
          <w:marLeft w:val="480"/>
          <w:marRight w:val="0"/>
          <w:marTop w:val="0"/>
          <w:marBottom w:val="0"/>
          <w:divBdr>
            <w:top w:val="none" w:sz="0" w:space="0" w:color="auto"/>
            <w:left w:val="none" w:sz="0" w:space="0" w:color="auto"/>
            <w:bottom w:val="none" w:sz="0" w:space="0" w:color="auto"/>
            <w:right w:val="none" w:sz="0" w:space="0" w:color="auto"/>
          </w:divBdr>
        </w:div>
        <w:div w:id="70201258">
          <w:marLeft w:val="480"/>
          <w:marRight w:val="0"/>
          <w:marTop w:val="0"/>
          <w:marBottom w:val="0"/>
          <w:divBdr>
            <w:top w:val="none" w:sz="0" w:space="0" w:color="auto"/>
            <w:left w:val="none" w:sz="0" w:space="0" w:color="auto"/>
            <w:bottom w:val="none" w:sz="0" w:space="0" w:color="auto"/>
            <w:right w:val="none" w:sz="0" w:space="0" w:color="auto"/>
          </w:divBdr>
        </w:div>
        <w:div w:id="359404651">
          <w:marLeft w:val="480"/>
          <w:marRight w:val="0"/>
          <w:marTop w:val="0"/>
          <w:marBottom w:val="0"/>
          <w:divBdr>
            <w:top w:val="none" w:sz="0" w:space="0" w:color="auto"/>
            <w:left w:val="none" w:sz="0" w:space="0" w:color="auto"/>
            <w:bottom w:val="none" w:sz="0" w:space="0" w:color="auto"/>
            <w:right w:val="none" w:sz="0" w:space="0" w:color="auto"/>
          </w:divBdr>
        </w:div>
        <w:div w:id="452526201">
          <w:marLeft w:val="480"/>
          <w:marRight w:val="0"/>
          <w:marTop w:val="0"/>
          <w:marBottom w:val="0"/>
          <w:divBdr>
            <w:top w:val="none" w:sz="0" w:space="0" w:color="auto"/>
            <w:left w:val="none" w:sz="0" w:space="0" w:color="auto"/>
            <w:bottom w:val="none" w:sz="0" w:space="0" w:color="auto"/>
            <w:right w:val="none" w:sz="0" w:space="0" w:color="auto"/>
          </w:divBdr>
        </w:div>
        <w:div w:id="228880135">
          <w:marLeft w:val="480"/>
          <w:marRight w:val="0"/>
          <w:marTop w:val="0"/>
          <w:marBottom w:val="0"/>
          <w:divBdr>
            <w:top w:val="none" w:sz="0" w:space="0" w:color="auto"/>
            <w:left w:val="none" w:sz="0" w:space="0" w:color="auto"/>
            <w:bottom w:val="none" w:sz="0" w:space="0" w:color="auto"/>
            <w:right w:val="none" w:sz="0" w:space="0" w:color="auto"/>
          </w:divBdr>
        </w:div>
        <w:div w:id="1014457981">
          <w:marLeft w:val="480"/>
          <w:marRight w:val="0"/>
          <w:marTop w:val="0"/>
          <w:marBottom w:val="0"/>
          <w:divBdr>
            <w:top w:val="none" w:sz="0" w:space="0" w:color="auto"/>
            <w:left w:val="none" w:sz="0" w:space="0" w:color="auto"/>
            <w:bottom w:val="none" w:sz="0" w:space="0" w:color="auto"/>
            <w:right w:val="none" w:sz="0" w:space="0" w:color="auto"/>
          </w:divBdr>
        </w:div>
        <w:div w:id="1377899625">
          <w:marLeft w:val="480"/>
          <w:marRight w:val="0"/>
          <w:marTop w:val="0"/>
          <w:marBottom w:val="0"/>
          <w:divBdr>
            <w:top w:val="none" w:sz="0" w:space="0" w:color="auto"/>
            <w:left w:val="none" w:sz="0" w:space="0" w:color="auto"/>
            <w:bottom w:val="none" w:sz="0" w:space="0" w:color="auto"/>
            <w:right w:val="none" w:sz="0" w:space="0" w:color="auto"/>
          </w:divBdr>
        </w:div>
        <w:div w:id="248589280">
          <w:marLeft w:val="480"/>
          <w:marRight w:val="0"/>
          <w:marTop w:val="0"/>
          <w:marBottom w:val="0"/>
          <w:divBdr>
            <w:top w:val="none" w:sz="0" w:space="0" w:color="auto"/>
            <w:left w:val="none" w:sz="0" w:space="0" w:color="auto"/>
            <w:bottom w:val="none" w:sz="0" w:space="0" w:color="auto"/>
            <w:right w:val="none" w:sz="0" w:space="0" w:color="auto"/>
          </w:divBdr>
        </w:div>
        <w:div w:id="371656303">
          <w:marLeft w:val="480"/>
          <w:marRight w:val="0"/>
          <w:marTop w:val="0"/>
          <w:marBottom w:val="0"/>
          <w:divBdr>
            <w:top w:val="none" w:sz="0" w:space="0" w:color="auto"/>
            <w:left w:val="none" w:sz="0" w:space="0" w:color="auto"/>
            <w:bottom w:val="none" w:sz="0" w:space="0" w:color="auto"/>
            <w:right w:val="none" w:sz="0" w:space="0" w:color="auto"/>
          </w:divBdr>
        </w:div>
        <w:div w:id="1446805097">
          <w:marLeft w:val="480"/>
          <w:marRight w:val="0"/>
          <w:marTop w:val="0"/>
          <w:marBottom w:val="0"/>
          <w:divBdr>
            <w:top w:val="none" w:sz="0" w:space="0" w:color="auto"/>
            <w:left w:val="none" w:sz="0" w:space="0" w:color="auto"/>
            <w:bottom w:val="none" w:sz="0" w:space="0" w:color="auto"/>
            <w:right w:val="none" w:sz="0" w:space="0" w:color="auto"/>
          </w:divBdr>
        </w:div>
        <w:div w:id="524488010">
          <w:marLeft w:val="480"/>
          <w:marRight w:val="0"/>
          <w:marTop w:val="0"/>
          <w:marBottom w:val="0"/>
          <w:divBdr>
            <w:top w:val="none" w:sz="0" w:space="0" w:color="auto"/>
            <w:left w:val="none" w:sz="0" w:space="0" w:color="auto"/>
            <w:bottom w:val="none" w:sz="0" w:space="0" w:color="auto"/>
            <w:right w:val="none" w:sz="0" w:space="0" w:color="auto"/>
          </w:divBdr>
        </w:div>
        <w:div w:id="341859288">
          <w:marLeft w:val="480"/>
          <w:marRight w:val="0"/>
          <w:marTop w:val="0"/>
          <w:marBottom w:val="0"/>
          <w:divBdr>
            <w:top w:val="none" w:sz="0" w:space="0" w:color="auto"/>
            <w:left w:val="none" w:sz="0" w:space="0" w:color="auto"/>
            <w:bottom w:val="none" w:sz="0" w:space="0" w:color="auto"/>
            <w:right w:val="none" w:sz="0" w:space="0" w:color="auto"/>
          </w:divBdr>
        </w:div>
        <w:div w:id="434832919">
          <w:marLeft w:val="480"/>
          <w:marRight w:val="0"/>
          <w:marTop w:val="0"/>
          <w:marBottom w:val="0"/>
          <w:divBdr>
            <w:top w:val="none" w:sz="0" w:space="0" w:color="auto"/>
            <w:left w:val="none" w:sz="0" w:space="0" w:color="auto"/>
            <w:bottom w:val="none" w:sz="0" w:space="0" w:color="auto"/>
            <w:right w:val="none" w:sz="0" w:space="0" w:color="auto"/>
          </w:divBdr>
        </w:div>
        <w:div w:id="502015787">
          <w:marLeft w:val="480"/>
          <w:marRight w:val="0"/>
          <w:marTop w:val="0"/>
          <w:marBottom w:val="0"/>
          <w:divBdr>
            <w:top w:val="none" w:sz="0" w:space="0" w:color="auto"/>
            <w:left w:val="none" w:sz="0" w:space="0" w:color="auto"/>
            <w:bottom w:val="none" w:sz="0" w:space="0" w:color="auto"/>
            <w:right w:val="none" w:sz="0" w:space="0" w:color="auto"/>
          </w:divBdr>
        </w:div>
        <w:div w:id="1996062164">
          <w:marLeft w:val="480"/>
          <w:marRight w:val="0"/>
          <w:marTop w:val="0"/>
          <w:marBottom w:val="0"/>
          <w:divBdr>
            <w:top w:val="none" w:sz="0" w:space="0" w:color="auto"/>
            <w:left w:val="none" w:sz="0" w:space="0" w:color="auto"/>
            <w:bottom w:val="none" w:sz="0" w:space="0" w:color="auto"/>
            <w:right w:val="none" w:sz="0" w:space="0" w:color="auto"/>
          </w:divBdr>
        </w:div>
        <w:div w:id="623124561">
          <w:marLeft w:val="480"/>
          <w:marRight w:val="0"/>
          <w:marTop w:val="0"/>
          <w:marBottom w:val="0"/>
          <w:divBdr>
            <w:top w:val="none" w:sz="0" w:space="0" w:color="auto"/>
            <w:left w:val="none" w:sz="0" w:space="0" w:color="auto"/>
            <w:bottom w:val="none" w:sz="0" w:space="0" w:color="auto"/>
            <w:right w:val="none" w:sz="0" w:space="0" w:color="auto"/>
          </w:divBdr>
        </w:div>
        <w:div w:id="942110007">
          <w:marLeft w:val="480"/>
          <w:marRight w:val="0"/>
          <w:marTop w:val="0"/>
          <w:marBottom w:val="0"/>
          <w:divBdr>
            <w:top w:val="none" w:sz="0" w:space="0" w:color="auto"/>
            <w:left w:val="none" w:sz="0" w:space="0" w:color="auto"/>
            <w:bottom w:val="none" w:sz="0" w:space="0" w:color="auto"/>
            <w:right w:val="none" w:sz="0" w:space="0" w:color="auto"/>
          </w:divBdr>
        </w:div>
        <w:div w:id="878670092">
          <w:marLeft w:val="480"/>
          <w:marRight w:val="0"/>
          <w:marTop w:val="0"/>
          <w:marBottom w:val="0"/>
          <w:divBdr>
            <w:top w:val="none" w:sz="0" w:space="0" w:color="auto"/>
            <w:left w:val="none" w:sz="0" w:space="0" w:color="auto"/>
            <w:bottom w:val="none" w:sz="0" w:space="0" w:color="auto"/>
            <w:right w:val="none" w:sz="0" w:space="0" w:color="auto"/>
          </w:divBdr>
        </w:div>
        <w:div w:id="1418673041">
          <w:marLeft w:val="480"/>
          <w:marRight w:val="0"/>
          <w:marTop w:val="0"/>
          <w:marBottom w:val="0"/>
          <w:divBdr>
            <w:top w:val="none" w:sz="0" w:space="0" w:color="auto"/>
            <w:left w:val="none" w:sz="0" w:space="0" w:color="auto"/>
            <w:bottom w:val="none" w:sz="0" w:space="0" w:color="auto"/>
            <w:right w:val="none" w:sz="0" w:space="0" w:color="auto"/>
          </w:divBdr>
        </w:div>
        <w:div w:id="1560824904">
          <w:marLeft w:val="480"/>
          <w:marRight w:val="0"/>
          <w:marTop w:val="0"/>
          <w:marBottom w:val="0"/>
          <w:divBdr>
            <w:top w:val="none" w:sz="0" w:space="0" w:color="auto"/>
            <w:left w:val="none" w:sz="0" w:space="0" w:color="auto"/>
            <w:bottom w:val="none" w:sz="0" w:space="0" w:color="auto"/>
            <w:right w:val="none" w:sz="0" w:space="0" w:color="auto"/>
          </w:divBdr>
        </w:div>
        <w:div w:id="1629313093">
          <w:marLeft w:val="480"/>
          <w:marRight w:val="0"/>
          <w:marTop w:val="0"/>
          <w:marBottom w:val="0"/>
          <w:divBdr>
            <w:top w:val="none" w:sz="0" w:space="0" w:color="auto"/>
            <w:left w:val="none" w:sz="0" w:space="0" w:color="auto"/>
            <w:bottom w:val="none" w:sz="0" w:space="0" w:color="auto"/>
            <w:right w:val="none" w:sz="0" w:space="0" w:color="auto"/>
          </w:divBdr>
        </w:div>
        <w:div w:id="1067386809">
          <w:marLeft w:val="480"/>
          <w:marRight w:val="0"/>
          <w:marTop w:val="0"/>
          <w:marBottom w:val="0"/>
          <w:divBdr>
            <w:top w:val="none" w:sz="0" w:space="0" w:color="auto"/>
            <w:left w:val="none" w:sz="0" w:space="0" w:color="auto"/>
            <w:bottom w:val="none" w:sz="0" w:space="0" w:color="auto"/>
            <w:right w:val="none" w:sz="0" w:space="0" w:color="auto"/>
          </w:divBdr>
        </w:div>
        <w:div w:id="342129636">
          <w:marLeft w:val="480"/>
          <w:marRight w:val="0"/>
          <w:marTop w:val="0"/>
          <w:marBottom w:val="0"/>
          <w:divBdr>
            <w:top w:val="none" w:sz="0" w:space="0" w:color="auto"/>
            <w:left w:val="none" w:sz="0" w:space="0" w:color="auto"/>
            <w:bottom w:val="none" w:sz="0" w:space="0" w:color="auto"/>
            <w:right w:val="none" w:sz="0" w:space="0" w:color="auto"/>
          </w:divBdr>
        </w:div>
        <w:div w:id="1859587035">
          <w:marLeft w:val="480"/>
          <w:marRight w:val="0"/>
          <w:marTop w:val="0"/>
          <w:marBottom w:val="0"/>
          <w:divBdr>
            <w:top w:val="none" w:sz="0" w:space="0" w:color="auto"/>
            <w:left w:val="none" w:sz="0" w:space="0" w:color="auto"/>
            <w:bottom w:val="none" w:sz="0" w:space="0" w:color="auto"/>
            <w:right w:val="none" w:sz="0" w:space="0" w:color="auto"/>
          </w:divBdr>
        </w:div>
        <w:div w:id="512302476">
          <w:marLeft w:val="480"/>
          <w:marRight w:val="0"/>
          <w:marTop w:val="0"/>
          <w:marBottom w:val="0"/>
          <w:divBdr>
            <w:top w:val="none" w:sz="0" w:space="0" w:color="auto"/>
            <w:left w:val="none" w:sz="0" w:space="0" w:color="auto"/>
            <w:bottom w:val="none" w:sz="0" w:space="0" w:color="auto"/>
            <w:right w:val="none" w:sz="0" w:space="0" w:color="auto"/>
          </w:divBdr>
        </w:div>
        <w:div w:id="1032148828">
          <w:marLeft w:val="480"/>
          <w:marRight w:val="0"/>
          <w:marTop w:val="0"/>
          <w:marBottom w:val="0"/>
          <w:divBdr>
            <w:top w:val="none" w:sz="0" w:space="0" w:color="auto"/>
            <w:left w:val="none" w:sz="0" w:space="0" w:color="auto"/>
            <w:bottom w:val="none" w:sz="0" w:space="0" w:color="auto"/>
            <w:right w:val="none" w:sz="0" w:space="0" w:color="auto"/>
          </w:divBdr>
        </w:div>
        <w:div w:id="61566774">
          <w:marLeft w:val="480"/>
          <w:marRight w:val="0"/>
          <w:marTop w:val="0"/>
          <w:marBottom w:val="0"/>
          <w:divBdr>
            <w:top w:val="none" w:sz="0" w:space="0" w:color="auto"/>
            <w:left w:val="none" w:sz="0" w:space="0" w:color="auto"/>
            <w:bottom w:val="none" w:sz="0" w:space="0" w:color="auto"/>
            <w:right w:val="none" w:sz="0" w:space="0" w:color="auto"/>
          </w:divBdr>
        </w:div>
        <w:div w:id="294413995">
          <w:marLeft w:val="480"/>
          <w:marRight w:val="0"/>
          <w:marTop w:val="0"/>
          <w:marBottom w:val="0"/>
          <w:divBdr>
            <w:top w:val="none" w:sz="0" w:space="0" w:color="auto"/>
            <w:left w:val="none" w:sz="0" w:space="0" w:color="auto"/>
            <w:bottom w:val="none" w:sz="0" w:space="0" w:color="auto"/>
            <w:right w:val="none" w:sz="0" w:space="0" w:color="auto"/>
          </w:divBdr>
        </w:div>
        <w:div w:id="1932885605">
          <w:marLeft w:val="480"/>
          <w:marRight w:val="0"/>
          <w:marTop w:val="0"/>
          <w:marBottom w:val="0"/>
          <w:divBdr>
            <w:top w:val="none" w:sz="0" w:space="0" w:color="auto"/>
            <w:left w:val="none" w:sz="0" w:space="0" w:color="auto"/>
            <w:bottom w:val="none" w:sz="0" w:space="0" w:color="auto"/>
            <w:right w:val="none" w:sz="0" w:space="0" w:color="auto"/>
          </w:divBdr>
        </w:div>
        <w:div w:id="893656331">
          <w:marLeft w:val="480"/>
          <w:marRight w:val="0"/>
          <w:marTop w:val="0"/>
          <w:marBottom w:val="0"/>
          <w:divBdr>
            <w:top w:val="none" w:sz="0" w:space="0" w:color="auto"/>
            <w:left w:val="none" w:sz="0" w:space="0" w:color="auto"/>
            <w:bottom w:val="none" w:sz="0" w:space="0" w:color="auto"/>
            <w:right w:val="none" w:sz="0" w:space="0" w:color="auto"/>
          </w:divBdr>
        </w:div>
        <w:div w:id="1606501472">
          <w:marLeft w:val="480"/>
          <w:marRight w:val="0"/>
          <w:marTop w:val="0"/>
          <w:marBottom w:val="0"/>
          <w:divBdr>
            <w:top w:val="none" w:sz="0" w:space="0" w:color="auto"/>
            <w:left w:val="none" w:sz="0" w:space="0" w:color="auto"/>
            <w:bottom w:val="none" w:sz="0" w:space="0" w:color="auto"/>
            <w:right w:val="none" w:sz="0" w:space="0" w:color="auto"/>
          </w:divBdr>
        </w:div>
        <w:div w:id="498468642">
          <w:marLeft w:val="480"/>
          <w:marRight w:val="0"/>
          <w:marTop w:val="0"/>
          <w:marBottom w:val="0"/>
          <w:divBdr>
            <w:top w:val="none" w:sz="0" w:space="0" w:color="auto"/>
            <w:left w:val="none" w:sz="0" w:space="0" w:color="auto"/>
            <w:bottom w:val="none" w:sz="0" w:space="0" w:color="auto"/>
            <w:right w:val="none" w:sz="0" w:space="0" w:color="auto"/>
          </w:divBdr>
        </w:div>
        <w:div w:id="407383460">
          <w:marLeft w:val="480"/>
          <w:marRight w:val="0"/>
          <w:marTop w:val="0"/>
          <w:marBottom w:val="0"/>
          <w:divBdr>
            <w:top w:val="none" w:sz="0" w:space="0" w:color="auto"/>
            <w:left w:val="none" w:sz="0" w:space="0" w:color="auto"/>
            <w:bottom w:val="none" w:sz="0" w:space="0" w:color="auto"/>
            <w:right w:val="none" w:sz="0" w:space="0" w:color="auto"/>
          </w:divBdr>
        </w:div>
        <w:div w:id="1099568864">
          <w:marLeft w:val="480"/>
          <w:marRight w:val="0"/>
          <w:marTop w:val="0"/>
          <w:marBottom w:val="0"/>
          <w:divBdr>
            <w:top w:val="none" w:sz="0" w:space="0" w:color="auto"/>
            <w:left w:val="none" w:sz="0" w:space="0" w:color="auto"/>
            <w:bottom w:val="none" w:sz="0" w:space="0" w:color="auto"/>
            <w:right w:val="none" w:sz="0" w:space="0" w:color="auto"/>
          </w:divBdr>
        </w:div>
        <w:div w:id="1085031638">
          <w:marLeft w:val="480"/>
          <w:marRight w:val="0"/>
          <w:marTop w:val="0"/>
          <w:marBottom w:val="0"/>
          <w:divBdr>
            <w:top w:val="none" w:sz="0" w:space="0" w:color="auto"/>
            <w:left w:val="none" w:sz="0" w:space="0" w:color="auto"/>
            <w:bottom w:val="none" w:sz="0" w:space="0" w:color="auto"/>
            <w:right w:val="none" w:sz="0" w:space="0" w:color="auto"/>
          </w:divBdr>
        </w:div>
        <w:div w:id="839125811">
          <w:marLeft w:val="480"/>
          <w:marRight w:val="0"/>
          <w:marTop w:val="0"/>
          <w:marBottom w:val="0"/>
          <w:divBdr>
            <w:top w:val="none" w:sz="0" w:space="0" w:color="auto"/>
            <w:left w:val="none" w:sz="0" w:space="0" w:color="auto"/>
            <w:bottom w:val="none" w:sz="0" w:space="0" w:color="auto"/>
            <w:right w:val="none" w:sz="0" w:space="0" w:color="auto"/>
          </w:divBdr>
        </w:div>
        <w:div w:id="224149979">
          <w:marLeft w:val="480"/>
          <w:marRight w:val="0"/>
          <w:marTop w:val="0"/>
          <w:marBottom w:val="0"/>
          <w:divBdr>
            <w:top w:val="none" w:sz="0" w:space="0" w:color="auto"/>
            <w:left w:val="none" w:sz="0" w:space="0" w:color="auto"/>
            <w:bottom w:val="none" w:sz="0" w:space="0" w:color="auto"/>
            <w:right w:val="none" w:sz="0" w:space="0" w:color="auto"/>
          </w:divBdr>
        </w:div>
        <w:div w:id="420034256">
          <w:marLeft w:val="480"/>
          <w:marRight w:val="0"/>
          <w:marTop w:val="0"/>
          <w:marBottom w:val="0"/>
          <w:divBdr>
            <w:top w:val="none" w:sz="0" w:space="0" w:color="auto"/>
            <w:left w:val="none" w:sz="0" w:space="0" w:color="auto"/>
            <w:bottom w:val="none" w:sz="0" w:space="0" w:color="auto"/>
            <w:right w:val="none" w:sz="0" w:space="0" w:color="auto"/>
          </w:divBdr>
        </w:div>
        <w:div w:id="561990641">
          <w:marLeft w:val="480"/>
          <w:marRight w:val="0"/>
          <w:marTop w:val="0"/>
          <w:marBottom w:val="0"/>
          <w:divBdr>
            <w:top w:val="none" w:sz="0" w:space="0" w:color="auto"/>
            <w:left w:val="none" w:sz="0" w:space="0" w:color="auto"/>
            <w:bottom w:val="none" w:sz="0" w:space="0" w:color="auto"/>
            <w:right w:val="none" w:sz="0" w:space="0" w:color="auto"/>
          </w:divBdr>
        </w:div>
        <w:div w:id="989014491">
          <w:marLeft w:val="480"/>
          <w:marRight w:val="0"/>
          <w:marTop w:val="0"/>
          <w:marBottom w:val="0"/>
          <w:divBdr>
            <w:top w:val="none" w:sz="0" w:space="0" w:color="auto"/>
            <w:left w:val="none" w:sz="0" w:space="0" w:color="auto"/>
            <w:bottom w:val="none" w:sz="0" w:space="0" w:color="auto"/>
            <w:right w:val="none" w:sz="0" w:space="0" w:color="auto"/>
          </w:divBdr>
        </w:div>
        <w:div w:id="2114008387">
          <w:marLeft w:val="480"/>
          <w:marRight w:val="0"/>
          <w:marTop w:val="0"/>
          <w:marBottom w:val="0"/>
          <w:divBdr>
            <w:top w:val="none" w:sz="0" w:space="0" w:color="auto"/>
            <w:left w:val="none" w:sz="0" w:space="0" w:color="auto"/>
            <w:bottom w:val="none" w:sz="0" w:space="0" w:color="auto"/>
            <w:right w:val="none" w:sz="0" w:space="0" w:color="auto"/>
          </w:divBdr>
        </w:div>
        <w:div w:id="651450674">
          <w:marLeft w:val="480"/>
          <w:marRight w:val="0"/>
          <w:marTop w:val="0"/>
          <w:marBottom w:val="0"/>
          <w:divBdr>
            <w:top w:val="none" w:sz="0" w:space="0" w:color="auto"/>
            <w:left w:val="none" w:sz="0" w:space="0" w:color="auto"/>
            <w:bottom w:val="none" w:sz="0" w:space="0" w:color="auto"/>
            <w:right w:val="none" w:sz="0" w:space="0" w:color="auto"/>
          </w:divBdr>
        </w:div>
      </w:divsChild>
    </w:div>
    <w:div w:id="1498037510">
      <w:bodyDiv w:val="1"/>
      <w:marLeft w:val="0"/>
      <w:marRight w:val="0"/>
      <w:marTop w:val="0"/>
      <w:marBottom w:val="0"/>
      <w:divBdr>
        <w:top w:val="none" w:sz="0" w:space="0" w:color="auto"/>
        <w:left w:val="none" w:sz="0" w:space="0" w:color="auto"/>
        <w:bottom w:val="none" w:sz="0" w:space="0" w:color="auto"/>
        <w:right w:val="none" w:sz="0" w:space="0" w:color="auto"/>
      </w:divBdr>
    </w:div>
    <w:div w:id="1499614911">
      <w:bodyDiv w:val="1"/>
      <w:marLeft w:val="0"/>
      <w:marRight w:val="0"/>
      <w:marTop w:val="0"/>
      <w:marBottom w:val="0"/>
      <w:divBdr>
        <w:top w:val="none" w:sz="0" w:space="0" w:color="auto"/>
        <w:left w:val="none" w:sz="0" w:space="0" w:color="auto"/>
        <w:bottom w:val="none" w:sz="0" w:space="0" w:color="auto"/>
        <w:right w:val="none" w:sz="0" w:space="0" w:color="auto"/>
      </w:divBdr>
    </w:div>
    <w:div w:id="1500195057">
      <w:bodyDiv w:val="1"/>
      <w:marLeft w:val="0"/>
      <w:marRight w:val="0"/>
      <w:marTop w:val="0"/>
      <w:marBottom w:val="0"/>
      <w:divBdr>
        <w:top w:val="none" w:sz="0" w:space="0" w:color="auto"/>
        <w:left w:val="none" w:sz="0" w:space="0" w:color="auto"/>
        <w:bottom w:val="none" w:sz="0" w:space="0" w:color="auto"/>
        <w:right w:val="none" w:sz="0" w:space="0" w:color="auto"/>
      </w:divBdr>
    </w:div>
    <w:div w:id="1505701308">
      <w:bodyDiv w:val="1"/>
      <w:marLeft w:val="0"/>
      <w:marRight w:val="0"/>
      <w:marTop w:val="0"/>
      <w:marBottom w:val="0"/>
      <w:divBdr>
        <w:top w:val="none" w:sz="0" w:space="0" w:color="auto"/>
        <w:left w:val="none" w:sz="0" w:space="0" w:color="auto"/>
        <w:bottom w:val="none" w:sz="0" w:space="0" w:color="auto"/>
        <w:right w:val="none" w:sz="0" w:space="0" w:color="auto"/>
      </w:divBdr>
    </w:div>
    <w:div w:id="1506171849">
      <w:bodyDiv w:val="1"/>
      <w:marLeft w:val="0"/>
      <w:marRight w:val="0"/>
      <w:marTop w:val="0"/>
      <w:marBottom w:val="0"/>
      <w:divBdr>
        <w:top w:val="none" w:sz="0" w:space="0" w:color="auto"/>
        <w:left w:val="none" w:sz="0" w:space="0" w:color="auto"/>
        <w:bottom w:val="none" w:sz="0" w:space="0" w:color="auto"/>
        <w:right w:val="none" w:sz="0" w:space="0" w:color="auto"/>
      </w:divBdr>
    </w:div>
    <w:div w:id="1508397173">
      <w:bodyDiv w:val="1"/>
      <w:marLeft w:val="0"/>
      <w:marRight w:val="0"/>
      <w:marTop w:val="0"/>
      <w:marBottom w:val="0"/>
      <w:divBdr>
        <w:top w:val="none" w:sz="0" w:space="0" w:color="auto"/>
        <w:left w:val="none" w:sz="0" w:space="0" w:color="auto"/>
        <w:bottom w:val="none" w:sz="0" w:space="0" w:color="auto"/>
        <w:right w:val="none" w:sz="0" w:space="0" w:color="auto"/>
      </w:divBdr>
    </w:div>
    <w:div w:id="1509102127">
      <w:bodyDiv w:val="1"/>
      <w:marLeft w:val="0"/>
      <w:marRight w:val="0"/>
      <w:marTop w:val="0"/>
      <w:marBottom w:val="0"/>
      <w:divBdr>
        <w:top w:val="none" w:sz="0" w:space="0" w:color="auto"/>
        <w:left w:val="none" w:sz="0" w:space="0" w:color="auto"/>
        <w:bottom w:val="none" w:sz="0" w:space="0" w:color="auto"/>
        <w:right w:val="none" w:sz="0" w:space="0" w:color="auto"/>
      </w:divBdr>
    </w:div>
    <w:div w:id="1514110752">
      <w:bodyDiv w:val="1"/>
      <w:marLeft w:val="0"/>
      <w:marRight w:val="0"/>
      <w:marTop w:val="0"/>
      <w:marBottom w:val="0"/>
      <w:divBdr>
        <w:top w:val="none" w:sz="0" w:space="0" w:color="auto"/>
        <w:left w:val="none" w:sz="0" w:space="0" w:color="auto"/>
        <w:bottom w:val="none" w:sz="0" w:space="0" w:color="auto"/>
        <w:right w:val="none" w:sz="0" w:space="0" w:color="auto"/>
      </w:divBdr>
    </w:div>
    <w:div w:id="1515148175">
      <w:bodyDiv w:val="1"/>
      <w:marLeft w:val="0"/>
      <w:marRight w:val="0"/>
      <w:marTop w:val="0"/>
      <w:marBottom w:val="0"/>
      <w:divBdr>
        <w:top w:val="none" w:sz="0" w:space="0" w:color="auto"/>
        <w:left w:val="none" w:sz="0" w:space="0" w:color="auto"/>
        <w:bottom w:val="none" w:sz="0" w:space="0" w:color="auto"/>
        <w:right w:val="none" w:sz="0" w:space="0" w:color="auto"/>
      </w:divBdr>
    </w:div>
    <w:div w:id="1515462852">
      <w:bodyDiv w:val="1"/>
      <w:marLeft w:val="0"/>
      <w:marRight w:val="0"/>
      <w:marTop w:val="0"/>
      <w:marBottom w:val="0"/>
      <w:divBdr>
        <w:top w:val="none" w:sz="0" w:space="0" w:color="auto"/>
        <w:left w:val="none" w:sz="0" w:space="0" w:color="auto"/>
        <w:bottom w:val="none" w:sz="0" w:space="0" w:color="auto"/>
        <w:right w:val="none" w:sz="0" w:space="0" w:color="auto"/>
      </w:divBdr>
    </w:div>
    <w:div w:id="1515875204">
      <w:bodyDiv w:val="1"/>
      <w:marLeft w:val="0"/>
      <w:marRight w:val="0"/>
      <w:marTop w:val="0"/>
      <w:marBottom w:val="0"/>
      <w:divBdr>
        <w:top w:val="none" w:sz="0" w:space="0" w:color="auto"/>
        <w:left w:val="none" w:sz="0" w:space="0" w:color="auto"/>
        <w:bottom w:val="none" w:sz="0" w:space="0" w:color="auto"/>
        <w:right w:val="none" w:sz="0" w:space="0" w:color="auto"/>
      </w:divBdr>
      <w:divsChild>
        <w:div w:id="1156066001">
          <w:marLeft w:val="480"/>
          <w:marRight w:val="0"/>
          <w:marTop w:val="0"/>
          <w:marBottom w:val="0"/>
          <w:divBdr>
            <w:top w:val="none" w:sz="0" w:space="0" w:color="auto"/>
            <w:left w:val="none" w:sz="0" w:space="0" w:color="auto"/>
            <w:bottom w:val="none" w:sz="0" w:space="0" w:color="auto"/>
            <w:right w:val="none" w:sz="0" w:space="0" w:color="auto"/>
          </w:divBdr>
        </w:div>
        <w:div w:id="478154904">
          <w:marLeft w:val="480"/>
          <w:marRight w:val="0"/>
          <w:marTop w:val="0"/>
          <w:marBottom w:val="0"/>
          <w:divBdr>
            <w:top w:val="none" w:sz="0" w:space="0" w:color="auto"/>
            <w:left w:val="none" w:sz="0" w:space="0" w:color="auto"/>
            <w:bottom w:val="none" w:sz="0" w:space="0" w:color="auto"/>
            <w:right w:val="none" w:sz="0" w:space="0" w:color="auto"/>
          </w:divBdr>
        </w:div>
        <w:div w:id="179901487">
          <w:marLeft w:val="480"/>
          <w:marRight w:val="0"/>
          <w:marTop w:val="0"/>
          <w:marBottom w:val="0"/>
          <w:divBdr>
            <w:top w:val="none" w:sz="0" w:space="0" w:color="auto"/>
            <w:left w:val="none" w:sz="0" w:space="0" w:color="auto"/>
            <w:bottom w:val="none" w:sz="0" w:space="0" w:color="auto"/>
            <w:right w:val="none" w:sz="0" w:space="0" w:color="auto"/>
          </w:divBdr>
        </w:div>
        <w:div w:id="1251351402">
          <w:marLeft w:val="480"/>
          <w:marRight w:val="0"/>
          <w:marTop w:val="0"/>
          <w:marBottom w:val="0"/>
          <w:divBdr>
            <w:top w:val="none" w:sz="0" w:space="0" w:color="auto"/>
            <w:left w:val="none" w:sz="0" w:space="0" w:color="auto"/>
            <w:bottom w:val="none" w:sz="0" w:space="0" w:color="auto"/>
            <w:right w:val="none" w:sz="0" w:space="0" w:color="auto"/>
          </w:divBdr>
        </w:div>
        <w:div w:id="1497569823">
          <w:marLeft w:val="480"/>
          <w:marRight w:val="0"/>
          <w:marTop w:val="0"/>
          <w:marBottom w:val="0"/>
          <w:divBdr>
            <w:top w:val="none" w:sz="0" w:space="0" w:color="auto"/>
            <w:left w:val="none" w:sz="0" w:space="0" w:color="auto"/>
            <w:bottom w:val="none" w:sz="0" w:space="0" w:color="auto"/>
            <w:right w:val="none" w:sz="0" w:space="0" w:color="auto"/>
          </w:divBdr>
        </w:div>
        <w:div w:id="753285067">
          <w:marLeft w:val="480"/>
          <w:marRight w:val="0"/>
          <w:marTop w:val="0"/>
          <w:marBottom w:val="0"/>
          <w:divBdr>
            <w:top w:val="none" w:sz="0" w:space="0" w:color="auto"/>
            <w:left w:val="none" w:sz="0" w:space="0" w:color="auto"/>
            <w:bottom w:val="none" w:sz="0" w:space="0" w:color="auto"/>
            <w:right w:val="none" w:sz="0" w:space="0" w:color="auto"/>
          </w:divBdr>
        </w:div>
        <w:div w:id="675890339">
          <w:marLeft w:val="480"/>
          <w:marRight w:val="0"/>
          <w:marTop w:val="0"/>
          <w:marBottom w:val="0"/>
          <w:divBdr>
            <w:top w:val="none" w:sz="0" w:space="0" w:color="auto"/>
            <w:left w:val="none" w:sz="0" w:space="0" w:color="auto"/>
            <w:bottom w:val="none" w:sz="0" w:space="0" w:color="auto"/>
            <w:right w:val="none" w:sz="0" w:space="0" w:color="auto"/>
          </w:divBdr>
        </w:div>
        <w:div w:id="1613974200">
          <w:marLeft w:val="480"/>
          <w:marRight w:val="0"/>
          <w:marTop w:val="0"/>
          <w:marBottom w:val="0"/>
          <w:divBdr>
            <w:top w:val="none" w:sz="0" w:space="0" w:color="auto"/>
            <w:left w:val="none" w:sz="0" w:space="0" w:color="auto"/>
            <w:bottom w:val="none" w:sz="0" w:space="0" w:color="auto"/>
            <w:right w:val="none" w:sz="0" w:space="0" w:color="auto"/>
          </w:divBdr>
        </w:div>
        <w:div w:id="116262894">
          <w:marLeft w:val="480"/>
          <w:marRight w:val="0"/>
          <w:marTop w:val="0"/>
          <w:marBottom w:val="0"/>
          <w:divBdr>
            <w:top w:val="none" w:sz="0" w:space="0" w:color="auto"/>
            <w:left w:val="none" w:sz="0" w:space="0" w:color="auto"/>
            <w:bottom w:val="none" w:sz="0" w:space="0" w:color="auto"/>
            <w:right w:val="none" w:sz="0" w:space="0" w:color="auto"/>
          </w:divBdr>
        </w:div>
        <w:div w:id="1620141708">
          <w:marLeft w:val="480"/>
          <w:marRight w:val="0"/>
          <w:marTop w:val="0"/>
          <w:marBottom w:val="0"/>
          <w:divBdr>
            <w:top w:val="none" w:sz="0" w:space="0" w:color="auto"/>
            <w:left w:val="none" w:sz="0" w:space="0" w:color="auto"/>
            <w:bottom w:val="none" w:sz="0" w:space="0" w:color="auto"/>
            <w:right w:val="none" w:sz="0" w:space="0" w:color="auto"/>
          </w:divBdr>
        </w:div>
        <w:div w:id="416369023">
          <w:marLeft w:val="480"/>
          <w:marRight w:val="0"/>
          <w:marTop w:val="0"/>
          <w:marBottom w:val="0"/>
          <w:divBdr>
            <w:top w:val="none" w:sz="0" w:space="0" w:color="auto"/>
            <w:left w:val="none" w:sz="0" w:space="0" w:color="auto"/>
            <w:bottom w:val="none" w:sz="0" w:space="0" w:color="auto"/>
            <w:right w:val="none" w:sz="0" w:space="0" w:color="auto"/>
          </w:divBdr>
        </w:div>
        <w:div w:id="1278024492">
          <w:marLeft w:val="480"/>
          <w:marRight w:val="0"/>
          <w:marTop w:val="0"/>
          <w:marBottom w:val="0"/>
          <w:divBdr>
            <w:top w:val="none" w:sz="0" w:space="0" w:color="auto"/>
            <w:left w:val="none" w:sz="0" w:space="0" w:color="auto"/>
            <w:bottom w:val="none" w:sz="0" w:space="0" w:color="auto"/>
            <w:right w:val="none" w:sz="0" w:space="0" w:color="auto"/>
          </w:divBdr>
        </w:div>
        <w:div w:id="550775757">
          <w:marLeft w:val="480"/>
          <w:marRight w:val="0"/>
          <w:marTop w:val="0"/>
          <w:marBottom w:val="0"/>
          <w:divBdr>
            <w:top w:val="none" w:sz="0" w:space="0" w:color="auto"/>
            <w:left w:val="none" w:sz="0" w:space="0" w:color="auto"/>
            <w:bottom w:val="none" w:sz="0" w:space="0" w:color="auto"/>
            <w:right w:val="none" w:sz="0" w:space="0" w:color="auto"/>
          </w:divBdr>
        </w:div>
        <w:div w:id="41440493">
          <w:marLeft w:val="480"/>
          <w:marRight w:val="0"/>
          <w:marTop w:val="0"/>
          <w:marBottom w:val="0"/>
          <w:divBdr>
            <w:top w:val="none" w:sz="0" w:space="0" w:color="auto"/>
            <w:left w:val="none" w:sz="0" w:space="0" w:color="auto"/>
            <w:bottom w:val="none" w:sz="0" w:space="0" w:color="auto"/>
            <w:right w:val="none" w:sz="0" w:space="0" w:color="auto"/>
          </w:divBdr>
        </w:div>
        <w:div w:id="434787655">
          <w:marLeft w:val="480"/>
          <w:marRight w:val="0"/>
          <w:marTop w:val="0"/>
          <w:marBottom w:val="0"/>
          <w:divBdr>
            <w:top w:val="none" w:sz="0" w:space="0" w:color="auto"/>
            <w:left w:val="none" w:sz="0" w:space="0" w:color="auto"/>
            <w:bottom w:val="none" w:sz="0" w:space="0" w:color="auto"/>
            <w:right w:val="none" w:sz="0" w:space="0" w:color="auto"/>
          </w:divBdr>
        </w:div>
        <w:div w:id="496266439">
          <w:marLeft w:val="480"/>
          <w:marRight w:val="0"/>
          <w:marTop w:val="0"/>
          <w:marBottom w:val="0"/>
          <w:divBdr>
            <w:top w:val="none" w:sz="0" w:space="0" w:color="auto"/>
            <w:left w:val="none" w:sz="0" w:space="0" w:color="auto"/>
            <w:bottom w:val="none" w:sz="0" w:space="0" w:color="auto"/>
            <w:right w:val="none" w:sz="0" w:space="0" w:color="auto"/>
          </w:divBdr>
        </w:div>
        <w:div w:id="610478767">
          <w:marLeft w:val="480"/>
          <w:marRight w:val="0"/>
          <w:marTop w:val="0"/>
          <w:marBottom w:val="0"/>
          <w:divBdr>
            <w:top w:val="none" w:sz="0" w:space="0" w:color="auto"/>
            <w:left w:val="none" w:sz="0" w:space="0" w:color="auto"/>
            <w:bottom w:val="none" w:sz="0" w:space="0" w:color="auto"/>
            <w:right w:val="none" w:sz="0" w:space="0" w:color="auto"/>
          </w:divBdr>
        </w:div>
        <w:div w:id="375743305">
          <w:marLeft w:val="480"/>
          <w:marRight w:val="0"/>
          <w:marTop w:val="0"/>
          <w:marBottom w:val="0"/>
          <w:divBdr>
            <w:top w:val="none" w:sz="0" w:space="0" w:color="auto"/>
            <w:left w:val="none" w:sz="0" w:space="0" w:color="auto"/>
            <w:bottom w:val="none" w:sz="0" w:space="0" w:color="auto"/>
            <w:right w:val="none" w:sz="0" w:space="0" w:color="auto"/>
          </w:divBdr>
        </w:div>
        <w:div w:id="1914854734">
          <w:marLeft w:val="480"/>
          <w:marRight w:val="0"/>
          <w:marTop w:val="0"/>
          <w:marBottom w:val="0"/>
          <w:divBdr>
            <w:top w:val="none" w:sz="0" w:space="0" w:color="auto"/>
            <w:left w:val="none" w:sz="0" w:space="0" w:color="auto"/>
            <w:bottom w:val="none" w:sz="0" w:space="0" w:color="auto"/>
            <w:right w:val="none" w:sz="0" w:space="0" w:color="auto"/>
          </w:divBdr>
        </w:div>
        <w:div w:id="2137331314">
          <w:marLeft w:val="480"/>
          <w:marRight w:val="0"/>
          <w:marTop w:val="0"/>
          <w:marBottom w:val="0"/>
          <w:divBdr>
            <w:top w:val="none" w:sz="0" w:space="0" w:color="auto"/>
            <w:left w:val="none" w:sz="0" w:space="0" w:color="auto"/>
            <w:bottom w:val="none" w:sz="0" w:space="0" w:color="auto"/>
            <w:right w:val="none" w:sz="0" w:space="0" w:color="auto"/>
          </w:divBdr>
        </w:div>
        <w:div w:id="1375888025">
          <w:marLeft w:val="480"/>
          <w:marRight w:val="0"/>
          <w:marTop w:val="0"/>
          <w:marBottom w:val="0"/>
          <w:divBdr>
            <w:top w:val="none" w:sz="0" w:space="0" w:color="auto"/>
            <w:left w:val="none" w:sz="0" w:space="0" w:color="auto"/>
            <w:bottom w:val="none" w:sz="0" w:space="0" w:color="auto"/>
            <w:right w:val="none" w:sz="0" w:space="0" w:color="auto"/>
          </w:divBdr>
        </w:div>
        <w:div w:id="198711497">
          <w:marLeft w:val="480"/>
          <w:marRight w:val="0"/>
          <w:marTop w:val="0"/>
          <w:marBottom w:val="0"/>
          <w:divBdr>
            <w:top w:val="none" w:sz="0" w:space="0" w:color="auto"/>
            <w:left w:val="none" w:sz="0" w:space="0" w:color="auto"/>
            <w:bottom w:val="none" w:sz="0" w:space="0" w:color="auto"/>
            <w:right w:val="none" w:sz="0" w:space="0" w:color="auto"/>
          </w:divBdr>
        </w:div>
        <w:div w:id="216478905">
          <w:marLeft w:val="480"/>
          <w:marRight w:val="0"/>
          <w:marTop w:val="0"/>
          <w:marBottom w:val="0"/>
          <w:divBdr>
            <w:top w:val="none" w:sz="0" w:space="0" w:color="auto"/>
            <w:left w:val="none" w:sz="0" w:space="0" w:color="auto"/>
            <w:bottom w:val="none" w:sz="0" w:space="0" w:color="auto"/>
            <w:right w:val="none" w:sz="0" w:space="0" w:color="auto"/>
          </w:divBdr>
        </w:div>
        <w:div w:id="407656566">
          <w:marLeft w:val="480"/>
          <w:marRight w:val="0"/>
          <w:marTop w:val="0"/>
          <w:marBottom w:val="0"/>
          <w:divBdr>
            <w:top w:val="none" w:sz="0" w:space="0" w:color="auto"/>
            <w:left w:val="none" w:sz="0" w:space="0" w:color="auto"/>
            <w:bottom w:val="none" w:sz="0" w:space="0" w:color="auto"/>
            <w:right w:val="none" w:sz="0" w:space="0" w:color="auto"/>
          </w:divBdr>
        </w:div>
        <w:div w:id="831068836">
          <w:marLeft w:val="480"/>
          <w:marRight w:val="0"/>
          <w:marTop w:val="0"/>
          <w:marBottom w:val="0"/>
          <w:divBdr>
            <w:top w:val="none" w:sz="0" w:space="0" w:color="auto"/>
            <w:left w:val="none" w:sz="0" w:space="0" w:color="auto"/>
            <w:bottom w:val="none" w:sz="0" w:space="0" w:color="auto"/>
            <w:right w:val="none" w:sz="0" w:space="0" w:color="auto"/>
          </w:divBdr>
        </w:div>
        <w:div w:id="414285519">
          <w:marLeft w:val="480"/>
          <w:marRight w:val="0"/>
          <w:marTop w:val="0"/>
          <w:marBottom w:val="0"/>
          <w:divBdr>
            <w:top w:val="none" w:sz="0" w:space="0" w:color="auto"/>
            <w:left w:val="none" w:sz="0" w:space="0" w:color="auto"/>
            <w:bottom w:val="none" w:sz="0" w:space="0" w:color="auto"/>
            <w:right w:val="none" w:sz="0" w:space="0" w:color="auto"/>
          </w:divBdr>
        </w:div>
        <w:div w:id="1138962712">
          <w:marLeft w:val="480"/>
          <w:marRight w:val="0"/>
          <w:marTop w:val="0"/>
          <w:marBottom w:val="0"/>
          <w:divBdr>
            <w:top w:val="none" w:sz="0" w:space="0" w:color="auto"/>
            <w:left w:val="none" w:sz="0" w:space="0" w:color="auto"/>
            <w:bottom w:val="none" w:sz="0" w:space="0" w:color="auto"/>
            <w:right w:val="none" w:sz="0" w:space="0" w:color="auto"/>
          </w:divBdr>
        </w:div>
        <w:div w:id="1445881523">
          <w:marLeft w:val="480"/>
          <w:marRight w:val="0"/>
          <w:marTop w:val="0"/>
          <w:marBottom w:val="0"/>
          <w:divBdr>
            <w:top w:val="none" w:sz="0" w:space="0" w:color="auto"/>
            <w:left w:val="none" w:sz="0" w:space="0" w:color="auto"/>
            <w:bottom w:val="none" w:sz="0" w:space="0" w:color="auto"/>
            <w:right w:val="none" w:sz="0" w:space="0" w:color="auto"/>
          </w:divBdr>
        </w:div>
        <w:div w:id="355086412">
          <w:marLeft w:val="480"/>
          <w:marRight w:val="0"/>
          <w:marTop w:val="0"/>
          <w:marBottom w:val="0"/>
          <w:divBdr>
            <w:top w:val="none" w:sz="0" w:space="0" w:color="auto"/>
            <w:left w:val="none" w:sz="0" w:space="0" w:color="auto"/>
            <w:bottom w:val="none" w:sz="0" w:space="0" w:color="auto"/>
            <w:right w:val="none" w:sz="0" w:space="0" w:color="auto"/>
          </w:divBdr>
        </w:div>
        <w:div w:id="266081202">
          <w:marLeft w:val="480"/>
          <w:marRight w:val="0"/>
          <w:marTop w:val="0"/>
          <w:marBottom w:val="0"/>
          <w:divBdr>
            <w:top w:val="none" w:sz="0" w:space="0" w:color="auto"/>
            <w:left w:val="none" w:sz="0" w:space="0" w:color="auto"/>
            <w:bottom w:val="none" w:sz="0" w:space="0" w:color="auto"/>
            <w:right w:val="none" w:sz="0" w:space="0" w:color="auto"/>
          </w:divBdr>
        </w:div>
        <w:div w:id="2049723304">
          <w:marLeft w:val="480"/>
          <w:marRight w:val="0"/>
          <w:marTop w:val="0"/>
          <w:marBottom w:val="0"/>
          <w:divBdr>
            <w:top w:val="none" w:sz="0" w:space="0" w:color="auto"/>
            <w:left w:val="none" w:sz="0" w:space="0" w:color="auto"/>
            <w:bottom w:val="none" w:sz="0" w:space="0" w:color="auto"/>
            <w:right w:val="none" w:sz="0" w:space="0" w:color="auto"/>
          </w:divBdr>
        </w:div>
        <w:div w:id="519130450">
          <w:marLeft w:val="480"/>
          <w:marRight w:val="0"/>
          <w:marTop w:val="0"/>
          <w:marBottom w:val="0"/>
          <w:divBdr>
            <w:top w:val="none" w:sz="0" w:space="0" w:color="auto"/>
            <w:left w:val="none" w:sz="0" w:space="0" w:color="auto"/>
            <w:bottom w:val="none" w:sz="0" w:space="0" w:color="auto"/>
            <w:right w:val="none" w:sz="0" w:space="0" w:color="auto"/>
          </w:divBdr>
        </w:div>
        <w:div w:id="62070045">
          <w:marLeft w:val="480"/>
          <w:marRight w:val="0"/>
          <w:marTop w:val="0"/>
          <w:marBottom w:val="0"/>
          <w:divBdr>
            <w:top w:val="none" w:sz="0" w:space="0" w:color="auto"/>
            <w:left w:val="none" w:sz="0" w:space="0" w:color="auto"/>
            <w:bottom w:val="none" w:sz="0" w:space="0" w:color="auto"/>
            <w:right w:val="none" w:sz="0" w:space="0" w:color="auto"/>
          </w:divBdr>
        </w:div>
        <w:div w:id="1410300839">
          <w:marLeft w:val="480"/>
          <w:marRight w:val="0"/>
          <w:marTop w:val="0"/>
          <w:marBottom w:val="0"/>
          <w:divBdr>
            <w:top w:val="none" w:sz="0" w:space="0" w:color="auto"/>
            <w:left w:val="none" w:sz="0" w:space="0" w:color="auto"/>
            <w:bottom w:val="none" w:sz="0" w:space="0" w:color="auto"/>
            <w:right w:val="none" w:sz="0" w:space="0" w:color="auto"/>
          </w:divBdr>
        </w:div>
        <w:div w:id="1124426252">
          <w:marLeft w:val="480"/>
          <w:marRight w:val="0"/>
          <w:marTop w:val="0"/>
          <w:marBottom w:val="0"/>
          <w:divBdr>
            <w:top w:val="none" w:sz="0" w:space="0" w:color="auto"/>
            <w:left w:val="none" w:sz="0" w:space="0" w:color="auto"/>
            <w:bottom w:val="none" w:sz="0" w:space="0" w:color="auto"/>
            <w:right w:val="none" w:sz="0" w:space="0" w:color="auto"/>
          </w:divBdr>
        </w:div>
        <w:div w:id="148710772">
          <w:marLeft w:val="480"/>
          <w:marRight w:val="0"/>
          <w:marTop w:val="0"/>
          <w:marBottom w:val="0"/>
          <w:divBdr>
            <w:top w:val="none" w:sz="0" w:space="0" w:color="auto"/>
            <w:left w:val="none" w:sz="0" w:space="0" w:color="auto"/>
            <w:bottom w:val="none" w:sz="0" w:space="0" w:color="auto"/>
            <w:right w:val="none" w:sz="0" w:space="0" w:color="auto"/>
          </w:divBdr>
        </w:div>
        <w:div w:id="1109205388">
          <w:marLeft w:val="480"/>
          <w:marRight w:val="0"/>
          <w:marTop w:val="0"/>
          <w:marBottom w:val="0"/>
          <w:divBdr>
            <w:top w:val="none" w:sz="0" w:space="0" w:color="auto"/>
            <w:left w:val="none" w:sz="0" w:space="0" w:color="auto"/>
            <w:bottom w:val="none" w:sz="0" w:space="0" w:color="auto"/>
            <w:right w:val="none" w:sz="0" w:space="0" w:color="auto"/>
          </w:divBdr>
        </w:div>
        <w:div w:id="1384791799">
          <w:marLeft w:val="480"/>
          <w:marRight w:val="0"/>
          <w:marTop w:val="0"/>
          <w:marBottom w:val="0"/>
          <w:divBdr>
            <w:top w:val="none" w:sz="0" w:space="0" w:color="auto"/>
            <w:left w:val="none" w:sz="0" w:space="0" w:color="auto"/>
            <w:bottom w:val="none" w:sz="0" w:space="0" w:color="auto"/>
            <w:right w:val="none" w:sz="0" w:space="0" w:color="auto"/>
          </w:divBdr>
        </w:div>
        <w:div w:id="811211378">
          <w:marLeft w:val="480"/>
          <w:marRight w:val="0"/>
          <w:marTop w:val="0"/>
          <w:marBottom w:val="0"/>
          <w:divBdr>
            <w:top w:val="none" w:sz="0" w:space="0" w:color="auto"/>
            <w:left w:val="none" w:sz="0" w:space="0" w:color="auto"/>
            <w:bottom w:val="none" w:sz="0" w:space="0" w:color="auto"/>
            <w:right w:val="none" w:sz="0" w:space="0" w:color="auto"/>
          </w:divBdr>
        </w:div>
        <w:div w:id="183519199">
          <w:marLeft w:val="480"/>
          <w:marRight w:val="0"/>
          <w:marTop w:val="0"/>
          <w:marBottom w:val="0"/>
          <w:divBdr>
            <w:top w:val="none" w:sz="0" w:space="0" w:color="auto"/>
            <w:left w:val="none" w:sz="0" w:space="0" w:color="auto"/>
            <w:bottom w:val="none" w:sz="0" w:space="0" w:color="auto"/>
            <w:right w:val="none" w:sz="0" w:space="0" w:color="auto"/>
          </w:divBdr>
        </w:div>
        <w:div w:id="883758248">
          <w:marLeft w:val="480"/>
          <w:marRight w:val="0"/>
          <w:marTop w:val="0"/>
          <w:marBottom w:val="0"/>
          <w:divBdr>
            <w:top w:val="none" w:sz="0" w:space="0" w:color="auto"/>
            <w:left w:val="none" w:sz="0" w:space="0" w:color="auto"/>
            <w:bottom w:val="none" w:sz="0" w:space="0" w:color="auto"/>
            <w:right w:val="none" w:sz="0" w:space="0" w:color="auto"/>
          </w:divBdr>
        </w:div>
        <w:div w:id="1981420997">
          <w:marLeft w:val="480"/>
          <w:marRight w:val="0"/>
          <w:marTop w:val="0"/>
          <w:marBottom w:val="0"/>
          <w:divBdr>
            <w:top w:val="none" w:sz="0" w:space="0" w:color="auto"/>
            <w:left w:val="none" w:sz="0" w:space="0" w:color="auto"/>
            <w:bottom w:val="none" w:sz="0" w:space="0" w:color="auto"/>
            <w:right w:val="none" w:sz="0" w:space="0" w:color="auto"/>
          </w:divBdr>
        </w:div>
        <w:div w:id="1857186267">
          <w:marLeft w:val="480"/>
          <w:marRight w:val="0"/>
          <w:marTop w:val="0"/>
          <w:marBottom w:val="0"/>
          <w:divBdr>
            <w:top w:val="none" w:sz="0" w:space="0" w:color="auto"/>
            <w:left w:val="none" w:sz="0" w:space="0" w:color="auto"/>
            <w:bottom w:val="none" w:sz="0" w:space="0" w:color="auto"/>
            <w:right w:val="none" w:sz="0" w:space="0" w:color="auto"/>
          </w:divBdr>
        </w:div>
      </w:divsChild>
    </w:div>
    <w:div w:id="1515995316">
      <w:bodyDiv w:val="1"/>
      <w:marLeft w:val="0"/>
      <w:marRight w:val="0"/>
      <w:marTop w:val="0"/>
      <w:marBottom w:val="0"/>
      <w:divBdr>
        <w:top w:val="none" w:sz="0" w:space="0" w:color="auto"/>
        <w:left w:val="none" w:sz="0" w:space="0" w:color="auto"/>
        <w:bottom w:val="none" w:sz="0" w:space="0" w:color="auto"/>
        <w:right w:val="none" w:sz="0" w:space="0" w:color="auto"/>
      </w:divBdr>
    </w:div>
    <w:div w:id="1522940529">
      <w:bodyDiv w:val="1"/>
      <w:marLeft w:val="0"/>
      <w:marRight w:val="0"/>
      <w:marTop w:val="0"/>
      <w:marBottom w:val="0"/>
      <w:divBdr>
        <w:top w:val="none" w:sz="0" w:space="0" w:color="auto"/>
        <w:left w:val="none" w:sz="0" w:space="0" w:color="auto"/>
        <w:bottom w:val="none" w:sz="0" w:space="0" w:color="auto"/>
        <w:right w:val="none" w:sz="0" w:space="0" w:color="auto"/>
      </w:divBdr>
      <w:divsChild>
        <w:div w:id="1354455233">
          <w:marLeft w:val="480"/>
          <w:marRight w:val="0"/>
          <w:marTop w:val="0"/>
          <w:marBottom w:val="0"/>
          <w:divBdr>
            <w:top w:val="none" w:sz="0" w:space="0" w:color="auto"/>
            <w:left w:val="none" w:sz="0" w:space="0" w:color="auto"/>
            <w:bottom w:val="none" w:sz="0" w:space="0" w:color="auto"/>
            <w:right w:val="none" w:sz="0" w:space="0" w:color="auto"/>
          </w:divBdr>
        </w:div>
        <w:div w:id="259921267">
          <w:marLeft w:val="480"/>
          <w:marRight w:val="0"/>
          <w:marTop w:val="0"/>
          <w:marBottom w:val="0"/>
          <w:divBdr>
            <w:top w:val="none" w:sz="0" w:space="0" w:color="auto"/>
            <w:left w:val="none" w:sz="0" w:space="0" w:color="auto"/>
            <w:bottom w:val="none" w:sz="0" w:space="0" w:color="auto"/>
            <w:right w:val="none" w:sz="0" w:space="0" w:color="auto"/>
          </w:divBdr>
        </w:div>
        <w:div w:id="393746746">
          <w:marLeft w:val="480"/>
          <w:marRight w:val="0"/>
          <w:marTop w:val="0"/>
          <w:marBottom w:val="0"/>
          <w:divBdr>
            <w:top w:val="none" w:sz="0" w:space="0" w:color="auto"/>
            <w:left w:val="none" w:sz="0" w:space="0" w:color="auto"/>
            <w:bottom w:val="none" w:sz="0" w:space="0" w:color="auto"/>
            <w:right w:val="none" w:sz="0" w:space="0" w:color="auto"/>
          </w:divBdr>
        </w:div>
        <w:div w:id="2094736445">
          <w:marLeft w:val="480"/>
          <w:marRight w:val="0"/>
          <w:marTop w:val="0"/>
          <w:marBottom w:val="0"/>
          <w:divBdr>
            <w:top w:val="none" w:sz="0" w:space="0" w:color="auto"/>
            <w:left w:val="none" w:sz="0" w:space="0" w:color="auto"/>
            <w:bottom w:val="none" w:sz="0" w:space="0" w:color="auto"/>
            <w:right w:val="none" w:sz="0" w:space="0" w:color="auto"/>
          </w:divBdr>
        </w:div>
        <w:div w:id="1436905024">
          <w:marLeft w:val="480"/>
          <w:marRight w:val="0"/>
          <w:marTop w:val="0"/>
          <w:marBottom w:val="0"/>
          <w:divBdr>
            <w:top w:val="none" w:sz="0" w:space="0" w:color="auto"/>
            <w:left w:val="none" w:sz="0" w:space="0" w:color="auto"/>
            <w:bottom w:val="none" w:sz="0" w:space="0" w:color="auto"/>
            <w:right w:val="none" w:sz="0" w:space="0" w:color="auto"/>
          </w:divBdr>
        </w:div>
        <w:div w:id="76680969">
          <w:marLeft w:val="480"/>
          <w:marRight w:val="0"/>
          <w:marTop w:val="0"/>
          <w:marBottom w:val="0"/>
          <w:divBdr>
            <w:top w:val="none" w:sz="0" w:space="0" w:color="auto"/>
            <w:left w:val="none" w:sz="0" w:space="0" w:color="auto"/>
            <w:bottom w:val="none" w:sz="0" w:space="0" w:color="auto"/>
            <w:right w:val="none" w:sz="0" w:space="0" w:color="auto"/>
          </w:divBdr>
        </w:div>
        <w:div w:id="1329167960">
          <w:marLeft w:val="480"/>
          <w:marRight w:val="0"/>
          <w:marTop w:val="0"/>
          <w:marBottom w:val="0"/>
          <w:divBdr>
            <w:top w:val="none" w:sz="0" w:space="0" w:color="auto"/>
            <w:left w:val="none" w:sz="0" w:space="0" w:color="auto"/>
            <w:bottom w:val="none" w:sz="0" w:space="0" w:color="auto"/>
            <w:right w:val="none" w:sz="0" w:space="0" w:color="auto"/>
          </w:divBdr>
        </w:div>
        <w:div w:id="1793861196">
          <w:marLeft w:val="480"/>
          <w:marRight w:val="0"/>
          <w:marTop w:val="0"/>
          <w:marBottom w:val="0"/>
          <w:divBdr>
            <w:top w:val="none" w:sz="0" w:space="0" w:color="auto"/>
            <w:left w:val="none" w:sz="0" w:space="0" w:color="auto"/>
            <w:bottom w:val="none" w:sz="0" w:space="0" w:color="auto"/>
            <w:right w:val="none" w:sz="0" w:space="0" w:color="auto"/>
          </w:divBdr>
        </w:div>
        <w:div w:id="1028488083">
          <w:marLeft w:val="480"/>
          <w:marRight w:val="0"/>
          <w:marTop w:val="0"/>
          <w:marBottom w:val="0"/>
          <w:divBdr>
            <w:top w:val="none" w:sz="0" w:space="0" w:color="auto"/>
            <w:left w:val="none" w:sz="0" w:space="0" w:color="auto"/>
            <w:bottom w:val="none" w:sz="0" w:space="0" w:color="auto"/>
            <w:right w:val="none" w:sz="0" w:space="0" w:color="auto"/>
          </w:divBdr>
        </w:div>
        <w:div w:id="887304028">
          <w:marLeft w:val="480"/>
          <w:marRight w:val="0"/>
          <w:marTop w:val="0"/>
          <w:marBottom w:val="0"/>
          <w:divBdr>
            <w:top w:val="none" w:sz="0" w:space="0" w:color="auto"/>
            <w:left w:val="none" w:sz="0" w:space="0" w:color="auto"/>
            <w:bottom w:val="none" w:sz="0" w:space="0" w:color="auto"/>
            <w:right w:val="none" w:sz="0" w:space="0" w:color="auto"/>
          </w:divBdr>
        </w:div>
        <w:div w:id="1922444345">
          <w:marLeft w:val="480"/>
          <w:marRight w:val="0"/>
          <w:marTop w:val="0"/>
          <w:marBottom w:val="0"/>
          <w:divBdr>
            <w:top w:val="none" w:sz="0" w:space="0" w:color="auto"/>
            <w:left w:val="none" w:sz="0" w:space="0" w:color="auto"/>
            <w:bottom w:val="none" w:sz="0" w:space="0" w:color="auto"/>
            <w:right w:val="none" w:sz="0" w:space="0" w:color="auto"/>
          </w:divBdr>
        </w:div>
        <w:div w:id="1435860928">
          <w:marLeft w:val="480"/>
          <w:marRight w:val="0"/>
          <w:marTop w:val="0"/>
          <w:marBottom w:val="0"/>
          <w:divBdr>
            <w:top w:val="none" w:sz="0" w:space="0" w:color="auto"/>
            <w:left w:val="none" w:sz="0" w:space="0" w:color="auto"/>
            <w:bottom w:val="none" w:sz="0" w:space="0" w:color="auto"/>
            <w:right w:val="none" w:sz="0" w:space="0" w:color="auto"/>
          </w:divBdr>
        </w:div>
        <w:div w:id="1905677089">
          <w:marLeft w:val="480"/>
          <w:marRight w:val="0"/>
          <w:marTop w:val="0"/>
          <w:marBottom w:val="0"/>
          <w:divBdr>
            <w:top w:val="none" w:sz="0" w:space="0" w:color="auto"/>
            <w:left w:val="none" w:sz="0" w:space="0" w:color="auto"/>
            <w:bottom w:val="none" w:sz="0" w:space="0" w:color="auto"/>
            <w:right w:val="none" w:sz="0" w:space="0" w:color="auto"/>
          </w:divBdr>
        </w:div>
        <w:div w:id="1888756024">
          <w:marLeft w:val="480"/>
          <w:marRight w:val="0"/>
          <w:marTop w:val="0"/>
          <w:marBottom w:val="0"/>
          <w:divBdr>
            <w:top w:val="none" w:sz="0" w:space="0" w:color="auto"/>
            <w:left w:val="none" w:sz="0" w:space="0" w:color="auto"/>
            <w:bottom w:val="none" w:sz="0" w:space="0" w:color="auto"/>
            <w:right w:val="none" w:sz="0" w:space="0" w:color="auto"/>
          </w:divBdr>
        </w:div>
        <w:div w:id="443383545">
          <w:marLeft w:val="480"/>
          <w:marRight w:val="0"/>
          <w:marTop w:val="0"/>
          <w:marBottom w:val="0"/>
          <w:divBdr>
            <w:top w:val="none" w:sz="0" w:space="0" w:color="auto"/>
            <w:left w:val="none" w:sz="0" w:space="0" w:color="auto"/>
            <w:bottom w:val="none" w:sz="0" w:space="0" w:color="auto"/>
            <w:right w:val="none" w:sz="0" w:space="0" w:color="auto"/>
          </w:divBdr>
        </w:div>
        <w:div w:id="417216007">
          <w:marLeft w:val="480"/>
          <w:marRight w:val="0"/>
          <w:marTop w:val="0"/>
          <w:marBottom w:val="0"/>
          <w:divBdr>
            <w:top w:val="none" w:sz="0" w:space="0" w:color="auto"/>
            <w:left w:val="none" w:sz="0" w:space="0" w:color="auto"/>
            <w:bottom w:val="none" w:sz="0" w:space="0" w:color="auto"/>
            <w:right w:val="none" w:sz="0" w:space="0" w:color="auto"/>
          </w:divBdr>
        </w:div>
        <w:div w:id="688288812">
          <w:marLeft w:val="480"/>
          <w:marRight w:val="0"/>
          <w:marTop w:val="0"/>
          <w:marBottom w:val="0"/>
          <w:divBdr>
            <w:top w:val="none" w:sz="0" w:space="0" w:color="auto"/>
            <w:left w:val="none" w:sz="0" w:space="0" w:color="auto"/>
            <w:bottom w:val="none" w:sz="0" w:space="0" w:color="auto"/>
            <w:right w:val="none" w:sz="0" w:space="0" w:color="auto"/>
          </w:divBdr>
        </w:div>
        <w:div w:id="403069921">
          <w:marLeft w:val="480"/>
          <w:marRight w:val="0"/>
          <w:marTop w:val="0"/>
          <w:marBottom w:val="0"/>
          <w:divBdr>
            <w:top w:val="none" w:sz="0" w:space="0" w:color="auto"/>
            <w:left w:val="none" w:sz="0" w:space="0" w:color="auto"/>
            <w:bottom w:val="none" w:sz="0" w:space="0" w:color="auto"/>
            <w:right w:val="none" w:sz="0" w:space="0" w:color="auto"/>
          </w:divBdr>
        </w:div>
        <w:div w:id="409617213">
          <w:marLeft w:val="480"/>
          <w:marRight w:val="0"/>
          <w:marTop w:val="0"/>
          <w:marBottom w:val="0"/>
          <w:divBdr>
            <w:top w:val="none" w:sz="0" w:space="0" w:color="auto"/>
            <w:left w:val="none" w:sz="0" w:space="0" w:color="auto"/>
            <w:bottom w:val="none" w:sz="0" w:space="0" w:color="auto"/>
            <w:right w:val="none" w:sz="0" w:space="0" w:color="auto"/>
          </w:divBdr>
        </w:div>
        <w:div w:id="72555614">
          <w:marLeft w:val="480"/>
          <w:marRight w:val="0"/>
          <w:marTop w:val="0"/>
          <w:marBottom w:val="0"/>
          <w:divBdr>
            <w:top w:val="none" w:sz="0" w:space="0" w:color="auto"/>
            <w:left w:val="none" w:sz="0" w:space="0" w:color="auto"/>
            <w:bottom w:val="none" w:sz="0" w:space="0" w:color="auto"/>
            <w:right w:val="none" w:sz="0" w:space="0" w:color="auto"/>
          </w:divBdr>
        </w:div>
        <w:div w:id="111022645">
          <w:marLeft w:val="480"/>
          <w:marRight w:val="0"/>
          <w:marTop w:val="0"/>
          <w:marBottom w:val="0"/>
          <w:divBdr>
            <w:top w:val="none" w:sz="0" w:space="0" w:color="auto"/>
            <w:left w:val="none" w:sz="0" w:space="0" w:color="auto"/>
            <w:bottom w:val="none" w:sz="0" w:space="0" w:color="auto"/>
            <w:right w:val="none" w:sz="0" w:space="0" w:color="auto"/>
          </w:divBdr>
        </w:div>
        <w:div w:id="1736734541">
          <w:marLeft w:val="480"/>
          <w:marRight w:val="0"/>
          <w:marTop w:val="0"/>
          <w:marBottom w:val="0"/>
          <w:divBdr>
            <w:top w:val="none" w:sz="0" w:space="0" w:color="auto"/>
            <w:left w:val="none" w:sz="0" w:space="0" w:color="auto"/>
            <w:bottom w:val="none" w:sz="0" w:space="0" w:color="auto"/>
            <w:right w:val="none" w:sz="0" w:space="0" w:color="auto"/>
          </w:divBdr>
        </w:div>
        <w:div w:id="751467607">
          <w:marLeft w:val="480"/>
          <w:marRight w:val="0"/>
          <w:marTop w:val="0"/>
          <w:marBottom w:val="0"/>
          <w:divBdr>
            <w:top w:val="none" w:sz="0" w:space="0" w:color="auto"/>
            <w:left w:val="none" w:sz="0" w:space="0" w:color="auto"/>
            <w:bottom w:val="none" w:sz="0" w:space="0" w:color="auto"/>
            <w:right w:val="none" w:sz="0" w:space="0" w:color="auto"/>
          </w:divBdr>
        </w:div>
        <w:div w:id="1767263566">
          <w:marLeft w:val="480"/>
          <w:marRight w:val="0"/>
          <w:marTop w:val="0"/>
          <w:marBottom w:val="0"/>
          <w:divBdr>
            <w:top w:val="none" w:sz="0" w:space="0" w:color="auto"/>
            <w:left w:val="none" w:sz="0" w:space="0" w:color="auto"/>
            <w:bottom w:val="none" w:sz="0" w:space="0" w:color="auto"/>
            <w:right w:val="none" w:sz="0" w:space="0" w:color="auto"/>
          </w:divBdr>
        </w:div>
        <w:div w:id="301544293">
          <w:marLeft w:val="480"/>
          <w:marRight w:val="0"/>
          <w:marTop w:val="0"/>
          <w:marBottom w:val="0"/>
          <w:divBdr>
            <w:top w:val="none" w:sz="0" w:space="0" w:color="auto"/>
            <w:left w:val="none" w:sz="0" w:space="0" w:color="auto"/>
            <w:bottom w:val="none" w:sz="0" w:space="0" w:color="auto"/>
            <w:right w:val="none" w:sz="0" w:space="0" w:color="auto"/>
          </w:divBdr>
        </w:div>
        <w:div w:id="1388996874">
          <w:marLeft w:val="480"/>
          <w:marRight w:val="0"/>
          <w:marTop w:val="0"/>
          <w:marBottom w:val="0"/>
          <w:divBdr>
            <w:top w:val="none" w:sz="0" w:space="0" w:color="auto"/>
            <w:left w:val="none" w:sz="0" w:space="0" w:color="auto"/>
            <w:bottom w:val="none" w:sz="0" w:space="0" w:color="auto"/>
            <w:right w:val="none" w:sz="0" w:space="0" w:color="auto"/>
          </w:divBdr>
        </w:div>
        <w:div w:id="1603997857">
          <w:marLeft w:val="480"/>
          <w:marRight w:val="0"/>
          <w:marTop w:val="0"/>
          <w:marBottom w:val="0"/>
          <w:divBdr>
            <w:top w:val="none" w:sz="0" w:space="0" w:color="auto"/>
            <w:left w:val="none" w:sz="0" w:space="0" w:color="auto"/>
            <w:bottom w:val="none" w:sz="0" w:space="0" w:color="auto"/>
            <w:right w:val="none" w:sz="0" w:space="0" w:color="auto"/>
          </w:divBdr>
        </w:div>
        <w:div w:id="733822857">
          <w:marLeft w:val="480"/>
          <w:marRight w:val="0"/>
          <w:marTop w:val="0"/>
          <w:marBottom w:val="0"/>
          <w:divBdr>
            <w:top w:val="none" w:sz="0" w:space="0" w:color="auto"/>
            <w:left w:val="none" w:sz="0" w:space="0" w:color="auto"/>
            <w:bottom w:val="none" w:sz="0" w:space="0" w:color="auto"/>
            <w:right w:val="none" w:sz="0" w:space="0" w:color="auto"/>
          </w:divBdr>
        </w:div>
        <w:div w:id="611478678">
          <w:marLeft w:val="480"/>
          <w:marRight w:val="0"/>
          <w:marTop w:val="0"/>
          <w:marBottom w:val="0"/>
          <w:divBdr>
            <w:top w:val="none" w:sz="0" w:space="0" w:color="auto"/>
            <w:left w:val="none" w:sz="0" w:space="0" w:color="auto"/>
            <w:bottom w:val="none" w:sz="0" w:space="0" w:color="auto"/>
            <w:right w:val="none" w:sz="0" w:space="0" w:color="auto"/>
          </w:divBdr>
        </w:div>
        <w:div w:id="51582636">
          <w:marLeft w:val="480"/>
          <w:marRight w:val="0"/>
          <w:marTop w:val="0"/>
          <w:marBottom w:val="0"/>
          <w:divBdr>
            <w:top w:val="none" w:sz="0" w:space="0" w:color="auto"/>
            <w:left w:val="none" w:sz="0" w:space="0" w:color="auto"/>
            <w:bottom w:val="none" w:sz="0" w:space="0" w:color="auto"/>
            <w:right w:val="none" w:sz="0" w:space="0" w:color="auto"/>
          </w:divBdr>
        </w:div>
        <w:div w:id="599458250">
          <w:marLeft w:val="480"/>
          <w:marRight w:val="0"/>
          <w:marTop w:val="0"/>
          <w:marBottom w:val="0"/>
          <w:divBdr>
            <w:top w:val="none" w:sz="0" w:space="0" w:color="auto"/>
            <w:left w:val="none" w:sz="0" w:space="0" w:color="auto"/>
            <w:bottom w:val="none" w:sz="0" w:space="0" w:color="auto"/>
            <w:right w:val="none" w:sz="0" w:space="0" w:color="auto"/>
          </w:divBdr>
        </w:div>
        <w:div w:id="2120905220">
          <w:marLeft w:val="480"/>
          <w:marRight w:val="0"/>
          <w:marTop w:val="0"/>
          <w:marBottom w:val="0"/>
          <w:divBdr>
            <w:top w:val="none" w:sz="0" w:space="0" w:color="auto"/>
            <w:left w:val="none" w:sz="0" w:space="0" w:color="auto"/>
            <w:bottom w:val="none" w:sz="0" w:space="0" w:color="auto"/>
            <w:right w:val="none" w:sz="0" w:space="0" w:color="auto"/>
          </w:divBdr>
        </w:div>
        <w:div w:id="649023577">
          <w:marLeft w:val="480"/>
          <w:marRight w:val="0"/>
          <w:marTop w:val="0"/>
          <w:marBottom w:val="0"/>
          <w:divBdr>
            <w:top w:val="none" w:sz="0" w:space="0" w:color="auto"/>
            <w:left w:val="none" w:sz="0" w:space="0" w:color="auto"/>
            <w:bottom w:val="none" w:sz="0" w:space="0" w:color="auto"/>
            <w:right w:val="none" w:sz="0" w:space="0" w:color="auto"/>
          </w:divBdr>
        </w:div>
        <w:div w:id="1512837817">
          <w:marLeft w:val="480"/>
          <w:marRight w:val="0"/>
          <w:marTop w:val="0"/>
          <w:marBottom w:val="0"/>
          <w:divBdr>
            <w:top w:val="none" w:sz="0" w:space="0" w:color="auto"/>
            <w:left w:val="none" w:sz="0" w:space="0" w:color="auto"/>
            <w:bottom w:val="none" w:sz="0" w:space="0" w:color="auto"/>
            <w:right w:val="none" w:sz="0" w:space="0" w:color="auto"/>
          </w:divBdr>
        </w:div>
        <w:div w:id="837616066">
          <w:marLeft w:val="480"/>
          <w:marRight w:val="0"/>
          <w:marTop w:val="0"/>
          <w:marBottom w:val="0"/>
          <w:divBdr>
            <w:top w:val="none" w:sz="0" w:space="0" w:color="auto"/>
            <w:left w:val="none" w:sz="0" w:space="0" w:color="auto"/>
            <w:bottom w:val="none" w:sz="0" w:space="0" w:color="auto"/>
            <w:right w:val="none" w:sz="0" w:space="0" w:color="auto"/>
          </w:divBdr>
        </w:div>
        <w:div w:id="1991711182">
          <w:marLeft w:val="480"/>
          <w:marRight w:val="0"/>
          <w:marTop w:val="0"/>
          <w:marBottom w:val="0"/>
          <w:divBdr>
            <w:top w:val="none" w:sz="0" w:space="0" w:color="auto"/>
            <w:left w:val="none" w:sz="0" w:space="0" w:color="auto"/>
            <w:bottom w:val="none" w:sz="0" w:space="0" w:color="auto"/>
            <w:right w:val="none" w:sz="0" w:space="0" w:color="auto"/>
          </w:divBdr>
        </w:div>
        <w:div w:id="1009135176">
          <w:marLeft w:val="480"/>
          <w:marRight w:val="0"/>
          <w:marTop w:val="0"/>
          <w:marBottom w:val="0"/>
          <w:divBdr>
            <w:top w:val="none" w:sz="0" w:space="0" w:color="auto"/>
            <w:left w:val="none" w:sz="0" w:space="0" w:color="auto"/>
            <w:bottom w:val="none" w:sz="0" w:space="0" w:color="auto"/>
            <w:right w:val="none" w:sz="0" w:space="0" w:color="auto"/>
          </w:divBdr>
        </w:div>
        <w:div w:id="1437408315">
          <w:marLeft w:val="480"/>
          <w:marRight w:val="0"/>
          <w:marTop w:val="0"/>
          <w:marBottom w:val="0"/>
          <w:divBdr>
            <w:top w:val="none" w:sz="0" w:space="0" w:color="auto"/>
            <w:left w:val="none" w:sz="0" w:space="0" w:color="auto"/>
            <w:bottom w:val="none" w:sz="0" w:space="0" w:color="auto"/>
            <w:right w:val="none" w:sz="0" w:space="0" w:color="auto"/>
          </w:divBdr>
        </w:div>
        <w:div w:id="1274553471">
          <w:marLeft w:val="480"/>
          <w:marRight w:val="0"/>
          <w:marTop w:val="0"/>
          <w:marBottom w:val="0"/>
          <w:divBdr>
            <w:top w:val="none" w:sz="0" w:space="0" w:color="auto"/>
            <w:left w:val="none" w:sz="0" w:space="0" w:color="auto"/>
            <w:bottom w:val="none" w:sz="0" w:space="0" w:color="auto"/>
            <w:right w:val="none" w:sz="0" w:space="0" w:color="auto"/>
          </w:divBdr>
        </w:div>
        <w:div w:id="965739954">
          <w:marLeft w:val="480"/>
          <w:marRight w:val="0"/>
          <w:marTop w:val="0"/>
          <w:marBottom w:val="0"/>
          <w:divBdr>
            <w:top w:val="none" w:sz="0" w:space="0" w:color="auto"/>
            <w:left w:val="none" w:sz="0" w:space="0" w:color="auto"/>
            <w:bottom w:val="none" w:sz="0" w:space="0" w:color="auto"/>
            <w:right w:val="none" w:sz="0" w:space="0" w:color="auto"/>
          </w:divBdr>
        </w:div>
        <w:div w:id="1142776038">
          <w:marLeft w:val="480"/>
          <w:marRight w:val="0"/>
          <w:marTop w:val="0"/>
          <w:marBottom w:val="0"/>
          <w:divBdr>
            <w:top w:val="none" w:sz="0" w:space="0" w:color="auto"/>
            <w:left w:val="none" w:sz="0" w:space="0" w:color="auto"/>
            <w:bottom w:val="none" w:sz="0" w:space="0" w:color="auto"/>
            <w:right w:val="none" w:sz="0" w:space="0" w:color="auto"/>
          </w:divBdr>
        </w:div>
        <w:div w:id="2086485366">
          <w:marLeft w:val="480"/>
          <w:marRight w:val="0"/>
          <w:marTop w:val="0"/>
          <w:marBottom w:val="0"/>
          <w:divBdr>
            <w:top w:val="none" w:sz="0" w:space="0" w:color="auto"/>
            <w:left w:val="none" w:sz="0" w:space="0" w:color="auto"/>
            <w:bottom w:val="none" w:sz="0" w:space="0" w:color="auto"/>
            <w:right w:val="none" w:sz="0" w:space="0" w:color="auto"/>
          </w:divBdr>
        </w:div>
        <w:div w:id="1755782141">
          <w:marLeft w:val="480"/>
          <w:marRight w:val="0"/>
          <w:marTop w:val="0"/>
          <w:marBottom w:val="0"/>
          <w:divBdr>
            <w:top w:val="none" w:sz="0" w:space="0" w:color="auto"/>
            <w:left w:val="none" w:sz="0" w:space="0" w:color="auto"/>
            <w:bottom w:val="none" w:sz="0" w:space="0" w:color="auto"/>
            <w:right w:val="none" w:sz="0" w:space="0" w:color="auto"/>
          </w:divBdr>
        </w:div>
        <w:div w:id="1108281502">
          <w:marLeft w:val="480"/>
          <w:marRight w:val="0"/>
          <w:marTop w:val="0"/>
          <w:marBottom w:val="0"/>
          <w:divBdr>
            <w:top w:val="none" w:sz="0" w:space="0" w:color="auto"/>
            <w:left w:val="none" w:sz="0" w:space="0" w:color="auto"/>
            <w:bottom w:val="none" w:sz="0" w:space="0" w:color="auto"/>
            <w:right w:val="none" w:sz="0" w:space="0" w:color="auto"/>
          </w:divBdr>
        </w:div>
        <w:div w:id="1044251815">
          <w:marLeft w:val="480"/>
          <w:marRight w:val="0"/>
          <w:marTop w:val="0"/>
          <w:marBottom w:val="0"/>
          <w:divBdr>
            <w:top w:val="none" w:sz="0" w:space="0" w:color="auto"/>
            <w:left w:val="none" w:sz="0" w:space="0" w:color="auto"/>
            <w:bottom w:val="none" w:sz="0" w:space="0" w:color="auto"/>
            <w:right w:val="none" w:sz="0" w:space="0" w:color="auto"/>
          </w:divBdr>
        </w:div>
        <w:div w:id="611665662">
          <w:marLeft w:val="480"/>
          <w:marRight w:val="0"/>
          <w:marTop w:val="0"/>
          <w:marBottom w:val="0"/>
          <w:divBdr>
            <w:top w:val="none" w:sz="0" w:space="0" w:color="auto"/>
            <w:left w:val="none" w:sz="0" w:space="0" w:color="auto"/>
            <w:bottom w:val="none" w:sz="0" w:space="0" w:color="auto"/>
            <w:right w:val="none" w:sz="0" w:space="0" w:color="auto"/>
          </w:divBdr>
        </w:div>
        <w:div w:id="1903443964">
          <w:marLeft w:val="480"/>
          <w:marRight w:val="0"/>
          <w:marTop w:val="0"/>
          <w:marBottom w:val="0"/>
          <w:divBdr>
            <w:top w:val="none" w:sz="0" w:space="0" w:color="auto"/>
            <w:left w:val="none" w:sz="0" w:space="0" w:color="auto"/>
            <w:bottom w:val="none" w:sz="0" w:space="0" w:color="auto"/>
            <w:right w:val="none" w:sz="0" w:space="0" w:color="auto"/>
          </w:divBdr>
        </w:div>
        <w:div w:id="1979263794">
          <w:marLeft w:val="480"/>
          <w:marRight w:val="0"/>
          <w:marTop w:val="0"/>
          <w:marBottom w:val="0"/>
          <w:divBdr>
            <w:top w:val="none" w:sz="0" w:space="0" w:color="auto"/>
            <w:left w:val="none" w:sz="0" w:space="0" w:color="auto"/>
            <w:bottom w:val="none" w:sz="0" w:space="0" w:color="auto"/>
            <w:right w:val="none" w:sz="0" w:space="0" w:color="auto"/>
          </w:divBdr>
        </w:div>
        <w:div w:id="1685937131">
          <w:marLeft w:val="480"/>
          <w:marRight w:val="0"/>
          <w:marTop w:val="0"/>
          <w:marBottom w:val="0"/>
          <w:divBdr>
            <w:top w:val="none" w:sz="0" w:space="0" w:color="auto"/>
            <w:left w:val="none" w:sz="0" w:space="0" w:color="auto"/>
            <w:bottom w:val="none" w:sz="0" w:space="0" w:color="auto"/>
            <w:right w:val="none" w:sz="0" w:space="0" w:color="auto"/>
          </w:divBdr>
        </w:div>
        <w:div w:id="281304954">
          <w:marLeft w:val="480"/>
          <w:marRight w:val="0"/>
          <w:marTop w:val="0"/>
          <w:marBottom w:val="0"/>
          <w:divBdr>
            <w:top w:val="none" w:sz="0" w:space="0" w:color="auto"/>
            <w:left w:val="none" w:sz="0" w:space="0" w:color="auto"/>
            <w:bottom w:val="none" w:sz="0" w:space="0" w:color="auto"/>
            <w:right w:val="none" w:sz="0" w:space="0" w:color="auto"/>
          </w:divBdr>
        </w:div>
        <w:div w:id="320936868">
          <w:marLeft w:val="480"/>
          <w:marRight w:val="0"/>
          <w:marTop w:val="0"/>
          <w:marBottom w:val="0"/>
          <w:divBdr>
            <w:top w:val="none" w:sz="0" w:space="0" w:color="auto"/>
            <w:left w:val="none" w:sz="0" w:space="0" w:color="auto"/>
            <w:bottom w:val="none" w:sz="0" w:space="0" w:color="auto"/>
            <w:right w:val="none" w:sz="0" w:space="0" w:color="auto"/>
          </w:divBdr>
        </w:div>
        <w:div w:id="707216389">
          <w:marLeft w:val="480"/>
          <w:marRight w:val="0"/>
          <w:marTop w:val="0"/>
          <w:marBottom w:val="0"/>
          <w:divBdr>
            <w:top w:val="none" w:sz="0" w:space="0" w:color="auto"/>
            <w:left w:val="none" w:sz="0" w:space="0" w:color="auto"/>
            <w:bottom w:val="none" w:sz="0" w:space="0" w:color="auto"/>
            <w:right w:val="none" w:sz="0" w:space="0" w:color="auto"/>
          </w:divBdr>
        </w:div>
        <w:div w:id="11805839">
          <w:marLeft w:val="480"/>
          <w:marRight w:val="0"/>
          <w:marTop w:val="0"/>
          <w:marBottom w:val="0"/>
          <w:divBdr>
            <w:top w:val="none" w:sz="0" w:space="0" w:color="auto"/>
            <w:left w:val="none" w:sz="0" w:space="0" w:color="auto"/>
            <w:bottom w:val="none" w:sz="0" w:space="0" w:color="auto"/>
            <w:right w:val="none" w:sz="0" w:space="0" w:color="auto"/>
          </w:divBdr>
        </w:div>
        <w:div w:id="428431595">
          <w:marLeft w:val="480"/>
          <w:marRight w:val="0"/>
          <w:marTop w:val="0"/>
          <w:marBottom w:val="0"/>
          <w:divBdr>
            <w:top w:val="none" w:sz="0" w:space="0" w:color="auto"/>
            <w:left w:val="none" w:sz="0" w:space="0" w:color="auto"/>
            <w:bottom w:val="none" w:sz="0" w:space="0" w:color="auto"/>
            <w:right w:val="none" w:sz="0" w:space="0" w:color="auto"/>
          </w:divBdr>
        </w:div>
        <w:div w:id="400369678">
          <w:marLeft w:val="480"/>
          <w:marRight w:val="0"/>
          <w:marTop w:val="0"/>
          <w:marBottom w:val="0"/>
          <w:divBdr>
            <w:top w:val="none" w:sz="0" w:space="0" w:color="auto"/>
            <w:left w:val="none" w:sz="0" w:space="0" w:color="auto"/>
            <w:bottom w:val="none" w:sz="0" w:space="0" w:color="auto"/>
            <w:right w:val="none" w:sz="0" w:space="0" w:color="auto"/>
          </w:divBdr>
        </w:div>
      </w:divsChild>
    </w:div>
    <w:div w:id="1524242078">
      <w:bodyDiv w:val="1"/>
      <w:marLeft w:val="0"/>
      <w:marRight w:val="0"/>
      <w:marTop w:val="0"/>
      <w:marBottom w:val="0"/>
      <w:divBdr>
        <w:top w:val="none" w:sz="0" w:space="0" w:color="auto"/>
        <w:left w:val="none" w:sz="0" w:space="0" w:color="auto"/>
        <w:bottom w:val="none" w:sz="0" w:space="0" w:color="auto"/>
        <w:right w:val="none" w:sz="0" w:space="0" w:color="auto"/>
      </w:divBdr>
    </w:div>
    <w:div w:id="1530338701">
      <w:bodyDiv w:val="1"/>
      <w:marLeft w:val="0"/>
      <w:marRight w:val="0"/>
      <w:marTop w:val="0"/>
      <w:marBottom w:val="0"/>
      <w:divBdr>
        <w:top w:val="none" w:sz="0" w:space="0" w:color="auto"/>
        <w:left w:val="none" w:sz="0" w:space="0" w:color="auto"/>
        <w:bottom w:val="none" w:sz="0" w:space="0" w:color="auto"/>
        <w:right w:val="none" w:sz="0" w:space="0" w:color="auto"/>
      </w:divBdr>
    </w:div>
    <w:div w:id="1537161083">
      <w:bodyDiv w:val="1"/>
      <w:marLeft w:val="0"/>
      <w:marRight w:val="0"/>
      <w:marTop w:val="0"/>
      <w:marBottom w:val="0"/>
      <w:divBdr>
        <w:top w:val="none" w:sz="0" w:space="0" w:color="auto"/>
        <w:left w:val="none" w:sz="0" w:space="0" w:color="auto"/>
        <w:bottom w:val="none" w:sz="0" w:space="0" w:color="auto"/>
        <w:right w:val="none" w:sz="0" w:space="0" w:color="auto"/>
      </w:divBdr>
    </w:div>
    <w:div w:id="1538160151">
      <w:bodyDiv w:val="1"/>
      <w:marLeft w:val="0"/>
      <w:marRight w:val="0"/>
      <w:marTop w:val="0"/>
      <w:marBottom w:val="0"/>
      <w:divBdr>
        <w:top w:val="none" w:sz="0" w:space="0" w:color="auto"/>
        <w:left w:val="none" w:sz="0" w:space="0" w:color="auto"/>
        <w:bottom w:val="none" w:sz="0" w:space="0" w:color="auto"/>
        <w:right w:val="none" w:sz="0" w:space="0" w:color="auto"/>
      </w:divBdr>
    </w:div>
    <w:div w:id="1543714759">
      <w:bodyDiv w:val="1"/>
      <w:marLeft w:val="0"/>
      <w:marRight w:val="0"/>
      <w:marTop w:val="0"/>
      <w:marBottom w:val="0"/>
      <w:divBdr>
        <w:top w:val="none" w:sz="0" w:space="0" w:color="auto"/>
        <w:left w:val="none" w:sz="0" w:space="0" w:color="auto"/>
        <w:bottom w:val="none" w:sz="0" w:space="0" w:color="auto"/>
        <w:right w:val="none" w:sz="0" w:space="0" w:color="auto"/>
      </w:divBdr>
    </w:div>
    <w:div w:id="1543861758">
      <w:bodyDiv w:val="1"/>
      <w:marLeft w:val="0"/>
      <w:marRight w:val="0"/>
      <w:marTop w:val="0"/>
      <w:marBottom w:val="0"/>
      <w:divBdr>
        <w:top w:val="none" w:sz="0" w:space="0" w:color="auto"/>
        <w:left w:val="none" w:sz="0" w:space="0" w:color="auto"/>
        <w:bottom w:val="none" w:sz="0" w:space="0" w:color="auto"/>
        <w:right w:val="none" w:sz="0" w:space="0" w:color="auto"/>
      </w:divBdr>
    </w:div>
    <w:div w:id="1549610806">
      <w:bodyDiv w:val="1"/>
      <w:marLeft w:val="0"/>
      <w:marRight w:val="0"/>
      <w:marTop w:val="0"/>
      <w:marBottom w:val="0"/>
      <w:divBdr>
        <w:top w:val="none" w:sz="0" w:space="0" w:color="auto"/>
        <w:left w:val="none" w:sz="0" w:space="0" w:color="auto"/>
        <w:bottom w:val="none" w:sz="0" w:space="0" w:color="auto"/>
        <w:right w:val="none" w:sz="0" w:space="0" w:color="auto"/>
      </w:divBdr>
      <w:divsChild>
        <w:div w:id="207886215">
          <w:marLeft w:val="480"/>
          <w:marRight w:val="0"/>
          <w:marTop w:val="0"/>
          <w:marBottom w:val="0"/>
          <w:divBdr>
            <w:top w:val="none" w:sz="0" w:space="0" w:color="auto"/>
            <w:left w:val="none" w:sz="0" w:space="0" w:color="auto"/>
            <w:bottom w:val="none" w:sz="0" w:space="0" w:color="auto"/>
            <w:right w:val="none" w:sz="0" w:space="0" w:color="auto"/>
          </w:divBdr>
        </w:div>
        <w:div w:id="1089543537">
          <w:marLeft w:val="480"/>
          <w:marRight w:val="0"/>
          <w:marTop w:val="0"/>
          <w:marBottom w:val="0"/>
          <w:divBdr>
            <w:top w:val="none" w:sz="0" w:space="0" w:color="auto"/>
            <w:left w:val="none" w:sz="0" w:space="0" w:color="auto"/>
            <w:bottom w:val="none" w:sz="0" w:space="0" w:color="auto"/>
            <w:right w:val="none" w:sz="0" w:space="0" w:color="auto"/>
          </w:divBdr>
        </w:div>
        <w:div w:id="1584221734">
          <w:marLeft w:val="480"/>
          <w:marRight w:val="0"/>
          <w:marTop w:val="0"/>
          <w:marBottom w:val="0"/>
          <w:divBdr>
            <w:top w:val="none" w:sz="0" w:space="0" w:color="auto"/>
            <w:left w:val="none" w:sz="0" w:space="0" w:color="auto"/>
            <w:bottom w:val="none" w:sz="0" w:space="0" w:color="auto"/>
            <w:right w:val="none" w:sz="0" w:space="0" w:color="auto"/>
          </w:divBdr>
        </w:div>
        <w:div w:id="1528831441">
          <w:marLeft w:val="480"/>
          <w:marRight w:val="0"/>
          <w:marTop w:val="0"/>
          <w:marBottom w:val="0"/>
          <w:divBdr>
            <w:top w:val="none" w:sz="0" w:space="0" w:color="auto"/>
            <w:left w:val="none" w:sz="0" w:space="0" w:color="auto"/>
            <w:bottom w:val="none" w:sz="0" w:space="0" w:color="auto"/>
            <w:right w:val="none" w:sz="0" w:space="0" w:color="auto"/>
          </w:divBdr>
        </w:div>
        <w:div w:id="1326124132">
          <w:marLeft w:val="480"/>
          <w:marRight w:val="0"/>
          <w:marTop w:val="0"/>
          <w:marBottom w:val="0"/>
          <w:divBdr>
            <w:top w:val="none" w:sz="0" w:space="0" w:color="auto"/>
            <w:left w:val="none" w:sz="0" w:space="0" w:color="auto"/>
            <w:bottom w:val="none" w:sz="0" w:space="0" w:color="auto"/>
            <w:right w:val="none" w:sz="0" w:space="0" w:color="auto"/>
          </w:divBdr>
        </w:div>
        <w:div w:id="1575239493">
          <w:marLeft w:val="480"/>
          <w:marRight w:val="0"/>
          <w:marTop w:val="0"/>
          <w:marBottom w:val="0"/>
          <w:divBdr>
            <w:top w:val="none" w:sz="0" w:space="0" w:color="auto"/>
            <w:left w:val="none" w:sz="0" w:space="0" w:color="auto"/>
            <w:bottom w:val="none" w:sz="0" w:space="0" w:color="auto"/>
            <w:right w:val="none" w:sz="0" w:space="0" w:color="auto"/>
          </w:divBdr>
        </w:div>
        <w:div w:id="2585720">
          <w:marLeft w:val="480"/>
          <w:marRight w:val="0"/>
          <w:marTop w:val="0"/>
          <w:marBottom w:val="0"/>
          <w:divBdr>
            <w:top w:val="none" w:sz="0" w:space="0" w:color="auto"/>
            <w:left w:val="none" w:sz="0" w:space="0" w:color="auto"/>
            <w:bottom w:val="none" w:sz="0" w:space="0" w:color="auto"/>
            <w:right w:val="none" w:sz="0" w:space="0" w:color="auto"/>
          </w:divBdr>
        </w:div>
        <w:div w:id="2063674657">
          <w:marLeft w:val="480"/>
          <w:marRight w:val="0"/>
          <w:marTop w:val="0"/>
          <w:marBottom w:val="0"/>
          <w:divBdr>
            <w:top w:val="none" w:sz="0" w:space="0" w:color="auto"/>
            <w:left w:val="none" w:sz="0" w:space="0" w:color="auto"/>
            <w:bottom w:val="none" w:sz="0" w:space="0" w:color="auto"/>
            <w:right w:val="none" w:sz="0" w:space="0" w:color="auto"/>
          </w:divBdr>
        </w:div>
        <w:div w:id="11734150">
          <w:marLeft w:val="480"/>
          <w:marRight w:val="0"/>
          <w:marTop w:val="0"/>
          <w:marBottom w:val="0"/>
          <w:divBdr>
            <w:top w:val="none" w:sz="0" w:space="0" w:color="auto"/>
            <w:left w:val="none" w:sz="0" w:space="0" w:color="auto"/>
            <w:bottom w:val="none" w:sz="0" w:space="0" w:color="auto"/>
            <w:right w:val="none" w:sz="0" w:space="0" w:color="auto"/>
          </w:divBdr>
        </w:div>
        <w:div w:id="1858619475">
          <w:marLeft w:val="480"/>
          <w:marRight w:val="0"/>
          <w:marTop w:val="0"/>
          <w:marBottom w:val="0"/>
          <w:divBdr>
            <w:top w:val="none" w:sz="0" w:space="0" w:color="auto"/>
            <w:left w:val="none" w:sz="0" w:space="0" w:color="auto"/>
            <w:bottom w:val="none" w:sz="0" w:space="0" w:color="auto"/>
            <w:right w:val="none" w:sz="0" w:space="0" w:color="auto"/>
          </w:divBdr>
        </w:div>
        <w:div w:id="1637949476">
          <w:marLeft w:val="480"/>
          <w:marRight w:val="0"/>
          <w:marTop w:val="0"/>
          <w:marBottom w:val="0"/>
          <w:divBdr>
            <w:top w:val="none" w:sz="0" w:space="0" w:color="auto"/>
            <w:left w:val="none" w:sz="0" w:space="0" w:color="auto"/>
            <w:bottom w:val="none" w:sz="0" w:space="0" w:color="auto"/>
            <w:right w:val="none" w:sz="0" w:space="0" w:color="auto"/>
          </w:divBdr>
        </w:div>
        <w:div w:id="309672515">
          <w:marLeft w:val="480"/>
          <w:marRight w:val="0"/>
          <w:marTop w:val="0"/>
          <w:marBottom w:val="0"/>
          <w:divBdr>
            <w:top w:val="none" w:sz="0" w:space="0" w:color="auto"/>
            <w:left w:val="none" w:sz="0" w:space="0" w:color="auto"/>
            <w:bottom w:val="none" w:sz="0" w:space="0" w:color="auto"/>
            <w:right w:val="none" w:sz="0" w:space="0" w:color="auto"/>
          </w:divBdr>
        </w:div>
        <w:div w:id="372921665">
          <w:marLeft w:val="480"/>
          <w:marRight w:val="0"/>
          <w:marTop w:val="0"/>
          <w:marBottom w:val="0"/>
          <w:divBdr>
            <w:top w:val="none" w:sz="0" w:space="0" w:color="auto"/>
            <w:left w:val="none" w:sz="0" w:space="0" w:color="auto"/>
            <w:bottom w:val="none" w:sz="0" w:space="0" w:color="auto"/>
            <w:right w:val="none" w:sz="0" w:space="0" w:color="auto"/>
          </w:divBdr>
        </w:div>
        <w:div w:id="1200049542">
          <w:marLeft w:val="480"/>
          <w:marRight w:val="0"/>
          <w:marTop w:val="0"/>
          <w:marBottom w:val="0"/>
          <w:divBdr>
            <w:top w:val="none" w:sz="0" w:space="0" w:color="auto"/>
            <w:left w:val="none" w:sz="0" w:space="0" w:color="auto"/>
            <w:bottom w:val="none" w:sz="0" w:space="0" w:color="auto"/>
            <w:right w:val="none" w:sz="0" w:space="0" w:color="auto"/>
          </w:divBdr>
        </w:div>
        <w:div w:id="1930960619">
          <w:marLeft w:val="480"/>
          <w:marRight w:val="0"/>
          <w:marTop w:val="0"/>
          <w:marBottom w:val="0"/>
          <w:divBdr>
            <w:top w:val="none" w:sz="0" w:space="0" w:color="auto"/>
            <w:left w:val="none" w:sz="0" w:space="0" w:color="auto"/>
            <w:bottom w:val="none" w:sz="0" w:space="0" w:color="auto"/>
            <w:right w:val="none" w:sz="0" w:space="0" w:color="auto"/>
          </w:divBdr>
        </w:div>
        <w:div w:id="2042513713">
          <w:marLeft w:val="480"/>
          <w:marRight w:val="0"/>
          <w:marTop w:val="0"/>
          <w:marBottom w:val="0"/>
          <w:divBdr>
            <w:top w:val="none" w:sz="0" w:space="0" w:color="auto"/>
            <w:left w:val="none" w:sz="0" w:space="0" w:color="auto"/>
            <w:bottom w:val="none" w:sz="0" w:space="0" w:color="auto"/>
            <w:right w:val="none" w:sz="0" w:space="0" w:color="auto"/>
          </w:divBdr>
        </w:div>
        <w:div w:id="901673570">
          <w:marLeft w:val="480"/>
          <w:marRight w:val="0"/>
          <w:marTop w:val="0"/>
          <w:marBottom w:val="0"/>
          <w:divBdr>
            <w:top w:val="none" w:sz="0" w:space="0" w:color="auto"/>
            <w:left w:val="none" w:sz="0" w:space="0" w:color="auto"/>
            <w:bottom w:val="none" w:sz="0" w:space="0" w:color="auto"/>
            <w:right w:val="none" w:sz="0" w:space="0" w:color="auto"/>
          </w:divBdr>
        </w:div>
        <w:div w:id="1445536662">
          <w:marLeft w:val="480"/>
          <w:marRight w:val="0"/>
          <w:marTop w:val="0"/>
          <w:marBottom w:val="0"/>
          <w:divBdr>
            <w:top w:val="none" w:sz="0" w:space="0" w:color="auto"/>
            <w:left w:val="none" w:sz="0" w:space="0" w:color="auto"/>
            <w:bottom w:val="none" w:sz="0" w:space="0" w:color="auto"/>
            <w:right w:val="none" w:sz="0" w:space="0" w:color="auto"/>
          </w:divBdr>
        </w:div>
        <w:div w:id="841313830">
          <w:marLeft w:val="480"/>
          <w:marRight w:val="0"/>
          <w:marTop w:val="0"/>
          <w:marBottom w:val="0"/>
          <w:divBdr>
            <w:top w:val="none" w:sz="0" w:space="0" w:color="auto"/>
            <w:left w:val="none" w:sz="0" w:space="0" w:color="auto"/>
            <w:bottom w:val="none" w:sz="0" w:space="0" w:color="auto"/>
            <w:right w:val="none" w:sz="0" w:space="0" w:color="auto"/>
          </w:divBdr>
        </w:div>
        <w:div w:id="1423377878">
          <w:marLeft w:val="480"/>
          <w:marRight w:val="0"/>
          <w:marTop w:val="0"/>
          <w:marBottom w:val="0"/>
          <w:divBdr>
            <w:top w:val="none" w:sz="0" w:space="0" w:color="auto"/>
            <w:left w:val="none" w:sz="0" w:space="0" w:color="auto"/>
            <w:bottom w:val="none" w:sz="0" w:space="0" w:color="auto"/>
            <w:right w:val="none" w:sz="0" w:space="0" w:color="auto"/>
          </w:divBdr>
        </w:div>
        <w:div w:id="106198039">
          <w:marLeft w:val="480"/>
          <w:marRight w:val="0"/>
          <w:marTop w:val="0"/>
          <w:marBottom w:val="0"/>
          <w:divBdr>
            <w:top w:val="none" w:sz="0" w:space="0" w:color="auto"/>
            <w:left w:val="none" w:sz="0" w:space="0" w:color="auto"/>
            <w:bottom w:val="none" w:sz="0" w:space="0" w:color="auto"/>
            <w:right w:val="none" w:sz="0" w:space="0" w:color="auto"/>
          </w:divBdr>
        </w:div>
        <w:div w:id="113444201">
          <w:marLeft w:val="480"/>
          <w:marRight w:val="0"/>
          <w:marTop w:val="0"/>
          <w:marBottom w:val="0"/>
          <w:divBdr>
            <w:top w:val="none" w:sz="0" w:space="0" w:color="auto"/>
            <w:left w:val="none" w:sz="0" w:space="0" w:color="auto"/>
            <w:bottom w:val="none" w:sz="0" w:space="0" w:color="auto"/>
            <w:right w:val="none" w:sz="0" w:space="0" w:color="auto"/>
          </w:divBdr>
        </w:div>
        <w:div w:id="619075145">
          <w:marLeft w:val="480"/>
          <w:marRight w:val="0"/>
          <w:marTop w:val="0"/>
          <w:marBottom w:val="0"/>
          <w:divBdr>
            <w:top w:val="none" w:sz="0" w:space="0" w:color="auto"/>
            <w:left w:val="none" w:sz="0" w:space="0" w:color="auto"/>
            <w:bottom w:val="none" w:sz="0" w:space="0" w:color="auto"/>
            <w:right w:val="none" w:sz="0" w:space="0" w:color="auto"/>
          </w:divBdr>
        </w:div>
        <w:div w:id="762455456">
          <w:marLeft w:val="480"/>
          <w:marRight w:val="0"/>
          <w:marTop w:val="0"/>
          <w:marBottom w:val="0"/>
          <w:divBdr>
            <w:top w:val="none" w:sz="0" w:space="0" w:color="auto"/>
            <w:left w:val="none" w:sz="0" w:space="0" w:color="auto"/>
            <w:bottom w:val="none" w:sz="0" w:space="0" w:color="auto"/>
            <w:right w:val="none" w:sz="0" w:space="0" w:color="auto"/>
          </w:divBdr>
        </w:div>
        <w:div w:id="1184705054">
          <w:marLeft w:val="480"/>
          <w:marRight w:val="0"/>
          <w:marTop w:val="0"/>
          <w:marBottom w:val="0"/>
          <w:divBdr>
            <w:top w:val="none" w:sz="0" w:space="0" w:color="auto"/>
            <w:left w:val="none" w:sz="0" w:space="0" w:color="auto"/>
            <w:bottom w:val="none" w:sz="0" w:space="0" w:color="auto"/>
            <w:right w:val="none" w:sz="0" w:space="0" w:color="auto"/>
          </w:divBdr>
        </w:div>
        <w:div w:id="309142958">
          <w:marLeft w:val="480"/>
          <w:marRight w:val="0"/>
          <w:marTop w:val="0"/>
          <w:marBottom w:val="0"/>
          <w:divBdr>
            <w:top w:val="none" w:sz="0" w:space="0" w:color="auto"/>
            <w:left w:val="none" w:sz="0" w:space="0" w:color="auto"/>
            <w:bottom w:val="none" w:sz="0" w:space="0" w:color="auto"/>
            <w:right w:val="none" w:sz="0" w:space="0" w:color="auto"/>
          </w:divBdr>
        </w:div>
        <w:div w:id="797189854">
          <w:marLeft w:val="480"/>
          <w:marRight w:val="0"/>
          <w:marTop w:val="0"/>
          <w:marBottom w:val="0"/>
          <w:divBdr>
            <w:top w:val="none" w:sz="0" w:space="0" w:color="auto"/>
            <w:left w:val="none" w:sz="0" w:space="0" w:color="auto"/>
            <w:bottom w:val="none" w:sz="0" w:space="0" w:color="auto"/>
            <w:right w:val="none" w:sz="0" w:space="0" w:color="auto"/>
          </w:divBdr>
        </w:div>
        <w:div w:id="1860660094">
          <w:marLeft w:val="480"/>
          <w:marRight w:val="0"/>
          <w:marTop w:val="0"/>
          <w:marBottom w:val="0"/>
          <w:divBdr>
            <w:top w:val="none" w:sz="0" w:space="0" w:color="auto"/>
            <w:left w:val="none" w:sz="0" w:space="0" w:color="auto"/>
            <w:bottom w:val="none" w:sz="0" w:space="0" w:color="auto"/>
            <w:right w:val="none" w:sz="0" w:space="0" w:color="auto"/>
          </w:divBdr>
        </w:div>
        <w:div w:id="256521192">
          <w:marLeft w:val="480"/>
          <w:marRight w:val="0"/>
          <w:marTop w:val="0"/>
          <w:marBottom w:val="0"/>
          <w:divBdr>
            <w:top w:val="none" w:sz="0" w:space="0" w:color="auto"/>
            <w:left w:val="none" w:sz="0" w:space="0" w:color="auto"/>
            <w:bottom w:val="none" w:sz="0" w:space="0" w:color="auto"/>
            <w:right w:val="none" w:sz="0" w:space="0" w:color="auto"/>
          </w:divBdr>
        </w:div>
        <w:div w:id="1486387477">
          <w:marLeft w:val="480"/>
          <w:marRight w:val="0"/>
          <w:marTop w:val="0"/>
          <w:marBottom w:val="0"/>
          <w:divBdr>
            <w:top w:val="none" w:sz="0" w:space="0" w:color="auto"/>
            <w:left w:val="none" w:sz="0" w:space="0" w:color="auto"/>
            <w:bottom w:val="none" w:sz="0" w:space="0" w:color="auto"/>
            <w:right w:val="none" w:sz="0" w:space="0" w:color="auto"/>
          </w:divBdr>
        </w:div>
        <w:div w:id="601107832">
          <w:marLeft w:val="480"/>
          <w:marRight w:val="0"/>
          <w:marTop w:val="0"/>
          <w:marBottom w:val="0"/>
          <w:divBdr>
            <w:top w:val="none" w:sz="0" w:space="0" w:color="auto"/>
            <w:left w:val="none" w:sz="0" w:space="0" w:color="auto"/>
            <w:bottom w:val="none" w:sz="0" w:space="0" w:color="auto"/>
            <w:right w:val="none" w:sz="0" w:space="0" w:color="auto"/>
          </w:divBdr>
        </w:div>
        <w:div w:id="417289129">
          <w:marLeft w:val="480"/>
          <w:marRight w:val="0"/>
          <w:marTop w:val="0"/>
          <w:marBottom w:val="0"/>
          <w:divBdr>
            <w:top w:val="none" w:sz="0" w:space="0" w:color="auto"/>
            <w:left w:val="none" w:sz="0" w:space="0" w:color="auto"/>
            <w:bottom w:val="none" w:sz="0" w:space="0" w:color="auto"/>
            <w:right w:val="none" w:sz="0" w:space="0" w:color="auto"/>
          </w:divBdr>
        </w:div>
        <w:div w:id="1870139107">
          <w:marLeft w:val="480"/>
          <w:marRight w:val="0"/>
          <w:marTop w:val="0"/>
          <w:marBottom w:val="0"/>
          <w:divBdr>
            <w:top w:val="none" w:sz="0" w:space="0" w:color="auto"/>
            <w:left w:val="none" w:sz="0" w:space="0" w:color="auto"/>
            <w:bottom w:val="none" w:sz="0" w:space="0" w:color="auto"/>
            <w:right w:val="none" w:sz="0" w:space="0" w:color="auto"/>
          </w:divBdr>
        </w:div>
        <w:div w:id="1591309568">
          <w:marLeft w:val="480"/>
          <w:marRight w:val="0"/>
          <w:marTop w:val="0"/>
          <w:marBottom w:val="0"/>
          <w:divBdr>
            <w:top w:val="none" w:sz="0" w:space="0" w:color="auto"/>
            <w:left w:val="none" w:sz="0" w:space="0" w:color="auto"/>
            <w:bottom w:val="none" w:sz="0" w:space="0" w:color="auto"/>
            <w:right w:val="none" w:sz="0" w:space="0" w:color="auto"/>
          </w:divBdr>
        </w:div>
        <w:div w:id="1174419442">
          <w:marLeft w:val="480"/>
          <w:marRight w:val="0"/>
          <w:marTop w:val="0"/>
          <w:marBottom w:val="0"/>
          <w:divBdr>
            <w:top w:val="none" w:sz="0" w:space="0" w:color="auto"/>
            <w:left w:val="none" w:sz="0" w:space="0" w:color="auto"/>
            <w:bottom w:val="none" w:sz="0" w:space="0" w:color="auto"/>
            <w:right w:val="none" w:sz="0" w:space="0" w:color="auto"/>
          </w:divBdr>
        </w:div>
        <w:div w:id="131992875">
          <w:marLeft w:val="480"/>
          <w:marRight w:val="0"/>
          <w:marTop w:val="0"/>
          <w:marBottom w:val="0"/>
          <w:divBdr>
            <w:top w:val="none" w:sz="0" w:space="0" w:color="auto"/>
            <w:left w:val="none" w:sz="0" w:space="0" w:color="auto"/>
            <w:bottom w:val="none" w:sz="0" w:space="0" w:color="auto"/>
            <w:right w:val="none" w:sz="0" w:space="0" w:color="auto"/>
          </w:divBdr>
        </w:div>
        <w:div w:id="966547985">
          <w:marLeft w:val="480"/>
          <w:marRight w:val="0"/>
          <w:marTop w:val="0"/>
          <w:marBottom w:val="0"/>
          <w:divBdr>
            <w:top w:val="none" w:sz="0" w:space="0" w:color="auto"/>
            <w:left w:val="none" w:sz="0" w:space="0" w:color="auto"/>
            <w:bottom w:val="none" w:sz="0" w:space="0" w:color="auto"/>
            <w:right w:val="none" w:sz="0" w:space="0" w:color="auto"/>
          </w:divBdr>
        </w:div>
        <w:div w:id="952708250">
          <w:marLeft w:val="480"/>
          <w:marRight w:val="0"/>
          <w:marTop w:val="0"/>
          <w:marBottom w:val="0"/>
          <w:divBdr>
            <w:top w:val="none" w:sz="0" w:space="0" w:color="auto"/>
            <w:left w:val="none" w:sz="0" w:space="0" w:color="auto"/>
            <w:bottom w:val="none" w:sz="0" w:space="0" w:color="auto"/>
            <w:right w:val="none" w:sz="0" w:space="0" w:color="auto"/>
          </w:divBdr>
        </w:div>
        <w:div w:id="708838198">
          <w:marLeft w:val="480"/>
          <w:marRight w:val="0"/>
          <w:marTop w:val="0"/>
          <w:marBottom w:val="0"/>
          <w:divBdr>
            <w:top w:val="none" w:sz="0" w:space="0" w:color="auto"/>
            <w:left w:val="none" w:sz="0" w:space="0" w:color="auto"/>
            <w:bottom w:val="none" w:sz="0" w:space="0" w:color="auto"/>
            <w:right w:val="none" w:sz="0" w:space="0" w:color="auto"/>
          </w:divBdr>
        </w:div>
        <w:div w:id="1820462824">
          <w:marLeft w:val="480"/>
          <w:marRight w:val="0"/>
          <w:marTop w:val="0"/>
          <w:marBottom w:val="0"/>
          <w:divBdr>
            <w:top w:val="none" w:sz="0" w:space="0" w:color="auto"/>
            <w:left w:val="none" w:sz="0" w:space="0" w:color="auto"/>
            <w:bottom w:val="none" w:sz="0" w:space="0" w:color="auto"/>
            <w:right w:val="none" w:sz="0" w:space="0" w:color="auto"/>
          </w:divBdr>
        </w:div>
        <w:div w:id="1494298926">
          <w:marLeft w:val="480"/>
          <w:marRight w:val="0"/>
          <w:marTop w:val="0"/>
          <w:marBottom w:val="0"/>
          <w:divBdr>
            <w:top w:val="none" w:sz="0" w:space="0" w:color="auto"/>
            <w:left w:val="none" w:sz="0" w:space="0" w:color="auto"/>
            <w:bottom w:val="none" w:sz="0" w:space="0" w:color="auto"/>
            <w:right w:val="none" w:sz="0" w:space="0" w:color="auto"/>
          </w:divBdr>
        </w:div>
      </w:divsChild>
    </w:div>
    <w:div w:id="1550219524">
      <w:bodyDiv w:val="1"/>
      <w:marLeft w:val="0"/>
      <w:marRight w:val="0"/>
      <w:marTop w:val="0"/>
      <w:marBottom w:val="0"/>
      <w:divBdr>
        <w:top w:val="none" w:sz="0" w:space="0" w:color="auto"/>
        <w:left w:val="none" w:sz="0" w:space="0" w:color="auto"/>
        <w:bottom w:val="none" w:sz="0" w:space="0" w:color="auto"/>
        <w:right w:val="none" w:sz="0" w:space="0" w:color="auto"/>
      </w:divBdr>
    </w:div>
    <w:div w:id="1550342185">
      <w:bodyDiv w:val="1"/>
      <w:marLeft w:val="0"/>
      <w:marRight w:val="0"/>
      <w:marTop w:val="0"/>
      <w:marBottom w:val="0"/>
      <w:divBdr>
        <w:top w:val="none" w:sz="0" w:space="0" w:color="auto"/>
        <w:left w:val="none" w:sz="0" w:space="0" w:color="auto"/>
        <w:bottom w:val="none" w:sz="0" w:space="0" w:color="auto"/>
        <w:right w:val="none" w:sz="0" w:space="0" w:color="auto"/>
      </w:divBdr>
    </w:div>
    <w:div w:id="1552840736">
      <w:bodyDiv w:val="1"/>
      <w:marLeft w:val="0"/>
      <w:marRight w:val="0"/>
      <w:marTop w:val="0"/>
      <w:marBottom w:val="0"/>
      <w:divBdr>
        <w:top w:val="none" w:sz="0" w:space="0" w:color="auto"/>
        <w:left w:val="none" w:sz="0" w:space="0" w:color="auto"/>
        <w:bottom w:val="none" w:sz="0" w:space="0" w:color="auto"/>
        <w:right w:val="none" w:sz="0" w:space="0" w:color="auto"/>
      </w:divBdr>
    </w:div>
    <w:div w:id="1553613478">
      <w:bodyDiv w:val="1"/>
      <w:marLeft w:val="0"/>
      <w:marRight w:val="0"/>
      <w:marTop w:val="0"/>
      <w:marBottom w:val="0"/>
      <w:divBdr>
        <w:top w:val="none" w:sz="0" w:space="0" w:color="auto"/>
        <w:left w:val="none" w:sz="0" w:space="0" w:color="auto"/>
        <w:bottom w:val="none" w:sz="0" w:space="0" w:color="auto"/>
        <w:right w:val="none" w:sz="0" w:space="0" w:color="auto"/>
      </w:divBdr>
    </w:div>
    <w:div w:id="1565020674">
      <w:bodyDiv w:val="1"/>
      <w:marLeft w:val="0"/>
      <w:marRight w:val="0"/>
      <w:marTop w:val="0"/>
      <w:marBottom w:val="0"/>
      <w:divBdr>
        <w:top w:val="none" w:sz="0" w:space="0" w:color="auto"/>
        <w:left w:val="none" w:sz="0" w:space="0" w:color="auto"/>
        <w:bottom w:val="none" w:sz="0" w:space="0" w:color="auto"/>
        <w:right w:val="none" w:sz="0" w:space="0" w:color="auto"/>
      </w:divBdr>
    </w:div>
    <w:div w:id="1565529200">
      <w:bodyDiv w:val="1"/>
      <w:marLeft w:val="0"/>
      <w:marRight w:val="0"/>
      <w:marTop w:val="0"/>
      <w:marBottom w:val="0"/>
      <w:divBdr>
        <w:top w:val="none" w:sz="0" w:space="0" w:color="auto"/>
        <w:left w:val="none" w:sz="0" w:space="0" w:color="auto"/>
        <w:bottom w:val="none" w:sz="0" w:space="0" w:color="auto"/>
        <w:right w:val="none" w:sz="0" w:space="0" w:color="auto"/>
      </w:divBdr>
    </w:div>
    <w:div w:id="1569267465">
      <w:bodyDiv w:val="1"/>
      <w:marLeft w:val="0"/>
      <w:marRight w:val="0"/>
      <w:marTop w:val="0"/>
      <w:marBottom w:val="0"/>
      <w:divBdr>
        <w:top w:val="none" w:sz="0" w:space="0" w:color="auto"/>
        <w:left w:val="none" w:sz="0" w:space="0" w:color="auto"/>
        <w:bottom w:val="none" w:sz="0" w:space="0" w:color="auto"/>
        <w:right w:val="none" w:sz="0" w:space="0" w:color="auto"/>
      </w:divBdr>
    </w:div>
    <w:div w:id="1574467064">
      <w:bodyDiv w:val="1"/>
      <w:marLeft w:val="0"/>
      <w:marRight w:val="0"/>
      <w:marTop w:val="0"/>
      <w:marBottom w:val="0"/>
      <w:divBdr>
        <w:top w:val="none" w:sz="0" w:space="0" w:color="auto"/>
        <w:left w:val="none" w:sz="0" w:space="0" w:color="auto"/>
        <w:bottom w:val="none" w:sz="0" w:space="0" w:color="auto"/>
        <w:right w:val="none" w:sz="0" w:space="0" w:color="auto"/>
      </w:divBdr>
      <w:divsChild>
        <w:div w:id="150372081">
          <w:marLeft w:val="480"/>
          <w:marRight w:val="0"/>
          <w:marTop w:val="0"/>
          <w:marBottom w:val="0"/>
          <w:divBdr>
            <w:top w:val="none" w:sz="0" w:space="0" w:color="auto"/>
            <w:left w:val="none" w:sz="0" w:space="0" w:color="auto"/>
            <w:bottom w:val="none" w:sz="0" w:space="0" w:color="auto"/>
            <w:right w:val="none" w:sz="0" w:space="0" w:color="auto"/>
          </w:divBdr>
        </w:div>
        <w:div w:id="1803691689">
          <w:marLeft w:val="480"/>
          <w:marRight w:val="0"/>
          <w:marTop w:val="0"/>
          <w:marBottom w:val="0"/>
          <w:divBdr>
            <w:top w:val="none" w:sz="0" w:space="0" w:color="auto"/>
            <w:left w:val="none" w:sz="0" w:space="0" w:color="auto"/>
            <w:bottom w:val="none" w:sz="0" w:space="0" w:color="auto"/>
            <w:right w:val="none" w:sz="0" w:space="0" w:color="auto"/>
          </w:divBdr>
        </w:div>
        <w:div w:id="2053725645">
          <w:marLeft w:val="480"/>
          <w:marRight w:val="0"/>
          <w:marTop w:val="0"/>
          <w:marBottom w:val="0"/>
          <w:divBdr>
            <w:top w:val="none" w:sz="0" w:space="0" w:color="auto"/>
            <w:left w:val="none" w:sz="0" w:space="0" w:color="auto"/>
            <w:bottom w:val="none" w:sz="0" w:space="0" w:color="auto"/>
            <w:right w:val="none" w:sz="0" w:space="0" w:color="auto"/>
          </w:divBdr>
        </w:div>
        <w:div w:id="1448542822">
          <w:marLeft w:val="480"/>
          <w:marRight w:val="0"/>
          <w:marTop w:val="0"/>
          <w:marBottom w:val="0"/>
          <w:divBdr>
            <w:top w:val="none" w:sz="0" w:space="0" w:color="auto"/>
            <w:left w:val="none" w:sz="0" w:space="0" w:color="auto"/>
            <w:bottom w:val="none" w:sz="0" w:space="0" w:color="auto"/>
            <w:right w:val="none" w:sz="0" w:space="0" w:color="auto"/>
          </w:divBdr>
        </w:div>
        <w:div w:id="1035882616">
          <w:marLeft w:val="480"/>
          <w:marRight w:val="0"/>
          <w:marTop w:val="0"/>
          <w:marBottom w:val="0"/>
          <w:divBdr>
            <w:top w:val="none" w:sz="0" w:space="0" w:color="auto"/>
            <w:left w:val="none" w:sz="0" w:space="0" w:color="auto"/>
            <w:bottom w:val="none" w:sz="0" w:space="0" w:color="auto"/>
            <w:right w:val="none" w:sz="0" w:space="0" w:color="auto"/>
          </w:divBdr>
        </w:div>
        <w:div w:id="1493109044">
          <w:marLeft w:val="480"/>
          <w:marRight w:val="0"/>
          <w:marTop w:val="0"/>
          <w:marBottom w:val="0"/>
          <w:divBdr>
            <w:top w:val="none" w:sz="0" w:space="0" w:color="auto"/>
            <w:left w:val="none" w:sz="0" w:space="0" w:color="auto"/>
            <w:bottom w:val="none" w:sz="0" w:space="0" w:color="auto"/>
            <w:right w:val="none" w:sz="0" w:space="0" w:color="auto"/>
          </w:divBdr>
        </w:div>
        <w:div w:id="329068350">
          <w:marLeft w:val="480"/>
          <w:marRight w:val="0"/>
          <w:marTop w:val="0"/>
          <w:marBottom w:val="0"/>
          <w:divBdr>
            <w:top w:val="none" w:sz="0" w:space="0" w:color="auto"/>
            <w:left w:val="none" w:sz="0" w:space="0" w:color="auto"/>
            <w:bottom w:val="none" w:sz="0" w:space="0" w:color="auto"/>
            <w:right w:val="none" w:sz="0" w:space="0" w:color="auto"/>
          </w:divBdr>
        </w:div>
        <w:div w:id="1345862420">
          <w:marLeft w:val="480"/>
          <w:marRight w:val="0"/>
          <w:marTop w:val="0"/>
          <w:marBottom w:val="0"/>
          <w:divBdr>
            <w:top w:val="none" w:sz="0" w:space="0" w:color="auto"/>
            <w:left w:val="none" w:sz="0" w:space="0" w:color="auto"/>
            <w:bottom w:val="none" w:sz="0" w:space="0" w:color="auto"/>
            <w:right w:val="none" w:sz="0" w:space="0" w:color="auto"/>
          </w:divBdr>
        </w:div>
        <w:div w:id="1554926123">
          <w:marLeft w:val="480"/>
          <w:marRight w:val="0"/>
          <w:marTop w:val="0"/>
          <w:marBottom w:val="0"/>
          <w:divBdr>
            <w:top w:val="none" w:sz="0" w:space="0" w:color="auto"/>
            <w:left w:val="none" w:sz="0" w:space="0" w:color="auto"/>
            <w:bottom w:val="none" w:sz="0" w:space="0" w:color="auto"/>
            <w:right w:val="none" w:sz="0" w:space="0" w:color="auto"/>
          </w:divBdr>
        </w:div>
        <w:div w:id="430973863">
          <w:marLeft w:val="480"/>
          <w:marRight w:val="0"/>
          <w:marTop w:val="0"/>
          <w:marBottom w:val="0"/>
          <w:divBdr>
            <w:top w:val="none" w:sz="0" w:space="0" w:color="auto"/>
            <w:left w:val="none" w:sz="0" w:space="0" w:color="auto"/>
            <w:bottom w:val="none" w:sz="0" w:space="0" w:color="auto"/>
            <w:right w:val="none" w:sz="0" w:space="0" w:color="auto"/>
          </w:divBdr>
        </w:div>
        <w:div w:id="402220683">
          <w:marLeft w:val="480"/>
          <w:marRight w:val="0"/>
          <w:marTop w:val="0"/>
          <w:marBottom w:val="0"/>
          <w:divBdr>
            <w:top w:val="none" w:sz="0" w:space="0" w:color="auto"/>
            <w:left w:val="none" w:sz="0" w:space="0" w:color="auto"/>
            <w:bottom w:val="none" w:sz="0" w:space="0" w:color="auto"/>
            <w:right w:val="none" w:sz="0" w:space="0" w:color="auto"/>
          </w:divBdr>
        </w:div>
        <w:div w:id="1138109982">
          <w:marLeft w:val="480"/>
          <w:marRight w:val="0"/>
          <w:marTop w:val="0"/>
          <w:marBottom w:val="0"/>
          <w:divBdr>
            <w:top w:val="none" w:sz="0" w:space="0" w:color="auto"/>
            <w:left w:val="none" w:sz="0" w:space="0" w:color="auto"/>
            <w:bottom w:val="none" w:sz="0" w:space="0" w:color="auto"/>
            <w:right w:val="none" w:sz="0" w:space="0" w:color="auto"/>
          </w:divBdr>
        </w:div>
        <w:div w:id="1923906671">
          <w:marLeft w:val="480"/>
          <w:marRight w:val="0"/>
          <w:marTop w:val="0"/>
          <w:marBottom w:val="0"/>
          <w:divBdr>
            <w:top w:val="none" w:sz="0" w:space="0" w:color="auto"/>
            <w:left w:val="none" w:sz="0" w:space="0" w:color="auto"/>
            <w:bottom w:val="none" w:sz="0" w:space="0" w:color="auto"/>
            <w:right w:val="none" w:sz="0" w:space="0" w:color="auto"/>
          </w:divBdr>
        </w:div>
        <w:div w:id="1228341779">
          <w:marLeft w:val="480"/>
          <w:marRight w:val="0"/>
          <w:marTop w:val="0"/>
          <w:marBottom w:val="0"/>
          <w:divBdr>
            <w:top w:val="none" w:sz="0" w:space="0" w:color="auto"/>
            <w:left w:val="none" w:sz="0" w:space="0" w:color="auto"/>
            <w:bottom w:val="none" w:sz="0" w:space="0" w:color="auto"/>
            <w:right w:val="none" w:sz="0" w:space="0" w:color="auto"/>
          </w:divBdr>
        </w:div>
        <w:div w:id="1792480246">
          <w:marLeft w:val="480"/>
          <w:marRight w:val="0"/>
          <w:marTop w:val="0"/>
          <w:marBottom w:val="0"/>
          <w:divBdr>
            <w:top w:val="none" w:sz="0" w:space="0" w:color="auto"/>
            <w:left w:val="none" w:sz="0" w:space="0" w:color="auto"/>
            <w:bottom w:val="none" w:sz="0" w:space="0" w:color="auto"/>
            <w:right w:val="none" w:sz="0" w:space="0" w:color="auto"/>
          </w:divBdr>
        </w:div>
        <w:div w:id="1535456988">
          <w:marLeft w:val="480"/>
          <w:marRight w:val="0"/>
          <w:marTop w:val="0"/>
          <w:marBottom w:val="0"/>
          <w:divBdr>
            <w:top w:val="none" w:sz="0" w:space="0" w:color="auto"/>
            <w:left w:val="none" w:sz="0" w:space="0" w:color="auto"/>
            <w:bottom w:val="none" w:sz="0" w:space="0" w:color="auto"/>
            <w:right w:val="none" w:sz="0" w:space="0" w:color="auto"/>
          </w:divBdr>
        </w:div>
        <w:div w:id="399645485">
          <w:marLeft w:val="480"/>
          <w:marRight w:val="0"/>
          <w:marTop w:val="0"/>
          <w:marBottom w:val="0"/>
          <w:divBdr>
            <w:top w:val="none" w:sz="0" w:space="0" w:color="auto"/>
            <w:left w:val="none" w:sz="0" w:space="0" w:color="auto"/>
            <w:bottom w:val="none" w:sz="0" w:space="0" w:color="auto"/>
            <w:right w:val="none" w:sz="0" w:space="0" w:color="auto"/>
          </w:divBdr>
        </w:div>
        <w:div w:id="1014112557">
          <w:marLeft w:val="480"/>
          <w:marRight w:val="0"/>
          <w:marTop w:val="0"/>
          <w:marBottom w:val="0"/>
          <w:divBdr>
            <w:top w:val="none" w:sz="0" w:space="0" w:color="auto"/>
            <w:left w:val="none" w:sz="0" w:space="0" w:color="auto"/>
            <w:bottom w:val="none" w:sz="0" w:space="0" w:color="auto"/>
            <w:right w:val="none" w:sz="0" w:space="0" w:color="auto"/>
          </w:divBdr>
        </w:div>
        <w:div w:id="1546065921">
          <w:marLeft w:val="480"/>
          <w:marRight w:val="0"/>
          <w:marTop w:val="0"/>
          <w:marBottom w:val="0"/>
          <w:divBdr>
            <w:top w:val="none" w:sz="0" w:space="0" w:color="auto"/>
            <w:left w:val="none" w:sz="0" w:space="0" w:color="auto"/>
            <w:bottom w:val="none" w:sz="0" w:space="0" w:color="auto"/>
            <w:right w:val="none" w:sz="0" w:space="0" w:color="auto"/>
          </w:divBdr>
        </w:div>
        <w:div w:id="684211373">
          <w:marLeft w:val="480"/>
          <w:marRight w:val="0"/>
          <w:marTop w:val="0"/>
          <w:marBottom w:val="0"/>
          <w:divBdr>
            <w:top w:val="none" w:sz="0" w:space="0" w:color="auto"/>
            <w:left w:val="none" w:sz="0" w:space="0" w:color="auto"/>
            <w:bottom w:val="none" w:sz="0" w:space="0" w:color="auto"/>
            <w:right w:val="none" w:sz="0" w:space="0" w:color="auto"/>
          </w:divBdr>
        </w:div>
        <w:div w:id="803884522">
          <w:marLeft w:val="480"/>
          <w:marRight w:val="0"/>
          <w:marTop w:val="0"/>
          <w:marBottom w:val="0"/>
          <w:divBdr>
            <w:top w:val="none" w:sz="0" w:space="0" w:color="auto"/>
            <w:left w:val="none" w:sz="0" w:space="0" w:color="auto"/>
            <w:bottom w:val="none" w:sz="0" w:space="0" w:color="auto"/>
            <w:right w:val="none" w:sz="0" w:space="0" w:color="auto"/>
          </w:divBdr>
        </w:div>
        <w:div w:id="823204787">
          <w:marLeft w:val="480"/>
          <w:marRight w:val="0"/>
          <w:marTop w:val="0"/>
          <w:marBottom w:val="0"/>
          <w:divBdr>
            <w:top w:val="none" w:sz="0" w:space="0" w:color="auto"/>
            <w:left w:val="none" w:sz="0" w:space="0" w:color="auto"/>
            <w:bottom w:val="none" w:sz="0" w:space="0" w:color="auto"/>
            <w:right w:val="none" w:sz="0" w:space="0" w:color="auto"/>
          </w:divBdr>
        </w:div>
        <w:div w:id="2100590282">
          <w:marLeft w:val="480"/>
          <w:marRight w:val="0"/>
          <w:marTop w:val="0"/>
          <w:marBottom w:val="0"/>
          <w:divBdr>
            <w:top w:val="none" w:sz="0" w:space="0" w:color="auto"/>
            <w:left w:val="none" w:sz="0" w:space="0" w:color="auto"/>
            <w:bottom w:val="none" w:sz="0" w:space="0" w:color="auto"/>
            <w:right w:val="none" w:sz="0" w:space="0" w:color="auto"/>
          </w:divBdr>
        </w:div>
        <w:div w:id="1915042344">
          <w:marLeft w:val="480"/>
          <w:marRight w:val="0"/>
          <w:marTop w:val="0"/>
          <w:marBottom w:val="0"/>
          <w:divBdr>
            <w:top w:val="none" w:sz="0" w:space="0" w:color="auto"/>
            <w:left w:val="none" w:sz="0" w:space="0" w:color="auto"/>
            <w:bottom w:val="none" w:sz="0" w:space="0" w:color="auto"/>
            <w:right w:val="none" w:sz="0" w:space="0" w:color="auto"/>
          </w:divBdr>
        </w:div>
        <w:div w:id="1663662695">
          <w:marLeft w:val="480"/>
          <w:marRight w:val="0"/>
          <w:marTop w:val="0"/>
          <w:marBottom w:val="0"/>
          <w:divBdr>
            <w:top w:val="none" w:sz="0" w:space="0" w:color="auto"/>
            <w:left w:val="none" w:sz="0" w:space="0" w:color="auto"/>
            <w:bottom w:val="none" w:sz="0" w:space="0" w:color="auto"/>
            <w:right w:val="none" w:sz="0" w:space="0" w:color="auto"/>
          </w:divBdr>
        </w:div>
        <w:div w:id="1587806574">
          <w:marLeft w:val="480"/>
          <w:marRight w:val="0"/>
          <w:marTop w:val="0"/>
          <w:marBottom w:val="0"/>
          <w:divBdr>
            <w:top w:val="none" w:sz="0" w:space="0" w:color="auto"/>
            <w:left w:val="none" w:sz="0" w:space="0" w:color="auto"/>
            <w:bottom w:val="none" w:sz="0" w:space="0" w:color="auto"/>
            <w:right w:val="none" w:sz="0" w:space="0" w:color="auto"/>
          </w:divBdr>
        </w:div>
        <w:div w:id="341662174">
          <w:marLeft w:val="480"/>
          <w:marRight w:val="0"/>
          <w:marTop w:val="0"/>
          <w:marBottom w:val="0"/>
          <w:divBdr>
            <w:top w:val="none" w:sz="0" w:space="0" w:color="auto"/>
            <w:left w:val="none" w:sz="0" w:space="0" w:color="auto"/>
            <w:bottom w:val="none" w:sz="0" w:space="0" w:color="auto"/>
            <w:right w:val="none" w:sz="0" w:space="0" w:color="auto"/>
          </w:divBdr>
        </w:div>
        <w:div w:id="1686712216">
          <w:marLeft w:val="480"/>
          <w:marRight w:val="0"/>
          <w:marTop w:val="0"/>
          <w:marBottom w:val="0"/>
          <w:divBdr>
            <w:top w:val="none" w:sz="0" w:space="0" w:color="auto"/>
            <w:left w:val="none" w:sz="0" w:space="0" w:color="auto"/>
            <w:bottom w:val="none" w:sz="0" w:space="0" w:color="auto"/>
            <w:right w:val="none" w:sz="0" w:space="0" w:color="auto"/>
          </w:divBdr>
        </w:div>
        <w:div w:id="1243104447">
          <w:marLeft w:val="480"/>
          <w:marRight w:val="0"/>
          <w:marTop w:val="0"/>
          <w:marBottom w:val="0"/>
          <w:divBdr>
            <w:top w:val="none" w:sz="0" w:space="0" w:color="auto"/>
            <w:left w:val="none" w:sz="0" w:space="0" w:color="auto"/>
            <w:bottom w:val="none" w:sz="0" w:space="0" w:color="auto"/>
            <w:right w:val="none" w:sz="0" w:space="0" w:color="auto"/>
          </w:divBdr>
        </w:div>
        <w:div w:id="115485327">
          <w:marLeft w:val="480"/>
          <w:marRight w:val="0"/>
          <w:marTop w:val="0"/>
          <w:marBottom w:val="0"/>
          <w:divBdr>
            <w:top w:val="none" w:sz="0" w:space="0" w:color="auto"/>
            <w:left w:val="none" w:sz="0" w:space="0" w:color="auto"/>
            <w:bottom w:val="none" w:sz="0" w:space="0" w:color="auto"/>
            <w:right w:val="none" w:sz="0" w:space="0" w:color="auto"/>
          </w:divBdr>
        </w:div>
        <w:div w:id="1250625944">
          <w:marLeft w:val="480"/>
          <w:marRight w:val="0"/>
          <w:marTop w:val="0"/>
          <w:marBottom w:val="0"/>
          <w:divBdr>
            <w:top w:val="none" w:sz="0" w:space="0" w:color="auto"/>
            <w:left w:val="none" w:sz="0" w:space="0" w:color="auto"/>
            <w:bottom w:val="none" w:sz="0" w:space="0" w:color="auto"/>
            <w:right w:val="none" w:sz="0" w:space="0" w:color="auto"/>
          </w:divBdr>
        </w:div>
        <w:div w:id="815490430">
          <w:marLeft w:val="480"/>
          <w:marRight w:val="0"/>
          <w:marTop w:val="0"/>
          <w:marBottom w:val="0"/>
          <w:divBdr>
            <w:top w:val="none" w:sz="0" w:space="0" w:color="auto"/>
            <w:left w:val="none" w:sz="0" w:space="0" w:color="auto"/>
            <w:bottom w:val="none" w:sz="0" w:space="0" w:color="auto"/>
            <w:right w:val="none" w:sz="0" w:space="0" w:color="auto"/>
          </w:divBdr>
        </w:div>
        <w:div w:id="426968987">
          <w:marLeft w:val="480"/>
          <w:marRight w:val="0"/>
          <w:marTop w:val="0"/>
          <w:marBottom w:val="0"/>
          <w:divBdr>
            <w:top w:val="none" w:sz="0" w:space="0" w:color="auto"/>
            <w:left w:val="none" w:sz="0" w:space="0" w:color="auto"/>
            <w:bottom w:val="none" w:sz="0" w:space="0" w:color="auto"/>
            <w:right w:val="none" w:sz="0" w:space="0" w:color="auto"/>
          </w:divBdr>
        </w:div>
        <w:div w:id="1855802394">
          <w:marLeft w:val="480"/>
          <w:marRight w:val="0"/>
          <w:marTop w:val="0"/>
          <w:marBottom w:val="0"/>
          <w:divBdr>
            <w:top w:val="none" w:sz="0" w:space="0" w:color="auto"/>
            <w:left w:val="none" w:sz="0" w:space="0" w:color="auto"/>
            <w:bottom w:val="none" w:sz="0" w:space="0" w:color="auto"/>
            <w:right w:val="none" w:sz="0" w:space="0" w:color="auto"/>
          </w:divBdr>
        </w:div>
        <w:div w:id="1147404943">
          <w:marLeft w:val="480"/>
          <w:marRight w:val="0"/>
          <w:marTop w:val="0"/>
          <w:marBottom w:val="0"/>
          <w:divBdr>
            <w:top w:val="none" w:sz="0" w:space="0" w:color="auto"/>
            <w:left w:val="none" w:sz="0" w:space="0" w:color="auto"/>
            <w:bottom w:val="none" w:sz="0" w:space="0" w:color="auto"/>
            <w:right w:val="none" w:sz="0" w:space="0" w:color="auto"/>
          </w:divBdr>
        </w:div>
        <w:div w:id="1002009431">
          <w:marLeft w:val="480"/>
          <w:marRight w:val="0"/>
          <w:marTop w:val="0"/>
          <w:marBottom w:val="0"/>
          <w:divBdr>
            <w:top w:val="none" w:sz="0" w:space="0" w:color="auto"/>
            <w:left w:val="none" w:sz="0" w:space="0" w:color="auto"/>
            <w:bottom w:val="none" w:sz="0" w:space="0" w:color="auto"/>
            <w:right w:val="none" w:sz="0" w:space="0" w:color="auto"/>
          </w:divBdr>
        </w:div>
        <w:div w:id="683170330">
          <w:marLeft w:val="480"/>
          <w:marRight w:val="0"/>
          <w:marTop w:val="0"/>
          <w:marBottom w:val="0"/>
          <w:divBdr>
            <w:top w:val="none" w:sz="0" w:space="0" w:color="auto"/>
            <w:left w:val="none" w:sz="0" w:space="0" w:color="auto"/>
            <w:bottom w:val="none" w:sz="0" w:space="0" w:color="auto"/>
            <w:right w:val="none" w:sz="0" w:space="0" w:color="auto"/>
          </w:divBdr>
        </w:div>
        <w:div w:id="12654245">
          <w:marLeft w:val="480"/>
          <w:marRight w:val="0"/>
          <w:marTop w:val="0"/>
          <w:marBottom w:val="0"/>
          <w:divBdr>
            <w:top w:val="none" w:sz="0" w:space="0" w:color="auto"/>
            <w:left w:val="none" w:sz="0" w:space="0" w:color="auto"/>
            <w:bottom w:val="none" w:sz="0" w:space="0" w:color="auto"/>
            <w:right w:val="none" w:sz="0" w:space="0" w:color="auto"/>
          </w:divBdr>
        </w:div>
        <w:div w:id="900363674">
          <w:marLeft w:val="480"/>
          <w:marRight w:val="0"/>
          <w:marTop w:val="0"/>
          <w:marBottom w:val="0"/>
          <w:divBdr>
            <w:top w:val="none" w:sz="0" w:space="0" w:color="auto"/>
            <w:left w:val="none" w:sz="0" w:space="0" w:color="auto"/>
            <w:bottom w:val="none" w:sz="0" w:space="0" w:color="auto"/>
            <w:right w:val="none" w:sz="0" w:space="0" w:color="auto"/>
          </w:divBdr>
        </w:div>
        <w:div w:id="366296786">
          <w:marLeft w:val="480"/>
          <w:marRight w:val="0"/>
          <w:marTop w:val="0"/>
          <w:marBottom w:val="0"/>
          <w:divBdr>
            <w:top w:val="none" w:sz="0" w:space="0" w:color="auto"/>
            <w:left w:val="none" w:sz="0" w:space="0" w:color="auto"/>
            <w:bottom w:val="none" w:sz="0" w:space="0" w:color="auto"/>
            <w:right w:val="none" w:sz="0" w:space="0" w:color="auto"/>
          </w:divBdr>
        </w:div>
        <w:div w:id="1067800746">
          <w:marLeft w:val="480"/>
          <w:marRight w:val="0"/>
          <w:marTop w:val="0"/>
          <w:marBottom w:val="0"/>
          <w:divBdr>
            <w:top w:val="none" w:sz="0" w:space="0" w:color="auto"/>
            <w:left w:val="none" w:sz="0" w:space="0" w:color="auto"/>
            <w:bottom w:val="none" w:sz="0" w:space="0" w:color="auto"/>
            <w:right w:val="none" w:sz="0" w:space="0" w:color="auto"/>
          </w:divBdr>
        </w:div>
        <w:div w:id="426119220">
          <w:marLeft w:val="480"/>
          <w:marRight w:val="0"/>
          <w:marTop w:val="0"/>
          <w:marBottom w:val="0"/>
          <w:divBdr>
            <w:top w:val="none" w:sz="0" w:space="0" w:color="auto"/>
            <w:left w:val="none" w:sz="0" w:space="0" w:color="auto"/>
            <w:bottom w:val="none" w:sz="0" w:space="0" w:color="auto"/>
            <w:right w:val="none" w:sz="0" w:space="0" w:color="auto"/>
          </w:divBdr>
        </w:div>
        <w:div w:id="163446984">
          <w:marLeft w:val="480"/>
          <w:marRight w:val="0"/>
          <w:marTop w:val="0"/>
          <w:marBottom w:val="0"/>
          <w:divBdr>
            <w:top w:val="none" w:sz="0" w:space="0" w:color="auto"/>
            <w:left w:val="none" w:sz="0" w:space="0" w:color="auto"/>
            <w:bottom w:val="none" w:sz="0" w:space="0" w:color="auto"/>
            <w:right w:val="none" w:sz="0" w:space="0" w:color="auto"/>
          </w:divBdr>
        </w:div>
        <w:div w:id="204342688">
          <w:marLeft w:val="480"/>
          <w:marRight w:val="0"/>
          <w:marTop w:val="0"/>
          <w:marBottom w:val="0"/>
          <w:divBdr>
            <w:top w:val="none" w:sz="0" w:space="0" w:color="auto"/>
            <w:left w:val="none" w:sz="0" w:space="0" w:color="auto"/>
            <w:bottom w:val="none" w:sz="0" w:space="0" w:color="auto"/>
            <w:right w:val="none" w:sz="0" w:space="0" w:color="auto"/>
          </w:divBdr>
        </w:div>
        <w:div w:id="599803273">
          <w:marLeft w:val="480"/>
          <w:marRight w:val="0"/>
          <w:marTop w:val="0"/>
          <w:marBottom w:val="0"/>
          <w:divBdr>
            <w:top w:val="none" w:sz="0" w:space="0" w:color="auto"/>
            <w:left w:val="none" w:sz="0" w:space="0" w:color="auto"/>
            <w:bottom w:val="none" w:sz="0" w:space="0" w:color="auto"/>
            <w:right w:val="none" w:sz="0" w:space="0" w:color="auto"/>
          </w:divBdr>
        </w:div>
        <w:div w:id="657996940">
          <w:marLeft w:val="480"/>
          <w:marRight w:val="0"/>
          <w:marTop w:val="0"/>
          <w:marBottom w:val="0"/>
          <w:divBdr>
            <w:top w:val="none" w:sz="0" w:space="0" w:color="auto"/>
            <w:left w:val="none" w:sz="0" w:space="0" w:color="auto"/>
            <w:bottom w:val="none" w:sz="0" w:space="0" w:color="auto"/>
            <w:right w:val="none" w:sz="0" w:space="0" w:color="auto"/>
          </w:divBdr>
        </w:div>
        <w:div w:id="1343583976">
          <w:marLeft w:val="480"/>
          <w:marRight w:val="0"/>
          <w:marTop w:val="0"/>
          <w:marBottom w:val="0"/>
          <w:divBdr>
            <w:top w:val="none" w:sz="0" w:space="0" w:color="auto"/>
            <w:left w:val="none" w:sz="0" w:space="0" w:color="auto"/>
            <w:bottom w:val="none" w:sz="0" w:space="0" w:color="auto"/>
            <w:right w:val="none" w:sz="0" w:space="0" w:color="auto"/>
          </w:divBdr>
        </w:div>
        <w:div w:id="253323247">
          <w:marLeft w:val="480"/>
          <w:marRight w:val="0"/>
          <w:marTop w:val="0"/>
          <w:marBottom w:val="0"/>
          <w:divBdr>
            <w:top w:val="none" w:sz="0" w:space="0" w:color="auto"/>
            <w:left w:val="none" w:sz="0" w:space="0" w:color="auto"/>
            <w:bottom w:val="none" w:sz="0" w:space="0" w:color="auto"/>
            <w:right w:val="none" w:sz="0" w:space="0" w:color="auto"/>
          </w:divBdr>
        </w:div>
        <w:div w:id="1273123464">
          <w:marLeft w:val="480"/>
          <w:marRight w:val="0"/>
          <w:marTop w:val="0"/>
          <w:marBottom w:val="0"/>
          <w:divBdr>
            <w:top w:val="none" w:sz="0" w:space="0" w:color="auto"/>
            <w:left w:val="none" w:sz="0" w:space="0" w:color="auto"/>
            <w:bottom w:val="none" w:sz="0" w:space="0" w:color="auto"/>
            <w:right w:val="none" w:sz="0" w:space="0" w:color="auto"/>
          </w:divBdr>
        </w:div>
      </w:divsChild>
    </w:div>
    <w:div w:id="1576084434">
      <w:bodyDiv w:val="1"/>
      <w:marLeft w:val="0"/>
      <w:marRight w:val="0"/>
      <w:marTop w:val="0"/>
      <w:marBottom w:val="0"/>
      <w:divBdr>
        <w:top w:val="none" w:sz="0" w:space="0" w:color="auto"/>
        <w:left w:val="none" w:sz="0" w:space="0" w:color="auto"/>
        <w:bottom w:val="none" w:sz="0" w:space="0" w:color="auto"/>
        <w:right w:val="none" w:sz="0" w:space="0" w:color="auto"/>
      </w:divBdr>
      <w:divsChild>
        <w:div w:id="101728251">
          <w:marLeft w:val="480"/>
          <w:marRight w:val="0"/>
          <w:marTop w:val="0"/>
          <w:marBottom w:val="0"/>
          <w:divBdr>
            <w:top w:val="none" w:sz="0" w:space="0" w:color="auto"/>
            <w:left w:val="none" w:sz="0" w:space="0" w:color="auto"/>
            <w:bottom w:val="none" w:sz="0" w:space="0" w:color="auto"/>
            <w:right w:val="none" w:sz="0" w:space="0" w:color="auto"/>
          </w:divBdr>
        </w:div>
        <w:div w:id="2117021785">
          <w:marLeft w:val="480"/>
          <w:marRight w:val="0"/>
          <w:marTop w:val="0"/>
          <w:marBottom w:val="0"/>
          <w:divBdr>
            <w:top w:val="none" w:sz="0" w:space="0" w:color="auto"/>
            <w:left w:val="none" w:sz="0" w:space="0" w:color="auto"/>
            <w:bottom w:val="none" w:sz="0" w:space="0" w:color="auto"/>
            <w:right w:val="none" w:sz="0" w:space="0" w:color="auto"/>
          </w:divBdr>
        </w:div>
        <w:div w:id="1262951036">
          <w:marLeft w:val="480"/>
          <w:marRight w:val="0"/>
          <w:marTop w:val="0"/>
          <w:marBottom w:val="0"/>
          <w:divBdr>
            <w:top w:val="none" w:sz="0" w:space="0" w:color="auto"/>
            <w:left w:val="none" w:sz="0" w:space="0" w:color="auto"/>
            <w:bottom w:val="none" w:sz="0" w:space="0" w:color="auto"/>
            <w:right w:val="none" w:sz="0" w:space="0" w:color="auto"/>
          </w:divBdr>
        </w:div>
        <w:div w:id="1484278823">
          <w:marLeft w:val="480"/>
          <w:marRight w:val="0"/>
          <w:marTop w:val="0"/>
          <w:marBottom w:val="0"/>
          <w:divBdr>
            <w:top w:val="none" w:sz="0" w:space="0" w:color="auto"/>
            <w:left w:val="none" w:sz="0" w:space="0" w:color="auto"/>
            <w:bottom w:val="none" w:sz="0" w:space="0" w:color="auto"/>
            <w:right w:val="none" w:sz="0" w:space="0" w:color="auto"/>
          </w:divBdr>
        </w:div>
        <w:div w:id="2101368002">
          <w:marLeft w:val="480"/>
          <w:marRight w:val="0"/>
          <w:marTop w:val="0"/>
          <w:marBottom w:val="0"/>
          <w:divBdr>
            <w:top w:val="none" w:sz="0" w:space="0" w:color="auto"/>
            <w:left w:val="none" w:sz="0" w:space="0" w:color="auto"/>
            <w:bottom w:val="none" w:sz="0" w:space="0" w:color="auto"/>
            <w:right w:val="none" w:sz="0" w:space="0" w:color="auto"/>
          </w:divBdr>
        </w:div>
        <w:div w:id="333992246">
          <w:marLeft w:val="480"/>
          <w:marRight w:val="0"/>
          <w:marTop w:val="0"/>
          <w:marBottom w:val="0"/>
          <w:divBdr>
            <w:top w:val="none" w:sz="0" w:space="0" w:color="auto"/>
            <w:left w:val="none" w:sz="0" w:space="0" w:color="auto"/>
            <w:bottom w:val="none" w:sz="0" w:space="0" w:color="auto"/>
            <w:right w:val="none" w:sz="0" w:space="0" w:color="auto"/>
          </w:divBdr>
        </w:div>
        <w:div w:id="288705367">
          <w:marLeft w:val="480"/>
          <w:marRight w:val="0"/>
          <w:marTop w:val="0"/>
          <w:marBottom w:val="0"/>
          <w:divBdr>
            <w:top w:val="none" w:sz="0" w:space="0" w:color="auto"/>
            <w:left w:val="none" w:sz="0" w:space="0" w:color="auto"/>
            <w:bottom w:val="none" w:sz="0" w:space="0" w:color="auto"/>
            <w:right w:val="none" w:sz="0" w:space="0" w:color="auto"/>
          </w:divBdr>
        </w:div>
        <w:div w:id="2089183772">
          <w:marLeft w:val="480"/>
          <w:marRight w:val="0"/>
          <w:marTop w:val="0"/>
          <w:marBottom w:val="0"/>
          <w:divBdr>
            <w:top w:val="none" w:sz="0" w:space="0" w:color="auto"/>
            <w:left w:val="none" w:sz="0" w:space="0" w:color="auto"/>
            <w:bottom w:val="none" w:sz="0" w:space="0" w:color="auto"/>
            <w:right w:val="none" w:sz="0" w:space="0" w:color="auto"/>
          </w:divBdr>
        </w:div>
        <w:div w:id="1856650745">
          <w:marLeft w:val="480"/>
          <w:marRight w:val="0"/>
          <w:marTop w:val="0"/>
          <w:marBottom w:val="0"/>
          <w:divBdr>
            <w:top w:val="none" w:sz="0" w:space="0" w:color="auto"/>
            <w:left w:val="none" w:sz="0" w:space="0" w:color="auto"/>
            <w:bottom w:val="none" w:sz="0" w:space="0" w:color="auto"/>
            <w:right w:val="none" w:sz="0" w:space="0" w:color="auto"/>
          </w:divBdr>
        </w:div>
        <w:div w:id="808668469">
          <w:marLeft w:val="480"/>
          <w:marRight w:val="0"/>
          <w:marTop w:val="0"/>
          <w:marBottom w:val="0"/>
          <w:divBdr>
            <w:top w:val="none" w:sz="0" w:space="0" w:color="auto"/>
            <w:left w:val="none" w:sz="0" w:space="0" w:color="auto"/>
            <w:bottom w:val="none" w:sz="0" w:space="0" w:color="auto"/>
            <w:right w:val="none" w:sz="0" w:space="0" w:color="auto"/>
          </w:divBdr>
        </w:div>
        <w:div w:id="2029260247">
          <w:marLeft w:val="480"/>
          <w:marRight w:val="0"/>
          <w:marTop w:val="0"/>
          <w:marBottom w:val="0"/>
          <w:divBdr>
            <w:top w:val="none" w:sz="0" w:space="0" w:color="auto"/>
            <w:left w:val="none" w:sz="0" w:space="0" w:color="auto"/>
            <w:bottom w:val="none" w:sz="0" w:space="0" w:color="auto"/>
            <w:right w:val="none" w:sz="0" w:space="0" w:color="auto"/>
          </w:divBdr>
        </w:div>
        <w:div w:id="44179458">
          <w:marLeft w:val="480"/>
          <w:marRight w:val="0"/>
          <w:marTop w:val="0"/>
          <w:marBottom w:val="0"/>
          <w:divBdr>
            <w:top w:val="none" w:sz="0" w:space="0" w:color="auto"/>
            <w:left w:val="none" w:sz="0" w:space="0" w:color="auto"/>
            <w:bottom w:val="none" w:sz="0" w:space="0" w:color="auto"/>
            <w:right w:val="none" w:sz="0" w:space="0" w:color="auto"/>
          </w:divBdr>
        </w:div>
        <w:div w:id="1552576391">
          <w:marLeft w:val="480"/>
          <w:marRight w:val="0"/>
          <w:marTop w:val="0"/>
          <w:marBottom w:val="0"/>
          <w:divBdr>
            <w:top w:val="none" w:sz="0" w:space="0" w:color="auto"/>
            <w:left w:val="none" w:sz="0" w:space="0" w:color="auto"/>
            <w:bottom w:val="none" w:sz="0" w:space="0" w:color="auto"/>
            <w:right w:val="none" w:sz="0" w:space="0" w:color="auto"/>
          </w:divBdr>
        </w:div>
        <w:div w:id="1003431861">
          <w:marLeft w:val="480"/>
          <w:marRight w:val="0"/>
          <w:marTop w:val="0"/>
          <w:marBottom w:val="0"/>
          <w:divBdr>
            <w:top w:val="none" w:sz="0" w:space="0" w:color="auto"/>
            <w:left w:val="none" w:sz="0" w:space="0" w:color="auto"/>
            <w:bottom w:val="none" w:sz="0" w:space="0" w:color="auto"/>
            <w:right w:val="none" w:sz="0" w:space="0" w:color="auto"/>
          </w:divBdr>
        </w:div>
        <w:div w:id="39133634">
          <w:marLeft w:val="480"/>
          <w:marRight w:val="0"/>
          <w:marTop w:val="0"/>
          <w:marBottom w:val="0"/>
          <w:divBdr>
            <w:top w:val="none" w:sz="0" w:space="0" w:color="auto"/>
            <w:left w:val="none" w:sz="0" w:space="0" w:color="auto"/>
            <w:bottom w:val="none" w:sz="0" w:space="0" w:color="auto"/>
            <w:right w:val="none" w:sz="0" w:space="0" w:color="auto"/>
          </w:divBdr>
        </w:div>
        <w:div w:id="2107651351">
          <w:marLeft w:val="480"/>
          <w:marRight w:val="0"/>
          <w:marTop w:val="0"/>
          <w:marBottom w:val="0"/>
          <w:divBdr>
            <w:top w:val="none" w:sz="0" w:space="0" w:color="auto"/>
            <w:left w:val="none" w:sz="0" w:space="0" w:color="auto"/>
            <w:bottom w:val="none" w:sz="0" w:space="0" w:color="auto"/>
            <w:right w:val="none" w:sz="0" w:space="0" w:color="auto"/>
          </w:divBdr>
        </w:div>
        <w:div w:id="1343581914">
          <w:marLeft w:val="480"/>
          <w:marRight w:val="0"/>
          <w:marTop w:val="0"/>
          <w:marBottom w:val="0"/>
          <w:divBdr>
            <w:top w:val="none" w:sz="0" w:space="0" w:color="auto"/>
            <w:left w:val="none" w:sz="0" w:space="0" w:color="auto"/>
            <w:bottom w:val="none" w:sz="0" w:space="0" w:color="auto"/>
            <w:right w:val="none" w:sz="0" w:space="0" w:color="auto"/>
          </w:divBdr>
        </w:div>
        <w:div w:id="634798105">
          <w:marLeft w:val="480"/>
          <w:marRight w:val="0"/>
          <w:marTop w:val="0"/>
          <w:marBottom w:val="0"/>
          <w:divBdr>
            <w:top w:val="none" w:sz="0" w:space="0" w:color="auto"/>
            <w:left w:val="none" w:sz="0" w:space="0" w:color="auto"/>
            <w:bottom w:val="none" w:sz="0" w:space="0" w:color="auto"/>
            <w:right w:val="none" w:sz="0" w:space="0" w:color="auto"/>
          </w:divBdr>
        </w:div>
        <w:div w:id="1444762229">
          <w:marLeft w:val="480"/>
          <w:marRight w:val="0"/>
          <w:marTop w:val="0"/>
          <w:marBottom w:val="0"/>
          <w:divBdr>
            <w:top w:val="none" w:sz="0" w:space="0" w:color="auto"/>
            <w:left w:val="none" w:sz="0" w:space="0" w:color="auto"/>
            <w:bottom w:val="none" w:sz="0" w:space="0" w:color="auto"/>
            <w:right w:val="none" w:sz="0" w:space="0" w:color="auto"/>
          </w:divBdr>
        </w:div>
        <w:div w:id="1787390471">
          <w:marLeft w:val="480"/>
          <w:marRight w:val="0"/>
          <w:marTop w:val="0"/>
          <w:marBottom w:val="0"/>
          <w:divBdr>
            <w:top w:val="none" w:sz="0" w:space="0" w:color="auto"/>
            <w:left w:val="none" w:sz="0" w:space="0" w:color="auto"/>
            <w:bottom w:val="none" w:sz="0" w:space="0" w:color="auto"/>
            <w:right w:val="none" w:sz="0" w:space="0" w:color="auto"/>
          </w:divBdr>
        </w:div>
        <w:div w:id="664430155">
          <w:marLeft w:val="480"/>
          <w:marRight w:val="0"/>
          <w:marTop w:val="0"/>
          <w:marBottom w:val="0"/>
          <w:divBdr>
            <w:top w:val="none" w:sz="0" w:space="0" w:color="auto"/>
            <w:left w:val="none" w:sz="0" w:space="0" w:color="auto"/>
            <w:bottom w:val="none" w:sz="0" w:space="0" w:color="auto"/>
            <w:right w:val="none" w:sz="0" w:space="0" w:color="auto"/>
          </w:divBdr>
        </w:div>
        <w:div w:id="1358627270">
          <w:marLeft w:val="480"/>
          <w:marRight w:val="0"/>
          <w:marTop w:val="0"/>
          <w:marBottom w:val="0"/>
          <w:divBdr>
            <w:top w:val="none" w:sz="0" w:space="0" w:color="auto"/>
            <w:left w:val="none" w:sz="0" w:space="0" w:color="auto"/>
            <w:bottom w:val="none" w:sz="0" w:space="0" w:color="auto"/>
            <w:right w:val="none" w:sz="0" w:space="0" w:color="auto"/>
          </w:divBdr>
        </w:div>
        <w:div w:id="2050950896">
          <w:marLeft w:val="480"/>
          <w:marRight w:val="0"/>
          <w:marTop w:val="0"/>
          <w:marBottom w:val="0"/>
          <w:divBdr>
            <w:top w:val="none" w:sz="0" w:space="0" w:color="auto"/>
            <w:left w:val="none" w:sz="0" w:space="0" w:color="auto"/>
            <w:bottom w:val="none" w:sz="0" w:space="0" w:color="auto"/>
            <w:right w:val="none" w:sz="0" w:space="0" w:color="auto"/>
          </w:divBdr>
        </w:div>
        <w:div w:id="1894848801">
          <w:marLeft w:val="480"/>
          <w:marRight w:val="0"/>
          <w:marTop w:val="0"/>
          <w:marBottom w:val="0"/>
          <w:divBdr>
            <w:top w:val="none" w:sz="0" w:space="0" w:color="auto"/>
            <w:left w:val="none" w:sz="0" w:space="0" w:color="auto"/>
            <w:bottom w:val="none" w:sz="0" w:space="0" w:color="auto"/>
            <w:right w:val="none" w:sz="0" w:space="0" w:color="auto"/>
          </w:divBdr>
        </w:div>
        <w:div w:id="977419898">
          <w:marLeft w:val="480"/>
          <w:marRight w:val="0"/>
          <w:marTop w:val="0"/>
          <w:marBottom w:val="0"/>
          <w:divBdr>
            <w:top w:val="none" w:sz="0" w:space="0" w:color="auto"/>
            <w:left w:val="none" w:sz="0" w:space="0" w:color="auto"/>
            <w:bottom w:val="none" w:sz="0" w:space="0" w:color="auto"/>
            <w:right w:val="none" w:sz="0" w:space="0" w:color="auto"/>
          </w:divBdr>
        </w:div>
        <w:div w:id="6755452">
          <w:marLeft w:val="480"/>
          <w:marRight w:val="0"/>
          <w:marTop w:val="0"/>
          <w:marBottom w:val="0"/>
          <w:divBdr>
            <w:top w:val="none" w:sz="0" w:space="0" w:color="auto"/>
            <w:left w:val="none" w:sz="0" w:space="0" w:color="auto"/>
            <w:bottom w:val="none" w:sz="0" w:space="0" w:color="auto"/>
            <w:right w:val="none" w:sz="0" w:space="0" w:color="auto"/>
          </w:divBdr>
        </w:div>
        <w:div w:id="1085690794">
          <w:marLeft w:val="480"/>
          <w:marRight w:val="0"/>
          <w:marTop w:val="0"/>
          <w:marBottom w:val="0"/>
          <w:divBdr>
            <w:top w:val="none" w:sz="0" w:space="0" w:color="auto"/>
            <w:left w:val="none" w:sz="0" w:space="0" w:color="auto"/>
            <w:bottom w:val="none" w:sz="0" w:space="0" w:color="auto"/>
            <w:right w:val="none" w:sz="0" w:space="0" w:color="auto"/>
          </w:divBdr>
        </w:div>
        <w:div w:id="1810440411">
          <w:marLeft w:val="480"/>
          <w:marRight w:val="0"/>
          <w:marTop w:val="0"/>
          <w:marBottom w:val="0"/>
          <w:divBdr>
            <w:top w:val="none" w:sz="0" w:space="0" w:color="auto"/>
            <w:left w:val="none" w:sz="0" w:space="0" w:color="auto"/>
            <w:bottom w:val="none" w:sz="0" w:space="0" w:color="auto"/>
            <w:right w:val="none" w:sz="0" w:space="0" w:color="auto"/>
          </w:divBdr>
        </w:div>
        <w:div w:id="1884831397">
          <w:marLeft w:val="480"/>
          <w:marRight w:val="0"/>
          <w:marTop w:val="0"/>
          <w:marBottom w:val="0"/>
          <w:divBdr>
            <w:top w:val="none" w:sz="0" w:space="0" w:color="auto"/>
            <w:left w:val="none" w:sz="0" w:space="0" w:color="auto"/>
            <w:bottom w:val="none" w:sz="0" w:space="0" w:color="auto"/>
            <w:right w:val="none" w:sz="0" w:space="0" w:color="auto"/>
          </w:divBdr>
        </w:div>
        <w:div w:id="1866362501">
          <w:marLeft w:val="480"/>
          <w:marRight w:val="0"/>
          <w:marTop w:val="0"/>
          <w:marBottom w:val="0"/>
          <w:divBdr>
            <w:top w:val="none" w:sz="0" w:space="0" w:color="auto"/>
            <w:left w:val="none" w:sz="0" w:space="0" w:color="auto"/>
            <w:bottom w:val="none" w:sz="0" w:space="0" w:color="auto"/>
            <w:right w:val="none" w:sz="0" w:space="0" w:color="auto"/>
          </w:divBdr>
        </w:div>
        <w:div w:id="1929805418">
          <w:marLeft w:val="480"/>
          <w:marRight w:val="0"/>
          <w:marTop w:val="0"/>
          <w:marBottom w:val="0"/>
          <w:divBdr>
            <w:top w:val="none" w:sz="0" w:space="0" w:color="auto"/>
            <w:left w:val="none" w:sz="0" w:space="0" w:color="auto"/>
            <w:bottom w:val="none" w:sz="0" w:space="0" w:color="auto"/>
            <w:right w:val="none" w:sz="0" w:space="0" w:color="auto"/>
          </w:divBdr>
        </w:div>
        <w:div w:id="258300486">
          <w:marLeft w:val="480"/>
          <w:marRight w:val="0"/>
          <w:marTop w:val="0"/>
          <w:marBottom w:val="0"/>
          <w:divBdr>
            <w:top w:val="none" w:sz="0" w:space="0" w:color="auto"/>
            <w:left w:val="none" w:sz="0" w:space="0" w:color="auto"/>
            <w:bottom w:val="none" w:sz="0" w:space="0" w:color="auto"/>
            <w:right w:val="none" w:sz="0" w:space="0" w:color="auto"/>
          </w:divBdr>
        </w:div>
        <w:div w:id="443577974">
          <w:marLeft w:val="480"/>
          <w:marRight w:val="0"/>
          <w:marTop w:val="0"/>
          <w:marBottom w:val="0"/>
          <w:divBdr>
            <w:top w:val="none" w:sz="0" w:space="0" w:color="auto"/>
            <w:left w:val="none" w:sz="0" w:space="0" w:color="auto"/>
            <w:bottom w:val="none" w:sz="0" w:space="0" w:color="auto"/>
            <w:right w:val="none" w:sz="0" w:space="0" w:color="auto"/>
          </w:divBdr>
        </w:div>
        <w:div w:id="1495415632">
          <w:marLeft w:val="480"/>
          <w:marRight w:val="0"/>
          <w:marTop w:val="0"/>
          <w:marBottom w:val="0"/>
          <w:divBdr>
            <w:top w:val="none" w:sz="0" w:space="0" w:color="auto"/>
            <w:left w:val="none" w:sz="0" w:space="0" w:color="auto"/>
            <w:bottom w:val="none" w:sz="0" w:space="0" w:color="auto"/>
            <w:right w:val="none" w:sz="0" w:space="0" w:color="auto"/>
          </w:divBdr>
        </w:div>
        <w:div w:id="1132091786">
          <w:marLeft w:val="480"/>
          <w:marRight w:val="0"/>
          <w:marTop w:val="0"/>
          <w:marBottom w:val="0"/>
          <w:divBdr>
            <w:top w:val="none" w:sz="0" w:space="0" w:color="auto"/>
            <w:left w:val="none" w:sz="0" w:space="0" w:color="auto"/>
            <w:bottom w:val="none" w:sz="0" w:space="0" w:color="auto"/>
            <w:right w:val="none" w:sz="0" w:space="0" w:color="auto"/>
          </w:divBdr>
        </w:div>
        <w:div w:id="1611618987">
          <w:marLeft w:val="480"/>
          <w:marRight w:val="0"/>
          <w:marTop w:val="0"/>
          <w:marBottom w:val="0"/>
          <w:divBdr>
            <w:top w:val="none" w:sz="0" w:space="0" w:color="auto"/>
            <w:left w:val="none" w:sz="0" w:space="0" w:color="auto"/>
            <w:bottom w:val="none" w:sz="0" w:space="0" w:color="auto"/>
            <w:right w:val="none" w:sz="0" w:space="0" w:color="auto"/>
          </w:divBdr>
        </w:div>
        <w:div w:id="1110469045">
          <w:marLeft w:val="480"/>
          <w:marRight w:val="0"/>
          <w:marTop w:val="0"/>
          <w:marBottom w:val="0"/>
          <w:divBdr>
            <w:top w:val="none" w:sz="0" w:space="0" w:color="auto"/>
            <w:left w:val="none" w:sz="0" w:space="0" w:color="auto"/>
            <w:bottom w:val="none" w:sz="0" w:space="0" w:color="auto"/>
            <w:right w:val="none" w:sz="0" w:space="0" w:color="auto"/>
          </w:divBdr>
        </w:div>
        <w:div w:id="1426876570">
          <w:marLeft w:val="480"/>
          <w:marRight w:val="0"/>
          <w:marTop w:val="0"/>
          <w:marBottom w:val="0"/>
          <w:divBdr>
            <w:top w:val="none" w:sz="0" w:space="0" w:color="auto"/>
            <w:left w:val="none" w:sz="0" w:space="0" w:color="auto"/>
            <w:bottom w:val="none" w:sz="0" w:space="0" w:color="auto"/>
            <w:right w:val="none" w:sz="0" w:space="0" w:color="auto"/>
          </w:divBdr>
        </w:div>
        <w:div w:id="1858763012">
          <w:marLeft w:val="480"/>
          <w:marRight w:val="0"/>
          <w:marTop w:val="0"/>
          <w:marBottom w:val="0"/>
          <w:divBdr>
            <w:top w:val="none" w:sz="0" w:space="0" w:color="auto"/>
            <w:left w:val="none" w:sz="0" w:space="0" w:color="auto"/>
            <w:bottom w:val="none" w:sz="0" w:space="0" w:color="auto"/>
            <w:right w:val="none" w:sz="0" w:space="0" w:color="auto"/>
          </w:divBdr>
        </w:div>
        <w:div w:id="2115050101">
          <w:marLeft w:val="480"/>
          <w:marRight w:val="0"/>
          <w:marTop w:val="0"/>
          <w:marBottom w:val="0"/>
          <w:divBdr>
            <w:top w:val="none" w:sz="0" w:space="0" w:color="auto"/>
            <w:left w:val="none" w:sz="0" w:space="0" w:color="auto"/>
            <w:bottom w:val="none" w:sz="0" w:space="0" w:color="auto"/>
            <w:right w:val="none" w:sz="0" w:space="0" w:color="auto"/>
          </w:divBdr>
        </w:div>
        <w:div w:id="1875919212">
          <w:marLeft w:val="480"/>
          <w:marRight w:val="0"/>
          <w:marTop w:val="0"/>
          <w:marBottom w:val="0"/>
          <w:divBdr>
            <w:top w:val="none" w:sz="0" w:space="0" w:color="auto"/>
            <w:left w:val="none" w:sz="0" w:space="0" w:color="auto"/>
            <w:bottom w:val="none" w:sz="0" w:space="0" w:color="auto"/>
            <w:right w:val="none" w:sz="0" w:space="0" w:color="auto"/>
          </w:divBdr>
        </w:div>
        <w:div w:id="300237617">
          <w:marLeft w:val="480"/>
          <w:marRight w:val="0"/>
          <w:marTop w:val="0"/>
          <w:marBottom w:val="0"/>
          <w:divBdr>
            <w:top w:val="none" w:sz="0" w:space="0" w:color="auto"/>
            <w:left w:val="none" w:sz="0" w:space="0" w:color="auto"/>
            <w:bottom w:val="none" w:sz="0" w:space="0" w:color="auto"/>
            <w:right w:val="none" w:sz="0" w:space="0" w:color="auto"/>
          </w:divBdr>
        </w:div>
        <w:div w:id="556554625">
          <w:marLeft w:val="480"/>
          <w:marRight w:val="0"/>
          <w:marTop w:val="0"/>
          <w:marBottom w:val="0"/>
          <w:divBdr>
            <w:top w:val="none" w:sz="0" w:space="0" w:color="auto"/>
            <w:left w:val="none" w:sz="0" w:space="0" w:color="auto"/>
            <w:bottom w:val="none" w:sz="0" w:space="0" w:color="auto"/>
            <w:right w:val="none" w:sz="0" w:space="0" w:color="auto"/>
          </w:divBdr>
        </w:div>
        <w:div w:id="1418089930">
          <w:marLeft w:val="480"/>
          <w:marRight w:val="0"/>
          <w:marTop w:val="0"/>
          <w:marBottom w:val="0"/>
          <w:divBdr>
            <w:top w:val="none" w:sz="0" w:space="0" w:color="auto"/>
            <w:left w:val="none" w:sz="0" w:space="0" w:color="auto"/>
            <w:bottom w:val="none" w:sz="0" w:space="0" w:color="auto"/>
            <w:right w:val="none" w:sz="0" w:space="0" w:color="auto"/>
          </w:divBdr>
        </w:div>
        <w:div w:id="1322392113">
          <w:marLeft w:val="480"/>
          <w:marRight w:val="0"/>
          <w:marTop w:val="0"/>
          <w:marBottom w:val="0"/>
          <w:divBdr>
            <w:top w:val="none" w:sz="0" w:space="0" w:color="auto"/>
            <w:left w:val="none" w:sz="0" w:space="0" w:color="auto"/>
            <w:bottom w:val="none" w:sz="0" w:space="0" w:color="auto"/>
            <w:right w:val="none" w:sz="0" w:space="0" w:color="auto"/>
          </w:divBdr>
        </w:div>
        <w:div w:id="1413356279">
          <w:marLeft w:val="480"/>
          <w:marRight w:val="0"/>
          <w:marTop w:val="0"/>
          <w:marBottom w:val="0"/>
          <w:divBdr>
            <w:top w:val="none" w:sz="0" w:space="0" w:color="auto"/>
            <w:left w:val="none" w:sz="0" w:space="0" w:color="auto"/>
            <w:bottom w:val="none" w:sz="0" w:space="0" w:color="auto"/>
            <w:right w:val="none" w:sz="0" w:space="0" w:color="auto"/>
          </w:divBdr>
        </w:div>
        <w:div w:id="791821732">
          <w:marLeft w:val="480"/>
          <w:marRight w:val="0"/>
          <w:marTop w:val="0"/>
          <w:marBottom w:val="0"/>
          <w:divBdr>
            <w:top w:val="none" w:sz="0" w:space="0" w:color="auto"/>
            <w:left w:val="none" w:sz="0" w:space="0" w:color="auto"/>
            <w:bottom w:val="none" w:sz="0" w:space="0" w:color="auto"/>
            <w:right w:val="none" w:sz="0" w:space="0" w:color="auto"/>
          </w:divBdr>
        </w:div>
        <w:div w:id="1373186724">
          <w:marLeft w:val="480"/>
          <w:marRight w:val="0"/>
          <w:marTop w:val="0"/>
          <w:marBottom w:val="0"/>
          <w:divBdr>
            <w:top w:val="none" w:sz="0" w:space="0" w:color="auto"/>
            <w:left w:val="none" w:sz="0" w:space="0" w:color="auto"/>
            <w:bottom w:val="none" w:sz="0" w:space="0" w:color="auto"/>
            <w:right w:val="none" w:sz="0" w:space="0" w:color="auto"/>
          </w:divBdr>
        </w:div>
        <w:div w:id="2147308475">
          <w:marLeft w:val="480"/>
          <w:marRight w:val="0"/>
          <w:marTop w:val="0"/>
          <w:marBottom w:val="0"/>
          <w:divBdr>
            <w:top w:val="none" w:sz="0" w:space="0" w:color="auto"/>
            <w:left w:val="none" w:sz="0" w:space="0" w:color="auto"/>
            <w:bottom w:val="none" w:sz="0" w:space="0" w:color="auto"/>
            <w:right w:val="none" w:sz="0" w:space="0" w:color="auto"/>
          </w:divBdr>
        </w:div>
      </w:divsChild>
    </w:div>
    <w:div w:id="1576091412">
      <w:bodyDiv w:val="1"/>
      <w:marLeft w:val="0"/>
      <w:marRight w:val="0"/>
      <w:marTop w:val="0"/>
      <w:marBottom w:val="0"/>
      <w:divBdr>
        <w:top w:val="none" w:sz="0" w:space="0" w:color="auto"/>
        <w:left w:val="none" w:sz="0" w:space="0" w:color="auto"/>
        <w:bottom w:val="none" w:sz="0" w:space="0" w:color="auto"/>
        <w:right w:val="none" w:sz="0" w:space="0" w:color="auto"/>
      </w:divBdr>
    </w:div>
    <w:div w:id="1581215739">
      <w:bodyDiv w:val="1"/>
      <w:marLeft w:val="0"/>
      <w:marRight w:val="0"/>
      <w:marTop w:val="0"/>
      <w:marBottom w:val="0"/>
      <w:divBdr>
        <w:top w:val="none" w:sz="0" w:space="0" w:color="auto"/>
        <w:left w:val="none" w:sz="0" w:space="0" w:color="auto"/>
        <w:bottom w:val="none" w:sz="0" w:space="0" w:color="auto"/>
        <w:right w:val="none" w:sz="0" w:space="0" w:color="auto"/>
      </w:divBdr>
    </w:div>
    <w:div w:id="1581939114">
      <w:bodyDiv w:val="1"/>
      <w:marLeft w:val="0"/>
      <w:marRight w:val="0"/>
      <w:marTop w:val="0"/>
      <w:marBottom w:val="0"/>
      <w:divBdr>
        <w:top w:val="none" w:sz="0" w:space="0" w:color="auto"/>
        <w:left w:val="none" w:sz="0" w:space="0" w:color="auto"/>
        <w:bottom w:val="none" w:sz="0" w:space="0" w:color="auto"/>
        <w:right w:val="none" w:sz="0" w:space="0" w:color="auto"/>
      </w:divBdr>
    </w:div>
    <w:div w:id="1582526802">
      <w:bodyDiv w:val="1"/>
      <w:marLeft w:val="0"/>
      <w:marRight w:val="0"/>
      <w:marTop w:val="0"/>
      <w:marBottom w:val="0"/>
      <w:divBdr>
        <w:top w:val="none" w:sz="0" w:space="0" w:color="auto"/>
        <w:left w:val="none" w:sz="0" w:space="0" w:color="auto"/>
        <w:bottom w:val="none" w:sz="0" w:space="0" w:color="auto"/>
        <w:right w:val="none" w:sz="0" w:space="0" w:color="auto"/>
      </w:divBdr>
    </w:div>
    <w:div w:id="1593783339">
      <w:bodyDiv w:val="1"/>
      <w:marLeft w:val="0"/>
      <w:marRight w:val="0"/>
      <w:marTop w:val="0"/>
      <w:marBottom w:val="0"/>
      <w:divBdr>
        <w:top w:val="none" w:sz="0" w:space="0" w:color="auto"/>
        <w:left w:val="none" w:sz="0" w:space="0" w:color="auto"/>
        <w:bottom w:val="none" w:sz="0" w:space="0" w:color="auto"/>
        <w:right w:val="none" w:sz="0" w:space="0" w:color="auto"/>
      </w:divBdr>
      <w:divsChild>
        <w:div w:id="1962148228">
          <w:marLeft w:val="480"/>
          <w:marRight w:val="0"/>
          <w:marTop w:val="0"/>
          <w:marBottom w:val="0"/>
          <w:divBdr>
            <w:top w:val="none" w:sz="0" w:space="0" w:color="auto"/>
            <w:left w:val="none" w:sz="0" w:space="0" w:color="auto"/>
            <w:bottom w:val="none" w:sz="0" w:space="0" w:color="auto"/>
            <w:right w:val="none" w:sz="0" w:space="0" w:color="auto"/>
          </w:divBdr>
        </w:div>
        <w:div w:id="380789088">
          <w:marLeft w:val="480"/>
          <w:marRight w:val="0"/>
          <w:marTop w:val="0"/>
          <w:marBottom w:val="0"/>
          <w:divBdr>
            <w:top w:val="none" w:sz="0" w:space="0" w:color="auto"/>
            <w:left w:val="none" w:sz="0" w:space="0" w:color="auto"/>
            <w:bottom w:val="none" w:sz="0" w:space="0" w:color="auto"/>
            <w:right w:val="none" w:sz="0" w:space="0" w:color="auto"/>
          </w:divBdr>
        </w:div>
        <w:div w:id="287787398">
          <w:marLeft w:val="480"/>
          <w:marRight w:val="0"/>
          <w:marTop w:val="0"/>
          <w:marBottom w:val="0"/>
          <w:divBdr>
            <w:top w:val="none" w:sz="0" w:space="0" w:color="auto"/>
            <w:left w:val="none" w:sz="0" w:space="0" w:color="auto"/>
            <w:bottom w:val="none" w:sz="0" w:space="0" w:color="auto"/>
            <w:right w:val="none" w:sz="0" w:space="0" w:color="auto"/>
          </w:divBdr>
        </w:div>
        <w:div w:id="681322135">
          <w:marLeft w:val="480"/>
          <w:marRight w:val="0"/>
          <w:marTop w:val="0"/>
          <w:marBottom w:val="0"/>
          <w:divBdr>
            <w:top w:val="none" w:sz="0" w:space="0" w:color="auto"/>
            <w:left w:val="none" w:sz="0" w:space="0" w:color="auto"/>
            <w:bottom w:val="none" w:sz="0" w:space="0" w:color="auto"/>
            <w:right w:val="none" w:sz="0" w:space="0" w:color="auto"/>
          </w:divBdr>
        </w:div>
        <w:div w:id="780689456">
          <w:marLeft w:val="480"/>
          <w:marRight w:val="0"/>
          <w:marTop w:val="0"/>
          <w:marBottom w:val="0"/>
          <w:divBdr>
            <w:top w:val="none" w:sz="0" w:space="0" w:color="auto"/>
            <w:left w:val="none" w:sz="0" w:space="0" w:color="auto"/>
            <w:bottom w:val="none" w:sz="0" w:space="0" w:color="auto"/>
            <w:right w:val="none" w:sz="0" w:space="0" w:color="auto"/>
          </w:divBdr>
        </w:div>
        <w:div w:id="920871582">
          <w:marLeft w:val="480"/>
          <w:marRight w:val="0"/>
          <w:marTop w:val="0"/>
          <w:marBottom w:val="0"/>
          <w:divBdr>
            <w:top w:val="none" w:sz="0" w:space="0" w:color="auto"/>
            <w:left w:val="none" w:sz="0" w:space="0" w:color="auto"/>
            <w:bottom w:val="none" w:sz="0" w:space="0" w:color="auto"/>
            <w:right w:val="none" w:sz="0" w:space="0" w:color="auto"/>
          </w:divBdr>
        </w:div>
        <w:div w:id="1209494084">
          <w:marLeft w:val="480"/>
          <w:marRight w:val="0"/>
          <w:marTop w:val="0"/>
          <w:marBottom w:val="0"/>
          <w:divBdr>
            <w:top w:val="none" w:sz="0" w:space="0" w:color="auto"/>
            <w:left w:val="none" w:sz="0" w:space="0" w:color="auto"/>
            <w:bottom w:val="none" w:sz="0" w:space="0" w:color="auto"/>
            <w:right w:val="none" w:sz="0" w:space="0" w:color="auto"/>
          </w:divBdr>
        </w:div>
        <w:div w:id="178082418">
          <w:marLeft w:val="480"/>
          <w:marRight w:val="0"/>
          <w:marTop w:val="0"/>
          <w:marBottom w:val="0"/>
          <w:divBdr>
            <w:top w:val="none" w:sz="0" w:space="0" w:color="auto"/>
            <w:left w:val="none" w:sz="0" w:space="0" w:color="auto"/>
            <w:bottom w:val="none" w:sz="0" w:space="0" w:color="auto"/>
            <w:right w:val="none" w:sz="0" w:space="0" w:color="auto"/>
          </w:divBdr>
        </w:div>
        <w:div w:id="261036408">
          <w:marLeft w:val="480"/>
          <w:marRight w:val="0"/>
          <w:marTop w:val="0"/>
          <w:marBottom w:val="0"/>
          <w:divBdr>
            <w:top w:val="none" w:sz="0" w:space="0" w:color="auto"/>
            <w:left w:val="none" w:sz="0" w:space="0" w:color="auto"/>
            <w:bottom w:val="none" w:sz="0" w:space="0" w:color="auto"/>
            <w:right w:val="none" w:sz="0" w:space="0" w:color="auto"/>
          </w:divBdr>
        </w:div>
        <w:div w:id="1332098615">
          <w:marLeft w:val="480"/>
          <w:marRight w:val="0"/>
          <w:marTop w:val="0"/>
          <w:marBottom w:val="0"/>
          <w:divBdr>
            <w:top w:val="none" w:sz="0" w:space="0" w:color="auto"/>
            <w:left w:val="none" w:sz="0" w:space="0" w:color="auto"/>
            <w:bottom w:val="none" w:sz="0" w:space="0" w:color="auto"/>
            <w:right w:val="none" w:sz="0" w:space="0" w:color="auto"/>
          </w:divBdr>
        </w:div>
        <w:div w:id="69861753">
          <w:marLeft w:val="480"/>
          <w:marRight w:val="0"/>
          <w:marTop w:val="0"/>
          <w:marBottom w:val="0"/>
          <w:divBdr>
            <w:top w:val="none" w:sz="0" w:space="0" w:color="auto"/>
            <w:left w:val="none" w:sz="0" w:space="0" w:color="auto"/>
            <w:bottom w:val="none" w:sz="0" w:space="0" w:color="auto"/>
            <w:right w:val="none" w:sz="0" w:space="0" w:color="auto"/>
          </w:divBdr>
        </w:div>
        <w:div w:id="2013944536">
          <w:marLeft w:val="480"/>
          <w:marRight w:val="0"/>
          <w:marTop w:val="0"/>
          <w:marBottom w:val="0"/>
          <w:divBdr>
            <w:top w:val="none" w:sz="0" w:space="0" w:color="auto"/>
            <w:left w:val="none" w:sz="0" w:space="0" w:color="auto"/>
            <w:bottom w:val="none" w:sz="0" w:space="0" w:color="auto"/>
            <w:right w:val="none" w:sz="0" w:space="0" w:color="auto"/>
          </w:divBdr>
        </w:div>
        <w:div w:id="2132284441">
          <w:marLeft w:val="480"/>
          <w:marRight w:val="0"/>
          <w:marTop w:val="0"/>
          <w:marBottom w:val="0"/>
          <w:divBdr>
            <w:top w:val="none" w:sz="0" w:space="0" w:color="auto"/>
            <w:left w:val="none" w:sz="0" w:space="0" w:color="auto"/>
            <w:bottom w:val="none" w:sz="0" w:space="0" w:color="auto"/>
            <w:right w:val="none" w:sz="0" w:space="0" w:color="auto"/>
          </w:divBdr>
        </w:div>
        <w:div w:id="771240945">
          <w:marLeft w:val="480"/>
          <w:marRight w:val="0"/>
          <w:marTop w:val="0"/>
          <w:marBottom w:val="0"/>
          <w:divBdr>
            <w:top w:val="none" w:sz="0" w:space="0" w:color="auto"/>
            <w:left w:val="none" w:sz="0" w:space="0" w:color="auto"/>
            <w:bottom w:val="none" w:sz="0" w:space="0" w:color="auto"/>
            <w:right w:val="none" w:sz="0" w:space="0" w:color="auto"/>
          </w:divBdr>
        </w:div>
        <w:div w:id="891814207">
          <w:marLeft w:val="480"/>
          <w:marRight w:val="0"/>
          <w:marTop w:val="0"/>
          <w:marBottom w:val="0"/>
          <w:divBdr>
            <w:top w:val="none" w:sz="0" w:space="0" w:color="auto"/>
            <w:left w:val="none" w:sz="0" w:space="0" w:color="auto"/>
            <w:bottom w:val="none" w:sz="0" w:space="0" w:color="auto"/>
            <w:right w:val="none" w:sz="0" w:space="0" w:color="auto"/>
          </w:divBdr>
        </w:div>
        <w:div w:id="1282149162">
          <w:marLeft w:val="480"/>
          <w:marRight w:val="0"/>
          <w:marTop w:val="0"/>
          <w:marBottom w:val="0"/>
          <w:divBdr>
            <w:top w:val="none" w:sz="0" w:space="0" w:color="auto"/>
            <w:left w:val="none" w:sz="0" w:space="0" w:color="auto"/>
            <w:bottom w:val="none" w:sz="0" w:space="0" w:color="auto"/>
            <w:right w:val="none" w:sz="0" w:space="0" w:color="auto"/>
          </w:divBdr>
        </w:div>
        <w:div w:id="354116780">
          <w:marLeft w:val="480"/>
          <w:marRight w:val="0"/>
          <w:marTop w:val="0"/>
          <w:marBottom w:val="0"/>
          <w:divBdr>
            <w:top w:val="none" w:sz="0" w:space="0" w:color="auto"/>
            <w:left w:val="none" w:sz="0" w:space="0" w:color="auto"/>
            <w:bottom w:val="none" w:sz="0" w:space="0" w:color="auto"/>
            <w:right w:val="none" w:sz="0" w:space="0" w:color="auto"/>
          </w:divBdr>
        </w:div>
        <w:div w:id="864758770">
          <w:marLeft w:val="480"/>
          <w:marRight w:val="0"/>
          <w:marTop w:val="0"/>
          <w:marBottom w:val="0"/>
          <w:divBdr>
            <w:top w:val="none" w:sz="0" w:space="0" w:color="auto"/>
            <w:left w:val="none" w:sz="0" w:space="0" w:color="auto"/>
            <w:bottom w:val="none" w:sz="0" w:space="0" w:color="auto"/>
            <w:right w:val="none" w:sz="0" w:space="0" w:color="auto"/>
          </w:divBdr>
        </w:div>
        <w:div w:id="787046299">
          <w:marLeft w:val="480"/>
          <w:marRight w:val="0"/>
          <w:marTop w:val="0"/>
          <w:marBottom w:val="0"/>
          <w:divBdr>
            <w:top w:val="none" w:sz="0" w:space="0" w:color="auto"/>
            <w:left w:val="none" w:sz="0" w:space="0" w:color="auto"/>
            <w:bottom w:val="none" w:sz="0" w:space="0" w:color="auto"/>
            <w:right w:val="none" w:sz="0" w:space="0" w:color="auto"/>
          </w:divBdr>
        </w:div>
        <w:div w:id="1327322207">
          <w:marLeft w:val="480"/>
          <w:marRight w:val="0"/>
          <w:marTop w:val="0"/>
          <w:marBottom w:val="0"/>
          <w:divBdr>
            <w:top w:val="none" w:sz="0" w:space="0" w:color="auto"/>
            <w:left w:val="none" w:sz="0" w:space="0" w:color="auto"/>
            <w:bottom w:val="none" w:sz="0" w:space="0" w:color="auto"/>
            <w:right w:val="none" w:sz="0" w:space="0" w:color="auto"/>
          </w:divBdr>
        </w:div>
        <w:div w:id="957491969">
          <w:marLeft w:val="480"/>
          <w:marRight w:val="0"/>
          <w:marTop w:val="0"/>
          <w:marBottom w:val="0"/>
          <w:divBdr>
            <w:top w:val="none" w:sz="0" w:space="0" w:color="auto"/>
            <w:left w:val="none" w:sz="0" w:space="0" w:color="auto"/>
            <w:bottom w:val="none" w:sz="0" w:space="0" w:color="auto"/>
            <w:right w:val="none" w:sz="0" w:space="0" w:color="auto"/>
          </w:divBdr>
        </w:div>
        <w:div w:id="1392729767">
          <w:marLeft w:val="480"/>
          <w:marRight w:val="0"/>
          <w:marTop w:val="0"/>
          <w:marBottom w:val="0"/>
          <w:divBdr>
            <w:top w:val="none" w:sz="0" w:space="0" w:color="auto"/>
            <w:left w:val="none" w:sz="0" w:space="0" w:color="auto"/>
            <w:bottom w:val="none" w:sz="0" w:space="0" w:color="auto"/>
            <w:right w:val="none" w:sz="0" w:space="0" w:color="auto"/>
          </w:divBdr>
        </w:div>
        <w:div w:id="1347513677">
          <w:marLeft w:val="480"/>
          <w:marRight w:val="0"/>
          <w:marTop w:val="0"/>
          <w:marBottom w:val="0"/>
          <w:divBdr>
            <w:top w:val="none" w:sz="0" w:space="0" w:color="auto"/>
            <w:left w:val="none" w:sz="0" w:space="0" w:color="auto"/>
            <w:bottom w:val="none" w:sz="0" w:space="0" w:color="auto"/>
            <w:right w:val="none" w:sz="0" w:space="0" w:color="auto"/>
          </w:divBdr>
        </w:div>
        <w:div w:id="1475834918">
          <w:marLeft w:val="480"/>
          <w:marRight w:val="0"/>
          <w:marTop w:val="0"/>
          <w:marBottom w:val="0"/>
          <w:divBdr>
            <w:top w:val="none" w:sz="0" w:space="0" w:color="auto"/>
            <w:left w:val="none" w:sz="0" w:space="0" w:color="auto"/>
            <w:bottom w:val="none" w:sz="0" w:space="0" w:color="auto"/>
            <w:right w:val="none" w:sz="0" w:space="0" w:color="auto"/>
          </w:divBdr>
        </w:div>
        <w:div w:id="317882156">
          <w:marLeft w:val="480"/>
          <w:marRight w:val="0"/>
          <w:marTop w:val="0"/>
          <w:marBottom w:val="0"/>
          <w:divBdr>
            <w:top w:val="none" w:sz="0" w:space="0" w:color="auto"/>
            <w:left w:val="none" w:sz="0" w:space="0" w:color="auto"/>
            <w:bottom w:val="none" w:sz="0" w:space="0" w:color="auto"/>
            <w:right w:val="none" w:sz="0" w:space="0" w:color="auto"/>
          </w:divBdr>
        </w:div>
        <w:div w:id="543325422">
          <w:marLeft w:val="480"/>
          <w:marRight w:val="0"/>
          <w:marTop w:val="0"/>
          <w:marBottom w:val="0"/>
          <w:divBdr>
            <w:top w:val="none" w:sz="0" w:space="0" w:color="auto"/>
            <w:left w:val="none" w:sz="0" w:space="0" w:color="auto"/>
            <w:bottom w:val="none" w:sz="0" w:space="0" w:color="auto"/>
            <w:right w:val="none" w:sz="0" w:space="0" w:color="auto"/>
          </w:divBdr>
        </w:div>
        <w:div w:id="2016178317">
          <w:marLeft w:val="480"/>
          <w:marRight w:val="0"/>
          <w:marTop w:val="0"/>
          <w:marBottom w:val="0"/>
          <w:divBdr>
            <w:top w:val="none" w:sz="0" w:space="0" w:color="auto"/>
            <w:left w:val="none" w:sz="0" w:space="0" w:color="auto"/>
            <w:bottom w:val="none" w:sz="0" w:space="0" w:color="auto"/>
            <w:right w:val="none" w:sz="0" w:space="0" w:color="auto"/>
          </w:divBdr>
        </w:div>
        <w:div w:id="1236866111">
          <w:marLeft w:val="480"/>
          <w:marRight w:val="0"/>
          <w:marTop w:val="0"/>
          <w:marBottom w:val="0"/>
          <w:divBdr>
            <w:top w:val="none" w:sz="0" w:space="0" w:color="auto"/>
            <w:left w:val="none" w:sz="0" w:space="0" w:color="auto"/>
            <w:bottom w:val="none" w:sz="0" w:space="0" w:color="auto"/>
            <w:right w:val="none" w:sz="0" w:space="0" w:color="auto"/>
          </w:divBdr>
        </w:div>
        <w:div w:id="709459078">
          <w:marLeft w:val="480"/>
          <w:marRight w:val="0"/>
          <w:marTop w:val="0"/>
          <w:marBottom w:val="0"/>
          <w:divBdr>
            <w:top w:val="none" w:sz="0" w:space="0" w:color="auto"/>
            <w:left w:val="none" w:sz="0" w:space="0" w:color="auto"/>
            <w:bottom w:val="none" w:sz="0" w:space="0" w:color="auto"/>
            <w:right w:val="none" w:sz="0" w:space="0" w:color="auto"/>
          </w:divBdr>
        </w:div>
        <w:div w:id="296569570">
          <w:marLeft w:val="480"/>
          <w:marRight w:val="0"/>
          <w:marTop w:val="0"/>
          <w:marBottom w:val="0"/>
          <w:divBdr>
            <w:top w:val="none" w:sz="0" w:space="0" w:color="auto"/>
            <w:left w:val="none" w:sz="0" w:space="0" w:color="auto"/>
            <w:bottom w:val="none" w:sz="0" w:space="0" w:color="auto"/>
            <w:right w:val="none" w:sz="0" w:space="0" w:color="auto"/>
          </w:divBdr>
        </w:div>
        <w:div w:id="680164037">
          <w:marLeft w:val="480"/>
          <w:marRight w:val="0"/>
          <w:marTop w:val="0"/>
          <w:marBottom w:val="0"/>
          <w:divBdr>
            <w:top w:val="none" w:sz="0" w:space="0" w:color="auto"/>
            <w:left w:val="none" w:sz="0" w:space="0" w:color="auto"/>
            <w:bottom w:val="none" w:sz="0" w:space="0" w:color="auto"/>
            <w:right w:val="none" w:sz="0" w:space="0" w:color="auto"/>
          </w:divBdr>
        </w:div>
        <w:div w:id="921645708">
          <w:marLeft w:val="480"/>
          <w:marRight w:val="0"/>
          <w:marTop w:val="0"/>
          <w:marBottom w:val="0"/>
          <w:divBdr>
            <w:top w:val="none" w:sz="0" w:space="0" w:color="auto"/>
            <w:left w:val="none" w:sz="0" w:space="0" w:color="auto"/>
            <w:bottom w:val="none" w:sz="0" w:space="0" w:color="auto"/>
            <w:right w:val="none" w:sz="0" w:space="0" w:color="auto"/>
          </w:divBdr>
        </w:div>
        <w:div w:id="1016691159">
          <w:marLeft w:val="480"/>
          <w:marRight w:val="0"/>
          <w:marTop w:val="0"/>
          <w:marBottom w:val="0"/>
          <w:divBdr>
            <w:top w:val="none" w:sz="0" w:space="0" w:color="auto"/>
            <w:left w:val="none" w:sz="0" w:space="0" w:color="auto"/>
            <w:bottom w:val="none" w:sz="0" w:space="0" w:color="auto"/>
            <w:right w:val="none" w:sz="0" w:space="0" w:color="auto"/>
          </w:divBdr>
        </w:div>
        <w:div w:id="670565267">
          <w:marLeft w:val="480"/>
          <w:marRight w:val="0"/>
          <w:marTop w:val="0"/>
          <w:marBottom w:val="0"/>
          <w:divBdr>
            <w:top w:val="none" w:sz="0" w:space="0" w:color="auto"/>
            <w:left w:val="none" w:sz="0" w:space="0" w:color="auto"/>
            <w:bottom w:val="none" w:sz="0" w:space="0" w:color="auto"/>
            <w:right w:val="none" w:sz="0" w:space="0" w:color="auto"/>
          </w:divBdr>
        </w:div>
        <w:div w:id="62142401">
          <w:marLeft w:val="480"/>
          <w:marRight w:val="0"/>
          <w:marTop w:val="0"/>
          <w:marBottom w:val="0"/>
          <w:divBdr>
            <w:top w:val="none" w:sz="0" w:space="0" w:color="auto"/>
            <w:left w:val="none" w:sz="0" w:space="0" w:color="auto"/>
            <w:bottom w:val="none" w:sz="0" w:space="0" w:color="auto"/>
            <w:right w:val="none" w:sz="0" w:space="0" w:color="auto"/>
          </w:divBdr>
        </w:div>
        <w:div w:id="2073917909">
          <w:marLeft w:val="480"/>
          <w:marRight w:val="0"/>
          <w:marTop w:val="0"/>
          <w:marBottom w:val="0"/>
          <w:divBdr>
            <w:top w:val="none" w:sz="0" w:space="0" w:color="auto"/>
            <w:left w:val="none" w:sz="0" w:space="0" w:color="auto"/>
            <w:bottom w:val="none" w:sz="0" w:space="0" w:color="auto"/>
            <w:right w:val="none" w:sz="0" w:space="0" w:color="auto"/>
          </w:divBdr>
        </w:div>
        <w:div w:id="1144080212">
          <w:marLeft w:val="480"/>
          <w:marRight w:val="0"/>
          <w:marTop w:val="0"/>
          <w:marBottom w:val="0"/>
          <w:divBdr>
            <w:top w:val="none" w:sz="0" w:space="0" w:color="auto"/>
            <w:left w:val="none" w:sz="0" w:space="0" w:color="auto"/>
            <w:bottom w:val="none" w:sz="0" w:space="0" w:color="auto"/>
            <w:right w:val="none" w:sz="0" w:space="0" w:color="auto"/>
          </w:divBdr>
        </w:div>
        <w:div w:id="743841229">
          <w:marLeft w:val="480"/>
          <w:marRight w:val="0"/>
          <w:marTop w:val="0"/>
          <w:marBottom w:val="0"/>
          <w:divBdr>
            <w:top w:val="none" w:sz="0" w:space="0" w:color="auto"/>
            <w:left w:val="none" w:sz="0" w:space="0" w:color="auto"/>
            <w:bottom w:val="none" w:sz="0" w:space="0" w:color="auto"/>
            <w:right w:val="none" w:sz="0" w:space="0" w:color="auto"/>
          </w:divBdr>
        </w:div>
        <w:div w:id="98255263">
          <w:marLeft w:val="480"/>
          <w:marRight w:val="0"/>
          <w:marTop w:val="0"/>
          <w:marBottom w:val="0"/>
          <w:divBdr>
            <w:top w:val="none" w:sz="0" w:space="0" w:color="auto"/>
            <w:left w:val="none" w:sz="0" w:space="0" w:color="auto"/>
            <w:bottom w:val="none" w:sz="0" w:space="0" w:color="auto"/>
            <w:right w:val="none" w:sz="0" w:space="0" w:color="auto"/>
          </w:divBdr>
        </w:div>
        <w:div w:id="1640764475">
          <w:marLeft w:val="480"/>
          <w:marRight w:val="0"/>
          <w:marTop w:val="0"/>
          <w:marBottom w:val="0"/>
          <w:divBdr>
            <w:top w:val="none" w:sz="0" w:space="0" w:color="auto"/>
            <w:left w:val="none" w:sz="0" w:space="0" w:color="auto"/>
            <w:bottom w:val="none" w:sz="0" w:space="0" w:color="auto"/>
            <w:right w:val="none" w:sz="0" w:space="0" w:color="auto"/>
          </w:divBdr>
        </w:div>
        <w:div w:id="1630355133">
          <w:marLeft w:val="480"/>
          <w:marRight w:val="0"/>
          <w:marTop w:val="0"/>
          <w:marBottom w:val="0"/>
          <w:divBdr>
            <w:top w:val="none" w:sz="0" w:space="0" w:color="auto"/>
            <w:left w:val="none" w:sz="0" w:space="0" w:color="auto"/>
            <w:bottom w:val="none" w:sz="0" w:space="0" w:color="auto"/>
            <w:right w:val="none" w:sz="0" w:space="0" w:color="auto"/>
          </w:divBdr>
        </w:div>
        <w:div w:id="1309869670">
          <w:marLeft w:val="480"/>
          <w:marRight w:val="0"/>
          <w:marTop w:val="0"/>
          <w:marBottom w:val="0"/>
          <w:divBdr>
            <w:top w:val="none" w:sz="0" w:space="0" w:color="auto"/>
            <w:left w:val="none" w:sz="0" w:space="0" w:color="auto"/>
            <w:bottom w:val="none" w:sz="0" w:space="0" w:color="auto"/>
            <w:right w:val="none" w:sz="0" w:space="0" w:color="auto"/>
          </w:divBdr>
        </w:div>
        <w:div w:id="1244293610">
          <w:marLeft w:val="480"/>
          <w:marRight w:val="0"/>
          <w:marTop w:val="0"/>
          <w:marBottom w:val="0"/>
          <w:divBdr>
            <w:top w:val="none" w:sz="0" w:space="0" w:color="auto"/>
            <w:left w:val="none" w:sz="0" w:space="0" w:color="auto"/>
            <w:bottom w:val="none" w:sz="0" w:space="0" w:color="auto"/>
            <w:right w:val="none" w:sz="0" w:space="0" w:color="auto"/>
          </w:divBdr>
        </w:div>
      </w:divsChild>
    </w:div>
    <w:div w:id="1600871761">
      <w:bodyDiv w:val="1"/>
      <w:marLeft w:val="0"/>
      <w:marRight w:val="0"/>
      <w:marTop w:val="0"/>
      <w:marBottom w:val="0"/>
      <w:divBdr>
        <w:top w:val="none" w:sz="0" w:space="0" w:color="auto"/>
        <w:left w:val="none" w:sz="0" w:space="0" w:color="auto"/>
        <w:bottom w:val="none" w:sz="0" w:space="0" w:color="auto"/>
        <w:right w:val="none" w:sz="0" w:space="0" w:color="auto"/>
      </w:divBdr>
    </w:div>
    <w:div w:id="1609852439">
      <w:bodyDiv w:val="1"/>
      <w:marLeft w:val="0"/>
      <w:marRight w:val="0"/>
      <w:marTop w:val="0"/>
      <w:marBottom w:val="0"/>
      <w:divBdr>
        <w:top w:val="none" w:sz="0" w:space="0" w:color="auto"/>
        <w:left w:val="none" w:sz="0" w:space="0" w:color="auto"/>
        <w:bottom w:val="none" w:sz="0" w:space="0" w:color="auto"/>
        <w:right w:val="none" w:sz="0" w:space="0" w:color="auto"/>
      </w:divBdr>
      <w:divsChild>
        <w:div w:id="695811196">
          <w:marLeft w:val="480"/>
          <w:marRight w:val="0"/>
          <w:marTop w:val="0"/>
          <w:marBottom w:val="0"/>
          <w:divBdr>
            <w:top w:val="none" w:sz="0" w:space="0" w:color="auto"/>
            <w:left w:val="none" w:sz="0" w:space="0" w:color="auto"/>
            <w:bottom w:val="none" w:sz="0" w:space="0" w:color="auto"/>
            <w:right w:val="none" w:sz="0" w:space="0" w:color="auto"/>
          </w:divBdr>
        </w:div>
        <w:div w:id="2052262306">
          <w:marLeft w:val="480"/>
          <w:marRight w:val="0"/>
          <w:marTop w:val="0"/>
          <w:marBottom w:val="0"/>
          <w:divBdr>
            <w:top w:val="none" w:sz="0" w:space="0" w:color="auto"/>
            <w:left w:val="none" w:sz="0" w:space="0" w:color="auto"/>
            <w:bottom w:val="none" w:sz="0" w:space="0" w:color="auto"/>
            <w:right w:val="none" w:sz="0" w:space="0" w:color="auto"/>
          </w:divBdr>
        </w:div>
        <w:div w:id="2126102">
          <w:marLeft w:val="480"/>
          <w:marRight w:val="0"/>
          <w:marTop w:val="0"/>
          <w:marBottom w:val="0"/>
          <w:divBdr>
            <w:top w:val="none" w:sz="0" w:space="0" w:color="auto"/>
            <w:left w:val="none" w:sz="0" w:space="0" w:color="auto"/>
            <w:bottom w:val="none" w:sz="0" w:space="0" w:color="auto"/>
            <w:right w:val="none" w:sz="0" w:space="0" w:color="auto"/>
          </w:divBdr>
        </w:div>
        <w:div w:id="324210567">
          <w:marLeft w:val="480"/>
          <w:marRight w:val="0"/>
          <w:marTop w:val="0"/>
          <w:marBottom w:val="0"/>
          <w:divBdr>
            <w:top w:val="none" w:sz="0" w:space="0" w:color="auto"/>
            <w:left w:val="none" w:sz="0" w:space="0" w:color="auto"/>
            <w:bottom w:val="none" w:sz="0" w:space="0" w:color="auto"/>
            <w:right w:val="none" w:sz="0" w:space="0" w:color="auto"/>
          </w:divBdr>
        </w:div>
        <w:div w:id="447553085">
          <w:marLeft w:val="480"/>
          <w:marRight w:val="0"/>
          <w:marTop w:val="0"/>
          <w:marBottom w:val="0"/>
          <w:divBdr>
            <w:top w:val="none" w:sz="0" w:space="0" w:color="auto"/>
            <w:left w:val="none" w:sz="0" w:space="0" w:color="auto"/>
            <w:bottom w:val="none" w:sz="0" w:space="0" w:color="auto"/>
            <w:right w:val="none" w:sz="0" w:space="0" w:color="auto"/>
          </w:divBdr>
        </w:div>
        <w:div w:id="361366364">
          <w:marLeft w:val="480"/>
          <w:marRight w:val="0"/>
          <w:marTop w:val="0"/>
          <w:marBottom w:val="0"/>
          <w:divBdr>
            <w:top w:val="none" w:sz="0" w:space="0" w:color="auto"/>
            <w:left w:val="none" w:sz="0" w:space="0" w:color="auto"/>
            <w:bottom w:val="none" w:sz="0" w:space="0" w:color="auto"/>
            <w:right w:val="none" w:sz="0" w:space="0" w:color="auto"/>
          </w:divBdr>
        </w:div>
        <w:div w:id="1467548116">
          <w:marLeft w:val="480"/>
          <w:marRight w:val="0"/>
          <w:marTop w:val="0"/>
          <w:marBottom w:val="0"/>
          <w:divBdr>
            <w:top w:val="none" w:sz="0" w:space="0" w:color="auto"/>
            <w:left w:val="none" w:sz="0" w:space="0" w:color="auto"/>
            <w:bottom w:val="none" w:sz="0" w:space="0" w:color="auto"/>
            <w:right w:val="none" w:sz="0" w:space="0" w:color="auto"/>
          </w:divBdr>
        </w:div>
        <w:div w:id="461583783">
          <w:marLeft w:val="480"/>
          <w:marRight w:val="0"/>
          <w:marTop w:val="0"/>
          <w:marBottom w:val="0"/>
          <w:divBdr>
            <w:top w:val="none" w:sz="0" w:space="0" w:color="auto"/>
            <w:left w:val="none" w:sz="0" w:space="0" w:color="auto"/>
            <w:bottom w:val="none" w:sz="0" w:space="0" w:color="auto"/>
            <w:right w:val="none" w:sz="0" w:space="0" w:color="auto"/>
          </w:divBdr>
        </w:div>
        <w:div w:id="489372058">
          <w:marLeft w:val="480"/>
          <w:marRight w:val="0"/>
          <w:marTop w:val="0"/>
          <w:marBottom w:val="0"/>
          <w:divBdr>
            <w:top w:val="none" w:sz="0" w:space="0" w:color="auto"/>
            <w:left w:val="none" w:sz="0" w:space="0" w:color="auto"/>
            <w:bottom w:val="none" w:sz="0" w:space="0" w:color="auto"/>
            <w:right w:val="none" w:sz="0" w:space="0" w:color="auto"/>
          </w:divBdr>
        </w:div>
        <w:div w:id="1984961642">
          <w:marLeft w:val="480"/>
          <w:marRight w:val="0"/>
          <w:marTop w:val="0"/>
          <w:marBottom w:val="0"/>
          <w:divBdr>
            <w:top w:val="none" w:sz="0" w:space="0" w:color="auto"/>
            <w:left w:val="none" w:sz="0" w:space="0" w:color="auto"/>
            <w:bottom w:val="none" w:sz="0" w:space="0" w:color="auto"/>
            <w:right w:val="none" w:sz="0" w:space="0" w:color="auto"/>
          </w:divBdr>
        </w:div>
        <w:div w:id="172502127">
          <w:marLeft w:val="480"/>
          <w:marRight w:val="0"/>
          <w:marTop w:val="0"/>
          <w:marBottom w:val="0"/>
          <w:divBdr>
            <w:top w:val="none" w:sz="0" w:space="0" w:color="auto"/>
            <w:left w:val="none" w:sz="0" w:space="0" w:color="auto"/>
            <w:bottom w:val="none" w:sz="0" w:space="0" w:color="auto"/>
            <w:right w:val="none" w:sz="0" w:space="0" w:color="auto"/>
          </w:divBdr>
        </w:div>
        <w:div w:id="1702439678">
          <w:marLeft w:val="480"/>
          <w:marRight w:val="0"/>
          <w:marTop w:val="0"/>
          <w:marBottom w:val="0"/>
          <w:divBdr>
            <w:top w:val="none" w:sz="0" w:space="0" w:color="auto"/>
            <w:left w:val="none" w:sz="0" w:space="0" w:color="auto"/>
            <w:bottom w:val="none" w:sz="0" w:space="0" w:color="auto"/>
            <w:right w:val="none" w:sz="0" w:space="0" w:color="auto"/>
          </w:divBdr>
        </w:div>
        <w:div w:id="2118211966">
          <w:marLeft w:val="480"/>
          <w:marRight w:val="0"/>
          <w:marTop w:val="0"/>
          <w:marBottom w:val="0"/>
          <w:divBdr>
            <w:top w:val="none" w:sz="0" w:space="0" w:color="auto"/>
            <w:left w:val="none" w:sz="0" w:space="0" w:color="auto"/>
            <w:bottom w:val="none" w:sz="0" w:space="0" w:color="auto"/>
            <w:right w:val="none" w:sz="0" w:space="0" w:color="auto"/>
          </w:divBdr>
        </w:div>
        <w:div w:id="1526600285">
          <w:marLeft w:val="480"/>
          <w:marRight w:val="0"/>
          <w:marTop w:val="0"/>
          <w:marBottom w:val="0"/>
          <w:divBdr>
            <w:top w:val="none" w:sz="0" w:space="0" w:color="auto"/>
            <w:left w:val="none" w:sz="0" w:space="0" w:color="auto"/>
            <w:bottom w:val="none" w:sz="0" w:space="0" w:color="auto"/>
            <w:right w:val="none" w:sz="0" w:space="0" w:color="auto"/>
          </w:divBdr>
        </w:div>
        <w:div w:id="2002081485">
          <w:marLeft w:val="480"/>
          <w:marRight w:val="0"/>
          <w:marTop w:val="0"/>
          <w:marBottom w:val="0"/>
          <w:divBdr>
            <w:top w:val="none" w:sz="0" w:space="0" w:color="auto"/>
            <w:left w:val="none" w:sz="0" w:space="0" w:color="auto"/>
            <w:bottom w:val="none" w:sz="0" w:space="0" w:color="auto"/>
            <w:right w:val="none" w:sz="0" w:space="0" w:color="auto"/>
          </w:divBdr>
        </w:div>
        <w:div w:id="1079600107">
          <w:marLeft w:val="480"/>
          <w:marRight w:val="0"/>
          <w:marTop w:val="0"/>
          <w:marBottom w:val="0"/>
          <w:divBdr>
            <w:top w:val="none" w:sz="0" w:space="0" w:color="auto"/>
            <w:left w:val="none" w:sz="0" w:space="0" w:color="auto"/>
            <w:bottom w:val="none" w:sz="0" w:space="0" w:color="auto"/>
            <w:right w:val="none" w:sz="0" w:space="0" w:color="auto"/>
          </w:divBdr>
        </w:div>
        <w:div w:id="1502040790">
          <w:marLeft w:val="480"/>
          <w:marRight w:val="0"/>
          <w:marTop w:val="0"/>
          <w:marBottom w:val="0"/>
          <w:divBdr>
            <w:top w:val="none" w:sz="0" w:space="0" w:color="auto"/>
            <w:left w:val="none" w:sz="0" w:space="0" w:color="auto"/>
            <w:bottom w:val="none" w:sz="0" w:space="0" w:color="auto"/>
            <w:right w:val="none" w:sz="0" w:space="0" w:color="auto"/>
          </w:divBdr>
        </w:div>
        <w:div w:id="624241550">
          <w:marLeft w:val="480"/>
          <w:marRight w:val="0"/>
          <w:marTop w:val="0"/>
          <w:marBottom w:val="0"/>
          <w:divBdr>
            <w:top w:val="none" w:sz="0" w:space="0" w:color="auto"/>
            <w:left w:val="none" w:sz="0" w:space="0" w:color="auto"/>
            <w:bottom w:val="none" w:sz="0" w:space="0" w:color="auto"/>
            <w:right w:val="none" w:sz="0" w:space="0" w:color="auto"/>
          </w:divBdr>
        </w:div>
        <w:div w:id="537471220">
          <w:marLeft w:val="480"/>
          <w:marRight w:val="0"/>
          <w:marTop w:val="0"/>
          <w:marBottom w:val="0"/>
          <w:divBdr>
            <w:top w:val="none" w:sz="0" w:space="0" w:color="auto"/>
            <w:left w:val="none" w:sz="0" w:space="0" w:color="auto"/>
            <w:bottom w:val="none" w:sz="0" w:space="0" w:color="auto"/>
            <w:right w:val="none" w:sz="0" w:space="0" w:color="auto"/>
          </w:divBdr>
        </w:div>
        <w:div w:id="1135954583">
          <w:marLeft w:val="480"/>
          <w:marRight w:val="0"/>
          <w:marTop w:val="0"/>
          <w:marBottom w:val="0"/>
          <w:divBdr>
            <w:top w:val="none" w:sz="0" w:space="0" w:color="auto"/>
            <w:left w:val="none" w:sz="0" w:space="0" w:color="auto"/>
            <w:bottom w:val="none" w:sz="0" w:space="0" w:color="auto"/>
            <w:right w:val="none" w:sz="0" w:space="0" w:color="auto"/>
          </w:divBdr>
        </w:div>
        <w:div w:id="1509639276">
          <w:marLeft w:val="480"/>
          <w:marRight w:val="0"/>
          <w:marTop w:val="0"/>
          <w:marBottom w:val="0"/>
          <w:divBdr>
            <w:top w:val="none" w:sz="0" w:space="0" w:color="auto"/>
            <w:left w:val="none" w:sz="0" w:space="0" w:color="auto"/>
            <w:bottom w:val="none" w:sz="0" w:space="0" w:color="auto"/>
            <w:right w:val="none" w:sz="0" w:space="0" w:color="auto"/>
          </w:divBdr>
        </w:div>
        <w:div w:id="1169828465">
          <w:marLeft w:val="480"/>
          <w:marRight w:val="0"/>
          <w:marTop w:val="0"/>
          <w:marBottom w:val="0"/>
          <w:divBdr>
            <w:top w:val="none" w:sz="0" w:space="0" w:color="auto"/>
            <w:left w:val="none" w:sz="0" w:space="0" w:color="auto"/>
            <w:bottom w:val="none" w:sz="0" w:space="0" w:color="auto"/>
            <w:right w:val="none" w:sz="0" w:space="0" w:color="auto"/>
          </w:divBdr>
        </w:div>
        <w:div w:id="1053114971">
          <w:marLeft w:val="480"/>
          <w:marRight w:val="0"/>
          <w:marTop w:val="0"/>
          <w:marBottom w:val="0"/>
          <w:divBdr>
            <w:top w:val="none" w:sz="0" w:space="0" w:color="auto"/>
            <w:left w:val="none" w:sz="0" w:space="0" w:color="auto"/>
            <w:bottom w:val="none" w:sz="0" w:space="0" w:color="auto"/>
            <w:right w:val="none" w:sz="0" w:space="0" w:color="auto"/>
          </w:divBdr>
        </w:div>
        <w:div w:id="1771974404">
          <w:marLeft w:val="480"/>
          <w:marRight w:val="0"/>
          <w:marTop w:val="0"/>
          <w:marBottom w:val="0"/>
          <w:divBdr>
            <w:top w:val="none" w:sz="0" w:space="0" w:color="auto"/>
            <w:left w:val="none" w:sz="0" w:space="0" w:color="auto"/>
            <w:bottom w:val="none" w:sz="0" w:space="0" w:color="auto"/>
            <w:right w:val="none" w:sz="0" w:space="0" w:color="auto"/>
          </w:divBdr>
        </w:div>
        <w:div w:id="961963481">
          <w:marLeft w:val="480"/>
          <w:marRight w:val="0"/>
          <w:marTop w:val="0"/>
          <w:marBottom w:val="0"/>
          <w:divBdr>
            <w:top w:val="none" w:sz="0" w:space="0" w:color="auto"/>
            <w:left w:val="none" w:sz="0" w:space="0" w:color="auto"/>
            <w:bottom w:val="none" w:sz="0" w:space="0" w:color="auto"/>
            <w:right w:val="none" w:sz="0" w:space="0" w:color="auto"/>
          </w:divBdr>
        </w:div>
        <w:div w:id="870384248">
          <w:marLeft w:val="480"/>
          <w:marRight w:val="0"/>
          <w:marTop w:val="0"/>
          <w:marBottom w:val="0"/>
          <w:divBdr>
            <w:top w:val="none" w:sz="0" w:space="0" w:color="auto"/>
            <w:left w:val="none" w:sz="0" w:space="0" w:color="auto"/>
            <w:bottom w:val="none" w:sz="0" w:space="0" w:color="auto"/>
            <w:right w:val="none" w:sz="0" w:space="0" w:color="auto"/>
          </w:divBdr>
        </w:div>
        <w:div w:id="832061312">
          <w:marLeft w:val="480"/>
          <w:marRight w:val="0"/>
          <w:marTop w:val="0"/>
          <w:marBottom w:val="0"/>
          <w:divBdr>
            <w:top w:val="none" w:sz="0" w:space="0" w:color="auto"/>
            <w:left w:val="none" w:sz="0" w:space="0" w:color="auto"/>
            <w:bottom w:val="none" w:sz="0" w:space="0" w:color="auto"/>
            <w:right w:val="none" w:sz="0" w:space="0" w:color="auto"/>
          </w:divBdr>
        </w:div>
        <w:div w:id="1656568416">
          <w:marLeft w:val="480"/>
          <w:marRight w:val="0"/>
          <w:marTop w:val="0"/>
          <w:marBottom w:val="0"/>
          <w:divBdr>
            <w:top w:val="none" w:sz="0" w:space="0" w:color="auto"/>
            <w:left w:val="none" w:sz="0" w:space="0" w:color="auto"/>
            <w:bottom w:val="none" w:sz="0" w:space="0" w:color="auto"/>
            <w:right w:val="none" w:sz="0" w:space="0" w:color="auto"/>
          </w:divBdr>
        </w:div>
        <w:div w:id="811288115">
          <w:marLeft w:val="480"/>
          <w:marRight w:val="0"/>
          <w:marTop w:val="0"/>
          <w:marBottom w:val="0"/>
          <w:divBdr>
            <w:top w:val="none" w:sz="0" w:space="0" w:color="auto"/>
            <w:left w:val="none" w:sz="0" w:space="0" w:color="auto"/>
            <w:bottom w:val="none" w:sz="0" w:space="0" w:color="auto"/>
            <w:right w:val="none" w:sz="0" w:space="0" w:color="auto"/>
          </w:divBdr>
        </w:div>
        <w:div w:id="1340500902">
          <w:marLeft w:val="480"/>
          <w:marRight w:val="0"/>
          <w:marTop w:val="0"/>
          <w:marBottom w:val="0"/>
          <w:divBdr>
            <w:top w:val="none" w:sz="0" w:space="0" w:color="auto"/>
            <w:left w:val="none" w:sz="0" w:space="0" w:color="auto"/>
            <w:bottom w:val="none" w:sz="0" w:space="0" w:color="auto"/>
            <w:right w:val="none" w:sz="0" w:space="0" w:color="auto"/>
          </w:divBdr>
        </w:div>
        <w:div w:id="1975258962">
          <w:marLeft w:val="480"/>
          <w:marRight w:val="0"/>
          <w:marTop w:val="0"/>
          <w:marBottom w:val="0"/>
          <w:divBdr>
            <w:top w:val="none" w:sz="0" w:space="0" w:color="auto"/>
            <w:left w:val="none" w:sz="0" w:space="0" w:color="auto"/>
            <w:bottom w:val="none" w:sz="0" w:space="0" w:color="auto"/>
            <w:right w:val="none" w:sz="0" w:space="0" w:color="auto"/>
          </w:divBdr>
        </w:div>
        <w:div w:id="1870681808">
          <w:marLeft w:val="480"/>
          <w:marRight w:val="0"/>
          <w:marTop w:val="0"/>
          <w:marBottom w:val="0"/>
          <w:divBdr>
            <w:top w:val="none" w:sz="0" w:space="0" w:color="auto"/>
            <w:left w:val="none" w:sz="0" w:space="0" w:color="auto"/>
            <w:bottom w:val="none" w:sz="0" w:space="0" w:color="auto"/>
            <w:right w:val="none" w:sz="0" w:space="0" w:color="auto"/>
          </w:divBdr>
        </w:div>
        <w:div w:id="253708613">
          <w:marLeft w:val="480"/>
          <w:marRight w:val="0"/>
          <w:marTop w:val="0"/>
          <w:marBottom w:val="0"/>
          <w:divBdr>
            <w:top w:val="none" w:sz="0" w:space="0" w:color="auto"/>
            <w:left w:val="none" w:sz="0" w:space="0" w:color="auto"/>
            <w:bottom w:val="none" w:sz="0" w:space="0" w:color="auto"/>
            <w:right w:val="none" w:sz="0" w:space="0" w:color="auto"/>
          </w:divBdr>
        </w:div>
        <w:div w:id="2073891818">
          <w:marLeft w:val="480"/>
          <w:marRight w:val="0"/>
          <w:marTop w:val="0"/>
          <w:marBottom w:val="0"/>
          <w:divBdr>
            <w:top w:val="none" w:sz="0" w:space="0" w:color="auto"/>
            <w:left w:val="none" w:sz="0" w:space="0" w:color="auto"/>
            <w:bottom w:val="none" w:sz="0" w:space="0" w:color="auto"/>
            <w:right w:val="none" w:sz="0" w:space="0" w:color="auto"/>
          </w:divBdr>
        </w:div>
        <w:div w:id="354355312">
          <w:marLeft w:val="480"/>
          <w:marRight w:val="0"/>
          <w:marTop w:val="0"/>
          <w:marBottom w:val="0"/>
          <w:divBdr>
            <w:top w:val="none" w:sz="0" w:space="0" w:color="auto"/>
            <w:left w:val="none" w:sz="0" w:space="0" w:color="auto"/>
            <w:bottom w:val="none" w:sz="0" w:space="0" w:color="auto"/>
            <w:right w:val="none" w:sz="0" w:space="0" w:color="auto"/>
          </w:divBdr>
        </w:div>
        <w:div w:id="1019313455">
          <w:marLeft w:val="480"/>
          <w:marRight w:val="0"/>
          <w:marTop w:val="0"/>
          <w:marBottom w:val="0"/>
          <w:divBdr>
            <w:top w:val="none" w:sz="0" w:space="0" w:color="auto"/>
            <w:left w:val="none" w:sz="0" w:space="0" w:color="auto"/>
            <w:bottom w:val="none" w:sz="0" w:space="0" w:color="auto"/>
            <w:right w:val="none" w:sz="0" w:space="0" w:color="auto"/>
          </w:divBdr>
        </w:div>
        <w:div w:id="1268389593">
          <w:marLeft w:val="480"/>
          <w:marRight w:val="0"/>
          <w:marTop w:val="0"/>
          <w:marBottom w:val="0"/>
          <w:divBdr>
            <w:top w:val="none" w:sz="0" w:space="0" w:color="auto"/>
            <w:left w:val="none" w:sz="0" w:space="0" w:color="auto"/>
            <w:bottom w:val="none" w:sz="0" w:space="0" w:color="auto"/>
            <w:right w:val="none" w:sz="0" w:space="0" w:color="auto"/>
          </w:divBdr>
        </w:div>
        <w:div w:id="1450853625">
          <w:marLeft w:val="480"/>
          <w:marRight w:val="0"/>
          <w:marTop w:val="0"/>
          <w:marBottom w:val="0"/>
          <w:divBdr>
            <w:top w:val="none" w:sz="0" w:space="0" w:color="auto"/>
            <w:left w:val="none" w:sz="0" w:space="0" w:color="auto"/>
            <w:bottom w:val="none" w:sz="0" w:space="0" w:color="auto"/>
            <w:right w:val="none" w:sz="0" w:space="0" w:color="auto"/>
          </w:divBdr>
        </w:div>
        <w:div w:id="522521980">
          <w:marLeft w:val="480"/>
          <w:marRight w:val="0"/>
          <w:marTop w:val="0"/>
          <w:marBottom w:val="0"/>
          <w:divBdr>
            <w:top w:val="none" w:sz="0" w:space="0" w:color="auto"/>
            <w:left w:val="none" w:sz="0" w:space="0" w:color="auto"/>
            <w:bottom w:val="none" w:sz="0" w:space="0" w:color="auto"/>
            <w:right w:val="none" w:sz="0" w:space="0" w:color="auto"/>
          </w:divBdr>
        </w:div>
        <w:div w:id="560409318">
          <w:marLeft w:val="480"/>
          <w:marRight w:val="0"/>
          <w:marTop w:val="0"/>
          <w:marBottom w:val="0"/>
          <w:divBdr>
            <w:top w:val="none" w:sz="0" w:space="0" w:color="auto"/>
            <w:left w:val="none" w:sz="0" w:space="0" w:color="auto"/>
            <w:bottom w:val="none" w:sz="0" w:space="0" w:color="auto"/>
            <w:right w:val="none" w:sz="0" w:space="0" w:color="auto"/>
          </w:divBdr>
        </w:div>
        <w:div w:id="6642161">
          <w:marLeft w:val="480"/>
          <w:marRight w:val="0"/>
          <w:marTop w:val="0"/>
          <w:marBottom w:val="0"/>
          <w:divBdr>
            <w:top w:val="none" w:sz="0" w:space="0" w:color="auto"/>
            <w:left w:val="none" w:sz="0" w:space="0" w:color="auto"/>
            <w:bottom w:val="none" w:sz="0" w:space="0" w:color="auto"/>
            <w:right w:val="none" w:sz="0" w:space="0" w:color="auto"/>
          </w:divBdr>
        </w:div>
        <w:div w:id="37360112">
          <w:marLeft w:val="480"/>
          <w:marRight w:val="0"/>
          <w:marTop w:val="0"/>
          <w:marBottom w:val="0"/>
          <w:divBdr>
            <w:top w:val="none" w:sz="0" w:space="0" w:color="auto"/>
            <w:left w:val="none" w:sz="0" w:space="0" w:color="auto"/>
            <w:bottom w:val="none" w:sz="0" w:space="0" w:color="auto"/>
            <w:right w:val="none" w:sz="0" w:space="0" w:color="auto"/>
          </w:divBdr>
        </w:div>
        <w:div w:id="429084620">
          <w:marLeft w:val="480"/>
          <w:marRight w:val="0"/>
          <w:marTop w:val="0"/>
          <w:marBottom w:val="0"/>
          <w:divBdr>
            <w:top w:val="none" w:sz="0" w:space="0" w:color="auto"/>
            <w:left w:val="none" w:sz="0" w:space="0" w:color="auto"/>
            <w:bottom w:val="none" w:sz="0" w:space="0" w:color="auto"/>
            <w:right w:val="none" w:sz="0" w:space="0" w:color="auto"/>
          </w:divBdr>
        </w:div>
        <w:div w:id="519393490">
          <w:marLeft w:val="480"/>
          <w:marRight w:val="0"/>
          <w:marTop w:val="0"/>
          <w:marBottom w:val="0"/>
          <w:divBdr>
            <w:top w:val="none" w:sz="0" w:space="0" w:color="auto"/>
            <w:left w:val="none" w:sz="0" w:space="0" w:color="auto"/>
            <w:bottom w:val="none" w:sz="0" w:space="0" w:color="auto"/>
            <w:right w:val="none" w:sz="0" w:space="0" w:color="auto"/>
          </w:divBdr>
        </w:div>
        <w:div w:id="2079791031">
          <w:marLeft w:val="480"/>
          <w:marRight w:val="0"/>
          <w:marTop w:val="0"/>
          <w:marBottom w:val="0"/>
          <w:divBdr>
            <w:top w:val="none" w:sz="0" w:space="0" w:color="auto"/>
            <w:left w:val="none" w:sz="0" w:space="0" w:color="auto"/>
            <w:bottom w:val="none" w:sz="0" w:space="0" w:color="auto"/>
            <w:right w:val="none" w:sz="0" w:space="0" w:color="auto"/>
          </w:divBdr>
        </w:div>
      </w:divsChild>
    </w:div>
    <w:div w:id="1625192979">
      <w:bodyDiv w:val="1"/>
      <w:marLeft w:val="0"/>
      <w:marRight w:val="0"/>
      <w:marTop w:val="0"/>
      <w:marBottom w:val="0"/>
      <w:divBdr>
        <w:top w:val="none" w:sz="0" w:space="0" w:color="auto"/>
        <w:left w:val="none" w:sz="0" w:space="0" w:color="auto"/>
        <w:bottom w:val="none" w:sz="0" w:space="0" w:color="auto"/>
        <w:right w:val="none" w:sz="0" w:space="0" w:color="auto"/>
      </w:divBdr>
      <w:divsChild>
        <w:div w:id="1931236059">
          <w:marLeft w:val="480"/>
          <w:marRight w:val="0"/>
          <w:marTop w:val="0"/>
          <w:marBottom w:val="0"/>
          <w:divBdr>
            <w:top w:val="none" w:sz="0" w:space="0" w:color="auto"/>
            <w:left w:val="none" w:sz="0" w:space="0" w:color="auto"/>
            <w:bottom w:val="none" w:sz="0" w:space="0" w:color="auto"/>
            <w:right w:val="none" w:sz="0" w:space="0" w:color="auto"/>
          </w:divBdr>
        </w:div>
        <w:div w:id="1546257942">
          <w:marLeft w:val="480"/>
          <w:marRight w:val="0"/>
          <w:marTop w:val="0"/>
          <w:marBottom w:val="0"/>
          <w:divBdr>
            <w:top w:val="none" w:sz="0" w:space="0" w:color="auto"/>
            <w:left w:val="none" w:sz="0" w:space="0" w:color="auto"/>
            <w:bottom w:val="none" w:sz="0" w:space="0" w:color="auto"/>
            <w:right w:val="none" w:sz="0" w:space="0" w:color="auto"/>
          </w:divBdr>
        </w:div>
        <w:div w:id="2040927933">
          <w:marLeft w:val="480"/>
          <w:marRight w:val="0"/>
          <w:marTop w:val="0"/>
          <w:marBottom w:val="0"/>
          <w:divBdr>
            <w:top w:val="none" w:sz="0" w:space="0" w:color="auto"/>
            <w:left w:val="none" w:sz="0" w:space="0" w:color="auto"/>
            <w:bottom w:val="none" w:sz="0" w:space="0" w:color="auto"/>
            <w:right w:val="none" w:sz="0" w:space="0" w:color="auto"/>
          </w:divBdr>
        </w:div>
        <w:div w:id="84887039">
          <w:marLeft w:val="480"/>
          <w:marRight w:val="0"/>
          <w:marTop w:val="0"/>
          <w:marBottom w:val="0"/>
          <w:divBdr>
            <w:top w:val="none" w:sz="0" w:space="0" w:color="auto"/>
            <w:left w:val="none" w:sz="0" w:space="0" w:color="auto"/>
            <w:bottom w:val="none" w:sz="0" w:space="0" w:color="auto"/>
            <w:right w:val="none" w:sz="0" w:space="0" w:color="auto"/>
          </w:divBdr>
        </w:div>
        <w:div w:id="278143622">
          <w:marLeft w:val="480"/>
          <w:marRight w:val="0"/>
          <w:marTop w:val="0"/>
          <w:marBottom w:val="0"/>
          <w:divBdr>
            <w:top w:val="none" w:sz="0" w:space="0" w:color="auto"/>
            <w:left w:val="none" w:sz="0" w:space="0" w:color="auto"/>
            <w:bottom w:val="none" w:sz="0" w:space="0" w:color="auto"/>
            <w:right w:val="none" w:sz="0" w:space="0" w:color="auto"/>
          </w:divBdr>
        </w:div>
        <w:div w:id="1052386237">
          <w:marLeft w:val="480"/>
          <w:marRight w:val="0"/>
          <w:marTop w:val="0"/>
          <w:marBottom w:val="0"/>
          <w:divBdr>
            <w:top w:val="none" w:sz="0" w:space="0" w:color="auto"/>
            <w:left w:val="none" w:sz="0" w:space="0" w:color="auto"/>
            <w:bottom w:val="none" w:sz="0" w:space="0" w:color="auto"/>
            <w:right w:val="none" w:sz="0" w:space="0" w:color="auto"/>
          </w:divBdr>
        </w:div>
        <w:div w:id="1317032168">
          <w:marLeft w:val="480"/>
          <w:marRight w:val="0"/>
          <w:marTop w:val="0"/>
          <w:marBottom w:val="0"/>
          <w:divBdr>
            <w:top w:val="none" w:sz="0" w:space="0" w:color="auto"/>
            <w:left w:val="none" w:sz="0" w:space="0" w:color="auto"/>
            <w:bottom w:val="none" w:sz="0" w:space="0" w:color="auto"/>
            <w:right w:val="none" w:sz="0" w:space="0" w:color="auto"/>
          </w:divBdr>
        </w:div>
        <w:div w:id="2048098294">
          <w:marLeft w:val="480"/>
          <w:marRight w:val="0"/>
          <w:marTop w:val="0"/>
          <w:marBottom w:val="0"/>
          <w:divBdr>
            <w:top w:val="none" w:sz="0" w:space="0" w:color="auto"/>
            <w:left w:val="none" w:sz="0" w:space="0" w:color="auto"/>
            <w:bottom w:val="none" w:sz="0" w:space="0" w:color="auto"/>
            <w:right w:val="none" w:sz="0" w:space="0" w:color="auto"/>
          </w:divBdr>
        </w:div>
        <w:div w:id="1020425865">
          <w:marLeft w:val="480"/>
          <w:marRight w:val="0"/>
          <w:marTop w:val="0"/>
          <w:marBottom w:val="0"/>
          <w:divBdr>
            <w:top w:val="none" w:sz="0" w:space="0" w:color="auto"/>
            <w:left w:val="none" w:sz="0" w:space="0" w:color="auto"/>
            <w:bottom w:val="none" w:sz="0" w:space="0" w:color="auto"/>
            <w:right w:val="none" w:sz="0" w:space="0" w:color="auto"/>
          </w:divBdr>
        </w:div>
        <w:div w:id="1536889515">
          <w:marLeft w:val="480"/>
          <w:marRight w:val="0"/>
          <w:marTop w:val="0"/>
          <w:marBottom w:val="0"/>
          <w:divBdr>
            <w:top w:val="none" w:sz="0" w:space="0" w:color="auto"/>
            <w:left w:val="none" w:sz="0" w:space="0" w:color="auto"/>
            <w:bottom w:val="none" w:sz="0" w:space="0" w:color="auto"/>
            <w:right w:val="none" w:sz="0" w:space="0" w:color="auto"/>
          </w:divBdr>
        </w:div>
        <w:div w:id="573592847">
          <w:marLeft w:val="480"/>
          <w:marRight w:val="0"/>
          <w:marTop w:val="0"/>
          <w:marBottom w:val="0"/>
          <w:divBdr>
            <w:top w:val="none" w:sz="0" w:space="0" w:color="auto"/>
            <w:left w:val="none" w:sz="0" w:space="0" w:color="auto"/>
            <w:bottom w:val="none" w:sz="0" w:space="0" w:color="auto"/>
            <w:right w:val="none" w:sz="0" w:space="0" w:color="auto"/>
          </w:divBdr>
        </w:div>
        <w:div w:id="1835609811">
          <w:marLeft w:val="480"/>
          <w:marRight w:val="0"/>
          <w:marTop w:val="0"/>
          <w:marBottom w:val="0"/>
          <w:divBdr>
            <w:top w:val="none" w:sz="0" w:space="0" w:color="auto"/>
            <w:left w:val="none" w:sz="0" w:space="0" w:color="auto"/>
            <w:bottom w:val="none" w:sz="0" w:space="0" w:color="auto"/>
            <w:right w:val="none" w:sz="0" w:space="0" w:color="auto"/>
          </w:divBdr>
        </w:div>
        <w:div w:id="65762580">
          <w:marLeft w:val="480"/>
          <w:marRight w:val="0"/>
          <w:marTop w:val="0"/>
          <w:marBottom w:val="0"/>
          <w:divBdr>
            <w:top w:val="none" w:sz="0" w:space="0" w:color="auto"/>
            <w:left w:val="none" w:sz="0" w:space="0" w:color="auto"/>
            <w:bottom w:val="none" w:sz="0" w:space="0" w:color="auto"/>
            <w:right w:val="none" w:sz="0" w:space="0" w:color="auto"/>
          </w:divBdr>
        </w:div>
        <w:div w:id="1910729590">
          <w:marLeft w:val="480"/>
          <w:marRight w:val="0"/>
          <w:marTop w:val="0"/>
          <w:marBottom w:val="0"/>
          <w:divBdr>
            <w:top w:val="none" w:sz="0" w:space="0" w:color="auto"/>
            <w:left w:val="none" w:sz="0" w:space="0" w:color="auto"/>
            <w:bottom w:val="none" w:sz="0" w:space="0" w:color="auto"/>
            <w:right w:val="none" w:sz="0" w:space="0" w:color="auto"/>
          </w:divBdr>
        </w:div>
        <w:div w:id="2120639284">
          <w:marLeft w:val="480"/>
          <w:marRight w:val="0"/>
          <w:marTop w:val="0"/>
          <w:marBottom w:val="0"/>
          <w:divBdr>
            <w:top w:val="none" w:sz="0" w:space="0" w:color="auto"/>
            <w:left w:val="none" w:sz="0" w:space="0" w:color="auto"/>
            <w:bottom w:val="none" w:sz="0" w:space="0" w:color="auto"/>
            <w:right w:val="none" w:sz="0" w:space="0" w:color="auto"/>
          </w:divBdr>
        </w:div>
        <w:div w:id="1395349251">
          <w:marLeft w:val="480"/>
          <w:marRight w:val="0"/>
          <w:marTop w:val="0"/>
          <w:marBottom w:val="0"/>
          <w:divBdr>
            <w:top w:val="none" w:sz="0" w:space="0" w:color="auto"/>
            <w:left w:val="none" w:sz="0" w:space="0" w:color="auto"/>
            <w:bottom w:val="none" w:sz="0" w:space="0" w:color="auto"/>
            <w:right w:val="none" w:sz="0" w:space="0" w:color="auto"/>
          </w:divBdr>
        </w:div>
        <w:div w:id="403071520">
          <w:marLeft w:val="480"/>
          <w:marRight w:val="0"/>
          <w:marTop w:val="0"/>
          <w:marBottom w:val="0"/>
          <w:divBdr>
            <w:top w:val="none" w:sz="0" w:space="0" w:color="auto"/>
            <w:left w:val="none" w:sz="0" w:space="0" w:color="auto"/>
            <w:bottom w:val="none" w:sz="0" w:space="0" w:color="auto"/>
            <w:right w:val="none" w:sz="0" w:space="0" w:color="auto"/>
          </w:divBdr>
        </w:div>
        <w:div w:id="781803535">
          <w:marLeft w:val="480"/>
          <w:marRight w:val="0"/>
          <w:marTop w:val="0"/>
          <w:marBottom w:val="0"/>
          <w:divBdr>
            <w:top w:val="none" w:sz="0" w:space="0" w:color="auto"/>
            <w:left w:val="none" w:sz="0" w:space="0" w:color="auto"/>
            <w:bottom w:val="none" w:sz="0" w:space="0" w:color="auto"/>
            <w:right w:val="none" w:sz="0" w:space="0" w:color="auto"/>
          </w:divBdr>
        </w:div>
        <w:div w:id="2116055612">
          <w:marLeft w:val="480"/>
          <w:marRight w:val="0"/>
          <w:marTop w:val="0"/>
          <w:marBottom w:val="0"/>
          <w:divBdr>
            <w:top w:val="none" w:sz="0" w:space="0" w:color="auto"/>
            <w:left w:val="none" w:sz="0" w:space="0" w:color="auto"/>
            <w:bottom w:val="none" w:sz="0" w:space="0" w:color="auto"/>
            <w:right w:val="none" w:sz="0" w:space="0" w:color="auto"/>
          </w:divBdr>
        </w:div>
        <w:div w:id="36509249">
          <w:marLeft w:val="480"/>
          <w:marRight w:val="0"/>
          <w:marTop w:val="0"/>
          <w:marBottom w:val="0"/>
          <w:divBdr>
            <w:top w:val="none" w:sz="0" w:space="0" w:color="auto"/>
            <w:left w:val="none" w:sz="0" w:space="0" w:color="auto"/>
            <w:bottom w:val="none" w:sz="0" w:space="0" w:color="auto"/>
            <w:right w:val="none" w:sz="0" w:space="0" w:color="auto"/>
          </w:divBdr>
        </w:div>
        <w:div w:id="2043938671">
          <w:marLeft w:val="480"/>
          <w:marRight w:val="0"/>
          <w:marTop w:val="0"/>
          <w:marBottom w:val="0"/>
          <w:divBdr>
            <w:top w:val="none" w:sz="0" w:space="0" w:color="auto"/>
            <w:left w:val="none" w:sz="0" w:space="0" w:color="auto"/>
            <w:bottom w:val="none" w:sz="0" w:space="0" w:color="auto"/>
            <w:right w:val="none" w:sz="0" w:space="0" w:color="auto"/>
          </w:divBdr>
        </w:div>
        <w:div w:id="1662271175">
          <w:marLeft w:val="480"/>
          <w:marRight w:val="0"/>
          <w:marTop w:val="0"/>
          <w:marBottom w:val="0"/>
          <w:divBdr>
            <w:top w:val="none" w:sz="0" w:space="0" w:color="auto"/>
            <w:left w:val="none" w:sz="0" w:space="0" w:color="auto"/>
            <w:bottom w:val="none" w:sz="0" w:space="0" w:color="auto"/>
            <w:right w:val="none" w:sz="0" w:space="0" w:color="auto"/>
          </w:divBdr>
        </w:div>
        <w:div w:id="251353333">
          <w:marLeft w:val="480"/>
          <w:marRight w:val="0"/>
          <w:marTop w:val="0"/>
          <w:marBottom w:val="0"/>
          <w:divBdr>
            <w:top w:val="none" w:sz="0" w:space="0" w:color="auto"/>
            <w:left w:val="none" w:sz="0" w:space="0" w:color="auto"/>
            <w:bottom w:val="none" w:sz="0" w:space="0" w:color="auto"/>
            <w:right w:val="none" w:sz="0" w:space="0" w:color="auto"/>
          </w:divBdr>
        </w:div>
        <w:div w:id="754058713">
          <w:marLeft w:val="480"/>
          <w:marRight w:val="0"/>
          <w:marTop w:val="0"/>
          <w:marBottom w:val="0"/>
          <w:divBdr>
            <w:top w:val="none" w:sz="0" w:space="0" w:color="auto"/>
            <w:left w:val="none" w:sz="0" w:space="0" w:color="auto"/>
            <w:bottom w:val="none" w:sz="0" w:space="0" w:color="auto"/>
            <w:right w:val="none" w:sz="0" w:space="0" w:color="auto"/>
          </w:divBdr>
        </w:div>
        <w:div w:id="1987660644">
          <w:marLeft w:val="480"/>
          <w:marRight w:val="0"/>
          <w:marTop w:val="0"/>
          <w:marBottom w:val="0"/>
          <w:divBdr>
            <w:top w:val="none" w:sz="0" w:space="0" w:color="auto"/>
            <w:left w:val="none" w:sz="0" w:space="0" w:color="auto"/>
            <w:bottom w:val="none" w:sz="0" w:space="0" w:color="auto"/>
            <w:right w:val="none" w:sz="0" w:space="0" w:color="auto"/>
          </w:divBdr>
        </w:div>
        <w:div w:id="2020619769">
          <w:marLeft w:val="480"/>
          <w:marRight w:val="0"/>
          <w:marTop w:val="0"/>
          <w:marBottom w:val="0"/>
          <w:divBdr>
            <w:top w:val="none" w:sz="0" w:space="0" w:color="auto"/>
            <w:left w:val="none" w:sz="0" w:space="0" w:color="auto"/>
            <w:bottom w:val="none" w:sz="0" w:space="0" w:color="auto"/>
            <w:right w:val="none" w:sz="0" w:space="0" w:color="auto"/>
          </w:divBdr>
        </w:div>
        <w:div w:id="1737588397">
          <w:marLeft w:val="480"/>
          <w:marRight w:val="0"/>
          <w:marTop w:val="0"/>
          <w:marBottom w:val="0"/>
          <w:divBdr>
            <w:top w:val="none" w:sz="0" w:space="0" w:color="auto"/>
            <w:left w:val="none" w:sz="0" w:space="0" w:color="auto"/>
            <w:bottom w:val="none" w:sz="0" w:space="0" w:color="auto"/>
            <w:right w:val="none" w:sz="0" w:space="0" w:color="auto"/>
          </w:divBdr>
        </w:div>
        <w:div w:id="1388988948">
          <w:marLeft w:val="480"/>
          <w:marRight w:val="0"/>
          <w:marTop w:val="0"/>
          <w:marBottom w:val="0"/>
          <w:divBdr>
            <w:top w:val="none" w:sz="0" w:space="0" w:color="auto"/>
            <w:left w:val="none" w:sz="0" w:space="0" w:color="auto"/>
            <w:bottom w:val="none" w:sz="0" w:space="0" w:color="auto"/>
            <w:right w:val="none" w:sz="0" w:space="0" w:color="auto"/>
          </w:divBdr>
        </w:div>
        <w:div w:id="1150486452">
          <w:marLeft w:val="480"/>
          <w:marRight w:val="0"/>
          <w:marTop w:val="0"/>
          <w:marBottom w:val="0"/>
          <w:divBdr>
            <w:top w:val="none" w:sz="0" w:space="0" w:color="auto"/>
            <w:left w:val="none" w:sz="0" w:space="0" w:color="auto"/>
            <w:bottom w:val="none" w:sz="0" w:space="0" w:color="auto"/>
            <w:right w:val="none" w:sz="0" w:space="0" w:color="auto"/>
          </w:divBdr>
        </w:div>
        <w:div w:id="420954945">
          <w:marLeft w:val="480"/>
          <w:marRight w:val="0"/>
          <w:marTop w:val="0"/>
          <w:marBottom w:val="0"/>
          <w:divBdr>
            <w:top w:val="none" w:sz="0" w:space="0" w:color="auto"/>
            <w:left w:val="none" w:sz="0" w:space="0" w:color="auto"/>
            <w:bottom w:val="none" w:sz="0" w:space="0" w:color="auto"/>
            <w:right w:val="none" w:sz="0" w:space="0" w:color="auto"/>
          </w:divBdr>
        </w:div>
        <w:div w:id="661352707">
          <w:marLeft w:val="480"/>
          <w:marRight w:val="0"/>
          <w:marTop w:val="0"/>
          <w:marBottom w:val="0"/>
          <w:divBdr>
            <w:top w:val="none" w:sz="0" w:space="0" w:color="auto"/>
            <w:left w:val="none" w:sz="0" w:space="0" w:color="auto"/>
            <w:bottom w:val="none" w:sz="0" w:space="0" w:color="auto"/>
            <w:right w:val="none" w:sz="0" w:space="0" w:color="auto"/>
          </w:divBdr>
        </w:div>
        <w:div w:id="1328510757">
          <w:marLeft w:val="480"/>
          <w:marRight w:val="0"/>
          <w:marTop w:val="0"/>
          <w:marBottom w:val="0"/>
          <w:divBdr>
            <w:top w:val="none" w:sz="0" w:space="0" w:color="auto"/>
            <w:left w:val="none" w:sz="0" w:space="0" w:color="auto"/>
            <w:bottom w:val="none" w:sz="0" w:space="0" w:color="auto"/>
            <w:right w:val="none" w:sz="0" w:space="0" w:color="auto"/>
          </w:divBdr>
        </w:div>
        <w:div w:id="368842551">
          <w:marLeft w:val="480"/>
          <w:marRight w:val="0"/>
          <w:marTop w:val="0"/>
          <w:marBottom w:val="0"/>
          <w:divBdr>
            <w:top w:val="none" w:sz="0" w:space="0" w:color="auto"/>
            <w:left w:val="none" w:sz="0" w:space="0" w:color="auto"/>
            <w:bottom w:val="none" w:sz="0" w:space="0" w:color="auto"/>
            <w:right w:val="none" w:sz="0" w:space="0" w:color="auto"/>
          </w:divBdr>
        </w:div>
        <w:div w:id="434713601">
          <w:marLeft w:val="480"/>
          <w:marRight w:val="0"/>
          <w:marTop w:val="0"/>
          <w:marBottom w:val="0"/>
          <w:divBdr>
            <w:top w:val="none" w:sz="0" w:space="0" w:color="auto"/>
            <w:left w:val="none" w:sz="0" w:space="0" w:color="auto"/>
            <w:bottom w:val="none" w:sz="0" w:space="0" w:color="auto"/>
            <w:right w:val="none" w:sz="0" w:space="0" w:color="auto"/>
          </w:divBdr>
        </w:div>
        <w:div w:id="542181581">
          <w:marLeft w:val="480"/>
          <w:marRight w:val="0"/>
          <w:marTop w:val="0"/>
          <w:marBottom w:val="0"/>
          <w:divBdr>
            <w:top w:val="none" w:sz="0" w:space="0" w:color="auto"/>
            <w:left w:val="none" w:sz="0" w:space="0" w:color="auto"/>
            <w:bottom w:val="none" w:sz="0" w:space="0" w:color="auto"/>
            <w:right w:val="none" w:sz="0" w:space="0" w:color="auto"/>
          </w:divBdr>
        </w:div>
        <w:div w:id="305597705">
          <w:marLeft w:val="480"/>
          <w:marRight w:val="0"/>
          <w:marTop w:val="0"/>
          <w:marBottom w:val="0"/>
          <w:divBdr>
            <w:top w:val="none" w:sz="0" w:space="0" w:color="auto"/>
            <w:left w:val="none" w:sz="0" w:space="0" w:color="auto"/>
            <w:bottom w:val="none" w:sz="0" w:space="0" w:color="auto"/>
            <w:right w:val="none" w:sz="0" w:space="0" w:color="auto"/>
          </w:divBdr>
        </w:div>
        <w:div w:id="397024286">
          <w:marLeft w:val="480"/>
          <w:marRight w:val="0"/>
          <w:marTop w:val="0"/>
          <w:marBottom w:val="0"/>
          <w:divBdr>
            <w:top w:val="none" w:sz="0" w:space="0" w:color="auto"/>
            <w:left w:val="none" w:sz="0" w:space="0" w:color="auto"/>
            <w:bottom w:val="none" w:sz="0" w:space="0" w:color="auto"/>
            <w:right w:val="none" w:sz="0" w:space="0" w:color="auto"/>
          </w:divBdr>
        </w:div>
        <w:div w:id="1673411614">
          <w:marLeft w:val="480"/>
          <w:marRight w:val="0"/>
          <w:marTop w:val="0"/>
          <w:marBottom w:val="0"/>
          <w:divBdr>
            <w:top w:val="none" w:sz="0" w:space="0" w:color="auto"/>
            <w:left w:val="none" w:sz="0" w:space="0" w:color="auto"/>
            <w:bottom w:val="none" w:sz="0" w:space="0" w:color="auto"/>
            <w:right w:val="none" w:sz="0" w:space="0" w:color="auto"/>
          </w:divBdr>
        </w:div>
        <w:div w:id="1090808023">
          <w:marLeft w:val="480"/>
          <w:marRight w:val="0"/>
          <w:marTop w:val="0"/>
          <w:marBottom w:val="0"/>
          <w:divBdr>
            <w:top w:val="none" w:sz="0" w:space="0" w:color="auto"/>
            <w:left w:val="none" w:sz="0" w:space="0" w:color="auto"/>
            <w:bottom w:val="none" w:sz="0" w:space="0" w:color="auto"/>
            <w:right w:val="none" w:sz="0" w:space="0" w:color="auto"/>
          </w:divBdr>
        </w:div>
        <w:div w:id="1172598245">
          <w:marLeft w:val="480"/>
          <w:marRight w:val="0"/>
          <w:marTop w:val="0"/>
          <w:marBottom w:val="0"/>
          <w:divBdr>
            <w:top w:val="none" w:sz="0" w:space="0" w:color="auto"/>
            <w:left w:val="none" w:sz="0" w:space="0" w:color="auto"/>
            <w:bottom w:val="none" w:sz="0" w:space="0" w:color="auto"/>
            <w:right w:val="none" w:sz="0" w:space="0" w:color="auto"/>
          </w:divBdr>
        </w:div>
        <w:div w:id="1693455117">
          <w:marLeft w:val="480"/>
          <w:marRight w:val="0"/>
          <w:marTop w:val="0"/>
          <w:marBottom w:val="0"/>
          <w:divBdr>
            <w:top w:val="none" w:sz="0" w:space="0" w:color="auto"/>
            <w:left w:val="none" w:sz="0" w:space="0" w:color="auto"/>
            <w:bottom w:val="none" w:sz="0" w:space="0" w:color="auto"/>
            <w:right w:val="none" w:sz="0" w:space="0" w:color="auto"/>
          </w:divBdr>
        </w:div>
        <w:div w:id="266498374">
          <w:marLeft w:val="480"/>
          <w:marRight w:val="0"/>
          <w:marTop w:val="0"/>
          <w:marBottom w:val="0"/>
          <w:divBdr>
            <w:top w:val="none" w:sz="0" w:space="0" w:color="auto"/>
            <w:left w:val="none" w:sz="0" w:space="0" w:color="auto"/>
            <w:bottom w:val="none" w:sz="0" w:space="0" w:color="auto"/>
            <w:right w:val="none" w:sz="0" w:space="0" w:color="auto"/>
          </w:divBdr>
        </w:div>
      </w:divsChild>
    </w:div>
    <w:div w:id="1626740566">
      <w:bodyDiv w:val="1"/>
      <w:marLeft w:val="0"/>
      <w:marRight w:val="0"/>
      <w:marTop w:val="0"/>
      <w:marBottom w:val="0"/>
      <w:divBdr>
        <w:top w:val="none" w:sz="0" w:space="0" w:color="auto"/>
        <w:left w:val="none" w:sz="0" w:space="0" w:color="auto"/>
        <w:bottom w:val="none" w:sz="0" w:space="0" w:color="auto"/>
        <w:right w:val="none" w:sz="0" w:space="0" w:color="auto"/>
      </w:divBdr>
    </w:div>
    <w:div w:id="1627926975">
      <w:bodyDiv w:val="1"/>
      <w:marLeft w:val="0"/>
      <w:marRight w:val="0"/>
      <w:marTop w:val="0"/>
      <w:marBottom w:val="0"/>
      <w:divBdr>
        <w:top w:val="none" w:sz="0" w:space="0" w:color="auto"/>
        <w:left w:val="none" w:sz="0" w:space="0" w:color="auto"/>
        <w:bottom w:val="none" w:sz="0" w:space="0" w:color="auto"/>
        <w:right w:val="none" w:sz="0" w:space="0" w:color="auto"/>
      </w:divBdr>
    </w:div>
    <w:div w:id="1628003256">
      <w:bodyDiv w:val="1"/>
      <w:marLeft w:val="0"/>
      <w:marRight w:val="0"/>
      <w:marTop w:val="0"/>
      <w:marBottom w:val="0"/>
      <w:divBdr>
        <w:top w:val="none" w:sz="0" w:space="0" w:color="auto"/>
        <w:left w:val="none" w:sz="0" w:space="0" w:color="auto"/>
        <w:bottom w:val="none" w:sz="0" w:space="0" w:color="auto"/>
        <w:right w:val="none" w:sz="0" w:space="0" w:color="auto"/>
      </w:divBdr>
    </w:div>
    <w:div w:id="1634091823">
      <w:bodyDiv w:val="1"/>
      <w:marLeft w:val="0"/>
      <w:marRight w:val="0"/>
      <w:marTop w:val="0"/>
      <w:marBottom w:val="0"/>
      <w:divBdr>
        <w:top w:val="none" w:sz="0" w:space="0" w:color="auto"/>
        <w:left w:val="none" w:sz="0" w:space="0" w:color="auto"/>
        <w:bottom w:val="none" w:sz="0" w:space="0" w:color="auto"/>
        <w:right w:val="none" w:sz="0" w:space="0" w:color="auto"/>
      </w:divBdr>
      <w:divsChild>
        <w:div w:id="635843652">
          <w:marLeft w:val="480"/>
          <w:marRight w:val="0"/>
          <w:marTop w:val="0"/>
          <w:marBottom w:val="0"/>
          <w:divBdr>
            <w:top w:val="none" w:sz="0" w:space="0" w:color="auto"/>
            <w:left w:val="none" w:sz="0" w:space="0" w:color="auto"/>
            <w:bottom w:val="none" w:sz="0" w:space="0" w:color="auto"/>
            <w:right w:val="none" w:sz="0" w:space="0" w:color="auto"/>
          </w:divBdr>
        </w:div>
        <w:div w:id="181019654">
          <w:marLeft w:val="480"/>
          <w:marRight w:val="0"/>
          <w:marTop w:val="0"/>
          <w:marBottom w:val="0"/>
          <w:divBdr>
            <w:top w:val="none" w:sz="0" w:space="0" w:color="auto"/>
            <w:left w:val="none" w:sz="0" w:space="0" w:color="auto"/>
            <w:bottom w:val="none" w:sz="0" w:space="0" w:color="auto"/>
            <w:right w:val="none" w:sz="0" w:space="0" w:color="auto"/>
          </w:divBdr>
        </w:div>
        <w:div w:id="1968584140">
          <w:marLeft w:val="480"/>
          <w:marRight w:val="0"/>
          <w:marTop w:val="0"/>
          <w:marBottom w:val="0"/>
          <w:divBdr>
            <w:top w:val="none" w:sz="0" w:space="0" w:color="auto"/>
            <w:left w:val="none" w:sz="0" w:space="0" w:color="auto"/>
            <w:bottom w:val="none" w:sz="0" w:space="0" w:color="auto"/>
            <w:right w:val="none" w:sz="0" w:space="0" w:color="auto"/>
          </w:divBdr>
        </w:div>
        <w:div w:id="2086026906">
          <w:marLeft w:val="480"/>
          <w:marRight w:val="0"/>
          <w:marTop w:val="0"/>
          <w:marBottom w:val="0"/>
          <w:divBdr>
            <w:top w:val="none" w:sz="0" w:space="0" w:color="auto"/>
            <w:left w:val="none" w:sz="0" w:space="0" w:color="auto"/>
            <w:bottom w:val="none" w:sz="0" w:space="0" w:color="auto"/>
            <w:right w:val="none" w:sz="0" w:space="0" w:color="auto"/>
          </w:divBdr>
        </w:div>
        <w:div w:id="1061632993">
          <w:marLeft w:val="480"/>
          <w:marRight w:val="0"/>
          <w:marTop w:val="0"/>
          <w:marBottom w:val="0"/>
          <w:divBdr>
            <w:top w:val="none" w:sz="0" w:space="0" w:color="auto"/>
            <w:left w:val="none" w:sz="0" w:space="0" w:color="auto"/>
            <w:bottom w:val="none" w:sz="0" w:space="0" w:color="auto"/>
            <w:right w:val="none" w:sz="0" w:space="0" w:color="auto"/>
          </w:divBdr>
        </w:div>
        <w:div w:id="1494951687">
          <w:marLeft w:val="480"/>
          <w:marRight w:val="0"/>
          <w:marTop w:val="0"/>
          <w:marBottom w:val="0"/>
          <w:divBdr>
            <w:top w:val="none" w:sz="0" w:space="0" w:color="auto"/>
            <w:left w:val="none" w:sz="0" w:space="0" w:color="auto"/>
            <w:bottom w:val="none" w:sz="0" w:space="0" w:color="auto"/>
            <w:right w:val="none" w:sz="0" w:space="0" w:color="auto"/>
          </w:divBdr>
        </w:div>
        <w:div w:id="960186842">
          <w:marLeft w:val="480"/>
          <w:marRight w:val="0"/>
          <w:marTop w:val="0"/>
          <w:marBottom w:val="0"/>
          <w:divBdr>
            <w:top w:val="none" w:sz="0" w:space="0" w:color="auto"/>
            <w:left w:val="none" w:sz="0" w:space="0" w:color="auto"/>
            <w:bottom w:val="none" w:sz="0" w:space="0" w:color="auto"/>
            <w:right w:val="none" w:sz="0" w:space="0" w:color="auto"/>
          </w:divBdr>
        </w:div>
        <w:div w:id="385303870">
          <w:marLeft w:val="480"/>
          <w:marRight w:val="0"/>
          <w:marTop w:val="0"/>
          <w:marBottom w:val="0"/>
          <w:divBdr>
            <w:top w:val="none" w:sz="0" w:space="0" w:color="auto"/>
            <w:left w:val="none" w:sz="0" w:space="0" w:color="auto"/>
            <w:bottom w:val="none" w:sz="0" w:space="0" w:color="auto"/>
            <w:right w:val="none" w:sz="0" w:space="0" w:color="auto"/>
          </w:divBdr>
        </w:div>
        <w:div w:id="1921869627">
          <w:marLeft w:val="480"/>
          <w:marRight w:val="0"/>
          <w:marTop w:val="0"/>
          <w:marBottom w:val="0"/>
          <w:divBdr>
            <w:top w:val="none" w:sz="0" w:space="0" w:color="auto"/>
            <w:left w:val="none" w:sz="0" w:space="0" w:color="auto"/>
            <w:bottom w:val="none" w:sz="0" w:space="0" w:color="auto"/>
            <w:right w:val="none" w:sz="0" w:space="0" w:color="auto"/>
          </w:divBdr>
        </w:div>
        <w:div w:id="876506848">
          <w:marLeft w:val="480"/>
          <w:marRight w:val="0"/>
          <w:marTop w:val="0"/>
          <w:marBottom w:val="0"/>
          <w:divBdr>
            <w:top w:val="none" w:sz="0" w:space="0" w:color="auto"/>
            <w:left w:val="none" w:sz="0" w:space="0" w:color="auto"/>
            <w:bottom w:val="none" w:sz="0" w:space="0" w:color="auto"/>
            <w:right w:val="none" w:sz="0" w:space="0" w:color="auto"/>
          </w:divBdr>
        </w:div>
        <w:div w:id="1870609556">
          <w:marLeft w:val="480"/>
          <w:marRight w:val="0"/>
          <w:marTop w:val="0"/>
          <w:marBottom w:val="0"/>
          <w:divBdr>
            <w:top w:val="none" w:sz="0" w:space="0" w:color="auto"/>
            <w:left w:val="none" w:sz="0" w:space="0" w:color="auto"/>
            <w:bottom w:val="none" w:sz="0" w:space="0" w:color="auto"/>
            <w:right w:val="none" w:sz="0" w:space="0" w:color="auto"/>
          </w:divBdr>
        </w:div>
        <w:div w:id="576063616">
          <w:marLeft w:val="480"/>
          <w:marRight w:val="0"/>
          <w:marTop w:val="0"/>
          <w:marBottom w:val="0"/>
          <w:divBdr>
            <w:top w:val="none" w:sz="0" w:space="0" w:color="auto"/>
            <w:left w:val="none" w:sz="0" w:space="0" w:color="auto"/>
            <w:bottom w:val="none" w:sz="0" w:space="0" w:color="auto"/>
            <w:right w:val="none" w:sz="0" w:space="0" w:color="auto"/>
          </w:divBdr>
        </w:div>
        <w:div w:id="1101993894">
          <w:marLeft w:val="480"/>
          <w:marRight w:val="0"/>
          <w:marTop w:val="0"/>
          <w:marBottom w:val="0"/>
          <w:divBdr>
            <w:top w:val="none" w:sz="0" w:space="0" w:color="auto"/>
            <w:left w:val="none" w:sz="0" w:space="0" w:color="auto"/>
            <w:bottom w:val="none" w:sz="0" w:space="0" w:color="auto"/>
            <w:right w:val="none" w:sz="0" w:space="0" w:color="auto"/>
          </w:divBdr>
        </w:div>
        <w:div w:id="240023671">
          <w:marLeft w:val="480"/>
          <w:marRight w:val="0"/>
          <w:marTop w:val="0"/>
          <w:marBottom w:val="0"/>
          <w:divBdr>
            <w:top w:val="none" w:sz="0" w:space="0" w:color="auto"/>
            <w:left w:val="none" w:sz="0" w:space="0" w:color="auto"/>
            <w:bottom w:val="none" w:sz="0" w:space="0" w:color="auto"/>
            <w:right w:val="none" w:sz="0" w:space="0" w:color="auto"/>
          </w:divBdr>
        </w:div>
        <w:div w:id="214971964">
          <w:marLeft w:val="480"/>
          <w:marRight w:val="0"/>
          <w:marTop w:val="0"/>
          <w:marBottom w:val="0"/>
          <w:divBdr>
            <w:top w:val="none" w:sz="0" w:space="0" w:color="auto"/>
            <w:left w:val="none" w:sz="0" w:space="0" w:color="auto"/>
            <w:bottom w:val="none" w:sz="0" w:space="0" w:color="auto"/>
            <w:right w:val="none" w:sz="0" w:space="0" w:color="auto"/>
          </w:divBdr>
        </w:div>
        <w:div w:id="675305862">
          <w:marLeft w:val="480"/>
          <w:marRight w:val="0"/>
          <w:marTop w:val="0"/>
          <w:marBottom w:val="0"/>
          <w:divBdr>
            <w:top w:val="none" w:sz="0" w:space="0" w:color="auto"/>
            <w:left w:val="none" w:sz="0" w:space="0" w:color="auto"/>
            <w:bottom w:val="none" w:sz="0" w:space="0" w:color="auto"/>
            <w:right w:val="none" w:sz="0" w:space="0" w:color="auto"/>
          </w:divBdr>
        </w:div>
        <w:div w:id="145901514">
          <w:marLeft w:val="480"/>
          <w:marRight w:val="0"/>
          <w:marTop w:val="0"/>
          <w:marBottom w:val="0"/>
          <w:divBdr>
            <w:top w:val="none" w:sz="0" w:space="0" w:color="auto"/>
            <w:left w:val="none" w:sz="0" w:space="0" w:color="auto"/>
            <w:bottom w:val="none" w:sz="0" w:space="0" w:color="auto"/>
            <w:right w:val="none" w:sz="0" w:space="0" w:color="auto"/>
          </w:divBdr>
        </w:div>
        <w:div w:id="1941794878">
          <w:marLeft w:val="480"/>
          <w:marRight w:val="0"/>
          <w:marTop w:val="0"/>
          <w:marBottom w:val="0"/>
          <w:divBdr>
            <w:top w:val="none" w:sz="0" w:space="0" w:color="auto"/>
            <w:left w:val="none" w:sz="0" w:space="0" w:color="auto"/>
            <w:bottom w:val="none" w:sz="0" w:space="0" w:color="auto"/>
            <w:right w:val="none" w:sz="0" w:space="0" w:color="auto"/>
          </w:divBdr>
        </w:div>
        <w:div w:id="547227848">
          <w:marLeft w:val="480"/>
          <w:marRight w:val="0"/>
          <w:marTop w:val="0"/>
          <w:marBottom w:val="0"/>
          <w:divBdr>
            <w:top w:val="none" w:sz="0" w:space="0" w:color="auto"/>
            <w:left w:val="none" w:sz="0" w:space="0" w:color="auto"/>
            <w:bottom w:val="none" w:sz="0" w:space="0" w:color="auto"/>
            <w:right w:val="none" w:sz="0" w:space="0" w:color="auto"/>
          </w:divBdr>
        </w:div>
        <w:div w:id="1130785622">
          <w:marLeft w:val="480"/>
          <w:marRight w:val="0"/>
          <w:marTop w:val="0"/>
          <w:marBottom w:val="0"/>
          <w:divBdr>
            <w:top w:val="none" w:sz="0" w:space="0" w:color="auto"/>
            <w:left w:val="none" w:sz="0" w:space="0" w:color="auto"/>
            <w:bottom w:val="none" w:sz="0" w:space="0" w:color="auto"/>
            <w:right w:val="none" w:sz="0" w:space="0" w:color="auto"/>
          </w:divBdr>
        </w:div>
        <w:div w:id="588544353">
          <w:marLeft w:val="480"/>
          <w:marRight w:val="0"/>
          <w:marTop w:val="0"/>
          <w:marBottom w:val="0"/>
          <w:divBdr>
            <w:top w:val="none" w:sz="0" w:space="0" w:color="auto"/>
            <w:left w:val="none" w:sz="0" w:space="0" w:color="auto"/>
            <w:bottom w:val="none" w:sz="0" w:space="0" w:color="auto"/>
            <w:right w:val="none" w:sz="0" w:space="0" w:color="auto"/>
          </w:divBdr>
        </w:div>
        <w:div w:id="812142543">
          <w:marLeft w:val="480"/>
          <w:marRight w:val="0"/>
          <w:marTop w:val="0"/>
          <w:marBottom w:val="0"/>
          <w:divBdr>
            <w:top w:val="none" w:sz="0" w:space="0" w:color="auto"/>
            <w:left w:val="none" w:sz="0" w:space="0" w:color="auto"/>
            <w:bottom w:val="none" w:sz="0" w:space="0" w:color="auto"/>
            <w:right w:val="none" w:sz="0" w:space="0" w:color="auto"/>
          </w:divBdr>
        </w:div>
        <w:div w:id="447160011">
          <w:marLeft w:val="480"/>
          <w:marRight w:val="0"/>
          <w:marTop w:val="0"/>
          <w:marBottom w:val="0"/>
          <w:divBdr>
            <w:top w:val="none" w:sz="0" w:space="0" w:color="auto"/>
            <w:left w:val="none" w:sz="0" w:space="0" w:color="auto"/>
            <w:bottom w:val="none" w:sz="0" w:space="0" w:color="auto"/>
            <w:right w:val="none" w:sz="0" w:space="0" w:color="auto"/>
          </w:divBdr>
        </w:div>
        <w:div w:id="983588266">
          <w:marLeft w:val="480"/>
          <w:marRight w:val="0"/>
          <w:marTop w:val="0"/>
          <w:marBottom w:val="0"/>
          <w:divBdr>
            <w:top w:val="none" w:sz="0" w:space="0" w:color="auto"/>
            <w:left w:val="none" w:sz="0" w:space="0" w:color="auto"/>
            <w:bottom w:val="none" w:sz="0" w:space="0" w:color="auto"/>
            <w:right w:val="none" w:sz="0" w:space="0" w:color="auto"/>
          </w:divBdr>
        </w:div>
        <w:div w:id="898126319">
          <w:marLeft w:val="480"/>
          <w:marRight w:val="0"/>
          <w:marTop w:val="0"/>
          <w:marBottom w:val="0"/>
          <w:divBdr>
            <w:top w:val="none" w:sz="0" w:space="0" w:color="auto"/>
            <w:left w:val="none" w:sz="0" w:space="0" w:color="auto"/>
            <w:bottom w:val="none" w:sz="0" w:space="0" w:color="auto"/>
            <w:right w:val="none" w:sz="0" w:space="0" w:color="auto"/>
          </w:divBdr>
        </w:div>
        <w:div w:id="154302361">
          <w:marLeft w:val="480"/>
          <w:marRight w:val="0"/>
          <w:marTop w:val="0"/>
          <w:marBottom w:val="0"/>
          <w:divBdr>
            <w:top w:val="none" w:sz="0" w:space="0" w:color="auto"/>
            <w:left w:val="none" w:sz="0" w:space="0" w:color="auto"/>
            <w:bottom w:val="none" w:sz="0" w:space="0" w:color="auto"/>
            <w:right w:val="none" w:sz="0" w:space="0" w:color="auto"/>
          </w:divBdr>
        </w:div>
        <w:div w:id="1043020392">
          <w:marLeft w:val="480"/>
          <w:marRight w:val="0"/>
          <w:marTop w:val="0"/>
          <w:marBottom w:val="0"/>
          <w:divBdr>
            <w:top w:val="none" w:sz="0" w:space="0" w:color="auto"/>
            <w:left w:val="none" w:sz="0" w:space="0" w:color="auto"/>
            <w:bottom w:val="none" w:sz="0" w:space="0" w:color="auto"/>
            <w:right w:val="none" w:sz="0" w:space="0" w:color="auto"/>
          </w:divBdr>
        </w:div>
        <w:div w:id="1472476574">
          <w:marLeft w:val="480"/>
          <w:marRight w:val="0"/>
          <w:marTop w:val="0"/>
          <w:marBottom w:val="0"/>
          <w:divBdr>
            <w:top w:val="none" w:sz="0" w:space="0" w:color="auto"/>
            <w:left w:val="none" w:sz="0" w:space="0" w:color="auto"/>
            <w:bottom w:val="none" w:sz="0" w:space="0" w:color="auto"/>
            <w:right w:val="none" w:sz="0" w:space="0" w:color="auto"/>
          </w:divBdr>
        </w:div>
        <w:div w:id="643241340">
          <w:marLeft w:val="480"/>
          <w:marRight w:val="0"/>
          <w:marTop w:val="0"/>
          <w:marBottom w:val="0"/>
          <w:divBdr>
            <w:top w:val="none" w:sz="0" w:space="0" w:color="auto"/>
            <w:left w:val="none" w:sz="0" w:space="0" w:color="auto"/>
            <w:bottom w:val="none" w:sz="0" w:space="0" w:color="auto"/>
            <w:right w:val="none" w:sz="0" w:space="0" w:color="auto"/>
          </w:divBdr>
        </w:div>
        <w:div w:id="1036388953">
          <w:marLeft w:val="480"/>
          <w:marRight w:val="0"/>
          <w:marTop w:val="0"/>
          <w:marBottom w:val="0"/>
          <w:divBdr>
            <w:top w:val="none" w:sz="0" w:space="0" w:color="auto"/>
            <w:left w:val="none" w:sz="0" w:space="0" w:color="auto"/>
            <w:bottom w:val="none" w:sz="0" w:space="0" w:color="auto"/>
            <w:right w:val="none" w:sz="0" w:space="0" w:color="auto"/>
          </w:divBdr>
        </w:div>
        <w:div w:id="1148328216">
          <w:marLeft w:val="480"/>
          <w:marRight w:val="0"/>
          <w:marTop w:val="0"/>
          <w:marBottom w:val="0"/>
          <w:divBdr>
            <w:top w:val="none" w:sz="0" w:space="0" w:color="auto"/>
            <w:left w:val="none" w:sz="0" w:space="0" w:color="auto"/>
            <w:bottom w:val="none" w:sz="0" w:space="0" w:color="auto"/>
            <w:right w:val="none" w:sz="0" w:space="0" w:color="auto"/>
          </w:divBdr>
        </w:div>
        <w:div w:id="33893837">
          <w:marLeft w:val="480"/>
          <w:marRight w:val="0"/>
          <w:marTop w:val="0"/>
          <w:marBottom w:val="0"/>
          <w:divBdr>
            <w:top w:val="none" w:sz="0" w:space="0" w:color="auto"/>
            <w:left w:val="none" w:sz="0" w:space="0" w:color="auto"/>
            <w:bottom w:val="none" w:sz="0" w:space="0" w:color="auto"/>
            <w:right w:val="none" w:sz="0" w:space="0" w:color="auto"/>
          </w:divBdr>
        </w:div>
        <w:div w:id="887839224">
          <w:marLeft w:val="480"/>
          <w:marRight w:val="0"/>
          <w:marTop w:val="0"/>
          <w:marBottom w:val="0"/>
          <w:divBdr>
            <w:top w:val="none" w:sz="0" w:space="0" w:color="auto"/>
            <w:left w:val="none" w:sz="0" w:space="0" w:color="auto"/>
            <w:bottom w:val="none" w:sz="0" w:space="0" w:color="auto"/>
            <w:right w:val="none" w:sz="0" w:space="0" w:color="auto"/>
          </w:divBdr>
        </w:div>
        <w:div w:id="614336379">
          <w:marLeft w:val="480"/>
          <w:marRight w:val="0"/>
          <w:marTop w:val="0"/>
          <w:marBottom w:val="0"/>
          <w:divBdr>
            <w:top w:val="none" w:sz="0" w:space="0" w:color="auto"/>
            <w:left w:val="none" w:sz="0" w:space="0" w:color="auto"/>
            <w:bottom w:val="none" w:sz="0" w:space="0" w:color="auto"/>
            <w:right w:val="none" w:sz="0" w:space="0" w:color="auto"/>
          </w:divBdr>
        </w:div>
      </w:divsChild>
    </w:div>
    <w:div w:id="1634210465">
      <w:bodyDiv w:val="1"/>
      <w:marLeft w:val="0"/>
      <w:marRight w:val="0"/>
      <w:marTop w:val="0"/>
      <w:marBottom w:val="0"/>
      <w:divBdr>
        <w:top w:val="none" w:sz="0" w:space="0" w:color="auto"/>
        <w:left w:val="none" w:sz="0" w:space="0" w:color="auto"/>
        <w:bottom w:val="none" w:sz="0" w:space="0" w:color="auto"/>
        <w:right w:val="none" w:sz="0" w:space="0" w:color="auto"/>
      </w:divBdr>
    </w:div>
    <w:div w:id="1634552739">
      <w:bodyDiv w:val="1"/>
      <w:marLeft w:val="0"/>
      <w:marRight w:val="0"/>
      <w:marTop w:val="0"/>
      <w:marBottom w:val="0"/>
      <w:divBdr>
        <w:top w:val="none" w:sz="0" w:space="0" w:color="auto"/>
        <w:left w:val="none" w:sz="0" w:space="0" w:color="auto"/>
        <w:bottom w:val="none" w:sz="0" w:space="0" w:color="auto"/>
        <w:right w:val="none" w:sz="0" w:space="0" w:color="auto"/>
      </w:divBdr>
    </w:div>
    <w:div w:id="1635595932">
      <w:bodyDiv w:val="1"/>
      <w:marLeft w:val="0"/>
      <w:marRight w:val="0"/>
      <w:marTop w:val="0"/>
      <w:marBottom w:val="0"/>
      <w:divBdr>
        <w:top w:val="none" w:sz="0" w:space="0" w:color="auto"/>
        <w:left w:val="none" w:sz="0" w:space="0" w:color="auto"/>
        <w:bottom w:val="none" w:sz="0" w:space="0" w:color="auto"/>
        <w:right w:val="none" w:sz="0" w:space="0" w:color="auto"/>
      </w:divBdr>
    </w:div>
    <w:div w:id="1640305285">
      <w:bodyDiv w:val="1"/>
      <w:marLeft w:val="0"/>
      <w:marRight w:val="0"/>
      <w:marTop w:val="0"/>
      <w:marBottom w:val="0"/>
      <w:divBdr>
        <w:top w:val="none" w:sz="0" w:space="0" w:color="auto"/>
        <w:left w:val="none" w:sz="0" w:space="0" w:color="auto"/>
        <w:bottom w:val="none" w:sz="0" w:space="0" w:color="auto"/>
        <w:right w:val="none" w:sz="0" w:space="0" w:color="auto"/>
      </w:divBdr>
      <w:divsChild>
        <w:div w:id="1813718661">
          <w:marLeft w:val="480"/>
          <w:marRight w:val="0"/>
          <w:marTop w:val="0"/>
          <w:marBottom w:val="0"/>
          <w:divBdr>
            <w:top w:val="none" w:sz="0" w:space="0" w:color="auto"/>
            <w:left w:val="none" w:sz="0" w:space="0" w:color="auto"/>
            <w:bottom w:val="none" w:sz="0" w:space="0" w:color="auto"/>
            <w:right w:val="none" w:sz="0" w:space="0" w:color="auto"/>
          </w:divBdr>
        </w:div>
        <w:div w:id="1061909293">
          <w:marLeft w:val="480"/>
          <w:marRight w:val="0"/>
          <w:marTop w:val="0"/>
          <w:marBottom w:val="0"/>
          <w:divBdr>
            <w:top w:val="none" w:sz="0" w:space="0" w:color="auto"/>
            <w:left w:val="none" w:sz="0" w:space="0" w:color="auto"/>
            <w:bottom w:val="none" w:sz="0" w:space="0" w:color="auto"/>
            <w:right w:val="none" w:sz="0" w:space="0" w:color="auto"/>
          </w:divBdr>
        </w:div>
        <w:div w:id="1129593000">
          <w:marLeft w:val="480"/>
          <w:marRight w:val="0"/>
          <w:marTop w:val="0"/>
          <w:marBottom w:val="0"/>
          <w:divBdr>
            <w:top w:val="none" w:sz="0" w:space="0" w:color="auto"/>
            <w:left w:val="none" w:sz="0" w:space="0" w:color="auto"/>
            <w:bottom w:val="none" w:sz="0" w:space="0" w:color="auto"/>
            <w:right w:val="none" w:sz="0" w:space="0" w:color="auto"/>
          </w:divBdr>
        </w:div>
        <w:div w:id="1659380935">
          <w:marLeft w:val="480"/>
          <w:marRight w:val="0"/>
          <w:marTop w:val="0"/>
          <w:marBottom w:val="0"/>
          <w:divBdr>
            <w:top w:val="none" w:sz="0" w:space="0" w:color="auto"/>
            <w:left w:val="none" w:sz="0" w:space="0" w:color="auto"/>
            <w:bottom w:val="none" w:sz="0" w:space="0" w:color="auto"/>
            <w:right w:val="none" w:sz="0" w:space="0" w:color="auto"/>
          </w:divBdr>
        </w:div>
        <w:div w:id="728236592">
          <w:marLeft w:val="480"/>
          <w:marRight w:val="0"/>
          <w:marTop w:val="0"/>
          <w:marBottom w:val="0"/>
          <w:divBdr>
            <w:top w:val="none" w:sz="0" w:space="0" w:color="auto"/>
            <w:left w:val="none" w:sz="0" w:space="0" w:color="auto"/>
            <w:bottom w:val="none" w:sz="0" w:space="0" w:color="auto"/>
            <w:right w:val="none" w:sz="0" w:space="0" w:color="auto"/>
          </w:divBdr>
        </w:div>
        <w:div w:id="409544334">
          <w:marLeft w:val="480"/>
          <w:marRight w:val="0"/>
          <w:marTop w:val="0"/>
          <w:marBottom w:val="0"/>
          <w:divBdr>
            <w:top w:val="none" w:sz="0" w:space="0" w:color="auto"/>
            <w:left w:val="none" w:sz="0" w:space="0" w:color="auto"/>
            <w:bottom w:val="none" w:sz="0" w:space="0" w:color="auto"/>
            <w:right w:val="none" w:sz="0" w:space="0" w:color="auto"/>
          </w:divBdr>
        </w:div>
        <w:div w:id="1078357660">
          <w:marLeft w:val="480"/>
          <w:marRight w:val="0"/>
          <w:marTop w:val="0"/>
          <w:marBottom w:val="0"/>
          <w:divBdr>
            <w:top w:val="none" w:sz="0" w:space="0" w:color="auto"/>
            <w:left w:val="none" w:sz="0" w:space="0" w:color="auto"/>
            <w:bottom w:val="none" w:sz="0" w:space="0" w:color="auto"/>
            <w:right w:val="none" w:sz="0" w:space="0" w:color="auto"/>
          </w:divBdr>
        </w:div>
        <w:div w:id="2006274903">
          <w:marLeft w:val="480"/>
          <w:marRight w:val="0"/>
          <w:marTop w:val="0"/>
          <w:marBottom w:val="0"/>
          <w:divBdr>
            <w:top w:val="none" w:sz="0" w:space="0" w:color="auto"/>
            <w:left w:val="none" w:sz="0" w:space="0" w:color="auto"/>
            <w:bottom w:val="none" w:sz="0" w:space="0" w:color="auto"/>
            <w:right w:val="none" w:sz="0" w:space="0" w:color="auto"/>
          </w:divBdr>
        </w:div>
        <w:div w:id="1015882361">
          <w:marLeft w:val="480"/>
          <w:marRight w:val="0"/>
          <w:marTop w:val="0"/>
          <w:marBottom w:val="0"/>
          <w:divBdr>
            <w:top w:val="none" w:sz="0" w:space="0" w:color="auto"/>
            <w:left w:val="none" w:sz="0" w:space="0" w:color="auto"/>
            <w:bottom w:val="none" w:sz="0" w:space="0" w:color="auto"/>
            <w:right w:val="none" w:sz="0" w:space="0" w:color="auto"/>
          </w:divBdr>
        </w:div>
        <w:div w:id="22561417">
          <w:marLeft w:val="480"/>
          <w:marRight w:val="0"/>
          <w:marTop w:val="0"/>
          <w:marBottom w:val="0"/>
          <w:divBdr>
            <w:top w:val="none" w:sz="0" w:space="0" w:color="auto"/>
            <w:left w:val="none" w:sz="0" w:space="0" w:color="auto"/>
            <w:bottom w:val="none" w:sz="0" w:space="0" w:color="auto"/>
            <w:right w:val="none" w:sz="0" w:space="0" w:color="auto"/>
          </w:divBdr>
        </w:div>
        <w:div w:id="112019570">
          <w:marLeft w:val="480"/>
          <w:marRight w:val="0"/>
          <w:marTop w:val="0"/>
          <w:marBottom w:val="0"/>
          <w:divBdr>
            <w:top w:val="none" w:sz="0" w:space="0" w:color="auto"/>
            <w:left w:val="none" w:sz="0" w:space="0" w:color="auto"/>
            <w:bottom w:val="none" w:sz="0" w:space="0" w:color="auto"/>
            <w:right w:val="none" w:sz="0" w:space="0" w:color="auto"/>
          </w:divBdr>
        </w:div>
        <w:div w:id="1507329884">
          <w:marLeft w:val="480"/>
          <w:marRight w:val="0"/>
          <w:marTop w:val="0"/>
          <w:marBottom w:val="0"/>
          <w:divBdr>
            <w:top w:val="none" w:sz="0" w:space="0" w:color="auto"/>
            <w:left w:val="none" w:sz="0" w:space="0" w:color="auto"/>
            <w:bottom w:val="none" w:sz="0" w:space="0" w:color="auto"/>
            <w:right w:val="none" w:sz="0" w:space="0" w:color="auto"/>
          </w:divBdr>
        </w:div>
        <w:div w:id="964039528">
          <w:marLeft w:val="480"/>
          <w:marRight w:val="0"/>
          <w:marTop w:val="0"/>
          <w:marBottom w:val="0"/>
          <w:divBdr>
            <w:top w:val="none" w:sz="0" w:space="0" w:color="auto"/>
            <w:left w:val="none" w:sz="0" w:space="0" w:color="auto"/>
            <w:bottom w:val="none" w:sz="0" w:space="0" w:color="auto"/>
            <w:right w:val="none" w:sz="0" w:space="0" w:color="auto"/>
          </w:divBdr>
        </w:div>
        <w:div w:id="27073872">
          <w:marLeft w:val="480"/>
          <w:marRight w:val="0"/>
          <w:marTop w:val="0"/>
          <w:marBottom w:val="0"/>
          <w:divBdr>
            <w:top w:val="none" w:sz="0" w:space="0" w:color="auto"/>
            <w:left w:val="none" w:sz="0" w:space="0" w:color="auto"/>
            <w:bottom w:val="none" w:sz="0" w:space="0" w:color="auto"/>
            <w:right w:val="none" w:sz="0" w:space="0" w:color="auto"/>
          </w:divBdr>
        </w:div>
        <w:div w:id="733314137">
          <w:marLeft w:val="480"/>
          <w:marRight w:val="0"/>
          <w:marTop w:val="0"/>
          <w:marBottom w:val="0"/>
          <w:divBdr>
            <w:top w:val="none" w:sz="0" w:space="0" w:color="auto"/>
            <w:left w:val="none" w:sz="0" w:space="0" w:color="auto"/>
            <w:bottom w:val="none" w:sz="0" w:space="0" w:color="auto"/>
            <w:right w:val="none" w:sz="0" w:space="0" w:color="auto"/>
          </w:divBdr>
        </w:div>
        <w:div w:id="1643848478">
          <w:marLeft w:val="480"/>
          <w:marRight w:val="0"/>
          <w:marTop w:val="0"/>
          <w:marBottom w:val="0"/>
          <w:divBdr>
            <w:top w:val="none" w:sz="0" w:space="0" w:color="auto"/>
            <w:left w:val="none" w:sz="0" w:space="0" w:color="auto"/>
            <w:bottom w:val="none" w:sz="0" w:space="0" w:color="auto"/>
            <w:right w:val="none" w:sz="0" w:space="0" w:color="auto"/>
          </w:divBdr>
        </w:div>
        <w:div w:id="1115636596">
          <w:marLeft w:val="480"/>
          <w:marRight w:val="0"/>
          <w:marTop w:val="0"/>
          <w:marBottom w:val="0"/>
          <w:divBdr>
            <w:top w:val="none" w:sz="0" w:space="0" w:color="auto"/>
            <w:left w:val="none" w:sz="0" w:space="0" w:color="auto"/>
            <w:bottom w:val="none" w:sz="0" w:space="0" w:color="auto"/>
            <w:right w:val="none" w:sz="0" w:space="0" w:color="auto"/>
          </w:divBdr>
        </w:div>
        <w:div w:id="1021972396">
          <w:marLeft w:val="480"/>
          <w:marRight w:val="0"/>
          <w:marTop w:val="0"/>
          <w:marBottom w:val="0"/>
          <w:divBdr>
            <w:top w:val="none" w:sz="0" w:space="0" w:color="auto"/>
            <w:left w:val="none" w:sz="0" w:space="0" w:color="auto"/>
            <w:bottom w:val="none" w:sz="0" w:space="0" w:color="auto"/>
            <w:right w:val="none" w:sz="0" w:space="0" w:color="auto"/>
          </w:divBdr>
        </w:div>
        <w:div w:id="1475177235">
          <w:marLeft w:val="480"/>
          <w:marRight w:val="0"/>
          <w:marTop w:val="0"/>
          <w:marBottom w:val="0"/>
          <w:divBdr>
            <w:top w:val="none" w:sz="0" w:space="0" w:color="auto"/>
            <w:left w:val="none" w:sz="0" w:space="0" w:color="auto"/>
            <w:bottom w:val="none" w:sz="0" w:space="0" w:color="auto"/>
            <w:right w:val="none" w:sz="0" w:space="0" w:color="auto"/>
          </w:divBdr>
        </w:div>
        <w:div w:id="1792818945">
          <w:marLeft w:val="480"/>
          <w:marRight w:val="0"/>
          <w:marTop w:val="0"/>
          <w:marBottom w:val="0"/>
          <w:divBdr>
            <w:top w:val="none" w:sz="0" w:space="0" w:color="auto"/>
            <w:left w:val="none" w:sz="0" w:space="0" w:color="auto"/>
            <w:bottom w:val="none" w:sz="0" w:space="0" w:color="auto"/>
            <w:right w:val="none" w:sz="0" w:space="0" w:color="auto"/>
          </w:divBdr>
        </w:div>
        <w:div w:id="894924261">
          <w:marLeft w:val="480"/>
          <w:marRight w:val="0"/>
          <w:marTop w:val="0"/>
          <w:marBottom w:val="0"/>
          <w:divBdr>
            <w:top w:val="none" w:sz="0" w:space="0" w:color="auto"/>
            <w:left w:val="none" w:sz="0" w:space="0" w:color="auto"/>
            <w:bottom w:val="none" w:sz="0" w:space="0" w:color="auto"/>
            <w:right w:val="none" w:sz="0" w:space="0" w:color="auto"/>
          </w:divBdr>
        </w:div>
        <w:div w:id="1725366423">
          <w:marLeft w:val="480"/>
          <w:marRight w:val="0"/>
          <w:marTop w:val="0"/>
          <w:marBottom w:val="0"/>
          <w:divBdr>
            <w:top w:val="none" w:sz="0" w:space="0" w:color="auto"/>
            <w:left w:val="none" w:sz="0" w:space="0" w:color="auto"/>
            <w:bottom w:val="none" w:sz="0" w:space="0" w:color="auto"/>
            <w:right w:val="none" w:sz="0" w:space="0" w:color="auto"/>
          </w:divBdr>
        </w:div>
        <w:div w:id="1443383752">
          <w:marLeft w:val="480"/>
          <w:marRight w:val="0"/>
          <w:marTop w:val="0"/>
          <w:marBottom w:val="0"/>
          <w:divBdr>
            <w:top w:val="none" w:sz="0" w:space="0" w:color="auto"/>
            <w:left w:val="none" w:sz="0" w:space="0" w:color="auto"/>
            <w:bottom w:val="none" w:sz="0" w:space="0" w:color="auto"/>
            <w:right w:val="none" w:sz="0" w:space="0" w:color="auto"/>
          </w:divBdr>
        </w:div>
        <w:div w:id="1776630317">
          <w:marLeft w:val="480"/>
          <w:marRight w:val="0"/>
          <w:marTop w:val="0"/>
          <w:marBottom w:val="0"/>
          <w:divBdr>
            <w:top w:val="none" w:sz="0" w:space="0" w:color="auto"/>
            <w:left w:val="none" w:sz="0" w:space="0" w:color="auto"/>
            <w:bottom w:val="none" w:sz="0" w:space="0" w:color="auto"/>
            <w:right w:val="none" w:sz="0" w:space="0" w:color="auto"/>
          </w:divBdr>
        </w:div>
        <w:div w:id="123697046">
          <w:marLeft w:val="480"/>
          <w:marRight w:val="0"/>
          <w:marTop w:val="0"/>
          <w:marBottom w:val="0"/>
          <w:divBdr>
            <w:top w:val="none" w:sz="0" w:space="0" w:color="auto"/>
            <w:left w:val="none" w:sz="0" w:space="0" w:color="auto"/>
            <w:bottom w:val="none" w:sz="0" w:space="0" w:color="auto"/>
            <w:right w:val="none" w:sz="0" w:space="0" w:color="auto"/>
          </w:divBdr>
        </w:div>
        <w:div w:id="1804158516">
          <w:marLeft w:val="480"/>
          <w:marRight w:val="0"/>
          <w:marTop w:val="0"/>
          <w:marBottom w:val="0"/>
          <w:divBdr>
            <w:top w:val="none" w:sz="0" w:space="0" w:color="auto"/>
            <w:left w:val="none" w:sz="0" w:space="0" w:color="auto"/>
            <w:bottom w:val="none" w:sz="0" w:space="0" w:color="auto"/>
            <w:right w:val="none" w:sz="0" w:space="0" w:color="auto"/>
          </w:divBdr>
        </w:div>
        <w:div w:id="964195539">
          <w:marLeft w:val="480"/>
          <w:marRight w:val="0"/>
          <w:marTop w:val="0"/>
          <w:marBottom w:val="0"/>
          <w:divBdr>
            <w:top w:val="none" w:sz="0" w:space="0" w:color="auto"/>
            <w:left w:val="none" w:sz="0" w:space="0" w:color="auto"/>
            <w:bottom w:val="none" w:sz="0" w:space="0" w:color="auto"/>
            <w:right w:val="none" w:sz="0" w:space="0" w:color="auto"/>
          </w:divBdr>
        </w:div>
        <w:div w:id="999893668">
          <w:marLeft w:val="480"/>
          <w:marRight w:val="0"/>
          <w:marTop w:val="0"/>
          <w:marBottom w:val="0"/>
          <w:divBdr>
            <w:top w:val="none" w:sz="0" w:space="0" w:color="auto"/>
            <w:left w:val="none" w:sz="0" w:space="0" w:color="auto"/>
            <w:bottom w:val="none" w:sz="0" w:space="0" w:color="auto"/>
            <w:right w:val="none" w:sz="0" w:space="0" w:color="auto"/>
          </w:divBdr>
        </w:div>
        <w:div w:id="1182627824">
          <w:marLeft w:val="480"/>
          <w:marRight w:val="0"/>
          <w:marTop w:val="0"/>
          <w:marBottom w:val="0"/>
          <w:divBdr>
            <w:top w:val="none" w:sz="0" w:space="0" w:color="auto"/>
            <w:left w:val="none" w:sz="0" w:space="0" w:color="auto"/>
            <w:bottom w:val="none" w:sz="0" w:space="0" w:color="auto"/>
            <w:right w:val="none" w:sz="0" w:space="0" w:color="auto"/>
          </w:divBdr>
        </w:div>
        <w:div w:id="1997606665">
          <w:marLeft w:val="480"/>
          <w:marRight w:val="0"/>
          <w:marTop w:val="0"/>
          <w:marBottom w:val="0"/>
          <w:divBdr>
            <w:top w:val="none" w:sz="0" w:space="0" w:color="auto"/>
            <w:left w:val="none" w:sz="0" w:space="0" w:color="auto"/>
            <w:bottom w:val="none" w:sz="0" w:space="0" w:color="auto"/>
            <w:right w:val="none" w:sz="0" w:space="0" w:color="auto"/>
          </w:divBdr>
        </w:div>
        <w:div w:id="1096710600">
          <w:marLeft w:val="480"/>
          <w:marRight w:val="0"/>
          <w:marTop w:val="0"/>
          <w:marBottom w:val="0"/>
          <w:divBdr>
            <w:top w:val="none" w:sz="0" w:space="0" w:color="auto"/>
            <w:left w:val="none" w:sz="0" w:space="0" w:color="auto"/>
            <w:bottom w:val="none" w:sz="0" w:space="0" w:color="auto"/>
            <w:right w:val="none" w:sz="0" w:space="0" w:color="auto"/>
          </w:divBdr>
        </w:div>
        <w:div w:id="421149403">
          <w:marLeft w:val="480"/>
          <w:marRight w:val="0"/>
          <w:marTop w:val="0"/>
          <w:marBottom w:val="0"/>
          <w:divBdr>
            <w:top w:val="none" w:sz="0" w:space="0" w:color="auto"/>
            <w:left w:val="none" w:sz="0" w:space="0" w:color="auto"/>
            <w:bottom w:val="none" w:sz="0" w:space="0" w:color="auto"/>
            <w:right w:val="none" w:sz="0" w:space="0" w:color="auto"/>
          </w:divBdr>
        </w:div>
        <w:div w:id="850224279">
          <w:marLeft w:val="480"/>
          <w:marRight w:val="0"/>
          <w:marTop w:val="0"/>
          <w:marBottom w:val="0"/>
          <w:divBdr>
            <w:top w:val="none" w:sz="0" w:space="0" w:color="auto"/>
            <w:left w:val="none" w:sz="0" w:space="0" w:color="auto"/>
            <w:bottom w:val="none" w:sz="0" w:space="0" w:color="auto"/>
            <w:right w:val="none" w:sz="0" w:space="0" w:color="auto"/>
          </w:divBdr>
        </w:div>
        <w:div w:id="1806850844">
          <w:marLeft w:val="480"/>
          <w:marRight w:val="0"/>
          <w:marTop w:val="0"/>
          <w:marBottom w:val="0"/>
          <w:divBdr>
            <w:top w:val="none" w:sz="0" w:space="0" w:color="auto"/>
            <w:left w:val="none" w:sz="0" w:space="0" w:color="auto"/>
            <w:bottom w:val="none" w:sz="0" w:space="0" w:color="auto"/>
            <w:right w:val="none" w:sz="0" w:space="0" w:color="auto"/>
          </w:divBdr>
        </w:div>
        <w:div w:id="442572931">
          <w:marLeft w:val="480"/>
          <w:marRight w:val="0"/>
          <w:marTop w:val="0"/>
          <w:marBottom w:val="0"/>
          <w:divBdr>
            <w:top w:val="none" w:sz="0" w:space="0" w:color="auto"/>
            <w:left w:val="none" w:sz="0" w:space="0" w:color="auto"/>
            <w:bottom w:val="none" w:sz="0" w:space="0" w:color="auto"/>
            <w:right w:val="none" w:sz="0" w:space="0" w:color="auto"/>
          </w:divBdr>
        </w:div>
        <w:div w:id="1469318633">
          <w:marLeft w:val="480"/>
          <w:marRight w:val="0"/>
          <w:marTop w:val="0"/>
          <w:marBottom w:val="0"/>
          <w:divBdr>
            <w:top w:val="none" w:sz="0" w:space="0" w:color="auto"/>
            <w:left w:val="none" w:sz="0" w:space="0" w:color="auto"/>
            <w:bottom w:val="none" w:sz="0" w:space="0" w:color="auto"/>
            <w:right w:val="none" w:sz="0" w:space="0" w:color="auto"/>
          </w:divBdr>
        </w:div>
        <w:div w:id="1933664147">
          <w:marLeft w:val="480"/>
          <w:marRight w:val="0"/>
          <w:marTop w:val="0"/>
          <w:marBottom w:val="0"/>
          <w:divBdr>
            <w:top w:val="none" w:sz="0" w:space="0" w:color="auto"/>
            <w:left w:val="none" w:sz="0" w:space="0" w:color="auto"/>
            <w:bottom w:val="none" w:sz="0" w:space="0" w:color="auto"/>
            <w:right w:val="none" w:sz="0" w:space="0" w:color="auto"/>
          </w:divBdr>
        </w:div>
        <w:div w:id="1100491314">
          <w:marLeft w:val="480"/>
          <w:marRight w:val="0"/>
          <w:marTop w:val="0"/>
          <w:marBottom w:val="0"/>
          <w:divBdr>
            <w:top w:val="none" w:sz="0" w:space="0" w:color="auto"/>
            <w:left w:val="none" w:sz="0" w:space="0" w:color="auto"/>
            <w:bottom w:val="none" w:sz="0" w:space="0" w:color="auto"/>
            <w:right w:val="none" w:sz="0" w:space="0" w:color="auto"/>
          </w:divBdr>
        </w:div>
        <w:div w:id="1467891261">
          <w:marLeft w:val="480"/>
          <w:marRight w:val="0"/>
          <w:marTop w:val="0"/>
          <w:marBottom w:val="0"/>
          <w:divBdr>
            <w:top w:val="none" w:sz="0" w:space="0" w:color="auto"/>
            <w:left w:val="none" w:sz="0" w:space="0" w:color="auto"/>
            <w:bottom w:val="none" w:sz="0" w:space="0" w:color="auto"/>
            <w:right w:val="none" w:sz="0" w:space="0" w:color="auto"/>
          </w:divBdr>
        </w:div>
        <w:div w:id="1201624857">
          <w:marLeft w:val="480"/>
          <w:marRight w:val="0"/>
          <w:marTop w:val="0"/>
          <w:marBottom w:val="0"/>
          <w:divBdr>
            <w:top w:val="none" w:sz="0" w:space="0" w:color="auto"/>
            <w:left w:val="none" w:sz="0" w:space="0" w:color="auto"/>
            <w:bottom w:val="none" w:sz="0" w:space="0" w:color="auto"/>
            <w:right w:val="none" w:sz="0" w:space="0" w:color="auto"/>
          </w:divBdr>
        </w:div>
        <w:div w:id="366757676">
          <w:marLeft w:val="480"/>
          <w:marRight w:val="0"/>
          <w:marTop w:val="0"/>
          <w:marBottom w:val="0"/>
          <w:divBdr>
            <w:top w:val="none" w:sz="0" w:space="0" w:color="auto"/>
            <w:left w:val="none" w:sz="0" w:space="0" w:color="auto"/>
            <w:bottom w:val="none" w:sz="0" w:space="0" w:color="auto"/>
            <w:right w:val="none" w:sz="0" w:space="0" w:color="auto"/>
          </w:divBdr>
        </w:div>
        <w:div w:id="1436025656">
          <w:marLeft w:val="480"/>
          <w:marRight w:val="0"/>
          <w:marTop w:val="0"/>
          <w:marBottom w:val="0"/>
          <w:divBdr>
            <w:top w:val="none" w:sz="0" w:space="0" w:color="auto"/>
            <w:left w:val="none" w:sz="0" w:space="0" w:color="auto"/>
            <w:bottom w:val="none" w:sz="0" w:space="0" w:color="auto"/>
            <w:right w:val="none" w:sz="0" w:space="0" w:color="auto"/>
          </w:divBdr>
        </w:div>
        <w:div w:id="1575748371">
          <w:marLeft w:val="480"/>
          <w:marRight w:val="0"/>
          <w:marTop w:val="0"/>
          <w:marBottom w:val="0"/>
          <w:divBdr>
            <w:top w:val="none" w:sz="0" w:space="0" w:color="auto"/>
            <w:left w:val="none" w:sz="0" w:space="0" w:color="auto"/>
            <w:bottom w:val="none" w:sz="0" w:space="0" w:color="auto"/>
            <w:right w:val="none" w:sz="0" w:space="0" w:color="auto"/>
          </w:divBdr>
        </w:div>
        <w:div w:id="919027583">
          <w:marLeft w:val="480"/>
          <w:marRight w:val="0"/>
          <w:marTop w:val="0"/>
          <w:marBottom w:val="0"/>
          <w:divBdr>
            <w:top w:val="none" w:sz="0" w:space="0" w:color="auto"/>
            <w:left w:val="none" w:sz="0" w:space="0" w:color="auto"/>
            <w:bottom w:val="none" w:sz="0" w:space="0" w:color="auto"/>
            <w:right w:val="none" w:sz="0" w:space="0" w:color="auto"/>
          </w:divBdr>
        </w:div>
        <w:div w:id="1435175035">
          <w:marLeft w:val="480"/>
          <w:marRight w:val="0"/>
          <w:marTop w:val="0"/>
          <w:marBottom w:val="0"/>
          <w:divBdr>
            <w:top w:val="none" w:sz="0" w:space="0" w:color="auto"/>
            <w:left w:val="none" w:sz="0" w:space="0" w:color="auto"/>
            <w:bottom w:val="none" w:sz="0" w:space="0" w:color="auto"/>
            <w:right w:val="none" w:sz="0" w:space="0" w:color="auto"/>
          </w:divBdr>
        </w:div>
        <w:div w:id="1054428917">
          <w:marLeft w:val="480"/>
          <w:marRight w:val="0"/>
          <w:marTop w:val="0"/>
          <w:marBottom w:val="0"/>
          <w:divBdr>
            <w:top w:val="none" w:sz="0" w:space="0" w:color="auto"/>
            <w:left w:val="none" w:sz="0" w:space="0" w:color="auto"/>
            <w:bottom w:val="none" w:sz="0" w:space="0" w:color="auto"/>
            <w:right w:val="none" w:sz="0" w:space="0" w:color="auto"/>
          </w:divBdr>
        </w:div>
        <w:div w:id="538591977">
          <w:marLeft w:val="480"/>
          <w:marRight w:val="0"/>
          <w:marTop w:val="0"/>
          <w:marBottom w:val="0"/>
          <w:divBdr>
            <w:top w:val="none" w:sz="0" w:space="0" w:color="auto"/>
            <w:left w:val="none" w:sz="0" w:space="0" w:color="auto"/>
            <w:bottom w:val="none" w:sz="0" w:space="0" w:color="auto"/>
            <w:right w:val="none" w:sz="0" w:space="0" w:color="auto"/>
          </w:divBdr>
        </w:div>
      </w:divsChild>
    </w:div>
    <w:div w:id="1644504194">
      <w:bodyDiv w:val="1"/>
      <w:marLeft w:val="0"/>
      <w:marRight w:val="0"/>
      <w:marTop w:val="0"/>
      <w:marBottom w:val="0"/>
      <w:divBdr>
        <w:top w:val="none" w:sz="0" w:space="0" w:color="auto"/>
        <w:left w:val="none" w:sz="0" w:space="0" w:color="auto"/>
        <w:bottom w:val="none" w:sz="0" w:space="0" w:color="auto"/>
        <w:right w:val="none" w:sz="0" w:space="0" w:color="auto"/>
      </w:divBdr>
    </w:div>
    <w:div w:id="1644581200">
      <w:bodyDiv w:val="1"/>
      <w:marLeft w:val="0"/>
      <w:marRight w:val="0"/>
      <w:marTop w:val="0"/>
      <w:marBottom w:val="0"/>
      <w:divBdr>
        <w:top w:val="none" w:sz="0" w:space="0" w:color="auto"/>
        <w:left w:val="none" w:sz="0" w:space="0" w:color="auto"/>
        <w:bottom w:val="none" w:sz="0" w:space="0" w:color="auto"/>
        <w:right w:val="none" w:sz="0" w:space="0" w:color="auto"/>
      </w:divBdr>
    </w:div>
    <w:div w:id="1649703784">
      <w:bodyDiv w:val="1"/>
      <w:marLeft w:val="0"/>
      <w:marRight w:val="0"/>
      <w:marTop w:val="0"/>
      <w:marBottom w:val="0"/>
      <w:divBdr>
        <w:top w:val="none" w:sz="0" w:space="0" w:color="auto"/>
        <w:left w:val="none" w:sz="0" w:space="0" w:color="auto"/>
        <w:bottom w:val="none" w:sz="0" w:space="0" w:color="auto"/>
        <w:right w:val="none" w:sz="0" w:space="0" w:color="auto"/>
      </w:divBdr>
    </w:div>
    <w:div w:id="1649940728">
      <w:bodyDiv w:val="1"/>
      <w:marLeft w:val="0"/>
      <w:marRight w:val="0"/>
      <w:marTop w:val="0"/>
      <w:marBottom w:val="0"/>
      <w:divBdr>
        <w:top w:val="none" w:sz="0" w:space="0" w:color="auto"/>
        <w:left w:val="none" w:sz="0" w:space="0" w:color="auto"/>
        <w:bottom w:val="none" w:sz="0" w:space="0" w:color="auto"/>
        <w:right w:val="none" w:sz="0" w:space="0" w:color="auto"/>
      </w:divBdr>
    </w:div>
    <w:div w:id="1650943290">
      <w:bodyDiv w:val="1"/>
      <w:marLeft w:val="0"/>
      <w:marRight w:val="0"/>
      <w:marTop w:val="0"/>
      <w:marBottom w:val="0"/>
      <w:divBdr>
        <w:top w:val="none" w:sz="0" w:space="0" w:color="auto"/>
        <w:left w:val="none" w:sz="0" w:space="0" w:color="auto"/>
        <w:bottom w:val="none" w:sz="0" w:space="0" w:color="auto"/>
        <w:right w:val="none" w:sz="0" w:space="0" w:color="auto"/>
      </w:divBdr>
      <w:divsChild>
        <w:div w:id="2082096051">
          <w:marLeft w:val="480"/>
          <w:marRight w:val="0"/>
          <w:marTop w:val="0"/>
          <w:marBottom w:val="0"/>
          <w:divBdr>
            <w:top w:val="none" w:sz="0" w:space="0" w:color="auto"/>
            <w:left w:val="none" w:sz="0" w:space="0" w:color="auto"/>
            <w:bottom w:val="none" w:sz="0" w:space="0" w:color="auto"/>
            <w:right w:val="none" w:sz="0" w:space="0" w:color="auto"/>
          </w:divBdr>
        </w:div>
        <w:div w:id="865680979">
          <w:marLeft w:val="480"/>
          <w:marRight w:val="0"/>
          <w:marTop w:val="0"/>
          <w:marBottom w:val="0"/>
          <w:divBdr>
            <w:top w:val="none" w:sz="0" w:space="0" w:color="auto"/>
            <w:left w:val="none" w:sz="0" w:space="0" w:color="auto"/>
            <w:bottom w:val="none" w:sz="0" w:space="0" w:color="auto"/>
            <w:right w:val="none" w:sz="0" w:space="0" w:color="auto"/>
          </w:divBdr>
        </w:div>
        <w:div w:id="1705708512">
          <w:marLeft w:val="480"/>
          <w:marRight w:val="0"/>
          <w:marTop w:val="0"/>
          <w:marBottom w:val="0"/>
          <w:divBdr>
            <w:top w:val="none" w:sz="0" w:space="0" w:color="auto"/>
            <w:left w:val="none" w:sz="0" w:space="0" w:color="auto"/>
            <w:bottom w:val="none" w:sz="0" w:space="0" w:color="auto"/>
            <w:right w:val="none" w:sz="0" w:space="0" w:color="auto"/>
          </w:divBdr>
        </w:div>
        <w:div w:id="1948582946">
          <w:marLeft w:val="480"/>
          <w:marRight w:val="0"/>
          <w:marTop w:val="0"/>
          <w:marBottom w:val="0"/>
          <w:divBdr>
            <w:top w:val="none" w:sz="0" w:space="0" w:color="auto"/>
            <w:left w:val="none" w:sz="0" w:space="0" w:color="auto"/>
            <w:bottom w:val="none" w:sz="0" w:space="0" w:color="auto"/>
            <w:right w:val="none" w:sz="0" w:space="0" w:color="auto"/>
          </w:divBdr>
        </w:div>
        <w:div w:id="129061574">
          <w:marLeft w:val="480"/>
          <w:marRight w:val="0"/>
          <w:marTop w:val="0"/>
          <w:marBottom w:val="0"/>
          <w:divBdr>
            <w:top w:val="none" w:sz="0" w:space="0" w:color="auto"/>
            <w:left w:val="none" w:sz="0" w:space="0" w:color="auto"/>
            <w:bottom w:val="none" w:sz="0" w:space="0" w:color="auto"/>
            <w:right w:val="none" w:sz="0" w:space="0" w:color="auto"/>
          </w:divBdr>
        </w:div>
        <w:div w:id="147325843">
          <w:marLeft w:val="480"/>
          <w:marRight w:val="0"/>
          <w:marTop w:val="0"/>
          <w:marBottom w:val="0"/>
          <w:divBdr>
            <w:top w:val="none" w:sz="0" w:space="0" w:color="auto"/>
            <w:left w:val="none" w:sz="0" w:space="0" w:color="auto"/>
            <w:bottom w:val="none" w:sz="0" w:space="0" w:color="auto"/>
            <w:right w:val="none" w:sz="0" w:space="0" w:color="auto"/>
          </w:divBdr>
        </w:div>
        <w:div w:id="1636372797">
          <w:marLeft w:val="480"/>
          <w:marRight w:val="0"/>
          <w:marTop w:val="0"/>
          <w:marBottom w:val="0"/>
          <w:divBdr>
            <w:top w:val="none" w:sz="0" w:space="0" w:color="auto"/>
            <w:left w:val="none" w:sz="0" w:space="0" w:color="auto"/>
            <w:bottom w:val="none" w:sz="0" w:space="0" w:color="auto"/>
            <w:right w:val="none" w:sz="0" w:space="0" w:color="auto"/>
          </w:divBdr>
        </w:div>
        <w:div w:id="799567431">
          <w:marLeft w:val="480"/>
          <w:marRight w:val="0"/>
          <w:marTop w:val="0"/>
          <w:marBottom w:val="0"/>
          <w:divBdr>
            <w:top w:val="none" w:sz="0" w:space="0" w:color="auto"/>
            <w:left w:val="none" w:sz="0" w:space="0" w:color="auto"/>
            <w:bottom w:val="none" w:sz="0" w:space="0" w:color="auto"/>
            <w:right w:val="none" w:sz="0" w:space="0" w:color="auto"/>
          </w:divBdr>
        </w:div>
        <w:div w:id="2015302475">
          <w:marLeft w:val="480"/>
          <w:marRight w:val="0"/>
          <w:marTop w:val="0"/>
          <w:marBottom w:val="0"/>
          <w:divBdr>
            <w:top w:val="none" w:sz="0" w:space="0" w:color="auto"/>
            <w:left w:val="none" w:sz="0" w:space="0" w:color="auto"/>
            <w:bottom w:val="none" w:sz="0" w:space="0" w:color="auto"/>
            <w:right w:val="none" w:sz="0" w:space="0" w:color="auto"/>
          </w:divBdr>
        </w:div>
        <w:div w:id="44262650">
          <w:marLeft w:val="480"/>
          <w:marRight w:val="0"/>
          <w:marTop w:val="0"/>
          <w:marBottom w:val="0"/>
          <w:divBdr>
            <w:top w:val="none" w:sz="0" w:space="0" w:color="auto"/>
            <w:left w:val="none" w:sz="0" w:space="0" w:color="auto"/>
            <w:bottom w:val="none" w:sz="0" w:space="0" w:color="auto"/>
            <w:right w:val="none" w:sz="0" w:space="0" w:color="auto"/>
          </w:divBdr>
        </w:div>
        <w:div w:id="477041523">
          <w:marLeft w:val="480"/>
          <w:marRight w:val="0"/>
          <w:marTop w:val="0"/>
          <w:marBottom w:val="0"/>
          <w:divBdr>
            <w:top w:val="none" w:sz="0" w:space="0" w:color="auto"/>
            <w:left w:val="none" w:sz="0" w:space="0" w:color="auto"/>
            <w:bottom w:val="none" w:sz="0" w:space="0" w:color="auto"/>
            <w:right w:val="none" w:sz="0" w:space="0" w:color="auto"/>
          </w:divBdr>
        </w:div>
        <w:div w:id="670447781">
          <w:marLeft w:val="480"/>
          <w:marRight w:val="0"/>
          <w:marTop w:val="0"/>
          <w:marBottom w:val="0"/>
          <w:divBdr>
            <w:top w:val="none" w:sz="0" w:space="0" w:color="auto"/>
            <w:left w:val="none" w:sz="0" w:space="0" w:color="auto"/>
            <w:bottom w:val="none" w:sz="0" w:space="0" w:color="auto"/>
            <w:right w:val="none" w:sz="0" w:space="0" w:color="auto"/>
          </w:divBdr>
        </w:div>
        <w:div w:id="372580970">
          <w:marLeft w:val="480"/>
          <w:marRight w:val="0"/>
          <w:marTop w:val="0"/>
          <w:marBottom w:val="0"/>
          <w:divBdr>
            <w:top w:val="none" w:sz="0" w:space="0" w:color="auto"/>
            <w:left w:val="none" w:sz="0" w:space="0" w:color="auto"/>
            <w:bottom w:val="none" w:sz="0" w:space="0" w:color="auto"/>
            <w:right w:val="none" w:sz="0" w:space="0" w:color="auto"/>
          </w:divBdr>
        </w:div>
        <w:div w:id="313683630">
          <w:marLeft w:val="480"/>
          <w:marRight w:val="0"/>
          <w:marTop w:val="0"/>
          <w:marBottom w:val="0"/>
          <w:divBdr>
            <w:top w:val="none" w:sz="0" w:space="0" w:color="auto"/>
            <w:left w:val="none" w:sz="0" w:space="0" w:color="auto"/>
            <w:bottom w:val="none" w:sz="0" w:space="0" w:color="auto"/>
            <w:right w:val="none" w:sz="0" w:space="0" w:color="auto"/>
          </w:divBdr>
        </w:div>
        <w:div w:id="1344286611">
          <w:marLeft w:val="480"/>
          <w:marRight w:val="0"/>
          <w:marTop w:val="0"/>
          <w:marBottom w:val="0"/>
          <w:divBdr>
            <w:top w:val="none" w:sz="0" w:space="0" w:color="auto"/>
            <w:left w:val="none" w:sz="0" w:space="0" w:color="auto"/>
            <w:bottom w:val="none" w:sz="0" w:space="0" w:color="auto"/>
            <w:right w:val="none" w:sz="0" w:space="0" w:color="auto"/>
          </w:divBdr>
        </w:div>
        <w:div w:id="925769786">
          <w:marLeft w:val="480"/>
          <w:marRight w:val="0"/>
          <w:marTop w:val="0"/>
          <w:marBottom w:val="0"/>
          <w:divBdr>
            <w:top w:val="none" w:sz="0" w:space="0" w:color="auto"/>
            <w:left w:val="none" w:sz="0" w:space="0" w:color="auto"/>
            <w:bottom w:val="none" w:sz="0" w:space="0" w:color="auto"/>
            <w:right w:val="none" w:sz="0" w:space="0" w:color="auto"/>
          </w:divBdr>
        </w:div>
        <w:div w:id="536896716">
          <w:marLeft w:val="480"/>
          <w:marRight w:val="0"/>
          <w:marTop w:val="0"/>
          <w:marBottom w:val="0"/>
          <w:divBdr>
            <w:top w:val="none" w:sz="0" w:space="0" w:color="auto"/>
            <w:left w:val="none" w:sz="0" w:space="0" w:color="auto"/>
            <w:bottom w:val="none" w:sz="0" w:space="0" w:color="auto"/>
            <w:right w:val="none" w:sz="0" w:space="0" w:color="auto"/>
          </w:divBdr>
        </w:div>
        <w:div w:id="1125853765">
          <w:marLeft w:val="480"/>
          <w:marRight w:val="0"/>
          <w:marTop w:val="0"/>
          <w:marBottom w:val="0"/>
          <w:divBdr>
            <w:top w:val="none" w:sz="0" w:space="0" w:color="auto"/>
            <w:left w:val="none" w:sz="0" w:space="0" w:color="auto"/>
            <w:bottom w:val="none" w:sz="0" w:space="0" w:color="auto"/>
            <w:right w:val="none" w:sz="0" w:space="0" w:color="auto"/>
          </w:divBdr>
        </w:div>
        <w:div w:id="1847015467">
          <w:marLeft w:val="480"/>
          <w:marRight w:val="0"/>
          <w:marTop w:val="0"/>
          <w:marBottom w:val="0"/>
          <w:divBdr>
            <w:top w:val="none" w:sz="0" w:space="0" w:color="auto"/>
            <w:left w:val="none" w:sz="0" w:space="0" w:color="auto"/>
            <w:bottom w:val="none" w:sz="0" w:space="0" w:color="auto"/>
            <w:right w:val="none" w:sz="0" w:space="0" w:color="auto"/>
          </w:divBdr>
        </w:div>
        <w:div w:id="158926830">
          <w:marLeft w:val="480"/>
          <w:marRight w:val="0"/>
          <w:marTop w:val="0"/>
          <w:marBottom w:val="0"/>
          <w:divBdr>
            <w:top w:val="none" w:sz="0" w:space="0" w:color="auto"/>
            <w:left w:val="none" w:sz="0" w:space="0" w:color="auto"/>
            <w:bottom w:val="none" w:sz="0" w:space="0" w:color="auto"/>
            <w:right w:val="none" w:sz="0" w:space="0" w:color="auto"/>
          </w:divBdr>
        </w:div>
        <w:div w:id="1264996003">
          <w:marLeft w:val="480"/>
          <w:marRight w:val="0"/>
          <w:marTop w:val="0"/>
          <w:marBottom w:val="0"/>
          <w:divBdr>
            <w:top w:val="none" w:sz="0" w:space="0" w:color="auto"/>
            <w:left w:val="none" w:sz="0" w:space="0" w:color="auto"/>
            <w:bottom w:val="none" w:sz="0" w:space="0" w:color="auto"/>
            <w:right w:val="none" w:sz="0" w:space="0" w:color="auto"/>
          </w:divBdr>
        </w:div>
        <w:div w:id="1267889828">
          <w:marLeft w:val="480"/>
          <w:marRight w:val="0"/>
          <w:marTop w:val="0"/>
          <w:marBottom w:val="0"/>
          <w:divBdr>
            <w:top w:val="none" w:sz="0" w:space="0" w:color="auto"/>
            <w:left w:val="none" w:sz="0" w:space="0" w:color="auto"/>
            <w:bottom w:val="none" w:sz="0" w:space="0" w:color="auto"/>
            <w:right w:val="none" w:sz="0" w:space="0" w:color="auto"/>
          </w:divBdr>
        </w:div>
        <w:div w:id="119693595">
          <w:marLeft w:val="480"/>
          <w:marRight w:val="0"/>
          <w:marTop w:val="0"/>
          <w:marBottom w:val="0"/>
          <w:divBdr>
            <w:top w:val="none" w:sz="0" w:space="0" w:color="auto"/>
            <w:left w:val="none" w:sz="0" w:space="0" w:color="auto"/>
            <w:bottom w:val="none" w:sz="0" w:space="0" w:color="auto"/>
            <w:right w:val="none" w:sz="0" w:space="0" w:color="auto"/>
          </w:divBdr>
        </w:div>
        <w:div w:id="1970012351">
          <w:marLeft w:val="480"/>
          <w:marRight w:val="0"/>
          <w:marTop w:val="0"/>
          <w:marBottom w:val="0"/>
          <w:divBdr>
            <w:top w:val="none" w:sz="0" w:space="0" w:color="auto"/>
            <w:left w:val="none" w:sz="0" w:space="0" w:color="auto"/>
            <w:bottom w:val="none" w:sz="0" w:space="0" w:color="auto"/>
            <w:right w:val="none" w:sz="0" w:space="0" w:color="auto"/>
          </w:divBdr>
        </w:div>
        <w:div w:id="1106731343">
          <w:marLeft w:val="480"/>
          <w:marRight w:val="0"/>
          <w:marTop w:val="0"/>
          <w:marBottom w:val="0"/>
          <w:divBdr>
            <w:top w:val="none" w:sz="0" w:space="0" w:color="auto"/>
            <w:left w:val="none" w:sz="0" w:space="0" w:color="auto"/>
            <w:bottom w:val="none" w:sz="0" w:space="0" w:color="auto"/>
            <w:right w:val="none" w:sz="0" w:space="0" w:color="auto"/>
          </w:divBdr>
        </w:div>
        <w:div w:id="476655596">
          <w:marLeft w:val="480"/>
          <w:marRight w:val="0"/>
          <w:marTop w:val="0"/>
          <w:marBottom w:val="0"/>
          <w:divBdr>
            <w:top w:val="none" w:sz="0" w:space="0" w:color="auto"/>
            <w:left w:val="none" w:sz="0" w:space="0" w:color="auto"/>
            <w:bottom w:val="none" w:sz="0" w:space="0" w:color="auto"/>
            <w:right w:val="none" w:sz="0" w:space="0" w:color="auto"/>
          </w:divBdr>
        </w:div>
        <w:div w:id="1584533887">
          <w:marLeft w:val="480"/>
          <w:marRight w:val="0"/>
          <w:marTop w:val="0"/>
          <w:marBottom w:val="0"/>
          <w:divBdr>
            <w:top w:val="none" w:sz="0" w:space="0" w:color="auto"/>
            <w:left w:val="none" w:sz="0" w:space="0" w:color="auto"/>
            <w:bottom w:val="none" w:sz="0" w:space="0" w:color="auto"/>
            <w:right w:val="none" w:sz="0" w:space="0" w:color="auto"/>
          </w:divBdr>
        </w:div>
        <w:div w:id="1274745107">
          <w:marLeft w:val="480"/>
          <w:marRight w:val="0"/>
          <w:marTop w:val="0"/>
          <w:marBottom w:val="0"/>
          <w:divBdr>
            <w:top w:val="none" w:sz="0" w:space="0" w:color="auto"/>
            <w:left w:val="none" w:sz="0" w:space="0" w:color="auto"/>
            <w:bottom w:val="none" w:sz="0" w:space="0" w:color="auto"/>
            <w:right w:val="none" w:sz="0" w:space="0" w:color="auto"/>
          </w:divBdr>
        </w:div>
        <w:div w:id="339433226">
          <w:marLeft w:val="480"/>
          <w:marRight w:val="0"/>
          <w:marTop w:val="0"/>
          <w:marBottom w:val="0"/>
          <w:divBdr>
            <w:top w:val="none" w:sz="0" w:space="0" w:color="auto"/>
            <w:left w:val="none" w:sz="0" w:space="0" w:color="auto"/>
            <w:bottom w:val="none" w:sz="0" w:space="0" w:color="auto"/>
            <w:right w:val="none" w:sz="0" w:space="0" w:color="auto"/>
          </w:divBdr>
        </w:div>
        <w:div w:id="698437355">
          <w:marLeft w:val="480"/>
          <w:marRight w:val="0"/>
          <w:marTop w:val="0"/>
          <w:marBottom w:val="0"/>
          <w:divBdr>
            <w:top w:val="none" w:sz="0" w:space="0" w:color="auto"/>
            <w:left w:val="none" w:sz="0" w:space="0" w:color="auto"/>
            <w:bottom w:val="none" w:sz="0" w:space="0" w:color="auto"/>
            <w:right w:val="none" w:sz="0" w:space="0" w:color="auto"/>
          </w:divBdr>
        </w:div>
        <w:div w:id="1112479435">
          <w:marLeft w:val="480"/>
          <w:marRight w:val="0"/>
          <w:marTop w:val="0"/>
          <w:marBottom w:val="0"/>
          <w:divBdr>
            <w:top w:val="none" w:sz="0" w:space="0" w:color="auto"/>
            <w:left w:val="none" w:sz="0" w:space="0" w:color="auto"/>
            <w:bottom w:val="none" w:sz="0" w:space="0" w:color="auto"/>
            <w:right w:val="none" w:sz="0" w:space="0" w:color="auto"/>
          </w:divBdr>
        </w:div>
        <w:div w:id="872112472">
          <w:marLeft w:val="480"/>
          <w:marRight w:val="0"/>
          <w:marTop w:val="0"/>
          <w:marBottom w:val="0"/>
          <w:divBdr>
            <w:top w:val="none" w:sz="0" w:space="0" w:color="auto"/>
            <w:left w:val="none" w:sz="0" w:space="0" w:color="auto"/>
            <w:bottom w:val="none" w:sz="0" w:space="0" w:color="auto"/>
            <w:right w:val="none" w:sz="0" w:space="0" w:color="auto"/>
          </w:divBdr>
        </w:div>
        <w:div w:id="1064186695">
          <w:marLeft w:val="480"/>
          <w:marRight w:val="0"/>
          <w:marTop w:val="0"/>
          <w:marBottom w:val="0"/>
          <w:divBdr>
            <w:top w:val="none" w:sz="0" w:space="0" w:color="auto"/>
            <w:left w:val="none" w:sz="0" w:space="0" w:color="auto"/>
            <w:bottom w:val="none" w:sz="0" w:space="0" w:color="auto"/>
            <w:right w:val="none" w:sz="0" w:space="0" w:color="auto"/>
          </w:divBdr>
        </w:div>
        <w:div w:id="1599406936">
          <w:marLeft w:val="480"/>
          <w:marRight w:val="0"/>
          <w:marTop w:val="0"/>
          <w:marBottom w:val="0"/>
          <w:divBdr>
            <w:top w:val="none" w:sz="0" w:space="0" w:color="auto"/>
            <w:left w:val="none" w:sz="0" w:space="0" w:color="auto"/>
            <w:bottom w:val="none" w:sz="0" w:space="0" w:color="auto"/>
            <w:right w:val="none" w:sz="0" w:space="0" w:color="auto"/>
          </w:divBdr>
        </w:div>
        <w:div w:id="1089279171">
          <w:marLeft w:val="480"/>
          <w:marRight w:val="0"/>
          <w:marTop w:val="0"/>
          <w:marBottom w:val="0"/>
          <w:divBdr>
            <w:top w:val="none" w:sz="0" w:space="0" w:color="auto"/>
            <w:left w:val="none" w:sz="0" w:space="0" w:color="auto"/>
            <w:bottom w:val="none" w:sz="0" w:space="0" w:color="auto"/>
            <w:right w:val="none" w:sz="0" w:space="0" w:color="auto"/>
          </w:divBdr>
        </w:div>
        <w:div w:id="1019116167">
          <w:marLeft w:val="480"/>
          <w:marRight w:val="0"/>
          <w:marTop w:val="0"/>
          <w:marBottom w:val="0"/>
          <w:divBdr>
            <w:top w:val="none" w:sz="0" w:space="0" w:color="auto"/>
            <w:left w:val="none" w:sz="0" w:space="0" w:color="auto"/>
            <w:bottom w:val="none" w:sz="0" w:space="0" w:color="auto"/>
            <w:right w:val="none" w:sz="0" w:space="0" w:color="auto"/>
          </w:divBdr>
        </w:div>
        <w:div w:id="970983139">
          <w:marLeft w:val="480"/>
          <w:marRight w:val="0"/>
          <w:marTop w:val="0"/>
          <w:marBottom w:val="0"/>
          <w:divBdr>
            <w:top w:val="none" w:sz="0" w:space="0" w:color="auto"/>
            <w:left w:val="none" w:sz="0" w:space="0" w:color="auto"/>
            <w:bottom w:val="none" w:sz="0" w:space="0" w:color="auto"/>
            <w:right w:val="none" w:sz="0" w:space="0" w:color="auto"/>
          </w:divBdr>
        </w:div>
        <w:div w:id="848980265">
          <w:marLeft w:val="480"/>
          <w:marRight w:val="0"/>
          <w:marTop w:val="0"/>
          <w:marBottom w:val="0"/>
          <w:divBdr>
            <w:top w:val="none" w:sz="0" w:space="0" w:color="auto"/>
            <w:left w:val="none" w:sz="0" w:space="0" w:color="auto"/>
            <w:bottom w:val="none" w:sz="0" w:space="0" w:color="auto"/>
            <w:right w:val="none" w:sz="0" w:space="0" w:color="auto"/>
          </w:divBdr>
        </w:div>
        <w:div w:id="2123188295">
          <w:marLeft w:val="480"/>
          <w:marRight w:val="0"/>
          <w:marTop w:val="0"/>
          <w:marBottom w:val="0"/>
          <w:divBdr>
            <w:top w:val="none" w:sz="0" w:space="0" w:color="auto"/>
            <w:left w:val="none" w:sz="0" w:space="0" w:color="auto"/>
            <w:bottom w:val="none" w:sz="0" w:space="0" w:color="auto"/>
            <w:right w:val="none" w:sz="0" w:space="0" w:color="auto"/>
          </w:divBdr>
        </w:div>
        <w:div w:id="332415779">
          <w:marLeft w:val="480"/>
          <w:marRight w:val="0"/>
          <w:marTop w:val="0"/>
          <w:marBottom w:val="0"/>
          <w:divBdr>
            <w:top w:val="none" w:sz="0" w:space="0" w:color="auto"/>
            <w:left w:val="none" w:sz="0" w:space="0" w:color="auto"/>
            <w:bottom w:val="none" w:sz="0" w:space="0" w:color="auto"/>
            <w:right w:val="none" w:sz="0" w:space="0" w:color="auto"/>
          </w:divBdr>
        </w:div>
        <w:div w:id="571157460">
          <w:marLeft w:val="480"/>
          <w:marRight w:val="0"/>
          <w:marTop w:val="0"/>
          <w:marBottom w:val="0"/>
          <w:divBdr>
            <w:top w:val="none" w:sz="0" w:space="0" w:color="auto"/>
            <w:left w:val="none" w:sz="0" w:space="0" w:color="auto"/>
            <w:bottom w:val="none" w:sz="0" w:space="0" w:color="auto"/>
            <w:right w:val="none" w:sz="0" w:space="0" w:color="auto"/>
          </w:divBdr>
        </w:div>
        <w:div w:id="170920406">
          <w:marLeft w:val="480"/>
          <w:marRight w:val="0"/>
          <w:marTop w:val="0"/>
          <w:marBottom w:val="0"/>
          <w:divBdr>
            <w:top w:val="none" w:sz="0" w:space="0" w:color="auto"/>
            <w:left w:val="none" w:sz="0" w:space="0" w:color="auto"/>
            <w:bottom w:val="none" w:sz="0" w:space="0" w:color="auto"/>
            <w:right w:val="none" w:sz="0" w:space="0" w:color="auto"/>
          </w:divBdr>
        </w:div>
        <w:div w:id="423578033">
          <w:marLeft w:val="480"/>
          <w:marRight w:val="0"/>
          <w:marTop w:val="0"/>
          <w:marBottom w:val="0"/>
          <w:divBdr>
            <w:top w:val="none" w:sz="0" w:space="0" w:color="auto"/>
            <w:left w:val="none" w:sz="0" w:space="0" w:color="auto"/>
            <w:bottom w:val="none" w:sz="0" w:space="0" w:color="auto"/>
            <w:right w:val="none" w:sz="0" w:space="0" w:color="auto"/>
          </w:divBdr>
        </w:div>
        <w:div w:id="972519886">
          <w:marLeft w:val="480"/>
          <w:marRight w:val="0"/>
          <w:marTop w:val="0"/>
          <w:marBottom w:val="0"/>
          <w:divBdr>
            <w:top w:val="none" w:sz="0" w:space="0" w:color="auto"/>
            <w:left w:val="none" w:sz="0" w:space="0" w:color="auto"/>
            <w:bottom w:val="none" w:sz="0" w:space="0" w:color="auto"/>
            <w:right w:val="none" w:sz="0" w:space="0" w:color="auto"/>
          </w:divBdr>
        </w:div>
        <w:div w:id="240453690">
          <w:marLeft w:val="480"/>
          <w:marRight w:val="0"/>
          <w:marTop w:val="0"/>
          <w:marBottom w:val="0"/>
          <w:divBdr>
            <w:top w:val="none" w:sz="0" w:space="0" w:color="auto"/>
            <w:left w:val="none" w:sz="0" w:space="0" w:color="auto"/>
            <w:bottom w:val="none" w:sz="0" w:space="0" w:color="auto"/>
            <w:right w:val="none" w:sz="0" w:space="0" w:color="auto"/>
          </w:divBdr>
        </w:div>
        <w:div w:id="1593049301">
          <w:marLeft w:val="480"/>
          <w:marRight w:val="0"/>
          <w:marTop w:val="0"/>
          <w:marBottom w:val="0"/>
          <w:divBdr>
            <w:top w:val="none" w:sz="0" w:space="0" w:color="auto"/>
            <w:left w:val="none" w:sz="0" w:space="0" w:color="auto"/>
            <w:bottom w:val="none" w:sz="0" w:space="0" w:color="auto"/>
            <w:right w:val="none" w:sz="0" w:space="0" w:color="auto"/>
          </w:divBdr>
        </w:div>
        <w:div w:id="2017608350">
          <w:marLeft w:val="480"/>
          <w:marRight w:val="0"/>
          <w:marTop w:val="0"/>
          <w:marBottom w:val="0"/>
          <w:divBdr>
            <w:top w:val="none" w:sz="0" w:space="0" w:color="auto"/>
            <w:left w:val="none" w:sz="0" w:space="0" w:color="auto"/>
            <w:bottom w:val="none" w:sz="0" w:space="0" w:color="auto"/>
            <w:right w:val="none" w:sz="0" w:space="0" w:color="auto"/>
          </w:divBdr>
        </w:div>
        <w:div w:id="2008628309">
          <w:marLeft w:val="480"/>
          <w:marRight w:val="0"/>
          <w:marTop w:val="0"/>
          <w:marBottom w:val="0"/>
          <w:divBdr>
            <w:top w:val="none" w:sz="0" w:space="0" w:color="auto"/>
            <w:left w:val="none" w:sz="0" w:space="0" w:color="auto"/>
            <w:bottom w:val="none" w:sz="0" w:space="0" w:color="auto"/>
            <w:right w:val="none" w:sz="0" w:space="0" w:color="auto"/>
          </w:divBdr>
        </w:div>
        <w:div w:id="782502935">
          <w:marLeft w:val="480"/>
          <w:marRight w:val="0"/>
          <w:marTop w:val="0"/>
          <w:marBottom w:val="0"/>
          <w:divBdr>
            <w:top w:val="none" w:sz="0" w:space="0" w:color="auto"/>
            <w:left w:val="none" w:sz="0" w:space="0" w:color="auto"/>
            <w:bottom w:val="none" w:sz="0" w:space="0" w:color="auto"/>
            <w:right w:val="none" w:sz="0" w:space="0" w:color="auto"/>
          </w:divBdr>
        </w:div>
        <w:div w:id="1210872090">
          <w:marLeft w:val="480"/>
          <w:marRight w:val="0"/>
          <w:marTop w:val="0"/>
          <w:marBottom w:val="0"/>
          <w:divBdr>
            <w:top w:val="none" w:sz="0" w:space="0" w:color="auto"/>
            <w:left w:val="none" w:sz="0" w:space="0" w:color="auto"/>
            <w:bottom w:val="none" w:sz="0" w:space="0" w:color="auto"/>
            <w:right w:val="none" w:sz="0" w:space="0" w:color="auto"/>
          </w:divBdr>
        </w:div>
        <w:div w:id="1060901052">
          <w:marLeft w:val="480"/>
          <w:marRight w:val="0"/>
          <w:marTop w:val="0"/>
          <w:marBottom w:val="0"/>
          <w:divBdr>
            <w:top w:val="none" w:sz="0" w:space="0" w:color="auto"/>
            <w:left w:val="none" w:sz="0" w:space="0" w:color="auto"/>
            <w:bottom w:val="none" w:sz="0" w:space="0" w:color="auto"/>
            <w:right w:val="none" w:sz="0" w:space="0" w:color="auto"/>
          </w:divBdr>
        </w:div>
      </w:divsChild>
    </w:div>
    <w:div w:id="1651904100">
      <w:bodyDiv w:val="1"/>
      <w:marLeft w:val="0"/>
      <w:marRight w:val="0"/>
      <w:marTop w:val="0"/>
      <w:marBottom w:val="0"/>
      <w:divBdr>
        <w:top w:val="none" w:sz="0" w:space="0" w:color="auto"/>
        <w:left w:val="none" w:sz="0" w:space="0" w:color="auto"/>
        <w:bottom w:val="none" w:sz="0" w:space="0" w:color="auto"/>
        <w:right w:val="none" w:sz="0" w:space="0" w:color="auto"/>
      </w:divBdr>
    </w:div>
    <w:div w:id="1653213697">
      <w:bodyDiv w:val="1"/>
      <w:marLeft w:val="0"/>
      <w:marRight w:val="0"/>
      <w:marTop w:val="0"/>
      <w:marBottom w:val="0"/>
      <w:divBdr>
        <w:top w:val="none" w:sz="0" w:space="0" w:color="auto"/>
        <w:left w:val="none" w:sz="0" w:space="0" w:color="auto"/>
        <w:bottom w:val="none" w:sz="0" w:space="0" w:color="auto"/>
        <w:right w:val="none" w:sz="0" w:space="0" w:color="auto"/>
      </w:divBdr>
    </w:div>
    <w:div w:id="1654947336">
      <w:bodyDiv w:val="1"/>
      <w:marLeft w:val="0"/>
      <w:marRight w:val="0"/>
      <w:marTop w:val="0"/>
      <w:marBottom w:val="0"/>
      <w:divBdr>
        <w:top w:val="none" w:sz="0" w:space="0" w:color="auto"/>
        <w:left w:val="none" w:sz="0" w:space="0" w:color="auto"/>
        <w:bottom w:val="none" w:sz="0" w:space="0" w:color="auto"/>
        <w:right w:val="none" w:sz="0" w:space="0" w:color="auto"/>
      </w:divBdr>
    </w:div>
    <w:div w:id="1659455952">
      <w:bodyDiv w:val="1"/>
      <w:marLeft w:val="0"/>
      <w:marRight w:val="0"/>
      <w:marTop w:val="0"/>
      <w:marBottom w:val="0"/>
      <w:divBdr>
        <w:top w:val="none" w:sz="0" w:space="0" w:color="auto"/>
        <w:left w:val="none" w:sz="0" w:space="0" w:color="auto"/>
        <w:bottom w:val="none" w:sz="0" w:space="0" w:color="auto"/>
        <w:right w:val="none" w:sz="0" w:space="0" w:color="auto"/>
      </w:divBdr>
    </w:div>
    <w:div w:id="1660964842">
      <w:bodyDiv w:val="1"/>
      <w:marLeft w:val="0"/>
      <w:marRight w:val="0"/>
      <w:marTop w:val="0"/>
      <w:marBottom w:val="0"/>
      <w:divBdr>
        <w:top w:val="none" w:sz="0" w:space="0" w:color="auto"/>
        <w:left w:val="none" w:sz="0" w:space="0" w:color="auto"/>
        <w:bottom w:val="none" w:sz="0" w:space="0" w:color="auto"/>
        <w:right w:val="none" w:sz="0" w:space="0" w:color="auto"/>
      </w:divBdr>
    </w:div>
    <w:div w:id="1668169070">
      <w:bodyDiv w:val="1"/>
      <w:marLeft w:val="0"/>
      <w:marRight w:val="0"/>
      <w:marTop w:val="0"/>
      <w:marBottom w:val="0"/>
      <w:divBdr>
        <w:top w:val="none" w:sz="0" w:space="0" w:color="auto"/>
        <w:left w:val="none" w:sz="0" w:space="0" w:color="auto"/>
        <w:bottom w:val="none" w:sz="0" w:space="0" w:color="auto"/>
        <w:right w:val="none" w:sz="0" w:space="0" w:color="auto"/>
      </w:divBdr>
    </w:div>
    <w:div w:id="1674339860">
      <w:bodyDiv w:val="1"/>
      <w:marLeft w:val="0"/>
      <w:marRight w:val="0"/>
      <w:marTop w:val="0"/>
      <w:marBottom w:val="0"/>
      <w:divBdr>
        <w:top w:val="none" w:sz="0" w:space="0" w:color="auto"/>
        <w:left w:val="none" w:sz="0" w:space="0" w:color="auto"/>
        <w:bottom w:val="none" w:sz="0" w:space="0" w:color="auto"/>
        <w:right w:val="none" w:sz="0" w:space="0" w:color="auto"/>
      </w:divBdr>
    </w:div>
    <w:div w:id="1674796313">
      <w:bodyDiv w:val="1"/>
      <w:marLeft w:val="0"/>
      <w:marRight w:val="0"/>
      <w:marTop w:val="0"/>
      <w:marBottom w:val="0"/>
      <w:divBdr>
        <w:top w:val="none" w:sz="0" w:space="0" w:color="auto"/>
        <w:left w:val="none" w:sz="0" w:space="0" w:color="auto"/>
        <w:bottom w:val="none" w:sz="0" w:space="0" w:color="auto"/>
        <w:right w:val="none" w:sz="0" w:space="0" w:color="auto"/>
      </w:divBdr>
    </w:div>
    <w:div w:id="1677537371">
      <w:bodyDiv w:val="1"/>
      <w:marLeft w:val="0"/>
      <w:marRight w:val="0"/>
      <w:marTop w:val="0"/>
      <w:marBottom w:val="0"/>
      <w:divBdr>
        <w:top w:val="none" w:sz="0" w:space="0" w:color="auto"/>
        <w:left w:val="none" w:sz="0" w:space="0" w:color="auto"/>
        <w:bottom w:val="none" w:sz="0" w:space="0" w:color="auto"/>
        <w:right w:val="none" w:sz="0" w:space="0" w:color="auto"/>
      </w:divBdr>
    </w:div>
    <w:div w:id="1679964202">
      <w:bodyDiv w:val="1"/>
      <w:marLeft w:val="0"/>
      <w:marRight w:val="0"/>
      <w:marTop w:val="0"/>
      <w:marBottom w:val="0"/>
      <w:divBdr>
        <w:top w:val="none" w:sz="0" w:space="0" w:color="auto"/>
        <w:left w:val="none" w:sz="0" w:space="0" w:color="auto"/>
        <w:bottom w:val="none" w:sz="0" w:space="0" w:color="auto"/>
        <w:right w:val="none" w:sz="0" w:space="0" w:color="auto"/>
      </w:divBdr>
    </w:div>
    <w:div w:id="1682658592">
      <w:bodyDiv w:val="1"/>
      <w:marLeft w:val="0"/>
      <w:marRight w:val="0"/>
      <w:marTop w:val="0"/>
      <w:marBottom w:val="0"/>
      <w:divBdr>
        <w:top w:val="none" w:sz="0" w:space="0" w:color="auto"/>
        <w:left w:val="none" w:sz="0" w:space="0" w:color="auto"/>
        <w:bottom w:val="none" w:sz="0" w:space="0" w:color="auto"/>
        <w:right w:val="none" w:sz="0" w:space="0" w:color="auto"/>
      </w:divBdr>
    </w:div>
    <w:div w:id="1684356091">
      <w:bodyDiv w:val="1"/>
      <w:marLeft w:val="0"/>
      <w:marRight w:val="0"/>
      <w:marTop w:val="0"/>
      <w:marBottom w:val="0"/>
      <w:divBdr>
        <w:top w:val="none" w:sz="0" w:space="0" w:color="auto"/>
        <w:left w:val="none" w:sz="0" w:space="0" w:color="auto"/>
        <w:bottom w:val="none" w:sz="0" w:space="0" w:color="auto"/>
        <w:right w:val="none" w:sz="0" w:space="0" w:color="auto"/>
      </w:divBdr>
      <w:divsChild>
        <w:div w:id="704409869">
          <w:marLeft w:val="480"/>
          <w:marRight w:val="0"/>
          <w:marTop w:val="0"/>
          <w:marBottom w:val="0"/>
          <w:divBdr>
            <w:top w:val="none" w:sz="0" w:space="0" w:color="auto"/>
            <w:left w:val="none" w:sz="0" w:space="0" w:color="auto"/>
            <w:bottom w:val="none" w:sz="0" w:space="0" w:color="auto"/>
            <w:right w:val="none" w:sz="0" w:space="0" w:color="auto"/>
          </w:divBdr>
        </w:div>
        <w:div w:id="938097145">
          <w:marLeft w:val="480"/>
          <w:marRight w:val="0"/>
          <w:marTop w:val="0"/>
          <w:marBottom w:val="0"/>
          <w:divBdr>
            <w:top w:val="none" w:sz="0" w:space="0" w:color="auto"/>
            <w:left w:val="none" w:sz="0" w:space="0" w:color="auto"/>
            <w:bottom w:val="none" w:sz="0" w:space="0" w:color="auto"/>
            <w:right w:val="none" w:sz="0" w:space="0" w:color="auto"/>
          </w:divBdr>
        </w:div>
        <w:div w:id="1763067394">
          <w:marLeft w:val="480"/>
          <w:marRight w:val="0"/>
          <w:marTop w:val="0"/>
          <w:marBottom w:val="0"/>
          <w:divBdr>
            <w:top w:val="none" w:sz="0" w:space="0" w:color="auto"/>
            <w:left w:val="none" w:sz="0" w:space="0" w:color="auto"/>
            <w:bottom w:val="none" w:sz="0" w:space="0" w:color="auto"/>
            <w:right w:val="none" w:sz="0" w:space="0" w:color="auto"/>
          </w:divBdr>
        </w:div>
        <w:div w:id="1659386313">
          <w:marLeft w:val="480"/>
          <w:marRight w:val="0"/>
          <w:marTop w:val="0"/>
          <w:marBottom w:val="0"/>
          <w:divBdr>
            <w:top w:val="none" w:sz="0" w:space="0" w:color="auto"/>
            <w:left w:val="none" w:sz="0" w:space="0" w:color="auto"/>
            <w:bottom w:val="none" w:sz="0" w:space="0" w:color="auto"/>
            <w:right w:val="none" w:sz="0" w:space="0" w:color="auto"/>
          </w:divBdr>
        </w:div>
        <w:div w:id="2081974950">
          <w:marLeft w:val="480"/>
          <w:marRight w:val="0"/>
          <w:marTop w:val="0"/>
          <w:marBottom w:val="0"/>
          <w:divBdr>
            <w:top w:val="none" w:sz="0" w:space="0" w:color="auto"/>
            <w:left w:val="none" w:sz="0" w:space="0" w:color="auto"/>
            <w:bottom w:val="none" w:sz="0" w:space="0" w:color="auto"/>
            <w:right w:val="none" w:sz="0" w:space="0" w:color="auto"/>
          </w:divBdr>
        </w:div>
        <w:div w:id="503981876">
          <w:marLeft w:val="480"/>
          <w:marRight w:val="0"/>
          <w:marTop w:val="0"/>
          <w:marBottom w:val="0"/>
          <w:divBdr>
            <w:top w:val="none" w:sz="0" w:space="0" w:color="auto"/>
            <w:left w:val="none" w:sz="0" w:space="0" w:color="auto"/>
            <w:bottom w:val="none" w:sz="0" w:space="0" w:color="auto"/>
            <w:right w:val="none" w:sz="0" w:space="0" w:color="auto"/>
          </w:divBdr>
        </w:div>
        <w:div w:id="220409498">
          <w:marLeft w:val="480"/>
          <w:marRight w:val="0"/>
          <w:marTop w:val="0"/>
          <w:marBottom w:val="0"/>
          <w:divBdr>
            <w:top w:val="none" w:sz="0" w:space="0" w:color="auto"/>
            <w:left w:val="none" w:sz="0" w:space="0" w:color="auto"/>
            <w:bottom w:val="none" w:sz="0" w:space="0" w:color="auto"/>
            <w:right w:val="none" w:sz="0" w:space="0" w:color="auto"/>
          </w:divBdr>
        </w:div>
        <w:div w:id="1553419581">
          <w:marLeft w:val="480"/>
          <w:marRight w:val="0"/>
          <w:marTop w:val="0"/>
          <w:marBottom w:val="0"/>
          <w:divBdr>
            <w:top w:val="none" w:sz="0" w:space="0" w:color="auto"/>
            <w:left w:val="none" w:sz="0" w:space="0" w:color="auto"/>
            <w:bottom w:val="none" w:sz="0" w:space="0" w:color="auto"/>
            <w:right w:val="none" w:sz="0" w:space="0" w:color="auto"/>
          </w:divBdr>
        </w:div>
        <w:div w:id="2047365133">
          <w:marLeft w:val="480"/>
          <w:marRight w:val="0"/>
          <w:marTop w:val="0"/>
          <w:marBottom w:val="0"/>
          <w:divBdr>
            <w:top w:val="none" w:sz="0" w:space="0" w:color="auto"/>
            <w:left w:val="none" w:sz="0" w:space="0" w:color="auto"/>
            <w:bottom w:val="none" w:sz="0" w:space="0" w:color="auto"/>
            <w:right w:val="none" w:sz="0" w:space="0" w:color="auto"/>
          </w:divBdr>
        </w:div>
        <w:div w:id="1793478836">
          <w:marLeft w:val="480"/>
          <w:marRight w:val="0"/>
          <w:marTop w:val="0"/>
          <w:marBottom w:val="0"/>
          <w:divBdr>
            <w:top w:val="none" w:sz="0" w:space="0" w:color="auto"/>
            <w:left w:val="none" w:sz="0" w:space="0" w:color="auto"/>
            <w:bottom w:val="none" w:sz="0" w:space="0" w:color="auto"/>
            <w:right w:val="none" w:sz="0" w:space="0" w:color="auto"/>
          </w:divBdr>
        </w:div>
        <w:div w:id="1009333718">
          <w:marLeft w:val="480"/>
          <w:marRight w:val="0"/>
          <w:marTop w:val="0"/>
          <w:marBottom w:val="0"/>
          <w:divBdr>
            <w:top w:val="none" w:sz="0" w:space="0" w:color="auto"/>
            <w:left w:val="none" w:sz="0" w:space="0" w:color="auto"/>
            <w:bottom w:val="none" w:sz="0" w:space="0" w:color="auto"/>
            <w:right w:val="none" w:sz="0" w:space="0" w:color="auto"/>
          </w:divBdr>
        </w:div>
        <w:div w:id="1383477029">
          <w:marLeft w:val="480"/>
          <w:marRight w:val="0"/>
          <w:marTop w:val="0"/>
          <w:marBottom w:val="0"/>
          <w:divBdr>
            <w:top w:val="none" w:sz="0" w:space="0" w:color="auto"/>
            <w:left w:val="none" w:sz="0" w:space="0" w:color="auto"/>
            <w:bottom w:val="none" w:sz="0" w:space="0" w:color="auto"/>
            <w:right w:val="none" w:sz="0" w:space="0" w:color="auto"/>
          </w:divBdr>
        </w:div>
        <w:div w:id="1143502620">
          <w:marLeft w:val="480"/>
          <w:marRight w:val="0"/>
          <w:marTop w:val="0"/>
          <w:marBottom w:val="0"/>
          <w:divBdr>
            <w:top w:val="none" w:sz="0" w:space="0" w:color="auto"/>
            <w:left w:val="none" w:sz="0" w:space="0" w:color="auto"/>
            <w:bottom w:val="none" w:sz="0" w:space="0" w:color="auto"/>
            <w:right w:val="none" w:sz="0" w:space="0" w:color="auto"/>
          </w:divBdr>
        </w:div>
        <w:div w:id="1378121010">
          <w:marLeft w:val="480"/>
          <w:marRight w:val="0"/>
          <w:marTop w:val="0"/>
          <w:marBottom w:val="0"/>
          <w:divBdr>
            <w:top w:val="none" w:sz="0" w:space="0" w:color="auto"/>
            <w:left w:val="none" w:sz="0" w:space="0" w:color="auto"/>
            <w:bottom w:val="none" w:sz="0" w:space="0" w:color="auto"/>
            <w:right w:val="none" w:sz="0" w:space="0" w:color="auto"/>
          </w:divBdr>
        </w:div>
        <w:div w:id="967474075">
          <w:marLeft w:val="480"/>
          <w:marRight w:val="0"/>
          <w:marTop w:val="0"/>
          <w:marBottom w:val="0"/>
          <w:divBdr>
            <w:top w:val="none" w:sz="0" w:space="0" w:color="auto"/>
            <w:left w:val="none" w:sz="0" w:space="0" w:color="auto"/>
            <w:bottom w:val="none" w:sz="0" w:space="0" w:color="auto"/>
            <w:right w:val="none" w:sz="0" w:space="0" w:color="auto"/>
          </w:divBdr>
        </w:div>
        <w:div w:id="768233496">
          <w:marLeft w:val="480"/>
          <w:marRight w:val="0"/>
          <w:marTop w:val="0"/>
          <w:marBottom w:val="0"/>
          <w:divBdr>
            <w:top w:val="none" w:sz="0" w:space="0" w:color="auto"/>
            <w:left w:val="none" w:sz="0" w:space="0" w:color="auto"/>
            <w:bottom w:val="none" w:sz="0" w:space="0" w:color="auto"/>
            <w:right w:val="none" w:sz="0" w:space="0" w:color="auto"/>
          </w:divBdr>
        </w:div>
        <w:div w:id="896822137">
          <w:marLeft w:val="480"/>
          <w:marRight w:val="0"/>
          <w:marTop w:val="0"/>
          <w:marBottom w:val="0"/>
          <w:divBdr>
            <w:top w:val="none" w:sz="0" w:space="0" w:color="auto"/>
            <w:left w:val="none" w:sz="0" w:space="0" w:color="auto"/>
            <w:bottom w:val="none" w:sz="0" w:space="0" w:color="auto"/>
            <w:right w:val="none" w:sz="0" w:space="0" w:color="auto"/>
          </w:divBdr>
        </w:div>
        <w:div w:id="2062945347">
          <w:marLeft w:val="480"/>
          <w:marRight w:val="0"/>
          <w:marTop w:val="0"/>
          <w:marBottom w:val="0"/>
          <w:divBdr>
            <w:top w:val="none" w:sz="0" w:space="0" w:color="auto"/>
            <w:left w:val="none" w:sz="0" w:space="0" w:color="auto"/>
            <w:bottom w:val="none" w:sz="0" w:space="0" w:color="auto"/>
            <w:right w:val="none" w:sz="0" w:space="0" w:color="auto"/>
          </w:divBdr>
        </w:div>
        <w:div w:id="715668609">
          <w:marLeft w:val="480"/>
          <w:marRight w:val="0"/>
          <w:marTop w:val="0"/>
          <w:marBottom w:val="0"/>
          <w:divBdr>
            <w:top w:val="none" w:sz="0" w:space="0" w:color="auto"/>
            <w:left w:val="none" w:sz="0" w:space="0" w:color="auto"/>
            <w:bottom w:val="none" w:sz="0" w:space="0" w:color="auto"/>
            <w:right w:val="none" w:sz="0" w:space="0" w:color="auto"/>
          </w:divBdr>
        </w:div>
        <w:div w:id="253779906">
          <w:marLeft w:val="480"/>
          <w:marRight w:val="0"/>
          <w:marTop w:val="0"/>
          <w:marBottom w:val="0"/>
          <w:divBdr>
            <w:top w:val="none" w:sz="0" w:space="0" w:color="auto"/>
            <w:left w:val="none" w:sz="0" w:space="0" w:color="auto"/>
            <w:bottom w:val="none" w:sz="0" w:space="0" w:color="auto"/>
            <w:right w:val="none" w:sz="0" w:space="0" w:color="auto"/>
          </w:divBdr>
        </w:div>
        <w:div w:id="779447495">
          <w:marLeft w:val="480"/>
          <w:marRight w:val="0"/>
          <w:marTop w:val="0"/>
          <w:marBottom w:val="0"/>
          <w:divBdr>
            <w:top w:val="none" w:sz="0" w:space="0" w:color="auto"/>
            <w:left w:val="none" w:sz="0" w:space="0" w:color="auto"/>
            <w:bottom w:val="none" w:sz="0" w:space="0" w:color="auto"/>
            <w:right w:val="none" w:sz="0" w:space="0" w:color="auto"/>
          </w:divBdr>
        </w:div>
        <w:div w:id="1178738253">
          <w:marLeft w:val="480"/>
          <w:marRight w:val="0"/>
          <w:marTop w:val="0"/>
          <w:marBottom w:val="0"/>
          <w:divBdr>
            <w:top w:val="none" w:sz="0" w:space="0" w:color="auto"/>
            <w:left w:val="none" w:sz="0" w:space="0" w:color="auto"/>
            <w:bottom w:val="none" w:sz="0" w:space="0" w:color="auto"/>
            <w:right w:val="none" w:sz="0" w:space="0" w:color="auto"/>
          </w:divBdr>
        </w:div>
        <w:div w:id="60763378">
          <w:marLeft w:val="480"/>
          <w:marRight w:val="0"/>
          <w:marTop w:val="0"/>
          <w:marBottom w:val="0"/>
          <w:divBdr>
            <w:top w:val="none" w:sz="0" w:space="0" w:color="auto"/>
            <w:left w:val="none" w:sz="0" w:space="0" w:color="auto"/>
            <w:bottom w:val="none" w:sz="0" w:space="0" w:color="auto"/>
            <w:right w:val="none" w:sz="0" w:space="0" w:color="auto"/>
          </w:divBdr>
        </w:div>
        <w:div w:id="1038511751">
          <w:marLeft w:val="480"/>
          <w:marRight w:val="0"/>
          <w:marTop w:val="0"/>
          <w:marBottom w:val="0"/>
          <w:divBdr>
            <w:top w:val="none" w:sz="0" w:space="0" w:color="auto"/>
            <w:left w:val="none" w:sz="0" w:space="0" w:color="auto"/>
            <w:bottom w:val="none" w:sz="0" w:space="0" w:color="auto"/>
            <w:right w:val="none" w:sz="0" w:space="0" w:color="auto"/>
          </w:divBdr>
        </w:div>
        <w:div w:id="2006205486">
          <w:marLeft w:val="480"/>
          <w:marRight w:val="0"/>
          <w:marTop w:val="0"/>
          <w:marBottom w:val="0"/>
          <w:divBdr>
            <w:top w:val="none" w:sz="0" w:space="0" w:color="auto"/>
            <w:left w:val="none" w:sz="0" w:space="0" w:color="auto"/>
            <w:bottom w:val="none" w:sz="0" w:space="0" w:color="auto"/>
            <w:right w:val="none" w:sz="0" w:space="0" w:color="auto"/>
          </w:divBdr>
        </w:div>
        <w:div w:id="1524246606">
          <w:marLeft w:val="480"/>
          <w:marRight w:val="0"/>
          <w:marTop w:val="0"/>
          <w:marBottom w:val="0"/>
          <w:divBdr>
            <w:top w:val="none" w:sz="0" w:space="0" w:color="auto"/>
            <w:left w:val="none" w:sz="0" w:space="0" w:color="auto"/>
            <w:bottom w:val="none" w:sz="0" w:space="0" w:color="auto"/>
            <w:right w:val="none" w:sz="0" w:space="0" w:color="auto"/>
          </w:divBdr>
        </w:div>
        <w:div w:id="956105075">
          <w:marLeft w:val="480"/>
          <w:marRight w:val="0"/>
          <w:marTop w:val="0"/>
          <w:marBottom w:val="0"/>
          <w:divBdr>
            <w:top w:val="none" w:sz="0" w:space="0" w:color="auto"/>
            <w:left w:val="none" w:sz="0" w:space="0" w:color="auto"/>
            <w:bottom w:val="none" w:sz="0" w:space="0" w:color="auto"/>
            <w:right w:val="none" w:sz="0" w:space="0" w:color="auto"/>
          </w:divBdr>
        </w:div>
        <w:div w:id="676424019">
          <w:marLeft w:val="480"/>
          <w:marRight w:val="0"/>
          <w:marTop w:val="0"/>
          <w:marBottom w:val="0"/>
          <w:divBdr>
            <w:top w:val="none" w:sz="0" w:space="0" w:color="auto"/>
            <w:left w:val="none" w:sz="0" w:space="0" w:color="auto"/>
            <w:bottom w:val="none" w:sz="0" w:space="0" w:color="auto"/>
            <w:right w:val="none" w:sz="0" w:space="0" w:color="auto"/>
          </w:divBdr>
        </w:div>
        <w:div w:id="430316505">
          <w:marLeft w:val="480"/>
          <w:marRight w:val="0"/>
          <w:marTop w:val="0"/>
          <w:marBottom w:val="0"/>
          <w:divBdr>
            <w:top w:val="none" w:sz="0" w:space="0" w:color="auto"/>
            <w:left w:val="none" w:sz="0" w:space="0" w:color="auto"/>
            <w:bottom w:val="none" w:sz="0" w:space="0" w:color="auto"/>
            <w:right w:val="none" w:sz="0" w:space="0" w:color="auto"/>
          </w:divBdr>
        </w:div>
        <w:div w:id="1908303188">
          <w:marLeft w:val="480"/>
          <w:marRight w:val="0"/>
          <w:marTop w:val="0"/>
          <w:marBottom w:val="0"/>
          <w:divBdr>
            <w:top w:val="none" w:sz="0" w:space="0" w:color="auto"/>
            <w:left w:val="none" w:sz="0" w:space="0" w:color="auto"/>
            <w:bottom w:val="none" w:sz="0" w:space="0" w:color="auto"/>
            <w:right w:val="none" w:sz="0" w:space="0" w:color="auto"/>
          </w:divBdr>
        </w:div>
        <w:div w:id="2108380642">
          <w:marLeft w:val="480"/>
          <w:marRight w:val="0"/>
          <w:marTop w:val="0"/>
          <w:marBottom w:val="0"/>
          <w:divBdr>
            <w:top w:val="none" w:sz="0" w:space="0" w:color="auto"/>
            <w:left w:val="none" w:sz="0" w:space="0" w:color="auto"/>
            <w:bottom w:val="none" w:sz="0" w:space="0" w:color="auto"/>
            <w:right w:val="none" w:sz="0" w:space="0" w:color="auto"/>
          </w:divBdr>
        </w:div>
        <w:div w:id="177546775">
          <w:marLeft w:val="480"/>
          <w:marRight w:val="0"/>
          <w:marTop w:val="0"/>
          <w:marBottom w:val="0"/>
          <w:divBdr>
            <w:top w:val="none" w:sz="0" w:space="0" w:color="auto"/>
            <w:left w:val="none" w:sz="0" w:space="0" w:color="auto"/>
            <w:bottom w:val="none" w:sz="0" w:space="0" w:color="auto"/>
            <w:right w:val="none" w:sz="0" w:space="0" w:color="auto"/>
          </w:divBdr>
        </w:div>
        <w:div w:id="793985377">
          <w:marLeft w:val="480"/>
          <w:marRight w:val="0"/>
          <w:marTop w:val="0"/>
          <w:marBottom w:val="0"/>
          <w:divBdr>
            <w:top w:val="none" w:sz="0" w:space="0" w:color="auto"/>
            <w:left w:val="none" w:sz="0" w:space="0" w:color="auto"/>
            <w:bottom w:val="none" w:sz="0" w:space="0" w:color="auto"/>
            <w:right w:val="none" w:sz="0" w:space="0" w:color="auto"/>
          </w:divBdr>
        </w:div>
        <w:div w:id="1408844953">
          <w:marLeft w:val="480"/>
          <w:marRight w:val="0"/>
          <w:marTop w:val="0"/>
          <w:marBottom w:val="0"/>
          <w:divBdr>
            <w:top w:val="none" w:sz="0" w:space="0" w:color="auto"/>
            <w:left w:val="none" w:sz="0" w:space="0" w:color="auto"/>
            <w:bottom w:val="none" w:sz="0" w:space="0" w:color="auto"/>
            <w:right w:val="none" w:sz="0" w:space="0" w:color="auto"/>
          </w:divBdr>
        </w:div>
        <w:div w:id="1622809706">
          <w:marLeft w:val="480"/>
          <w:marRight w:val="0"/>
          <w:marTop w:val="0"/>
          <w:marBottom w:val="0"/>
          <w:divBdr>
            <w:top w:val="none" w:sz="0" w:space="0" w:color="auto"/>
            <w:left w:val="none" w:sz="0" w:space="0" w:color="auto"/>
            <w:bottom w:val="none" w:sz="0" w:space="0" w:color="auto"/>
            <w:right w:val="none" w:sz="0" w:space="0" w:color="auto"/>
          </w:divBdr>
        </w:div>
        <w:div w:id="434911531">
          <w:marLeft w:val="480"/>
          <w:marRight w:val="0"/>
          <w:marTop w:val="0"/>
          <w:marBottom w:val="0"/>
          <w:divBdr>
            <w:top w:val="none" w:sz="0" w:space="0" w:color="auto"/>
            <w:left w:val="none" w:sz="0" w:space="0" w:color="auto"/>
            <w:bottom w:val="none" w:sz="0" w:space="0" w:color="auto"/>
            <w:right w:val="none" w:sz="0" w:space="0" w:color="auto"/>
          </w:divBdr>
        </w:div>
        <w:div w:id="789475613">
          <w:marLeft w:val="480"/>
          <w:marRight w:val="0"/>
          <w:marTop w:val="0"/>
          <w:marBottom w:val="0"/>
          <w:divBdr>
            <w:top w:val="none" w:sz="0" w:space="0" w:color="auto"/>
            <w:left w:val="none" w:sz="0" w:space="0" w:color="auto"/>
            <w:bottom w:val="none" w:sz="0" w:space="0" w:color="auto"/>
            <w:right w:val="none" w:sz="0" w:space="0" w:color="auto"/>
          </w:divBdr>
        </w:div>
        <w:div w:id="1102802555">
          <w:marLeft w:val="480"/>
          <w:marRight w:val="0"/>
          <w:marTop w:val="0"/>
          <w:marBottom w:val="0"/>
          <w:divBdr>
            <w:top w:val="none" w:sz="0" w:space="0" w:color="auto"/>
            <w:left w:val="none" w:sz="0" w:space="0" w:color="auto"/>
            <w:bottom w:val="none" w:sz="0" w:space="0" w:color="auto"/>
            <w:right w:val="none" w:sz="0" w:space="0" w:color="auto"/>
          </w:divBdr>
        </w:div>
        <w:div w:id="623274351">
          <w:marLeft w:val="480"/>
          <w:marRight w:val="0"/>
          <w:marTop w:val="0"/>
          <w:marBottom w:val="0"/>
          <w:divBdr>
            <w:top w:val="none" w:sz="0" w:space="0" w:color="auto"/>
            <w:left w:val="none" w:sz="0" w:space="0" w:color="auto"/>
            <w:bottom w:val="none" w:sz="0" w:space="0" w:color="auto"/>
            <w:right w:val="none" w:sz="0" w:space="0" w:color="auto"/>
          </w:divBdr>
        </w:div>
        <w:div w:id="1395931674">
          <w:marLeft w:val="480"/>
          <w:marRight w:val="0"/>
          <w:marTop w:val="0"/>
          <w:marBottom w:val="0"/>
          <w:divBdr>
            <w:top w:val="none" w:sz="0" w:space="0" w:color="auto"/>
            <w:left w:val="none" w:sz="0" w:space="0" w:color="auto"/>
            <w:bottom w:val="none" w:sz="0" w:space="0" w:color="auto"/>
            <w:right w:val="none" w:sz="0" w:space="0" w:color="auto"/>
          </w:divBdr>
        </w:div>
        <w:div w:id="2144232603">
          <w:marLeft w:val="480"/>
          <w:marRight w:val="0"/>
          <w:marTop w:val="0"/>
          <w:marBottom w:val="0"/>
          <w:divBdr>
            <w:top w:val="none" w:sz="0" w:space="0" w:color="auto"/>
            <w:left w:val="none" w:sz="0" w:space="0" w:color="auto"/>
            <w:bottom w:val="none" w:sz="0" w:space="0" w:color="auto"/>
            <w:right w:val="none" w:sz="0" w:space="0" w:color="auto"/>
          </w:divBdr>
        </w:div>
        <w:div w:id="366486015">
          <w:marLeft w:val="480"/>
          <w:marRight w:val="0"/>
          <w:marTop w:val="0"/>
          <w:marBottom w:val="0"/>
          <w:divBdr>
            <w:top w:val="none" w:sz="0" w:space="0" w:color="auto"/>
            <w:left w:val="none" w:sz="0" w:space="0" w:color="auto"/>
            <w:bottom w:val="none" w:sz="0" w:space="0" w:color="auto"/>
            <w:right w:val="none" w:sz="0" w:space="0" w:color="auto"/>
          </w:divBdr>
        </w:div>
        <w:div w:id="1085684690">
          <w:marLeft w:val="480"/>
          <w:marRight w:val="0"/>
          <w:marTop w:val="0"/>
          <w:marBottom w:val="0"/>
          <w:divBdr>
            <w:top w:val="none" w:sz="0" w:space="0" w:color="auto"/>
            <w:left w:val="none" w:sz="0" w:space="0" w:color="auto"/>
            <w:bottom w:val="none" w:sz="0" w:space="0" w:color="auto"/>
            <w:right w:val="none" w:sz="0" w:space="0" w:color="auto"/>
          </w:divBdr>
        </w:div>
        <w:div w:id="484510787">
          <w:marLeft w:val="480"/>
          <w:marRight w:val="0"/>
          <w:marTop w:val="0"/>
          <w:marBottom w:val="0"/>
          <w:divBdr>
            <w:top w:val="none" w:sz="0" w:space="0" w:color="auto"/>
            <w:left w:val="none" w:sz="0" w:space="0" w:color="auto"/>
            <w:bottom w:val="none" w:sz="0" w:space="0" w:color="auto"/>
            <w:right w:val="none" w:sz="0" w:space="0" w:color="auto"/>
          </w:divBdr>
        </w:div>
        <w:div w:id="1359426039">
          <w:marLeft w:val="480"/>
          <w:marRight w:val="0"/>
          <w:marTop w:val="0"/>
          <w:marBottom w:val="0"/>
          <w:divBdr>
            <w:top w:val="none" w:sz="0" w:space="0" w:color="auto"/>
            <w:left w:val="none" w:sz="0" w:space="0" w:color="auto"/>
            <w:bottom w:val="none" w:sz="0" w:space="0" w:color="auto"/>
            <w:right w:val="none" w:sz="0" w:space="0" w:color="auto"/>
          </w:divBdr>
        </w:div>
        <w:div w:id="457142358">
          <w:marLeft w:val="480"/>
          <w:marRight w:val="0"/>
          <w:marTop w:val="0"/>
          <w:marBottom w:val="0"/>
          <w:divBdr>
            <w:top w:val="none" w:sz="0" w:space="0" w:color="auto"/>
            <w:left w:val="none" w:sz="0" w:space="0" w:color="auto"/>
            <w:bottom w:val="none" w:sz="0" w:space="0" w:color="auto"/>
            <w:right w:val="none" w:sz="0" w:space="0" w:color="auto"/>
          </w:divBdr>
        </w:div>
        <w:div w:id="996497594">
          <w:marLeft w:val="480"/>
          <w:marRight w:val="0"/>
          <w:marTop w:val="0"/>
          <w:marBottom w:val="0"/>
          <w:divBdr>
            <w:top w:val="none" w:sz="0" w:space="0" w:color="auto"/>
            <w:left w:val="none" w:sz="0" w:space="0" w:color="auto"/>
            <w:bottom w:val="none" w:sz="0" w:space="0" w:color="auto"/>
            <w:right w:val="none" w:sz="0" w:space="0" w:color="auto"/>
          </w:divBdr>
        </w:div>
        <w:div w:id="84810759">
          <w:marLeft w:val="480"/>
          <w:marRight w:val="0"/>
          <w:marTop w:val="0"/>
          <w:marBottom w:val="0"/>
          <w:divBdr>
            <w:top w:val="none" w:sz="0" w:space="0" w:color="auto"/>
            <w:left w:val="none" w:sz="0" w:space="0" w:color="auto"/>
            <w:bottom w:val="none" w:sz="0" w:space="0" w:color="auto"/>
            <w:right w:val="none" w:sz="0" w:space="0" w:color="auto"/>
          </w:divBdr>
        </w:div>
        <w:div w:id="206911835">
          <w:marLeft w:val="480"/>
          <w:marRight w:val="0"/>
          <w:marTop w:val="0"/>
          <w:marBottom w:val="0"/>
          <w:divBdr>
            <w:top w:val="none" w:sz="0" w:space="0" w:color="auto"/>
            <w:left w:val="none" w:sz="0" w:space="0" w:color="auto"/>
            <w:bottom w:val="none" w:sz="0" w:space="0" w:color="auto"/>
            <w:right w:val="none" w:sz="0" w:space="0" w:color="auto"/>
          </w:divBdr>
        </w:div>
      </w:divsChild>
    </w:div>
    <w:div w:id="1685591804">
      <w:bodyDiv w:val="1"/>
      <w:marLeft w:val="0"/>
      <w:marRight w:val="0"/>
      <w:marTop w:val="0"/>
      <w:marBottom w:val="0"/>
      <w:divBdr>
        <w:top w:val="none" w:sz="0" w:space="0" w:color="auto"/>
        <w:left w:val="none" w:sz="0" w:space="0" w:color="auto"/>
        <w:bottom w:val="none" w:sz="0" w:space="0" w:color="auto"/>
        <w:right w:val="none" w:sz="0" w:space="0" w:color="auto"/>
      </w:divBdr>
    </w:div>
    <w:div w:id="1692142688">
      <w:bodyDiv w:val="1"/>
      <w:marLeft w:val="0"/>
      <w:marRight w:val="0"/>
      <w:marTop w:val="0"/>
      <w:marBottom w:val="0"/>
      <w:divBdr>
        <w:top w:val="none" w:sz="0" w:space="0" w:color="auto"/>
        <w:left w:val="none" w:sz="0" w:space="0" w:color="auto"/>
        <w:bottom w:val="none" w:sz="0" w:space="0" w:color="auto"/>
        <w:right w:val="none" w:sz="0" w:space="0" w:color="auto"/>
      </w:divBdr>
    </w:div>
    <w:div w:id="1693993529">
      <w:bodyDiv w:val="1"/>
      <w:marLeft w:val="0"/>
      <w:marRight w:val="0"/>
      <w:marTop w:val="0"/>
      <w:marBottom w:val="0"/>
      <w:divBdr>
        <w:top w:val="none" w:sz="0" w:space="0" w:color="auto"/>
        <w:left w:val="none" w:sz="0" w:space="0" w:color="auto"/>
        <w:bottom w:val="none" w:sz="0" w:space="0" w:color="auto"/>
        <w:right w:val="none" w:sz="0" w:space="0" w:color="auto"/>
      </w:divBdr>
    </w:div>
    <w:div w:id="1699232271">
      <w:bodyDiv w:val="1"/>
      <w:marLeft w:val="0"/>
      <w:marRight w:val="0"/>
      <w:marTop w:val="0"/>
      <w:marBottom w:val="0"/>
      <w:divBdr>
        <w:top w:val="none" w:sz="0" w:space="0" w:color="auto"/>
        <w:left w:val="none" w:sz="0" w:space="0" w:color="auto"/>
        <w:bottom w:val="none" w:sz="0" w:space="0" w:color="auto"/>
        <w:right w:val="none" w:sz="0" w:space="0" w:color="auto"/>
      </w:divBdr>
    </w:div>
    <w:div w:id="1700936099">
      <w:bodyDiv w:val="1"/>
      <w:marLeft w:val="0"/>
      <w:marRight w:val="0"/>
      <w:marTop w:val="0"/>
      <w:marBottom w:val="0"/>
      <w:divBdr>
        <w:top w:val="none" w:sz="0" w:space="0" w:color="auto"/>
        <w:left w:val="none" w:sz="0" w:space="0" w:color="auto"/>
        <w:bottom w:val="none" w:sz="0" w:space="0" w:color="auto"/>
        <w:right w:val="none" w:sz="0" w:space="0" w:color="auto"/>
      </w:divBdr>
    </w:div>
    <w:div w:id="1703820027">
      <w:bodyDiv w:val="1"/>
      <w:marLeft w:val="0"/>
      <w:marRight w:val="0"/>
      <w:marTop w:val="0"/>
      <w:marBottom w:val="0"/>
      <w:divBdr>
        <w:top w:val="none" w:sz="0" w:space="0" w:color="auto"/>
        <w:left w:val="none" w:sz="0" w:space="0" w:color="auto"/>
        <w:bottom w:val="none" w:sz="0" w:space="0" w:color="auto"/>
        <w:right w:val="none" w:sz="0" w:space="0" w:color="auto"/>
      </w:divBdr>
    </w:div>
    <w:div w:id="1710104414">
      <w:bodyDiv w:val="1"/>
      <w:marLeft w:val="0"/>
      <w:marRight w:val="0"/>
      <w:marTop w:val="0"/>
      <w:marBottom w:val="0"/>
      <w:divBdr>
        <w:top w:val="none" w:sz="0" w:space="0" w:color="auto"/>
        <w:left w:val="none" w:sz="0" w:space="0" w:color="auto"/>
        <w:bottom w:val="none" w:sz="0" w:space="0" w:color="auto"/>
        <w:right w:val="none" w:sz="0" w:space="0" w:color="auto"/>
      </w:divBdr>
      <w:divsChild>
        <w:div w:id="1790659710">
          <w:marLeft w:val="480"/>
          <w:marRight w:val="0"/>
          <w:marTop w:val="0"/>
          <w:marBottom w:val="0"/>
          <w:divBdr>
            <w:top w:val="none" w:sz="0" w:space="0" w:color="auto"/>
            <w:left w:val="none" w:sz="0" w:space="0" w:color="auto"/>
            <w:bottom w:val="none" w:sz="0" w:space="0" w:color="auto"/>
            <w:right w:val="none" w:sz="0" w:space="0" w:color="auto"/>
          </w:divBdr>
        </w:div>
        <w:div w:id="887104954">
          <w:marLeft w:val="480"/>
          <w:marRight w:val="0"/>
          <w:marTop w:val="0"/>
          <w:marBottom w:val="0"/>
          <w:divBdr>
            <w:top w:val="none" w:sz="0" w:space="0" w:color="auto"/>
            <w:left w:val="none" w:sz="0" w:space="0" w:color="auto"/>
            <w:bottom w:val="none" w:sz="0" w:space="0" w:color="auto"/>
            <w:right w:val="none" w:sz="0" w:space="0" w:color="auto"/>
          </w:divBdr>
        </w:div>
        <w:div w:id="449975592">
          <w:marLeft w:val="480"/>
          <w:marRight w:val="0"/>
          <w:marTop w:val="0"/>
          <w:marBottom w:val="0"/>
          <w:divBdr>
            <w:top w:val="none" w:sz="0" w:space="0" w:color="auto"/>
            <w:left w:val="none" w:sz="0" w:space="0" w:color="auto"/>
            <w:bottom w:val="none" w:sz="0" w:space="0" w:color="auto"/>
            <w:right w:val="none" w:sz="0" w:space="0" w:color="auto"/>
          </w:divBdr>
        </w:div>
        <w:div w:id="1089960144">
          <w:marLeft w:val="480"/>
          <w:marRight w:val="0"/>
          <w:marTop w:val="0"/>
          <w:marBottom w:val="0"/>
          <w:divBdr>
            <w:top w:val="none" w:sz="0" w:space="0" w:color="auto"/>
            <w:left w:val="none" w:sz="0" w:space="0" w:color="auto"/>
            <w:bottom w:val="none" w:sz="0" w:space="0" w:color="auto"/>
            <w:right w:val="none" w:sz="0" w:space="0" w:color="auto"/>
          </w:divBdr>
        </w:div>
        <w:div w:id="1216741789">
          <w:marLeft w:val="480"/>
          <w:marRight w:val="0"/>
          <w:marTop w:val="0"/>
          <w:marBottom w:val="0"/>
          <w:divBdr>
            <w:top w:val="none" w:sz="0" w:space="0" w:color="auto"/>
            <w:left w:val="none" w:sz="0" w:space="0" w:color="auto"/>
            <w:bottom w:val="none" w:sz="0" w:space="0" w:color="auto"/>
            <w:right w:val="none" w:sz="0" w:space="0" w:color="auto"/>
          </w:divBdr>
        </w:div>
        <w:div w:id="482813383">
          <w:marLeft w:val="480"/>
          <w:marRight w:val="0"/>
          <w:marTop w:val="0"/>
          <w:marBottom w:val="0"/>
          <w:divBdr>
            <w:top w:val="none" w:sz="0" w:space="0" w:color="auto"/>
            <w:left w:val="none" w:sz="0" w:space="0" w:color="auto"/>
            <w:bottom w:val="none" w:sz="0" w:space="0" w:color="auto"/>
            <w:right w:val="none" w:sz="0" w:space="0" w:color="auto"/>
          </w:divBdr>
        </w:div>
        <w:div w:id="1450975835">
          <w:marLeft w:val="480"/>
          <w:marRight w:val="0"/>
          <w:marTop w:val="0"/>
          <w:marBottom w:val="0"/>
          <w:divBdr>
            <w:top w:val="none" w:sz="0" w:space="0" w:color="auto"/>
            <w:left w:val="none" w:sz="0" w:space="0" w:color="auto"/>
            <w:bottom w:val="none" w:sz="0" w:space="0" w:color="auto"/>
            <w:right w:val="none" w:sz="0" w:space="0" w:color="auto"/>
          </w:divBdr>
        </w:div>
        <w:div w:id="1544096397">
          <w:marLeft w:val="480"/>
          <w:marRight w:val="0"/>
          <w:marTop w:val="0"/>
          <w:marBottom w:val="0"/>
          <w:divBdr>
            <w:top w:val="none" w:sz="0" w:space="0" w:color="auto"/>
            <w:left w:val="none" w:sz="0" w:space="0" w:color="auto"/>
            <w:bottom w:val="none" w:sz="0" w:space="0" w:color="auto"/>
            <w:right w:val="none" w:sz="0" w:space="0" w:color="auto"/>
          </w:divBdr>
        </w:div>
        <w:div w:id="262760428">
          <w:marLeft w:val="480"/>
          <w:marRight w:val="0"/>
          <w:marTop w:val="0"/>
          <w:marBottom w:val="0"/>
          <w:divBdr>
            <w:top w:val="none" w:sz="0" w:space="0" w:color="auto"/>
            <w:left w:val="none" w:sz="0" w:space="0" w:color="auto"/>
            <w:bottom w:val="none" w:sz="0" w:space="0" w:color="auto"/>
            <w:right w:val="none" w:sz="0" w:space="0" w:color="auto"/>
          </w:divBdr>
        </w:div>
        <w:div w:id="2126188794">
          <w:marLeft w:val="480"/>
          <w:marRight w:val="0"/>
          <w:marTop w:val="0"/>
          <w:marBottom w:val="0"/>
          <w:divBdr>
            <w:top w:val="none" w:sz="0" w:space="0" w:color="auto"/>
            <w:left w:val="none" w:sz="0" w:space="0" w:color="auto"/>
            <w:bottom w:val="none" w:sz="0" w:space="0" w:color="auto"/>
            <w:right w:val="none" w:sz="0" w:space="0" w:color="auto"/>
          </w:divBdr>
        </w:div>
        <w:div w:id="1421373111">
          <w:marLeft w:val="480"/>
          <w:marRight w:val="0"/>
          <w:marTop w:val="0"/>
          <w:marBottom w:val="0"/>
          <w:divBdr>
            <w:top w:val="none" w:sz="0" w:space="0" w:color="auto"/>
            <w:left w:val="none" w:sz="0" w:space="0" w:color="auto"/>
            <w:bottom w:val="none" w:sz="0" w:space="0" w:color="auto"/>
            <w:right w:val="none" w:sz="0" w:space="0" w:color="auto"/>
          </w:divBdr>
        </w:div>
        <w:div w:id="1013920568">
          <w:marLeft w:val="480"/>
          <w:marRight w:val="0"/>
          <w:marTop w:val="0"/>
          <w:marBottom w:val="0"/>
          <w:divBdr>
            <w:top w:val="none" w:sz="0" w:space="0" w:color="auto"/>
            <w:left w:val="none" w:sz="0" w:space="0" w:color="auto"/>
            <w:bottom w:val="none" w:sz="0" w:space="0" w:color="auto"/>
            <w:right w:val="none" w:sz="0" w:space="0" w:color="auto"/>
          </w:divBdr>
        </w:div>
        <w:div w:id="788161306">
          <w:marLeft w:val="480"/>
          <w:marRight w:val="0"/>
          <w:marTop w:val="0"/>
          <w:marBottom w:val="0"/>
          <w:divBdr>
            <w:top w:val="none" w:sz="0" w:space="0" w:color="auto"/>
            <w:left w:val="none" w:sz="0" w:space="0" w:color="auto"/>
            <w:bottom w:val="none" w:sz="0" w:space="0" w:color="auto"/>
            <w:right w:val="none" w:sz="0" w:space="0" w:color="auto"/>
          </w:divBdr>
        </w:div>
        <w:div w:id="1540892137">
          <w:marLeft w:val="480"/>
          <w:marRight w:val="0"/>
          <w:marTop w:val="0"/>
          <w:marBottom w:val="0"/>
          <w:divBdr>
            <w:top w:val="none" w:sz="0" w:space="0" w:color="auto"/>
            <w:left w:val="none" w:sz="0" w:space="0" w:color="auto"/>
            <w:bottom w:val="none" w:sz="0" w:space="0" w:color="auto"/>
            <w:right w:val="none" w:sz="0" w:space="0" w:color="auto"/>
          </w:divBdr>
        </w:div>
        <w:div w:id="1483618103">
          <w:marLeft w:val="480"/>
          <w:marRight w:val="0"/>
          <w:marTop w:val="0"/>
          <w:marBottom w:val="0"/>
          <w:divBdr>
            <w:top w:val="none" w:sz="0" w:space="0" w:color="auto"/>
            <w:left w:val="none" w:sz="0" w:space="0" w:color="auto"/>
            <w:bottom w:val="none" w:sz="0" w:space="0" w:color="auto"/>
            <w:right w:val="none" w:sz="0" w:space="0" w:color="auto"/>
          </w:divBdr>
        </w:div>
        <w:div w:id="578097767">
          <w:marLeft w:val="480"/>
          <w:marRight w:val="0"/>
          <w:marTop w:val="0"/>
          <w:marBottom w:val="0"/>
          <w:divBdr>
            <w:top w:val="none" w:sz="0" w:space="0" w:color="auto"/>
            <w:left w:val="none" w:sz="0" w:space="0" w:color="auto"/>
            <w:bottom w:val="none" w:sz="0" w:space="0" w:color="auto"/>
            <w:right w:val="none" w:sz="0" w:space="0" w:color="auto"/>
          </w:divBdr>
        </w:div>
        <w:div w:id="360206403">
          <w:marLeft w:val="480"/>
          <w:marRight w:val="0"/>
          <w:marTop w:val="0"/>
          <w:marBottom w:val="0"/>
          <w:divBdr>
            <w:top w:val="none" w:sz="0" w:space="0" w:color="auto"/>
            <w:left w:val="none" w:sz="0" w:space="0" w:color="auto"/>
            <w:bottom w:val="none" w:sz="0" w:space="0" w:color="auto"/>
            <w:right w:val="none" w:sz="0" w:space="0" w:color="auto"/>
          </w:divBdr>
        </w:div>
        <w:div w:id="950209636">
          <w:marLeft w:val="480"/>
          <w:marRight w:val="0"/>
          <w:marTop w:val="0"/>
          <w:marBottom w:val="0"/>
          <w:divBdr>
            <w:top w:val="none" w:sz="0" w:space="0" w:color="auto"/>
            <w:left w:val="none" w:sz="0" w:space="0" w:color="auto"/>
            <w:bottom w:val="none" w:sz="0" w:space="0" w:color="auto"/>
            <w:right w:val="none" w:sz="0" w:space="0" w:color="auto"/>
          </w:divBdr>
        </w:div>
        <w:div w:id="666637998">
          <w:marLeft w:val="480"/>
          <w:marRight w:val="0"/>
          <w:marTop w:val="0"/>
          <w:marBottom w:val="0"/>
          <w:divBdr>
            <w:top w:val="none" w:sz="0" w:space="0" w:color="auto"/>
            <w:left w:val="none" w:sz="0" w:space="0" w:color="auto"/>
            <w:bottom w:val="none" w:sz="0" w:space="0" w:color="auto"/>
            <w:right w:val="none" w:sz="0" w:space="0" w:color="auto"/>
          </w:divBdr>
        </w:div>
        <w:div w:id="1202207504">
          <w:marLeft w:val="480"/>
          <w:marRight w:val="0"/>
          <w:marTop w:val="0"/>
          <w:marBottom w:val="0"/>
          <w:divBdr>
            <w:top w:val="none" w:sz="0" w:space="0" w:color="auto"/>
            <w:left w:val="none" w:sz="0" w:space="0" w:color="auto"/>
            <w:bottom w:val="none" w:sz="0" w:space="0" w:color="auto"/>
            <w:right w:val="none" w:sz="0" w:space="0" w:color="auto"/>
          </w:divBdr>
        </w:div>
        <w:div w:id="1092512940">
          <w:marLeft w:val="480"/>
          <w:marRight w:val="0"/>
          <w:marTop w:val="0"/>
          <w:marBottom w:val="0"/>
          <w:divBdr>
            <w:top w:val="none" w:sz="0" w:space="0" w:color="auto"/>
            <w:left w:val="none" w:sz="0" w:space="0" w:color="auto"/>
            <w:bottom w:val="none" w:sz="0" w:space="0" w:color="auto"/>
            <w:right w:val="none" w:sz="0" w:space="0" w:color="auto"/>
          </w:divBdr>
        </w:div>
        <w:div w:id="158467102">
          <w:marLeft w:val="480"/>
          <w:marRight w:val="0"/>
          <w:marTop w:val="0"/>
          <w:marBottom w:val="0"/>
          <w:divBdr>
            <w:top w:val="none" w:sz="0" w:space="0" w:color="auto"/>
            <w:left w:val="none" w:sz="0" w:space="0" w:color="auto"/>
            <w:bottom w:val="none" w:sz="0" w:space="0" w:color="auto"/>
            <w:right w:val="none" w:sz="0" w:space="0" w:color="auto"/>
          </w:divBdr>
        </w:div>
        <w:div w:id="307707830">
          <w:marLeft w:val="480"/>
          <w:marRight w:val="0"/>
          <w:marTop w:val="0"/>
          <w:marBottom w:val="0"/>
          <w:divBdr>
            <w:top w:val="none" w:sz="0" w:space="0" w:color="auto"/>
            <w:left w:val="none" w:sz="0" w:space="0" w:color="auto"/>
            <w:bottom w:val="none" w:sz="0" w:space="0" w:color="auto"/>
            <w:right w:val="none" w:sz="0" w:space="0" w:color="auto"/>
          </w:divBdr>
        </w:div>
        <w:div w:id="1144271440">
          <w:marLeft w:val="480"/>
          <w:marRight w:val="0"/>
          <w:marTop w:val="0"/>
          <w:marBottom w:val="0"/>
          <w:divBdr>
            <w:top w:val="none" w:sz="0" w:space="0" w:color="auto"/>
            <w:left w:val="none" w:sz="0" w:space="0" w:color="auto"/>
            <w:bottom w:val="none" w:sz="0" w:space="0" w:color="auto"/>
            <w:right w:val="none" w:sz="0" w:space="0" w:color="auto"/>
          </w:divBdr>
        </w:div>
        <w:div w:id="103235359">
          <w:marLeft w:val="480"/>
          <w:marRight w:val="0"/>
          <w:marTop w:val="0"/>
          <w:marBottom w:val="0"/>
          <w:divBdr>
            <w:top w:val="none" w:sz="0" w:space="0" w:color="auto"/>
            <w:left w:val="none" w:sz="0" w:space="0" w:color="auto"/>
            <w:bottom w:val="none" w:sz="0" w:space="0" w:color="auto"/>
            <w:right w:val="none" w:sz="0" w:space="0" w:color="auto"/>
          </w:divBdr>
        </w:div>
        <w:div w:id="1018240303">
          <w:marLeft w:val="480"/>
          <w:marRight w:val="0"/>
          <w:marTop w:val="0"/>
          <w:marBottom w:val="0"/>
          <w:divBdr>
            <w:top w:val="none" w:sz="0" w:space="0" w:color="auto"/>
            <w:left w:val="none" w:sz="0" w:space="0" w:color="auto"/>
            <w:bottom w:val="none" w:sz="0" w:space="0" w:color="auto"/>
            <w:right w:val="none" w:sz="0" w:space="0" w:color="auto"/>
          </w:divBdr>
        </w:div>
        <w:div w:id="390927810">
          <w:marLeft w:val="480"/>
          <w:marRight w:val="0"/>
          <w:marTop w:val="0"/>
          <w:marBottom w:val="0"/>
          <w:divBdr>
            <w:top w:val="none" w:sz="0" w:space="0" w:color="auto"/>
            <w:left w:val="none" w:sz="0" w:space="0" w:color="auto"/>
            <w:bottom w:val="none" w:sz="0" w:space="0" w:color="auto"/>
            <w:right w:val="none" w:sz="0" w:space="0" w:color="auto"/>
          </w:divBdr>
        </w:div>
        <w:div w:id="112555476">
          <w:marLeft w:val="480"/>
          <w:marRight w:val="0"/>
          <w:marTop w:val="0"/>
          <w:marBottom w:val="0"/>
          <w:divBdr>
            <w:top w:val="none" w:sz="0" w:space="0" w:color="auto"/>
            <w:left w:val="none" w:sz="0" w:space="0" w:color="auto"/>
            <w:bottom w:val="none" w:sz="0" w:space="0" w:color="auto"/>
            <w:right w:val="none" w:sz="0" w:space="0" w:color="auto"/>
          </w:divBdr>
        </w:div>
        <w:div w:id="1970819230">
          <w:marLeft w:val="480"/>
          <w:marRight w:val="0"/>
          <w:marTop w:val="0"/>
          <w:marBottom w:val="0"/>
          <w:divBdr>
            <w:top w:val="none" w:sz="0" w:space="0" w:color="auto"/>
            <w:left w:val="none" w:sz="0" w:space="0" w:color="auto"/>
            <w:bottom w:val="none" w:sz="0" w:space="0" w:color="auto"/>
            <w:right w:val="none" w:sz="0" w:space="0" w:color="auto"/>
          </w:divBdr>
        </w:div>
        <w:div w:id="939414956">
          <w:marLeft w:val="480"/>
          <w:marRight w:val="0"/>
          <w:marTop w:val="0"/>
          <w:marBottom w:val="0"/>
          <w:divBdr>
            <w:top w:val="none" w:sz="0" w:space="0" w:color="auto"/>
            <w:left w:val="none" w:sz="0" w:space="0" w:color="auto"/>
            <w:bottom w:val="none" w:sz="0" w:space="0" w:color="auto"/>
            <w:right w:val="none" w:sz="0" w:space="0" w:color="auto"/>
          </w:divBdr>
        </w:div>
        <w:div w:id="1410227329">
          <w:marLeft w:val="480"/>
          <w:marRight w:val="0"/>
          <w:marTop w:val="0"/>
          <w:marBottom w:val="0"/>
          <w:divBdr>
            <w:top w:val="none" w:sz="0" w:space="0" w:color="auto"/>
            <w:left w:val="none" w:sz="0" w:space="0" w:color="auto"/>
            <w:bottom w:val="none" w:sz="0" w:space="0" w:color="auto"/>
            <w:right w:val="none" w:sz="0" w:space="0" w:color="auto"/>
          </w:divBdr>
        </w:div>
        <w:div w:id="1341195347">
          <w:marLeft w:val="480"/>
          <w:marRight w:val="0"/>
          <w:marTop w:val="0"/>
          <w:marBottom w:val="0"/>
          <w:divBdr>
            <w:top w:val="none" w:sz="0" w:space="0" w:color="auto"/>
            <w:left w:val="none" w:sz="0" w:space="0" w:color="auto"/>
            <w:bottom w:val="none" w:sz="0" w:space="0" w:color="auto"/>
            <w:right w:val="none" w:sz="0" w:space="0" w:color="auto"/>
          </w:divBdr>
        </w:div>
        <w:div w:id="20254446">
          <w:marLeft w:val="480"/>
          <w:marRight w:val="0"/>
          <w:marTop w:val="0"/>
          <w:marBottom w:val="0"/>
          <w:divBdr>
            <w:top w:val="none" w:sz="0" w:space="0" w:color="auto"/>
            <w:left w:val="none" w:sz="0" w:space="0" w:color="auto"/>
            <w:bottom w:val="none" w:sz="0" w:space="0" w:color="auto"/>
            <w:right w:val="none" w:sz="0" w:space="0" w:color="auto"/>
          </w:divBdr>
        </w:div>
        <w:div w:id="361562933">
          <w:marLeft w:val="480"/>
          <w:marRight w:val="0"/>
          <w:marTop w:val="0"/>
          <w:marBottom w:val="0"/>
          <w:divBdr>
            <w:top w:val="none" w:sz="0" w:space="0" w:color="auto"/>
            <w:left w:val="none" w:sz="0" w:space="0" w:color="auto"/>
            <w:bottom w:val="none" w:sz="0" w:space="0" w:color="auto"/>
            <w:right w:val="none" w:sz="0" w:space="0" w:color="auto"/>
          </w:divBdr>
        </w:div>
        <w:div w:id="1805614180">
          <w:marLeft w:val="480"/>
          <w:marRight w:val="0"/>
          <w:marTop w:val="0"/>
          <w:marBottom w:val="0"/>
          <w:divBdr>
            <w:top w:val="none" w:sz="0" w:space="0" w:color="auto"/>
            <w:left w:val="none" w:sz="0" w:space="0" w:color="auto"/>
            <w:bottom w:val="none" w:sz="0" w:space="0" w:color="auto"/>
            <w:right w:val="none" w:sz="0" w:space="0" w:color="auto"/>
          </w:divBdr>
        </w:div>
        <w:div w:id="289166243">
          <w:marLeft w:val="480"/>
          <w:marRight w:val="0"/>
          <w:marTop w:val="0"/>
          <w:marBottom w:val="0"/>
          <w:divBdr>
            <w:top w:val="none" w:sz="0" w:space="0" w:color="auto"/>
            <w:left w:val="none" w:sz="0" w:space="0" w:color="auto"/>
            <w:bottom w:val="none" w:sz="0" w:space="0" w:color="auto"/>
            <w:right w:val="none" w:sz="0" w:space="0" w:color="auto"/>
          </w:divBdr>
        </w:div>
        <w:div w:id="1197499651">
          <w:marLeft w:val="480"/>
          <w:marRight w:val="0"/>
          <w:marTop w:val="0"/>
          <w:marBottom w:val="0"/>
          <w:divBdr>
            <w:top w:val="none" w:sz="0" w:space="0" w:color="auto"/>
            <w:left w:val="none" w:sz="0" w:space="0" w:color="auto"/>
            <w:bottom w:val="none" w:sz="0" w:space="0" w:color="auto"/>
            <w:right w:val="none" w:sz="0" w:space="0" w:color="auto"/>
          </w:divBdr>
        </w:div>
        <w:div w:id="1927686096">
          <w:marLeft w:val="480"/>
          <w:marRight w:val="0"/>
          <w:marTop w:val="0"/>
          <w:marBottom w:val="0"/>
          <w:divBdr>
            <w:top w:val="none" w:sz="0" w:space="0" w:color="auto"/>
            <w:left w:val="none" w:sz="0" w:space="0" w:color="auto"/>
            <w:bottom w:val="none" w:sz="0" w:space="0" w:color="auto"/>
            <w:right w:val="none" w:sz="0" w:space="0" w:color="auto"/>
          </w:divBdr>
        </w:div>
        <w:div w:id="1269704229">
          <w:marLeft w:val="480"/>
          <w:marRight w:val="0"/>
          <w:marTop w:val="0"/>
          <w:marBottom w:val="0"/>
          <w:divBdr>
            <w:top w:val="none" w:sz="0" w:space="0" w:color="auto"/>
            <w:left w:val="none" w:sz="0" w:space="0" w:color="auto"/>
            <w:bottom w:val="none" w:sz="0" w:space="0" w:color="auto"/>
            <w:right w:val="none" w:sz="0" w:space="0" w:color="auto"/>
          </w:divBdr>
        </w:div>
        <w:div w:id="1031492725">
          <w:marLeft w:val="480"/>
          <w:marRight w:val="0"/>
          <w:marTop w:val="0"/>
          <w:marBottom w:val="0"/>
          <w:divBdr>
            <w:top w:val="none" w:sz="0" w:space="0" w:color="auto"/>
            <w:left w:val="none" w:sz="0" w:space="0" w:color="auto"/>
            <w:bottom w:val="none" w:sz="0" w:space="0" w:color="auto"/>
            <w:right w:val="none" w:sz="0" w:space="0" w:color="auto"/>
          </w:divBdr>
        </w:div>
        <w:div w:id="3017681">
          <w:marLeft w:val="480"/>
          <w:marRight w:val="0"/>
          <w:marTop w:val="0"/>
          <w:marBottom w:val="0"/>
          <w:divBdr>
            <w:top w:val="none" w:sz="0" w:space="0" w:color="auto"/>
            <w:left w:val="none" w:sz="0" w:space="0" w:color="auto"/>
            <w:bottom w:val="none" w:sz="0" w:space="0" w:color="auto"/>
            <w:right w:val="none" w:sz="0" w:space="0" w:color="auto"/>
          </w:divBdr>
        </w:div>
        <w:div w:id="1042709198">
          <w:marLeft w:val="480"/>
          <w:marRight w:val="0"/>
          <w:marTop w:val="0"/>
          <w:marBottom w:val="0"/>
          <w:divBdr>
            <w:top w:val="none" w:sz="0" w:space="0" w:color="auto"/>
            <w:left w:val="none" w:sz="0" w:space="0" w:color="auto"/>
            <w:bottom w:val="none" w:sz="0" w:space="0" w:color="auto"/>
            <w:right w:val="none" w:sz="0" w:space="0" w:color="auto"/>
          </w:divBdr>
        </w:div>
        <w:div w:id="2079589866">
          <w:marLeft w:val="480"/>
          <w:marRight w:val="0"/>
          <w:marTop w:val="0"/>
          <w:marBottom w:val="0"/>
          <w:divBdr>
            <w:top w:val="none" w:sz="0" w:space="0" w:color="auto"/>
            <w:left w:val="none" w:sz="0" w:space="0" w:color="auto"/>
            <w:bottom w:val="none" w:sz="0" w:space="0" w:color="auto"/>
            <w:right w:val="none" w:sz="0" w:space="0" w:color="auto"/>
          </w:divBdr>
        </w:div>
        <w:div w:id="313342546">
          <w:marLeft w:val="480"/>
          <w:marRight w:val="0"/>
          <w:marTop w:val="0"/>
          <w:marBottom w:val="0"/>
          <w:divBdr>
            <w:top w:val="none" w:sz="0" w:space="0" w:color="auto"/>
            <w:left w:val="none" w:sz="0" w:space="0" w:color="auto"/>
            <w:bottom w:val="none" w:sz="0" w:space="0" w:color="auto"/>
            <w:right w:val="none" w:sz="0" w:space="0" w:color="auto"/>
          </w:divBdr>
        </w:div>
        <w:div w:id="3827099">
          <w:marLeft w:val="480"/>
          <w:marRight w:val="0"/>
          <w:marTop w:val="0"/>
          <w:marBottom w:val="0"/>
          <w:divBdr>
            <w:top w:val="none" w:sz="0" w:space="0" w:color="auto"/>
            <w:left w:val="none" w:sz="0" w:space="0" w:color="auto"/>
            <w:bottom w:val="none" w:sz="0" w:space="0" w:color="auto"/>
            <w:right w:val="none" w:sz="0" w:space="0" w:color="auto"/>
          </w:divBdr>
        </w:div>
        <w:div w:id="801994205">
          <w:marLeft w:val="480"/>
          <w:marRight w:val="0"/>
          <w:marTop w:val="0"/>
          <w:marBottom w:val="0"/>
          <w:divBdr>
            <w:top w:val="none" w:sz="0" w:space="0" w:color="auto"/>
            <w:left w:val="none" w:sz="0" w:space="0" w:color="auto"/>
            <w:bottom w:val="none" w:sz="0" w:space="0" w:color="auto"/>
            <w:right w:val="none" w:sz="0" w:space="0" w:color="auto"/>
          </w:divBdr>
        </w:div>
        <w:div w:id="773012428">
          <w:marLeft w:val="480"/>
          <w:marRight w:val="0"/>
          <w:marTop w:val="0"/>
          <w:marBottom w:val="0"/>
          <w:divBdr>
            <w:top w:val="none" w:sz="0" w:space="0" w:color="auto"/>
            <w:left w:val="none" w:sz="0" w:space="0" w:color="auto"/>
            <w:bottom w:val="none" w:sz="0" w:space="0" w:color="auto"/>
            <w:right w:val="none" w:sz="0" w:space="0" w:color="auto"/>
          </w:divBdr>
        </w:div>
        <w:div w:id="1861774263">
          <w:marLeft w:val="480"/>
          <w:marRight w:val="0"/>
          <w:marTop w:val="0"/>
          <w:marBottom w:val="0"/>
          <w:divBdr>
            <w:top w:val="none" w:sz="0" w:space="0" w:color="auto"/>
            <w:left w:val="none" w:sz="0" w:space="0" w:color="auto"/>
            <w:bottom w:val="none" w:sz="0" w:space="0" w:color="auto"/>
            <w:right w:val="none" w:sz="0" w:space="0" w:color="auto"/>
          </w:divBdr>
        </w:div>
      </w:divsChild>
    </w:div>
    <w:div w:id="1713000101">
      <w:bodyDiv w:val="1"/>
      <w:marLeft w:val="0"/>
      <w:marRight w:val="0"/>
      <w:marTop w:val="0"/>
      <w:marBottom w:val="0"/>
      <w:divBdr>
        <w:top w:val="none" w:sz="0" w:space="0" w:color="auto"/>
        <w:left w:val="none" w:sz="0" w:space="0" w:color="auto"/>
        <w:bottom w:val="none" w:sz="0" w:space="0" w:color="auto"/>
        <w:right w:val="none" w:sz="0" w:space="0" w:color="auto"/>
      </w:divBdr>
    </w:div>
    <w:div w:id="1714647964">
      <w:bodyDiv w:val="1"/>
      <w:marLeft w:val="0"/>
      <w:marRight w:val="0"/>
      <w:marTop w:val="0"/>
      <w:marBottom w:val="0"/>
      <w:divBdr>
        <w:top w:val="none" w:sz="0" w:space="0" w:color="auto"/>
        <w:left w:val="none" w:sz="0" w:space="0" w:color="auto"/>
        <w:bottom w:val="none" w:sz="0" w:space="0" w:color="auto"/>
        <w:right w:val="none" w:sz="0" w:space="0" w:color="auto"/>
      </w:divBdr>
    </w:div>
    <w:div w:id="1717198491">
      <w:bodyDiv w:val="1"/>
      <w:marLeft w:val="0"/>
      <w:marRight w:val="0"/>
      <w:marTop w:val="0"/>
      <w:marBottom w:val="0"/>
      <w:divBdr>
        <w:top w:val="none" w:sz="0" w:space="0" w:color="auto"/>
        <w:left w:val="none" w:sz="0" w:space="0" w:color="auto"/>
        <w:bottom w:val="none" w:sz="0" w:space="0" w:color="auto"/>
        <w:right w:val="none" w:sz="0" w:space="0" w:color="auto"/>
      </w:divBdr>
    </w:div>
    <w:div w:id="1719478443">
      <w:bodyDiv w:val="1"/>
      <w:marLeft w:val="0"/>
      <w:marRight w:val="0"/>
      <w:marTop w:val="0"/>
      <w:marBottom w:val="0"/>
      <w:divBdr>
        <w:top w:val="none" w:sz="0" w:space="0" w:color="auto"/>
        <w:left w:val="none" w:sz="0" w:space="0" w:color="auto"/>
        <w:bottom w:val="none" w:sz="0" w:space="0" w:color="auto"/>
        <w:right w:val="none" w:sz="0" w:space="0" w:color="auto"/>
      </w:divBdr>
    </w:div>
    <w:div w:id="1722750485">
      <w:bodyDiv w:val="1"/>
      <w:marLeft w:val="0"/>
      <w:marRight w:val="0"/>
      <w:marTop w:val="0"/>
      <w:marBottom w:val="0"/>
      <w:divBdr>
        <w:top w:val="none" w:sz="0" w:space="0" w:color="auto"/>
        <w:left w:val="none" w:sz="0" w:space="0" w:color="auto"/>
        <w:bottom w:val="none" w:sz="0" w:space="0" w:color="auto"/>
        <w:right w:val="none" w:sz="0" w:space="0" w:color="auto"/>
      </w:divBdr>
      <w:divsChild>
        <w:div w:id="376972523">
          <w:marLeft w:val="480"/>
          <w:marRight w:val="0"/>
          <w:marTop w:val="0"/>
          <w:marBottom w:val="0"/>
          <w:divBdr>
            <w:top w:val="none" w:sz="0" w:space="0" w:color="auto"/>
            <w:left w:val="none" w:sz="0" w:space="0" w:color="auto"/>
            <w:bottom w:val="none" w:sz="0" w:space="0" w:color="auto"/>
            <w:right w:val="none" w:sz="0" w:space="0" w:color="auto"/>
          </w:divBdr>
        </w:div>
        <w:div w:id="458649797">
          <w:marLeft w:val="480"/>
          <w:marRight w:val="0"/>
          <w:marTop w:val="0"/>
          <w:marBottom w:val="0"/>
          <w:divBdr>
            <w:top w:val="none" w:sz="0" w:space="0" w:color="auto"/>
            <w:left w:val="none" w:sz="0" w:space="0" w:color="auto"/>
            <w:bottom w:val="none" w:sz="0" w:space="0" w:color="auto"/>
            <w:right w:val="none" w:sz="0" w:space="0" w:color="auto"/>
          </w:divBdr>
        </w:div>
        <w:div w:id="1505364329">
          <w:marLeft w:val="480"/>
          <w:marRight w:val="0"/>
          <w:marTop w:val="0"/>
          <w:marBottom w:val="0"/>
          <w:divBdr>
            <w:top w:val="none" w:sz="0" w:space="0" w:color="auto"/>
            <w:left w:val="none" w:sz="0" w:space="0" w:color="auto"/>
            <w:bottom w:val="none" w:sz="0" w:space="0" w:color="auto"/>
            <w:right w:val="none" w:sz="0" w:space="0" w:color="auto"/>
          </w:divBdr>
        </w:div>
        <w:div w:id="1027410410">
          <w:marLeft w:val="480"/>
          <w:marRight w:val="0"/>
          <w:marTop w:val="0"/>
          <w:marBottom w:val="0"/>
          <w:divBdr>
            <w:top w:val="none" w:sz="0" w:space="0" w:color="auto"/>
            <w:left w:val="none" w:sz="0" w:space="0" w:color="auto"/>
            <w:bottom w:val="none" w:sz="0" w:space="0" w:color="auto"/>
            <w:right w:val="none" w:sz="0" w:space="0" w:color="auto"/>
          </w:divBdr>
        </w:div>
        <w:div w:id="534970575">
          <w:marLeft w:val="480"/>
          <w:marRight w:val="0"/>
          <w:marTop w:val="0"/>
          <w:marBottom w:val="0"/>
          <w:divBdr>
            <w:top w:val="none" w:sz="0" w:space="0" w:color="auto"/>
            <w:left w:val="none" w:sz="0" w:space="0" w:color="auto"/>
            <w:bottom w:val="none" w:sz="0" w:space="0" w:color="auto"/>
            <w:right w:val="none" w:sz="0" w:space="0" w:color="auto"/>
          </w:divBdr>
        </w:div>
        <w:div w:id="418792771">
          <w:marLeft w:val="480"/>
          <w:marRight w:val="0"/>
          <w:marTop w:val="0"/>
          <w:marBottom w:val="0"/>
          <w:divBdr>
            <w:top w:val="none" w:sz="0" w:space="0" w:color="auto"/>
            <w:left w:val="none" w:sz="0" w:space="0" w:color="auto"/>
            <w:bottom w:val="none" w:sz="0" w:space="0" w:color="auto"/>
            <w:right w:val="none" w:sz="0" w:space="0" w:color="auto"/>
          </w:divBdr>
        </w:div>
        <w:div w:id="1367364968">
          <w:marLeft w:val="480"/>
          <w:marRight w:val="0"/>
          <w:marTop w:val="0"/>
          <w:marBottom w:val="0"/>
          <w:divBdr>
            <w:top w:val="none" w:sz="0" w:space="0" w:color="auto"/>
            <w:left w:val="none" w:sz="0" w:space="0" w:color="auto"/>
            <w:bottom w:val="none" w:sz="0" w:space="0" w:color="auto"/>
            <w:right w:val="none" w:sz="0" w:space="0" w:color="auto"/>
          </w:divBdr>
        </w:div>
        <w:div w:id="1718890143">
          <w:marLeft w:val="480"/>
          <w:marRight w:val="0"/>
          <w:marTop w:val="0"/>
          <w:marBottom w:val="0"/>
          <w:divBdr>
            <w:top w:val="none" w:sz="0" w:space="0" w:color="auto"/>
            <w:left w:val="none" w:sz="0" w:space="0" w:color="auto"/>
            <w:bottom w:val="none" w:sz="0" w:space="0" w:color="auto"/>
            <w:right w:val="none" w:sz="0" w:space="0" w:color="auto"/>
          </w:divBdr>
        </w:div>
        <w:div w:id="1785422069">
          <w:marLeft w:val="480"/>
          <w:marRight w:val="0"/>
          <w:marTop w:val="0"/>
          <w:marBottom w:val="0"/>
          <w:divBdr>
            <w:top w:val="none" w:sz="0" w:space="0" w:color="auto"/>
            <w:left w:val="none" w:sz="0" w:space="0" w:color="auto"/>
            <w:bottom w:val="none" w:sz="0" w:space="0" w:color="auto"/>
            <w:right w:val="none" w:sz="0" w:space="0" w:color="auto"/>
          </w:divBdr>
        </w:div>
        <w:div w:id="1037466865">
          <w:marLeft w:val="480"/>
          <w:marRight w:val="0"/>
          <w:marTop w:val="0"/>
          <w:marBottom w:val="0"/>
          <w:divBdr>
            <w:top w:val="none" w:sz="0" w:space="0" w:color="auto"/>
            <w:left w:val="none" w:sz="0" w:space="0" w:color="auto"/>
            <w:bottom w:val="none" w:sz="0" w:space="0" w:color="auto"/>
            <w:right w:val="none" w:sz="0" w:space="0" w:color="auto"/>
          </w:divBdr>
        </w:div>
        <w:div w:id="812138406">
          <w:marLeft w:val="480"/>
          <w:marRight w:val="0"/>
          <w:marTop w:val="0"/>
          <w:marBottom w:val="0"/>
          <w:divBdr>
            <w:top w:val="none" w:sz="0" w:space="0" w:color="auto"/>
            <w:left w:val="none" w:sz="0" w:space="0" w:color="auto"/>
            <w:bottom w:val="none" w:sz="0" w:space="0" w:color="auto"/>
            <w:right w:val="none" w:sz="0" w:space="0" w:color="auto"/>
          </w:divBdr>
        </w:div>
        <w:div w:id="357196543">
          <w:marLeft w:val="480"/>
          <w:marRight w:val="0"/>
          <w:marTop w:val="0"/>
          <w:marBottom w:val="0"/>
          <w:divBdr>
            <w:top w:val="none" w:sz="0" w:space="0" w:color="auto"/>
            <w:left w:val="none" w:sz="0" w:space="0" w:color="auto"/>
            <w:bottom w:val="none" w:sz="0" w:space="0" w:color="auto"/>
            <w:right w:val="none" w:sz="0" w:space="0" w:color="auto"/>
          </w:divBdr>
        </w:div>
        <w:div w:id="1987003773">
          <w:marLeft w:val="480"/>
          <w:marRight w:val="0"/>
          <w:marTop w:val="0"/>
          <w:marBottom w:val="0"/>
          <w:divBdr>
            <w:top w:val="none" w:sz="0" w:space="0" w:color="auto"/>
            <w:left w:val="none" w:sz="0" w:space="0" w:color="auto"/>
            <w:bottom w:val="none" w:sz="0" w:space="0" w:color="auto"/>
            <w:right w:val="none" w:sz="0" w:space="0" w:color="auto"/>
          </w:divBdr>
        </w:div>
        <w:div w:id="1849635571">
          <w:marLeft w:val="480"/>
          <w:marRight w:val="0"/>
          <w:marTop w:val="0"/>
          <w:marBottom w:val="0"/>
          <w:divBdr>
            <w:top w:val="none" w:sz="0" w:space="0" w:color="auto"/>
            <w:left w:val="none" w:sz="0" w:space="0" w:color="auto"/>
            <w:bottom w:val="none" w:sz="0" w:space="0" w:color="auto"/>
            <w:right w:val="none" w:sz="0" w:space="0" w:color="auto"/>
          </w:divBdr>
        </w:div>
        <w:div w:id="1421292524">
          <w:marLeft w:val="480"/>
          <w:marRight w:val="0"/>
          <w:marTop w:val="0"/>
          <w:marBottom w:val="0"/>
          <w:divBdr>
            <w:top w:val="none" w:sz="0" w:space="0" w:color="auto"/>
            <w:left w:val="none" w:sz="0" w:space="0" w:color="auto"/>
            <w:bottom w:val="none" w:sz="0" w:space="0" w:color="auto"/>
            <w:right w:val="none" w:sz="0" w:space="0" w:color="auto"/>
          </w:divBdr>
        </w:div>
        <w:div w:id="364523134">
          <w:marLeft w:val="480"/>
          <w:marRight w:val="0"/>
          <w:marTop w:val="0"/>
          <w:marBottom w:val="0"/>
          <w:divBdr>
            <w:top w:val="none" w:sz="0" w:space="0" w:color="auto"/>
            <w:left w:val="none" w:sz="0" w:space="0" w:color="auto"/>
            <w:bottom w:val="none" w:sz="0" w:space="0" w:color="auto"/>
            <w:right w:val="none" w:sz="0" w:space="0" w:color="auto"/>
          </w:divBdr>
        </w:div>
        <w:div w:id="1483235573">
          <w:marLeft w:val="480"/>
          <w:marRight w:val="0"/>
          <w:marTop w:val="0"/>
          <w:marBottom w:val="0"/>
          <w:divBdr>
            <w:top w:val="none" w:sz="0" w:space="0" w:color="auto"/>
            <w:left w:val="none" w:sz="0" w:space="0" w:color="auto"/>
            <w:bottom w:val="none" w:sz="0" w:space="0" w:color="auto"/>
            <w:right w:val="none" w:sz="0" w:space="0" w:color="auto"/>
          </w:divBdr>
        </w:div>
        <w:div w:id="996106952">
          <w:marLeft w:val="480"/>
          <w:marRight w:val="0"/>
          <w:marTop w:val="0"/>
          <w:marBottom w:val="0"/>
          <w:divBdr>
            <w:top w:val="none" w:sz="0" w:space="0" w:color="auto"/>
            <w:left w:val="none" w:sz="0" w:space="0" w:color="auto"/>
            <w:bottom w:val="none" w:sz="0" w:space="0" w:color="auto"/>
            <w:right w:val="none" w:sz="0" w:space="0" w:color="auto"/>
          </w:divBdr>
        </w:div>
        <w:div w:id="1760833733">
          <w:marLeft w:val="480"/>
          <w:marRight w:val="0"/>
          <w:marTop w:val="0"/>
          <w:marBottom w:val="0"/>
          <w:divBdr>
            <w:top w:val="none" w:sz="0" w:space="0" w:color="auto"/>
            <w:left w:val="none" w:sz="0" w:space="0" w:color="auto"/>
            <w:bottom w:val="none" w:sz="0" w:space="0" w:color="auto"/>
            <w:right w:val="none" w:sz="0" w:space="0" w:color="auto"/>
          </w:divBdr>
        </w:div>
        <w:div w:id="583339257">
          <w:marLeft w:val="480"/>
          <w:marRight w:val="0"/>
          <w:marTop w:val="0"/>
          <w:marBottom w:val="0"/>
          <w:divBdr>
            <w:top w:val="none" w:sz="0" w:space="0" w:color="auto"/>
            <w:left w:val="none" w:sz="0" w:space="0" w:color="auto"/>
            <w:bottom w:val="none" w:sz="0" w:space="0" w:color="auto"/>
            <w:right w:val="none" w:sz="0" w:space="0" w:color="auto"/>
          </w:divBdr>
        </w:div>
        <w:div w:id="2083333936">
          <w:marLeft w:val="480"/>
          <w:marRight w:val="0"/>
          <w:marTop w:val="0"/>
          <w:marBottom w:val="0"/>
          <w:divBdr>
            <w:top w:val="none" w:sz="0" w:space="0" w:color="auto"/>
            <w:left w:val="none" w:sz="0" w:space="0" w:color="auto"/>
            <w:bottom w:val="none" w:sz="0" w:space="0" w:color="auto"/>
            <w:right w:val="none" w:sz="0" w:space="0" w:color="auto"/>
          </w:divBdr>
        </w:div>
        <w:div w:id="1597857568">
          <w:marLeft w:val="480"/>
          <w:marRight w:val="0"/>
          <w:marTop w:val="0"/>
          <w:marBottom w:val="0"/>
          <w:divBdr>
            <w:top w:val="none" w:sz="0" w:space="0" w:color="auto"/>
            <w:left w:val="none" w:sz="0" w:space="0" w:color="auto"/>
            <w:bottom w:val="none" w:sz="0" w:space="0" w:color="auto"/>
            <w:right w:val="none" w:sz="0" w:space="0" w:color="auto"/>
          </w:divBdr>
        </w:div>
        <w:div w:id="1291860108">
          <w:marLeft w:val="480"/>
          <w:marRight w:val="0"/>
          <w:marTop w:val="0"/>
          <w:marBottom w:val="0"/>
          <w:divBdr>
            <w:top w:val="none" w:sz="0" w:space="0" w:color="auto"/>
            <w:left w:val="none" w:sz="0" w:space="0" w:color="auto"/>
            <w:bottom w:val="none" w:sz="0" w:space="0" w:color="auto"/>
            <w:right w:val="none" w:sz="0" w:space="0" w:color="auto"/>
          </w:divBdr>
        </w:div>
        <w:div w:id="1471744491">
          <w:marLeft w:val="480"/>
          <w:marRight w:val="0"/>
          <w:marTop w:val="0"/>
          <w:marBottom w:val="0"/>
          <w:divBdr>
            <w:top w:val="none" w:sz="0" w:space="0" w:color="auto"/>
            <w:left w:val="none" w:sz="0" w:space="0" w:color="auto"/>
            <w:bottom w:val="none" w:sz="0" w:space="0" w:color="auto"/>
            <w:right w:val="none" w:sz="0" w:space="0" w:color="auto"/>
          </w:divBdr>
        </w:div>
        <w:div w:id="156384681">
          <w:marLeft w:val="480"/>
          <w:marRight w:val="0"/>
          <w:marTop w:val="0"/>
          <w:marBottom w:val="0"/>
          <w:divBdr>
            <w:top w:val="none" w:sz="0" w:space="0" w:color="auto"/>
            <w:left w:val="none" w:sz="0" w:space="0" w:color="auto"/>
            <w:bottom w:val="none" w:sz="0" w:space="0" w:color="auto"/>
            <w:right w:val="none" w:sz="0" w:space="0" w:color="auto"/>
          </w:divBdr>
        </w:div>
        <w:div w:id="359205341">
          <w:marLeft w:val="480"/>
          <w:marRight w:val="0"/>
          <w:marTop w:val="0"/>
          <w:marBottom w:val="0"/>
          <w:divBdr>
            <w:top w:val="none" w:sz="0" w:space="0" w:color="auto"/>
            <w:left w:val="none" w:sz="0" w:space="0" w:color="auto"/>
            <w:bottom w:val="none" w:sz="0" w:space="0" w:color="auto"/>
            <w:right w:val="none" w:sz="0" w:space="0" w:color="auto"/>
          </w:divBdr>
        </w:div>
        <w:div w:id="388767111">
          <w:marLeft w:val="480"/>
          <w:marRight w:val="0"/>
          <w:marTop w:val="0"/>
          <w:marBottom w:val="0"/>
          <w:divBdr>
            <w:top w:val="none" w:sz="0" w:space="0" w:color="auto"/>
            <w:left w:val="none" w:sz="0" w:space="0" w:color="auto"/>
            <w:bottom w:val="none" w:sz="0" w:space="0" w:color="auto"/>
            <w:right w:val="none" w:sz="0" w:space="0" w:color="auto"/>
          </w:divBdr>
        </w:div>
        <w:div w:id="1622347600">
          <w:marLeft w:val="480"/>
          <w:marRight w:val="0"/>
          <w:marTop w:val="0"/>
          <w:marBottom w:val="0"/>
          <w:divBdr>
            <w:top w:val="none" w:sz="0" w:space="0" w:color="auto"/>
            <w:left w:val="none" w:sz="0" w:space="0" w:color="auto"/>
            <w:bottom w:val="none" w:sz="0" w:space="0" w:color="auto"/>
            <w:right w:val="none" w:sz="0" w:space="0" w:color="auto"/>
          </w:divBdr>
        </w:div>
        <w:div w:id="1711488093">
          <w:marLeft w:val="480"/>
          <w:marRight w:val="0"/>
          <w:marTop w:val="0"/>
          <w:marBottom w:val="0"/>
          <w:divBdr>
            <w:top w:val="none" w:sz="0" w:space="0" w:color="auto"/>
            <w:left w:val="none" w:sz="0" w:space="0" w:color="auto"/>
            <w:bottom w:val="none" w:sz="0" w:space="0" w:color="auto"/>
            <w:right w:val="none" w:sz="0" w:space="0" w:color="auto"/>
          </w:divBdr>
        </w:div>
        <w:div w:id="504327443">
          <w:marLeft w:val="480"/>
          <w:marRight w:val="0"/>
          <w:marTop w:val="0"/>
          <w:marBottom w:val="0"/>
          <w:divBdr>
            <w:top w:val="none" w:sz="0" w:space="0" w:color="auto"/>
            <w:left w:val="none" w:sz="0" w:space="0" w:color="auto"/>
            <w:bottom w:val="none" w:sz="0" w:space="0" w:color="auto"/>
            <w:right w:val="none" w:sz="0" w:space="0" w:color="auto"/>
          </w:divBdr>
        </w:div>
        <w:div w:id="1069037395">
          <w:marLeft w:val="480"/>
          <w:marRight w:val="0"/>
          <w:marTop w:val="0"/>
          <w:marBottom w:val="0"/>
          <w:divBdr>
            <w:top w:val="none" w:sz="0" w:space="0" w:color="auto"/>
            <w:left w:val="none" w:sz="0" w:space="0" w:color="auto"/>
            <w:bottom w:val="none" w:sz="0" w:space="0" w:color="auto"/>
            <w:right w:val="none" w:sz="0" w:space="0" w:color="auto"/>
          </w:divBdr>
        </w:div>
        <w:div w:id="607127179">
          <w:marLeft w:val="480"/>
          <w:marRight w:val="0"/>
          <w:marTop w:val="0"/>
          <w:marBottom w:val="0"/>
          <w:divBdr>
            <w:top w:val="none" w:sz="0" w:space="0" w:color="auto"/>
            <w:left w:val="none" w:sz="0" w:space="0" w:color="auto"/>
            <w:bottom w:val="none" w:sz="0" w:space="0" w:color="auto"/>
            <w:right w:val="none" w:sz="0" w:space="0" w:color="auto"/>
          </w:divBdr>
        </w:div>
        <w:div w:id="211121131">
          <w:marLeft w:val="480"/>
          <w:marRight w:val="0"/>
          <w:marTop w:val="0"/>
          <w:marBottom w:val="0"/>
          <w:divBdr>
            <w:top w:val="none" w:sz="0" w:space="0" w:color="auto"/>
            <w:left w:val="none" w:sz="0" w:space="0" w:color="auto"/>
            <w:bottom w:val="none" w:sz="0" w:space="0" w:color="auto"/>
            <w:right w:val="none" w:sz="0" w:space="0" w:color="auto"/>
          </w:divBdr>
        </w:div>
        <w:div w:id="709064259">
          <w:marLeft w:val="480"/>
          <w:marRight w:val="0"/>
          <w:marTop w:val="0"/>
          <w:marBottom w:val="0"/>
          <w:divBdr>
            <w:top w:val="none" w:sz="0" w:space="0" w:color="auto"/>
            <w:left w:val="none" w:sz="0" w:space="0" w:color="auto"/>
            <w:bottom w:val="none" w:sz="0" w:space="0" w:color="auto"/>
            <w:right w:val="none" w:sz="0" w:space="0" w:color="auto"/>
          </w:divBdr>
        </w:div>
        <w:div w:id="2123378560">
          <w:marLeft w:val="480"/>
          <w:marRight w:val="0"/>
          <w:marTop w:val="0"/>
          <w:marBottom w:val="0"/>
          <w:divBdr>
            <w:top w:val="none" w:sz="0" w:space="0" w:color="auto"/>
            <w:left w:val="none" w:sz="0" w:space="0" w:color="auto"/>
            <w:bottom w:val="none" w:sz="0" w:space="0" w:color="auto"/>
            <w:right w:val="none" w:sz="0" w:space="0" w:color="auto"/>
          </w:divBdr>
        </w:div>
        <w:div w:id="1757287290">
          <w:marLeft w:val="480"/>
          <w:marRight w:val="0"/>
          <w:marTop w:val="0"/>
          <w:marBottom w:val="0"/>
          <w:divBdr>
            <w:top w:val="none" w:sz="0" w:space="0" w:color="auto"/>
            <w:left w:val="none" w:sz="0" w:space="0" w:color="auto"/>
            <w:bottom w:val="none" w:sz="0" w:space="0" w:color="auto"/>
            <w:right w:val="none" w:sz="0" w:space="0" w:color="auto"/>
          </w:divBdr>
        </w:div>
        <w:div w:id="979262932">
          <w:marLeft w:val="480"/>
          <w:marRight w:val="0"/>
          <w:marTop w:val="0"/>
          <w:marBottom w:val="0"/>
          <w:divBdr>
            <w:top w:val="none" w:sz="0" w:space="0" w:color="auto"/>
            <w:left w:val="none" w:sz="0" w:space="0" w:color="auto"/>
            <w:bottom w:val="none" w:sz="0" w:space="0" w:color="auto"/>
            <w:right w:val="none" w:sz="0" w:space="0" w:color="auto"/>
          </w:divBdr>
        </w:div>
        <w:div w:id="1961718491">
          <w:marLeft w:val="480"/>
          <w:marRight w:val="0"/>
          <w:marTop w:val="0"/>
          <w:marBottom w:val="0"/>
          <w:divBdr>
            <w:top w:val="none" w:sz="0" w:space="0" w:color="auto"/>
            <w:left w:val="none" w:sz="0" w:space="0" w:color="auto"/>
            <w:bottom w:val="none" w:sz="0" w:space="0" w:color="auto"/>
            <w:right w:val="none" w:sz="0" w:space="0" w:color="auto"/>
          </w:divBdr>
        </w:div>
        <w:div w:id="1067220040">
          <w:marLeft w:val="480"/>
          <w:marRight w:val="0"/>
          <w:marTop w:val="0"/>
          <w:marBottom w:val="0"/>
          <w:divBdr>
            <w:top w:val="none" w:sz="0" w:space="0" w:color="auto"/>
            <w:left w:val="none" w:sz="0" w:space="0" w:color="auto"/>
            <w:bottom w:val="none" w:sz="0" w:space="0" w:color="auto"/>
            <w:right w:val="none" w:sz="0" w:space="0" w:color="auto"/>
          </w:divBdr>
        </w:div>
        <w:div w:id="2079281680">
          <w:marLeft w:val="480"/>
          <w:marRight w:val="0"/>
          <w:marTop w:val="0"/>
          <w:marBottom w:val="0"/>
          <w:divBdr>
            <w:top w:val="none" w:sz="0" w:space="0" w:color="auto"/>
            <w:left w:val="none" w:sz="0" w:space="0" w:color="auto"/>
            <w:bottom w:val="none" w:sz="0" w:space="0" w:color="auto"/>
            <w:right w:val="none" w:sz="0" w:space="0" w:color="auto"/>
          </w:divBdr>
        </w:div>
        <w:div w:id="1676298745">
          <w:marLeft w:val="480"/>
          <w:marRight w:val="0"/>
          <w:marTop w:val="0"/>
          <w:marBottom w:val="0"/>
          <w:divBdr>
            <w:top w:val="none" w:sz="0" w:space="0" w:color="auto"/>
            <w:left w:val="none" w:sz="0" w:space="0" w:color="auto"/>
            <w:bottom w:val="none" w:sz="0" w:space="0" w:color="auto"/>
            <w:right w:val="none" w:sz="0" w:space="0" w:color="auto"/>
          </w:divBdr>
        </w:div>
        <w:div w:id="7759575">
          <w:marLeft w:val="480"/>
          <w:marRight w:val="0"/>
          <w:marTop w:val="0"/>
          <w:marBottom w:val="0"/>
          <w:divBdr>
            <w:top w:val="none" w:sz="0" w:space="0" w:color="auto"/>
            <w:left w:val="none" w:sz="0" w:space="0" w:color="auto"/>
            <w:bottom w:val="none" w:sz="0" w:space="0" w:color="auto"/>
            <w:right w:val="none" w:sz="0" w:space="0" w:color="auto"/>
          </w:divBdr>
        </w:div>
        <w:div w:id="171264974">
          <w:marLeft w:val="480"/>
          <w:marRight w:val="0"/>
          <w:marTop w:val="0"/>
          <w:marBottom w:val="0"/>
          <w:divBdr>
            <w:top w:val="none" w:sz="0" w:space="0" w:color="auto"/>
            <w:left w:val="none" w:sz="0" w:space="0" w:color="auto"/>
            <w:bottom w:val="none" w:sz="0" w:space="0" w:color="auto"/>
            <w:right w:val="none" w:sz="0" w:space="0" w:color="auto"/>
          </w:divBdr>
        </w:div>
        <w:div w:id="470250908">
          <w:marLeft w:val="480"/>
          <w:marRight w:val="0"/>
          <w:marTop w:val="0"/>
          <w:marBottom w:val="0"/>
          <w:divBdr>
            <w:top w:val="none" w:sz="0" w:space="0" w:color="auto"/>
            <w:left w:val="none" w:sz="0" w:space="0" w:color="auto"/>
            <w:bottom w:val="none" w:sz="0" w:space="0" w:color="auto"/>
            <w:right w:val="none" w:sz="0" w:space="0" w:color="auto"/>
          </w:divBdr>
        </w:div>
        <w:div w:id="2052800815">
          <w:marLeft w:val="480"/>
          <w:marRight w:val="0"/>
          <w:marTop w:val="0"/>
          <w:marBottom w:val="0"/>
          <w:divBdr>
            <w:top w:val="none" w:sz="0" w:space="0" w:color="auto"/>
            <w:left w:val="none" w:sz="0" w:space="0" w:color="auto"/>
            <w:bottom w:val="none" w:sz="0" w:space="0" w:color="auto"/>
            <w:right w:val="none" w:sz="0" w:space="0" w:color="auto"/>
          </w:divBdr>
        </w:div>
        <w:div w:id="719600393">
          <w:marLeft w:val="480"/>
          <w:marRight w:val="0"/>
          <w:marTop w:val="0"/>
          <w:marBottom w:val="0"/>
          <w:divBdr>
            <w:top w:val="none" w:sz="0" w:space="0" w:color="auto"/>
            <w:left w:val="none" w:sz="0" w:space="0" w:color="auto"/>
            <w:bottom w:val="none" w:sz="0" w:space="0" w:color="auto"/>
            <w:right w:val="none" w:sz="0" w:space="0" w:color="auto"/>
          </w:divBdr>
        </w:div>
        <w:div w:id="423645971">
          <w:marLeft w:val="480"/>
          <w:marRight w:val="0"/>
          <w:marTop w:val="0"/>
          <w:marBottom w:val="0"/>
          <w:divBdr>
            <w:top w:val="none" w:sz="0" w:space="0" w:color="auto"/>
            <w:left w:val="none" w:sz="0" w:space="0" w:color="auto"/>
            <w:bottom w:val="none" w:sz="0" w:space="0" w:color="auto"/>
            <w:right w:val="none" w:sz="0" w:space="0" w:color="auto"/>
          </w:divBdr>
        </w:div>
        <w:div w:id="548106675">
          <w:marLeft w:val="480"/>
          <w:marRight w:val="0"/>
          <w:marTop w:val="0"/>
          <w:marBottom w:val="0"/>
          <w:divBdr>
            <w:top w:val="none" w:sz="0" w:space="0" w:color="auto"/>
            <w:left w:val="none" w:sz="0" w:space="0" w:color="auto"/>
            <w:bottom w:val="none" w:sz="0" w:space="0" w:color="auto"/>
            <w:right w:val="none" w:sz="0" w:space="0" w:color="auto"/>
          </w:divBdr>
        </w:div>
      </w:divsChild>
    </w:div>
    <w:div w:id="1722946618">
      <w:bodyDiv w:val="1"/>
      <w:marLeft w:val="0"/>
      <w:marRight w:val="0"/>
      <w:marTop w:val="0"/>
      <w:marBottom w:val="0"/>
      <w:divBdr>
        <w:top w:val="none" w:sz="0" w:space="0" w:color="auto"/>
        <w:left w:val="none" w:sz="0" w:space="0" w:color="auto"/>
        <w:bottom w:val="none" w:sz="0" w:space="0" w:color="auto"/>
        <w:right w:val="none" w:sz="0" w:space="0" w:color="auto"/>
      </w:divBdr>
    </w:div>
    <w:div w:id="1722972791">
      <w:bodyDiv w:val="1"/>
      <w:marLeft w:val="0"/>
      <w:marRight w:val="0"/>
      <w:marTop w:val="0"/>
      <w:marBottom w:val="0"/>
      <w:divBdr>
        <w:top w:val="none" w:sz="0" w:space="0" w:color="auto"/>
        <w:left w:val="none" w:sz="0" w:space="0" w:color="auto"/>
        <w:bottom w:val="none" w:sz="0" w:space="0" w:color="auto"/>
        <w:right w:val="none" w:sz="0" w:space="0" w:color="auto"/>
      </w:divBdr>
    </w:div>
    <w:div w:id="1723559617">
      <w:bodyDiv w:val="1"/>
      <w:marLeft w:val="0"/>
      <w:marRight w:val="0"/>
      <w:marTop w:val="0"/>
      <w:marBottom w:val="0"/>
      <w:divBdr>
        <w:top w:val="none" w:sz="0" w:space="0" w:color="auto"/>
        <w:left w:val="none" w:sz="0" w:space="0" w:color="auto"/>
        <w:bottom w:val="none" w:sz="0" w:space="0" w:color="auto"/>
        <w:right w:val="none" w:sz="0" w:space="0" w:color="auto"/>
      </w:divBdr>
    </w:div>
    <w:div w:id="1723871080">
      <w:bodyDiv w:val="1"/>
      <w:marLeft w:val="0"/>
      <w:marRight w:val="0"/>
      <w:marTop w:val="0"/>
      <w:marBottom w:val="0"/>
      <w:divBdr>
        <w:top w:val="none" w:sz="0" w:space="0" w:color="auto"/>
        <w:left w:val="none" w:sz="0" w:space="0" w:color="auto"/>
        <w:bottom w:val="none" w:sz="0" w:space="0" w:color="auto"/>
        <w:right w:val="none" w:sz="0" w:space="0" w:color="auto"/>
      </w:divBdr>
      <w:divsChild>
        <w:div w:id="1301839697">
          <w:marLeft w:val="480"/>
          <w:marRight w:val="0"/>
          <w:marTop w:val="0"/>
          <w:marBottom w:val="0"/>
          <w:divBdr>
            <w:top w:val="none" w:sz="0" w:space="0" w:color="auto"/>
            <w:left w:val="none" w:sz="0" w:space="0" w:color="auto"/>
            <w:bottom w:val="none" w:sz="0" w:space="0" w:color="auto"/>
            <w:right w:val="none" w:sz="0" w:space="0" w:color="auto"/>
          </w:divBdr>
        </w:div>
        <w:div w:id="1496341176">
          <w:marLeft w:val="480"/>
          <w:marRight w:val="0"/>
          <w:marTop w:val="0"/>
          <w:marBottom w:val="0"/>
          <w:divBdr>
            <w:top w:val="none" w:sz="0" w:space="0" w:color="auto"/>
            <w:left w:val="none" w:sz="0" w:space="0" w:color="auto"/>
            <w:bottom w:val="none" w:sz="0" w:space="0" w:color="auto"/>
            <w:right w:val="none" w:sz="0" w:space="0" w:color="auto"/>
          </w:divBdr>
        </w:div>
        <w:div w:id="917716323">
          <w:marLeft w:val="480"/>
          <w:marRight w:val="0"/>
          <w:marTop w:val="0"/>
          <w:marBottom w:val="0"/>
          <w:divBdr>
            <w:top w:val="none" w:sz="0" w:space="0" w:color="auto"/>
            <w:left w:val="none" w:sz="0" w:space="0" w:color="auto"/>
            <w:bottom w:val="none" w:sz="0" w:space="0" w:color="auto"/>
            <w:right w:val="none" w:sz="0" w:space="0" w:color="auto"/>
          </w:divBdr>
        </w:div>
        <w:div w:id="412313209">
          <w:marLeft w:val="480"/>
          <w:marRight w:val="0"/>
          <w:marTop w:val="0"/>
          <w:marBottom w:val="0"/>
          <w:divBdr>
            <w:top w:val="none" w:sz="0" w:space="0" w:color="auto"/>
            <w:left w:val="none" w:sz="0" w:space="0" w:color="auto"/>
            <w:bottom w:val="none" w:sz="0" w:space="0" w:color="auto"/>
            <w:right w:val="none" w:sz="0" w:space="0" w:color="auto"/>
          </w:divBdr>
        </w:div>
        <w:div w:id="1881937358">
          <w:marLeft w:val="480"/>
          <w:marRight w:val="0"/>
          <w:marTop w:val="0"/>
          <w:marBottom w:val="0"/>
          <w:divBdr>
            <w:top w:val="none" w:sz="0" w:space="0" w:color="auto"/>
            <w:left w:val="none" w:sz="0" w:space="0" w:color="auto"/>
            <w:bottom w:val="none" w:sz="0" w:space="0" w:color="auto"/>
            <w:right w:val="none" w:sz="0" w:space="0" w:color="auto"/>
          </w:divBdr>
        </w:div>
        <w:div w:id="1685597037">
          <w:marLeft w:val="480"/>
          <w:marRight w:val="0"/>
          <w:marTop w:val="0"/>
          <w:marBottom w:val="0"/>
          <w:divBdr>
            <w:top w:val="none" w:sz="0" w:space="0" w:color="auto"/>
            <w:left w:val="none" w:sz="0" w:space="0" w:color="auto"/>
            <w:bottom w:val="none" w:sz="0" w:space="0" w:color="auto"/>
            <w:right w:val="none" w:sz="0" w:space="0" w:color="auto"/>
          </w:divBdr>
        </w:div>
        <w:div w:id="1251543566">
          <w:marLeft w:val="480"/>
          <w:marRight w:val="0"/>
          <w:marTop w:val="0"/>
          <w:marBottom w:val="0"/>
          <w:divBdr>
            <w:top w:val="none" w:sz="0" w:space="0" w:color="auto"/>
            <w:left w:val="none" w:sz="0" w:space="0" w:color="auto"/>
            <w:bottom w:val="none" w:sz="0" w:space="0" w:color="auto"/>
            <w:right w:val="none" w:sz="0" w:space="0" w:color="auto"/>
          </w:divBdr>
        </w:div>
        <w:div w:id="962880220">
          <w:marLeft w:val="480"/>
          <w:marRight w:val="0"/>
          <w:marTop w:val="0"/>
          <w:marBottom w:val="0"/>
          <w:divBdr>
            <w:top w:val="none" w:sz="0" w:space="0" w:color="auto"/>
            <w:left w:val="none" w:sz="0" w:space="0" w:color="auto"/>
            <w:bottom w:val="none" w:sz="0" w:space="0" w:color="auto"/>
            <w:right w:val="none" w:sz="0" w:space="0" w:color="auto"/>
          </w:divBdr>
        </w:div>
        <w:div w:id="628974816">
          <w:marLeft w:val="480"/>
          <w:marRight w:val="0"/>
          <w:marTop w:val="0"/>
          <w:marBottom w:val="0"/>
          <w:divBdr>
            <w:top w:val="none" w:sz="0" w:space="0" w:color="auto"/>
            <w:left w:val="none" w:sz="0" w:space="0" w:color="auto"/>
            <w:bottom w:val="none" w:sz="0" w:space="0" w:color="auto"/>
            <w:right w:val="none" w:sz="0" w:space="0" w:color="auto"/>
          </w:divBdr>
        </w:div>
        <w:div w:id="530149080">
          <w:marLeft w:val="480"/>
          <w:marRight w:val="0"/>
          <w:marTop w:val="0"/>
          <w:marBottom w:val="0"/>
          <w:divBdr>
            <w:top w:val="none" w:sz="0" w:space="0" w:color="auto"/>
            <w:left w:val="none" w:sz="0" w:space="0" w:color="auto"/>
            <w:bottom w:val="none" w:sz="0" w:space="0" w:color="auto"/>
            <w:right w:val="none" w:sz="0" w:space="0" w:color="auto"/>
          </w:divBdr>
        </w:div>
        <w:div w:id="995260863">
          <w:marLeft w:val="480"/>
          <w:marRight w:val="0"/>
          <w:marTop w:val="0"/>
          <w:marBottom w:val="0"/>
          <w:divBdr>
            <w:top w:val="none" w:sz="0" w:space="0" w:color="auto"/>
            <w:left w:val="none" w:sz="0" w:space="0" w:color="auto"/>
            <w:bottom w:val="none" w:sz="0" w:space="0" w:color="auto"/>
            <w:right w:val="none" w:sz="0" w:space="0" w:color="auto"/>
          </w:divBdr>
        </w:div>
        <w:div w:id="2081125081">
          <w:marLeft w:val="480"/>
          <w:marRight w:val="0"/>
          <w:marTop w:val="0"/>
          <w:marBottom w:val="0"/>
          <w:divBdr>
            <w:top w:val="none" w:sz="0" w:space="0" w:color="auto"/>
            <w:left w:val="none" w:sz="0" w:space="0" w:color="auto"/>
            <w:bottom w:val="none" w:sz="0" w:space="0" w:color="auto"/>
            <w:right w:val="none" w:sz="0" w:space="0" w:color="auto"/>
          </w:divBdr>
        </w:div>
        <w:div w:id="1793356533">
          <w:marLeft w:val="480"/>
          <w:marRight w:val="0"/>
          <w:marTop w:val="0"/>
          <w:marBottom w:val="0"/>
          <w:divBdr>
            <w:top w:val="none" w:sz="0" w:space="0" w:color="auto"/>
            <w:left w:val="none" w:sz="0" w:space="0" w:color="auto"/>
            <w:bottom w:val="none" w:sz="0" w:space="0" w:color="auto"/>
            <w:right w:val="none" w:sz="0" w:space="0" w:color="auto"/>
          </w:divBdr>
        </w:div>
        <w:div w:id="428309850">
          <w:marLeft w:val="480"/>
          <w:marRight w:val="0"/>
          <w:marTop w:val="0"/>
          <w:marBottom w:val="0"/>
          <w:divBdr>
            <w:top w:val="none" w:sz="0" w:space="0" w:color="auto"/>
            <w:left w:val="none" w:sz="0" w:space="0" w:color="auto"/>
            <w:bottom w:val="none" w:sz="0" w:space="0" w:color="auto"/>
            <w:right w:val="none" w:sz="0" w:space="0" w:color="auto"/>
          </w:divBdr>
        </w:div>
        <w:div w:id="1314213241">
          <w:marLeft w:val="480"/>
          <w:marRight w:val="0"/>
          <w:marTop w:val="0"/>
          <w:marBottom w:val="0"/>
          <w:divBdr>
            <w:top w:val="none" w:sz="0" w:space="0" w:color="auto"/>
            <w:left w:val="none" w:sz="0" w:space="0" w:color="auto"/>
            <w:bottom w:val="none" w:sz="0" w:space="0" w:color="auto"/>
            <w:right w:val="none" w:sz="0" w:space="0" w:color="auto"/>
          </w:divBdr>
        </w:div>
        <w:div w:id="1552880802">
          <w:marLeft w:val="480"/>
          <w:marRight w:val="0"/>
          <w:marTop w:val="0"/>
          <w:marBottom w:val="0"/>
          <w:divBdr>
            <w:top w:val="none" w:sz="0" w:space="0" w:color="auto"/>
            <w:left w:val="none" w:sz="0" w:space="0" w:color="auto"/>
            <w:bottom w:val="none" w:sz="0" w:space="0" w:color="auto"/>
            <w:right w:val="none" w:sz="0" w:space="0" w:color="auto"/>
          </w:divBdr>
        </w:div>
        <w:div w:id="1146313803">
          <w:marLeft w:val="480"/>
          <w:marRight w:val="0"/>
          <w:marTop w:val="0"/>
          <w:marBottom w:val="0"/>
          <w:divBdr>
            <w:top w:val="none" w:sz="0" w:space="0" w:color="auto"/>
            <w:left w:val="none" w:sz="0" w:space="0" w:color="auto"/>
            <w:bottom w:val="none" w:sz="0" w:space="0" w:color="auto"/>
            <w:right w:val="none" w:sz="0" w:space="0" w:color="auto"/>
          </w:divBdr>
        </w:div>
        <w:div w:id="2077972387">
          <w:marLeft w:val="480"/>
          <w:marRight w:val="0"/>
          <w:marTop w:val="0"/>
          <w:marBottom w:val="0"/>
          <w:divBdr>
            <w:top w:val="none" w:sz="0" w:space="0" w:color="auto"/>
            <w:left w:val="none" w:sz="0" w:space="0" w:color="auto"/>
            <w:bottom w:val="none" w:sz="0" w:space="0" w:color="auto"/>
            <w:right w:val="none" w:sz="0" w:space="0" w:color="auto"/>
          </w:divBdr>
        </w:div>
        <w:div w:id="1950315374">
          <w:marLeft w:val="480"/>
          <w:marRight w:val="0"/>
          <w:marTop w:val="0"/>
          <w:marBottom w:val="0"/>
          <w:divBdr>
            <w:top w:val="none" w:sz="0" w:space="0" w:color="auto"/>
            <w:left w:val="none" w:sz="0" w:space="0" w:color="auto"/>
            <w:bottom w:val="none" w:sz="0" w:space="0" w:color="auto"/>
            <w:right w:val="none" w:sz="0" w:space="0" w:color="auto"/>
          </w:divBdr>
        </w:div>
        <w:div w:id="2030836340">
          <w:marLeft w:val="480"/>
          <w:marRight w:val="0"/>
          <w:marTop w:val="0"/>
          <w:marBottom w:val="0"/>
          <w:divBdr>
            <w:top w:val="none" w:sz="0" w:space="0" w:color="auto"/>
            <w:left w:val="none" w:sz="0" w:space="0" w:color="auto"/>
            <w:bottom w:val="none" w:sz="0" w:space="0" w:color="auto"/>
            <w:right w:val="none" w:sz="0" w:space="0" w:color="auto"/>
          </w:divBdr>
        </w:div>
        <w:div w:id="1306203536">
          <w:marLeft w:val="480"/>
          <w:marRight w:val="0"/>
          <w:marTop w:val="0"/>
          <w:marBottom w:val="0"/>
          <w:divBdr>
            <w:top w:val="none" w:sz="0" w:space="0" w:color="auto"/>
            <w:left w:val="none" w:sz="0" w:space="0" w:color="auto"/>
            <w:bottom w:val="none" w:sz="0" w:space="0" w:color="auto"/>
            <w:right w:val="none" w:sz="0" w:space="0" w:color="auto"/>
          </w:divBdr>
        </w:div>
        <w:div w:id="1122576157">
          <w:marLeft w:val="480"/>
          <w:marRight w:val="0"/>
          <w:marTop w:val="0"/>
          <w:marBottom w:val="0"/>
          <w:divBdr>
            <w:top w:val="none" w:sz="0" w:space="0" w:color="auto"/>
            <w:left w:val="none" w:sz="0" w:space="0" w:color="auto"/>
            <w:bottom w:val="none" w:sz="0" w:space="0" w:color="auto"/>
            <w:right w:val="none" w:sz="0" w:space="0" w:color="auto"/>
          </w:divBdr>
        </w:div>
        <w:div w:id="1027368426">
          <w:marLeft w:val="480"/>
          <w:marRight w:val="0"/>
          <w:marTop w:val="0"/>
          <w:marBottom w:val="0"/>
          <w:divBdr>
            <w:top w:val="none" w:sz="0" w:space="0" w:color="auto"/>
            <w:left w:val="none" w:sz="0" w:space="0" w:color="auto"/>
            <w:bottom w:val="none" w:sz="0" w:space="0" w:color="auto"/>
            <w:right w:val="none" w:sz="0" w:space="0" w:color="auto"/>
          </w:divBdr>
        </w:div>
        <w:div w:id="2061905479">
          <w:marLeft w:val="480"/>
          <w:marRight w:val="0"/>
          <w:marTop w:val="0"/>
          <w:marBottom w:val="0"/>
          <w:divBdr>
            <w:top w:val="none" w:sz="0" w:space="0" w:color="auto"/>
            <w:left w:val="none" w:sz="0" w:space="0" w:color="auto"/>
            <w:bottom w:val="none" w:sz="0" w:space="0" w:color="auto"/>
            <w:right w:val="none" w:sz="0" w:space="0" w:color="auto"/>
          </w:divBdr>
        </w:div>
        <w:div w:id="587080198">
          <w:marLeft w:val="480"/>
          <w:marRight w:val="0"/>
          <w:marTop w:val="0"/>
          <w:marBottom w:val="0"/>
          <w:divBdr>
            <w:top w:val="none" w:sz="0" w:space="0" w:color="auto"/>
            <w:left w:val="none" w:sz="0" w:space="0" w:color="auto"/>
            <w:bottom w:val="none" w:sz="0" w:space="0" w:color="auto"/>
            <w:right w:val="none" w:sz="0" w:space="0" w:color="auto"/>
          </w:divBdr>
        </w:div>
        <w:div w:id="854266418">
          <w:marLeft w:val="480"/>
          <w:marRight w:val="0"/>
          <w:marTop w:val="0"/>
          <w:marBottom w:val="0"/>
          <w:divBdr>
            <w:top w:val="none" w:sz="0" w:space="0" w:color="auto"/>
            <w:left w:val="none" w:sz="0" w:space="0" w:color="auto"/>
            <w:bottom w:val="none" w:sz="0" w:space="0" w:color="auto"/>
            <w:right w:val="none" w:sz="0" w:space="0" w:color="auto"/>
          </w:divBdr>
        </w:div>
        <w:div w:id="578564588">
          <w:marLeft w:val="480"/>
          <w:marRight w:val="0"/>
          <w:marTop w:val="0"/>
          <w:marBottom w:val="0"/>
          <w:divBdr>
            <w:top w:val="none" w:sz="0" w:space="0" w:color="auto"/>
            <w:left w:val="none" w:sz="0" w:space="0" w:color="auto"/>
            <w:bottom w:val="none" w:sz="0" w:space="0" w:color="auto"/>
            <w:right w:val="none" w:sz="0" w:space="0" w:color="auto"/>
          </w:divBdr>
        </w:div>
        <w:div w:id="1824656698">
          <w:marLeft w:val="480"/>
          <w:marRight w:val="0"/>
          <w:marTop w:val="0"/>
          <w:marBottom w:val="0"/>
          <w:divBdr>
            <w:top w:val="none" w:sz="0" w:space="0" w:color="auto"/>
            <w:left w:val="none" w:sz="0" w:space="0" w:color="auto"/>
            <w:bottom w:val="none" w:sz="0" w:space="0" w:color="auto"/>
            <w:right w:val="none" w:sz="0" w:space="0" w:color="auto"/>
          </w:divBdr>
        </w:div>
        <w:div w:id="1376271774">
          <w:marLeft w:val="480"/>
          <w:marRight w:val="0"/>
          <w:marTop w:val="0"/>
          <w:marBottom w:val="0"/>
          <w:divBdr>
            <w:top w:val="none" w:sz="0" w:space="0" w:color="auto"/>
            <w:left w:val="none" w:sz="0" w:space="0" w:color="auto"/>
            <w:bottom w:val="none" w:sz="0" w:space="0" w:color="auto"/>
            <w:right w:val="none" w:sz="0" w:space="0" w:color="auto"/>
          </w:divBdr>
        </w:div>
        <w:div w:id="381365040">
          <w:marLeft w:val="480"/>
          <w:marRight w:val="0"/>
          <w:marTop w:val="0"/>
          <w:marBottom w:val="0"/>
          <w:divBdr>
            <w:top w:val="none" w:sz="0" w:space="0" w:color="auto"/>
            <w:left w:val="none" w:sz="0" w:space="0" w:color="auto"/>
            <w:bottom w:val="none" w:sz="0" w:space="0" w:color="auto"/>
            <w:right w:val="none" w:sz="0" w:space="0" w:color="auto"/>
          </w:divBdr>
        </w:div>
        <w:div w:id="583416093">
          <w:marLeft w:val="480"/>
          <w:marRight w:val="0"/>
          <w:marTop w:val="0"/>
          <w:marBottom w:val="0"/>
          <w:divBdr>
            <w:top w:val="none" w:sz="0" w:space="0" w:color="auto"/>
            <w:left w:val="none" w:sz="0" w:space="0" w:color="auto"/>
            <w:bottom w:val="none" w:sz="0" w:space="0" w:color="auto"/>
            <w:right w:val="none" w:sz="0" w:space="0" w:color="auto"/>
          </w:divBdr>
        </w:div>
        <w:div w:id="1701660047">
          <w:marLeft w:val="480"/>
          <w:marRight w:val="0"/>
          <w:marTop w:val="0"/>
          <w:marBottom w:val="0"/>
          <w:divBdr>
            <w:top w:val="none" w:sz="0" w:space="0" w:color="auto"/>
            <w:left w:val="none" w:sz="0" w:space="0" w:color="auto"/>
            <w:bottom w:val="none" w:sz="0" w:space="0" w:color="auto"/>
            <w:right w:val="none" w:sz="0" w:space="0" w:color="auto"/>
          </w:divBdr>
        </w:div>
        <w:div w:id="451096974">
          <w:marLeft w:val="480"/>
          <w:marRight w:val="0"/>
          <w:marTop w:val="0"/>
          <w:marBottom w:val="0"/>
          <w:divBdr>
            <w:top w:val="none" w:sz="0" w:space="0" w:color="auto"/>
            <w:left w:val="none" w:sz="0" w:space="0" w:color="auto"/>
            <w:bottom w:val="none" w:sz="0" w:space="0" w:color="auto"/>
            <w:right w:val="none" w:sz="0" w:space="0" w:color="auto"/>
          </w:divBdr>
        </w:div>
        <w:div w:id="1126241517">
          <w:marLeft w:val="480"/>
          <w:marRight w:val="0"/>
          <w:marTop w:val="0"/>
          <w:marBottom w:val="0"/>
          <w:divBdr>
            <w:top w:val="none" w:sz="0" w:space="0" w:color="auto"/>
            <w:left w:val="none" w:sz="0" w:space="0" w:color="auto"/>
            <w:bottom w:val="none" w:sz="0" w:space="0" w:color="auto"/>
            <w:right w:val="none" w:sz="0" w:space="0" w:color="auto"/>
          </w:divBdr>
        </w:div>
        <w:div w:id="1397818356">
          <w:marLeft w:val="480"/>
          <w:marRight w:val="0"/>
          <w:marTop w:val="0"/>
          <w:marBottom w:val="0"/>
          <w:divBdr>
            <w:top w:val="none" w:sz="0" w:space="0" w:color="auto"/>
            <w:left w:val="none" w:sz="0" w:space="0" w:color="auto"/>
            <w:bottom w:val="none" w:sz="0" w:space="0" w:color="auto"/>
            <w:right w:val="none" w:sz="0" w:space="0" w:color="auto"/>
          </w:divBdr>
        </w:div>
        <w:div w:id="450439646">
          <w:marLeft w:val="480"/>
          <w:marRight w:val="0"/>
          <w:marTop w:val="0"/>
          <w:marBottom w:val="0"/>
          <w:divBdr>
            <w:top w:val="none" w:sz="0" w:space="0" w:color="auto"/>
            <w:left w:val="none" w:sz="0" w:space="0" w:color="auto"/>
            <w:bottom w:val="none" w:sz="0" w:space="0" w:color="auto"/>
            <w:right w:val="none" w:sz="0" w:space="0" w:color="auto"/>
          </w:divBdr>
        </w:div>
        <w:div w:id="2002543513">
          <w:marLeft w:val="480"/>
          <w:marRight w:val="0"/>
          <w:marTop w:val="0"/>
          <w:marBottom w:val="0"/>
          <w:divBdr>
            <w:top w:val="none" w:sz="0" w:space="0" w:color="auto"/>
            <w:left w:val="none" w:sz="0" w:space="0" w:color="auto"/>
            <w:bottom w:val="none" w:sz="0" w:space="0" w:color="auto"/>
            <w:right w:val="none" w:sz="0" w:space="0" w:color="auto"/>
          </w:divBdr>
        </w:div>
        <w:div w:id="43678488">
          <w:marLeft w:val="480"/>
          <w:marRight w:val="0"/>
          <w:marTop w:val="0"/>
          <w:marBottom w:val="0"/>
          <w:divBdr>
            <w:top w:val="none" w:sz="0" w:space="0" w:color="auto"/>
            <w:left w:val="none" w:sz="0" w:space="0" w:color="auto"/>
            <w:bottom w:val="none" w:sz="0" w:space="0" w:color="auto"/>
            <w:right w:val="none" w:sz="0" w:space="0" w:color="auto"/>
          </w:divBdr>
        </w:div>
        <w:div w:id="415515449">
          <w:marLeft w:val="480"/>
          <w:marRight w:val="0"/>
          <w:marTop w:val="0"/>
          <w:marBottom w:val="0"/>
          <w:divBdr>
            <w:top w:val="none" w:sz="0" w:space="0" w:color="auto"/>
            <w:left w:val="none" w:sz="0" w:space="0" w:color="auto"/>
            <w:bottom w:val="none" w:sz="0" w:space="0" w:color="auto"/>
            <w:right w:val="none" w:sz="0" w:space="0" w:color="auto"/>
          </w:divBdr>
        </w:div>
        <w:div w:id="2004044810">
          <w:marLeft w:val="480"/>
          <w:marRight w:val="0"/>
          <w:marTop w:val="0"/>
          <w:marBottom w:val="0"/>
          <w:divBdr>
            <w:top w:val="none" w:sz="0" w:space="0" w:color="auto"/>
            <w:left w:val="none" w:sz="0" w:space="0" w:color="auto"/>
            <w:bottom w:val="none" w:sz="0" w:space="0" w:color="auto"/>
            <w:right w:val="none" w:sz="0" w:space="0" w:color="auto"/>
          </w:divBdr>
        </w:div>
        <w:div w:id="234557116">
          <w:marLeft w:val="480"/>
          <w:marRight w:val="0"/>
          <w:marTop w:val="0"/>
          <w:marBottom w:val="0"/>
          <w:divBdr>
            <w:top w:val="none" w:sz="0" w:space="0" w:color="auto"/>
            <w:left w:val="none" w:sz="0" w:space="0" w:color="auto"/>
            <w:bottom w:val="none" w:sz="0" w:space="0" w:color="auto"/>
            <w:right w:val="none" w:sz="0" w:space="0" w:color="auto"/>
          </w:divBdr>
        </w:div>
        <w:div w:id="696850692">
          <w:marLeft w:val="480"/>
          <w:marRight w:val="0"/>
          <w:marTop w:val="0"/>
          <w:marBottom w:val="0"/>
          <w:divBdr>
            <w:top w:val="none" w:sz="0" w:space="0" w:color="auto"/>
            <w:left w:val="none" w:sz="0" w:space="0" w:color="auto"/>
            <w:bottom w:val="none" w:sz="0" w:space="0" w:color="auto"/>
            <w:right w:val="none" w:sz="0" w:space="0" w:color="auto"/>
          </w:divBdr>
        </w:div>
        <w:div w:id="2056586218">
          <w:marLeft w:val="480"/>
          <w:marRight w:val="0"/>
          <w:marTop w:val="0"/>
          <w:marBottom w:val="0"/>
          <w:divBdr>
            <w:top w:val="none" w:sz="0" w:space="0" w:color="auto"/>
            <w:left w:val="none" w:sz="0" w:space="0" w:color="auto"/>
            <w:bottom w:val="none" w:sz="0" w:space="0" w:color="auto"/>
            <w:right w:val="none" w:sz="0" w:space="0" w:color="auto"/>
          </w:divBdr>
        </w:div>
        <w:div w:id="1406875853">
          <w:marLeft w:val="480"/>
          <w:marRight w:val="0"/>
          <w:marTop w:val="0"/>
          <w:marBottom w:val="0"/>
          <w:divBdr>
            <w:top w:val="none" w:sz="0" w:space="0" w:color="auto"/>
            <w:left w:val="none" w:sz="0" w:space="0" w:color="auto"/>
            <w:bottom w:val="none" w:sz="0" w:space="0" w:color="auto"/>
            <w:right w:val="none" w:sz="0" w:space="0" w:color="auto"/>
          </w:divBdr>
        </w:div>
        <w:div w:id="58291230">
          <w:marLeft w:val="480"/>
          <w:marRight w:val="0"/>
          <w:marTop w:val="0"/>
          <w:marBottom w:val="0"/>
          <w:divBdr>
            <w:top w:val="none" w:sz="0" w:space="0" w:color="auto"/>
            <w:left w:val="none" w:sz="0" w:space="0" w:color="auto"/>
            <w:bottom w:val="none" w:sz="0" w:space="0" w:color="auto"/>
            <w:right w:val="none" w:sz="0" w:space="0" w:color="auto"/>
          </w:divBdr>
        </w:div>
        <w:div w:id="137068463">
          <w:marLeft w:val="480"/>
          <w:marRight w:val="0"/>
          <w:marTop w:val="0"/>
          <w:marBottom w:val="0"/>
          <w:divBdr>
            <w:top w:val="none" w:sz="0" w:space="0" w:color="auto"/>
            <w:left w:val="none" w:sz="0" w:space="0" w:color="auto"/>
            <w:bottom w:val="none" w:sz="0" w:space="0" w:color="auto"/>
            <w:right w:val="none" w:sz="0" w:space="0" w:color="auto"/>
          </w:divBdr>
        </w:div>
        <w:div w:id="1604997995">
          <w:marLeft w:val="480"/>
          <w:marRight w:val="0"/>
          <w:marTop w:val="0"/>
          <w:marBottom w:val="0"/>
          <w:divBdr>
            <w:top w:val="none" w:sz="0" w:space="0" w:color="auto"/>
            <w:left w:val="none" w:sz="0" w:space="0" w:color="auto"/>
            <w:bottom w:val="none" w:sz="0" w:space="0" w:color="auto"/>
            <w:right w:val="none" w:sz="0" w:space="0" w:color="auto"/>
          </w:divBdr>
        </w:div>
        <w:div w:id="590436916">
          <w:marLeft w:val="480"/>
          <w:marRight w:val="0"/>
          <w:marTop w:val="0"/>
          <w:marBottom w:val="0"/>
          <w:divBdr>
            <w:top w:val="none" w:sz="0" w:space="0" w:color="auto"/>
            <w:left w:val="none" w:sz="0" w:space="0" w:color="auto"/>
            <w:bottom w:val="none" w:sz="0" w:space="0" w:color="auto"/>
            <w:right w:val="none" w:sz="0" w:space="0" w:color="auto"/>
          </w:divBdr>
        </w:div>
      </w:divsChild>
    </w:div>
    <w:div w:id="1725055315">
      <w:bodyDiv w:val="1"/>
      <w:marLeft w:val="0"/>
      <w:marRight w:val="0"/>
      <w:marTop w:val="0"/>
      <w:marBottom w:val="0"/>
      <w:divBdr>
        <w:top w:val="none" w:sz="0" w:space="0" w:color="auto"/>
        <w:left w:val="none" w:sz="0" w:space="0" w:color="auto"/>
        <w:bottom w:val="none" w:sz="0" w:space="0" w:color="auto"/>
        <w:right w:val="none" w:sz="0" w:space="0" w:color="auto"/>
      </w:divBdr>
      <w:divsChild>
        <w:div w:id="578632782">
          <w:marLeft w:val="480"/>
          <w:marRight w:val="0"/>
          <w:marTop w:val="0"/>
          <w:marBottom w:val="0"/>
          <w:divBdr>
            <w:top w:val="none" w:sz="0" w:space="0" w:color="auto"/>
            <w:left w:val="none" w:sz="0" w:space="0" w:color="auto"/>
            <w:bottom w:val="none" w:sz="0" w:space="0" w:color="auto"/>
            <w:right w:val="none" w:sz="0" w:space="0" w:color="auto"/>
          </w:divBdr>
        </w:div>
        <w:div w:id="345139169">
          <w:marLeft w:val="480"/>
          <w:marRight w:val="0"/>
          <w:marTop w:val="0"/>
          <w:marBottom w:val="0"/>
          <w:divBdr>
            <w:top w:val="none" w:sz="0" w:space="0" w:color="auto"/>
            <w:left w:val="none" w:sz="0" w:space="0" w:color="auto"/>
            <w:bottom w:val="none" w:sz="0" w:space="0" w:color="auto"/>
            <w:right w:val="none" w:sz="0" w:space="0" w:color="auto"/>
          </w:divBdr>
        </w:div>
        <w:div w:id="243927198">
          <w:marLeft w:val="480"/>
          <w:marRight w:val="0"/>
          <w:marTop w:val="0"/>
          <w:marBottom w:val="0"/>
          <w:divBdr>
            <w:top w:val="none" w:sz="0" w:space="0" w:color="auto"/>
            <w:left w:val="none" w:sz="0" w:space="0" w:color="auto"/>
            <w:bottom w:val="none" w:sz="0" w:space="0" w:color="auto"/>
            <w:right w:val="none" w:sz="0" w:space="0" w:color="auto"/>
          </w:divBdr>
        </w:div>
        <w:div w:id="1347712234">
          <w:marLeft w:val="480"/>
          <w:marRight w:val="0"/>
          <w:marTop w:val="0"/>
          <w:marBottom w:val="0"/>
          <w:divBdr>
            <w:top w:val="none" w:sz="0" w:space="0" w:color="auto"/>
            <w:left w:val="none" w:sz="0" w:space="0" w:color="auto"/>
            <w:bottom w:val="none" w:sz="0" w:space="0" w:color="auto"/>
            <w:right w:val="none" w:sz="0" w:space="0" w:color="auto"/>
          </w:divBdr>
        </w:div>
        <w:div w:id="1190801128">
          <w:marLeft w:val="480"/>
          <w:marRight w:val="0"/>
          <w:marTop w:val="0"/>
          <w:marBottom w:val="0"/>
          <w:divBdr>
            <w:top w:val="none" w:sz="0" w:space="0" w:color="auto"/>
            <w:left w:val="none" w:sz="0" w:space="0" w:color="auto"/>
            <w:bottom w:val="none" w:sz="0" w:space="0" w:color="auto"/>
            <w:right w:val="none" w:sz="0" w:space="0" w:color="auto"/>
          </w:divBdr>
        </w:div>
        <w:div w:id="2055687980">
          <w:marLeft w:val="480"/>
          <w:marRight w:val="0"/>
          <w:marTop w:val="0"/>
          <w:marBottom w:val="0"/>
          <w:divBdr>
            <w:top w:val="none" w:sz="0" w:space="0" w:color="auto"/>
            <w:left w:val="none" w:sz="0" w:space="0" w:color="auto"/>
            <w:bottom w:val="none" w:sz="0" w:space="0" w:color="auto"/>
            <w:right w:val="none" w:sz="0" w:space="0" w:color="auto"/>
          </w:divBdr>
        </w:div>
        <w:div w:id="2021196261">
          <w:marLeft w:val="480"/>
          <w:marRight w:val="0"/>
          <w:marTop w:val="0"/>
          <w:marBottom w:val="0"/>
          <w:divBdr>
            <w:top w:val="none" w:sz="0" w:space="0" w:color="auto"/>
            <w:left w:val="none" w:sz="0" w:space="0" w:color="auto"/>
            <w:bottom w:val="none" w:sz="0" w:space="0" w:color="auto"/>
            <w:right w:val="none" w:sz="0" w:space="0" w:color="auto"/>
          </w:divBdr>
        </w:div>
        <w:div w:id="2072801152">
          <w:marLeft w:val="480"/>
          <w:marRight w:val="0"/>
          <w:marTop w:val="0"/>
          <w:marBottom w:val="0"/>
          <w:divBdr>
            <w:top w:val="none" w:sz="0" w:space="0" w:color="auto"/>
            <w:left w:val="none" w:sz="0" w:space="0" w:color="auto"/>
            <w:bottom w:val="none" w:sz="0" w:space="0" w:color="auto"/>
            <w:right w:val="none" w:sz="0" w:space="0" w:color="auto"/>
          </w:divBdr>
        </w:div>
        <w:div w:id="1940795837">
          <w:marLeft w:val="480"/>
          <w:marRight w:val="0"/>
          <w:marTop w:val="0"/>
          <w:marBottom w:val="0"/>
          <w:divBdr>
            <w:top w:val="none" w:sz="0" w:space="0" w:color="auto"/>
            <w:left w:val="none" w:sz="0" w:space="0" w:color="auto"/>
            <w:bottom w:val="none" w:sz="0" w:space="0" w:color="auto"/>
            <w:right w:val="none" w:sz="0" w:space="0" w:color="auto"/>
          </w:divBdr>
        </w:div>
        <w:div w:id="1819955573">
          <w:marLeft w:val="480"/>
          <w:marRight w:val="0"/>
          <w:marTop w:val="0"/>
          <w:marBottom w:val="0"/>
          <w:divBdr>
            <w:top w:val="none" w:sz="0" w:space="0" w:color="auto"/>
            <w:left w:val="none" w:sz="0" w:space="0" w:color="auto"/>
            <w:bottom w:val="none" w:sz="0" w:space="0" w:color="auto"/>
            <w:right w:val="none" w:sz="0" w:space="0" w:color="auto"/>
          </w:divBdr>
        </w:div>
        <w:div w:id="1357343072">
          <w:marLeft w:val="480"/>
          <w:marRight w:val="0"/>
          <w:marTop w:val="0"/>
          <w:marBottom w:val="0"/>
          <w:divBdr>
            <w:top w:val="none" w:sz="0" w:space="0" w:color="auto"/>
            <w:left w:val="none" w:sz="0" w:space="0" w:color="auto"/>
            <w:bottom w:val="none" w:sz="0" w:space="0" w:color="auto"/>
            <w:right w:val="none" w:sz="0" w:space="0" w:color="auto"/>
          </w:divBdr>
        </w:div>
        <w:div w:id="1768621797">
          <w:marLeft w:val="480"/>
          <w:marRight w:val="0"/>
          <w:marTop w:val="0"/>
          <w:marBottom w:val="0"/>
          <w:divBdr>
            <w:top w:val="none" w:sz="0" w:space="0" w:color="auto"/>
            <w:left w:val="none" w:sz="0" w:space="0" w:color="auto"/>
            <w:bottom w:val="none" w:sz="0" w:space="0" w:color="auto"/>
            <w:right w:val="none" w:sz="0" w:space="0" w:color="auto"/>
          </w:divBdr>
        </w:div>
        <w:div w:id="842210827">
          <w:marLeft w:val="480"/>
          <w:marRight w:val="0"/>
          <w:marTop w:val="0"/>
          <w:marBottom w:val="0"/>
          <w:divBdr>
            <w:top w:val="none" w:sz="0" w:space="0" w:color="auto"/>
            <w:left w:val="none" w:sz="0" w:space="0" w:color="auto"/>
            <w:bottom w:val="none" w:sz="0" w:space="0" w:color="auto"/>
            <w:right w:val="none" w:sz="0" w:space="0" w:color="auto"/>
          </w:divBdr>
        </w:div>
        <w:div w:id="1451364594">
          <w:marLeft w:val="480"/>
          <w:marRight w:val="0"/>
          <w:marTop w:val="0"/>
          <w:marBottom w:val="0"/>
          <w:divBdr>
            <w:top w:val="none" w:sz="0" w:space="0" w:color="auto"/>
            <w:left w:val="none" w:sz="0" w:space="0" w:color="auto"/>
            <w:bottom w:val="none" w:sz="0" w:space="0" w:color="auto"/>
            <w:right w:val="none" w:sz="0" w:space="0" w:color="auto"/>
          </w:divBdr>
        </w:div>
        <w:div w:id="1967662457">
          <w:marLeft w:val="480"/>
          <w:marRight w:val="0"/>
          <w:marTop w:val="0"/>
          <w:marBottom w:val="0"/>
          <w:divBdr>
            <w:top w:val="none" w:sz="0" w:space="0" w:color="auto"/>
            <w:left w:val="none" w:sz="0" w:space="0" w:color="auto"/>
            <w:bottom w:val="none" w:sz="0" w:space="0" w:color="auto"/>
            <w:right w:val="none" w:sz="0" w:space="0" w:color="auto"/>
          </w:divBdr>
        </w:div>
        <w:div w:id="1958639693">
          <w:marLeft w:val="480"/>
          <w:marRight w:val="0"/>
          <w:marTop w:val="0"/>
          <w:marBottom w:val="0"/>
          <w:divBdr>
            <w:top w:val="none" w:sz="0" w:space="0" w:color="auto"/>
            <w:left w:val="none" w:sz="0" w:space="0" w:color="auto"/>
            <w:bottom w:val="none" w:sz="0" w:space="0" w:color="auto"/>
            <w:right w:val="none" w:sz="0" w:space="0" w:color="auto"/>
          </w:divBdr>
        </w:div>
        <w:div w:id="1262839605">
          <w:marLeft w:val="480"/>
          <w:marRight w:val="0"/>
          <w:marTop w:val="0"/>
          <w:marBottom w:val="0"/>
          <w:divBdr>
            <w:top w:val="none" w:sz="0" w:space="0" w:color="auto"/>
            <w:left w:val="none" w:sz="0" w:space="0" w:color="auto"/>
            <w:bottom w:val="none" w:sz="0" w:space="0" w:color="auto"/>
            <w:right w:val="none" w:sz="0" w:space="0" w:color="auto"/>
          </w:divBdr>
        </w:div>
        <w:div w:id="1121457941">
          <w:marLeft w:val="480"/>
          <w:marRight w:val="0"/>
          <w:marTop w:val="0"/>
          <w:marBottom w:val="0"/>
          <w:divBdr>
            <w:top w:val="none" w:sz="0" w:space="0" w:color="auto"/>
            <w:left w:val="none" w:sz="0" w:space="0" w:color="auto"/>
            <w:bottom w:val="none" w:sz="0" w:space="0" w:color="auto"/>
            <w:right w:val="none" w:sz="0" w:space="0" w:color="auto"/>
          </w:divBdr>
        </w:div>
        <w:div w:id="785007941">
          <w:marLeft w:val="480"/>
          <w:marRight w:val="0"/>
          <w:marTop w:val="0"/>
          <w:marBottom w:val="0"/>
          <w:divBdr>
            <w:top w:val="none" w:sz="0" w:space="0" w:color="auto"/>
            <w:left w:val="none" w:sz="0" w:space="0" w:color="auto"/>
            <w:bottom w:val="none" w:sz="0" w:space="0" w:color="auto"/>
            <w:right w:val="none" w:sz="0" w:space="0" w:color="auto"/>
          </w:divBdr>
        </w:div>
        <w:div w:id="265892017">
          <w:marLeft w:val="480"/>
          <w:marRight w:val="0"/>
          <w:marTop w:val="0"/>
          <w:marBottom w:val="0"/>
          <w:divBdr>
            <w:top w:val="none" w:sz="0" w:space="0" w:color="auto"/>
            <w:left w:val="none" w:sz="0" w:space="0" w:color="auto"/>
            <w:bottom w:val="none" w:sz="0" w:space="0" w:color="auto"/>
            <w:right w:val="none" w:sz="0" w:space="0" w:color="auto"/>
          </w:divBdr>
        </w:div>
        <w:div w:id="410665765">
          <w:marLeft w:val="480"/>
          <w:marRight w:val="0"/>
          <w:marTop w:val="0"/>
          <w:marBottom w:val="0"/>
          <w:divBdr>
            <w:top w:val="none" w:sz="0" w:space="0" w:color="auto"/>
            <w:left w:val="none" w:sz="0" w:space="0" w:color="auto"/>
            <w:bottom w:val="none" w:sz="0" w:space="0" w:color="auto"/>
            <w:right w:val="none" w:sz="0" w:space="0" w:color="auto"/>
          </w:divBdr>
        </w:div>
        <w:div w:id="1090587688">
          <w:marLeft w:val="480"/>
          <w:marRight w:val="0"/>
          <w:marTop w:val="0"/>
          <w:marBottom w:val="0"/>
          <w:divBdr>
            <w:top w:val="none" w:sz="0" w:space="0" w:color="auto"/>
            <w:left w:val="none" w:sz="0" w:space="0" w:color="auto"/>
            <w:bottom w:val="none" w:sz="0" w:space="0" w:color="auto"/>
            <w:right w:val="none" w:sz="0" w:space="0" w:color="auto"/>
          </w:divBdr>
        </w:div>
        <w:div w:id="1850636121">
          <w:marLeft w:val="480"/>
          <w:marRight w:val="0"/>
          <w:marTop w:val="0"/>
          <w:marBottom w:val="0"/>
          <w:divBdr>
            <w:top w:val="none" w:sz="0" w:space="0" w:color="auto"/>
            <w:left w:val="none" w:sz="0" w:space="0" w:color="auto"/>
            <w:bottom w:val="none" w:sz="0" w:space="0" w:color="auto"/>
            <w:right w:val="none" w:sz="0" w:space="0" w:color="auto"/>
          </w:divBdr>
        </w:div>
        <w:div w:id="180169417">
          <w:marLeft w:val="480"/>
          <w:marRight w:val="0"/>
          <w:marTop w:val="0"/>
          <w:marBottom w:val="0"/>
          <w:divBdr>
            <w:top w:val="none" w:sz="0" w:space="0" w:color="auto"/>
            <w:left w:val="none" w:sz="0" w:space="0" w:color="auto"/>
            <w:bottom w:val="none" w:sz="0" w:space="0" w:color="auto"/>
            <w:right w:val="none" w:sz="0" w:space="0" w:color="auto"/>
          </w:divBdr>
        </w:div>
        <w:div w:id="1040740833">
          <w:marLeft w:val="480"/>
          <w:marRight w:val="0"/>
          <w:marTop w:val="0"/>
          <w:marBottom w:val="0"/>
          <w:divBdr>
            <w:top w:val="none" w:sz="0" w:space="0" w:color="auto"/>
            <w:left w:val="none" w:sz="0" w:space="0" w:color="auto"/>
            <w:bottom w:val="none" w:sz="0" w:space="0" w:color="auto"/>
            <w:right w:val="none" w:sz="0" w:space="0" w:color="auto"/>
          </w:divBdr>
        </w:div>
        <w:div w:id="1325283715">
          <w:marLeft w:val="480"/>
          <w:marRight w:val="0"/>
          <w:marTop w:val="0"/>
          <w:marBottom w:val="0"/>
          <w:divBdr>
            <w:top w:val="none" w:sz="0" w:space="0" w:color="auto"/>
            <w:left w:val="none" w:sz="0" w:space="0" w:color="auto"/>
            <w:bottom w:val="none" w:sz="0" w:space="0" w:color="auto"/>
            <w:right w:val="none" w:sz="0" w:space="0" w:color="auto"/>
          </w:divBdr>
        </w:div>
        <w:div w:id="1783723939">
          <w:marLeft w:val="480"/>
          <w:marRight w:val="0"/>
          <w:marTop w:val="0"/>
          <w:marBottom w:val="0"/>
          <w:divBdr>
            <w:top w:val="none" w:sz="0" w:space="0" w:color="auto"/>
            <w:left w:val="none" w:sz="0" w:space="0" w:color="auto"/>
            <w:bottom w:val="none" w:sz="0" w:space="0" w:color="auto"/>
            <w:right w:val="none" w:sz="0" w:space="0" w:color="auto"/>
          </w:divBdr>
        </w:div>
        <w:div w:id="1619025234">
          <w:marLeft w:val="480"/>
          <w:marRight w:val="0"/>
          <w:marTop w:val="0"/>
          <w:marBottom w:val="0"/>
          <w:divBdr>
            <w:top w:val="none" w:sz="0" w:space="0" w:color="auto"/>
            <w:left w:val="none" w:sz="0" w:space="0" w:color="auto"/>
            <w:bottom w:val="none" w:sz="0" w:space="0" w:color="auto"/>
            <w:right w:val="none" w:sz="0" w:space="0" w:color="auto"/>
          </w:divBdr>
        </w:div>
        <w:div w:id="137919605">
          <w:marLeft w:val="480"/>
          <w:marRight w:val="0"/>
          <w:marTop w:val="0"/>
          <w:marBottom w:val="0"/>
          <w:divBdr>
            <w:top w:val="none" w:sz="0" w:space="0" w:color="auto"/>
            <w:left w:val="none" w:sz="0" w:space="0" w:color="auto"/>
            <w:bottom w:val="none" w:sz="0" w:space="0" w:color="auto"/>
            <w:right w:val="none" w:sz="0" w:space="0" w:color="auto"/>
          </w:divBdr>
        </w:div>
        <w:div w:id="1637292268">
          <w:marLeft w:val="480"/>
          <w:marRight w:val="0"/>
          <w:marTop w:val="0"/>
          <w:marBottom w:val="0"/>
          <w:divBdr>
            <w:top w:val="none" w:sz="0" w:space="0" w:color="auto"/>
            <w:left w:val="none" w:sz="0" w:space="0" w:color="auto"/>
            <w:bottom w:val="none" w:sz="0" w:space="0" w:color="auto"/>
            <w:right w:val="none" w:sz="0" w:space="0" w:color="auto"/>
          </w:divBdr>
        </w:div>
        <w:div w:id="754283088">
          <w:marLeft w:val="480"/>
          <w:marRight w:val="0"/>
          <w:marTop w:val="0"/>
          <w:marBottom w:val="0"/>
          <w:divBdr>
            <w:top w:val="none" w:sz="0" w:space="0" w:color="auto"/>
            <w:left w:val="none" w:sz="0" w:space="0" w:color="auto"/>
            <w:bottom w:val="none" w:sz="0" w:space="0" w:color="auto"/>
            <w:right w:val="none" w:sz="0" w:space="0" w:color="auto"/>
          </w:divBdr>
        </w:div>
        <w:div w:id="1570532017">
          <w:marLeft w:val="480"/>
          <w:marRight w:val="0"/>
          <w:marTop w:val="0"/>
          <w:marBottom w:val="0"/>
          <w:divBdr>
            <w:top w:val="none" w:sz="0" w:space="0" w:color="auto"/>
            <w:left w:val="none" w:sz="0" w:space="0" w:color="auto"/>
            <w:bottom w:val="none" w:sz="0" w:space="0" w:color="auto"/>
            <w:right w:val="none" w:sz="0" w:space="0" w:color="auto"/>
          </w:divBdr>
        </w:div>
        <w:div w:id="1230993359">
          <w:marLeft w:val="480"/>
          <w:marRight w:val="0"/>
          <w:marTop w:val="0"/>
          <w:marBottom w:val="0"/>
          <w:divBdr>
            <w:top w:val="none" w:sz="0" w:space="0" w:color="auto"/>
            <w:left w:val="none" w:sz="0" w:space="0" w:color="auto"/>
            <w:bottom w:val="none" w:sz="0" w:space="0" w:color="auto"/>
            <w:right w:val="none" w:sz="0" w:space="0" w:color="auto"/>
          </w:divBdr>
        </w:div>
        <w:div w:id="591619923">
          <w:marLeft w:val="480"/>
          <w:marRight w:val="0"/>
          <w:marTop w:val="0"/>
          <w:marBottom w:val="0"/>
          <w:divBdr>
            <w:top w:val="none" w:sz="0" w:space="0" w:color="auto"/>
            <w:left w:val="none" w:sz="0" w:space="0" w:color="auto"/>
            <w:bottom w:val="none" w:sz="0" w:space="0" w:color="auto"/>
            <w:right w:val="none" w:sz="0" w:space="0" w:color="auto"/>
          </w:divBdr>
        </w:div>
        <w:div w:id="274751667">
          <w:marLeft w:val="480"/>
          <w:marRight w:val="0"/>
          <w:marTop w:val="0"/>
          <w:marBottom w:val="0"/>
          <w:divBdr>
            <w:top w:val="none" w:sz="0" w:space="0" w:color="auto"/>
            <w:left w:val="none" w:sz="0" w:space="0" w:color="auto"/>
            <w:bottom w:val="none" w:sz="0" w:space="0" w:color="auto"/>
            <w:right w:val="none" w:sz="0" w:space="0" w:color="auto"/>
          </w:divBdr>
        </w:div>
        <w:div w:id="1161117300">
          <w:marLeft w:val="480"/>
          <w:marRight w:val="0"/>
          <w:marTop w:val="0"/>
          <w:marBottom w:val="0"/>
          <w:divBdr>
            <w:top w:val="none" w:sz="0" w:space="0" w:color="auto"/>
            <w:left w:val="none" w:sz="0" w:space="0" w:color="auto"/>
            <w:bottom w:val="none" w:sz="0" w:space="0" w:color="auto"/>
            <w:right w:val="none" w:sz="0" w:space="0" w:color="auto"/>
          </w:divBdr>
        </w:div>
        <w:div w:id="1398092298">
          <w:marLeft w:val="480"/>
          <w:marRight w:val="0"/>
          <w:marTop w:val="0"/>
          <w:marBottom w:val="0"/>
          <w:divBdr>
            <w:top w:val="none" w:sz="0" w:space="0" w:color="auto"/>
            <w:left w:val="none" w:sz="0" w:space="0" w:color="auto"/>
            <w:bottom w:val="none" w:sz="0" w:space="0" w:color="auto"/>
            <w:right w:val="none" w:sz="0" w:space="0" w:color="auto"/>
          </w:divBdr>
        </w:div>
        <w:div w:id="1553804576">
          <w:marLeft w:val="480"/>
          <w:marRight w:val="0"/>
          <w:marTop w:val="0"/>
          <w:marBottom w:val="0"/>
          <w:divBdr>
            <w:top w:val="none" w:sz="0" w:space="0" w:color="auto"/>
            <w:left w:val="none" w:sz="0" w:space="0" w:color="auto"/>
            <w:bottom w:val="none" w:sz="0" w:space="0" w:color="auto"/>
            <w:right w:val="none" w:sz="0" w:space="0" w:color="auto"/>
          </w:divBdr>
        </w:div>
      </w:divsChild>
    </w:div>
    <w:div w:id="1725252769">
      <w:bodyDiv w:val="1"/>
      <w:marLeft w:val="0"/>
      <w:marRight w:val="0"/>
      <w:marTop w:val="0"/>
      <w:marBottom w:val="0"/>
      <w:divBdr>
        <w:top w:val="none" w:sz="0" w:space="0" w:color="auto"/>
        <w:left w:val="none" w:sz="0" w:space="0" w:color="auto"/>
        <w:bottom w:val="none" w:sz="0" w:space="0" w:color="auto"/>
        <w:right w:val="none" w:sz="0" w:space="0" w:color="auto"/>
      </w:divBdr>
    </w:div>
    <w:div w:id="1725375179">
      <w:bodyDiv w:val="1"/>
      <w:marLeft w:val="0"/>
      <w:marRight w:val="0"/>
      <w:marTop w:val="0"/>
      <w:marBottom w:val="0"/>
      <w:divBdr>
        <w:top w:val="none" w:sz="0" w:space="0" w:color="auto"/>
        <w:left w:val="none" w:sz="0" w:space="0" w:color="auto"/>
        <w:bottom w:val="none" w:sz="0" w:space="0" w:color="auto"/>
        <w:right w:val="none" w:sz="0" w:space="0" w:color="auto"/>
      </w:divBdr>
    </w:div>
    <w:div w:id="1726416500">
      <w:bodyDiv w:val="1"/>
      <w:marLeft w:val="0"/>
      <w:marRight w:val="0"/>
      <w:marTop w:val="0"/>
      <w:marBottom w:val="0"/>
      <w:divBdr>
        <w:top w:val="none" w:sz="0" w:space="0" w:color="auto"/>
        <w:left w:val="none" w:sz="0" w:space="0" w:color="auto"/>
        <w:bottom w:val="none" w:sz="0" w:space="0" w:color="auto"/>
        <w:right w:val="none" w:sz="0" w:space="0" w:color="auto"/>
      </w:divBdr>
    </w:div>
    <w:div w:id="1727560252">
      <w:bodyDiv w:val="1"/>
      <w:marLeft w:val="0"/>
      <w:marRight w:val="0"/>
      <w:marTop w:val="0"/>
      <w:marBottom w:val="0"/>
      <w:divBdr>
        <w:top w:val="none" w:sz="0" w:space="0" w:color="auto"/>
        <w:left w:val="none" w:sz="0" w:space="0" w:color="auto"/>
        <w:bottom w:val="none" w:sz="0" w:space="0" w:color="auto"/>
        <w:right w:val="none" w:sz="0" w:space="0" w:color="auto"/>
      </w:divBdr>
    </w:div>
    <w:div w:id="1727725683">
      <w:bodyDiv w:val="1"/>
      <w:marLeft w:val="0"/>
      <w:marRight w:val="0"/>
      <w:marTop w:val="0"/>
      <w:marBottom w:val="0"/>
      <w:divBdr>
        <w:top w:val="none" w:sz="0" w:space="0" w:color="auto"/>
        <w:left w:val="none" w:sz="0" w:space="0" w:color="auto"/>
        <w:bottom w:val="none" w:sz="0" w:space="0" w:color="auto"/>
        <w:right w:val="none" w:sz="0" w:space="0" w:color="auto"/>
      </w:divBdr>
    </w:div>
    <w:div w:id="1733502918">
      <w:bodyDiv w:val="1"/>
      <w:marLeft w:val="0"/>
      <w:marRight w:val="0"/>
      <w:marTop w:val="0"/>
      <w:marBottom w:val="0"/>
      <w:divBdr>
        <w:top w:val="none" w:sz="0" w:space="0" w:color="auto"/>
        <w:left w:val="none" w:sz="0" w:space="0" w:color="auto"/>
        <w:bottom w:val="none" w:sz="0" w:space="0" w:color="auto"/>
        <w:right w:val="none" w:sz="0" w:space="0" w:color="auto"/>
      </w:divBdr>
      <w:divsChild>
        <w:div w:id="1552229512">
          <w:marLeft w:val="480"/>
          <w:marRight w:val="0"/>
          <w:marTop w:val="0"/>
          <w:marBottom w:val="0"/>
          <w:divBdr>
            <w:top w:val="none" w:sz="0" w:space="0" w:color="auto"/>
            <w:left w:val="none" w:sz="0" w:space="0" w:color="auto"/>
            <w:bottom w:val="none" w:sz="0" w:space="0" w:color="auto"/>
            <w:right w:val="none" w:sz="0" w:space="0" w:color="auto"/>
          </w:divBdr>
        </w:div>
        <w:div w:id="535586912">
          <w:marLeft w:val="480"/>
          <w:marRight w:val="0"/>
          <w:marTop w:val="0"/>
          <w:marBottom w:val="0"/>
          <w:divBdr>
            <w:top w:val="none" w:sz="0" w:space="0" w:color="auto"/>
            <w:left w:val="none" w:sz="0" w:space="0" w:color="auto"/>
            <w:bottom w:val="none" w:sz="0" w:space="0" w:color="auto"/>
            <w:right w:val="none" w:sz="0" w:space="0" w:color="auto"/>
          </w:divBdr>
        </w:div>
        <w:div w:id="2065443564">
          <w:marLeft w:val="480"/>
          <w:marRight w:val="0"/>
          <w:marTop w:val="0"/>
          <w:marBottom w:val="0"/>
          <w:divBdr>
            <w:top w:val="none" w:sz="0" w:space="0" w:color="auto"/>
            <w:left w:val="none" w:sz="0" w:space="0" w:color="auto"/>
            <w:bottom w:val="none" w:sz="0" w:space="0" w:color="auto"/>
            <w:right w:val="none" w:sz="0" w:space="0" w:color="auto"/>
          </w:divBdr>
        </w:div>
        <w:div w:id="273683134">
          <w:marLeft w:val="480"/>
          <w:marRight w:val="0"/>
          <w:marTop w:val="0"/>
          <w:marBottom w:val="0"/>
          <w:divBdr>
            <w:top w:val="none" w:sz="0" w:space="0" w:color="auto"/>
            <w:left w:val="none" w:sz="0" w:space="0" w:color="auto"/>
            <w:bottom w:val="none" w:sz="0" w:space="0" w:color="auto"/>
            <w:right w:val="none" w:sz="0" w:space="0" w:color="auto"/>
          </w:divBdr>
        </w:div>
        <w:div w:id="370961346">
          <w:marLeft w:val="480"/>
          <w:marRight w:val="0"/>
          <w:marTop w:val="0"/>
          <w:marBottom w:val="0"/>
          <w:divBdr>
            <w:top w:val="none" w:sz="0" w:space="0" w:color="auto"/>
            <w:left w:val="none" w:sz="0" w:space="0" w:color="auto"/>
            <w:bottom w:val="none" w:sz="0" w:space="0" w:color="auto"/>
            <w:right w:val="none" w:sz="0" w:space="0" w:color="auto"/>
          </w:divBdr>
        </w:div>
        <w:div w:id="434982425">
          <w:marLeft w:val="480"/>
          <w:marRight w:val="0"/>
          <w:marTop w:val="0"/>
          <w:marBottom w:val="0"/>
          <w:divBdr>
            <w:top w:val="none" w:sz="0" w:space="0" w:color="auto"/>
            <w:left w:val="none" w:sz="0" w:space="0" w:color="auto"/>
            <w:bottom w:val="none" w:sz="0" w:space="0" w:color="auto"/>
            <w:right w:val="none" w:sz="0" w:space="0" w:color="auto"/>
          </w:divBdr>
        </w:div>
        <w:div w:id="548343741">
          <w:marLeft w:val="480"/>
          <w:marRight w:val="0"/>
          <w:marTop w:val="0"/>
          <w:marBottom w:val="0"/>
          <w:divBdr>
            <w:top w:val="none" w:sz="0" w:space="0" w:color="auto"/>
            <w:left w:val="none" w:sz="0" w:space="0" w:color="auto"/>
            <w:bottom w:val="none" w:sz="0" w:space="0" w:color="auto"/>
            <w:right w:val="none" w:sz="0" w:space="0" w:color="auto"/>
          </w:divBdr>
        </w:div>
        <w:div w:id="92632569">
          <w:marLeft w:val="480"/>
          <w:marRight w:val="0"/>
          <w:marTop w:val="0"/>
          <w:marBottom w:val="0"/>
          <w:divBdr>
            <w:top w:val="none" w:sz="0" w:space="0" w:color="auto"/>
            <w:left w:val="none" w:sz="0" w:space="0" w:color="auto"/>
            <w:bottom w:val="none" w:sz="0" w:space="0" w:color="auto"/>
            <w:right w:val="none" w:sz="0" w:space="0" w:color="auto"/>
          </w:divBdr>
        </w:div>
        <w:div w:id="1457479754">
          <w:marLeft w:val="480"/>
          <w:marRight w:val="0"/>
          <w:marTop w:val="0"/>
          <w:marBottom w:val="0"/>
          <w:divBdr>
            <w:top w:val="none" w:sz="0" w:space="0" w:color="auto"/>
            <w:left w:val="none" w:sz="0" w:space="0" w:color="auto"/>
            <w:bottom w:val="none" w:sz="0" w:space="0" w:color="auto"/>
            <w:right w:val="none" w:sz="0" w:space="0" w:color="auto"/>
          </w:divBdr>
        </w:div>
        <w:div w:id="279529008">
          <w:marLeft w:val="480"/>
          <w:marRight w:val="0"/>
          <w:marTop w:val="0"/>
          <w:marBottom w:val="0"/>
          <w:divBdr>
            <w:top w:val="none" w:sz="0" w:space="0" w:color="auto"/>
            <w:left w:val="none" w:sz="0" w:space="0" w:color="auto"/>
            <w:bottom w:val="none" w:sz="0" w:space="0" w:color="auto"/>
            <w:right w:val="none" w:sz="0" w:space="0" w:color="auto"/>
          </w:divBdr>
        </w:div>
        <w:div w:id="2116516340">
          <w:marLeft w:val="480"/>
          <w:marRight w:val="0"/>
          <w:marTop w:val="0"/>
          <w:marBottom w:val="0"/>
          <w:divBdr>
            <w:top w:val="none" w:sz="0" w:space="0" w:color="auto"/>
            <w:left w:val="none" w:sz="0" w:space="0" w:color="auto"/>
            <w:bottom w:val="none" w:sz="0" w:space="0" w:color="auto"/>
            <w:right w:val="none" w:sz="0" w:space="0" w:color="auto"/>
          </w:divBdr>
        </w:div>
        <w:div w:id="1078477205">
          <w:marLeft w:val="480"/>
          <w:marRight w:val="0"/>
          <w:marTop w:val="0"/>
          <w:marBottom w:val="0"/>
          <w:divBdr>
            <w:top w:val="none" w:sz="0" w:space="0" w:color="auto"/>
            <w:left w:val="none" w:sz="0" w:space="0" w:color="auto"/>
            <w:bottom w:val="none" w:sz="0" w:space="0" w:color="auto"/>
            <w:right w:val="none" w:sz="0" w:space="0" w:color="auto"/>
          </w:divBdr>
        </w:div>
        <w:div w:id="115755579">
          <w:marLeft w:val="480"/>
          <w:marRight w:val="0"/>
          <w:marTop w:val="0"/>
          <w:marBottom w:val="0"/>
          <w:divBdr>
            <w:top w:val="none" w:sz="0" w:space="0" w:color="auto"/>
            <w:left w:val="none" w:sz="0" w:space="0" w:color="auto"/>
            <w:bottom w:val="none" w:sz="0" w:space="0" w:color="auto"/>
            <w:right w:val="none" w:sz="0" w:space="0" w:color="auto"/>
          </w:divBdr>
        </w:div>
        <w:div w:id="531116883">
          <w:marLeft w:val="480"/>
          <w:marRight w:val="0"/>
          <w:marTop w:val="0"/>
          <w:marBottom w:val="0"/>
          <w:divBdr>
            <w:top w:val="none" w:sz="0" w:space="0" w:color="auto"/>
            <w:left w:val="none" w:sz="0" w:space="0" w:color="auto"/>
            <w:bottom w:val="none" w:sz="0" w:space="0" w:color="auto"/>
            <w:right w:val="none" w:sz="0" w:space="0" w:color="auto"/>
          </w:divBdr>
        </w:div>
        <w:div w:id="1617324036">
          <w:marLeft w:val="480"/>
          <w:marRight w:val="0"/>
          <w:marTop w:val="0"/>
          <w:marBottom w:val="0"/>
          <w:divBdr>
            <w:top w:val="none" w:sz="0" w:space="0" w:color="auto"/>
            <w:left w:val="none" w:sz="0" w:space="0" w:color="auto"/>
            <w:bottom w:val="none" w:sz="0" w:space="0" w:color="auto"/>
            <w:right w:val="none" w:sz="0" w:space="0" w:color="auto"/>
          </w:divBdr>
        </w:div>
        <w:div w:id="1819953412">
          <w:marLeft w:val="480"/>
          <w:marRight w:val="0"/>
          <w:marTop w:val="0"/>
          <w:marBottom w:val="0"/>
          <w:divBdr>
            <w:top w:val="none" w:sz="0" w:space="0" w:color="auto"/>
            <w:left w:val="none" w:sz="0" w:space="0" w:color="auto"/>
            <w:bottom w:val="none" w:sz="0" w:space="0" w:color="auto"/>
            <w:right w:val="none" w:sz="0" w:space="0" w:color="auto"/>
          </w:divBdr>
        </w:div>
        <w:div w:id="1804350236">
          <w:marLeft w:val="480"/>
          <w:marRight w:val="0"/>
          <w:marTop w:val="0"/>
          <w:marBottom w:val="0"/>
          <w:divBdr>
            <w:top w:val="none" w:sz="0" w:space="0" w:color="auto"/>
            <w:left w:val="none" w:sz="0" w:space="0" w:color="auto"/>
            <w:bottom w:val="none" w:sz="0" w:space="0" w:color="auto"/>
            <w:right w:val="none" w:sz="0" w:space="0" w:color="auto"/>
          </w:divBdr>
        </w:div>
        <w:div w:id="1790467178">
          <w:marLeft w:val="480"/>
          <w:marRight w:val="0"/>
          <w:marTop w:val="0"/>
          <w:marBottom w:val="0"/>
          <w:divBdr>
            <w:top w:val="none" w:sz="0" w:space="0" w:color="auto"/>
            <w:left w:val="none" w:sz="0" w:space="0" w:color="auto"/>
            <w:bottom w:val="none" w:sz="0" w:space="0" w:color="auto"/>
            <w:right w:val="none" w:sz="0" w:space="0" w:color="auto"/>
          </w:divBdr>
        </w:div>
        <w:div w:id="499851303">
          <w:marLeft w:val="480"/>
          <w:marRight w:val="0"/>
          <w:marTop w:val="0"/>
          <w:marBottom w:val="0"/>
          <w:divBdr>
            <w:top w:val="none" w:sz="0" w:space="0" w:color="auto"/>
            <w:left w:val="none" w:sz="0" w:space="0" w:color="auto"/>
            <w:bottom w:val="none" w:sz="0" w:space="0" w:color="auto"/>
            <w:right w:val="none" w:sz="0" w:space="0" w:color="auto"/>
          </w:divBdr>
        </w:div>
        <w:div w:id="354235848">
          <w:marLeft w:val="480"/>
          <w:marRight w:val="0"/>
          <w:marTop w:val="0"/>
          <w:marBottom w:val="0"/>
          <w:divBdr>
            <w:top w:val="none" w:sz="0" w:space="0" w:color="auto"/>
            <w:left w:val="none" w:sz="0" w:space="0" w:color="auto"/>
            <w:bottom w:val="none" w:sz="0" w:space="0" w:color="auto"/>
            <w:right w:val="none" w:sz="0" w:space="0" w:color="auto"/>
          </w:divBdr>
        </w:div>
        <w:div w:id="235480568">
          <w:marLeft w:val="480"/>
          <w:marRight w:val="0"/>
          <w:marTop w:val="0"/>
          <w:marBottom w:val="0"/>
          <w:divBdr>
            <w:top w:val="none" w:sz="0" w:space="0" w:color="auto"/>
            <w:left w:val="none" w:sz="0" w:space="0" w:color="auto"/>
            <w:bottom w:val="none" w:sz="0" w:space="0" w:color="auto"/>
            <w:right w:val="none" w:sz="0" w:space="0" w:color="auto"/>
          </w:divBdr>
        </w:div>
        <w:div w:id="671295620">
          <w:marLeft w:val="480"/>
          <w:marRight w:val="0"/>
          <w:marTop w:val="0"/>
          <w:marBottom w:val="0"/>
          <w:divBdr>
            <w:top w:val="none" w:sz="0" w:space="0" w:color="auto"/>
            <w:left w:val="none" w:sz="0" w:space="0" w:color="auto"/>
            <w:bottom w:val="none" w:sz="0" w:space="0" w:color="auto"/>
            <w:right w:val="none" w:sz="0" w:space="0" w:color="auto"/>
          </w:divBdr>
        </w:div>
        <w:div w:id="1947039845">
          <w:marLeft w:val="480"/>
          <w:marRight w:val="0"/>
          <w:marTop w:val="0"/>
          <w:marBottom w:val="0"/>
          <w:divBdr>
            <w:top w:val="none" w:sz="0" w:space="0" w:color="auto"/>
            <w:left w:val="none" w:sz="0" w:space="0" w:color="auto"/>
            <w:bottom w:val="none" w:sz="0" w:space="0" w:color="auto"/>
            <w:right w:val="none" w:sz="0" w:space="0" w:color="auto"/>
          </w:divBdr>
        </w:div>
        <w:div w:id="1544517145">
          <w:marLeft w:val="480"/>
          <w:marRight w:val="0"/>
          <w:marTop w:val="0"/>
          <w:marBottom w:val="0"/>
          <w:divBdr>
            <w:top w:val="none" w:sz="0" w:space="0" w:color="auto"/>
            <w:left w:val="none" w:sz="0" w:space="0" w:color="auto"/>
            <w:bottom w:val="none" w:sz="0" w:space="0" w:color="auto"/>
            <w:right w:val="none" w:sz="0" w:space="0" w:color="auto"/>
          </w:divBdr>
        </w:div>
        <w:div w:id="1629316653">
          <w:marLeft w:val="480"/>
          <w:marRight w:val="0"/>
          <w:marTop w:val="0"/>
          <w:marBottom w:val="0"/>
          <w:divBdr>
            <w:top w:val="none" w:sz="0" w:space="0" w:color="auto"/>
            <w:left w:val="none" w:sz="0" w:space="0" w:color="auto"/>
            <w:bottom w:val="none" w:sz="0" w:space="0" w:color="auto"/>
            <w:right w:val="none" w:sz="0" w:space="0" w:color="auto"/>
          </w:divBdr>
        </w:div>
        <w:div w:id="521867723">
          <w:marLeft w:val="480"/>
          <w:marRight w:val="0"/>
          <w:marTop w:val="0"/>
          <w:marBottom w:val="0"/>
          <w:divBdr>
            <w:top w:val="none" w:sz="0" w:space="0" w:color="auto"/>
            <w:left w:val="none" w:sz="0" w:space="0" w:color="auto"/>
            <w:bottom w:val="none" w:sz="0" w:space="0" w:color="auto"/>
            <w:right w:val="none" w:sz="0" w:space="0" w:color="auto"/>
          </w:divBdr>
        </w:div>
        <w:div w:id="566958799">
          <w:marLeft w:val="480"/>
          <w:marRight w:val="0"/>
          <w:marTop w:val="0"/>
          <w:marBottom w:val="0"/>
          <w:divBdr>
            <w:top w:val="none" w:sz="0" w:space="0" w:color="auto"/>
            <w:left w:val="none" w:sz="0" w:space="0" w:color="auto"/>
            <w:bottom w:val="none" w:sz="0" w:space="0" w:color="auto"/>
            <w:right w:val="none" w:sz="0" w:space="0" w:color="auto"/>
          </w:divBdr>
        </w:div>
        <w:div w:id="1867209440">
          <w:marLeft w:val="480"/>
          <w:marRight w:val="0"/>
          <w:marTop w:val="0"/>
          <w:marBottom w:val="0"/>
          <w:divBdr>
            <w:top w:val="none" w:sz="0" w:space="0" w:color="auto"/>
            <w:left w:val="none" w:sz="0" w:space="0" w:color="auto"/>
            <w:bottom w:val="none" w:sz="0" w:space="0" w:color="auto"/>
            <w:right w:val="none" w:sz="0" w:space="0" w:color="auto"/>
          </w:divBdr>
        </w:div>
        <w:div w:id="1695230259">
          <w:marLeft w:val="480"/>
          <w:marRight w:val="0"/>
          <w:marTop w:val="0"/>
          <w:marBottom w:val="0"/>
          <w:divBdr>
            <w:top w:val="none" w:sz="0" w:space="0" w:color="auto"/>
            <w:left w:val="none" w:sz="0" w:space="0" w:color="auto"/>
            <w:bottom w:val="none" w:sz="0" w:space="0" w:color="auto"/>
            <w:right w:val="none" w:sz="0" w:space="0" w:color="auto"/>
          </w:divBdr>
        </w:div>
        <w:div w:id="101582073">
          <w:marLeft w:val="480"/>
          <w:marRight w:val="0"/>
          <w:marTop w:val="0"/>
          <w:marBottom w:val="0"/>
          <w:divBdr>
            <w:top w:val="none" w:sz="0" w:space="0" w:color="auto"/>
            <w:left w:val="none" w:sz="0" w:space="0" w:color="auto"/>
            <w:bottom w:val="none" w:sz="0" w:space="0" w:color="auto"/>
            <w:right w:val="none" w:sz="0" w:space="0" w:color="auto"/>
          </w:divBdr>
        </w:div>
        <w:div w:id="1450079336">
          <w:marLeft w:val="480"/>
          <w:marRight w:val="0"/>
          <w:marTop w:val="0"/>
          <w:marBottom w:val="0"/>
          <w:divBdr>
            <w:top w:val="none" w:sz="0" w:space="0" w:color="auto"/>
            <w:left w:val="none" w:sz="0" w:space="0" w:color="auto"/>
            <w:bottom w:val="none" w:sz="0" w:space="0" w:color="auto"/>
            <w:right w:val="none" w:sz="0" w:space="0" w:color="auto"/>
          </w:divBdr>
        </w:div>
        <w:div w:id="196166944">
          <w:marLeft w:val="480"/>
          <w:marRight w:val="0"/>
          <w:marTop w:val="0"/>
          <w:marBottom w:val="0"/>
          <w:divBdr>
            <w:top w:val="none" w:sz="0" w:space="0" w:color="auto"/>
            <w:left w:val="none" w:sz="0" w:space="0" w:color="auto"/>
            <w:bottom w:val="none" w:sz="0" w:space="0" w:color="auto"/>
            <w:right w:val="none" w:sz="0" w:space="0" w:color="auto"/>
          </w:divBdr>
        </w:div>
        <w:div w:id="820196648">
          <w:marLeft w:val="480"/>
          <w:marRight w:val="0"/>
          <w:marTop w:val="0"/>
          <w:marBottom w:val="0"/>
          <w:divBdr>
            <w:top w:val="none" w:sz="0" w:space="0" w:color="auto"/>
            <w:left w:val="none" w:sz="0" w:space="0" w:color="auto"/>
            <w:bottom w:val="none" w:sz="0" w:space="0" w:color="auto"/>
            <w:right w:val="none" w:sz="0" w:space="0" w:color="auto"/>
          </w:divBdr>
        </w:div>
        <w:div w:id="1638336416">
          <w:marLeft w:val="480"/>
          <w:marRight w:val="0"/>
          <w:marTop w:val="0"/>
          <w:marBottom w:val="0"/>
          <w:divBdr>
            <w:top w:val="none" w:sz="0" w:space="0" w:color="auto"/>
            <w:left w:val="none" w:sz="0" w:space="0" w:color="auto"/>
            <w:bottom w:val="none" w:sz="0" w:space="0" w:color="auto"/>
            <w:right w:val="none" w:sz="0" w:space="0" w:color="auto"/>
          </w:divBdr>
        </w:div>
        <w:div w:id="54862346">
          <w:marLeft w:val="480"/>
          <w:marRight w:val="0"/>
          <w:marTop w:val="0"/>
          <w:marBottom w:val="0"/>
          <w:divBdr>
            <w:top w:val="none" w:sz="0" w:space="0" w:color="auto"/>
            <w:left w:val="none" w:sz="0" w:space="0" w:color="auto"/>
            <w:bottom w:val="none" w:sz="0" w:space="0" w:color="auto"/>
            <w:right w:val="none" w:sz="0" w:space="0" w:color="auto"/>
          </w:divBdr>
        </w:div>
        <w:div w:id="1870415741">
          <w:marLeft w:val="480"/>
          <w:marRight w:val="0"/>
          <w:marTop w:val="0"/>
          <w:marBottom w:val="0"/>
          <w:divBdr>
            <w:top w:val="none" w:sz="0" w:space="0" w:color="auto"/>
            <w:left w:val="none" w:sz="0" w:space="0" w:color="auto"/>
            <w:bottom w:val="none" w:sz="0" w:space="0" w:color="auto"/>
            <w:right w:val="none" w:sz="0" w:space="0" w:color="auto"/>
          </w:divBdr>
        </w:div>
        <w:div w:id="615792294">
          <w:marLeft w:val="480"/>
          <w:marRight w:val="0"/>
          <w:marTop w:val="0"/>
          <w:marBottom w:val="0"/>
          <w:divBdr>
            <w:top w:val="none" w:sz="0" w:space="0" w:color="auto"/>
            <w:left w:val="none" w:sz="0" w:space="0" w:color="auto"/>
            <w:bottom w:val="none" w:sz="0" w:space="0" w:color="auto"/>
            <w:right w:val="none" w:sz="0" w:space="0" w:color="auto"/>
          </w:divBdr>
        </w:div>
        <w:div w:id="1985625986">
          <w:marLeft w:val="480"/>
          <w:marRight w:val="0"/>
          <w:marTop w:val="0"/>
          <w:marBottom w:val="0"/>
          <w:divBdr>
            <w:top w:val="none" w:sz="0" w:space="0" w:color="auto"/>
            <w:left w:val="none" w:sz="0" w:space="0" w:color="auto"/>
            <w:bottom w:val="none" w:sz="0" w:space="0" w:color="auto"/>
            <w:right w:val="none" w:sz="0" w:space="0" w:color="auto"/>
          </w:divBdr>
        </w:div>
        <w:div w:id="779690154">
          <w:marLeft w:val="480"/>
          <w:marRight w:val="0"/>
          <w:marTop w:val="0"/>
          <w:marBottom w:val="0"/>
          <w:divBdr>
            <w:top w:val="none" w:sz="0" w:space="0" w:color="auto"/>
            <w:left w:val="none" w:sz="0" w:space="0" w:color="auto"/>
            <w:bottom w:val="none" w:sz="0" w:space="0" w:color="auto"/>
            <w:right w:val="none" w:sz="0" w:space="0" w:color="auto"/>
          </w:divBdr>
        </w:div>
        <w:div w:id="1759017528">
          <w:marLeft w:val="480"/>
          <w:marRight w:val="0"/>
          <w:marTop w:val="0"/>
          <w:marBottom w:val="0"/>
          <w:divBdr>
            <w:top w:val="none" w:sz="0" w:space="0" w:color="auto"/>
            <w:left w:val="none" w:sz="0" w:space="0" w:color="auto"/>
            <w:bottom w:val="none" w:sz="0" w:space="0" w:color="auto"/>
            <w:right w:val="none" w:sz="0" w:space="0" w:color="auto"/>
          </w:divBdr>
        </w:div>
        <w:div w:id="1845895834">
          <w:marLeft w:val="480"/>
          <w:marRight w:val="0"/>
          <w:marTop w:val="0"/>
          <w:marBottom w:val="0"/>
          <w:divBdr>
            <w:top w:val="none" w:sz="0" w:space="0" w:color="auto"/>
            <w:left w:val="none" w:sz="0" w:space="0" w:color="auto"/>
            <w:bottom w:val="none" w:sz="0" w:space="0" w:color="auto"/>
            <w:right w:val="none" w:sz="0" w:space="0" w:color="auto"/>
          </w:divBdr>
        </w:div>
        <w:div w:id="77556183">
          <w:marLeft w:val="480"/>
          <w:marRight w:val="0"/>
          <w:marTop w:val="0"/>
          <w:marBottom w:val="0"/>
          <w:divBdr>
            <w:top w:val="none" w:sz="0" w:space="0" w:color="auto"/>
            <w:left w:val="none" w:sz="0" w:space="0" w:color="auto"/>
            <w:bottom w:val="none" w:sz="0" w:space="0" w:color="auto"/>
            <w:right w:val="none" w:sz="0" w:space="0" w:color="auto"/>
          </w:divBdr>
        </w:div>
        <w:div w:id="1732774002">
          <w:marLeft w:val="480"/>
          <w:marRight w:val="0"/>
          <w:marTop w:val="0"/>
          <w:marBottom w:val="0"/>
          <w:divBdr>
            <w:top w:val="none" w:sz="0" w:space="0" w:color="auto"/>
            <w:left w:val="none" w:sz="0" w:space="0" w:color="auto"/>
            <w:bottom w:val="none" w:sz="0" w:space="0" w:color="auto"/>
            <w:right w:val="none" w:sz="0" w:space="0" w:color="auto"/>
          </w:divBdr>
        </w:div>
      </w:divsChild>
    </w:div>
    <w:div w:id="1740445928">
      <w:bodyDiv w:val="1"/>
      <w:marLeft w:val="0"/>
      <w:marRight w:val="0"/>
      <w:marTop w:val="0"/>
      <w:marBottom w:val="0"/>
      <w:divBdr>
        <w:top w:val="none" w:sz="0" w:space="0" w:color="auto"/>
        <w:left w:val="none" w:sz="0" w:space="0" w:color="auto"/>
        <w:bottom w:val="none" w:sz="0" w:space="0" w:color="auto"/>
        <w:right w:val="none" w:sz="0" w:space="0" w:color="auto"/>
      </w:divBdr>
    </w:div>
    <w:div w:id="1744371958">
      <w:bodyDiv w:val="1"/>
      <w:marLeft w:val="0"/>
      <w:marRight w:val="0"/>
      <w:marTop w:val="0"/>
      <w:marBottom w:val="0"/>
      <w:divBdr>
        <w:top w:val="none" w:sz="0" w:space="0" w:color="auto"/>
        <w:left w:val="none" w:sz="0" w:space="0" w:color="auto"/>
        <w:bottom w:val="none" w:sz="0" w:space="0" w:color="auto"/>
        <w:right w:val="none" w:sz="0" w:space="0" w:color="auto"/>
      </w:divBdr>
    </w:div>
    <w:div w:id="1744527964">
      <w:bodyDiv w:val="1"/>
      <w:marLeft w:val="0"/>
      <w:marRight w:val="0"/>
      <w:marTop w:val="0"/>
      <w:marBottom w:val="0"/>
      <w:divBdr>
        <w:top w:val="none" w:sz="0" w:space="0" w:color="auto"/>
        <w:left w:val="none" w:sz="0" w:space="0" w:color="auto"/>
        <w:bottom w:val="none" w:sz="0" w:space="0" w:color="auto"/>
        <w:right w:val="none" w:sz="0" w:space="0" w:color="auto"/>
      </w:divBdr>
    </w:div>
    <w:div w:id="1745183143">
      <w:bodyDiv w:val="1"/>
      <w:marLeft w:val="0"/>
      <w:marRight w:val="0"/>
      <w:marTop w:val="0"/>
      <w:marBottom w:val="0"/>
      <w:divBdr>
        <w:top w:val="none" w:sz="0" w:space="0" w:color="auto"/>
        <w:left w:val="none" w:sz="0" w:space="0" w:color="auto"/>
        <w:bottom w:val="none" w:sz="0" w:space="0" w:color="auto"/>
        <w:right w:val="none" w:sz="0" w:space="0" w:color="auto"/>
      </w:divBdr>
      <w:divsChild>
        <w:div w:id="735515379">
          <w:marLeft w:val="480"/>
          <w:marRight w:val="0"/>
          <w:marTop w:val="0"/>
          <w:marBottom w:val="0"/>
          <w:divBdr>
            <w:top w:val="none" w:sz="0" w:space="0" w:color="auto"/>
            <w:left w:val="none" w:sz="0" w:space="0" w:color="auto"/>
            <w:bottom w:val="none" w:sz="0" w:space="0" w:color="auto"/>
            <w:right w:val="none" w:sz="0" w:space="0" w:color="auto"/>
          </w:divBdr>
        </w:div>
        <w:div w:id="788863880">
          <w:marLeft w:val="480"/>
          <w:marRight w:val="0"/>
          <w:marTop w:val="0"/>
          <w:marBottom w:val="0"/>
          <w:divBdr>
            <w:top w:val="none" w:sz="0" w:space="0" w:color="auto"/>
            <w:left w:val="none" w:sz="0" w:space="0" w:color="auto"/>
            <w:bottom w:val="none" w:sz="0" w:space="0" w:color="auto"/>
            <w:right w:val="none" w:sz="0" w:space="0" w:color="auto"/>
          </w:divBdr>
        </w:div>
        <w:div w:id="291912699">
          <w:marLeft w:val="480"/>
          <w:marRight w:val="0"/>
          <w:marTop w:val="0"/>
          <w:marBottom w:val="0"/>
          <w:divBdr>
            <w:top w:val="none" w:sz="0" w:space="0" w:color="auto"/>
            <w:left w:val="none" w:sz="0" w:space="0" w:color="auto"/>
            <w:bottom w:val="none" w:sz="0" w:space="0" w:color="auto"/>
            <w:right w:val="none" w:sz="0" w:space="0" w:color="auto"/>
          </w:divBdr>
        </w:div>
        <w:div w:id="695545438">
          <w:marLeft w:val="480"/>
          <w:marRight w:val="0"/>
          <w:marTop w:val="0"/>
          <w:marBottom w:val="0"/>
          <w:divBdr>
            <w:top w:val="none" w:sz="0" w:space="0" w:color="auto"/>
            <w:left w:val="none" w:sz="0" w:space="0" w:color="auto"/>
            <w:bottom w:val="none" w:sz="0" w:space="0" w:color="auto"/>
            <w:right w:val="none" w:sz="0" w:space="0" w:color="auto"/>
          </w:divBdr>
        </w:div>
        <w:div w:id="1722243613">
          <w:marLeft w:val="480"/>
          <w:marRight w:val="0"/>
          <w:marTop w:val="0"/>
          <w:marBottom w:val="0"/>
          <w:divBdr>
            <w:top w:val="none" w:sz="0" w:space="0" w:color="auto"/>
            <w:left w:val="none" w:sz="0" w:space="0" w:color="auto"/>
            <w:bottom w:val="none" w:sz="0" w:space="0" w:color="auto"/>
            <w:right w:val="none" w:sz="0" w:space="0" w:color="auto"/>
          </w:divBdr>
        </w:div>
        <w:div w:id="128524606">
          <w:marLeft w:val="480"/>
          <w:marRight w:val="0"/>
          <w:marTop w:val="0"/>
          <w:marBottom w:val="0"/>
          <w:divBdr>
            <w:top w:val="none" w:sz="0" w:space="0" w:color="auto"/>
            <w:left w:val="none" w:sz="0" w:space="0" w:color="auto"/>
            <w:bottom w:val="none" w:sz="0" w:space="0" w:color="auto"/>
            <w:right w:val="none" w:sz="0" w:space="0" w:color="auto"/>
          </w:divBdr>
        </w:div>
        <w:div w:id="917784662">
          <w:marLeft w:val="480"/>
          <w:marRight w:val="0"/>
          <w:marTop w:val="0"/>
          <w:marBottom w:val="0"/>
          <w:divBdr>
            <w:top w:val="none" w:sz="0" w:space="0" w:color="auto"/>
            <w:left w:val="none" w:sz="0" w:space="0" w:color="auto"/>
            <w:bottom w:val="none" w:sz="0" w:space="0" w:color="auto"/>
            <w:right w:val="none" w:sz="0" w:space="0" w:color="auto"/>
          </w:divBdr>
        </w:div>
        <w:div w:id="732504836">
          <w:marLeft w:val="480"/>
          <w:marRight w:val="0"/>
          <w:marTop w:val="0"/>
          <w:marBottom w:val="0"/>
          <w:divBdr>
            <w:top w:val="none" w:sz="0" w:space="0" w:color="auto"/>
            <w:left w:val="none" w:sz="0" w:space="0" w:color="auto"/>
            <w:bottom w:val="none" w:sz="0" w:space="0" w:color="auto"/>
            <w:right w:val="none" w:sz="0" w:space="0" w:color="auto"/>
          </w:divBdr>
        </w:div>
        <w:div w:id="1550337291">
          <w:marLeft w:val="480"/>
          <w:marRight w:val="0"/>
          <w:marTop w:val="0"/>
          <w:marBottom w:val="0"/>
          <w:divBdr>
            <w:top w:val="none" w:sz="0" w:space="0" w:color="auto"/>
            <w:left w:val="none" w:sz="0" w:space="0" w:color="auto"/>
            <w:bottom w:val="none" w:sz="0" w:space="0" w:color="auto"/>
            <w:right w:val="none" w:sz="0" w:space="0" w:color="auto"/>
          </w:divBdr>
        </w:div>
        <w:div w:id="545726586">
          <w:marLeft w:val="480"/>
          <w:marRight w:val="0"/>
          <w:marTop w:val="0"/>
          <w:marBottom w:val="0"/>
          <w:divBdr>
            <w:top w:val="none" w:sz="0" w:space="0" w:color="auto"/>
            <w:left w:val="none" w:sz="0" w:space="0" w:color="auto"/>
            <w:bottom w:val="none" w:sz="0" w:space="0" w:color="auto"/>
            <w:right w:val="none" w:sz="0" w:space="0" w:color="auto"/>
          </w:divBdr>
        </w:div>
        <w:div w:id="406345000">
          <w:marLeft w:val="480"/>
          <w:marRight w:val="0"/>
          <w:marTop w:val="0"/>
          <w:marBottom w:val="0"/>
          <w:divBdr>
            <w:top w:val="none" w:sz="0" w:space="0" w:color="auto"/>
            <w:left w:val="none" w:sz="0" w:space="0" w:color="auto"/>
            <w:bottom w:val="none" w:sz="0" w:space="0" w:color="auto"/>
            <w:right w:val="none" w:sz="0" w:space="0" w:color="auto"/>
          </w:divBdr>
        </w:div>
        <w:div w:id="1931547971">
          <w:marLeft w:val="480"/>
          <w:marRight w:val="0"/>
          <w:marTop w:val="0"/>
          <w:marBottom w:val="0"/>
          <w:divBdr>
            <w:top w:val="none" w:sz="0" w:space="0" w:color="auto"/>
            <w:left w:val="none" w:sz="0" w:space="0" w:color="auto"/>
            <w:bottom w:val="none" w:sz="0" w:space="0" w:color="auto"/>
            <w:right w:val="none" w:sz="0" w:space="0" w:color="auto"/>
          </w:divBdr>
        </w:div>
        <w:div w:id="536088579">
          <w:marLeft w:val="480"/>
          <w:marRight w:val="0"/>
          <w:marTop w:val="0"/>
          <w:marBottom w:val="0"/>
          <w:divBdr>
            <w:top w:val="none" w:sz="0" w:space="0" w:color="auto"/>
            <w:left w:val="none" w:sz="0" w:space="0" w:color="auto"/>
            <w:bottom w:val="none" w:sz="0" w:space="0" w:color="auto"/>
            <w:right w:val="none" w:sz="0" w:space="0" w:color="auto"/>
          </w:divBdr>
        </w:div>
        <w:div w:id="1748112677">
          <w:marLeft w:val="480"/>
          <w:marRight w:val="0"/>
          <w:marTop w:val="0"/>
          <w:marBottom w:val="0"/>
          <w:divBdr>
            <w:top w:val="none" w:sz="0" w:space="0" w:color="auto"/>
            <w:left w:val="none" w:sz="0" w:space="0" w:color="auto"/>
            <w:bottom w:val="none" w:sz="0" w:space="0" w:color="auto"/>
            <w:right w:val="none" w:sz="0" w:space="0" w:color="auto"/>
          </w:divBdr>
        </w:div>
        <w:div w:id="345324031">
          <w:marLeft w:val="480"/>
          <w:marRight w:val="0"/>
          <w:marTop w:val="0"/>
          <w:marBottom w:val="0"/>
          <w:divBdr>
            <w:top w:val="none" w:sz="0" w:space="0" w:color="auto"/>
            <w:left w:val="none" w:sz="0" w:space="0" w:color="auto"/>
            <w:bottom w:val="none" w:sz="0" w:space="0" w:color="auto"/>
            <w:right w:val="none" w:sz="0" w:space="0" w:color="auto"/>
          </w:divBdr>
        </w:div>
        <w:div w:id="997265686">
          <w:marLeft w:val="480"/>
          <w:marRight w:val="0"/>
          <w:marTop w:val="0"/>
          <w:marBottom w:val="0"/>
          <w:divBdr>
            <w:top w:val="none" w:sz="0" w:space="0" w:color="auto"/>
            <w:left w:val="none" w:sz="0" w:space="0" w:color="auto"/>
            <w:bottom w:val="none" w:sz="0" w:space="0" w:color="auto"/>
            <w:right w:val="none" w:sz="0" w:space="0" w:color="auto"/>
          </w:divBdr>
        </w:div>
        <w:div w:id="1780760914">
          <w:marLeft w:val="480"/>
          <w:marRight w:val="0"/>
          <w:marTop w:val="0"/>
          <w:marBottom w:val="0"/>
          <w:divBdr>
            <w:top w:val="none" w:sz="0" w:space="0" w:color="auto"/>
            <w:left w:val="none" w:sz="0" w:space="0" w:color="auto"/>
            <w:bottom w:val="none" w:sz="0" w:space="0" w:color="auto"/>
            <w:right w:val="none" w:sz="0" w:space="0" w:color="auto"/>
          </w:divBdr>
        </w:div>
        <w:div w:id="898437937">
          <w:marLeft w:val="480"/>
          <w:marRight w:val="0"/>
          <w:marTop w:val="0"/>
          <w:marBottom w:val="0"/>
          <w:divBdr>
            <w:top w:val="none" w:sz="0" w:space="0" w:color="auto"/>
            <w:left w:val="none" w:sz="0" w:space="0" w:color="auto"/>
            <w:bottom w:val="none" w:sz="0" w:space="0" w:color="auto"/>
            <w:right w:val="none" w:sz="0" w:space="0" w:color="auto"/>
          </w:divBdr>
        </w:div>
        <w:div w:id="557472800">
          <w:marLeft w:val="480"/>
          <w:marRight w:val="0"/>
          <w:marTop w:val="0"/>
          <w:marBottom w:val="0"/>
          <w:divBdr>
            <w:top w:val="none" w:sz="0" w:space="0" w:color="auto"/>
            <w:left w:val="none" w:sz="0" w:space="0" w:color="auto"/>
            <w:bottom w:val="none" w:sz="0" w:space="0" w:color="auto"/>
            <w:right w:val="none" w:sz="0" w:space="0" w:color="auto"/>
          </w:divBdr>
        </w:div>
        <w:div w:id="576673831">
          <w:marLeft w:val="480"/>
          <w:marRight w:val="0"/>
          <w:marTop w:val="0"/>
          <w:marBottom w:val="0"/>
          <w:divBdr>
            <w:top w:val="none" w:sz="0" w:space="0" w:color="auto"/>
            <w:left w:val="none" w:sz="0" w:space="0" w:color="auto"/>
            <w:bottom w:val="none" w:sz="0" w:space="0" w:color="auto"/>
            <w:right w:val="none" w:sz="0" w:space="0" w:color="auto"/>
          </w:divBdr>
        </w:div>
        <w:div w:id="1480338368">
          <w:marLeft w:val="480"/>
          <w:marRight w:val="0"/>
          <w:marTop w:val="0"/>
          <w:marBottom w:val="0"/>
          <w:divBdr>
            <w:top w:val="none" w:sz="0" w:space="0" w:color="auto"/>
            <w:left w:val="none" w:sz="0" w:space="0" w:color="auto"/>
            <w:bottom w:val="none" w:sz="0" w:space="0" w:color="auto"/>
            <w:right w:val="none" w:sz="0" w:space="0" w:color="auto"/>
          </w:divBdr>
        </w:div>
        <w:div w:id="577515303">
          <w:marLeft w:val="480"/>
          <w:marRight w:val="0"/>
          <w:marTop w:val="0"/>
          <w:marBottom w:val="0"/>
          <w:divBdr>
            <w:top w:val="none" w:sz="0" w:space="0" w:color="auto"/>
            <w:left w:val="none" w:sz="0" w:space="0" w:color="auto"/>
            <w:bottom w:val="none" w:sz="0" w:space="0" w:color="auto"/>
            <w:right w:val="none" w:sz="0" w:space="0" w:color="auto"/>
          </w:divBdr>
        </w:div>
        <w:div w:id="292559857">
          <w:marLeft w:val="480"/>
          <w:marRight w:val="0"/>
          <w:marTop w:val="0"/>
          <w:marBottom w:val="0"/>
          <w:divBdr>
            <w:top w:val="none" w:sz="0" w:space="0" w:color="auto"/>
            <w:left w:val="none" w:sz="0" w:space="0" w:color="auto"/>
            <w:bottom w:val="none" w:sz="0" w:space="0" w:color="auto"/>
            <w:right w:val="none" w:sz="0" w:space="0" w:color="auto"/>
          </w:divBdr>
        </w:div>
        <w:div w:id="862942870">
          <w:marLeft w:val="480"/>
          <w:marRight w:val="0"/>
          <w:marTop w:val="0"/>
          <w:marBottom w:val="0"/>
          <w:divBdr>
            <w:top w:val="none" w:sz="0" w:space="0" w:color="auto"/>
            <w:left w:val="none" w:sz="0" w:space="0" w:color="auto"/>
            <w:bottom w:val="none" w:sz="0" w:space="0" w:color="auto"/>
            <w:right w:val="none" w:sz="0" w:space="0" w:color="auto"/>
          </w:divBdr>
        </w:div>
        <w:div w:id="1667320035">
          <w:marLeft w:val="480"/>
          <w:marRight w:val="0"/>
          <w:marTop w:val="0"/>
          <w:marBottom w:val="0"/>
          <w:divBdr>
            <w:top w:val="none" w:sz="0" w:space="0" w:color="auto"/>
            <w:left w:val="none" w:sz="0" w:space="0" w:color="auto"/>
            <w:bottom w:val="none" w:sz="0" w:space="0" w:color="auto"/>
            <w:right w:val="none" w:sz="0" w:space="0" w:color="auto"/>
          </w:divBdr>
        </w:div>
        <w:div w:id="342830013">
          <w:marLeft w:val="480"/>
          <w:marRight w:val="0"/>
          <w:marTop w:val="0"/>
          <w:marBottom w:val="0"/>
          <w:divBdr>
            <w:top w:val="none" w:sz="0" w:space="0" w:color="auto"/>
            <w:left w:val="none" w:sz="0" w:space="0" w:color="auto"/>
            <w:bottom w:val="none" w:sz="0" w:space="0" w:color="auto"/>
            <w:right w:val="none" w:sz="0" w:space="0" w:color="auto"/>
          </w:divBdr>
        </w:div>
        <w:div w:id="571083611">
          <w:marLeft w:val="480"/>
          <w:marRight w:val="0"/>
          <w:marTop w:val="0"/>
          <w:marBottom w:val="0"/>
          <w:divBdr>
            <w:top w:val="none" w:sz="0" w:space="0" w:color="auto"/>
            <w:left w:val="none" w:sz="0" w:space="0" w:color="auto"/>
            <w:bottom w:val="none" w:sz="0" w:space="0" w:color="auto"/>
            <w:right w:val="none" w:sz="0" w:space="0" w:color="auto"/>
          </w:divBdr>
        </w:div>
        <w:div w:id="643002140">
          <w:marLeft w:val="480"/>
          <w:marRight w:val="0"/>
          <w:marTop w:val="0"/>
          <w:marBottom w:val="0"/>
          <w:divBdr>
            <w:top w:val="none" w:sz="0" w:space="0" w:color="auto"/>
            <w:left w:val="none" w:sz="0" w:space="0" w:color="auto"/>
            <w:bottom w:val="none" w:sz="0" w:space="0" w:color="auto"/>
            <w:right w:val="none" w:sz="0" w:space="0" w:color="auto"/>
          </w:divBdr>
        </w:div>
        <w:div w:id="1609317016">
          <w:marLeft w:val="480"/>
          <w:marRight w:val="0"/>
          <w:marTop w:val="0"/>
          <w:marBottom w:val="0"/>
          <w:divBdr>
            <w:top w:val="none" w:sz="0" w:space="0" w:color="auto"/>
            <w:left w:val="none" w:sz="0" w:space="0" w:color="auto"/>
            <w:bottom w:val="none" w:sz="0" w:space="0" w:color="auto"/>
            <w:right w:val="none" w:sz="0" w:space="0" w:color="auto"/>
          </w:divBdr>
        </w:div>
        <w:div w:id="2026979032">
          <w:marLeft w:val="480"/>
          <w:marRight w:val="0"/>
          <w:marTop w:val="0"/>
          <w:marBottom w:val="0"/>
          <w:divBdr>
            <w:top w:val="none" w:sz="0" w:space="0" w:color="auto"/>
            <w:left w:val="none" w:sz="0" w:space="0" w:color="auto"/>
            <w:bottom w:val="none" w:sz="0" w:space="0" w:color="auto"/>
            <w:right w:val="none" w:sz="0" w:space="0" w:color="auto"/>
          </w:divBdr>
        </w:div>
        <w:div w:id="740373955">
          <w:marLeft w:val="480"/>
          <w:marRight w:val="0"/>
          <w:marTop w:val="0"/>
          <w:marBottom w:val="0"/>
          <w:divBdr>
            <w:top w:val="none" w:sz="0" w:space="0" w:color="auto"/>
            <w:left w:val="none" w:sz="0" w:space="0" w:color="auto"/>
            <w:bottom w:val="none" w:sz="0" w:space="0" w:color="auto"/>
            <w:right w:val="none" w:sz="0" w:space="0" w:color="auto"/>
          </w:divBdr>
        </w:div>
        <w:div w:id="635643326">
          <w:marLeft w:val="480"/>
          <w:marRight w:val="0"/>
          <w:marTop w:val="0"/>
          <w:marBottom w:val="0"/>
          <w:divBdr>
            <w:top w:val="none" w:sz="0" w:space="0" w:color="auto"/>
            <w:left w:val="none" w:sz="0" w:space="0" w:color="auto"/>
            <w:bottom w:val="none" w:sz="0" w:space="0" w:color="auto"/>
            <w:right w:val="none" w:sz="0" w:space="0" w:color="auto"/>
          </w:divBdr>
        </w:div>
        <w:div w:id="405078410">
          <w:marLeft w:val="480"/>
          <w:marRight w:val="0"/>
          <w:marTop w:val="0"/>
          <w:marBottom w:val="0"/>
          <w:divBdr>
            <w:top w:val="none" w:sz="0" w:space="0" w:color="auto"/>
            <w:left w:val="none" w:sz="0" w:space="0" w:color="auto"/>
            <w:bottom w:val="none" w:sz="0" w:space="0" w:color="auto"/>
            <w:right w:val="none" w:sz="0" w:space="0" w:color="auto"/>
          </w:divBdr>
        </w:div>
        <w:div w:id="119423784">
          <w:marLeft w:val="480"/>
          <w:marRight w:val="0"/>
          <w:marTop w:val="0"/>
          <w:marBottom w:val="0"/>
          <w:divBdr>
            <w:top w:val="none" w:sz="0" w:space="0" w:color="auto"/>
            <w:left w:val="none" w:sz="0" w:space="0" w:color="auto"/>
            <w:bottom w:val="none" w:sz="0" w:space="0" w:color="auto"/>
            <w:right w:val="none" w:sz="0" w:space="0" w:color="auto"/>
          </w:divBdr>
        </w:div>
        <w:div w:id="1488789515">
          <w:marLeft w:val="480"/>
          <w:marRight w:val="0"/>
          <w:marTop w:val="0"/>
          <w:marBottom w:val="0"/>
          <w:divBdr>
            <w:top w:val="none" w:sz="0" w:space="0" w:color="auto"/>
            <w:left w:val="none" w:sz="0" w:space="0" w:color="auto"/>
            <w:bottom w:val="none" w:sz="0" w:space="0" w:color="auto"/>
            <w:right w:val="none" w:sz="0" w:space="0" w:color="auto"/>
          </w:divBdr>
        </w:div>
        <w:div w:id="1799375166">
          <w:marLeft w:val="480"/>
          <w:marRight w:val="0"/>
          <w:marTop w:val="0"/>
          <w:marBottom w:val="0"/>
          <w:divBdr>
            <w:top w:val="none" w:sz="0" w:space="0" w:color="auto"/>
            <w:left w:val="none" w:sz="0" w:space="0" w:color="auto"/>
            <w:bottom w:val="none" w:sz="0" w:space="0" w:color="auto"/>
            <w:right w:val="none" w:sz="0" w:space="0" w:color="auto"/>
          </w:divBdr>
        </w:div>
        <w:div w:id="805006597">
          <w:marLeft w:val="480"/>
          <w:marRight w:val="0"/>
          <w:marTop w:val="0"/>
          <w:marBottom w:val="0"/>
          <w:divBdr>
            <w:top w:val="none" w:sz="0" w:space="0" w:color="auto"/>
            <w:left w:val="none" w:sz="0" w:space="0" w:color="auto"/>
            <w:bottom w:val="none" w:sz="0" w:space="0" w:color="auto"/>
            <w:right w:val="none" w:sz="0" w:space="0" w:color="auto"/>
          </w:divBdr>
        </w:div>
        <w:div w:id="392000350">
          <w:marLeft w:val="480"/>
          <w:marRight w:val="0"/>
          <w:marTop w:val="0"/>
          <w:marBottom w:val="0"/>
          <w:divBdr>
            <w:top w:val="none" w:sz="0" w:space="0" w:color="auto"/>
            <w:left w:val="none" w:sz="0" w:space="0" w:color="auto"/>
            <w:bottom w:val="none" w:sz="0" w:space="0" w:color="auto"/>
            <w:right w:val="none" w:sz="0" w:space="0" w:color="auto"/>
          </w:divBdr>
        </w:div>
        <w:div w:id="1679767576">
          <w:marLeft w:val="480"/>
          <w:marRight w:val="0"/>
          <w:marTop w:val="0"/>
          <w:marBottom w:val="0"/>
          <w:divBdr>
            <w:top w:val="none" w:sz="0" w:space="0" w:color="auto"/>
            <w:left w:val="none" w:sz="0" w:space="0" w:color="auto"/>
            <w:bottom w:val="none" w:sz="0" w:space="0" w:color="auto"/>
            <w:right w:val="none" w:sz="0" w:space="0" w:color="auto"/>
          </w:divBdr>
        </w:div>
        <w:div w:id="1197499518">
          <w:marLeft w:val="480"/>
          <w:marRight w:val="0"/>
          <w:marTop w:val="0"/>
          <w:marBottom w:val="0"/>
          <w:divBdr>
            <w:top w:val="none" w:sz="0" w:space="0" w:color="auto"/>
            <w:left w:val="none" w:sz="0" w:space="0" w:color="auto"/>
            <w:bottom w:val="none" w:sz="0" w:space="0" w:color="auto"/>
            <w:right w:val="none" w:sz="0" w:space="0" w:color="auto"/>
          </w:divBdr>
        </w:div>
        <w:div w:id="533081049">
          <w:marLeft w:val="480"/>
          <w:marRight w:val="0"/>
          <w:marTop w:val="0"/>
          <w:marBottom w:val="0"/>
          <w:divBdr>
            <w:top w:val="none" w:sz="0" w:space="0" w:color="auto"/>
            <w:left w:val="none" w:sz="0" w:space="0" w:color="auto"/>
            <w:bottom w:val="none" w:sz="0" w:space="0" w:color="auto"/>
            <w:right w:val="none" w:sz="0" w:space="0" w:color="auto"/>
          </w:divBdr>
        </w:div>
        <w:div w:id="211039189">
          <w:marLeft w:val="480"/>
          <w:marRight w:val="0"/>
          <w:marTop w:val="0"/>
          <w:marBottom w:val="0"/>
          <w:divBdr>
            <w:top w:val="none" w:sz="0" w:space="0" w:color="auto"/>
            <w:left w:val="none" w:sz="0" w:space="0" w:color="auto"/>
            <w:bottom w:val="none" w:sz="0" w:space="0" w:color="auto"/>
            <w:right w:val="none" w:sz="0" w:space="0" w:color="auto"/>
          </w:divBdr>
        </w:div>
        <w:div w:id="1684210520">
          <w:marLeft w:val="480"/>
          <w:marRight w:val="0"/>
          <w:marTop w:val="0"/>
          <w:marBottom w:val="0"/>
          <w:divBdr>
            <w:top w:val="none" w:sz="0" w:space="0" w:color="auto"/>
            <w:left w:val="none" w:sz="0" w:space="0" w:color="auto"/>
            <w:bottom w:val="none" w:sz="0" w:space="0" w:color="auto"/>
            <w:right w:val="none" w:sz="0" w:space="0" w:color="auto"/>
          </w:divBdr>
        </w:div>
        <w:div w:id="1930502896">
          <w:marLeft w:val="480"/>
          <w:marRight w:val="0"/>
          <w:marTop w:val="0"/>
          <w:marBottom w:val="0"/>
          <w:divBdr>
            <w:top w:val="none" w:sz="0" w:space="0" w:color="auto"/>
            <w:left w:val="none" w:sz="0" w:space="0" w:color="auto"/>
            <w:bottom w:val="none" w:sz="0" w:space="0" w:color="auto"/>
            <w:right w:val="none" w:sz="0" w:space="0" w:color="auto"/>
          </w:divBdr>
        </w:div>
        <w:div w:id="1133015347">
          <w:marLeft w:val="480"/>
          <w:marRight w:val="0"/>
          <w:marTop w:val="0"/>
          <w:marBottom w:val="0"/>
          <w:divBdr>
            <w:top w:val="none" w:sz="0" w:space="0" w:color="auto"/>
            <w:left w:val="none" w:sz="0" w:space="0" w:color="auto"/>
            <w:bottom w:val="none" w:sz="0" w:space="0" w:color="auto"/>
            <w:right w:val="none" w:sz="0" w:space="0" w:color="auto"/>
          </w:divBdr>
        </w:div>
        <w:div w:id="664479118">
          <w:marLeft w:val="480"/>
          <w:marRight w:val="0"/>
          <w:marTop w:val="0"/>
          <w:marBottom w:val="0"/>
          <w:divBdr>
            <w:top w:val="none" w:sz="0" w:space="0" w:color="auto"/>
            <w:left w:val="none" w:sz="0" w:space="0" w:color="auto"/>
            <w:bottom w:val="none" w:sz="0" w:space="0" w:color="auto"/>
            <w:right w:val="none" w:sz="0" w:space="0" w:color="auto"/>
          </w:divBdr>
        </w:div>
        <w:div w:id="2116048309">
          <w:marLeft w:val="480"/>
          <w:marRight w:val="0"/>
          <w:marTop w:val="0"/>
          <w:marBottom w:val="0"/>
          <w:divBdr>
            <w:top w:val="none" w:sz="0" w:space="0" w:color="auto"/>
            <w:left w:val="none" w:sz="0" w:space="0" w:color="auto"/>
            <w:bottom w:val="none" w:sz="0" w:space="0" w:color="auto"/>
            <w:right w:val="none" w:sz="0" w:space="0" w:color="auto"/>
          </w:divBdr>
        </w:div>
        <w:div w:id="165556616">
          <w:marLeft w:val="480"/>
          <w:marRight w:val="0"/>
          <w:marTop w:val="0"/>
          <w:marBottom w:val="0"/>
          <w:divBdr>
            <w:top w:val="none" w:sz="0" w:space="0" w:color="auto"/>
            <w:left w:val="none" w:sz="0" w:space="0" w:color="auto"/>
            <w:bottom w:val="none" w:sz="0" w:space="0" w:color="auto"/>
            <w:right w:val="none" w:sz="0" w:space="0" w:color="auto"/>
          </w:divBdr>
        </w:div>
      </w:divsChild>
    </w:div>
    <w:div w:id="1753090614">
      <w:bodyDiv w:val="1"/>
      <w:marLeft w:val="0"/>
      <w:marRight w:val="0"/>
      <w:marTop w:val="0"/>
      <w:marBottom w:val="0"/>
      <w:divBdr>
        <w:top w:val="none" w:sz="0" w:space="0" w:color="auto"/>
        <w:left w:val="none" w:sz="0" w:space="0" w:color="auto"/>
        <w:bottom w:val="none" w:sz="0" w:space="0" w:color="auto"/>
        <w:right w:val="none" w:sz="0" w:space="0" w:color="auto"/>
      </w:divBdr>
      <w:divsChild>
        <w:div w:id="1450971003">
          <w:marLeft w:val="480"/>
          <w:marRight w:val="0"/>
          <w:marTop w:val="0"/>
          <w:marBottom w:val="0"/>
          <w:divBdr>
            <w:top w:val="none" w:sz="0" w:space="0" w:color="auto"/>
            <w:left w:val="none" w:sz="0" w:space="0" w:color="auto"/>
            <w:bottom w:val="none" w:sz="0" w:space="0" w:color="auto"/>
            <w:right w:val="none" w:sz="0" w:space="0" w:color="auto"/>
          </w:divBdr>
        </w:div>
        <w:div w:id="1279409574">
          <w:marLeft w:val="480"/>
          <w:marRight w:val="0"/>
          <w:marTop w:val="0"/>
          <w:marBottom w:val="0"/>
          <w:divBdr>
            <w:top w:val="none" w:sz="0" w:space="0" w:color="auto"/>
            <w:left w:val="none" w:sz="0" w:space="0" w:color="auto"/>
            <w:bottom w:val="none" w:sz="0" w:space="0" w:color="auto"/>
            <w:right w:val="none" w:sz="0" w:space="0" w:color="auto"/>
          </w:divBdr>
        </w:div>
        <w:div w:id="1868172535">
          <w:marLeft w:val="480"/>
          <w:marRight w:val="0"/>
          <w:marTop w:val="0"/>
          <w:marBottom w:val="0"/>
          <w:divBdr>
            <w:top w:val="none" w:sz="0" w:space="0" w:color="auto"/>
            <w:left w:val="none" w:sz="0" w:space="0" w:color="auto"/>
            <w:bottom w:val="none" w:sz="0" w:space="0" w:color="auto"/>
            <w:right w:val="none" w:sz="0" w:space="0" w:color="auto"/>
          </w:divBdr>
        </w:div>
        <w:div w:id="531306577">
          <w:marLeft w:val="480"/>
          <w:marRight w:val="0"/>
          <w:marTop w:val="0"/>
          <w:marBottom w:val="0"/>
          <w:divBdr>
            <w:top w:val="none" w:sz="0" w:space="0" w:color="auto"/>
            <w:left w:val="none" w:sz="0" w:space="0" w:color="auto"/>
            <w:bottom w:val="none" w:sz="0" w:space="0" w:color="auto"/>
            <w:right w:val="none" w:sz="0" w:space="0" w:color="auto"/>
          </w:divBdr>
        </w:div>
        <w:div w:id="1815178328">
          <w:marLeft w:val="480"/>
          <w:marRight w:val="0"/>
          <w:marTop w:val="0"/>
          <w:marBottom w:val="0"/>
          <w:divBdr>
            <w:top w:val="none" w:sz="0" w:space="0" w:color="auto"/>
            <w:left w:val="none" w:sz="0" w:space="0" w:color="auto"/>
            <w:bottom w:val="none" w:sz="0" w:space="0" w:color="auto"/>
            <w:right w:val="none" w:sz="0" w:space="0" w:color="auto"/>
          </w:divBdr>
        </w:div>
        <w:div w:id="2050445328">
          <w:marLeft w:val="480"/>
          <w:marRight w:val="0"/>
          <w:marTop w:val="0"/>
          <w:marBottom w:val="0"/>
          <w:divBdr>
            <w:top w:val="none" w:sz="0" w:space="0" w:color="auto"/>
            <w:left w:val="none" w:sz="0" w:space="0" w:color="auto"/>
            <w:bottom w:val="none" w:sz="0" w:space="0" w:color="auto"/>
            <w:right w:val="none" w:sz="0" w:space="0" w:color="auto"/>
          </w:divBdr>
        </w:div>
        <w:div w:id="1825273086">
          <w:marLeft w:val="480"/>
          <w:marRight w:val="0"/>
          <w:marTop w:val="0"/>
          <w:marBottom w:val="0"/>
          <w:divBdr>
            <w:top w:val="none" w:sz="0" w:space="0" w:color="auto"/>
            <w:left w:val="none" w:sz="0" w:space="0" w:color="auto"/>
            <w:bottom w:val="none" w:sz="0" w:space="0" w:color="auto"/>
            <w:right w:val="none" w:sz="0" w:space="0" w:color="auto"/>
          </w:divBdr>
        </w:div>
        <w:div w:id="223416961">
          <w:marLeft w:val="480"/>
          <w:marRight w:val="0"/>
          <w:marTop w:val="0"/>
          <w:marBottom w:val="0"/>
          <w:divBdr>
            <w:top w:val="none" w:sz="0" w:space="0" w:color="auto"/>
            <w:left w:val="none" w:sz="0" w:space="0" w:color="auto"/>
            <w:bottom w:val="none" w:sz="0" w:space="0" w:color="auto"/>
            <w:right w:val="none" w:sz="0" w:space="0" w:color="auto"/>
          </w:divBdr>
        </w:div>
        <w:div w:id="182865003">
          <w:marLeft w:val="480"/>
          <w:marRight w:val="0"/>
          <w:marTop w:val="0"/>
          <w:marBottom w:val="0"/>
          <w:divBdr>
            <w:top w:val="none" w:sz="0" w:space="0" w:color="auto"/>
            <w:left w:val="none" w:sz="0" w:space="0" w:color="auto"/>
            <w:bottom w:val="none" w:sz="0" w:space="0" w:color="auto"/>
            <w:right w:val="none" w:sz="0" w:space="0" w:color="auto"/>
          </w:divBdr>
        </w:div>
        <w:div w:id="817304005">
          <w:marLeft w:val="480"/>
          <w:marRight w:val="0"/>
          <w:marTop w:val="0"/>
          <w:marBottom w:val="0"/>
          <w:divBdr>
            <w:top w:val="none" w:sz="0" w:space="0" w:color="auto"/>
            <w:left w:val="none" w:sz="0" w:space="0" w:color="auto"/>
            <w:bottom w:val="none" w:sz="0" w:space="0" w:color="auto"/>
            <w:right w:val="none" w:sz="0" w:space="0" w:color="auto"/>
          </w:divBdr>
        </w:div>
        <w:div w:id="987585845">
          <w:marLeft w:val="480"/>
          <w:marRight w:val="0"/>
          <w:marTop w:val="0"/>
          <w:marBottom w:val="0"/>
          <w:divBdr>
            <w:top w:val="none" w:sz="0" w:space="0" w:color="auto"/>
            <w:left w:val="none" w:sz="0" w:space="0" w:color="auto"/>
            <w:bottom w:val="none" w:sz="0" w:space="0" w:color="auto"/>
            <w:right w:val="none" w:sz="0" w:space="0" w:color="auto"/>
          </w:divBdr>
        </w:div>
        <w:div w:id="979505103">
          <w:marLeft w:val="480"/>
          <w:marRight w:val="0"/>
          <w:marTop w:val="0"/>
          <w:marBottom w:val="0"/>
          <w:divBdr>
            <w:top w:val="none" w:sz="0" w:space="0" w:color="auto"/>
            <w:left w:val="none" w:sz="0" w:space="0" w:color="auto"/>
            <w:bottom w:val="none" w:sz="0" w:space="0" w:color="auto"/>
            <w:right w:val="none" w:sz="0" w:space="0" w:color="auto"/>
          </w:divBdr>
        </w:div>
        <w:div w:id="791022650">
          <w:marLeft w:val="480"/>
          <w:marRight w:val="0"/>
          <w:marTop w:val="0"/>
          <w:marBottom w:val="0"/>
          <w:divBdr>
            <w:top w:val="none" w:sz="0" w:space="0" w:color="auto"/>
            <w:left w:val="none" w:sz="0" w:space="0" w:color="auto"/>
            <w:bottom w:val="none" w:sz="0" w:space="0" w:color="auto"/>
            <w:right w:val="none" w:sz="0" w:space="0" w:color="auto"/>
          </w:divBdr>
        </w:div>
        <w:div w:id="2071683339">
          <w:marLeft w:val="480"/>
          <w:marRight w:val="0"/>
          <w:marTop w:val="0"/>
          <w:marBottom w:val="0"/>
          <w:divBdr>
            <w:top w:val="none" w:sz="0" w:space="0" w:color="auto"/>
            <w:left w:val="none" w:sz="0" w:space="0" w:color="auto"/>
            <w:bottom w:val="none" w:sz="0" w:space="0" w:color="auto"/>
            <w:right w:val="none" w:sz="0" w:space="0" w:color="auto"/>
          </w:divBdr>
        </w:div>
        <w:div w:id="1969167867">
          <w:marLeft w:val="480"/>
          <w:marRight w:val="0"/>
          <w:marTop w:val="0"/>
          <w:marBottom w:val="0"/>
          <w:divBdr>
            <w:top w:val="none" w:sz="0" w:space="0" w:color="auto"/>
            <w:left w:val="none" w:sz="0" w:space="0" w:color="auto"/>
            <w:bottom w:val="none" w:sz="0" w:space="0" w:color="auto"/>
            <w:right w:val="none" w:sz="0" w:space="0" w:color="auto"/>
          </w:divBdr>
        </w:div>
        <w:div w:id="1781759137">
          <w:marLeft w:val="480"/>
          <w:marRight w:val="0"/>
          <w:marTop w:val="0"/>
          <w:marBottom w:val="0"/>
          <w:divBdr>
            <w:top w:val="none" w:sz="0" w:space="0" w:color="auto"/>
            <w:left w:val="none" w:sz="0" w:space="0" w:color="auto"/>
            <w:bottom w:val="none" w:sz="0" w:space="0" w:color="auto"/>
            <w:right w:val="none" w:sz="0" w:space="0" w:color="auto"/>
          </w:divBdr>
        </w:div>
        <w:div w:id="1731414626">
          <w:marLeft w:val="480"/>
          <w:marRight w:val="0"/>
          <w:marTop w:val="0"/>
          <w:marBottom w:val="0"/>
          <w:divBdr>
            <w:top w:val="none" w:sz="0" w:space="0" w:color="auto"/>
            <w:left w:val="none" w:sz="0" w:space="0" w:color="auto"/>
            <w:bottom w:val="none" w:sz="0" w:space="0" w:color="auto"/>
            <w:right w:val="none" w:sz="0" w:space="0" w:color="auto"/>
          </w:divBdr>
        </w:div>
        <w:div w:id="1091855146">
          <w:marLeft w:val="480"/>
          <w:marRight w:val="0"/>
          <w:marTop w:val="0"/>
          <w:marBottom w:val="0"/>
          <w:divBdr>
            <w:top w:val="none" w:sz="0" w:space="0" w:color="auto"/>
            <w:left w:val="none" w:sz="0" w:space="0" w:color="auto"/>
            <w:bottom w:val="none" w:sz="0" w:space="0" w:color="auto"/>
            <w:right w:val="none" w:sz="0" w:space="0" w:color="auto"/>
          </w:divBdr>
        </w:div>
        <w:div w:id="804155718">
          <w:marLeft w:val="480"/>
          <w:marRight w:val="0"/>
          <w:marTop w:val="0"/>
          <w:marBottom w:val="0"/>
          <w:divBdr>
            <w:top w:val="none" w:sz="0" w:space="0" w:color="auto"/>
            <w:left w:val="none" w:sz="0" w:space="0" w:color="auto"/>
            <w:bottom w:val="none" w:sz="0" w:space="0" w:color="auto"/>
            <w:right w:val="none" w:sz="0" w:space="0" w:color="auto"/>
          </w:divBdr>
        </w:div>
        <w:div w:id="460880973">
          <w:marLeft w:val="480"/>
          <w:marRight w:val="0"/>
          <w:marTop w:val="0"/>
          <w:marBottom w:val="0"/>
          <w:divBdr>
            <w:top w:val="none" w:sz="0" w:space="0" w:color="auto"/>
            <w:left w:val="none" w:sz="0" w:space="0" w:color="auto"/>
            <w:bottom w:val="none" w:sz="0" w:space="0" w:color="auto"/>
            <w:right w:val="none" w:sz="0" w:space="0" w:color="auto"/>
          </w:divBdr>
        </w:div>
        <w:div w:id="2143765639">
          <w:marLeft w:val="480"/>
          <w:marRight w:val="0"/>
          <w:marTop w:val="0"/>
          <w:marBottom w:val="0"/>
          <w:divBdr>
            <w:top w:val="none" w:sz="0" w:space="0" w:color="auto"/>
            <w:left w:val="none" w:sz="0" w:space="0" w:color="auto"/>
            <w:bottom w:val="none" w:sz="0" w:space="0" w:color="auto"/>
            <w:right w:val="none" w:sz="0" w:space="0" w:color="auto"/>
          </w:divBdr>
        </w:div>
        <w:div w:id="588193121">
          <w:marLeft w:val="480"/>
          <w:marRight w:val="0"/>
          <w:marTop w:val="0"/>
          <w:marBottom w:val="0"/>
          <w:divBdr>
            <w:top w:val="none" w:sz="0" w:space="0" w:color="auto"/>
            <w:left w:val="none" w:sz="0" w:space="0" w:color="auto"/>
            <w:bottom w:val="none" w:sz="0" w:space="0" w:color="auto"/>
            <w:right w:val="none" w:sz="0" w:space="0" w:color="auto"/>
          </w:divBdr>
        </w:div>
        <w:div w:id="677391943">
          <w:marLeft w:val="480"/>
          <w:marRight w:val="0"/>
          <w:marTop w:val="0"/>
          <w:marBottom w:val="0"/>
          <w:divBdr>
            <w:top w:val="none" w:sz="0" w:space="0" w:color="auto"/>
            <w:left w:val="none" w:sz="0" w:space="0" w:color="auto"/>
            <w:bottom w:val="none" w:sz="0" w:space="0" w:color="auto"/>
            <w:right w:val="none" w:sz="0" w:space="0" w:color="auto"/>
          </w:divBdr>
        </w:div>
        <w:div w:id="199707262">
          <w:marLeft w:val="480"/>
          <w:marRight w:val="0"/>
          <w:marTop w:val="0"/>
          <w:marBottom w:val="0"/>
          <w:divBdr>
            <w:top w:val="none" w:sz="0" w:space="0" w:color="auto"/>
            <w:left w:val="none" w:sz="0" w:space="0" w:color="auto"/>
            <w:bottom w:val="none" w:sz="0" w:space="0" w:color="auto"/>
            <w:right w:val="none" w:sz="0" w:space="0" w:color="auto"/>
          </w:divBdr>
        </w:div>
        <w:div w:id="1332677695">
          <w:marLeft w:val="480"/>
          <w:marRight w:val="0"/>
          <w:marTop w:val="0"/>
          <w:marBottom w:val="0"/>
          <w:divBdr>
            <w:top w:val="none" w:sz="0" w:space="0" w:color="auto"/>
            <w:left w:val="none" w:sz="0" w:space="0" w:color="auto"/>
            <w:bottom w:val="none" w:sz="0" w:space="0" w:color="auto"/>
            <w:right w:val="none" w:sz="0" w:space="0" w:color="auto"/>
          </w:divBdr>
        </w:div>
        <w:div w:id="1692141227">
          <w:marLeft w:val="480"/>
          <w:marRight w:val="0"/>
          <w:marTop w:val="0"/>
          <w:marBottom w:val="0"/>
          <w:divBdr>
            <w:top w:val="none" w:sz="0" w:space="0" w:color="auto"/>
            <w:left w:val="none" w:sz="0" w:space="0" w:color="auto"/>
            <w:bottom w:val="none" w:sz="0" w:space="0" w:color="auto"/>
            <w:right w:val="none" w:sz="0" w:space="0" w:color="auto"/>
          </w:divBdr>
        </w:div>
        <w:div w:id="1811434735">
          <w:marLeft w:val="480"/>
          <w:marRight w:val="0"/>
          <w:marTop w:val="0"/>
          <w:marBottom w:val="0"/>
          <w:divBdr>
            <w:top w:val="none" w:sz="0" w:space="0" w:color="auto"/>
            <w:left w:val="none" w:sz="0" w:space="0" w:color="auto"/>
            <w:bottom w:val="none" w:sz="0" w:space="0" w:color="auto"/>
            <w:right w:val="none" w:sz="0" w:space="0" w:color="auto"/>
          </w:divBdr>
        </w:div>
        <w:div w:id="689180219">
          <w:marLeft w:val="480"/>
          <w:marRight w:val="0"/>
          <w:marTop w:val="0"/>
          <w:marBottom w:val="0"/>
          <w:divBdr>
            <w:top w:val="none" w:sz="0" w:space="0" w:color="auto"/>
            <w:left w:val="none" w:sz="0" w:space="0" w:color="auto"/>
            <w:bottom w:val="none" w:sz="0" w:space="0" w:color="auto"/>
            <w:right w:val="none" w:sz="0" w:space="0" w:color="auto"/>
          </w:divBdr>
        </w:div>
        <w:div w:id="1339769439">
          <w:marLeft w:val="480"/>
          <w:marRight w:val="0"/>
          <w:marTop w:val="0"/>
          <w:marBottom w:val="0"/>
          <w:divBdr>
            <w:top w:val="none" w:sz="0" w:space="0" w:color="auto"/>
            <w:left w:val="none" w:sz="0" w:space="0" w:color="auto"/>
            <w:bottom w:val="none" w:sz="0" w:space="0" w:color="auto"/>
            <w:right w:val="none" w:sz="0" w:space="0" w:color="auto"/>
          </w:divBdr>
        </w:div>
        <w:div w:id="227572096">
          <w:marLeft w:val="480"/>
          <w:marRight w:val="0"/>
          <w:marTop w:val="0"/>
          <w:marBottom w:val="0"/>
          <w:divBdr>
            <w:top w:val="none" w:sz="0" w:space="0" w:color="auto"/>
            <w:left w:val="none" w:sz="0" w:space="0" w:color="auto"/>
            <w:bottom w:val="none" w:sz="0" w:space="0" w:color="auto"/>
            <w:right w:val="none" w:sz="0" w:space="0" w:color="auto"/>
          </w:divBdr>
        </w:div>
        <w:div w:id="530798802">
          <w:marLeft w:val="480"/>
          <w:marRight w:val="0"/>
          <w:marTop w:val="0"/>
          <w:marBottom w:val="0"/>
          <w:divBdr>
            <w:top w:val="none" w:sz="0" w:space="0" w:color="auto"/>
            <w:left w:val="none" w:sz="0" w:space="0" w:color="auto"/>
            <w:bottom w:val="none" w:sz="0" w:space="0" w:color="auto"/>
            <w:right w:val="none" w:sz="0" w:space="0" w:color="auto"/>
          </w:divBdr>
        </w:div>
        <w:div w:id="1717923977">
          <w:marLeft w:val="480"/>
          <w:marRight w:val="0"/>
          <w:marTop w:val="0"/>
          <w:marBottom w:val="0"/>
          <w:divBdr>
            <w:top w:val="none" w:sz="0" w:space="0" w:color="auto"/>
            <w:left w:val="none" w:sz="0" w:space="0" w:color="auto"/>
            <w:bottom w:val="none" w:sz="0" w:space="0" w:color="auto"/>
            <w:right w:val="none" w:sz="0" w:space="0" w:color="auto"/>
          </w:divBdr>
        </w:div>
        <w:div w:id="174150335">
          <w:marLeft w:val="480"/>
          <w:marRight w:val="0"/>
          <w:marTop w:val="0"/>
          <w:marBottom w:val="0"/>
          <w:divBdr>
            <w:top w:val="none" w:sz="0" w:space="0" w:color="auto"/>
            <w:left w:val="none" w:sz="0" w:space="0" w:color="auto"/>
            <w:bottom w:val="none" w:sz="0" w:space="0" w:color="auto"/>
            <w:right w:val="none" w:sz="0" w:space="0" w:color="auto"/>
          </w:divBdr>
        </w:div>
        <w:div w:id="489251912">
          <w:marLeft w:val="480"/>
          <w:marRight w:val="0"/>
          <w:marTop w:val="0"/>
          <w:marBottom w:val="0"/>
          <w:divBdr>
            <w:top w:val="none" w:sz="0" w:space="0" w:color="auto"/>
            <w:left w:val="none" w:sz="0" w:space="0" w:color="auto"/>
            <w:bottom w:val="none" w:sz="0" w:space="0" w:color="auto"/>
            <w:right w:val="none" w:sz="0" w:space="0" w:color="auto"/>
          </w:divBdr>
        </w:div>
        <w:div w:id="24840827">
          <w:marLeft w:val="480"/>
          <w:marRight w:val="0"/>
          <w:marTop w:val="0"/>
          <w:marBottom w:val="0"/>
          <w:divBdr>
            <w:top w:val="none" w:sz="0" w:space="0" w:color="auto"/>
            <w:left w:val="none" w:sz="0" w:space="0" w:color="auto"/>
            <w:bottom w:val="none" w:sz="0" w:space="0" w:color="auto"/>
            <w:right w:val="none" w:sz="0" w:space="0" w:color="auto"/>
          </w:divBdr>
        </w:div>
        <w:div w:id="1835997306">
          <w:marLeft w:val="480"/>
          <w:marRight w:val="0"/>
          <w:marTop w:val="0"/>
          <w:marBottom w:val="0"/>
          <w:divBdr>
            <w:top w:val="none" w:sz="0" w:space="0" w:color="auto"/>
            <w:left w:val="none" w:sz="0" w:space="0" w:color="auto"/>
            <w:bottom w:val="none" w:sz="0" w:space="0" w:color="auto"/>
            <w:right w:val="none" w:sz="0" w:space="0" w:color="auto"/>
          </w:divBdr>
        </w:div>
        <w:div w:id="642781828">
          <w:marLeft w:val="480"/>
          <w:marRight w:val="0"/>
          <w:marTop w:val="0"/>
          <w:marBottom w:val="0"/>
          <w:divBdr>
            <w:top w:val="none" w:sz="0" w:space="0" w:color="auto"/>
            <w:left w:val="none" w:sz="0" w:space="0" w:color="auto"/>
            <w:bottom w:val="none" w:sz="0" w:space="0" w:color="auto"/>
            <w:right w:val="none" w:sz="0" w:space="0" w:color="auto"/>
          </w:divBdr>
        </w:div>
        <w:div w:id="1016232195">
          <w:marLeft w:val="480"/>
          <w:marRight w:val="0"/>
          <w:marTop w:val="0"/>
          <w:marBottom w:val="0"/>
          <w:divBdr>
            <w:top w:val="none" w:sz="0" w:space="0" w:color="auto"/>
            <w:left w:val="none" w:sz="0" w:space="0" w:color="auto"/>
            <w:bottom w:val="none" w:sz="0" w:space="0" w:color="auto"/>
            <w:right w:val="none" w:sz="0" w:space="0" w:color="auto"/>
          </w:divBdr>
        </w:div>
        <w:div w:id="163017305">
          <w:marLeft w:val="480"/>
          <w:marRight w:val="0"/>
          <w:marTop w:val="0"/>
          <w:marBottom w:val="0"/>
          <w:divBdr>
            <w:top w:val="none" w:sz="0" w:space="0" w:color="auto"/>
            <w:left w:val="none" w:sz="0" w:space="0" w:color="auto"/>
            <w:bottom w:val="none" w:sz="0" w:space="0" w:color="auto"/>
            <w:right w:val="none" w:sz="0" w:space="0" w:color="auto"/>
          </w:divBdr>
        </w:div>
        <w:div w:id="1832675490">
          <w:marLeft w:val="480"/>
          <w:marRight w:val="0"/>
          <w:marTop w:val="0"/>
          <w:marBottom w:val="0"/>
          <w:divBdr>
            <w:top w:val="none" w:sz="0" w:space="0" w:color="auto"/>
            <w:left w:val="none" w:sz="0" w:space="0" w:color="auto"/>
            <w:bottom w:val="none" w:sz="0" w:space="0" w:color="auto"/>
            <w:right w:val="none" w:sz="0" w:space="0" w:color="auto"/>
          </w:divBdr>
        </w:div>
      </w:divsChild>
    </w:div>
    <w:div w:id="1755666364">
      <w:bodyDiv w:val="1"/>
      <w:marLeft w:val="0"/>
      <w:marRight w:val="0"/>
      <w:marTop w:val="0"/>
      <w:marBottom w:val="0"/>
      <w:divBdr>
        <w:top w:val="none" w:sz="0" w:space="0" w:color="auto"/>
        <w:left w:val="none" w:sz="0" w:space="0" w:color="auto"/>
        <w:bottom w:val="none" w:sz="0" w:space="0" w:color="auto"/>
        <w:right w:val="none" w:sz="0" w:space="0" w:color="auto"/>
      </w:divBdr>
    </w:div>
    <w:div w:id="1758669242">
      <w:bodyDiv w:val="1"/>
      <w:marLeft w:val="0"/>
      <w:marRight w:val="0"/>
      <w:marTop w:val="0"/>
      <w:marBottom w:val="0"/>
      <w:divBdr>
        <w:top w:val="none" w:sz="0" w:space="0" w:color="auto"/>
        <w:left w:val="none" w:sz="0" w:space="0" w:color="auto"/>
        <w:bottom w:val="none" w:sz="0" w:space="0" w:color="auto"/>
        <w:right w:val="none" w:sz="0" w:space="0" w:color="auto"/>
      </w:divBdr>
      <w:divsChild>
        <w:div w:id="249507339">
          <w:marLeft w:val="480"/>
          <w:marRight w:val="0"/>
          <w:marTop w:val="0"/>
          <w:marBottom w:val="0"/>
          <w:divBdr>
            <w:top w:val="none" w:sz="0" w:space="0" w:color="auto"/>
            <w:left w:val="none" w:sz="0" w:space="0" w:color="auto"/>
            <w:bottom w:val="none" w:sz="0" w:space="0" w:color="auto"/>
            <w:right w:val="none" w:sz="0" w:space="0" w:color="auto"/>
          </w:divBdr>
        </w:div>
        <w:div w:id="1988197792">
          <w:marLeft w:val="480"/>
          <w:marRight w:val="0"/>
          <w:marTop w:val="0"/>
          <w:marBottom w:val="0"/>
          <w:divBdr>
            <w:top w:val="none" w:sz="0" w:space="0" w:color="auto"/>
            <w:left w:val="none" w:sz="0" w:space="0" w:color="auto"/>
            <w:bottom w:val="none" w:sz="0" w:space="0" w:color="auto"/>
            <w:right w:val="none" w:sz="0" w:space="0" w:color="auto"/>
          </w:divBdr>
        </w:div>
        <w:div w:id="2054497918">
          <w:marLeft w:val="480"/>
          <w:marRight w:val="0"/>
          <w:marTop w:val="0"/>
          <w:marBottom w:val="0"/>
          <w:divBdr>
            <w:top w:val="none" w:sz="0" w:space="0" w:color="auto"/>
            <w:left w:val="none" w:sz="0" w:space="0" w:color="auto"/>
            <w:bottom w:val="none" w:sz="0" w:space="0" w:color="auto"/>
            <w:right w:val="none" w:sz="0" w:space="0" w:color="auto"/>
          </w:divBdr>
        </w:div>
        <w:div w:id="1711764492">
          <w:marLeft w:val="480"/>
          <w:marRight w:val="0"/>
          <w:marTop w:val="0"/>
          <w:marBottom w:val="0"/>
          <w:divBdr>
            <w:top w:val="none" w:sz="0" w:space="0" w:color="auto"/>
            <w:left w:val="none" w:sz="0" w:space="0" w:color="auto"/>
            <w:bottom w:val="none" w:sz="0" w:space="0" w:color="auto"/>
            <w:right w:val="none" w:sz="0" w:space="0" w:color="auto"/>
          </w:divBdr>
        </w:div>
        <w:div w:id="1080448248">
          <w:marLeft w:val="480"/>
          <w:marRight w:val="0"/>
          <w:marTop w:val="0"/>
          <w:marBottom w:val="0"/>
          <w:divBdr>
            <w:top w:val="none" w:sz="0" w:space="0" w:color="auto"/>
            <w:left w:val="none" w:sz="0" w:space="0" w:color="auto"/>
            <w:bottom w:val="none" w:sz="0" w:space="0" w:color="auto"/>
            <w:right w:val="none" w:sz="0" w:space="0" w:color="auto"/>
          </w:divBdr>
        </w:div>
        <w:div w:id="1085880683">
          <w:marLeft w:val="480"/>
          <w:marRight w:val="0"/>
          <w:marTop w:val="0"/>
          <w:marBottom w:val="0"/>
          <w:divBdr>
            <w:top w:val="none" w:sz="0" w:space="0" w:color="auto"/>
            <w:left w:val="none" w:sz="0" w:space="0" w:color="auto"/>
            <w:bottom w:val="none" w:sz="0" w:space="0" w:color="auto"/>
            <w:right w:val="none" w:sz="0" w:space="0" w:color="auto"/>
          </w:divBdr>
        </w:div>
        <w:div w:id="1937592567">
          <w:marLeft w:val="480"/>
          <w:marRight w:val="0"/>
          <w:marTop w:val="0"/>
          <w:marBottom w:val="0"/>
          <w:divBdr>
            <w:top w:val="none" w:sz="0" w:space="0" w:color="auto"/>
            <w:left w:val="none" w:sz="0" w:space="0" w:color="auto"/>
            <w:bottom w:val="none" w:sz="0" w:space="0" w:color="auto"/>
            <w:right w:val="none" w:sz="0" w:space="0" w:color="auto"/>
          </w:divBdr>
        </w:div>
        <w:div w:id="620378660">
          <w:marLeft w:val="480"/>
          <w:marRight w:val="0"/>
          <w:marTop w:val="0"/>
          <w:marBottom w:val="0"/>
          <w:divBdr>
            <w:top w:val="none" w:sz="0" w:space="0" w:color="auto"/>
            <w:left w:val="none" w:sz="0" w:space="0" w:color="auto"/>
            <w:bottom w:val="none" w:sz="0" w:space="0" w:color="auto"/>
            <w:right w:val="none" w:sz="0" w:space="0" w:color="auto"/>
          </w:divBdr>
        </w:div>
        <w:div w:id="977950152">
          <w:marLeft w:val="480"/>
          <w:marRight w:val="0"/>
          <w:marTop w:val="0"/>
          <w:marBottom w:val="0"/>
          <w:divBdr>
            <w:top w:val="none" w:sz="0" w:space="0" w:color="auto"/>
            <w:left w:val="none" w:sz="0" w:space="0" w:color="auto"/>
            <w:bottom w:val="none" w:sz="0" w:space="0" w:color="auto"/>
            <w:right w:val="none" w:sz="0" w:space="0" w:color="auto"/>
          </w:divBdr>
        </w:div>
        <w:div w:id="1095441359">
          <w:marLeft w:val="480"/>
          <w:marRight w:val="0"/>
          <w:marTop w:val="0"/>
          <w:marBottom w:val="0"/>
          <w:divBdr>
            <w:top w:val="none" w:sz="0" w:space="0" w:color="auto"/>
            <w:left w:val="none" w:sz="0" w:space="0" w:color="auto"/>
            <w:bottom w:val="none" w:sz="0" w:space="0" w:color="auto"/>
            <w:right w:val="none" w:sz="0" w:space="0" w:color="auto"/>
          </w:divBdr>
        </w:div>
        <w:div w:id="1068260110">
          <w:marLeft w:val="480"/>
          <w:marRight w:val="0"/>
          <w:marTop w:val="0"/>
          <w:marBottom w:val="0"/>
          <w:divBdr>
            <w:top w:val="none" w:sz="0" w:space="0" w:color="auto"/>
            <w:left w:val="none" w:sz="0" w:space="0" w:color="auto"/>
            <w:bottom w:val="none" w:sz="0" w:space="0" w:color="auto"/>
            <w:right w:val="none" w:sz="0" w:space="0" w:color="auto"/>
          </w:divBdr>
        </w:div>
        <w:div w:id="93207688">
          <w:marLeft w:val="480"/>
          <w:marRight w:val="0"/>
          <w:marTop w:val="0"/>
          <w:marBottom w:val="0"/>
          <w:divBdr>
            <w:top w:val="none" w:sz="0" w:space="0" w:color="auto"/>
            <w:left w:val="none" w:sz="0" w:space="0" w:color="auto"/>
            <w:bottom w:val="none" w:sz="0" w:space="0" w:color="auto"/>
            <w:right w:val="none" w:sz="0" w:space="0" w:color="auto"/>
          </w:divBdr>
        </w:div>
        <w:div w:id="401296244">
          <w:marLeft w:val="480"/>
          <w:marRight w:val="0"/>
          <w:marTop w:val="0"/>
          <w:marBottom w:val="0"/>
          <w:divBdr>
            <w:top w:val="none" w:sz="0" w:space="0" w:color="auto"/>
            <w:left w:val="none" w:sz="0" w:space="0" w:color="auto"/>
            <w:bottom w:val="none" w:sz="0" w:space="0" w:color="auto"/>
            <w:right w:val="none" w:sz="0" w:space="0" w:color="auto"/>
          </w:divBdr>
        </w:div>
        <w:div w:id="1930965156">
          <w:marLeft w:val="480"/>
          <w:marRight w:val="0"/>
          <w:marTop w:val="0"/>
          <w:marBottom w:val="0"/>
          <w:divBdr>
            <w:top w:val="none" w:sz="0" w:space="0" w:color="auto"/>
            <w:left w:val="none" w:sz="0" w:space="0" w:color="auto"/>
            <w:bottom w:val="none" w:sz="0" w:space="0" w:color="auto"/>
            <w:right w:val="none" w:sz="0" w:space="0" w:color="auto"/>
          </w:divBdr>
        </w:div>
        <w:div w:id="935748833">
          <w:marLeft w:val="480"/>
          <w:marRight w:val="0"/>
          <w:marTop w:val="0"/>
          <w:marBottom w:val="0"/>
          <w:divBdr>
            <w:top w:val="none" w:sz="0" w:space="0" w:color="auto"/>
            <w:left w:val="none" w:sz="0" w:space="0" w:color="auto"/>
            <w:bottom w:val="none" w:sz="0" w:space="0" w:color="auto"/>
            <w:right w:val="none" w:sz="0" w:space="0" w:color="auto"/>
          </w:divBdr>
        </w:div>
        <w:div w:id="738556461">
          <w:marLeft w:val="480"/>
          <w:marRight w:val="0"/>
          <w:marTop w:val="0"/>
          <w:marBottom w:val="0"/>
          <w:divBdr>
            <w:top w:val="none" w:sz="0" w:space="0" w:color="auto"/>
            <w:left w:val="none" w:sz="0" w:space="0" w:color="auto"/>
            <w:bottom w:val="none" w:sz="0" w:space="0" w:color="auto"/>
            <w:right w:val="none" w:sz="0" w:space="0" w:color="auto"/>
          </w:divBdr>
        </w:div>
        <w:div w:id="432944594">
          <w:marLeft w:val="480"/>
          <w:marRight w:val="0"/>
          <w:marTop w:val="0"/>
          <w:marBottom w:val="0"/>
          <w:divBdr>
            <w:top w:val="none" w:sz="0" w:space="0" w:color="auto"/>
            <w:left w:val="none" w:sz="0" w:space="0" w:color="auto"/>
            <w:bottom w:val="none" w:sz="0" w:space="0" w:color="auto"/>
            <w:right w:val="none" w:sz="0" w:space="0" w:color="auto"/>
          </w:divBdr>
        </w:div>
        <w:div w:id="564608929">
          <w:marLeft w:val="480"/>
          <w:marRight w:val="0"/>
          <w:marTop w:val="0"/>
          <w:marBottom w:val="0"/>
          <w:divBdr>
            <w:top w:val="none" w:sz="0" w:space="0" w:color="auto"/>
            <w:left w:val="none" w:sz="0" w:space="0" w:color="auto"/>
            <w:bottom w:val="none" w:sz="0" w:space="0" w:color="auto"/>
            <w:right w:val="none" w:sz="0" w:space="0" w:color="auto"/>
          </w:divBdr>
        </w:div>
        <w:div w:id="1105422671">
          <w:marLeft w:val="480"/>
          <w:marRight w:val="0"/>
          <w:marTop w:val="0"/>
          <w:marBottom w:val="0"/>
          <w:divBdr>
            <w:top w:val="none" w:sz="0" w:space="0" w:color="auto"/>
            <w:left w:val="none" w:sz="0" w:space="0" w:color="auto"/>
            <w:bottom w:val="none" w:sz="0" w:space="0" w:color="auto"/>
            <w:right w:val="none" w:sz="0" w:space="0" w:color="auto"/>
          </w:divBdr>
        </w:div>
        <w:div w:id="721757368">
          <w:marLeft w:val="480"/>
          <w:marRight w:val="0"/>
          <w:marTop w:val="0"/>
          <w:marBottom w:val="0"/>
          <w:divBdr>
            <w:top w:val="none" w:sz="0" w:space="0" w:color="auto"/>
            <w:left w:val="none" w:sz="0" w:space="0" w:color="auto"/>
            <w:bottom w:val="none" w:sz="0" w:space="0" w:color="auto"/>
            <w:right w:val="none" w:sz="0" w:space="0" w:color="auto"/>
          </w:divBdr>
        </w:div>
        <w:div w:id="1669019367">
          <w:marLeft w:val="480"/>
          <w:marRight w:val="0"/>
          <w:marTop w:val="0"/>
          <w:marBottom w:val="0"/>
          <w:divBdr>
            <w:top w:val="none" w:sz="0" w:space="0" w:color="auto"/>
            <w:left w:val="none" w:sz="0" w:space="0" w:color="auto"/>
            <w:bottom w:val="none" w:sz="0" w:space="0" w:color="auto"/>
            <w:right w:val="none" w:sz="0" w:space="0" w:color="auto"/>
          </w:divBdr>
        </w:div>
        <w:div w:id="1206716311">
          <w:marLeft w:val="480"/>
          <w:marRight w:val="0"/>
          <w:marTop w:val="0"/>
          <w:marBottom w:val="0"/>
          <w:divBdr>
            <w:top w:val="none" w:sz="0" w:space="0" w:color="auto"/>
            <w:left w:val="none" w:sz="0" w:space="0" w:color="auto"/>
            <w:bottom w:val="none" w:sz="0" w:space="0" w:color="auto"/>
            <w:right w:val="none" w:sz="0" w:space="0" w:color="auto"/>
          </w:divBdr>
        </w:div>
        <w:div w:id="967319122">
          <w:marLeft w:val="480"/>
          <w:marRight w:val="0"/>
          <w:marTop w:val="0"/>
          <w:marBottom w:val="0"/>
          <w:divBdr>
            <w:top w:val="none" w:sz="0" w:space="0" w:color="auto"/>
            <w:left w:val="none" w:sz="0" w:space="0" w:color="auto"/>
            <w:bottom w:val="none" w:sz="0" w:space="0" w:color="auto"/>
            <w:right w:val="none" w:sz="0" w:space="0" w:color="auto"/>
          </w:divBdr>
        </w:div>
        <w:div w:id="1026639067">
          <w:marLeft w:val="480"/>
          <w:marRight w:val="0"/>
          <w:marTop w:val="0"/>
          <w:marBottom w:val="0"/>
          <w:divBdr>
            <w:top w:val="none" w:sz="0" w:space="0" w:color="auto"/>
            <w:left w:val="none" w:sz="0" w:space="0" w:color="auto"/>
            <w:bottom w:val="none" w:sz="0" w:space="0" w:color="auto"/>
            <w:right w:val="none" w:sz="0" w:space="0" w:color="auto"/>
          </w:divBdr>
        </w:div>
        <w:div w:id="97677489">
          <w:marLeft w:val="480"/>
          <w:marRight w:val="0"/>
          <w:marTop w:val="0"/>
          <w:marBottom w:val="0"/>
          <w:divBdr>
            <w:top w:val="none" w:sz="0" w:space="0" w:color="auto"/>
            <w:left w:val="none" w:sz="0" w:space="0" w:color="auto"/>
            <w:bottom w:val="none" w:sz="0" w:space="0" w:color="auto"/>
            <w:right w:val="none" w:sz="0" w:space="0" w:color="auto"/>
          </w:divBdr>
        </w:div>
        <w:div w:id="787434438">
          <w:marLeft w:val="480"/>
          <w:marRight w:val="0"/>
          <w:marTop w:val="0"/>
          <w:marBottom w:val="0"/>
          <w:divBdr>
            <w:top w:val="none" w:sz="0" w:space="0" w:color="auto"/>
            <w:left w:val="none" w:sz="0" w:space="0" w:color="auto"/>
            <w:bottom w:val="none" w:sz="0" w:space="0" w:color="auto"/>
            <w:right w:val="none" w:sz="0" w:space="0" w:color="auto"/>
          </w:divBdr>
        </w:div>
        <w:div w:id="746684375">
          <w:marLeft w:val="480"/>
          <w:marRight w:val="0"/>
          <w:marTop w:val="0"/>
          <w:marBottom w:val="0"/>
          <w:divBdr>
            <w:top w:val="none" w:sz="0" w:space="0" w:color="auto"/>
            <w:left w:val="none" w:sz="0" w:space="0" w:color="auto"/>
            <w:bottom w:val="none" w:sz="0" w:space="0" w:color="auto"/>
            <w:right w:val="none" w:sz="0" w:space="0" w:color="auto"/>
          </w:divBdr>
        </w:div>
        <w:div w:id="1752463477">
          <w:marLeft w:val="480"/>
          <w:marRight w:val="0"/>
          <w:marTop w:val="0"/>
          <w:marBottom w:val="0"/>
          <w:divBdr>
            <w:top w:val="none" w:sz="0" w:space="0" w:color="auto"/>
            <w:left w:val="none" w:sz="0" w:space="0" w:color="auto"/>
            <w:bottom w:val="none" w:sz="0" w:space="0" w:color="auto"/>
            <w:right w:val="none" w:sz="0" w:space="0" w:color="auto"/>
          </w:divBdr>
        </w:div>
        <w:div w:id="1632399922">
          <w:marLeft w:val="480"/>
          <w:marRight w:val="0"/>
          <w:marTop w:val="0"/>
          <w:marBottom w:val="0"/>
          <w:divBdr>
            <w:top w:val="none" w:sz="0" w:space="0" w:color="auto"/>
            <w:left w:val="none" w:sz="0" w:space="0" w:color="auto"/>
            <w:bottom w:val="none" w:sz="0" w:space="0" w:color="auto"/>
            <w:right w:val="none" w:sz="0" w:space="0" w:color="auto"/>
          </w:divBdr>
        </w:div>
        <w:div w:id="1117064705">
          <w:marLeft w:val="480"/>
          <w:marRight w:val="0"/>
          <w:marTop w:val="0"/>
          <w:marBottom w:val="0"/>
          <w:divBdr>
            <w:top w:val="none" w:sz="0" w:space="0" w:color="auto"/>
            <w:left w:val="none" w:sz="0" w:space="0" w:color="auto"/>
            <w:bottom w:val="none" w:sz="0" w:space="0" w:color="auto"/>
            <w:right w:val="none" w:sz="0" w:space="0" w:color="auto"/>
          </w:divBdr>
        </w:div>
        <w:div w:id="968244292">
          <w:marLeft w:val="480"/>
          <w:marRight w:val="0"/>
          <w:marTop w:val="0"/>
          <w:marBottom w:val="0"/>
          <w:divBdr>
            <w:top w:val="none" w:sz="0" w:space="0" w:color="auto"/>
            <w:left w:val="none" w:sz="0" w:space="0" w:color="auto"/>
            <w:bottom w:val="none" w:sz="0" w:space="0" w:color="auto"/>
            <w:right w:val="none" w:sz="0" w:space="0" w:color="auto"/>
          </w:divBdr>
        </w:div>
        <w:div w:id="843669859">
          <w:marLeft w:val="480"/>
          <w:marRight w:val="0"/>
          <w:marTop w:val="0"/>
          <w:marBottom w:val="0"/>
          <w:divBdr>
            <w:top w:val="none" w:sz="0" w:space="0" w:color="auto"/>
            <w:left w:val="none" w:sz="0" w:space="0" w:color="auto"/>
            <w:bottom w:val="none" w:sz="0" w:space="0" w:color="auto"/>
            <w:right w:val="none" w:sz="0" w:space="0" w:color="auto"/>
          </w:divBdr>
        </w:div>
        <w:div w:id="1579317380">
          <w:marLeft w:val="480"/>
          <w:marRight w:val="0"/>
          <w:marTop w:val="0"/>
          <w:marBottom w:val="0"/>
          <w:divBdr>
            <w:top w:val="none" w:sz="0" w:space="0" w:color="auto"/>
            <w:left w:val="none" w:sz="0" w:space="0" w:color="auto"/>
            <w:bottom w:val="none" w:sz="0" w:space="0" w:color="auto"/>
            <w:right w:val="none" w:sz="0" w:space="0" w:color="auto"/>
          </w:divBdr>
        </w:div>
        <w:div w:id="1963461653">
          <w:marLeft w:val="480"/>
          <w:marRight w:val="0"/>
          <w:marTop w:val="0"/>
          <w:marBottom w:val="0"/>
          <w:divBdr>
            <w:top w:val="none" w:sz="0" w:space="0" w:color="auto"/>
            <w:left w:val="none" w:sz="0" w:space="0" w:color="auto"/>
            <w:bottom w:val="none" w:sz="0" w:space="0" w:color="auto"/>
            <w:right w:val="none" w:sz="0" w:space="0" w:color="auto"/>
          </w:divBdr>
        </w:div>
        <w:div w:id="1537231213">
          <w:marLeft w:val="480"/>
          <w:marRight w:val="0"/>
          <w:marTop w:val="0"/>
          <w:marBottom w:val="0"/>
          <w:divBdr>
            <w:top w:val="none" w:sz="0" w:space="0" w:color="auto"/>
            <w:left w:val="none" w:sz="0" w:space="0" w:color="auto"/>
            <w:bottom w:val="none" w:sz="0" w:space="0" w:color="auto"/>
            <w:right w:val="none" w:sz="0" w:space="0" w:color="auto"/>
          </w:divBdr>
        </w:div>
        <w:div w:id="1398699059">
          <w:marLeft w:val="480"/>
          <w:marRight w:val="0"/>
          <w:marTop w:val="0"/>
          <w:marBottom w:val="0"/>
          <w:divBdr>
            <w:top w:val="none" w:sz="0" w:space="0" w:color="auto"/>
            <w:left w:val="none" w:sz="0" w:space="0" w:color="auto"/>
            <w:bottom w:val="none" w:sz="0" w:space="0" w:color="auto"/>
            <w:right w:val="none" w:sz="0" w:space="0" w:color="auto"/>
          </w:divBdr>
        </w:div>
        <w:div w:id="1963724260">
          <w:marLeft w:val="480"/>
          <w:marRight w:val="0"/>
          <w:marTop w:val="0"/>
          <w:marBottom w:val="0"/>
          <w:divBdr>
            <w:top w:val="none" w:sz="0" w:space="0" w:color="auto"/>
            <w:left w:val="none" w:sz="0" w:space="0" w:color="auto"/>
            <w:bottom w:val="none" w:sz="0" w:space="0" w:color="auto"/>
            <w:right w:val="none" w:sz="0" w:space="0" w:color="auto"/>
          </w:divBdr>
        </w:div>
        <w:div w:id="627321820">
          <w:marLeft w:val="480"/>
          <w:marRight w:val="0"/>
          <w:marTop w:val="0"/>
          <w:marBottom w:val="0"/>
          <w:divBdr>
            <w:top w:val="none" w:sz="0" w:space="0" w:color="auto"/>
            <w:left w:val="none" w:sz="0" w:space="0" w:color="auto"/>
            <w:bottom w:val="none" w:sz="0" w:space="0" w:color="auto"/>
            <w:right w:val="none" w:sz="0" w:space="0" w:color="auto"/>
          </w:divBdr>
        </w:div>
        <w:div w:id="1124427697">
          <w:marLeft w:val="480"/>
          <w:marRight w:val="0"/>
          <w:marTop w:val="0"/>
          <w:marBottom w:val="0"/>
          <w:divBdr>
            <w:top w:val="none" w:sz="0" w:space="0" w:color="auto"/>
            <w:left w:val="none" w:sz="0" w:space="0" w:color="auto"/>
            <w:bottom w:val="none" w:sz="0" w:space="0" w:color="auto"/>
            <w:right w:val="none" w:sz="0" w:space="0" w:color="auto"/>
          </w:divBdr>
        </w:div>
        <w:div w:id="1055203193">
          <w:marLeft w:val="480"/>
          <w:marRight w:val="0"/>
          <w:marTop w:val="0"/>
          <w:marBottom w:val="0"/>
          <w:divBdr>
            <w:top w:val="none" w:sz="0" w:space="0" w:color="auto"/>
            <w:left w:val="none" w:sz="0" w:space="0" w:color="auto"/>
            <w:bottom w:val="none" w:sz="0" w:space="0" w:color="auto"/>
            <w:right w:val="none" w:sz="0" w:space="0" w:color="auto"/>
          </w:divBdr>
        </w:div>
        <w:div w:id="1796672945">
          <w:marLeft w:val="480"/>
          <w:marRight w:val="0"/>
          <w:marTop w:val="0"/>
          <w:marBottom w:val="0"/>
          <w:divBdr>
            <w:top w:val="none" w:sz="0" w:space="0" w:color="auto"/>
            <w:left w:val="none" w:sz="0" w:space="0" w:color="auto"/>
            <w:bottom w:val="none" w:sz="0" w:space="0" w:color="auto"/>
            <w:right w:val="none" w:sz="0" w:space="0" w:color="auto"/>
          </w:divBdr>
        </w:div>
        <w:div w:id="600837119">
          <w:marLeft w:val="480"/>
          <w:marRight w:val="0"/>
          <w:marTop w:val="0"/>
          <w:marBottom w:val="0"/>
          <w:divBdr>
            <w:top w:val="none" w:sz="0" w:space="0" w:color="auto"/>
            <w:left w:val="none" w:sz="0" w:space="0" w:color="auto"/>
            <w:bottom w:val="none" w:sz="0" w:space="0" w:color="auto"/>
            <w:right w:val="none" w:sz="0" w:space="0" w:color="auto"/>
          </w:divBdr>
        </w:div>
        <w:div w:id="894783197">
          <w:marLeft w:val="480"/>
          <w:marRight w:val="0"/>
          <w:marTop w:val="0"/>
          <w:marBottom w:val="0"/>
          <w:divBdr>
            <w:top w:val="none" w:sz="0" w:space="0" w:color="auto"/>
            <w:left w:val="none" w:sz="0" w:space="0" w:color="auto"/>
            <w:bottom w:val="none" w:sz="0" w:space="0" w:color="auto"/>
            <w:right w:val="none" w:sz="0" w:space="0" w:color="auto"/>
          </w:divBdr>
        </w:div>
      </w:divsChild>
    </w:div>
    <w:div w:id="1764951837">
      <w:bodyDiv w:val="1"/>
      <w:marLeft w:val="0"/>
      <w:marRight w:val="0"/>
      <w:marTop w:val="0"/>
      <w:marBottom w:val="0"/>
      <w:divBdr>
        <w:top w:val="none" w:sz="0" w:space="0" w:color="auto"/>
        <w:left w:val="none" w:sz="0" w:space="0" w:color="auto"/>
        <w:bottom w:val="none" w:sz="0" w:space="0" w:color="auto"/>
        <w:right w:val="none" w:sz="0" w:space="0" w:color="auto"/>
      </w:divBdr>
    </w:div>
    <w:div w:id="1768577231">
      <w:bodyDiv w:val="1"/>
      <w:marLeft w:val="0"/>
      <w:marRight w:val="0"/>
      <w:marTop w:val="0"/>
      <w:marBottom w:val="0"/>
      <w:divBdr>
        <w:top w:val="none" w:sz="0" w:space="0" w:color="auto"/>
        <w:left w:val="none" w:sz="0" w:space="0" w:color="auto"/>
        <w:bottom w:val="none" w:sz="0" w:space="0" w:color="auto"/>
        <w:right w:val="none" w:sz="0" w:space="0" w:color="auto"/>
      </w:divBdr>
    </w:div>
    <w:div w:id="1768962996">
      <w:bodyDiv w:val="1"/>
      <w:marLeft w:val="0"/>
      <w:marRight w:val="0"/>
      <w:marTop w:val="0"/>
      <w:marBottom w:val="0"/>
      <w:divBdr>
        <w:top w:val="none" w:sz="0" w:space="0" w:color="auto"/>
        <w:left w:val="none" w:sz="0" w:space="0" w:color="auto"/>
        <w:bottom w:val="none" w:sz="0" w:space="0" w:color="auto"/>
        <w:right w:val="none" w:sz="0" w:space="0" w:color="auto"/>
      </w:divBdr>
    </w:div>
    <w:div w:id="1770421273">
      <w:bodyDiv w:val="1"/>
      <w:marLeft w:val="0"/>
      <w:marRight w:val="0"/>
      <w:marTop w:val="0"/>
      <w:marBottom w:val="0"/>
      <w:divBdr>
        <w:top w:val="none" w:sz="0" w:space="0" w:color="auto"/>
        <w:left w:val="none" w:sz="0" w:space="0" w:color="auto"/>
        <w:bottom w:val="none" w:sz="0" w:space="0" w:color="auto"/>
        <w:right w:val="none" w:sz="0" w:space="0" w:color="auto"/>
      </w:divBdr>
      <w:divsChild>
        <w:div w:id="309527222">
          <w:marLeft w:val="480"/>
          <w:marRight w:val="0"/>
          <w:marTop w:val="0"/>
          <w:marBottom w:val="0"/>
          <w:divBdr>
            <w:top w:val="none" w:sz="0" w:space="0" w:color="auto"/>
            <w:left w:val="none" w:sz="0" w:space="0" w:color="auto"/>
            <w:bottom w:val="none" w:sz="0" w:space="0" w:color="auto"/>
            <w:right w:val="none" w:sz="0" w:space="0" w:color="auto"/>
          </w:divBdr>
        </w:div>
        <w:div w:id="1558972836">
          <w:marLeft w:val="480"/>
          <w:marRight w:val="0"/>
          <w:marTop w:val="0"/>
          <w:marBottom w:val="0"/>
          <w:divBdr>
            <w:top w:val="none" w:sz="0" w:space="0" w:color="auto"/>
            <w:left w:val="none" w:sz="0" w:space="0" w:color="auto"/>
            <w:bottom w:val="none" w:sz="0" w:space="0" w:color="auto"/>
            <w:right w:val="none" w:sz="0" w:space="0" w:color="auto"/>
          </w:divBdr>
        </w:div>
        <w:div w:id="1101679858">
          <w:marLeft w:val="480"/>
          <w:marRight w:val="0"/>
          <w:marTop w:val="0"/>
          <w:marBottom w:val="0"/>
          <w:divBdr>
            <w:top w:val="none" w:sz="0" w:space="0" w:color="auto"/>
            <w:left w:val="none" w:sz="0" w:space="0" w:color="auto"/>
            <w:bottom w:val="none" w:sz="0" w:space="0" w:color="auto"/>
            <w:right w:val="none" w:sz="0" w:space="0" w:color="auto"/>
          </w:divBdr>
        </w:div>
        <w:div w:id="672609078">
          <w:marLeft w:val="480"/>
          <w:marRight w:val="0"/>
          <w:marTop w:val="0"/>
          <w:marBottom w:val="0"/>
          <w:divBdr>
            <w:top w:val="none" w:sz="0" w:space="0" w:color="auto"/>
            <w:left w:val="none" w:sz="0" w:space="0" w:color="auto"/>
            <w:bottom w:val="none" w:sz="0" w:space="0" w:color="auto"/>
            <w:right w:val="none" w:sz="0" w:space="0" w:color="auto"/>
          </w:divBdr>
        </w:div>
        <w:div w:id="958493299">
          <w:marLeft w:val="480"/>
          <w:marRight w:val="0"/>
          <w:marTop w:val="0"/>
          <w:marBottom w:val="0"/>
          <w:divBdr>
            <w:top w:val="none" w:sz="0" w:space="0" w:color="auto"/>
            <w:left w:val="none" w:sz="0" w:space="0" w:color="auto"/>
            <w:bottom w:val="none" w:sz="0" w:space="0" w:color="auto"/>
            <w:right w:val="none" w:sz="0" w:space="0" w:color="auto"/>
          </w:divBdr>
        </w:div>
        <w:div w:id="48766279">
          <w:marLeft w:val="480"/>
          <w:marRight w:val="0"/>
          <w:marTop w:val="0"/>
          <w:marBottom w:val="0"/>
          <w:divBdr>
            <w:top w:val="none" w:sz="0" w:space="0" w:color="auto"/>
            <w:left w:val="none" w:sz="0" w:space="0" w:color="auto"/>
            <w:bottom w:val="none" w:sz="0" w:space="0" w:color="auto"/>
            <w:right w:val="none" w:sz="0" w:space="0" w:color="auto"/>
          </w:divBdr>
        </w:div>
        <w:div w:id="148374266">
          <w:marLeft w:val="480"/>
          <w:marRight w:val="0"/>
          <w:marTop w:val="0"/>
          <w:marBottom w:val="0"/>
          <w:divBdr>
            <w:top w:val="none" w:sz="0" w:space="0" w:color="auto"/>
            <w:left w:val="none" w:sz="0" w:space="0" w:color="auto"/>
            <w:bottom w:val="none" w:sz="0" w:space="0" w:color="auto"/>
            <w:right w:val="none" w:sz="0" w:space="0" w:color="auto"/>
          </w:divBdr>
        </w:div>
        <w:div w:id="1297566655">
          <w:marLeft w:val="480"/>
          <w:marRight w:val="0"/>
          <w:marTop w:val="0"/>
          <w:marBottom w:val="0"/>
          <w:divBdr>
            <w:top w:val="none" w:sz="0" w:space="0" w:color="auto"/>
            <w:left w:val="none" w:sz="0" w:space="0" w:color="auto"/>
            <w:bottom w:val="none" w:sz="0" w:space="0" w:color="auto"/>
            <w:right w:val="none" w:sz="0" w:space="0" w:color="auto"/>
          </w:divBdr>
        </w:div>
        <w:div w:id="1138378380">
          <w:marLeft w:val="480"/>
          <w:marRight w:val="0"/>
          <w:marTop w:val="0"/>
          <w:marBottom w:val="0"/>
          <w:divBdr>
            <w:top w:val="none" w:sz="0" w:space="0" w:color="auto"/>
            <w:left w:val="none" w:sz="0" w:space="0" w:color="auto"/>
            <w:bottom w:val="none" w:sz="0" w:space="0" w:color="auto"/>
            <w:right w:val="none" w:sz="0" w:space="0" w:color="auto"/>
          </w:divBdr>
        </w:div>
        <w:div w:id="751049830">
          <w:marLeft w:val="480"/>
          <w:marRight w:val="0"/>
          <w:marTop w:val="0"/>
          <w:marBottom w:val="0"/>
          <w:divBdr>
            <w:top w:val="none" w:sz="0" w:space="0" w:color="auto"/>
            <w:left w:val="none" w:sz="0" w:space="0" w:color="auto"/>
            <w:bottom w:val="none" w:sz="0" w:space="0" w:color="auto"/>
            <w:right w:val="none" w:sz="0" w:space="0" w:color="auto"/>
          </w:divBdr>
        </w:div>
        <w:div w:id="1030447487">
          <w:marLeft w:val="480"/>
          <w:marRight w:val="0"/>
          <w:marTop w:val="0"/>
          <w:marBottom w:val="0"/>
          <w:divBdr>
            <w:top w:val="none" w:sz="0" w:space="0" w:color="auto"/>
            <w:left w:val="none" w:sz="0" w:space="0" w:color="auto"/>
            <w:bottom w:val="none" w:sz="0" w:space="0" w:color="auto"/>
            <w:right w:val="none" w:sz="0" w:space="0" w:color="auto"/>
          </w:divBdr>
        </w:div>
        <w:div w:id="2101440724">
          <w:marLeft w:val="480"/>
          <w:marRight w:val="0"/>
          <w:marTop w:val="0"/>
          <w:marBottom w:val="0"/>
          <w:divBdr>
            <w:top w:val="none" w:sz="0" w:space="0" w:color="auto"/>
            <w:left w:val="none" w:sz="0" w:space="0" w:color="auto"/>
            <w:bottom w:val="none" w:sz="0" w:space="0" w:color="auto"/>
            <w:right w:val="none" w:sz="0" w:space="0" w:color="auto"/>
          </w:divBdr>
        </w:div>
        <w:div w:id="702483191">
          <w:marLeft w:val="480"/>
          <w:marRight w:val="0"/>
          <w:marTop w:val="0"/>
          <w:marBottom w:val="0"/>
          <w:divBdr>
            <w:top w:val="none" w:sz="0" w:space="0" w:color="auto"/>
            <w:left w:val="none" w:sz="0" w:space="0" w:color="auto"/>
            <w:bottom w:val="none" w:sz="0" w:space="0" w:color="auto"/>
            <w:right w:val="none" w:sz="0" w:space="0" w:color="auto"/>
          </w:divBdr>
        </w:div>
        <w:div w:id="1247306781">
          <w:marLeft w:val="480"/>
          <w:marRight w:val="0"/>
          <w:marTop w:val="0"/>
          <w:marBottom w:val="0"/>
          <w:divBdr>
            <w:top w:val="none" w:sz="0" w:space="0" w:color="auto"/>
            <w:left w:val="none" w:sz="0" w:space="0" w:color="auto"/>
            <w:bottom w:val="none" w:sz="0" w:space="0" w:color="auto"/>
            <w:right w:val="none" w:sz="0" w:space="0" w:color="auto"/>
          </w:divBdr>
        </w:div>
        <w:div w:id="2003317049">
          <w:marLeft w:val="480"/>
          <w:marRight w:val="0"/>
          <w:marTop w:val="0"/>
          <w:marBottom w:val="0"/>
          <w:divBdr>
            <w:top w:val="none" w:sz="0" w:space="0" w:color="auto"/>
            <w:left w:val="none" w:sz="0" w:space="0" w:color="auto"/>
            <w:bottom w:val="none" w:sz="0" w:space="0" w:color="auto"/>
            <w:right w:val="none" w:sz="0" w:space="0" w:color="auto"/>
          </w:divBdr>
        </w:div>
        <w:div w:id="73818582">
          <w:marLeft w:val="480"/>
          <w:marRight w:val="0"/>
          <w:marTop w:val="0"/>
          <w:marBottom w:val="0"/>
          <w:divBdr>
            <w:top w:val="none" w:sz="0" w:space="0" w:color="auto"/>
            <w:left w:val="none" w:sz="0" w:space="0" w:color="auto"/>
            <w:bottom w:val="none" w:sz="0" w:space="0" w:color="auto"/>
            <w:right w:val="none" w:sz="0" w:space="0" w:color="auto"/>
          </w:divBdr>
        </w:div>
        <w:div w:id="224684760">
          <w:marLeft w:val="480"/>
          <w:marRight w:val="0"/>
          <w:marTop w:val="0"/>
          <w:marBottom w:val="0"/>
          <w:divBdr>
            <w:top w:val="none" w:sz="0" w:space="0" w:color="auto"/>
            <w:left w:val="none" w:sz="0" w:space="0" w:color="auto"/>
            <w:bottom w:val="none" w:sz="0" w:space="0" w:color="auto"/>
            <w:right w:val="none" w:sz="0" w:space="0" w:color="auto"/>
          </w:divBdr>
        </w:div>
        <w:div w:id="222523566">
          <w:marLeft w:val="480"/>
          <w:marRight w:val="0"/>
          <w:marTop w:val="0"/>
          <w:marBottom w:val="0"/>
          <w:divBdr>
            <w:top w:val="none" w:sz="0" w:space="0" w:color="auto"/>
            <w:left w:val="none" w:sz="0" w:space="0" w:color="auto"/>
            <w:bottom w:val="none" w:sz="0" w:space="0" w:color="auto"/>
            <w:right w:val="none" w:sz="0" w:space="0" w:color="auto"/>
          </w:divBdr>
        </w:div>
        <w:div w:id="1805392211">
          <w:marLeft w:val="480"/>
          <w:marRight w:val="0"/>
          <w:marTop w:val="0"/>
          <w:marBottom w:val="0"/>
          <w:divBdr>
            <w:top w:val="none" w:sz="0" w:space="0" w:color="auto"/>
            <w:left w:val="none" w:sz="0" w:space="0" w:color="auto"/>
            <w:bottom w:val="none" w:sz="0" w:space="0" w:color="auto"/>
            <w:right w:val="none" w:sz="0" w:space="0" w:color="auto"/>
          </w:divBdr>
        </w:div>
        <w:div w:id="2087067768">
          <w:marLeft w:val="480"/>
          <w:marRight w:val="0"/>
          <w:marTop w:val="0"/>
          <w:marBottom w:val="0"/>
          <w:divBdr>
            <w:top w:val="none" w:sz="0" w:space="0" w:color="auto"/>
            <w:left w:val="none" w:sz="0" w:space="0" w:color="auto"/>
            <w:bottom w:val="none" w:sz="0" w:space="0" w:color="auto"/>
            <w:right w:val="none" w:sz="0" w:space="0" w:color="auto"/>
          </w:divBdr>
        </w:div>
        <w:div w:id="1106315768">
          <w:marLeft w:val="480"/>
          <w:marRight w:val="0"/>
          <w:marTop w:val="0"/>
          <w:marBottom w:val="0"/>
          <w:divBdr>
            <w:top w:val="none" w:sz="0" w:space="0" w:color="auto"/>
            <w:left w:val="none" w:sz="0" w:space="0" w:color="auto"/>
            <w:bottom w:val="none" w:sz="0" w:space="0" w:color="auto"/>
            <w:right w:val="none" w:sz="0" w:space="0" w:color="auto"/>
          </w:divBdr>
        </w:div>
        <w:div w:id="420640368">
          <w:marLeft w:val="480"/>
          <w:marRight w:val="0"/>
          <w:marTop w:val="0"/>
          <w:marBottom w:val="0"/>
          <w:divBdr>
            <w:top w:val="none" w:sz="0" w:space="0" w:color="auto"/>
            <w:left w:val="none" w:sz="0" w:space="0" w:color="auto"/>
            <w:bottom w:val="none" w:sz="0" w:space="0" w:color="auto"/>
            <w:right w:val="none" w:sz="0" w:space="0" w:color="auto"/>
          </w:divBdr>
        </w:div>
        <w:div w:id="1489634989">
          <w:marLeft w:val="480"/>
          <w:marRight w:val="0"/>
          <w:marTop w:val="0"/>
          <w:marBottom w:val="0"/>
          <w:divBdr>
            <w:top w:val="none" w:sz="0" w:space="0" w:color="auto"/>
            <w:left w:val="none" w:sz="0" w:space="0" w:color="auto"/>
            <w:bottom w:val="none" w:sz="0" w:space="0" w:color="auto"/>
            <w:right w:val="none" w:sz="0" w:space="0" w:color="auto"/>
          </w:divBdr>
        </w:div>
        <w:div w:id="1524705859">
          <w:marLeft w:val="480"/>
          <w:marRight w:val="0"/>
          <w:marTop w:val="0"/>
          <w:marBottom w:val="0"/>
          <w:divBdr>
            <w:top w:val="none" w:sz="0" w:space="0" w:color="auto"/>
            <w:left w:val="none" w:sz="0" w:space="0" w:color="auto"/>
            <w:bottom w:val="none" w:sz="0" w:space="0" w:color="auto"/>
            <w:right w:val="none" w:sz="0" w:space="0" w:color="auto"/>
          </w:divBdr>
        </w:div>
        <w:div w:id="1524322399">
          <w:marLeft w:val="480"/>
          <w:marRight w:val="0"/>
          <w:marTop w:val="0"/>
          <w:marBottom w:val="0"/>
          <w:divBdr>
            <w:top w:val="none" w:sz="0" w:space="0" w:color="auto"/>
            <w:left w:val="none" w:sz="0" w:space="0" w:color="auto"/>
            <w:bottom w:val="none" w:sz="0" w:space="0" w:color="auto"/>
            <w:right w:val="none" w:sz="0" w:space="0" w:color="auto"/>
          </w:divBdr>
        </w:div>
        <w:div w:id="1021055421">
          <w:marLeft w:val="480"/>
          <w:marRight w:val="0"/>
          <w:marTop w:val="0"/>
          <w:marBottom w:val="0"/>
          <w:divBdr>
            <w:top w:val="none" w:sz="0" w:space="0" w:color="auto"/>
            <w:left w:val="none" w:sz="0" w:space="0" w:color="auto"/>
            <w:bottom w:val="none" w:sz="0" w:space="0" w:color="auto"/>
            <w:right w:val="none" w:sz="0" w:space="0" w:color="auto"/>
          </w:divBdr>
        </w:div>
        <w:div w:id="1239706090">
          <w:marLeft w:val="480"/>
          <w:marRight w:val="0"/>
          <w:marTop w:val="0"/>
          <w:marBottom w:val="0"/>
          <w:divBdr>
            <w:top w:val="none" w:sz="0" w:space="0" w:color="auto"/>
            <w:left w:val="none" w:sz="0" w:space="0" w:color="auto"/>
            <w:bottom w:val="none" w:sz="0" w:space="0" w:color="auto"/>
            <w:right w:val="none" w:sz="0" w:space="0" w:color="auto"/>
          </w:divBdr>
        </w:div>
        <w:div w:id="1991517330">
          <w:marLeft w:val="480"/>
          <w:marRight w:val="0"/>
          <w:marTop w:val="0"/>
          <w:marBottom w:val="0"/>
          <w:divBdr>
            <w:top w:val="none" w:sz="0" w:space="0" w:color="auto"/>
            <w:left w:val="none" w:sz="0" w:space="0" w:color="auto"/>
            <w:bottom w:val="none" w:sz="0" w:space="0" w:color="auto"/>
            <w:right w:val="none" w:sz="0" w:space="0" w:color="auto"/>
          </w:divBdr>
        </w:div>
        <w:div w:id="390083895">
          <w:marLeft w:val="480"/>
          <w:marRight w:val="0"/>
          <w:marTop w:val="0"/>
          <w:marBottom w:val="0"/>
          <w:divBdr>
            <w:top w:val="none" w:sz="0" w:space="0" w:color="auto"/>
            <w:left w:val="none" w:sz="0" w:space="0" w:color="auto"/>
            <w:bottom w:val="none" w:sz="0" w:space="0" w:color="auto"/>
            <w:right w:val="none" w:sz="0" w:space="0" w:color="auto"/>
          </w:divBdr>
        </w:div>
        <w:div w:id="1523476295">
          <w:marLeft w:val="480"/>
          <w:marRight w:val="0"/>
          <w:marTop w:val="0"/>
          <w:marBottom w:val="0"/>
          <w:divBdr>
            <w:top w:val="none" w:sz="0" w:space="0" w:color="auto"/>
            <w:left w:val="none" w:sz="0" w:space="0" w:color="auto"/>
            <w:bottom w:val="none" w:sz="0" w:space="0" w:color="auto"/>
            <w:right w:val="none" w:sz="0" w:space="0" w:color="auto"/>
          </w:divBdr>
        </w:div>
        <w:div w:id="1206328242">
          <w:marLeft w:val="480"/>
          <w:marRight w:val="0"/>
          <w:marTop w:val="0"/>
          <w:marBottom w:val="0"/>
          <w:divBdr>
            <w:top w:val="none" w:sz="0" w:space="0" w:color="auto"/>
            <w:left w:val="none" w:sz="0" w:space="0" w:color="auto"/>
            <w:bottom w:val="none" w:sz="0" w:space="0" w:color="auto"/>
            <w:right w:val="none" w:sz="0" w:space="0" w:color="auto"/>
          </w:divBdr>
        </w:div>
        <w:div w:id="1553077520">
          <w:marLeft w:val="480"/>
          <w:marRight w:val="0"/>
          <w:marTop w:val="0"/>
          <w:marBottom w:val="0"/>
          <w:divBdr>
            <w:top w:val="none" w:sz="0" w:space="0" w:color="auto"/>
            <w:left w:val="none" w:sz="0" w:space="0" w:color="auto"/>
            <w:bottom w:val="none" w:sz="0" w:space="0" w:color="auto"/>
            <w:right w:val="none" w:sz="0" w:space="0" w:color="auto"/>
          </w:divBdr>
        </w:div>
        <w:div w:id="1660770973">
          <w:marLeft w:val="480"/>
          <w:marRight w:val="0"/>
          <w:marTop w:val="0"/>
          <w:marBottom w:val="0"/>
          <w:divBdr>
            <w:top w:val="none" w:sz="0" w:space="0" w:color="auto"/>
            <w:left w:val="none" w:sz="0" w:space="0" w:color="auto"/>
            <w:bottom w:val="none" w:sz="0" w:space="0" w:color="auto"/>
            <w:right w:val="none" w:sz="0" w:space="0" w:color="auto"/>
          </w:divBdr>
        </w:div>
        <w:div w:id="640571791">
          <w:marLeft w:val="480"/>
          <w:marRight w:val="0"/>
          <w:marTop w:val="0"/>
          <w:marBottom w:val="0"/>
          <w:divBdr>
            <w:top w:val="none" w:sz="0" w:space="0" w:color="auto"/>
            <w:left w:val="none" w:sz="0" w:space="0" w:color="auto"/>
            <w:bottom w:val="none" w:sz="0" w:space="0" w:color="auto"/>
            <w:right w:val="none" w:sz="0" w:space="0" w:color="auto"/>
          </w:divBdr>
        </w:div>
        <w:div w:id="1280145863">
          <w:marLeft w:val="480"/>
          <w:marRight w:val="0"/>
          <w:marTop w:val="0"/>
          <w:marBottom w:val="0"/>
          <w:divBdr>
            <w:top w:val="none" w:sz="0" w:space="0" w:color="auto"/>
            <w:left w:val="none" w:sz="0" w:space="0" w:color="auto"/>
            <w:bottom w:val="none" w:sz="0" w:space="0" w:color="auto"/>
            <w:right w:val="none" w:sz="0" w:space="0" w:color="auto"/>
          </w:divBdr>
        </w:div>
      </w:divsChild>
    </w:div>
    <w:div w:id="1772505541">
      <w:bodyDiv w:val="1"/>
      <w:marLeft w:val="0"/>
      <w:marRight w:val="0"/>
      <w:marTop w:val="0"/>
      <w:marBottom w:val="0"/>
      <w:divBdr>
        <w:top w:val="none" w:sz="0" w:space="0" w:color="auto"/>
        <w:left w:val="none" w:sz="0" w:space="0" w:color="auto"/>
        <w:bottom w:val="none" w:sz="0" w:space="0" w:color="auto"/>
        <w:right w:val="none" w:sz="0" w:space="0" w:color="auto"/>
      </w:divBdr>
      <w:divsChild>
        <w:div w:id="1032538955">
          <w:marLeft w:val="480"/>
          <w:marRight w:val="0"/>
          <w:marTop w:val="0"/>
          <w:marBottom w:val="0"/>
          <w:divBdr>
            <w:top w:val="none" w:sz="0" w:space="0" w:color="auto"/>
            <w:left w:val="none" w:sz="0" w:space="0" w:color="auto"/>
            <w:bottom w:val="none" w:sz="0" w:space="0" w:color="auto"/>
            <w:right w:val="none" w:sz="0" w:space="0" w:color="auto"/>
          </w:divBdr>
        </w:div>
        <w:div w:id="570232971">
          <w:marLeft w:val="480"/>
          <w:marRight w:val="0"/>
          <w:marTop w:val="0"/>
          <w:marBottom w:val="0"/>
          <w:divBdr>
            <w:top w:val="none" w:sz="0" w:space="0" w:color="auto"/>
            <w:left w:val="none" w:sz="0" w:space="0" w:color="auto"/>
            <w:bottom w:val="none" w:sz="0" w:space="0" w:color="auto"/>
            <w:right w:val="none" w:sz="0" w:space="0" w:color="auto"/>
          </w:divBdr>
        </w:div>
        <w:div w:id="549077166">
          <w:marLeft w:val="480"/>
          <w:marRight w:val="0"/>
          <w:marTop w:val="0"/>
          <w:marBottom w:val="0"/>
          <w:divBdr>
            <w:top w:val="none" w:sz="0" w:space="0" w:color="auto"/>
            <w:left w:val="none" w:sz="0" w:space="0" w:color="auto"/>
            <w:bottom w:val="none" w:sz="0" w:space="0" w:color="auto"/>
            <w:right w:val="none" w:sz="0" w:space="0" w:color="auto"/>
          </w:divBdr>
        </w:div>
        <w:div w:id="707340742">
          <w:marLeft w:val="480"/>
          <w:marRight w:val="0"/>
          <w:marTop w:val="0"/>
          <w:marBottom w:val="0"/>
          <w:divBdr>
            <w:top w:val="none" w:sz="0" w:space="0" w:color="auto"/>
            <w:left w:val="none" w:sz="0" w:space="0" w:color="auto"/>
            <w:bottom w:val="none" w:sz="0" w:space="0" w:color="auto"/>
            <w:right w:val="none" w:sz="0" w:space="0" w:color="auto"/>
          </w:divBdr>
        </w:div>
        <w:div w:id="1618027060">
          <w:marLeft w:val="480"/>
          <w:marRight w:val="0"/>
          <w:marTop w:val="0"/>
          <w:marBottom w:val="0"/>
          <w:divBdr>
            <w:top w:val="none" w:sz="0" w:space="0" w:color="auto"/>
            <w:left w:val="none" w:sz="0" w:space="0" w:color="auto"/>
            <w:bottom w:val="none" w:sz="0" w:space="0" w:color="auto"/>
            <w:right w:val="none" w:sz="0" w:space="0" w:color="auto"/>
          </w:divBdr>
        </w:div>
        <w:div w:id="1781097533">
          <w:marLeft w:val="480"/>
          <w:marRight w:val="0"/>
          <w:marTop w:val="0"/>
          <w:marBottom w:val="0"/>
          <w:divBdr>
            <w:top w:val="none" w:sz="0" w:space="0" w:color="auto"/>
            <w:left w:val="none" w:sz="0" w:space="0" w:color="auto"/>
            <w:bottom w:val="none" w:sz="0" w:space="0" w:color="auto"/>
            <w:right w:val="none" w:sz="0" w:space="0" w:color="auto"/>
          </w:divBdr>
        </w:div>
        <w:div w:id="1324357590">
          <w:marLeft w:val="480"/>
          <w:marRight w:val="0"/>
          <w:marTop w:val="0"/>
          <w:marBottom w:val="0"/>
          <w:divBdr>
            <w:top w:val="none" w:sz="0" w:space="0" w:color="auto"/>
            <w:left w:val="none" w:sz="0" w:space="0" w:color="auto"/>
            <w:bottom w:val="none" w:sz="0" w:space="0" w:color="auto"/>
            <w:right w:val="none" w:sz="0" w:space="0" w:color="auto"/>
          </w:divBdr>
        </w:div>
        <w:div w:id="920453856">
          <w:marLeft w:val="480"/>
          <w:marRight w:val="0"/>
          <w:marTop w:val="0"/>
          <w:marBottom w:val="0"/>
          <w:divBdr>
            <w:top w:val="none" w:sz="0" w:space="0" w:color="auto"/>
            <w:left w:val="none" w:sz="0" w:space="0" w:color="auto"/>
            <w:bottom w:val="none" w:sz="0" w:space="0" w:color="auto"/>
            <w:right w:val="none" w:sz="0" w:space="0" w:color="auto"/>
          </w:divBdr>
        </w:div>
        <w:div w:id="1741517593">
          <w:marLeft w:val="480"/>
          <w:marRight w:val="0"/>
          <w:marTop w:val="0"/>
          <w:marBottom w:val="0"/>
          <w:divBdr>
            <w:top w:val="none" w:sz="0" w:space="0" w:color="auto"/>
            <w:left w:val="none" w:sz="0" w:space="0" w:color="auto"/>
            <w:bottom w:val="none" w:sz="0" w:space="0" w:color="auto"/>
            <w:right w:val="none" w:sz="0" w:space="0" w:color="auto"/>
          </w:divBdr>
        </w:div>
        <w:div w:id="486361159">
          <w:marLeft w:val="480"/>
          <w:marRight w:val="0"/>
          <w:marTop w:val="0"/>
          <w:marBottom w:val="0"/>
          <w:divBdr>
            <w:top w:val="none" w:sz="0" w:space="0" w:color="auto"/>
            <w:left w:val="none" w:sz="0" w:space="0" w:color="auto"/>
            <w:bottom w:val="none" w:sz="0" w:space="0" w:color="auto"/>
            <w:right w:val="none" w:sz="0" w:space="0" w:color="auto"/>
          </w:divBdr>
        </w:div>
        <w:div w:id="1004432091">
          <w:marLeft w:val="480"/>
          <w:marRight w:val="0"/>
          <w:marTop w:val="0"/>
          <w:marBottom w:val="0"/>
          <w:divBdr>
            <w:top w:val="none" w:sz="0" w:space="0" w:color="auto"/>
            <w:left w:val="none" w:sz="0" w:space="0" w:color="auto"/>
            <w:bottom w:val="none" w:sz="0" w:space="0" w:color="auto"/>
            <w:right w:val="none" w:sz="0" w:space="0" w:color="auto"/>
          </w:divBdr>
        </w:div>
        <w:div w:id="1863011368">
          <w:marLeft w:val="480"/>
          <w:marRight w:val="0"/>
          <w:marTop w:val="0"/>
          <w:marBottom w:val="0"/>
          <w:divBdr>
            <w:top w:val="none" w:sz="0" w:space="0" w:color="auto"/>
            <w:left w:val="none" w:sz="0" w:space="0" w:color="auto"/>
            <w:bottom w:val="none" w:sz="0" w:space="0" w:color="auto"/>
            <w:right w:val="none" w:sz="0" w:space="0" w:color="auto"/>
          </w:divBdr>
        </w:div>
        <w:div w:id="1810395945">
          <w:marLeft w:val="480"/>
          <w:marRight w:val="0"/>
          <w:marTop w:val="0"/>
          <w:marBottom w:val="0"/>
          <w:divBdr>
            <w:top w:val="none" w:sz="0" w:space="0" w:color="auto"/>
            <w:left w:val="none" w:sz="0" w:space="0" w:color="auto"/>
            <w:bottom w:val="none" w:sz="0" w:space="0" w:color="auto"/>
            <w:right w:val="none" w:sz="0" w:space="0" w:color="auto"/>
          </w:divBdr>
        </w:div>
        <w:div w:id="23412359">
          <w:marLeft w:val="480"/>
          <w:marRight w:val="0"/>
          <w:marTop w:val="0"/>
          <w:marBottom w:val="0"/>
          <w:divBdr>
            <w:top w:val="none" w:sz="0" w:space="0" w:color="auto"/>
            <w:left w:val="none" w:sz="0" w:space="0" w:color="auto"/>
            <w:bottom w:val="none" w:sz="0" w:space="0" w:color="auto"/>
            <w:right w:val="none" w:sz="0" w:space="0" w:color="auto"/>
          </w:divBdr>
        </w:div>
        <w:div w:id="234704577">
          <w:marLeft w:val="480"/>
          <w:marRight w:val="0"/>
          <w:marTop w:val="0"/>
          <w:marBottom w:val="0"/>
          <w:divBdr>
            <w:top w:val="none" w:sz="0" w:space="0" w:color="auto"/>
            <w:left w:val="none" w:sz="0" w:space="0" w:color="auto"/>
            <w:bottom w:val="none" w:sz="0" w:space="0" w:color="auto"/>
            <w:right w:val="none" w:sz="0" w:space="0" w:color="auto"/>
          </w:divBdr>
        </w:div>
        <w:div w:id="909969793">
          <w:marLeft w:val="480"/>
          <w:marRight w:val="0"/>
          <w:marTop w:val="0"/>
          <w:marBottom w:val="0"/>
          <w:divBdr>
            <w:top w:val="none" w:sz="0" w:space="0" w:color="auto"/>
            <w:left w:val="none" w:sz="0" w:space="0" w:color="auto"/>
            <w:bottom w:val="none" w:sz="0" w:space="0" w:color="auto"/>
            <w:right w:val="none" w:sz="0" w:space="0" w:color="auto"/>
          </w:divBdr>
        </w:div>
        <w:div w:id="977685548">
          <w:marLeft w:val="480"/>
          <w:marRight w:val="0"/>
          <w:marTop w:val="0"/>
          <w:marBottom w:val="0"/>
          <w:divBdr>
            <w:top w:val="none" w:sz="0" w:space="0" w:color="auto"/>
            <w:left w:val="none" w:sz="0" w:space="0" w:color="auto"/>
            <w:bottom w:val="none" w:sz="0" w:space="0" w:color="auto"/>
            <w:right w:val="none" w:sz="0" w:space="0" w:color="auto"/>
          </w:divBdr>
        </w:div>
        <w:div w:id="410349025">
          <w:marLeft w:val="480"/>
          <w:marRight w:val="0"/>
          <w:marTop w:val="0"/>
          <w:marBottom w:val="0"/>
          <w:divBdr>
            <w:top w:val="none" w:sz="0" w:space="0" w:color="auto"/>
            <w:left w:val="none" w:sz="0" w:space="0" w:color="auto"/>
            <w:bottom w:val="none" w:sz="0" w:space="0" w:color="auto"/>
            <w:right w:val="none" w:sz="0" w:space="0" w:color="auto"/>
          </w:divBdr>
        </w:div>
        <w:div w:id="1684551086">
          <w:marLeft w:val="480"/>
          <w:marRight w:val="0"/>
          <w:marTop w:val="0"/>
          <w:marBottom w:val="0"/>
          <w:divBdr>
            <w:top w:val="none" w:sz="0" w:space="0" w:color="auto"/>
            <w:left w:val="none" w:sz="0" w:space="0" w:color="auto"/>
            <w:bottom w:val="none" w:sz="0" w:space="0" w:color="auto"/>
            <w:right w:val="none" w:sz="0" w:space="0" w:color="auto"/>
          </w:divBdr>
        </w:div>
        <w:div w:id="1648897748">
          <w:marLeft w:val="480"/>
          <w:marRight w:val="0"/>
          <w:marTop w:val="0"/>
          <w:marBottom w:val="0"/>
          <w:divBdr>
            <w:top w:val="none" w:sz="0" w:space="0" w:color="auto"/>
            <w:left w:val="none" w:sz="0" w:space="0" w:color="auto"/>
            <w:bottom w:val="none" w:sz="0" w:space="0" w:color="auto"/>
            <w:right w:val="none" w:sz="0" w:space="0" w:color="auto"/>
          </w:divBdr>
        </w:div>
        <w:div w:id="1797798318">
          <w:marLeft w:val="480"/>
          <w:marRight w:val="0"/>
          <w:marTop w:val="0"/>
          <w:marBottom w:val="0"/>
          <w:divBdr>
            <w:top w:val="none" w:sz="0" w:space="0" w:color="auto"/>
            <w:left w:val="none" w:sz="0" w:space="0" w:color="auto"/>
            <w:bottom w:val="none" w:sz="0" w:space="0" w:color="auto"/>
            <w:right w:val="none" w:sz="0" w:space="0" w:color="auto"/>
          </w:divBdr>
        </w:div>
        <w:div w:id="1709137845">
          <w:marLeft w:val="480"/>
          <w:marRight w:val="0"/>
          <w:marTop w:val="0"/>
          <w:marBottom w:val="0"/>
          <w:divBdr>
            <w:top w:val="none" w:sz="0" w:space="0" w:color="auto"/>
            <w:left w:val="none" w:sz="0" w:space="0" w:color="auto"/>
            <w:bottom w:val="none" w:sz="0" w:space="0" w:color="auto"/>
            <w:right w:val="none" w:sz="0" w:space="0" w:color="auto"/>
          </w:divBdr>
        </w:div>
        <w:div w:id="1263031099">
          <w:marLeft w:val="480"/>
          <w:marRight w:val="0"/>
          <w:marTop w:val="0"/>
          <w:marBottom w:val="0"/>
          <w:divBdr>
            <w:top w:val="none" w:sz="0" w:space="0" w:color="auto"/>
            <w:left w:val="none" w:sz="0" w:space="0" w:color="auto"/>
            <w:bottom w:val="none" w:sz="0" w:space="0" w:color="auto"/>
            <w:right w:val="none" w:sz="0" w:space="0" w:color="auto"/>
          </w:divBdr>
        </w:div>
        <w:div w:id="1255549813">
          <w:marLeft w:val="480"/>
          <w:marRight w:val="0"/>
          <w:marTop w:val="0"/>
          <w:marBottom w:val="0"/>
          <w:divBdr>
            <w:top w:val="none" w:sz="0" w:space="0" w:color="auto"/>
            <w:left w:val="none" w:sz="0" w:space="0" w:color="auto"/>
            <w:bottom w:val="none" w:sz="0" w:space="0" w:color="auto"/>
            <w:right w:val="none" w:sz="0" w:space="0" w:color="auto"/>
          </w:divBdr>
        </w:div>
        <w:div w:id="1116099043">
          <w:marLeft w:val="480"/>
          <w:marRight w:val="0"/>
          <w:marTop w:val="0"/>
          <w:marBottom w:val="0"/>
          <w:divBdr>
            <w:top w:val="none" w:sz="0" w:space="0" w:color="auto"/>
            <w:left w:val="none" w:sz="0" w:space="0" w:color="auto"/>
            <w:bottom w:val="none" w:sz="0" w:space="0" w:color="auto"/>
            <w:right w:val="none" w:sz="0" w:space="0" w:color="auto"/>
          </w:divBdr>
        </w:div>
        <w:div w:id="737165307">
          <w:marLeft w:val="480"/>
          <w:marRight w:val="0"/>
          <w:marTop w:val="0"/>
          <w:marBottom w:val="0"/>
          <w:divBdr>
            <w:top w:val="none" w:sz="0" w:space="0" w:color="auto"/>
            <w:left w:val="none" w:sz="0" w:space="0" w:color="auto"/>
            <w:bottom w:val="none" w:sz="0" w:space="0" w:color="auto"/>
            <w:right w:val="none" w:sz="0" w:space="0" w:color="auto"/>
          </w:divBdr>
        </w:div>
        <w:div w:id="1981227968">
          <w:marLeft w:val="480"/>
          <w:marRight w:val="0"/>
          <w:marTop w:val="0"/>
          <w:marBottom w:val="0"/>
          <w:divBdr>
            <w:top w:val="none" w:sz="0" w:space="0" w:color="auto"/>
            <w:left w:val="none" w:sz="0" w:space="0" w:color="auto"/>
            <w:bottom w:val="none" w:sz="0" w:space="0" w:color="auto"/>
            <w:right w:val="none" w:sz="0" w:space="0" w:color="auto"/>
          </w:divBdr>
        </w:div>
        <w:div w:id="1199585685">
          <w:marLeft w:val="480"/>
          <w:marRight w:val="0"/>
          <w:marTop w:val="0"/>
          <w:marBottom w:val="0"/>
          <w:divBdr>
            <w:top w:val="none" w:sz="0" w:space="0" w:color="auto"/>
            <w:left w:val="none" w:sz="0" w:space="0" w:color="auto"/>
            <w:bottom w:val="none" w:sz="0" w:space="0" w:color="auto"/>
            <w:right w:val="none" w:sz="0" w:space="0" w:color="auto"/>
          </w:divBdr>
        </w:div>
        <w:div w:id="1161045729">
          <w:marLeft w:val="480"/>
          <w:marRight w:val="0"/>
          <w:marTop w:val="0"/>
          <w:marBottom w:val="0"/>
          <w:divBdr>
            <w:top w:val="none" w:sz="0" w:space="0" w:color="auto"/>
            <w:left w:val="none" w:sz="0" w:space="0" w:color="auto"/>
            <w:bottom w:val="none" w:sz="0" w:space="0" w:color="auto"/>
            <w:right w:val="none" w:sz="0" w:space="0" w:color="auto"/>
          </w:divBdr>
        </w:div>
        <w:div w:id="1237278448">
          <w:marLeft w:val="480"/>
          <w:marRight w:val="0"/>
          <w:marTop w:val="0"/>
          <w:marBottom w:val="0"/>
          <w:divBdr>
            <w:top w:val="none" w:sz="0" w:space="0" w:color="auto"/>
            <w:left w:val="none" w:sz="0" w:space="0" w:color="auto"/>
            <w:bottom w:val="none" w:sz="0" w:space="0" w:color="auto"/>
            <w:right w:val="none" w:sz="0" w:space="0" w:color="auto"/>
          </w:divBdr>
        </w:div>
        <w:div w:id="941256599">
          <w:marLeft w:val="480"/>
          <w:marRight w:val="0"/>
          <w:marTop w:val="0"/>
          <w:marBottom w:val="0"/>
          <w:divBdr>
            <w:top w:val="none" w:sz="0" w:space="0" w:color="auto"/>
            <w:left w:val="none" w:sz="0" w:space="0" w:color="auto"/>
            <w:bottom w:val="none" w:sz="0" w:space="0" w:color="auto"/>
            <w:right w:val="none" w:sz="0" w:space="0" w:color="auto"/>
          </w:divBdr>
        </w:div>
        <w:div w:id="1002320545">
          <w:marLeft w:val="480"/>
          <w:marRight w:val="0"/>
          <w:marTop w:val="0"/>
          <w:marBottom w:val="0"/>
          <w:divBdr>
            <w:top w:val="none" w:sz="0" w:space="0" w:color="auto"/>
            <w:left w:val="none" w:sz="0" w:space="0" w:color="auto"/>
            <w:bottom w:val="none" w:sz="0" w:space="0" w:color="auto"/>
            <w:right w:val="none" w:sz="0" w:space="0" w:color="auto"/>
          </w:divBdr>
        </w:div>
        <w:div w:id="475680869">
          <w:marLeft w:val="480"/>
          <w:marRight w:val="0"/>
          <w:marTop w:val="0"/>
          <w:marBottom w:val="0"/>
          <w:divBdr>
            <w:top w:val="none" w:sz="0" w:space="0" w:color="auto"/>
            <w:left w:val="none" w:sz="0" w:space="0" w:color="auto"/>
            <w:bottom w:val="none" w:sz="0" w:space="0" w:color="auto"/>
            <w:right w:val="none" w:sz="0" w:space="0" w:color="auto"/>
          </w:divBdr>
        </w:div>
        <w:div w:id="1139570570">
          <w:marLeft w:val="480"/>
          <w:marRight w:val="0"/>
          <w:marTop w:val="0"/>
          <w:marBottom w:val="0"/>
          <w:divBdr>
            <w:top w:val="none" w:sz="0" w:space="0" w:color="auto"/>
            <w:left w:val="none" w:sz="0" w:space="0" w:color="auto"/>
            <w:bottom w:val="none" w:sz="0" w:space="0" w:color="auto"/>
            <w:right w:val="none" w:sz="0" w:space="0" w:color="auto"/>
          </w:divBdr>
        </w:div>
        <w:div w:id="364208737">
          <w:marLeft w:val="480"/>
          <w:marRight w:val="0"/>
          <w:marTop w:val="0"/>
          <w:marBottom w:val="0"/>
          <w:divBdr>
            <w:top w:val="none" w:sz="0" w:space="0" w:color="auto"/>
            <w:left w:val="none" w:sz="0" w:space="0" w:color="auto"/>
            <w:bottom w:val="none" w:sz="0" w:space="0" w:color="auto"/>
            <w:right w:val="none" w:sz="0" w:space="0" w:color="auto"/>
          </w:divBdr>
        </w:div>
        <w:div w:id="1662391235">
          <w:marLeft w:val="480"/>
          <w:marRight w:val="0"/>
          <w:marTop w:val="0"/>
          <w:marBottom w:val="0"/>
          <w:divBdr>
            <w:top w:val="none" w:sz="0" w:space="0" w:color="auto"/>
            <w:left w:val="none" w:sz="0" w:space="0" w:color="auto"/>
            <w:bottom w:val="none" w:sz="0" w:space="0" w:color="auto"/>
            <w:right w:val="none" w:sz="0" w:space="0" w:color="auto"/>
          </w:divBdr>
        </w:div>
        <w:div w:id="349526434">
          <w:marLeft w:val="480"/>
          <w:marRight w:val="0"/>
          <w:marTop w:val="0"/>
          <w:marBottom w:val="0"/>
          <w:divBdr>
            <w:top w:val="none" w:sz="0" w:space="0" w:color="auto"/>
            <w:left w:val="none" w:sz="0" w:space="0" w:color="auto"/>
            <w:bottom w:val="none" w:sz="0" w:space="0" w:color="auto"/>
            <w:right w:val="none" w:sz="0" w:space="0" w:color="auto"/>
          </w:divBdr>
        </w:div>
        <w:div w:id="1416514839">
          <w:marLeft w:val="480"/>
          <w:marRight w:val="0"/>
          <w:marTop w:val="0"/>
          <w:marBottom w:val="0"/>
          <w:divBdr>
            <w:top w:val="none" w:sz="0" w:space="0" w:color="auto"/>
            <w:left w:val="none" w:sz="0" w:space="0" w:color="auto"/>
            <w:bottom w:val="none" w:sz="0" w:space="0" w:color="auto"/>
            <w:right w:val="none" w:sz="0" w:space="0" w:color="auto"/>
          </w:divBdr>
        </w:div>
        <w:div w:id="1115632412">
          <w:marLeft w:val="480"/>
          <w:marRight w:val="0"/>
          <w:marTop w:val="0"/>
          <w:marBottom w:val="0"/>
          <w:divBdr>
            <w:top w:val="none" w:sz="0" w:space="0" w:color="auto"/>
            <w:left w:val="none" w:sz="0" w:space="0" w:color="auto"/>
            <w:bottom w:val="none" w:sz="0" w:space="0" w:color="auto"/>
            <w:right w:val="none" w:sz="0" w:space="0" w:color="auto"/>
          </w:divBdr>
        </w:div>
        <w:div w:id="611664887">
          <w:marLeft w:val="480"/>
          <w:marRight w:val="0"/>
          <w:marTop w:val="0"/>
          <w:marBottom w:val="0"/>
          <w:divBdr>
            <w:top w:val="none" w:sz="0" w:space="0" w:color="auto"/>
            <w:left w:val="none" w:sz="0" w:space="0" w:color="auto"/>
            <w:bottom w:val="none" w:sz="0" w:space="0" w:color="auto"/>
            <w:right w:val="none" w:sz="0" w:space="0" w:color="auto"/>
          </w:divBdr>
        </w:div>
        <w:div w:id="1467310577">
          <w:marLeft w:val="480"/>
          <w:marRight w:val="0"/>
          <w:marTop w:val="0"/>
          <w:marBottom w:val="0"/>
          <w:divBdr>
            <w:top w:val="none" w:sz="0" w:space="0" w:color="auto"/>
            <w:left w:val="none" w:sz="0" w:space="0" w:color="auto"/>
            <w:bottom w:val="none" w:sz="0" w:space="0" w:color="auto"/>
            <w:right w:val="none" w:sz="0" w:space="0" w:color="auto"/>
          </w:divBdr>
        </w:div>
        <w:div w:id="239676038">
          <w:marLeft w:val="480"/>
          <w:marRight w:val="0"/>
          <w:marTop w:val="0"/>
          <w:marBottom w:val="0"/>
          <w:divBdr>
            <w:top w:val="none" w:sz="0" w:space="0" w:color="auto"/>
            <w:left w:val="none" w:sz="0" w:space="0" w:color="auto"/>
            <w:bottom w:val="none" w:sz="0" w:space="0" w:color="auto"/>
            <w:right w:val="none" w:sz="0" w:space="0" w:color="auto"/>
          </w:divBdr>
        </w:div>
        <w:div w:id="1640190278">
          <w:marLeft w:val="480"/>
          <w:marRight w:val="0"/>
          <w:marTop w:val="0"/>
          <w:marBottom w:val="0"/>
          <w:divBdr>
            <w:top w:val="none" w:sz="0" w:space="0" w:color="auto"/>
            <w:left w:val="none" w:sz="0" w:space="0" w:color="auto"/>
            <w:bottom w:val="none" w:sz="0" w:space="0" w:color="auto"/>
            <w:right w:val="none" w:sz="0" w:space="0" w:color="auto"/>
          </w:divBdr>
        </w:div>
        <w:div w:id="1841844286">
          <w:marLeft w:val="480"/>
          <w:marRight w:val="0"/>
          <w:marTop w:val="0"/>
          <w:marBottom w:val="0"/>
          <w:divBdr>
            <w:top w:val="none" w:sz="0" w:space="0" w:color="auto"/>
            <w:left w:val="none" w:sz="0" w:space="0" w:color="auto"/>
            <w:bottom w:val="none" w:sz="0" w:space="0" w:color="auto"/>
            <w:right w:val="none" w:sz="0" w:space="0" w:color="auto"/>
          </w:divBdr>
        </w:div>
        <w:div w:id="57555188">
          <w:marLeft w:val="480"/>
          <w:marRight w:val="0"/>
          <w:marTop w:val="0"/>
          <w:marBottom w:val="0"/>
          <w:divBdr>
            <w:top w:val="none" w:sz="0" w:space="0" w:color="auto"/>
            <w:left w:val="none" w:sz="0" w:space="0" w:color="auto"/>
            <w:bottom w:val="none" w:sz="0" w:space="0" w:color="auto"/>
            <w:right w:val="none" w:sz="0" w:space="0" w:color="auto"/>
          </w:divBdr>
        </w:div>
        <w:div w:id="270553619">
          <w:marLeft w:val="480"/>
          <w:marRight w:val="0"/>
          <w:marTop w:val="0"/>
          <w:marBottom w:val="0"/>
          <w:divBdr>
            <w:top w:val="none" w:sz="0" w:space="0" w:color="auto"/>
            <w:left w:val="none" w:sz="0" w:space="0" w:color="auto"/>
            <w:bottom w:val="none" w:sz="0" w:space="0" w:color="auto"/>
            <w:right w:val="none" w:sz="0" w:space="0" w:color="auto"/>
          </w:divBdr>
        </w:div>
        <w:div w:id="647168412">
          <w:marLeft w:val="480"/>
          <w:marRight w:val="0"/>
          <w:marTop w:val="0"/>
          <w:marBottom w:val="0"/>
          <w:divBdr>
            <w:top w:val="none" w:sz="0" w:space="0" w:color="auto"/>
            <w:left w:val="none" w:sz="0" w:space="0" w:color="auto"/>
            <w:bottom w:val="none" w:sz="0" w:space="0" w:color="auto"/>
            <w:right w:val="none" w:sz="0" w:space="0" w:color="auto"/>
          </w:divBdr>
        </w:div>
        <w:div w:id="1553496860">
          <w:marLeft w:val="480"/>
          <w:marRight w:val="0"/>
          <w:marTop w:val="0"/>
          <w:marBottom w:val="0"/>
          <w:divBdr>
            <w:top w:val="none" w:sz="0" w:space="0" w:color="auto"/>
            <w:left w:val="none" w:sz="0" w:space="0" w:color="auto"/>
            <w:bottom w:val="none" w:sz="0" w:space="0" w:color="auto"/>
            <w:right w:val="none" w:sz="0" w:space="0" w:color="auto"/>
          </w:divBdr>
        </w:div>
        <w:div w:id="1090663640">
          <w:marLeft w:val="480"/>
          <w:marRight w:val="0"/>
          <w:marTop w:val="0"/>
          <w:marBottom w:val="0"/>
          <w:divBdr>
            <w:top w:val="none" w:sz="0" w:space="0" w:color="auto"/>
            <w:left w:val="none" w:sz="0" w:space="0" w:color="auto"/>
            <w:bottom w:val="none" w:sz="0" w:space="0" w:color="auto"/>
            <w:right w:val="none" w:sz="0" w:space="0" w:color="auto"/>
          </w:divBdr>
        </w:div>
      </w:divsChild>
    </w:div>
    <w:div w:id="1774471116">
      <w:bodyDiv w:val="1"/>
      <w:marLeft w:val="0"/>
      <w:marRight w:val="0"/>
      <w:marTop w:val="0"/>
      <w:marBottom w:val="0"/>
      <w:divBdr>
        <w:top w:val="none" w:sz="0" w:space="0" w:color="auto"/>
        <w:left w:val="none" w:sz="0" w:space="0" w:color="auto"/>
        <w:bottom w:val="none" w:sz="0" w:space="0" w:color="auto"/>
        <w:right w:val="none" w:sz="0" w:space="0" w:color="auto"/>
      </w:divBdr>
    </w:div>
    <w:div w:id="1774743757">
      <w:bodyDiv w:val="1"/>
      <w:marLeft w:val="0"/>
      <w:marRight w:val="0"/>
      <w:marTop w:val="0"/>
      <w:marBottom w:val="0"/>
      <w:divBdr>
        <w:top w:val="none" w:sz="0" w:space="0" w:color="auto"/>
        <w:left w:val="none" w:sz="0" w:space="0" w:color="auto"/>
        <w:bottom w:val="none" w:sz="0" w:space="0" w:color="auto"/>
        <w:right w:val="none" w:sz="0" w:space="0" w:color="auto"/>
      </w:divBdr>
    </w:div>
    <w:div w:id="1776097523">
      <w:bodyDiv w:val="1"/>
      <w:marLeft w:val="0"/>
      <w:marRight w:val="0"/>
      <w:marTop w:val="0"/>
      <w:marBottom w:val="0"/>
      <w:divBdr>
        <w:top w:val="none" w:sz="0" w:space="0" w:color="auto"/>
        <w:left w:val="none" w:sz="0" w:space="0" w:color="auto"/>
        <w:bottom w:val="none" w:sz="0" w:space="0" w:color="auto"/>
        <w:right w:val="none" w:sz="0" w:space="0" w:color="auto"/>
      </w:divBdr>
      <w:divsChild>
        <w:div w:id="165940968">
          <w:marLeft w:val="480"/>
          <w:marRight w:val="0"/>
          <w:marTop w:val="0"/>
          <w:marBottom w:val="0"/>
          <w:divBdr>
            <w:top w:val="none" w:sz="0" w:space="0" w:color="auto"/>
            <w:left w:val="none" w:sz="0" w:space="0" w:color="auto"/>
            <w:bottom w:val="none" w:sz="0" w:space="0" w:color="auto"/>
            <w:right w:val="none" w:sz="0" w:space="0" w:color="auto"/>
          </w:divBdr>
        </w:div>
        <w:div w:id="1039014430">
          <w:marLeft w:val="480"/>
          <w:marRight w:val="0"/>
          <w:marTop w:val="0"/>
          <w:marBottom w:val="0"/>
          <w:divBdr>
            <w:top w:val="none" w:sz="0" w:space="0" w:color="auto"/>
            <w:left w:val="none" w:sz="0" w:space="0" w:color="auto"/>
            <w:bottom w:val="none" w:sz="0" w:space="0" w:color="auto"/>
            <w:right w:val="none" w:sz="0" w:space="0" w:color="auto"/>
          </w:divBdr>
        </w:div>
        <w:div w:id="773280290">
          <w:marLeft w:val="480"/>
          <w:marRight w:val="0"/>
          <w:marTop w:val="0"/>
          <w:marBottom w:val="0"/>
          <w:divBdr>
            <w:top w:val="none" w:sz="0" w:space="0" w:color="auto"/>
            <w:left w:val="none" w:sz="0" w:space="0" w:color="auto"/>
            <w:bottom w:val="none" w:sz="0" w:space="0" w:color="auto"/>
            <w:right w:val="none" w:sz="0" w:space="0" w:color="auto"/>
          </w:divBdr>
        </w:div>
        <w:div w:id="243422279">
          <w:marLeft w:val="480"/>
          <w:marRight w:val="0"/>
          <w:marTop w:val="0"/>
          <w:marBottom w:val="0"/>
          <w:divBdr>
            <w:top w:val="none" w:sz="0" w:space="0" w:color="auto"/>
            <w:left w:val="none" w:sz="0" w:space="0" w:color="auto"/>
            <w:bottom w:val="none" w:sz="0" w:space="0" w:color="auto"/>
            <w:right w:val="none" w:sz="0" w:space="0" w:color="auto"/>
          </w:divBdr>
        </w:div>
        <w:div w:id="1057242608">
          <w:marLeft w:val="480"/>
          <w:marRight w:val="0"/>
          <w:marTop w:val="0"/>
          <w:marBottom w:val="0"/>
          <w:divBdr>
            <w:top w:val="none" w:sz="0" w:space="0" w:color="auto"/>
            <w:left w:val="none" w:sz="0" w:space="0" w:color="auto"/>
            <w:bottom w:val="none" w:sz="0" w:space="0" w:color="auto"/>
            <w:right w:val="none" w:sz="0" w:space="0" w:color="auto"/>
          </w:divBdr>
        </w:div>
        <w:div w:id="1619526719">
          <w:marLeft w:val="480"/>
          <w:marRight w:val="0"/>
          <w:marTop w:val="0"/>
          <w:marBottom w:val="0"/>
          <w:divBdr>
            <w:top w:val="none" w:sz="0" w:space="0" w:color="auto"/>
            <w:left w:val="none" w:sz="0" w:space="0" w:color="auto"/>
            <w:bottom w:val="none" w:sz="0" w:space="0" w:color="auto"/>
            <w:right w:val="none" w:sz="0" w:space="0" w:color="auto"/>
          </w:divBdr>
        </w:div>
        <w:div w:id="903030165">
          <w:marLeft w:val="480"/>
          <w:marRight w:val="0"/>
          <w:marTop w:val="0"/>
          <w:marBottom w:val="0"/>
          <w:divBdr>
            <w:top w:val="none" w:sz="0" w:space="0" w:color="auto"/>
            <w:left w:val="none" w:sz="0" w:space="0" w:color="auto"/>
            <w:bottom w:val="none" w:sz="0" w:space="0" w:color="auto"/>
            <w:right w:val="none" w:sz="0" w:space="0" w:color="auto"/>
          </w:divBdr>
        </w:div>
        <w:div w:id="2064137035">
          <w:marLeft w:val="480"/>
          <w:marRight w:val="0"/>
          <w:marTop w:val="0"/>
          <w:marBottom w:val="0"/>
          <w:divBdr>
            <w:top w:val="none" w:sz="0" w:space="0" w:color="auto"/>
            <w:left w:val="none" w:sz="0" w:space="0" w:color="auto"/>
            <w:bottom w:val="none" w:sz="0" w:space="0" w:color="auto"/>
            <w:right w:val="none" w:sz="0" w:space="0" w:color="auto"/>
          </w:divBdr>
        </w:div>
        <w:div w:id="1030453245">
          <w:marLeft w:val="480"/>
          <w:marRight w:val="0"/>
          <w:marTop w:val="0"/>
          <w:marBottom w:val="0"/>
          <w:divBdr>
            <w:top w:val="none" w:sz="0" w:space="0" w:color="auto"/>
            <w:left w:val="none" w:sz="0" w:space="0" w:color="auto"/>
            <w:bottom w:val="none" w:sz="0" w:space="0" w:color="auto"/>
            <w:right w:val="none" w:sz="0" w:space="0" w:color="auto"/>
          </w:divBdr>
        </w:div>
        <w:div w:id="1908418610">
          <w:marLeft w:val="480"/>
          <w:marRight w:val="0"/>
          <w:marTop w:val="0"/>
          <w:marBottom w:val="0"/>
          <w:divBdr>
            <w:top w:val="none" w:sz="0" w:space="0" w:color="auto"/>
            <w:left w:val="none" w:sz="0" w:space="0" w:color="auto"/>
            <w:bottom w:val="none" w:sz="0" w:space="0" w:color="auto"/>
            <w:right w:val="none" w:sz="0" w:space="0" w:color="auto"/>
          </w:divBdr>
        </w:div>
        <w:div w:id="476261073">
          <w:marLeft w:val="480"/>
          <w:marRight w:val="0"/>
          <w:marTop w:val="0"/>
          <w:marBottom w:val="0"/>
          <w:divBdr>
            <w:top w:val="none" w:sz="0" w:space="0" w:color="auto"/>
            <w:left w:val="none" w:sz="0" w:space="0" w:color="auto"/>
            <w:bottom w:val="none" w:sz="0" w:space="0" w:color="auto"/>
            <w:right w:val="none" w:sz="0" w:space="0" w:color="auto"/>
          </w:divBdr>
        </w:div>
        <w:div w:id="430510405">
          <w:marLeft w:val="480"/>
          <w:marRight w:val="0"/>
          <w:marTop w:val="0"/>
          <w:marBottom w:val="0"/>
          <w:divBdr>
            <w:top w:val="none" w:sz="0" w:space="0" w:color="auto"/>
            <w:left w:val="none" w:sz="0" w:space="0" w:color="auto"/>
            <w:bottom w:val="none" w:sz="0" w:space="0" w:color="auto"/>
            <w:right w:val="none" w:sz="0" w:space="0" w:color="auto"/>
          </w:divBdr>
        </w:div>
        <w:div w:id="489172812">
          <w:marLeft w:val="480"/>
          <w:marRight w:val="0"/>
          <w:marTop w:val="0"/>
          <w:marBottom w:val="0"/>
          <w:divBdr>
            <w:top w:val="none" w:sz="0" w:space="0" w:color="auto"/>
            <w:left w:val="none" w:sz="0" w:space="0" w:color="auto"/>
            <w:bottom w:val="none" w:sz="0" w:space="0" w:color="auto"/>
            <w:right w:val="none" w:sz="0" w:space="0" w:color="auto"/>
          </w:divBdr>
        </w:div>
        <w:div w:id="479035162">
          <w:marLeft w:val="480"/>
          <w:marRight w:val="0"/>
          <w:marTop w:val="0"/>
          <w:marBottom w:val="0"/>
          <w:divBdr>
            <w:top w:val="none" w:sz="0" w:space="0" w:color="auto"/>
            <w:left w:val="none" w:sz="0" w:space="0" w:color="auto"/>
            <w:bottom w:val="none" w:sz="0" w:space="0" w:color="auto"/>
            <w:right w:val="none" w:sz="0" w:space="0" w:color="auto"/>
          </w:divBdr>
        </w:div>
        <w:div w:id="651522257">
          <w:marLeft w:val="480"/>
          <w:marRight w:val="0"/>
          <w:marTop w:val="0"/>
          <w:marBottom w:val="0"/>
          <w:divBdr>
            <w:top w:val="none" w:sz="0" w:space="0" w:color="auto"/>
            <w:left w:val="none" w:sz="0" w:space="0" w:color="auto"/>
            <w:bottom w:val="none" w:sz="0" w:space="0" w:color="auto"/>
            <w:right w:val="none" w:sz="0" w:space="0" w:color="auto"/>
          </w:divBdr>
        </w:div>
        <w:div w:id="1363018492">
          <w:marLeft w:val="480"/>
          <w:marRight w:val="0"/>
          <w:marTop w:val="0"/>
          <w:marBottom w:val="0"/>
          <w:divBdr>
            <w:top w:val="none" w:sz="0" w:space="0" w:color="auto"/>
            <w:left w:val="none" w:sz="0" w:space="0" w:color="auto"/>
            <w:bottom w:val="none" w:sz="0" w:space="0" w:color="auto"/>
            <w:right w:val="none" w:sz="0" w:space="0" w:color="auto"/>
          </w:divBdr>
        </w:div>
        <w:div w:id="1743605423">
          <w:marLeft w:val="480"/>
          <w:marRight w:val="0"/>
          <w:marTop w:val="0"/>
          <w:marBottom w:val="0"/>
          <w:divBdr>
            <w:top w:val="none" w:sz="0" w:space="0" w:color="auto"/>
            <w:left w:val="none" w:sz="0" w:space="0" w:color="auto"/>
            <w:bottom w:val="none" w:sz="0" w:space="0" w:color="auto"/>
            <w:right w:val="none" w:sz="0" w:space="0" w:color="auto"/>
          </w:divBdr>
        </w:div>
        <w:div w:id="168369543">
          <w:marLeft w:val="480"/>
          <w:marRight w:val="0"/>
          <w:marTop w:val="0"/>
          <w:marBottom w:val="0"/>
          <w:divBdr>
            <w:top w:val="none" w:sz="0" w:space="0" w:color="auto"/>
            <w:left w:val="none" w:sz="0" w:space="0" w:color="auto"/>
            <w:bottom w:val="none" w:sz="0" w:space="0" w:color="auto"/>
            <w:right w:val="none" w:sz="0" w:space="0" w:color="auto"/>
          </w:divBdr>
        </w:div>
        <w:div w:id="576673158">
          <w:marLeft w:val="480"/>
          <w:marRight w:val="0"/>
          <w:marTop w:val="0"/>
          <w:marBottom w:val="0"/>
          <w:divBdr>
            <w:top w:val="none" w:sz="0" w:space="0" w:color="auto"/>
            <w:left w:val="none" w:sz="0" w:space="0" w:color="auto"/>
            <w:bottom w:val="none" w:sz="0" w:space="0" w:color="auto"/>
            <w:right w:val="none" w:sz="0" w:space="0" w:color="auto"/>
          </w:divBdr>
        </w:div>
        <w:div w:id="1773428822">
          <w:marLeft w:val="480"/>
          <w:marRight w:val="0"/>
          <w:marTop w:val="0"/>
          <w:marBottom w:val="0"/>
          <w:divBdr>
            <w:top w:val="none" w:sz="0" w:space="0" w:color="auto"/>
            <w:left w:val="none" w:sz="0" w:space="0" w:color="auto"/>
            <w:bottom w:val="none" w:sz="0" w:space="0" w:color="auto"/>
            <w:right w:val="none" w:sz="0" w:space="0" w:color="auto"/>
          </w:divBdr>
        </w:div>
        <w:div w:id="1948004894">
          <w:marLeft w:val="480"/>
          <w:marRight w:val="0"/>
          <w:marTop w:val="0"/>
          <w:marBottom w:val="0"/>
          <w:divBdr>
            <w:top w:val="none" w:sz="0" w:space="0" w:color="auto"/>
            <w:left w:val="none" w:sz="0" w:space="0" w:color="auto"/>
            <w:bottom w:val="none" w:sz="0" w:space="0" w:color="auto"/>
            <w:right w:val="none" w:sz="0" w:space="0" w:color="auto"/>
          </w:divBdr>
        </w:div>
        <w:div w:id="1195928447">
          <w:marLeft w:val="480"/>
          <w:marRight w:val="0"/>
          <w:marTop w:val="0"/>
          <w:marBottom w:val="0"/>
          <w:divBdr>
            <w:top w:val="none" w:sz="0" w:space="0" w:color="auto"/>
            <w:left w:val="none" w:sz="0" w:space="0" w:color="auto"/>
            <w:bottom w:val="none" w:sz="0" w:space="0" w:color="auto"/>
            <w:right w:val="none" w:sz="0" w:space="0" w:color="auto"/>
          </w:divBdr>
        </w:div>
        <w:div w:id="1663464756">
          <w:marLeft w:val="480"/>
          <w:marRight w:val="0"/>
          <w:marTop w:val="0"/>
          <w:marBottom w:val="0"/>
          <w:divBdr>
            <w:top w:val="none" w:sz="0" w:space="0" w:color="auto"/>
            <w:left w:val="none" w:sz="0" w:space="0" w:color="auto"/>
            <w:bottom w:val="none" w:sz="0" w:space="0" w:color="auto"/>
            <w:right w:val="none" w:sz="0" w:space="0" w:color="auto"/>
          </w:divBdr>
        </w:div>
        <w:div w:id="936672297">
          <w:marLeft w:val="480"/>
          <w:marRight w:val="0"/>
          <w:marTop w:val="0"/>
          <w:marBottom w:val="0"/>
          <w:divBdr>
            <w:top w:val="none" w:sz="0" w:space="0" w:color="auto"/>
            <w:left w:val="none" w:sz="0" w:space="0" w:color="auto"/>
            <w:bottom w:val="none" w:sz="0" w:space="0" w:color="auto"/>
            <w:right w:val="none" w:sz="0" w:space="0" w:color="auto"/>
          </w:divBdr>
        </w:div>
        <w:div w:id="1390760810">
          <w:marLeft w:val="480"/>
          <w:marRight w:val="0"/>
          <w:marTop w:val="0"/>
          <w:marBottom w:val="0"/>
          <w:divBdr>
            <w:top w:val="none" w:sz="0" w:space="0" w:color="auto"/>
            <w:left w:val="none" w:sz="0" w:space="0" w:color="auto"/>
            <w:bottom w:val="none" w:sz="0" w:space="0" w:color="auto"/>
            <w:right w:val="none" w:sz="0" w:space="0" w:color="auto"/>
          </w:divBdr>
        </w:div>
        <w:div w:id="1398236941">
          <w:marLeft w:val="480"/>
          <w:marRight w:val="0"/>
          <w:marTop w:val="0"/>
          <w:marBottom w:val="0"/>
          <w:divBdr>
            <w:top w:val="none" w:sz="0" w:space="0" w:color="auto"/>
            <w:left w:val="none" w:sz="0" w:space="0" w:color="auto"/>
            <w:bottom w:val="none" w:sz="0" w:space="0" w:color="auto"/>
            <w:right w:val="none" w:sz="0" w:space="0" w:color="auto"/>
          </w:divBdr>
        </w:div>
        <w:div w:id="841512126">
          <w:marLeft w:val="480"/>
          <w:marRight w:val="0"/>
          <w:marTop w:val="0"/>
          <w:marBottom w:val="0"/>
          <w:divBdr>
            <w:top w:val="none" w:sz="0" w:space="0" w:color="auto"/>
            <w:left w:val="none" w:sz="0" w:space="0" w:color="auto"/>
            <w:bottom w:val="none" w:sz="0" w:space="0" w:color="auto"/>
            <w:right w:val="none" w:sz="0" w:space="0" w:color="auto"/>
          </w:divBdr>
        </w:div>
        <w:div w:id="29769407">
          <w:marLeft w:val="480"/>
          <w:marRight w:val="0"/>
          <w:marTop w:val="0"/>
          <w:marBottom w:val="0"/>
          <w:divBdr>
            <w:top w:val="none" w:sz="0" w:space="0" w:color="auto"/>
            <w:left w:val="none" w:sz="0" w:space="0" w:color="auto"/>
            <w:bottom w:val="none" w:sz="0" w:space="0" w:color="auto"/>
            <w:right w:val="none" w:sz="0" w:space="0" w:color="auto"/>
          </w:divBdr>
        </w:div>
        <w:div w:id="1379889793">
          <w:marLeft w:val="480"/>
          <w:marRight w:val="0"/>
          <w:marTop w:val="0"/>
          <w:marBottom w:val="0"/>
          <w:divBdr>
            <w:top w:val="none" w:sz="0" w:space="0" w:color="auto"/>
            <w:left w:val="none" w:sz="0" w:space="0" w:color="auto"/>
            <w:bottom w:val="none" w:sz="0" w:space="0" w:color="auto"/>
            <w:right w:val="none" w:sz="0" w:space="0" w:color="auto"/>
          </w:divBdr>
        </w:div>
        <w:div w:id="1847935431">
          <w:marLeft w:val="480"/>
          <w:marRight w:val="0"/>
          <w:marTop w:val="0"/>
          <w:marBottom w:val="0"/>
          <w:divBdr>
            <w:top w:val="none" w:sz="0" w:space="0" w:color="auto"/>
            <w:left w:val="none" w:sz="0" w:space="0" w:color="auto"/>
            <w:bottom w:val="none" w:sz="0" w:space="0" w:color="auto"/>
            <w:right w:val="none" w:sz="0" w:space="0" w:color="auto"/>
          </w:divBdr>
        </w:div>
        <w:div w:id="1705596114">
          <w:marLeft w:val="480"/>
          <w:marRight w:val="0"/>
          <w:marTop w:val="0"/>
          <w:marBottom w:val="0"/>
          <w:divBdr>
            <w:top w:val="none" w:sz="0" w:space="0" w:color="auto"/>
            <w:left w:val="none" w:sz="0" w:space="0" w:color="auto"/>
            <w:bottom w:val="none" w:sz="0" w:space="0" w:color="auto"/>
            <w:right w:val="none" w:sz="0" w:space="0" w:color="auto"/>
          </w:divBdr>
        </w:div>
        <w:div w:id="496196024">
          <w:marLeft w:val="480"/>
          <w:marRight w:val="0"/>
          <w:marTop w:val="0"/>
          <w:marBottom w:val="0"/>
          <w:divBdr>
            <w:top w:val="none" w:sz="0" w:space="0" w:color="auto"/>
            <w:left w:val="none" w:sz="0" w:space="0" w:color="auto"/>
            <w:bottom w:val="none" w:sz="0" w:space="0" w:color="auto"/>
            <w:right w:val="none" w:sz="0" w:space="0" w:color="auto"/>
          </w:divBdr>
        </w:div>
        <w:div w:id="1711686690">
          <w:marLeft w:val="480"/>
          <w:marRight w:val="0"/>
          <w:marTop w:val="0"/>
          <w:marBottom w:val="0"/>
          <w:divBdr>
            <w:top w:val="none" w:sz="0" w:space="0" w:color="auto"/>
            <w:left w:val="none" w:sz="0" w:space="0" w:color="auto"/>
            <w:bottom w:val="none" w:sz="0" w:space="0" w:color="auto"/>
            <w:right w:val="none" w:sz="0" w:space="0" w:color="auto"/>
          </w:divBdr>
        </w:div>
        <w:div w:id="1020400135">
          <w:marLeft w:val="480"/>
          <w:marRight w:val="0"/>
          <w:marTop w:val="0"/>
          <w:marBottom w:val="0"/>
          <w:divBdr>
            <w:top w:val="none" w:sz="0" w:space="0" w:color="auto"/>
            <w:left w:val="none" w:sz="0" w:space="0" w:color="auto"/>
            <w:bottom w:val="none" w:sz="0" w:space="0" w:color="auto"/>
            <w:right w:val="none" w:sz="0" w:space="0" w:color="auto"/>
          </w:divBdr>
        </w:div>
        <w:div w:id="1873034218">
          <w:marLeft w:val="480"/>
          <w:marRight w:val="0"/>
          <w:marTop w:val="0"/>
          <w:marBottom w:val="0"/>
          <w:divBdr>
            <w:top w:val="none" w:sz="0" w:space="0" w:color="auto"/>
            <w:left w:val="none" w:sz="0" w:space="0" w:color="auto"/>
            <w:bottom w:val="none" w:sz="0" w:space="0" w:color="auto"/>
            <w:right w:val="none" w:sz="0" w:space="0" w:color="auto"/>
          </w:divBdr>
        </w:div>
        <w:div w:id="1709724296">
          <w:marLeft w:val="480"/>
          <w:marRight w:val="0"/>
          <w:marTop w:val="0"/>
          <w:marBottom w:val="0"/>
          <w:divBdr>
            <w:top w:val="none" w:sz="0" w:space="0" w:color="auto"/>
            <w:left w:val="none" w:sz="0" w:space="0" w:color="auto"/>
            <w:bottom w:val="none" w:sz="0" w:space="0" w:color="auto"/>
            <w:right w:val="none" w:sz="0" w:space="0" w:color="auto"/>
          </w:divBdr>
        </w:div>
        <w:div w:id="50158240">
          <w:marLeft w:val="480"/>
          <w:marRight w:val="0"/>
          <w:marTop w:val="0"/>
          <w:marBottom w:val="0"/>
          <w:divBdr>
            <w:top w:val="none" w:sz="0" w:space="0" w:color="auto"/>
            <w:left w:val="none" w:sz="0" w:space="0" w:color="auto"/>
            <w:bottom w:val="none" w:sz="0" w:space="0" w:color="auto"/>
            <w:right w:val="none" w:sz="0" w:space="0" w:color="auto"/>
          </w:divBdr>
        </w:div>
        <w:div w:id="19818168">
          <w:marLeft w:val="480"/>
          <w:marRight w:val="0"/>
          <w:marTop w:val="0"/>
          <w:marBottom w:val="0"/>
          <w:divBdr>
            <w:top w:val="none" w:sz="0" w:space="0" w:color="auto"/>
            <w:left w:val="none" w:sz="0" w:space="0" w:color="auto"/>
            <w:bottom w:val="none" w:sz="0" w:space="0" w:color="auto"/>
            <w:right w:val="none" w:sz="0" w:space="0" w:color="auto"/>
          </w:divBdr>
        </w:div>
        <w:div w:id="1370953136">
          <w:marLeft w:val="480"/>
          <w:marRight w:val="0"/>
          <w:marTop w:val="0"/>
          <w:marBottom w:val="0"/>
          <w:divBdr>
            <w:top w:val="none" w:sz="0" w:space="0" w:color="auto"/>
            <w:left w:val="none" w:sz="0" w:space="0" w:color="auto"/>
            <w:bottom w:val="none" w:sz="0" w:space="0" w:color="auto"/>
            <w:right w:val="none" w:sz="0" w:space="0" w:color="auto"/>
          </w:divBdr>
        </w:div>
        <w:div w:id="1828937943">
          <w:marLeft w:val="480"/>
          <w:marRight w:val="0"/>
          <w:marTop w:val="0"/>
          <w:marBottom w:val="0"/>
          <w:divBdr>
            <w:top w:val="none" w:sz="0" w:space="0" w:color="auto"/>
            <w:left w:val="none" w:sz="0" w:space="0" w:color="auto"/>
            <w:bottom w:val="none" w:sz="0" w:space="0" w:color="auto"/>
            <w:right w:val="none" w:sz="0" w:space="0" w:color="auto"/>
          </w:divBdr>
        </w:div>
        <w:div w:id="1481648837">
          <w:marLeft w:val="480"/>
          <w:marRight w:val="0"/>
          <w:marTop w:val="0"/>
          <w:marBottom w:val="0"/>
          <w:divBdr>
            <w:top w:val="none" w:sz="0" w:space="0" w:color="auto"/>
            <w:left w:val="none" w:sz="0" w:space="0" w:color="auto"/>
            <w:bottom w:val="none" w:sz="0" w:space="0" w:color="auto"/>
            <w:right w:val="none" w:sz="0" w:space="0" w:color="auto"/>
          </w:divBdr>
        </w:div>
        <w:div w:id="1797792298">
          <w:marLeft w:val="480"/>
          <w:marRight w:val="0"/>
          <w:marTop w:val="0"/>
          <w:marBottom w:val="0"/>
          <w:divBdr>
            <w:top w:val="none" w:sz="0" w:space="0" w:color="auto"/>
            <w:left w:val="none" w:sz="0" w:space="0" w:color="auto"/>
            <w:bottom w:val="none" w:sz="0" w:space="0" w:color="auto"/>
            <w:right w:val="none" w:sz="0" w:space="0" w:color="auto"/>
          </w:divBdr>
        </w:div>
        <w:div w:id="1208027521">
          <w:marLeft w:val="480"/>
          <w:marRight w:val="0"/>
          <w:marTop w:val="0"/>
          <w:marBottom w:val="0"/>
          <w:divBdr>
            <w:top w:val="none" w:sz="0" w:space="0" w:color="auto"/>
            <w:left w:val="none" w:sz="0" w:space="0" w:color="auto"/>
            <w:bottom w:val="none" w:sz="0" w:space="0" w:color="auto"/>
            <w:right w:val="none" w:sz="0" w:space="0" w:color="auto"/>
          </w:divBdr>
        </w:div>
        <w:div w:id="1888759166">
          <w:marLeft w:val="480"/>
          <w:marRight w:val="0"/>
          <w:marTop w:val="0"/>
          <w:marBottom w:val="0"/>
          <w:divBdr>
            <w:top w:val="none" w:sz="0" w:space="0" w:color="auto"/>
            <w:left w:val="none" w:sz="0" w:space="0" w:color="auto"/>
            <w:bottom w:val="none" w:sz="0" w:space="0" w:color="auto"/>
            <w:right w:val="none" w:sz="0" w:space="0" w:color="auto"/>
          </w:divBdr>
        </w:div>
        <w:div w:id="2244628">
          <w:marLeft w:val="480"/>
          <w:marRight w:val="0"/>
          <w:marTop w:val="0"/>
          <w:marBottom w:val="0"/>
          <w:divBdr>
            <w:top w:val="none" w:sz="0" w:space="0" w:color="auto"/>
            <w:left w:val="none" w:sz="0" w:space="0" w:color="auto"/>
            <w:bottom w:val="none" w:sz="0" w:space="0" w:color="auto"/>
            <w:right w:val="none" w:sz="0" w:space="0" w:color="auto"/>
          </w:divBdr>
        </w:div>
        <w:div w:id="1997412221">
          <w:marLeft w:val="480"/>
          <w:marRight w:val="0"/>
          <w:marTop w:val="0"/>
          <w:marBottom w:val="0"/>
          <w:divBdr>
            <w:top w:val="none" w:sz="0" w:space="0" w:color="auto"/>
            <w:left w:val="none" w:sz="0" w:space="0" w:color="auto"/>
            <w:bottom w:val="none" w:sz="0" w:space="0" w:color="auto"/>
            <w:right w:val="none" w:sz="0" w:space="0" w:color="auto"/>
          </w:divBdr>
        </w:div>
        <w:div w:id="1603493214">
          <w:marLeft w:val="480"/>
          <w:marRight w:val="0"/>
          <w:marTop w:val="0"/>
          <w:marBottom w:val="0"/>
          <w:divBdr>
            <w:top w:val="none" w:sz="0" w:space="0" w:color="auto"/>
            <w:left w:val="none" w:sz="0" w:space="0" w:color="auto"/>
            <w:bottom w:val="none" w:sz="0" w:space="0" w:color="auto"/>
            <w:right w:val="none" w:sz="0" w:space="0" w:color="auto"/>
          </w:divBdr>
        </w:div>
      </w:divsChild>
    </w:div>
    <w:div w:id="1776167651">
      <w:bodyDiv w:val="1"/>
      <w:marLeft w:val="0"/>
      <w:marRight w:val="0"/>
      <w:marTop w:val="0"/>
      <w:marBottom w:val="0"/>
      <w:divBdr>
        <w:top w:val="none" w:sz="0" w:space="0" w:color="auto"/>
        <w:left w:val="none" w:sz="0" w:space="0" w:color="auto"/>
        <w:bottom w:val="none" w:sz="0" w:space="0" w:color="auto"/>
        <w:right w:val="none" w:sz="0" w:space="0" w:color="auto"/>
      </w:divBdr>
    </w:div>
    <w:div w:id="1778863136">
      <w:bodyDiv w:val="1"/>
      <w:marLeft w:val="0"/>
      <w:marRight w:val="0"/>
      <w:marTop w:val="0"/>
      <w:marBottom w:val="0"/>
      <w:divBdr>
        <w:top w:val="none" w:sz="0" w:space="0" w:color="auto"/>
        <w:left w:val="none" w:sz="0" w:space="0" w:color="auto"/>
        <w:bottom w:val="none" w:sz="0" w:space="0" w:color="auto"/>
        <w:right w:val="none" w:sz="0" w:space="0" w:color="auto"/>
      </w:divBdr>
      <w:divsChild>
        <w:div w:id="2119787222">
          <w:marLeft w:val="480"/>
          <w:marRight w:val="0"/>
          <w:marTop w:val="0"/>
          <w:marBottom w:val="0"/>
          <w:divBdr>
            <w:top w:val="none" w:sz="0" w:space="0" w:color="auto"/>
            <w:left w:val="none" w:sz="0" w:space="0" w:color="auto"/>
            <w:bottom w:val="none" w:sz="0" w:space="0" w:color="auto"/>
            <w:right w:val="none" w:sz="0" w:space="0" w:color="auto"/>
          </w:divBdr>
        </w:div>
        <w:div w:id="1597398593">
          <w:marLeft w:val="480"/>
          <w:marRight w:val="0"/>
          <w:marTop w:val="0"/>
          <w:marBottom w:val="0"/>
          <w:divBdr>
            <w:top w:val="none" w:sz="0" w:space="0" w:color="auto"/>
            <w:left w:val="none" w:sz="0" w:space="0" w:color="auto"/>
            <w:bottom w:val="none" w:sz="0" w:space="0" w:color="auto"/>
            <w:right w:val="none" w:sz="0" w:space="0" w:color="auto"/>
          </w:divBdr>
        </w:div>
        <w:div w:id="658535056">
          <w:marLeft w:val="480"/>
          <w:marRight w:val="0"/>
          <w:marTop w:val="0"/>
          <w:marBottom w:val="0"/>
          <w:divBdr>
            <w:top w:val="none" w:sz="0" w:space="0" w:color="auto"/>
            <w:left w:val="none" w:sz="0" w:space="0" w:color="auto"/>
            <w:bottom w:val="none" w:sz="0" w:space="0" w:color="auto"/>
            <w:right w:val="none" w:sz="0" w:space="0" w:color="auto"/>
          </w:divBdr>
        </w:div>
        <w:div w:id="1645234540">
          <w:marLeft w:val="480"/>
          <w:marRight w:val="0"/>
          <w:marTop w:val="0"/>
          <w:marBottom w:val="0"/>
          <w:divBdr>
            <w:top w:val="none" w:sz="0" w:space="0" w:color="auto"/>
            <w:left w:val="none" w:sz="0" w:space="0" w:color="auto"/>
            <w:bottom w:val="none" w:sz="0" w:space="0" w:color="auto"/>
            <w:right w:val="none" w:sz="0" w:space="0" w:color="auto"/>
          </w:divBdr>
        </w:div>
        <w:div w:id="1723167130">
          <w:marLeft w:val="480"/>
          <w:marRight w:val="0"/>
          <w:marTop w:val="0"/>
          <w:marBottom w:val="0"/>
          <w:divBdr>
            <w:top w:val="none" w:sz="0" w:space="0" w:color="auto"/>
            <w:left w:val="none" w:sz="0" w:space="0" w:color="auto"/>
            <w:bottom w:val="none" w:sz="0" w:space="0" w:color="auto"/>
            <w:right w:val="none" w:sz="0" w:space="0" w:color="auto"/>
          </w:divBdr>
        </w:div>
        <w:div w:id="272594435">
          <w:marLeft w:val="480"/>
          <w:marRight w:val="0"/>
          <w:marTop w:val="0"/>
          <w:marBottom w:val="0"/>
          <w:divBdr>
            <w:top w:val="none" w:sz="0" w:space="0" w:color="auto"/>
            <w:left w:val="none" w:sz="0" w:space="0" w:color="auto"/>
            <w:bottom w:val="none" w:sz="0" w:space="0" w:color="auto"/>
            <w:right w:val="none" w:sz="0" w:space="0" w:color="auto"/>
          </w:divBdr>
        </w:div>
        <w:div w:id="924992302">
          <w:marLeft w:val="480"/>
          <w:marRight w:val="0"/>
          <w:marTop w:val="0"/>
          <w:marBottom w:val="0"/>
          <w:divBdr>
            <w:top w:val="none" w:sz="0" w:space="0" w:color="auto"/>
            <w:left w:val="none" w:sz="0" w:space="0" w:color="auto"/>
            <w:bottom w:val="none" w:sz="0" w:space="0" w:color="auto"/>
            <w:right w:val="none" w:sz="0" w:space="0" w:color="auto"/>
          </w:divBdr>
        </w:div>
        <w:div w:id="414283209">
          <w:marLeft w:val="480"/>
          <w:marRight w:val="0"/>
          <w:marTop w:val="0"/>
          <w:marBottom w:val="0"/>
          <w:divBdr>
            <w:top w:val="none" w:sz="0" w:space="0" w:color="auto"/>
            <w:left w:val="none" w:sz="0" w:space="0" w:color="auto"/>
            <w:bottom w:val="none" w:sz="0" w:space="0" w:color="auto"/>
            <w:right w:val="none" w:sz="0" w:space="0" w:color="auto"/>
          </w:divBdr>
        </w:div>
        <w:div w:id="1676760890">
          <w:marLeft w:val="480"/>
          <w:marRight w:val="0"/>
          <w:marTop w:val="0"/>
          <w:marBottom w:val="0"/>
          <w:divBdr>
            <w:top w:val="none" w:sz="0" w:space="0" w:color="auto"/>
            <w:left w:val="none" w:sz="0" w:space="0" w:color="auto"/>
            <w:bottom w:val="none" w:sz="0" w:space="0" w:color="auto"/>
            <w:right w:val="none" w:sz="0" w:space="0" w:color="auto"/>
          </w:divBdr>
        </w:div>
        <w:div w:id="1369407060">
          <w:marLeft w:val="480"/>
          <w:marRight w:val="0"/>
          <w:marTop w:val="0"/>
          <w:marBottom w:val="0"/>
          <w:divBdr>
            <w:top w:val="none" w:sz="0" w:space="0" w:color="auto"/>
            <w:left w:val="none" w:sz="0" w:space="0" w:color="auto"/>
            <w:bottom w:val="none" w:sz="0" w:space="0" w:color="auto"/>
            <w:right w:val="none" w:sz="0" w:space="0" w:color="auto"/>
          </w:divBdr>
        </w:div>
        <w:div w:id="1993021071">
          <w:marLeft w:val="480"/>
          <w:marRight w:val="0"/>
          <w:marTop w:val="0"/>
          <w:marBottom w:val="0"/>
          <w:divBdr>
            <w:top w:val="none" w:sz="0" w:space="0" w:color="auto"/>
            <w:left w:val="none" w:sz="0" w:space="0" w:color="auto"/>
            <w:bottom w:val="none" w:sz="0" w:space="0" w:color="auto"/>
            <w:right w:val="none" w:sz="0" w:space="0" w:color="auto"/>
          </w:divBdr>
        </w:div>
        <w:div w:id="1155537595">
          <w:marLeft w:val="480"/>
          <w:marRight w:val="0"/>
          <w:marTop w:val="0"/>
          <w:marBottom w:val="0"/>
          <w:divBdr>
            <w:top w:val="none" w:sz="0" w:space="0" w:color="auto"/>
            <w:left w:val="none" w:sz="0" w:space="0" w:color="auto"/>
            <w:bottom w:val="none" w:sz="0" w:space="0" w:color="auto"/>
            <w:right w:val="none" w:sz="0" w:space="0" w:color="auto"/>
          </w:divBdr>
        </w:div>
        <w:div w:id="993531400">
          <w:marLeft w:val="480"/>
          <w:marRight w:val="0"/>
          <w:marTop w:val="0"/>
          <w:marBottom w:val="0"/>
          <w:divBdr>
            <w:top w:val="none" w:sz="0" w:space="0" w:color="auto"/>
            <w:left w:val="none" w:sz="0" w:space="0" w:color="auto"/>
            <w:bottom w:val="none" w:sz="0" w:space="0" w:color="auto"/>
            <w:right w:val="none" w:sz="0" w:space="0" w:color="auto"/>
          </w:divBdr>
        </w:div>
        <w:div w:id="1816947619">
          <w:marLeft w:val="480"/>
          <w:marRight w:val="0"/>
          <w:marTop w:val="0"/>
          <w:marBottom w:val="0"/>
          <w:divBdr>
            <w:top w:val="none" w:sz="0" w:space="0" w:color="auto"/>
            <w:left w:val="none" w:sz="0" w:space="0" w:color="auto"/>
            <w:bottom w:val="none" w:sz="0" w:space="0" w:color="auto"/>
            <w:right w:val="none" w:sz="0" w:space="0" w:color="auto"/>
          </w:divBdr>
        </w:div>
        <w:div w:id="477847296">
          <w:marLeft w:val="480"/>
          <w:marRight w:val="0"/>
          <w:marTop w:val="0"/>
          <w:marBottom w:val="0"/>
          <w:divBdr>
            <w:top w:val="none" w:sz="0" w:space="0" w:color="auto"/>
            <w:left w:val="none" w:sz="0" w:space="0" w:color="auto"/>
            <w:bottom w:val="none" w:sz="0" w:space="0" w:color="auto"/>
            <w:right w:val="none" w:sz="0" w:space="0" w:color="auto"/>
          </w:divBdr>
        </w:div>
        <w:div w:id="834566348">
          <w:marLeft w:val="480"/>
          <w:marRight w:val="0"/>
          <w:marTop w:val="0"/>
          <w:marBottom w:val="0"/>
          <w:divBdr>
            <w:top w:val="none" w:sz="0" w:space="0" w:color="auto"/>
            <w:left w:val="none" w:sz="0" w:space="0" w:color="auto"/>
            <w:bottom w:val="none" w:sz="0" w:space="0" w:color="auto"/>
            <w:right w:val="none" w:sz="0" w:space="0" w:color="auto"/>
          </w:divBdr>
        </w:div>
        <w:div w:id="1671251391">
          <w:marLeft w:val="480"/>
          <w:marRight w:val="0"/>
          <w:marTop w:val="0"/>
          <w:marBottom w:val="0"/>
          <w:divBdr>
            <w:top w:val="none" w:sz="0" w:space="0" w:color="auto"/>
            <w:left w:val="none" w:sz="0" w:space="0" w:color="auto"/>
            <w:bottom w:val="none" w:sz="0" w:space="0" w:color="auto"/>
            <w:right w:val="none" w:sz="0" w:space="0" w:color="auto"/>
          </w:divBdr>
        </w:div>
        <w:div w:id="1306743091">
          <w:marLeft w:val="480"/>
          <w:marRight w:val="0"/>
          <w:marTop w:val="0"/>
          <w:marBottom w:val="0"/>
          <w:divBdr>
            <w:top w:val="none" w:sz="0" w:space="0" w:color="auto"/>
            <w:left w:val="none" w:sz="0" w:space="0" w:color="auto"/>
            <w:bottom w:val="none" w:sz="0" w:space="0" w:color="auto"/>
            <w:right w:val="none" w:sz="0" w:space="0" w:color="auto"/>
          </w:divBdr>
        </w:div>
        <w:div w:id="338048635">
          <w:marLeft w:val="480"/>
          <w:marRight w:val="0"/>
          <w:marTop w:val="0"/>
          <w:marBottom w:val="0"/>
          <w:divBdr>
            <w:top w:val="none" w:sz="0" w:space="0" w:color="auto"/>
            <w:left w:val="none" w:sz="0" w:space="0" w:color="auto"/>
            <w:bottom w:val="none" w:sz="0" w:space="0" w:color="auto"/>
            <w:right w:val="none" w:sz="0" w:space="0" w:color="auto"/>
          </w:divBdr>
        </w:div>
        <w:div w:id="1896501816">
          <w:marLeft w:val="480"/>
          <w:marRight w:val="0"/>
          <w:marTop w:val="0"/>
          <w:marBottom w:val="0"/>
          <w:divBdr>
            <w:top w:val="none" w:sz="0" w:space="0" w:color="auto"/>
            <w:left w:val="none" w:sz="0" w:space="0" w:color="auto"/>
            <w:bottom w:val="none" w:sz="0" w:space="0" w:color="auto"/>
            <w:right w:val="none" w:sz="0" w:space="0" w:color="auto"/>
          </w:divBdr>
        </w:div>
        <w:div w:id="1161851736">
          <w:marLeft w:val="480"/>
          <w:marRight w:val="0"/>
          <w:marTop w:val="0"/>
          <w:marBottom w:val="0"/>
          <w:divBdr>
            <w:top w:val="none" w:sz="0" w:space="0" w:color="auto"/>
            <w:left w:val="none" w:sz="0" w:space="0" w:color="auto"/>
            <w:bottom w:val="none" w:sz="0" w:space="0" w:color="auto"/>
            <w:right w:val="none" w:sz="0" w:space="0" w:color="auto"/>
          </w:divBdr>
        </w:div>
        <w:div w:id="1278564095">
          <w:marLeft w:val="480"/>
          <w:marRight w:val="0"/>
          <w:marTop w:val="0"/>
          <w:marBottom w:val="0"/>
          <w:divBdr>
            <w:top w:val="none" w:sz="0" w:space="0" w:color="auto"/>
            <w:left w:val="none" w:sz="0" w:space="0" w:color="auto"/>
            <w:bottom w:val="none" w:sz="0" w:space="0" w:color="auto"/>
            <w:right w:val="none" w:sz="0" w:space="0" w:color="auto"/>
          </w:divBdr>
        </w:div>
        <w:div w:id="1323045516">
          <w:marLeft w:val="480"/>
          <w:marRight w:val="0"/>
          <w:marTop w:val="0"/>
          <w:marBottom w:val="0"/>
          <w:divBdr>
            <w:top w:val="none" w:sz="0" w:space="0" w:color="auto"/>
            <w:left w:val="none" w:sz="0" w:space="0" w:color="auto"/>
            <w:bottom w:val="none" w:sz="0" w:space="0" w:color="auto"/>
            <w:right w:val="none" w:sz="0" w:space="0" w:color="auto"/>
          </w:divBdr>
        </w:div>
        <w:div w:id="405809417">
          <w:marLeft w:val="480"/>
          <w:marRight w:val="0"/>
          <w:marTop w:val="0"/>
          <w:marBottom w:val="0"/>
          <w:divBdr>
            <w:top w:val="none" w:sz="0" w:space="0" w:color="auto"/>
            <w:left w:val="none" w:sz="0" w:space="0" w:color="auto"/>
            <w:bottom w:val="none" w:sz="0" w:space="0" w:color="auto"/>
            <w:right w:val="none" w:sz="0" w:space="0" w:color="auto"/>
          </w:divBdr>
        </w:div>
        <w:div w:id="894315670">
          <w:marLeft w:val="480"/>
          <w:marRight w:val="0"/>
          <w:marTop w:val="0"/>
          <w:marBottom w:val="0"/>
          <w:divBdr>
            <w:top w:val="none" w:sz="0" w:space="0" w:color="auto"/>
            <w:left w:val="none" w:sz="0" w:space="0" w:color="auto"/>
            <w:bottom w:val="none" w:sz="0" w:space="0" w:color="auto"/>
            <w:right w:val="none" w:sz="0" w:space="0" w:color="auto"/>
          </w:divBdr>
        </w:div>
        <w:div w:id="1814441421">
          <w:marLeft w:val="480"/>
          <w:marRight w:val="0"/>
          <w:marTop w:val="0"/>
          <w:marBottom w:val="0"/>
          <w:divBdr>
            <w:top w:val="none" w:sz="0" w:space="0" w:color="auto"/>
            <w:left w:val="none" w:sz="0" w:space="0" w:color="auto"/>
            <w:bottom w:val="none" w:sz="0" w:space="0" w:color="auto"/>
            <w:right w:val="none" w:sz="0" w:space="0" w:color="auto"/>
          </w:divBdr>
        </w:div>
        <w:div w:id="434177877">
          <w:marLeft w:val="480"/>
          <w:marRight w:val="0"/>
          <w:marTop w:val="0"/>
          <w:marBottom w:val="0"/>
          <w:divBdr>
            <w:top w:val="none" w:sz="0" w:space="0" w:color="auto"/>
            <w:left w:val="none" w:sz="0" w:space="0" w:color="auto"/>
            <w:bottom w:val="none" w:sz="0" w:space="0" w:color="auto"/>
            <w:right w:val="none" w:sz="0" w:space="0" w:color="auto"/>
          </w:divBdr>
        </w:div>
        <w:div w:id="1910964426">
          <w:marLeft w:val="480"/>
          <w:marRight w:val="0"/>
          <w:marTop w:val="0"/>
          <w:marBottom w:val="0"/>
          <w:divBdr>
            <w:top w:val="none" w:sz="0" w:space="0" w:color="auto"/>
            <w:left w:val="none" w:sz="0" w:space="0" w:color="auto"/>
            <w:bottom w:val="none" w:sz="0" w:space="0" w:color="auto"/>
            <w:right w:val="none" w:sz="0" w:space="0" w:color="auto"/>
          </w:divBdr>
        </w:div>
        <w:div w:id="273483989">
          <w:marLeft w:val="480"/>
          <w:marRight w:val="0"/>
          <w:marTop w:val="0"/>
          <w:marBottom w:val="0"/>
          <w:divBdr>
            <w:top w:val="none" w:sz="0" w:space="0" w:color="auto"/>
            <w:left w:val="none" w:sz="0" w:space="0" w:color="auto"/>
            <w:bottom w:val="none" w:sz="0" w:space="0" w:color="auto"/>
            <w:right w:val="none" w:sz="0" w:space="0" w:color="auto"/>
          </w:divBdr>
        </w:div>
        <w:div w:id="1253582889">
          <w:marLeft w:val="480"/>
          <w:marRight w:val="0"/>
          <w:marTop w:val="0"/>
          <w:marBottom w:val="0"/>
          <w:divBdr>
            <w:top w:val="none" w:sz="0" w:space="0" w:color="auto"/>
            <w:left w:val="none" w:sz="0" w:space="0" w:color="auto"/>
            <w:bottom w:val="none" w:sz="0" w:space="0" w:color="auto"/>
            <w:right w:val="none" w:sz="0" w:space="0" w:color="auto"/>
          </w:divBdr>
        </w:div>
        <w:div w:id="505823324">
          <w:marLeft w:val="480"/>
          <w:marRight w:val="0"/>
          <w:marTop w:val="0"/>
          <w:marBottom w:val="0"/>
          <w:divBdr>
            <w:top w:val="none" w:sz="0" w:space="0" w:color="auto"/>
            <w:left w:val="none" w:sz="0" w:space="0" w:color="auto"/>
            <w:bottom w:val="none" w:sz="0" w:space="0" w:color="auto"/>
            <w:right w:val="none" w:sz="0" w:space="0" w:color="auto"/>
          </w:divBdr>
        </w:div>
        <w:div w:id="158931987">
          <w:marLeft w:val="480"/>
          <w:marRight w:val="0"/>
          <w:marTop w:val="0"/>
          <w:marBottom w:val="0"/>
          <w:divBdr>
            <w:top w:val="none" w:sz="0" w:space="0" w:color="auto"/>
            <w:left w:val="none" w:sz="0" w:space="0" w:color="auto"/>
            <w:bottom w:val="none" w:sz="0" w:space="0" w:color="auto"/>
            <w:right w:val="none" w:sz="0" w:space="0" w:color="auto"/>
          </w:divBdr>
        </w:div>
        <w:div w:id="2124229262">
          <w:marLeft w:val="480"/>
          <w:marRight w:val="0"/>
          <w:marTop w:val="0"/>
          <w:marBottom w:val="0"/>
          <w:divBdr>
            <w:top w:val="none" w:sz="0" w:space="0" w:color="auto"/>
            <w:left w:val="none" w:sz="0" w:space="0" w:color="auto"/>
            <w:bottom w:val="none" w:sz="0" w:space="0" w:color="auto"/>
            <w:right w:val="none" w:sz="0" w:space="0" w:color="auto"/>
          </w:divBdr>
        </w:div>
        <w:div w:id="615986753">
          <w:marLeft w:val="480"/>
          <w:marRight w:val="0"/>
          <w:marTop w:val="0"/>
          <w:marBottom w:val="0"/>
          <w:divBdr>
            <w:top w:val="none" w:sz="0" w:space="0" w:color="auto"/>
            <w:left w:val="none" w:sz="0" w:space="0" w:color="auto"/>
            <w:bottom w:val="none" w:sz="0" w:space="0" w:color="auto"/>
            <w:right w:val="none" w:sz="0" w:space="0" w:color="auto"/>
          </w:divBdr>
        </w:div>
        <w:div w:id="2079815175">
          <w:marLeft w:val="480"/>
          <w:marRight w:val="0"/>
          <w:marTop w:val="0"/>
          <w:marBottom w:val="0"/>
          <w:divBdr>
            <w:top w:val="none" w:sz="0" w:space="0" w:color="auto"/>
            <w:left w:val="none" w:sz="0" w:space="0" w:color="auto"/>
            <w:bottom w:val="none" w:sz="0" w:space="0" w:color="auto"/>
            <w:right w:val="none" w:sz="0" w:space="0" w:color="auto"/>
          </w:divBdr>
        </w:div>
        <w:div w:id="859977371">
          <w:marLeft w:val="480"/>
          <w:marRight w:val="0"/>
          <w:marTop w:val="0"/>
          <w:marBottom w:val="0"/>
          <w:divBdr>
            <w:top w:val="none" w:sz="0" w:space="0" w:color="auto"/>
            <w:left w:val="none" w:sz="0" w:space="0" w:color="auto"/>
            <w:bottom w:val="none" w:sz="0" w:space="0" w:color="auto"/>
            <w:right w:val="none" w:sz="0" w:space="0" w:color="auto"/>
          </w:divBdr>
        </w:div>
        <w:div w:id="556356563">
          <w:marLeft w:val="480"/>
          <w:marRight w:val="0"/>
          <w:marTop w:val="0"/>
          <w:marBottom w:val="0"/>
          <w:divBdr>
            <w:top w:val="none" w:sz="0" w:space="0" w:color="auto"/>
            <w:left w:val="none" w:sz="0" w:space="0" w:color="auto"/>
            <w:bottom w:val="none" w:sz="0" w:space="0" w:color="auto"/>
            <w:right w:val="none" w:sz="0" w:space="0" w:color="auto"/>
          </w:divBdr>
        </w:div>
        <w:div w:id="202669172">
          <w:marLeft w:val="480"/>
          <w:marRight w:val="0"/>
          <w:marTop w:val="0"/>
          <w:marBottom w:val="0"/>
          <w:divBdr>
            <w:top w:val="none" w:sz="0" w:space="0" w:color="auto"/>
            <w:left w:val="none" w:sz="0" w:space="0" w:color="auto"/>
            <w:bottom w:val="none" w:sz="0" w:space="0" w:color="auto"/>
            <w:right w:val="none" w:sz="0" w:space="0" w:color="auto"/>
          </w:divBdr>
        </w:div>
        <w:div w:id="1883705692">
          <w:marLeft w:val="480"/>
          <w:marRight w:val="0"/>
          <w:marTop w:val="0"/>
          <w:marBottom w:val="0"/>
          <w:divBdr>
            <w:top w:val="none" w:sz="0" w:space="0" w:color="auto"/>
            <w:left w:val="none" w:sz="0" w:space="0" w:color="auto"/>
            <w:bottom w:val="none" w:sz="0" w:space="0" w:color="auto"/>
            <w:right w:val="none" w:sz="0" w:space="0" w:color="auto"/>
          </w:divBdr>
        </w:div>
        <w:div w:id="1294410585">
          <w:marLeft w:val="480"/>
          <w:marRight w:val="0"/>
          <w:marTop w:val="0"/>
          <w:marBottom w:val="0"/>
          <w:divBdr>
            <w:top w:val="none" w:sz="0" w:space="0" w:color="auto"/>
            <w:left w:val="none" w:sz="0" w:space="0" w:color="auto"/>
            <w:bottom w:val="none" w:sz="0" w:space="0" w:color="auto"/>
            <w:right w:val="none" w:sz="0" w:space="0" w:color="auto"/>
          </w:divBdr>
        </w:div>
        <w:div w:id="819687271">
          <w:marLeft w:val="480"/>
          <w:marRight w:val="0"/>
          <w:marTop w:val="0"/>
          <w:marBottom w:val="0"/>
          <w:divBdr>
            <w:top w:val="none" w:sz="0" w:space="0" w:color="auto"/>
            <w:left w:val="none" w:sz="0" w:space="0" w:color="auto"/>
            <w:bottom w:val="none" w:sz="0" w:space="0" w:color="auto"/>
            <w:right w:val="none" w:sz="0" w:space="0" w:color="auto"/>
          </w:divBdr>
        </w:div>
        <w:div w:id="698820307">
          <w:marLeft w:val="480"/>
          <w:marRight w:val="0"/>
          <w:marTop w:val="0"/>
          <w:marBottom w:val="0"/>
          <w:divBdr>
            <w:top w:val="none" w:sz="0" w:space="0" w:color="auto"/>
            <w:left w:val="none" w:sz="0" w:space="0" w:color="auto"/>
            <w:bottom w:val="none" w:sz="0" w:space="0" w:color="auto"/>
            <w:right w:val="none" w:sz="0" w:space="0" w:color="auto"/>
          </w:divBdr>
        </w:div>
        <w:div w:id="1656491470">
          <w:marLeft w:val="480"/>
          <w:marRight w:val="0"/>
          <w:marTop w:val="0"/>
          <w:marBottom w:val="0"/>
          <w:divBdr>
            <w:top w:val="none" w:sz="0" w:space="0" w:color="auto"/>
            <w:left w:val="none" w:sz="0" w:space="0" w:color="auto"/>
            <w:bottom w:val="none" w:sz="0" w:space="0" w:color="auto"/>
            <w:right w:val="none" w:sz="0" w:space="0" w:color="auto"/>
          </w:divBdr>
        </w:div>
      </w:divsChild>
    </w:div>
    <w:div w:id="1786192753">
      <w:bodyDiv w:val="1"/>
      <w:marLeft w:val="0"/>
      <w:marRight w:val="0"/>
      <w:marTop w:val="0"/>
      <w:marBottom w:val="0"/>
      <w:divBdr>
        <w:top w:val="none" w:sz="0" w:space="0" w:color="auto"/>
        <w:left w:val="none" w:sz="0" w:space="0" w:color="auto"/>
        <w:bottom w:val="none" w:sz="0" w:space="0" w:color="auto"/>
        <w:right w:val="none" w:sz="0" w:space="0" w:color="auto"/>
      </w:divBdr>
    </w:div>
    <w:div w:id="1793666177">
      <w:bodyDiv w:val="1"/>
      <w:marLeft w:val="0"/>
      <w:marRight w:val="0"/>
      <w:marTop w:val="0"/>
      <w:marBottom w:val="0"/>
      <w:divBdr>
        <w:top w:val="none" w:sz="0" w:space="0" w:color="auto"/>
        <w:left w:val="none" w:sz="0" w:space="0" w:color="auto"/>
        <w:bottom w:val="none" w:sz="0" w:space="0" w:color="auto"/>
        <w:right w:val="none" w:sz="0" w:space="0" w:color="auto"/>
      </w:divBdr>
    </w:div>
    <w:div w:id="1801144716">
      <w:bodyDiv w:val="1"/>
      <w:marLeft w:val="0"/>
      <w:marRight w:val="0"/>
      <w:marTop w:val="0"/>
      <w:marBottom w:val="0"/>
      <w:divBdr>
        <w:top w:val="none" w:sz="0" w:space="0" w:color="auto"/>
        <w:left w:val="none" w:sz="0" w:space="0" w:color="auto"/>
        <w:bottom w:val="none" w:sz="0" w:space="0" w:color="auto"/>
        <w:right w:val="none" w:sz="0" w:space="0" w:color="auto"/>
      </w:divBdr>
    </w:div>
    <w:div w:id="1802379738">
      <w:bodyDiv w:val="1"/>
      <w:marLeft w:val="0"/>
      <w:marRight w:val="0"/>
      <w:marTop w:val="0"/>
      <w:marBottom w:val="0"/>
      <w:divBdr>
        <w:top w:val="none" w:sz="0" w:space="0" w:color="auto"/>
        <w:left w:val="none" w:sz="0" w:space="0" w:color="auto"/>
        <w:bottom w:val="none" w:sz="0" w:space="0" w:color="auto"/>
        <w:right w:val="none" w:sz="0" w:space="0" w:color="auto"/>
      </w:divBdr>
    </w:div>
    <w:div w:id="1804613217">
      <w:bodyDiv w:val="1"/>
      <w:marLeft w:val="0"/>
      <w:marRight w:val="0"/>
      <w:marTop w:val="0"/>
      <w:marBottom w:val="0"/>
      <w:divBdr>
        <w:top w:val="none" w:sz="0" w:space="0" w:color="auto"/>
        <w:left w:val="none" w:sz="0" w:space="0" w:color="auto"/>
        <w:bottom w:val="none" w:sz="0" w:space="0" w:color="auto"/>
        <w:right w:val="none" w:sz="0" w:space="0" w:color="auto"/>
      </w:divBdr>
      <w:divsChild>
        <w:div w:id="1258368497">
          <w:marLeft w:val="480"/>
          <w:marRight w:val="0"/>
          <w:marTop w:val="0"/>
          <w:marBottom w:val="0"/>
          <w:divBdr>
            <w:top w:val="none" w:sz="0" w:space="0" w:color="auto"/>
            <w:left w:val="none" w:sz="0" w:space="0" w:color="auto"/>
            <w:bottom w:val="none" w:sz="0" w:space="0" w:color="auto"/>
            <w:right w:val="none" w:sz="0" w:space="0" w:color="auto"/>
          </w:divBdr>
        </w:div>
        <w:div w:id="593705737">
          <w:marLeft w:val="480"/>
          <w:marRight w:val="0"/>
          <w:marTop w:val="0"/>
          <w:marBottom w:val="0"/>
          <w:divBdr>
            <w:top w:val="none" w:sz="0" w:space="0" w:color="auto"/>
            <w:left w:val="none" w:sz="0" w:space="0" w:color="auto"/>
            <w:bottom w:val="none" w:sz="0" w:space="0" w:color="auto"/>
            <w:right w:val="none" w:sz="0" w:space="0" w:color="auto"/>
          </w:divBdr>
        </w:div>
        <w:div w:id="1361516619">
          <w:marLeft w:val="480"/>
          <w:marRight w:val="0"/>
          <w:marTop w:val="0"/>
          <w:marBottom w:val="0"/>
          <w:divBdr>
            <w:top w:val="none" w:sz="0" w:space="0" w:color="auto"/>
            <w:left w:val="none" w:sz="0" w:space="0" w:color="auto"/>
            <w:bottom w:val="none" w:sz="0" w:space="0" w:color="auto"/>
            <w:right w:val="none" w:sz="0" w:space="0" w:color="auto"/>
          </w:divBdr>
        </w:div>
        <w:div w:id="132870622">
          <w:marLeft w:val="480"/>
          <w:marRight w:val="0"/>
          <w:marTop w:val="0"/>
          <w:marBottom w:val="0"/>
          <w:divBdr>
            <w:top w:val="none" w:sz="0" w:space="0" w:color="auto"/>
            <w:left w:val="none" w:sz="0" w:space="0" w:color="auto"/>
            <w:bottom w:val="none" w:sz="0" w:space="0" w:color="auto"/>
            <w:right w:val="none" w:sz="0" w:space="0" w:color="auto"/>
          </w:divBdr>
        </w:div>
        <w:div w:id="1112549978">
          <w:marLeft w:val="480"/>
          <w:marRight w:val="0"/>
          <w:marTop w:val="0"/>
          <w:marBottom w:val="0"/>
          <w:divBdr>
            <w:top w:val="none" w:sz="0" w:space="0" w:color="auto"/>
            <w:left w:val="none" w:sz="0" w:space="0" w:color="auto"/>
            <w:bottom w:val="none" w:sz="0" w:space="0" w:color="auto"/>
            <w:right w:val="none" w:sz="0" w:space="0" w:color="auto"/>
          </w:divBdr>
        </w:div>
        <w:div w:id="392117380">
          <w:marLeft w:val="480"/>
          <w:marRight w:val="0"/>
          <w:marTop w:val="0"/>
          <w:marBottom w:val="0"/>
          <w:divBdr>
            <w:top w:val="none" w:sz="0" w:space="0" w:color="auto"/>
            <w:left w:val="none" w:sz="0" w:space="0" w:color="auto"/>
            <w:bottom w:val="none" w:sz="0" w:space="0" w:color="auto"/>
            <w:right w:val="none" w:sz="0" w:space="0" w:color="auto"/>
          </w:divBdr>
        </w:div>
        <w:div w:id="1521121202">
          <w:marLeft w:val="480"/>
          <w:marRight w:val="0"/>
          <w:marTop w:val="0"/>
          <w:marBottom w:val="0"/>
          <w:divBdr>
            <w:top w:val="none" w:sz="0" w:space="0" w:color="auto"/>
            <w:left w:val="none" w:sz="0" w:space="0" w:color="auto"/>
            <w:bottom w:val="none" w:sz="0" w:space="0" w:color="auto"/>
            <w:right w:val="none" w:sz="0" w:space="0" w:color="auto"/>
          </w:divBdr>
        </w:div>
        <w:div w:id="1866475831">
          <w:marLeft w:val="480"/>
          <w:marRight w:val="0"/>
          <w:marTop w:val="0"/>
          <w:marBottom w:val="0"/>
          <w:divBdr>
            <w:top w:val="none" w:sz="0" w:space="0" w:color="auto"/>
            <w:left w:val="none" w:sz="0" w:space="0" w:color="auto"/>
            <w:bottom w:val="none" w:sz="0" w:space="0" w:color="auto"/>
            <w:right w:val="none" w:sz="0" w:space="0" w:color="auto"/>
          </w:divBdr>
        </w:div>
        <w:div w:id="240455795">
          <w:marLeft w:val="480"/>
          <w:marRight w:val="0"/>
          <w:marTop w:val="0"/>
          <w:marBottom w:val="0"/>
          <w:divBdr>
            <w:top w:val="none" w:sz="0" w:space="0" w:color="auto"/>
            <w:left w:val="none" w:sz="0" w:space="0" w:color="auto"/>
            <w:bottom w:val="none" w:sz="0" w:space="0" w:color="auto"/>
            <w:right w:val="none" w:sz="0" w:space="0" w:color="auto"/>
          </w:divBdr>
        </w:div>
        <w:div w:id="285091087">
          <w:marLeft w:val="480"/>
          <w:marRight w:val="0"/>
          <w:marTop w:val="0"/>
          <w:marBottom w:val="0"/>
          <w:divBdr>
            <w:top w:val="none" w:sz="0" w:space="0" w:color="auto"/>
            <w:left w:val="none" w:sz="0" w:space="0" w:color="auto"/>
            <w:bottom w:val="none" w:sz="0" w:space="0" w:color="auto"/>
            <w:right w:val="none" w:sz="0" w:space="0" w:color="auto"/>
          </w:divBdr>
        </w:div>
        <w:div w:id="2144418831">
          <w:marLeft w:val="480"/>
          <w:marRight w:val="0"/>
          <w:marTop w:val="0"/>
          <w:marBottom w:val="0"/>
          <w:divBdr>
            <w:top w:val="none" w:sz="0" w:space="0" w:color="auto"/>
            <w:left w:val="none" w:sz="0" w:space="0" w:color="auto"/>
            <w:bottom w:val="none" w:sz="0" w:space="0" w:color="auto"/>
            <w:right w:val="none" w:sz="0" w:space="0" w:color="auto"/>
          </w:divBdr>
        </w:div>
        <w:div w:id="2031759008">
          <w:marLeft w:val="480"/>
          <w:marRight w:val="0"/>
          <w:marTop w:val="0"/>
          <w:marBottom w:val="0"/>
          <w:divBdr>
            <w:top w:val="none" w:sz="0" w:space="0" w:color="auto"/>
            <w:left w:val="none" w:sz="0" w:space="0" w:color="auto"/>
            <w:bottom w:val="none" w:sz="0" w:space="0" w:color="auto"/>
            <w:right w:val="none" w:sz="0" w:space="0" w:color="auto"/>
          </w:divBdr>
        </w:div>
        <w:div w:id="342635268">
          <w:marLeft w:val="480"/>
          <w:marRight w:val="0"/>
          <w:marTop w:val="0"/>
          <w:marBottom w:val="0"/>
          <w:divBdr>
            <w:top w:val="none" w:sz="0" w:space="0" w:color="auto"/>
            <w:left w:val="none" w:sz="0" w:space="0" w:color="auto"/>
            <w:bottom w:val="none" w:sz="0" w:space="0" w:color="auto"/>
            <w:right w:val="none" w:sz="0" w:space="0" w:color="auto"/>
          </w:divBdr>
        </w:div>
        <w:div w:id="52628183">
          <w:marLeft w:val="480"/>
          <w:marRight w:val="0"/>
          <w:marTop w:val="0"/>
          <w:marBottom w:val="0"/>
          <w:divBdr>
            <w:top w:val="none" w:sz="0" w:space="0" w:color="auto"/>
            <w:left w:val="none" w:sz="0" w:space="0" w:color="auto"/>
            <w:bottom w:val="none" w:sz="0" w:space="0" w:color="auto"/>
            <w:right w:val="none" w:sz="0" w:space="0" w:color="auto"/>
          </w:divBdr>
        </w:div>
        <w:div w:id="174536099">
          <w:marLeft w:val="480"/>
          <w:marRight w:val="0"/>
          <w:marTop w:val="0"/>
          <w:marBottom w:val="0"/>
          <w:divBdr>
            <w:top w:val="none" w:sz="0" w:space="0" w:color="auto"/>
            <w:left w:val="none" w:sz="0" w:space="0" w:color="auto"/>
            <w:bottom w:val="none" w:sz="0" w:space="0" w:color="auto"/>
            <w:right w:val="none" w:sz="0" w:space="0" w:color="auto"/>
          </w:divBdr>
        </w:div>
        <w:div w:id="1215779810">
          <w:marLeft w:val="480"/>
          <w:marRight w:val="0"/>
          <w:marTop w:val="0"/>
          <w:marBottom w:val="0"/>
          <w:divBdr>
            <w:top w:val="none" w:sz="0" w:space="0" w:color="auto"/>
            <w:left w:val="none" w:sz="0" w:space="0" w:color="auto"/>
            <w:bottom w:val="none" w:sz="0" w:space="0" w:color="auto"/>
            <w:right w:val="none" w:sz="0" w:space="0" w:color="auto"/>
          </w:divBdr>
        </w:div>
        <w:div w:id="1159927362">
          <w:marLeft w:val="480"/>
          <w:marRight w:val="0"/>
          <w:marTop w:val="0"/>
          <w:marBottom w:val="0"/>
          <w:divBdr>
            <w:top w:val="none" w:sz="0" w:space="0" w:color="auto"/>
            <w:left w:val="none" w:sz="0" w:space="0" w:color="auto"/>
            <w:bottom w:val="none" w:sz="0" w:space="0" w:color="auto"/>
            <w:right w:val="none" w:sz="0" w:space="0" w:color="auto"/>
          </w:divBdr>
        </w:div>
        <w:div w:id="366568729">
          <w:marLeft w:val="480"/>
          <w:marRight w:val="0"/>
          <w:marTop w:val="0"/>
          <w:marBottom w:val="0"/>
          <w:divBdr>
            <w:top w:val="none" w:sz="0" w:space="0" w:color="auto"/>
            <w:left w:val="none" w:sz="0" w:space="0" w:color="auto"/>
            <w:bottom w:val="none" w:sz="0" w:space="0" w:color="auto"/>
            <w:right w:val="none" w:sz="0" w:space="0" w:color="auto"/>
          </w:divBdr>
        </w:div>
        <w:div w:id="1847016795">
          <w:marLeft w:val="480"/>
          <w:marRight w:val="0"/>
          <w:marTop w:val="0"/>
          <w:marBottom w:val="0"/>
          <w:divBdr>
            <w:top w:val="none" w:sz="0" w:space="0" w:color="auto"/>
            <w:left w:val="none" w:sz="0" w:space="0" w:color="auto"/>
            <w:bottom w:val="none" w:sz="0" w:space="0" w:color="auto"/>
            <w:right w:val="none" w:sz="0" w:space="0" w:color="auto"/>
          </w:divBdr>
        </w:div>
        <w:div w:id="1074162059">
          <w:marLeft w:val="480"/>
          <w:marRight w:val="0"/>
          <w:marTop w:val="0"/>
          <w:marBottom w:val="0"/>
          <w:divBdr>
            <w:top w:val="none" w:sz="0" w:space="0" w:color="auto"/>
            <w:left w:val="none" w:sz="0" w:space="0" w:color="auto"/>
            <w:bottom w:val="none" w:sz="0" w:space="0" w:color="auto"/>
            <w:right w:val="none" w:sz="0" w:space="0" w:color="auto"/>
          </w:divBdr>
        </w:div>
        <w:div w:id="950085540">
          <w:marLeft w:val="480"/>
          <w:marRight w:val="0"/>
          <w:marTop w:val="0"/>
          <w:marBottom w:val="0"/>
          <w:divBdr>
            <w:top w:val="none" w:sz="0" w:space="0" w:color="auto"/>
            <w:left w:val="none" w:sz="0" w:space="0" w:color="auto"/>
            <w:bottom w:val="none" w:sz="0" w:space="0" w:color="auto"/>
            <w:right w:val="none" w:sz="0" w:space="0" w:color="auto"/>
          </w:divBdr>
        </w:div>
        <w:div w:id="333805632">
          <w:marLeft w:val="480"/>
          <w:marRight w:val="0"/>
          <w:marTop w:val="0"/>
          <w:marBottom w:val="0"/>
          <w:divBdr>
            <w:top w:val="none" w:sz="0" w:space="0" w:color="auto"/>
            <w:left w:val="none" w:sz="0" w:space="0" w:color="auto"/>
            <w:bottom w:val="none" w:sz="0" w:space="0" w:color="auto"/>
            <w:right w:val="none" w:sz="0" w:space="0" w:color="auto"/>
          </w:divBdr>
        </w:div>
        <w:div w:id="1089695813">
          <w:marLeft w:val="480"/>
          <w:marRight w:val="0"/>
          <w:marTop w:val="0"/>
          <w:marBottom w:val="0"/>
          <w:divBdr>
            <w:top w:val="none" w:sz="0" w:space="0" w:color="auto"/>
            <w:left w:val="none" w:sz="0" w:space="0" w:color="auto"/>
            <w:bottom w:val="none" w:sz="0" w:space="0" w:color="auto"/>
            <w:right w:val="none" w:sz="0" w:space="0" w:color="auto"/>
          </w:divBdr>
        </w:div>
        <w:div w:id="1361468033">
          <w:marLeft w:val="480"/>
          <w:marRight w:val="0"/>
          <w:marTop w:val="0"/>
          <w:marBottom w:val="0"/>
          <w:divBdr>
            <w:top w:val="none" w:sz="0" w:space="0" w:color="auto"/>
            <w:left w:val="none" w:sz="0" w:space="0" w:color="auto"/>
            <w:bottom w:val="none" w:sz="0" w:space="0" w:color="auto"/>
            <w:right w:val="none" w:sz="0" w:space="0" w:color="auto"/>
          </w:divBdr>
        </w:div>
        <w:div w:id="2046715226">
          <w:marLeft w:val="480"/>
          <w:marRight w:val="0"/>
          <w:marTop w:val="0"/>
          <w:marBottom w:val="0"/>
          <w:divBdr>
            <w:top w:val="none" w:sz="0" w:space="0" w:color="auto"/>
            <w:left w:val="none" w:sz="0" w:space="0" w:color="auto"/>
            <w:bottom w:val="none" w:sz="0" w:space="0" w:color="auto"/>
            <w:right w:val="none" w:sz="0" w:space="0" w:color="auto"/>
          </w:divBdr>
        </w:div>
        <w:div w:id="1882593759">
          <w:marLeft w:val="480"/>
          <w:marRight w:val="0"/>
          <w:marTop w:val="0"/>
          <w:marBottom w:val="0"/>
          <w:divBdr>
            <w:top w:val="none" w:sz="0" w:space="0" w:color="auto"/>
            <w:left w:val="none" w:sz="0" w:space="0" w:color="auto"/>
            <w:bottom w:val="none" w:sz="0" w:space="0" w:color="auto"/>
            <w:right w:val="none" w:sz="0" w:space="0" w:color="auto"/>
          </w:divBdr>
        </w:div>
        <w:div w:id="550000006">
          <w:marLeft w:val="480"/>
          <w:marRight w:val="0"/>
          <w:marTop w:val="0"/>
          <w:marBottom w:val="0"/>
          <w:divBdr>
            <w:top w:val="none" w:sz="0" w:space="0" w:color="auto"/>
            <w:left w:val="none" w:sz="0" w:space="0" w:color="auto"/>
            <w:bottom w:val="none" w:sz="0" w:space="0" w:color="auto"/>
            <w:right w:val="none" w:sz="0" w:space="0" w:color="auto"/>
          </w:divBdr>
        </w:div>
        <w:div w:id="1961719308">
          <w:marLeft w:val="480"/>
          <w:marRight w:val="0"/>
          <w:marTop w:val="0"/>
          <w:marBottom w:val="0"/>
          <w:divBdr>
            <w:top w:val="none" w:sz="0" w:space="0" w:color="auto"/>
            <w:left w:val="none" w:sz="0" w:space="0" w:color="auto"/>
            <w:bottom w:val="none" w:sz="0" w:space="0" w:color="auto"/>
            <w:right w:val="none" w:sz="0" w:space="0" w:color="auto"/>
          </w:divBdr>
        </w:div>
        <w:div w:id="1325624168">
          <w:marLeft w:val="480"/>
          <w:marRight w:val="0"/>
          <w:marTop w:val="0"/>
          <w:marBottom w:val="0"/>
          <w:divBdr>
            <w:top w:val="none" w:sz="0" w:space="0" w:color="auto"/>
            <w:left w:val="none" w:sz="0" w:space="0" w:color="auto"/>
            <w:bottom w:val="none" w:sz="0" w:space="0" w:color="auto"/>
            <w:right w:val="none" w:sz="0" w:space="0" w:color="auto"/>
          </w:divBdr>
        </w:div>
        <w:div w:id="1495298285">
          <w:marLeft w:val="480"/>
          <w:marRight w:val="0"/>
          <w:marTop w:val="0"/>
          <w:marBottom w:val="0"/>
          <w:divBdr>
            <w:top w:val="none" w:sz="0" w:space="0" w:color="auto"/>
            <w:left w:val="none" w:sz="0" w:space="0" w:color="auto"/>
            <w:bottom w:val="none" w:sz="0" w:space="0" w:color="auto"/>
            <w:right w:val="none" w:sz="0" w:space="0" w:color="auto"/>
          </w:divBdr>
        </w:div>
        <w:div w:id="126703879">
          <w:marLeft w:val="480"/>
          <w:marRight w:val="0"/>
          <w:marTop w:val="0"/>
          <w:marBottom w:val="0"/>
          <w:divBdr>
            <w:top w:val="none" w:sz="0" w:space="0" w:color="auto"/>
            <w:left w:val="none" w:sz="0" w:space="0" w:color="auto"/>
            <w:bottom w:val="none" w:sz="0" w:space="0" w:color="auto"/>
            <w:right w:val="none" w:sz="0" w:space="0" w:color="auto"/>
          </w:divBdr>
        </w:div>
        <w:div w:id="394281363">
          <w:marLeft w:val="480"/>
          <w:marRight w:val="0"/>
          <w:marTop w:val="0"/>
          <w:marBottom w:val="0"/>
          <w:divBdr>
            <w:top w:val="none" w:sz="0" w:space="0" w:color="auto"/>
            <w:left w:val="none" w:sz="0" w:space="0" w:color="auto"/>
            <w:bottom w:val="none" w:sz="0" w:space="0" w:color="auto"/>
            <w:right w:val="none" w:sz="0" w:space="0" w:color="auto"/>
          </w:divBdr>
        </w:div>
        <w:div w:id="224490501">
          <w:marLeft w:val="480"/>
          <w:marRight w:val="0"/>
          <w:marTop w:val="0"/>
          <w:marBottom w:val="0"/>
          <w:divBdr>
            <w:top w:val="none" w:sz="0" w:space="0" w:color="auto"/>
            <w:left w:val="none" w:sz="0" w:space="0" w:color="auto"/>
            <w:bottom w:val="none" w:sz="0" w:space="0" w:color="auto"/>
            <w:right w:val="none" w:sz="0" w:space="0" w:color="auto"/>
          </w:divBdr>
        </w:div>
        <w:div w:id="1082601376">
          <w:marLeft w:val="480"/>
          <w:marRight w:val="0"/>
          <w:marTop w:val="0"/>
          <w:marBottom w:val="0"/>
          <w:divBdr>
            <w:top w:val="none" w:sz="0" w:space="0" w:color="auto"/>
            <w:left w:val="none" w:sz="0" w:space="0" w:color="auto"/>
            <w:bottom w:val="none" w:sz="0" w:space="0" w:color="auto"/>
            <w:right w:val="none" w:sz="0" w:space="0" w:color="auto"/>
          </w:divBdr>
        </w:div>
        <w:div w:id="2146652573">
          <w:marLeft w:val="480"/>
          <w:marRight w:val="0"/>
          <w:marTop w:val="0"/>
          <w:marBottom w:val="0"/>
          <w:divBdr>
            <w:top w:val="none" w:sz="0" w:space="0" w:color="auto"/>
            <w:left w:val="none" w:sz="0" w:space="0" w:color="auto"/>
            <w:bottom w:val="none" w:sz="0" w:space="0" w:color="auto"/>
            <w:right w:val="none" w:sz="0" w:space="0" w:color="auto"/>
          </w:divBdr>
        </w:div>
        <w:div w:id="1812210669">
          <w:marLeft w:val="480"/>
          <w:marRight w:val="0"/>
          <w:marTop w:val="0"/>
          <w:marBottom w:val="0"/>
          <w:divBdr>
            <w:top w:val="none" w:sz="0" w:space="0" w:color="auto"/>
            <w:left w:val="none" w:sz="0" w:space="0" w:color="auto"/>
            <w:bottom w:val="none" w:sz="0" w:space="0" w:color="auto"/>
            <w:right w:val="none" w:sz="0" w:space="0" w:color="auto"/>
          </w:divBdr>
        </w:div>
        <w:div w:id="2022388681">
          <w:marLeft w:val="480"/>
          <w:marRight w:val="0"/>
          <w:marTop w:val="0"/>
          <w:marBottom w:val="0"/>
          <w:divBdr>
            <w:top w:val="none" w:sz="0" w:space="0" w:color="auto"/>
            <w:left w:val="none" w:sz="0" w:space="0" w:color="auto"/>
            <w:bottom w:val="none" w:sz="0" w:space="0" w:color="auto"/>
            <w:right w:val="none" w:sz="0" w:space="0" w:color="auto"/>
          </w:divBdr>
        </w:div>
        <w:div w:id="1605571995">
          <w:marLeft w:val="480"/>
          <w:marRight w:val="0"/>
          <w:marTop w:val="0"/>
          <w:marBottom w:val="0"/>
          <w:divBdr>
            <w:top w:val="none" w:sz="0" w:space="0" w:color="auto"/>
            <w:left w:val="none" w:sz="0" w:space="0" w:color="auto"/>
            <w:bottom w:val="none" w:sz="0" w:space="0" w:color="auto"/>
            <w:right w:val="none" w:sz="0" w:space="0" w:color="auto"/>
          </w:divBdr>
        </w:div>
        <w:div w:id="1182553879">
          <w:marLeft w:val="480"/>
          <w:marRight w:val="0"/>
          <w:marTop w:val="0"/>
          <w:marBottom w:val="0"/>
          <w:divBdr>
            <w:top w:val="none" w:sz="0" w:space="0" w:color="auto"/>
            <w:left w:val="none" w:sz="0" w:space="0" w:color="auto"/>
            <w:bottom w:val="none" w:sz="0" w:space="0" w:color="auto"/>
            <w:right w:val="none" w:sz="0" w:space="0" w:color="auto"/>
          </w:divBdr>
        </w:div>
        <w:div w:id="1436630944">
          <w:marLeft w:val="480"/>
          <w:marRight w:val="0"/>
          <w:marTop w:val="0"/>
          <w:marBottom w:val="0"/>
          <w:divBdr>
            <w:top w:val="none" w:sz="0" w:space="0" w:color="auto"/>
            <w:left w:val="none" w:sz="0" w:space="0" w:color="auto"/>
            <w:bottom w:val="none" w:sz="0" w:space="0" w:color="auto"/>
            <w:right w:val="none" w:sz="0" w:space="0" w:color="auto"/>
          </w:divBdr>
        </w:div>
        <w:div w:id="1669989214">
          <w:marLeft w:val="480"/>
          <w:marRight w:val="0"/>
          <w:marTop w:val="0"/>
          <w:marBottom w:val="0"/>
          <w:divBdr>
            <w:top w:val="none" w:sz="0" w:space="0" w:color="auto"/>
            <w:left w:val="none" w:sz="0" w:space="0" w:color="auto"/>
            <w:bottom w:val="none" w:sz="0" w:space="0" w:color="auto"/>
            <w:right w:val="none" w:sz="0" w:space="0" w:color="auto"/>
          </w:divBdr>
        </w:div>
        <w:div w:id="973561868">
          <w:marLeft w:val="480"/>
          <w:marRight w:val="0"/>
          <w:marTop w:val="0"/>
          <w:marBottom w:val="0"/>
          <w:divBdr>
            <w:top w:val="none" w:sz="0" w:space="0" w:color="auto"/>
            <w:left w:val="none" w:sz="0" w:space="0" w:color="auto"/>
            <w:bottom w:val="none" w:sz="0" w:space="0" w:color="auto"/>
            <w:right w:val="none" w:sz="0" w:space="0" w:color="auto"/>
          </w:divBdr>
        </w:div>
        <w:div w:id="1982274281">
          <w:marLeft w:val="480"/>
          <w:marRight w:val="0"/>
          <w:marTop w:val="0"/>
          <w:marBottom w:val="0"/>
          <w:divBdr>
            <w:top w:val="none" w:sz="0" w:space="0" w:color="auto"/>
            <w:left w:val="none" w:sz="0" w:space="0" w:color="auto"/>
            <w:bottom w:val="none" w:sz="0" w:space="0" w:color="auto"/>
            <w:right w:val="none" w:sz="0" w:space="0" w:color="auto"/>
          </w:divBdr>
        </w:div>
        <w:div w:id="632099282">
          <w:marLeft w:val="480"/>
          <w:marRight w:val="0"/>
          <w:marTop w:val="0"/>
          <w:marBottom w:val="0"/>
          <w:divBdr>
            <w:top w:val="none" w:sz="0" w:space="0" w:color="auto"/>
            <w:left w:val="none" w:sz="0" w:space="0" w:color="auto"/>
            <w:bottom w:val="none" w:sz="0" w:space="0" w:color="auto"/>
            <w:right w:val="none" w:sz="0" w:space="0" w:color="auto"/>
          </w:divBdr>
        </w:div>
      </w:divsChild>
    </w:div>
    <w:div w:id="1804928113">
      <w:bodyDiv w:val="1"/>
      <w:marLeft w:val="0"/>
      <w:marRight w:val="0"/>
      <w:marTop w:val="0"/>
      <w:marBottom w:val="0"/>
      <w:divBdr>
        <w:top w:val="none" w:sz="0" w:space="0" w:color="auto"/>
        <w:left w:val="none" w:sz="0" w:space="0" w:color="auto"/>
        <w:bottom w:val="none" w:sz="0" w:space="0" w:color="auto"/>
        <w:right w:val="none" w:sz="0" w:space="0" w:color="auto"/>
      </w:divBdr>
    </w:div>
    <w:div w:id="1806701463">
      <w:bodyDiv w:val="1"/>
      <w:marLeft w:val="0"/>
      <w:marRight w:val="0"/>
      <w:marTop w:val="0"/>
      <w:marBottom w:val="0"/>
      <w:divBdr>
        <w:top w:val="none" w:sz="0" w:space="0" w:color="auto"/>
        <w:left w:val="none" w:sz="0" w:space="0" w:color="auto"/>
        <w:bottom w:val="none" w:sz="0" w:space="0" w:color="auto"/>
        <w:right w:val="none" w:sz="0" w:space="0" w:color="auto"/>
      </w:divBdr>
    </w:div>
    <w:div w:id="1806850670">
      <w:bodyDiv w:val="1"/>
      <w:marLeft w:val="0"/>
      <w:marRight w:val="0"/>
      <w:marTop w:val="0"/>
      <w:marBottom w:val="0"/>
      <w:divBdr>
        <w:top w:val="none" w:sz="0" w:space="0" w:color="auto"/>
        <w:left w:val="none" w:sz="0" w:space="0" w:color="auto"/>
        <w:bottom w:val="none" w:sz="0" w:space="0" w:color="auto"/>
        <w:right w:val="none" w:sz="0" w:space="0" w:color="auto"/>
      </w:divBdr>
    </w:div>
    <w:div w:id="1818761750">
      <w:bodyDiv w:val="1"/>
      <w:marLeft w:val="0"/>
      <w:marRight w:val="0"/>
      <w:marTop w:val="0"/>
      <w:marBottom w:val="0"/>
      <w:divBdr>
        <w:top w:val="none" w:sz="0" w:space="0" w:color="auto"/>
        <w:left w:val="none" w:sz="0" w:space="0" w:color="auto"/>
        <w:bottom w:val="none" w:sz="0" w:space="0" w:color="auto"/>
        <w:right w:val="none" w:sz="0" w:space="0" w:color="auto"/>
      </w:divBdr>
    </w:div>
    <w:div w:id="1822573078">
      <w:bodyDiv w:val="1"/>
      <w:marLeft w:val="0"/>
      <w:marRight w:val="0"/>
      <w:marTop w:val="0"/>
      <w:marBottom w:val="0"/>
      <w:divBdr>
        <w:top w:val="none" w:sz="0" w:space="0" w:color="auto"/>
        <w:left w:val="none" w:sz="0" w:space="0" w:color="auto"/>
        <w:bottom w:val="none" w:sz="0" w:space="0" w:color="auto"/>
        <w:right w:val="none" w:sz="0" w:space="0" w:color="auto"/>
      </w:divBdr>
    </w:div>
    <w:div w:id="1826897036">
      <w:bodyDiv w:val="1"/>
      <w:marLeft w:val="0"/>
      <w:marRight w:val="0"/>
      <w:marTop w:val="0"/>
      <w:marBottom w:val="0"/>
      <w:divBdr>
        <w:top w:val="none" w:sz="0" w:space="0" w:color="auto"/>
        <w:left w:val="none" w:sz="0" w:space="0" w:color="auto"/>
        <w:bottom w:val="none" w:sz="0" w:space="0" w:color="auto"/>
        <w:right w:val="none" w:sz="0" w:space="0" w:color="auto"/>
      </w:divBdr>
    </w:div>
    <w:div w:id="1826970842">
      <w:bodyDiv w:val="1"/>
      <w:marLeft w:val="0"/>
      <w:marRight w:val="0"/>
      <w:marTop w:val="0"/>
      <w:marBottom w:val="0"/>
      <w:divBdr>
        <w:top w:val="none" w:sz="0" w:space="0" w:color="auto"/>
        <w:left w:val="none" w:sz="0" w:space="0" w:color="auto"/>
        <w:bottom w:val="none" w:sz="0" w:space="0" w:color="auto"/>
        <w:right w:val="none" w:sz="0" w:space="0" w:color="auto"/>
      </w:divBdr>
    </w:div>
    <w:div w:id="1829862855">
      <w:bodyDiv w:val="1"/>
      <w:marLeft w:val="0"/>
      <w:marRight w:val="0"/>
      <w:marTop w:val="0"/>
      <w:marBottom w:val="0"/>
      <w:divBdr>
        <w:top w:val="none" w:sz="0" w:space="0" w:color="auto"/>
        <w:left w:val="none" w:sz="0" w:space="0" w:color="auto"/>
        <w:bottom w:val="none" w:sz="0" w:space="0" w:color="auto"/>
        <w:right w:val="none" w:sz="0" w:space="0" w:color="auto"/>
      </w:divBdr>
    </w:div>
    <w:div w:id="1830320649">
      <w:bodyDiv w:val="1"/>
      <w:marLeft w:val="0"/>
      <w:marRight w:val="0"/>
      <w:marTop w:val="0"/>
      <w:marBottom w:val="0"/>
      <w:divBdr>
        <w:top w:val="none" w:sz="0" w:space="0" w:color="auto"/>
        <w:left w:val="none" w:sz="0" w:space="0" w:color="auto"/>
        <w:bottom w:val="none" w:sz="0" w:space="0" w:color="auto"/>
        <w:right w:val="none" w:sz="0" w:space="0" w:color="auto"/>
      </w:divBdr>
    </w:div>
    <w:div w:id="1833985747">
      <w:bodyDiv w:val="1"/>
      <w:marLeft w:val="0"/>
      <w:marRight w:val="0"/>
      <w:marTop w:val="0"/>
      <w:marBottom w:val="0"/>
      <w:divBdr>
        <w:top w:val="none" w:sz="0" w:space="0" w:color="auto"/>
        <w:left w:val="none" w:sz="0" w:space="0" w:color="auto"/>
        <w:bottom w:val="none" w:sz="0" w:space="0" w:color="auto"/>
        <w:right w:val="none" w:sz="0" w:space="0" w:color="auto"/>
      </w:divBdr>
    </w:div>
    <w:div w:id="1834904775">
      <w:bodyDiv w:val="1"/>
      <w:marLeft w:val="0"/>
      <w:marRight w:val="0"/>
      <w:marTop w:val="0"/>
      <w:marBottom w:val="0"/>
      <w:divBdr>
        <w:top w:val="none" w:sz="0" w:space="0" w:color="auto"/>
        <w:left w:val="none" w:sz="0" w:space="0" w:color="auto"/>
        <w:bottom w:val="none" w:sz="0" w:space="0" w:color="auto"/>
        <w:right w:val="none" w:sz="0" w:space="0" w:color="auto"/>
      </w:divBdr>
    </w:div>
    <w:div w:id="1835947502">
      <w:bodyDiv w:val="1"/>
      <w:marLeft w:val="0"/>
      <w:marRight w:val="0"/>
      <w:marTop w:val="0"/>
      <w:marBottom w:val="0"/>
      <w:divBdr>
        <w:top w:val="none" w:sz="0" w:space="0" w:color="auto"/>
        <w:left w:val="none" w:sz="0" w:space="0" w:color="auto"/>
        <w:bottom w:val="none" w:sz="0" w:space="0" w:color="auto"/>
        <w:right w:val="none" w:sz="0" w:space="0" w:color="auto"/>
      </w:divBdr>
    </w:div>
    <w:div w:id="1835950124">
      <w:bodyDiv w:val="1"/>
      <w:marLeft w:val="0"/>
      <w:marRight w:val="0"/>
      <w:marTop w:val="0"/>
      <w:marBottom w:val="0"/>
      <w:divBdr>
        <w:top w:val="none" w:sz="0" w:space="0" w:color="auto"/>
        <w:left w:val="none" w:sz="0" w:space="0" w:color="auto"/>
        <w:bottom w:val="none" w:sz="0" w:space="0" w:color="auto"/>
        <w:right w:val="none" w:sz="0" w:space="0" w:color="auto"/>
      </w:divBdr>
    </w:div>
    <w:div w:id="1837451824">
      <w:bodyDiv w:val="1"/>
      <w:marLeft w:val="0"/>
      <w:marRight w:val="0"/>
      <w:marTop w:val="0"/>
      <w:marBottom w:val="0"/>
      <w:divBdr>
        <w:top w:val="none" w:sz="0" w:space="0" w:color="auto"/>
        <w:left w:val="none" w:sz="0" w:space="0" w:color="auto"/>
        <w:bottom w:val="none" w:sz="0" w:space="0" w:color="auto"/>
        <w:right w:val="none" w:sz="0" w:space="0" w:color="auto"/>
      </w:divBdr>
    </w:div>
    <w:div w:id="1838305706">
      <w:bodyDiv w:val="1"/>
      <w:marLeft w:val="0"/>
      <w:marRight w:val="0"/>
      <w:marTop w:val="0"/>
      <w:marBottom w:val="0"/>
      <w:divBdr>
        <w:top w:val="none" w:sz="0" w:space="0" w:color="auto"/>
        <w:left w:val="none" w:sz="0" w:space="0" w:color="auto"/>
        <w:bottom w:val="none" w:sz="0" w:space="0" w:color="auto"/>
        <w:right w:val="none" w:sz="0" w:space="0" w:color="auto"/>
      </w:divBdr>
    </w:div>
    <w:div w:id="1841659031">
      <w:bodyDiv w:val="1"/>
      <w:marLeft w:val="0"/>
      <w:marRight w:val="0"/>
      <w:marTop w:val="0"/>
      <w:marBottom w:val="0"/>
      <w:divBdr>
        <w:top w:val="none" w:sz="0" w:space="0" w:color="auto"/>
        <w:left w:val="none" w:sz="0" w:space="0" w:color="auto"/>
        <w:bottom w:val="none" w:sz="0" w:space="0" w:color="auto"/>
        <w:right w:val="none" w:sz="0" w:space="0" w:color="auto"/>
      </w:divBdr>
    </w:div>
    <w:div w:id="1850291551">
      <w:bodyDiv w:val="1"/>
      <w:marLeft w:val="0"/>
      <w:marRight w:val="0"/>
      <w:marTop w:val="0"/>
      <w:marBottom w:val="0"/>
      <w:divBdr>
        <w:top w:val="none" w:sz="0" w:space="0" w:color="auto"/>
        <w:left w:val="none" w:sz="0" w:space="0" w:color="auto"/>
        <w:bottom w:val="none" w:sz="0" w:space="0" w:color="auto"/>
        <w:right w:val="none" w:sz="0" w:space="0" w:color="auto"/>
      </w:divBdr>
      <w:divsChild>
        <w:div w:id="699862748">
          <w:marLeft w:val="480"/>
          <w:marRight w:val="0"/>
          <w:marTop w:val="0"/>
          <w:marBottom w:val="0"/>
          <w:divBdr>
            <w:top w:val="none" w:sz="0" w:space="0" w:color="auto"/>
            <w:left w:val="none" w:sz="0" w:space="0" w:color="auto"/>
            <w:bottom w:val="none" w:sz="0" w:space="0" w:color="auto"/>
            <w:right w:val="none" w:sz="0" w:space="0" w:color="auto"/>
          </w:divBdr>
        </w:div>
        <w:div w:id="1673411108">
          <w:marLeft w:val="480"/>
          <w:marRight w:val="0"/>
          <w:marTop w:val="0"/>
          <w:marBottom w:val="0"/>
          <w:divBdr>
            <w:top w:val="none" w:sz="0" w:space="0" w:color="auto"/>
            <w:left w:val="none" w:sz="0" w:space="0" w:color="auto"/>
            <w:bottom w:val="none" w:sz="0" w:space="0" w:color="auto"/>
            <w:right w:val="none" w:sz="0" w:space="0" w:color="auto"/>
          </w:divBdr>
        </w:div>
        <w:div w:id="852570347">
          <w:marLeft w:val="480"/>
          <w:marRight w:val="0"/>
          <w:marTop w:val="0"/>
          <w:marBottom w:val="0"/>
          <w:divBdr>
            <w:top w:val="none" w:sz="0" w:space="0" w:color="auto"/>
            <w:left w:val="none" w:sz="0" w:space="0" w:color="auto"/>
            <w:bottom w:val="none" w:sz="0" w:space="0" w:color="auto"/>
            <w:right w:val="none" w:sz="0" w:space="0" w:color="auto"/>
          </w:divBdr>
        </w:div>
        <w:div w:id="1722827159">
          <w:marLeft w:val="480"/>
          <w:marRight w:val="0"/>
          <w:marTop w:val="0"/>
          <w:marBottom w:val="0"/>
          <w:divBdr>
            <w:top w:val="none" w:sz="0" w:space="0" w:color="auto"/>
            <w:left w:val="none" w:sz="0" w:space="0" w:color="auto"/>
            <w:bottom w:val="none" w:sz="0" w:space="0" w:color="auto"/>
            <w:right w:val="none" w:sz="0" w:space="0" w:color="auto"/>
          </w:divBdr>
        </w:div>
        <w:div w:id="50083728">
          <w:marLeft w:val="480"/>
          <w:marRight w:val="0"/>
          <w:marTop w:val="0"/>
          <w:marBottom w:val="0"/>
          <w:divBdr>
            <w:top w:val="none" w:sz="0" w:space="0" w:color="auto"/>
            <w:left w:val="none" w:sz="0" w:space="0" w:color="auto"/>
            <w:bottom w:val="none" w:sz="0" w:space="0" w:color="auto"/>
            <w:right w:val="none" w:sz="0" w:space="0" w:color="auto"/>
          </w:divBdr>
        </w:div>
        <w:div w:id="60294701">
          <w:marLeft w:val="480"/>
          <w:marRight w:val="0"/>
          <w:marTop w:val="0"/>
          <w:marBottom w:val="0"/>
          <w:divBdr>
            <w:top w:val="none" w:sz="0" w:space="0" w:color="auto"/>
            <w:left w:val="none" w:sz="0" w:space="0" w:color="auto"/>
            <w:bottom w:val="none" w:sz="0" w:space="0" w:color="auto"/>
            <w:right w:val="none" w:sz="0" w:space="0" w:color="auto"/>
          </w:divBdr>
        </w:div>
        <w:div w:id="721102418">
          <w:marLeft w:val="480"/>
          <w:marRight w:val="0"/>
          <w:marTop w:val="0"/>
          <w:marBottom w:val="0"/>
          <w:divBdr>
            <w:top w:val="none" w:sz="0" w:space="0" w:color="auto"/>
            <w:left w:val="none" w:sz="0" w:space="0" w:color="auto"/>
            <w:bottom w:val="none" w:sz="0" w:space="0" w:color="auto"/>
            <w:right w:val="none" w:sz="0" w:space="0" w:color="auto"/>
          </w:divBdr>
        </w:div>
        <w:div w:id="1715155984">
          <w:marLeft w:val="480"/>
          <w:marRight w:val="0"/>
          <w:marTop w:val="0"/>
          <w:marBottom w:val="0"/>
          <w:divBdr>
            <w:top w:val="none" w:sz="0" w:space="0" w:color="auto"/>
            <w:left w:val="none" w:sz="0" w:space="0" w:color="auto"/>
            <w:bottom w:val="none" w:sz="0" w:space="0" w:color="auto"/>
            <w:right w:val="none" w:sz="0" w:space="0" w:color="auto"/>
          </w:divBdr>
        </w:div>
        <w:div w:id="918710048">
          <w:marLeft w:val="480"/>
          <w:marRight w:val="0"/>
          <w:marTop w:val="0"/>
          <w:marBottom w:val="0"/>
          <w:divBdr>
            <w:top w:val="none" w:sz="0" w:space="0" w:color="auto"/>
            <w:left w:val="none" w:sz="0" w:space="0" w:color="auto"/>
            <w:bottom w:val="none" w:sz="0" w:space="0" w:color="auto"/>
            <w:right w:val="none" w:sz="0" w:space="0" w:color="auto"/>
          </w:divBdr>
        </w:div>
        <w:div w:id="102263665">
          <w:marLeft w:val="480"/>
          <w:marRight w:val="0"/>
          <w:marTop w:val="0"/>
          <w:marBottom w:val="0"/>
          <w:divBdr>
            <w:top w:val="none" w:sz="0" w:space="0" w:color="auto"/>
            <w:left w:val="none" w:sz="0" w:space="0" w:color="auto"/>
            <w:bottom w:val="none" w:sz="0" w:space="0" w:color="auto"/>
            <w:right w:val="none" w:sz="0" w:space="0" w:color="auto"/>
          </w:divBdr>
        </w:div>
        <w:div w:id="1383596477">
          <w:marLeft w:val="480"/>
          <w:marRight w:val="0"/>
          <w:marTop w:val="0"/>
          <w:marBottom w:val="0"/>
          <w:divBdr>
            <w:top w:val="none" w:sz="0" w:space="0" w:color="auto"/>
            <w:left w:val="none" w:sz="0" w:space="0" w:color="auto"/>
            <w:bottom w:val="none" w:sz="0" w:space="0" w:color="auto"/>
            <w:right w:val="none" w:sz="0" w:space="0" w:color="auto"/>
          </w:divBdr>
        </w:div>
        <w:div w:id="312953900">
          <w:marLeft w:val="480"/>
          <w:marRight w:val="0"/>
          <w:marTop w:val="0"/>
          <w:marBottom w:val="0"/>
          <w:divBdr>
            <w:top w:val="none" w:sz="0" w:space="0" w:color="auto"/>
            <w:left w:val="none" w:sz="0" w:space="0" w:color="auto"/>
            <w:bottom w:val="none" w:sz="0" w:space="0" w:color="auto"/>
            <w:right w:val="none" w:sz="0" w:space="0" w:color="auto"/>
          </w:divBdr>
        </w:div>
        <w:div w:id="1797605992">
          <w:marLeft w:val="480"/>
          <w:marRight w:val="0"/>
          <w:marTop w:val="0"/>
          <w:marBottom w:val="0"/>
          <w:divBdr>
            <w:top w:val="none" w:sz="0" w:space="0" w:color="auto"/>
            <w:left w:val="none" w:sz="0" w:space="0" w:color="auto"/>
            <w:bottom w:val="none" w:sz="0" w:space="0" w:color="auto"/>
            <w:right w:val="none" w:sz="0" w:space="0" w:color="auto"/>
          </w:divBdr>
        </w:div>
        <w:div w:id="19207081">
          <w:marLeft w:val="480"/>
          <w:marRight w:val="0"/>
          <w:marTop w:val="0"/>
          <w:marBottom w:val="0"/>
          <w:divBdr>
            <w:top w:val="none" w:sz="0" w:space="0" w:color="auto"/>
            <w:left w:val="none" w:sz="0" w:space="0" w:color="auto"/>
            <w:bottom w:val="none" w:sz="0" w:space="0" w:color="auto"/>
            <w:right w:val="none" w:sz="0" w:space="0" w:color="auto"/>
          </w:divBdr>
        </w:div>
        <w:div w:id="1038093754">
          <w:marLeft w:val="480"/>
          <w:marRight w:val="0"/>
          <w:marTop w:val="0"/>
          <w:marBottom w:val="0"/>
          <w:divBdr>
            <w:top w:val="none" w:sz="0" w:space="0" w:color="auto"/>
            <w:left w:val="none" w:sz="0" w:space="0" w:color="auto"/>
            <w:bottom w:val="none" w:sz="0" w:space="0" w:color="auto"/>
            <w:right w:val="none" w:sz="0" w:space="0" w:color="auto"/>
          </w:divBdr>
        </w:div>
        <w:div w:id="1712805131">
          <w:marLeft w:val="480"/>
          <w:marRight w:val="0"/>
          <w:marTop w:val="0"/>
          <w:marBottom w:val="0"/>
          <w:divBdr>
            <w:top w:val="none" w:sz="0" w:space="0" w:color="auto"/>
            <w:left w:val="none" w:sz="0" w:space="0" w:color="auto"/>
            <w:bottom w:val="none" w:sz="0" w:space="0" w:color="auto"/>
            <w:right w:val="none" w:sz="0" w:space="0" w:color="auto"/>
          </w:divBdr>
        </w:div>
        <w:div w:id="1587153861">
          <w:marLeft w:val="480"/>
          <w:marRight w:val="0"/>
          <w:marTop w:val="0"/>
          <w:marBottom w:val="0"/>
          <w:divBdr>
            <w:top w:val="none" w:sz="0" w:space="0" w:color="auto"/>
            <w:left w:val="none" w:sz="0" w:space="0" w:color="auto"/>
            <w:bottom w:val="none" w:sz="0" w:space="0" w:color="auto"/>
            <w:right w:val="none" w:sz="0" w:space="0" w:color="auto"/>
          </w:divBdr>
        </w:div>
        <w:div w:id="1170557446">
          <w:marLeft w:val="480"/>
          <w:marRight w:val="0"/>
          <w:marTop w:val="0"/>
          <w:marBottom w:val="0"/>
          <w:divBdr>
            <w:top w:val="none" w:sz="0" w:space="0" w:color="auto"/>
            <w:left w:val="none" w:sz="0" w:space="0" w:color="auto"/>
            <w:bottom w:val="none" w:sz="0" w:space="0" w:color="auto"/>
            <w:right w:val="none" w:sz="0" w:space="0" w:color="auto"/>
          </w:divBdr>
        </w:div>
        <w:div w:id="711541052">
          <w:marLeft w:val="480"/>
          <w:marRight w:val="0"/>
          <w:marTop w:val="0"/>
          <w:marBottom w:val="0"/>
          <w:divBdr>
            <w:top w:val="none" w:sz="0" w:space="0" w:color="auto"/>
            <w:left w:val="none" w:sz="0" w:space="0" w:color="auto"/>
            <w:bottom w:val="none" w:sz="0" w:space="0" w:color="auto"/>
            <w:right w:val="none" w:sz="0" w:space="0" w:color="auto"/>
          </w:divBdr>
        </w:div>
        <w:div w:id="114837675">
          <w:marLeft w:val="480"/>
          <w:marRight w:val="0"/>
          <w:marTop w:val="0"/>
          <w:marBottom w:val="0"/>
          <w:divBdr>
            <w:top w:val="none" w:sz="0" w:space="0" w:color="auto"/>
            <w:left w:val="none" w:sz="0" w:space="0" w:color="auto"/>
            <w:bottom w:val="none" w:sz="0" w:space="0" w:color="auto"/>
            <w:right w:val="none" w:sz="0" w:space="0" w:color="auto"/>
          </w:divBdr>
        </w:div>
        <w:div w:id="1746953939">
          <w:marLeft w:val="480"/>
          <w:marRight w:val="0"/>
          <w:marTop w:val="0"/>
          <w:marBottom w:val="0"/>
          <w:divBdr>
            <w:top w:val="none" w:sz="0" w:space="0" w:color="auto"/>
            <w:left w:val="none" w:sz="0" w:space="0" w:color="auto"/>
            <w:bottom w:val="none" w:sz="0" w:space="0" w:color="auto"/>
            <w:right w:val="none" w:sz="0" w:space="0" w:color="auto"/>
          </w:divBdr>
        </w:div>
        <w:div w:id="1895311762">
          <w:marLeft w:val="480"/>
          <w:marRight w:val="0"/>
          <w:marTop w:val="0"/>
          <w:marBottom w:val="0"/>
          <w:divBdr>
            <w:top w:val="none" w:sz="0" w:space="0" w:color="auto"/>
            <w:left w:val="none" w:sz="0" w:space="0" w:color="auto"/>
            <w:bottom w:val="none" w:sz="0" w:space="0" w:color="auto"/>
            <w:right w:val="none" w:sz="0" w:space="0" w:color="auto"/>
          </w:divBdr>
        </w:div>
        <w:div w:id="399064147">
          <w:marLeft w:val="480"/>
          <w:marRight w:val="0"/>
          <w:marTop w:val="0"/>
          <w:marBottom w:val="0"/>
          <w:divBdr>
            <w:top w:val="none" w:sz="0" w:space="0" w:color="auto"/>
            <w:left w:val="none" w:sz="0" w:space="0" w:color="auto"/>
            <w:bottom w:val="none" w:sz="0" w:space="0" w:color="auto"/>
            <w:right w:val="none" w:sz="0" w:space="0" w:color="auto"/>
          </w:divBdr>
        </w:div>
        <w:div w:id="373386744">
          <w:marLeft w:val="480"/>
          <w:marRight w:val="0"/>
          <w:marTop w:val="0"/>
          <w:marBottom w:val="0"/>
          <w:divBdr>
            <w:top w:val="none" w:sz="0" w:space="0" w:color="auto"/>
            <w:left w:val="none" w:sz="0" w:space="0" w:color="auto"/>
            <w:bottom w:val="none" w:sz="0" w:space="0" w:color="auto"/>
            <w:right w:val="none" w:sz="0" w:space="0" w:color="auto"/>
          </w:divBdr>
        </w:div>
        <w:div w:id="451631924">
          <w:marLeft w:val="480"/>
          <w:marRight w:val="0"/>
          <w:marTop w:val="0"/>
          <w:marBottom w:val="0"/>
          <w:divBdr>
            <w:top w:val="none" w:sz="0" w:space="0" w:color="auto"/>
            <w:left w:val="none" w:sz="0" w:space="0" w:color="auto"/>
            <w:bottom w:val="none" w:sz="0" w:space="0" w:color="auto"/>
            <w:right w:val="none" w:sz="0" w:space="0" w:color="auto"/>
          </w:divBdr>
        </w:div>
        <w:div w:id="1610425561">
          <w:marLeft w:val="480"/>
          <w:marRight w:val="0"/>
          <w:marTop w:val="0"/>
          <w:marBottom w:val="0"/>
          <w:divBdr>
            <w:top w:val="none" w:sz="0" w:space="0" w:color="auto"/>
            <w:left w:val="none" w:sz="0" w:space="0" w:color="auto"/>
            <w:bottom w:val="none" w:sz="0" w:space="0" w:color="auto"/>
            <w:right w:val="none" w:sz="0" w:space="0" w:color="auto"/>
          </w:divBdr>
        </w:div>
        <w:div w:id="1828935014">
          <w:marLeft w:val="480"/>
          <w:marRight w:val="0"/>
          <w:marTop w:val="0"/>
          <w:marBottom w:val="0"/>
          <w:divBdr>
            <w:top w:val="none" w:sz="0" w:space="0" w:color="auto"/>
            <w:left w:val="none" w:sz="0" w:space="0" w:color="auto"/>
            <w:bottom w:val="none" w:sz="0" w:space="0" w:color="auto"/>
            <w:right w:val="none" w:sz="0" w:space="0" w:color="auto"/>
          </w:divBdr>
        </w:div>
        <w:div w:id="1660034443">
          <w:marLeft w:val="480"/>
          <w:marRight w:val="0"/>
          <w:marTop w:val="0"/>
          <w:marBottom w:val="0"/>
          <w:divBdr>
            <w:top w:val="none" w:sz="0" w:space="0" w:color="auto"/>
            <w:left w:val="none" w:sz="0" w:space="0" w:color="auto"/>
            <w:bottom w:val="none" w:sz="0" w:space="0" w:color="auto"/>
            <w:right w:val="none" w:sz="0" w:space="0" w:color="auto"/>
          </w:divBdr>
        </w:div>
        <w:div w:id="92671759">
          <w:marLeft w:val="480"/>
          <w:marRight w:val="0"/>
          <w:marTop w:val="0"/>
          <w:marBottom w:val="0"/>
          <w:divBdr>
            <w:top w:val="none" w:sz="0" w:space="0" w:color="auto"/>
            <w:left w:val="none" w:sz="0" w:space="0" w:color="auto"/>
            <w:bottom w:val="none" w:sz="0" w:space="0" w:color="auto"/>
            <w:right w:val="none" w:sz="0" w:space="0" w:color="auto"/>
          </w:divBdr>
        </w:div>
        <w:div w:id="1092622935">
          <w:marLeft w:val="480"/>
          <w:marRight w:val="0"/>
          <w:marTop w:val="0"/>
          <w:marBottom w:val="0"/>
          <w:divBdr>
            <w:top w:val="none" w:sz="0" w:space="0" w:color="auto"/>
            <w:left w:val="none" w:sz="0" w:space="0" w:color="auto"/>
            <w:bottom w:val="none" w:sz="0" w:space="0" w:color="auto"/>
            <w:right w:val="none" w:sz="0" w:space="0" w:color="auto"/>
          </w:divBdr>
        </w:div>
        <w:div w:id="1088036891">
          <w:marLeft w:val="480"/>
          <w:marRight w:val="0"/>
          <w:marTop w:val="0"/>
          <w:marBottom w:val="0"/>
          <w:divBdr>
            <w:top w:val="none" w:sz="0" w:space="0" w:color="auto"/>
            <w:left w:val="none" w:sz="0" w:space="0" w:color="auto"/>
            <w:bottom w:val="none" w:sz="0" w:space="0" w:color="auto"/>
            <w:right w:val="none" w:sz="0" w:space="0" w:color="auto"/>
          </w:divBdr>
        </w:div>
        <w:div w:id="544296727">
          <w:marLeft w:val="480"/>
          <w:marRight w:val="0"/>
          <w:marTop w:val="0"/>
          <w:marBottom w:val="0"/>
          <w:divBdr>
            <w:top w:val="none" w:sz="0" w:space="0" w:color="auto"/>
            <w:left w:val="none" w:sz="0" w:space="0" w:color="auto"/>
            <w:bottom w:val="none" w:sz="0" w:space="0" w:color="auto"/>
            <w:right w:val="none" w:sz="0" w:space="0" w:color="auto"/>
          </w:divBdr>
        </w:div>
        <w:div w:id="472481616">
          <w:marLeft w:val="480"/>
          <w:marRight w:val="0"/>
          <w:marTop w:val="0"/>
          <w:marBottom w:val="0"/>
          <w:divBdr>
            <w:top w:val="none" w:sz="0" w:space="0" w:color="auto"/>
            <w:left w:val="none" w:sz="0" w:space="0" w:color="auto"/>
            <w:bottom w:val="none" w:sz="0" w:space="0" w:color="auto"/>
            <w:right w:val="none" w:sz="0" w:space="0" w:color="auto"/>
          </w:divBdr>
        </w:div>
        <w:div w:id="825777008">
          <w:marLeft w:val="480"/>
          <w:marRight w:val="0"/>
          <w:marTop w:val="0"/>
          <w:marBottom w:val="0"/>
          <w:divBdr>
            <w:top w:val="none" w:sz="0" w:space="0" w:color="auto"/>
            <w:left w:val="none" w:sz="0" w:space="0" w:color="auto"/>
            <w:bottom w:val="none" w:sz="0" w:space="0" w:color="auto"/>
            <w:right w:val="none" w:sz="0" w:space="0" w:color="auto"/>
          </w:divBdr>
        </w:div>
        <w:div w:id="267664227">
          <w:marLeft w:val="480"/>
          <w:marRight w:val="0"/>
          <w:marTop w:val="0"/>
          <w:marBottom w:val="0"/>
          <w:divBdr>
            <w:top w:val="none" w:sz="0" w:space="0" w:color="auto"/>
            <w:left w:val="none" w:sz="0" w:space="0" w:color="auto"/>
            <w:bottom w:val="none" w:sz="0" w:space="0" w:color="auto"/>
            <w:right w:val="none" w:sz="0" w:space="0" w:color="auto"/>
          </w:divBdr>
        </w:div>
        <w:div w:id="194005866">
          <w:marLeft w:val="480"/>
          <w:marRight w:val="0"/>
          <w:marTop w:val="0"/>
          <w:marBottom w:val="0"/>
          <w:divBdr>
            <w:top w:val="none" w:sz="0" w:space="0" w:color="auto"/>
            <w:left w:val="none" w:sz="0" w:space="0" w:color="auto"/>
            <w:bottom w:val="none" w:sz="0" w:space="0" w:color="auto"/>
            <w:right w:val="none" w:sz="0" w:space="0" w:color="auto"/>
          </w:divBdr>
        </w:div>
        <w:div w:id="926034493">
          <w:marLeft w:val="480"/>
          <w:marRight w:val="0"/>
          <w:marTop w:val="0"/>
          <w:marBottom w:val="0"/>
          <w:divBdr>
            <w:top w:val="none" w:sz="0" w:space="0" w:color="auto"/>
            <w:left w:val="none" w:sz="0" w:space="0" w:color="auto"/>
            <w:bottom w:val="none" w:sz="0" w:space="0" w:color="auto"/>
            <w:right w:val="none" w:sz="0" w:space="0" w:color="auto"/>
          </w:divBdr>
        </w:div>
        <w:div w:id="221913298">
          <w:marLeft w:val="480"/>
          <w:marRight w:val="0"/>
          <w:marTop w:val="0"/>
          <w:marBottom w:val="0"/>
          <w:divBdr>
            <w:top w:val="none" w:sz="0" w:space="0" w:color="auto"/>
            <w:left w:val="none" w:sz="0" w:space="0" w:color="auto"/>
            <w:bottom w:val="none" w:sz="0" w:space="0" w:color="auto"/>
            <w:right w:val="none" w:sz="0" w:space="0" w:color="auto"/>
          </w:divBdr>
        </w:div>
        <w:div w:id="1934433985">
          <w:marLeft w:val="480"/>
          <w:marRight w:val="0"/>
          <w:marTop w:val="0"/>
          <w:marBottom w:val="0"/>
          <w:divBdr>
            <w:top w:val="none" w:sz="0" w:space="0" w:color="auto"/>
            <w:left w:val="none" w:sz="0" w:space="0" w:color="auto"/>
            <w:bottom w:val="none" w:sz="0" w:space="0" w:color="auto"/>
            <w:right w:val="none" w:sz="0" w:space="0" w:color="auto"/>
          </w:divBdr>
        </w:div>
        <w:div w:id="589968072">
          <w:marLeft w:val="480"/>
          <w:marRight w:val="0"/>
          <w:marTop w:val="0"/>
          <w:marBottom w:val="0"/>
          <w:divBdr>
            <w:top w:val="none" w:sz="0" w:space="0" w:color="auto"/>
            <w:left w:val="none" w:sz="0" w:space="0" w:color="auto"/>
            <w:bottom w:val="none" w:sz="0" w:space="0" w:color="auto"/>
            <w:right w:val="none" w:sz="0" w:space="0" w:color="auto"/>
          </w:divBdr>
        </w:div>
        <w:div w:id="34232695">
          <w:marLeft w:val="480"/>
          <w:marRight w:val="0"/>
          <w:marTop w:val="0"/>
          <w:marBottom w:val="0"/>
          <w:divBdr>
            <w:top w:val="none" w:sz="0" w:space="0" w:color="auto"/>
            <w:left w:val="none" w:sz="0" w:space="0" w:color="auto"/>
            <w:bottom w:val="none" w:sz="0" w:space="0" w:color="auto"/>
            <w:right w:val="none" w:sz="0" w:space="0" w:color="auto"/>
          </w:divBdr>
        </w:div>
        <w:div w:id="546069066">
          <w:marLeft w:val="480"/>
          <w:marRight w:val="0"/>
          <w:marTop w:val="0"/>
          <w:marBottom w:val="0"/>
          <w:divBdr>
            <w:top w:val="none" w:sz="0" w:space="0" w:color="auto"/>
            <w:left w:val="none" w:sz="0" w:space="0" w:color="auto"/>
            <w:bottom w:val="none" w:sz="0" w:space="0" w:color="auto"/>
            <w:right w:val="none" w:sz="0" w:space="0" w:color="auto"/>
          </w:divBdr>
        </w:div>
        <w:div w:id="233635925">
          <w:marLeft w:val="480"/>
          <w:marRight w:val="0"/>
          <w:marTop w:val="0"/>
          <w:marBottom w:val="0"/>
          <w:divBdr>
            <w:top w:val="none" w:sz="0" w:space="0" w:color="auto"/>
            <w:left w:val="none" w:sz="0" w:space="0" w:color="auto"/>
            <w:bottom w:val="none" w:sz="0" w:space="0" w:color="auto"/>
            <w:right w:val="none" w:sz="0" w:space="0" w:color="auto"/>
          </w:divBdr>
        </w:div>
      </w:divsChild>
    </w:div>
    <w:div w:id="1851948729">
      <w:bodyDiv w:val="1"/>
      <w:marLeft w:val="0"/>
      <w:marRight w:val="0"/>
      <w:marTop w:val="0"/>
      <w:marBottom w:val="0"/>
      <w:divBdr>
        <w:top w:val="none" w:sz="0" w:space="0" w:color="auto"/>
        <w:left w:val="none" w:sz="0" w:space="0" w:color="auto"/>
        <w:bottom w:val="none" w:sz="0" w:space="0" w:color="auto"/>
        <w:right w:val="none" w:sz="0" w:space="0" w:color="auto"/>
      </w:divBdr>
    </w:div>
    <w:div w:id="1857575940">
      <w:bodyDiv w:val="1"/>
      <w:marLeft w:val="0"/>
      <w:marRight w:val="0"/>
      <w:marTop w:val="0"/>
      <w:marBottom w:val="0"/>
      <w:divBdr>
        <w:top w:val="none" w:sz="0" w:space="0" w:color="auto"/>
        <w:left w:val="none" w:sz="0" w:space="0" w:color="auto"/>
        <w:bottom w:val="none" w:sz="0" w:space="0" w:color="auto"/>
        <w:right w:val="none" w:sz="0" w:space="0" w:color="auto"/>
      </w:divBdr>
    </w:div>
    <w:div w:id="1864784856">
      <w:bodyDiv w:val="1"/>
      <w:marLeft w:val="0"/>
      <w:marRight w:val="0"/>
      <w:marTop w:val="0"/>
      <w:marBottom w:val="0"/>
      <w:divBdr>
        <w:top w:val="none" w:sz="0" w:space="0" w:color="auto"/>
        <w:left w:val="none" w:sz="0" w:space="0" w:color="auto"/>
        <w:bottom w:val="none" w:sz="0" w:space="0" w:color="auto"/>
        <w:right w:val="none" w:sz="0" w:space="0" w:color="auto"/>
      </w:divBdr>
    </w:div>
    <w:div w:id="1868983550">
      <w:bodyDiv w:val="1"/>
      <w:marLeft w:val="0"/>
      <w:marRight w:val="0"/>
      <w:marTop w:val="0"/>
      <w:marBottom w:val="0"/>
      <w:divBdr>
        <w:top w:val="none" w:sz="0" w:space="0" w:color="auto"/>
        <w:left w:val="none" w:sz="0" w:space="0" w:color="auto"/>
        <w:bottom w:val="none" w:sz="0" w:space="0" w:color="auto"/>
        <w:right w:val="none" w:sz="0" w:space="0" w:color="auto"/>
      </w:divBdr>
    </w:div>
    <w:div w:id="1871602433">
      <w:bodyDiv w:val="1"/>
      <w:marLeft w:val="0"/>
      <w:marRight w:val="0"/>
      <w:marTop w:val="0"/>
      <w:marBottom w:val="0"/>
      <w:divBdr>
        <w:top w:val="none" w:sz="0" w:space="0" w:color="auto"/>
        <w:left w:val="none" w:sz="0" w:space="0" w:color="auto"/>
        <w:bottom w:val="none" w:sz="0" w:space="0" w:color="auto"/>
        <w:right w:val="none" w:sz="0" w:space="0" w:color="auto"/>
      </w:divBdr>
    </w:div>
    <w:div w:id="1875846475">
      <w:bodyDiv w:val="1"/>
      <w:marLeft w:val="0"/>
      <w:marRight w:val="0"/>
      <w:marTop w:val="0"/>
      <w:marBottom w:val="0"/>
      <w:divBdr>
        <w:top w:val="none" w:sz="0" w:space="0" w:color="auto"/>
        <w:left w:val="none" w:sz="0" w:space="0" w:color="auto"/>
        <w:bottom w:val="none" w:sz="0" w:space="0" w:color="auto"/>
        <w:right w:val="none" w:sz="0" w:space="0" w:color="auto"/>
      </w:divBdr>
    </w:div>
    <w:div w:id="1880390960">
      <w:bodyDiv w:val="1"/>
      <w:marLeft w:val="0"/>
      <w:marRight w:val="0"/>
      <w:marTop w:val="0"/>
      <w:marBottom w:val="0"/>
      <w:divBdr>
        <w:top w:val="none" w:sz="0" w:space="0" w:color="auto"/>
        <w:left w:val="none" w:sz="0" w:space="0" w:color="auto"/>
        <w:bottom w:val="none" w:sz="0" w:space="0" w:color="auto"/>
        <w:right w:val="none" w:sz="0" w:space="0" w:color="auto"/>
      </w:divBdr>
    </w:div>
    <w:div w:id="1881504524">
      <w:bodyDiv w:val="1"/>
      <w:marLeft w:val="0"/>
      <w:marRight w:val="0"/>
      <w:marTop w:val="0"/>
      <w:marBottom w:val="0"/>
      <w:divBdr>
        <w:top w:val="none" w:sz="0" w:space="0" w:color="auto"/>
        <w:left w:val="none" w:sz="0" w:space="0" w:color="auto"/>
        <w:bottom w:val="none" w:sz="0" w:space="0" w:color="auto"/>
        <w:right w:val="none" w:sz="0" w:space="0" w:color="auto"/>
      </w:divBdr>
    </w:div>
    <w:div w:id="1881671209">
      <w:bodyDiv w:val="1"/>
      <w:marLeft w:val="0"/>
      <w:marRight w:val="0"/>
      <w:marTop w:val="0"/>
      <w:marBottom w:val="0"/>
      <w:divBdr>
        <w:top w:val="none" w:sz="0" w:space="0" w:color="auto"/>
        <w:left w:val="none" w:sz="0" w:space="0" w:color="auto"/>
        <w:bottom w:val="none" w:sz="0" w:space="0" w:color="auto"/>
        <w:right w:val="none" w:sz="0" w:space="0" w:color="auto"/>
      </w:divBdr>
    </w:div>
    <w:div w:id="1883856654">
      <w:bodyDiv w:val="1"/>
      <w:marLeft w:val="0"/>
      <w:marRight w:val="0"/>
      <w:marTop w:val="0"/>
      <w:marBottom w:val="0"/>
      <w:divBdr>
        <w:top w:val="none" w:sz="0" w:space="0" w:color="auto"/>
        <w:left w:val="none" w:sz="0" w:space="0" w:color="auto"/>
        <w:bottom w:val="none" w:sz="0" w:space="0" w:color="auto"/>
        <w:right w:val="none" w:sz="0" w:space="0" w:color="auto"/>
      </w:divBdr>
    </w:div>
    <w:div w:id="1887109408">
      <w:bodyDiv w:val="1"/>
      <w:marLeft w:val="0"/>
      <w:marRight w:val="0"/>
      <w:marTop w:val="0"/>
      <w:marBottom w:val="0"/>
      <w:divBdr>
        <w:top w:val="none" w:sz="0" w:space="0" w:color="auto"/>
        <w:left w:val="none" w:sz="0" w:space="0" w:color="auto"/>
        <w:bottom w:val="none" w:sz="0" w:space="0" w:color="auto"/>
        <w:right w:val="none" w:sz="0" w:space="0" w:color="auto"/>
      </w:divBdr>
      <w:divsChild>
        <w:div w:id="1395351982">
          <w:marLeft w:val="480"/>
          <w:marRight w:val="0"/>
          <w:marTop w:val="0"/>
          <w:marBottom w:val="0"/>
          <w:divBdr>
            <w:top w:val="none" w:sz="0" w:space="0" w:color="auto"/>
            <w:left w:val="none" w:sz="0" w:space="0" w:color="auto"/>
            <w:bottom w:val="none" w:sz="0" w:space="0" w:color="auto"/>
            <w:right w:val="none" w:sz="0" w:space="0" w:color="auto"/>
          </w:divBdr>
        </w:div>
        <w:div w:id="595402616">
          <w:marLeft w:val="480"/>
          <w:marRight w:val="0"/>
          <w:marTop w:val="0"/>
          <w:marBottom w:val="0"/>
          <w:divBdr>
            <w:top w:val="none" w:sz="0" w:space="0" w:color="auto"/>
            <w:left w:val="none" w:sz="0" w:space="0" w:color="auto"/>
            <w:bottom w:val="none" w:sz="0" w:space="0" w:color="auto"/>
            <w:right w:val="none" w:sz="0" w:space="0" w:color="auto"/>
          </w:divBdr>
        </w:div>
        <w:div w:id="1032606983">
          <w:marLeft w:val="480"/>
          <w:marRight w:val="0"/>
          <w:marTop w:val="0"/>
          <w:marBottom w:val="0"/>
          <w:divBdr>
            <w:top w:val="none" w:sz="0" w:space="0" w:color="auto"/>
            <w:left w:val="none" w:sz="0" w:space="0" w:color="auto"/>
            <w:bottom w:val="none" w:sz="0" w:space="0" w:color="auto"/>
            <w:right w:val="none" w:sz="0" w:space="0" w:color="auto"/>
          </w:divBdr>
        </w:div>
        <w:div w:id="272175950">
          <w:marLeft w:val="480"/>
          <w:marRight w:val="0"/>
          <w:marTop w:val="0"/>
          <w:marBottom w:val="0"/>
          <w:divBdr>
            <w:top w:val="none" w:sz="0" w:space="0" w:color="auto"/>
            <w:left w:val="none" w:sz="0" w:space="0" w:color="auto"/>
            <w:bottom w:val="none" w:sz="0" w:space="0" w:color="auto"/>
            <w:right w:val="none" w:sz="0" w:space="0" w:color="auto"/>
          </w:divBdr>
        </w:div>
        <w:div w:id="1556896364">
          <w:marLeft w:val="480"/>
          <w:marRight w:val="0"/>
          <w:marTop w:val="0"/>
          <w:marBottom w:val="0"/>
          <w:divBdr>
            <w:top w:val="none" w:sz="0" w:space="0" w:color="auto"/>
            <w:left w:val="none" w:sz="0" w:space="0" w:color="auto"/>
            <w:bottom w:val="none" w:sz="0" w:space="0" w:color="auto"/>
            <w:right w:val="none" w:sz="0" w:space="0" w:color="auto"/>
          </w:divBdr>
        </w:div>
        <w:div w:id="1228298776">
          <w:marLeft w:val="480"/>
          <w:marRight w:val="0"/>
          <w:marTop w:val="0"/>
          <w:marBottom w:val="0"/>
          <w:divBdr>
            <w:top w:val="none" w:sz="0" w:space="0" w:color="auto"/>
            <w:left w:val="none" w:sz="0" w:space="0" w:color="auto"/>
            <w:bottom w:val="none" w:sz="0" w:space="0" w:color="auto"/>
            <w:right w:val="none" w:sz="0" w:space="0" w:color="auto"/>
          </w:divBdr>
        </w:div>
        <w:div w:id="1310398691">
          <w:marLeft w:val="480"/>
          <w:marRight w:val="0"/>
          <w:marTop w:val="0"/>
          <w:marBottom w:val="0"/>
          <w:divBdr>
            <w:top w:val="none" w:sz="0" w:space="0" w:color="auto"/>
            <w:left w:val="none" w:sz="0" w:space="0" w:color="auto"/>
            <w:bottom w:val="none" w:sz="0" w:space="0" w:color="auto"/>
            <w:right w:val="none" w:sz="0" w:space="0" w:color="auto"/>
          </w:divBdr>
        </w:div>
        <w:div w:id="1197154619">
          <w:marLeft w:val="480"/>
          <w:marRight w:val="0"/>
          <w:marTop w:val="0"/>
          <w:marBottom w:val="0"/>
          <w:divBdr>
            <w:top w:val="none" w:sz="0" w:space="0" w:color="auto"/>
            <w:left w:val="none" w:sz="0" w:space="0" w:color="auto"/>
            <w:bottom w:val="none" w:sz="0" w:space="0" w:color="auto"/>
            <w:right w:val="none" w:sz="0" w:space="0" w:color="auto"/>
          </w:divBdr>
        </w:div>
        <w:div w:id="247228086">
          <w:marLeft w:val="480"/>
          <w:marRight w:val="0"/>
          <w:marTop w:val="0"/>
          <w:marBottom w:val="0"/>
          <w:divBdr>
            <w:top w:val="none" w:sz="0" w:space="0" w:color="auto"/>
            <w:left w:val="none" w:sz="0" w:space="0" w:color="auto"/>
            <w:bottom w:val="none" w:sz="0" w:space="0" w:color="auto"/>
            <w:right w:val="none" w:sz="0" w:space="0" w:color="auto"/>
          </w:divBdr>
        </w:div>
        <w:div w:id="2003779698">
          <w:marLeft w:val="480"/>
          <w:marRight w:val="0"/>
          <w:marTop w:val="0"/>
          <w:marBottom w:val="0"/>
          <w:divBdr>
            <w:top w:val="none" w:sz="0" w:space="0" w:color="auto"/>
            <w:left w:val="none" w:sz="0" w:space="0" w:color="auto"/>
            <w:bottom w:val="none" w:sz="0" w:space="0" w:color="auto"/>
            <w:right w:val="none" w:sz="0" w:space="0" w:color="auto"/>
          </w:divBdr>
        </w:div>
        <w:div w:id="116071075">
          <w:marLeft w:val="480"/>
          <w:marRight w:val="0"/>
          <w:marTop w:val="0"/>
          <w:marBottom w:val="0"/>
          <w:divBdr>
            <w:top w:val="none" w:sz="0" w:space="0" w:color="auto"/>
            <w:left w:val="none" w:sz="0" w:space="0" w:color="auto"/>
            <w:bottom w:val="none" w:sz="0" w:space="0" w:color="auto"/>
            <w:right w:val="none" w:sz="0" w:space="0" w:color="auto"/>
          </w:divBdr>
        </w:div>
        <w:div w:id="329601536">
          <w:marLeft w:val="480"/>
          <w:marRight w:val="0"/>
          <w:marTop w:val="0"/>
          <w:marBottom w:val="0"/>
          <w:divBdr>
            <w:top w:val="none" w:sz="0" w:space="0" w:color="auto"/>
            <w:left w:val="none" w:sz="0" w:space="0" w:color="auto"/>
            <w:bottom w:val="none" w:sz="0" w:space="0" w:color="auto"/>
            <w:right w:val="none" w:sz="0" w:space="0" w:color="auto"/>
          </w:divBdr>
        </w:div>
        <w:div w:id="1570388102">
          <w:marLeft w:val="480"/>
          <w:marRight w:val="0"/>
          <w:marTop w:val="0"/>
          <w:marBottom w:val="0"/>
          <w:divBdr>
            <w:top w:val="none" w:sz="0" w:space="0" w:color="auto"/>
            <w:left w:val="none" w:sz="0" w:space="0" w:color="auto"/>
            <w:bottom w:val="none" w:sz="0" w:space="0" w:color="auto"/>
            <w:right w:val="none" w:sz="0" w:space="0" w:color="auto"/>
          </w:divBdr>
        </w:div>
        <w:div w:id="1403681341">
          <w:marLeft w:val="480"/>
          <w:marRight w:val="0"/>
          <w:marTop w:val="0"/>
          <w:marBottom w:val="0"/>
          <w:divBdr>
            <w:top w:val="none" w:sz="0" w:space="0" w:color="auto"/>
            <w:left w:val="none" w:sz="0" w:space="0" w:color="auto"/>
            <w:bottom w:val="none" w:sz="0" w:space="0" w:color="auto"/>
            <w:right w:val="none" w:sz="0" w:space="0" w:color="auto"/>
          </w:divBdr>
        </w:div>
        <w:div w:id="933367554">
          <w:marLeft w:val="480"/>
          <w:marRight w:val="0"/>
          <w:marTop w:val="0"/>
          <w:marBottom w:val="0"/>
          <w:divBdr>
            <w:top w:val="none" w:sz="0" w:space="0" w:color="auto"/>
            <w:left w:val="none" w:sz="0" w:space="0" w:color="auto"/>
            <w:bottom w:val="none" w:sz="0" w:space="0" w:color="auto"/>
            <w:right w:val="none" w:sz="0" w:space="0" w:color="auto"/>
          </w:divBdr>
        </w:div>
        <w:div w:id="1951662579">
          <w:marLeft w:val="480"/>
          <w:marRight w:val="0"/>
          <w:marTop w:val="0"/>
          <w:marBottom w:val="0"/>
          <w:divBdr>
            <w:top w:val="none" w:sz="0" w:space="0" w:color="auto"/>
            <w:left w:val="none" w:sz="0" w:space="0" w:color="auto"/>
            <w:bottom w:val="none" w:sz="0" w:space="0" w:color="auto"/>
            <w:right w:val="none" w:sz="0" w:space="0" w:color="auto"/>
          </w:divBdr>
        </w:div>
        <w:div w:id="1371803689">
          <w:marLeft w:val="480"/>
          <w:marRight w:val="0"/>
          <w:marTop w:val="0"/>
          <w:marBottom w:val="0"/>
          <w:divBdr>
            <w:top w:val="none" w:sz="0" w:space="0" w:color="auto"/>
            <w:left w:val="none" w:sz="0" w:space="0" w:color="auto"/>
            <w:bottom w:val="none" w:sz="0" w:space="0" w:color="auto"/>
            <w:right w:val="none" w:sz="0" w:space="0" w:color="auto"/>
          </w:divBdr>
        </w:div>
        <w:div w:id="865485798">
          <w:marLeft w:val="480"/>
          <w:marRight w:val="0"/>
          <w:marTop w:val="0"/>
          <w:marBottom w:val="0"/>
          <w:divBdr>
            <w:top w:val="none" w:sz="0" w:space="0" w:color="auto"/>
            <w:left w:val="none" w:sz="0" w:space="0" w:color="auto"/>
            <w:bottom w:val="none" w:sz="0" w:space="0" w:color="auto"/>
            <w:right w:val="none" w:sz="0" w:space="0" w:color="auto"/>
          </w:divBdr>
        </w:div>
        <w:div w:id="380830360">
          <w:marLeft w:val="480"/>
          <w:marRight w:val="0"/>
          <w:marTop w:val="0"/>
          <w:marBottom w:val="0"/>
          <w:divBdr>
            <w:top w:val="none" w:sz="0" w:space="0" w:color="auto"/>
            <w:left w:val="none" w:sz="0" w:space="0" w:color="auto"/>
            <w:bottom w:val="none" w:sz="0" w:space="0" w:color="auto"/>
            <w:right w:val="none" w:sz="0" w:space="0" w:color="auto"/>
          </w:divBdr>
        </w:div>
        <w:div w:id="518586390">
          <w:marLeft w:val="480"/>
          <w:marRight w:val="0"/>
          <w:marTop w:val="0"/>
          <w:marBottom w:val="0"/>
          <w:divBdr>
            <w:top w:val="none" w:sz="0" w:space="0" w:color="auto"/>
            <w:left w:val="none" w:sz="0" w:space="0" w:color="auto"/>
            <w:bottom w:val="none" w:sz="0" w:space="0" w:color="auto"/>
            <w:right w:val="none" w:sz="0" w:space="0" w:color="auto"/>
          </w:divBdr>
        </w:div>
        <w:div w:id="2104257411">
          <w:marLeft w:val="480"/>
          <w:marRight w:val="0"/>
          <w:marTop w:val="0"/>
          <w:marBottom w:val="0"/>
          <w:divBdr>
            <w:top w:val="none" w:sz="0" w:space="0" w:color="auto"/>
            <w:left w:val="none" w:sz="0" w:space="0" w:color="auto"/>
            <w:bottom w:val="none" w:sz="0" w:space="0" w:color="auto"/>
            <w:right w:val="none" w:sz="0" w:space="0" w:color="auto"/>
          </w:divBdr>
        </w:div>
        <w:div w:id="1937513126">
          <w:marLeft w:val="480"/>
          <w:marRight w:val="0"/>
          <w:marTop w:val="0"/>
          <w:marBottom w:val="0"/>
          <w:divBdr>
            <w:top w:val="none" w:sz="0" w:space="0" w:color="auto"/>
            <w:left w:val="none" w:sz="0" w:space="0" w:color="auto"/>
            <w:bottom w:val="none" w:sz="0" w:space="0" w:color="auto"/>
            <w:right w:val="none" w:sz="0" w:space="0" w:color="auto"/>
          </w:divBdr>
        </w:div>
        <w:div w:id="1746956606">
          <w:marLeft w:val="480"/>
          <w:marRight w:val="0"/>
          <w:marTop w:val="0"/>
          <w:marBottom w:val="0"/>
          <w:divBdr>
            <w:top w:val="none" w:sz="0" w:space="0" w:color="auto"/>
            <w:left w:val="none" w:sz="0" w:space="0" w:color="auto"/>
            <w:bottom w:val="none" w:sz="0" w:space="0" w:color="auto"/>
            <w:right w:val="none" w:sz="0" w:space="0" w:color="auto"/>
          </w:divBdr>
        </w:div>
        <w:div w:id="1492942081">
          <w:marLeft w:val="480"/>
          <w:marRight w:val="0"/>
          <w:marTop w:val="0"/>
          <w:marBottom w:val="0"/>
          <w:divBdr>
            <w:top w:val="none" w:sz="0" w:space="0" w:color="auto"/>
            <w:left w:val="none" w:sz="0" w:space="0" w:color="auto"/>
            <w:bottom w:val="none" w:sz="0" w:space="0" w:color="auto"/>
            <w:right w:val="none" w:sz="0" w:space="0" w:color="auto"/>
          </w:divBdr>
        </w:div>
        <w:div w:id="876699265">
          <w:marLeft w:val="480"/>
          <w:marRight w:val="0"/>
          <w:marTop w:val="0"/>
          <w:marBottom w:val="0"/>
          <w:divBdr>
            <w:top w:val="none" w:sz="0" w:space="0" w:color="auto"/>
            <w:left w:val="none" w:sz="0" w:space="0" w:color="auto"/>
            <w:bottom w:val="none" w:sz="0" w:space="0" w:color="auto"/>
            <w:right w:val="none" w:sz="0" w:space="0" w:color="auto"/>
          </w:divBdr>
        </w:div>
        <w:div w:id="926502952">
          <w:marLeft w:val="480"/>
          <w:marRight w:val="0"/>
          <w:marTop w:val="0"/>
          <w:marBottom w:val="0"/>
          <w:divBdr>
            <w:top w:val="none" w:sz="0" w:space="0" w:color="auto"/>
            <w:left w:val="none" w:sz="0" w:space="0" w:color="auto"/>
            <w:bottom w:val="none" w:sz="0" w:space="0" w:color="auto"/>
            <w:right w:val="none" w:sz="0" w:space="0" w:color="auto"/>
          </w:divBdr>
        </w:div>
        <w:div w:id="1000236055">
          <w:marLeft w:val="480"/>
          <w:marRight w:val="0"/>
          <w:marTop w:val="0"/>
          <w:marBottom w:val="0"/>
          <w:divBdr>
            <w:top w:val="none" w:sz="0" w:space="0" w:color="auto"/>
            <w:left w:val="none" w:sz="0" w:space="0" w:color="auto"/>
            <w:bottom w:val="none" w:sz="0" w:space="0" w:color="auto"/>
            <w:right w:val="none" w:sz="0" w:space="0" w:color="auto"/>
          </w:divBdr>
        </w:div>
        <w:div w:id="1266961149">
          <w:marLeft w:val="480"/>
          <w:marRight w:val="0"/>
          <w:marTop w:val="0"/>
          <w:marBottom w:val="0"/>
          <w:divBdr>
            <w:top w:val="none" w:sz="0" w:space="0" w:color="auto"/>
            <w:left w:val="none" w:sz="0" w:space="0" w:color="auto"/>
            <w:bottom w:val="none" w:sz="0" w:space="0" w:color="auto"/>
            <w:right w:val="none" w:sz="0" w:space="0" w:color="auto"/>
          </w:divBdr>
        </w:div>
        <w:div w:id="1510291908">
          <w:marLeft w:val="480"/>
          <w:marRight w:val="0"/>
          <w:marTop w:val="0"/>
          <w:marBottom w:val="0"/>
          <w:divBdr>
            <w:top w:val="none" w:sz="0" w:space="0" w:color="auto"/>
            <w:left w:val="none" w:sz="0" w:space="0" w:color="auto"/>
            <w:bottom w:val="none" w:sz="0" w:space="0" w:color="auto"/>
            <w:right w:val="none" w:sz="0" w:space="0" w:color="auto"/>
          </w:divBdr>
        </w:div>
        <w:div w:id="644630539">
          <w:marLeft w:val="480"/>
          <w:marRight w:val="0"/>
          <w:marTop w:val="0"/>
          <w:marBottom w:val="0"/>
          <w:divBdr>
            <w:top w:val="none" w:sz="0" w:space="0" w:color="auto"/>
            <w:left w:val="none" w:sz="0" w:space="0" w:color="auto"/>
            <w:bottom w:val="none" w:sz="0" w:space="0" w:color="auto"/>
            <w:right w:val="none" w:sz="0" w:space="0" w:color="auto"/>
          </w:divBdr>
        </w:div>
        <w:div w:id="216746755">
          <w:marLeft w:val="480"/>
          <w:marRight w:val="0"/>
          <w:marTop w:val="0"/>
          <w:marBottom w:val="0"/>
          <w:divBdr>
            <w:top w:val="none" w:sz="0" w:space="0" w:color="auto"/>
            <w:left w:val="none" w:sz="0" w:space="0" w:color="auto"/>
            <w:bottom w:val="none" w:sz="0" w:space="0" w:color="auto"/>
            <w:right w:val="none" w:sz="0" w:space="0" w:color="auto"/>
          </w:divBdr>
        </w:div>
        <w:div w:id="757336098">
          <w:marLeft w:val="480"/>
          <w:marRight w:val="0"/>
          <w:marTop w:val="0"/>
          <w:marBottom w:val="0"/>
          <w:divBdr>
            <w:top w:val="none" w:sz="0" w:space="0" w:color="auto"/>
            <w:left w:val="none" w:sz="0" w:space="0" w:color="auto"/>
            <w:bottom w:val="none" w:sz="0" w:space="0" w:color="auto"/>
            <w:right w:val="none" w:sz="0" w:space="0" w:color="auto"/>
          </w:divBdr>
        </w:div>
        <w:div w:id="1568615774">
          <w:marLeft w:val="480"/>
          <w:marRight w:val="0"/>
          <w:marTop w:val="0"/>
          <w:marBottom w:val="0"/>
          <w:divBdr>
            <w:top w:val="none" w:sz="0" w:space="0" w:color="auto"/>
            <w:left w:val="none" w:sz="0" w:space="0" w:color="auto"/>
            <w:bottom w:val="none" w:sz="0" w:space="0" w:color="auto"/>
            <w:right w:val="none" w:sz="0" w:space="0" w:color="auto"/>
          </w:divBdr>
        </w:div>
        <w:div w:id="729573977">
          <w:marLeft w:val="480"/>
          <w:marRight w:val="0"/>
          <w:marTop w:val="0"/>
          <w:marBottom w:val="0"/>
          <w:divBdr>
            <w:top w:val="none" w:sz="0" w:space="0" w:color="auto"/>
            <w:left w:val="none" w:sz="0" w:space="0" w:color="auto"/>
            <w:bottom w:val="none" w:sz="0" w:space="0" w:color="auto"/>
            <w:right w:val="none" w:sz="0" w:space="0" w:color="auto"/>
          </w:divBdr>
        </w:div>
        <w:div w:id="1960447893">
          <w:marLeft w:val="480"/>
          <w:marRight w:val="0"/>
          <w:marTop w:val="0"/>
          <w:marBottom w:val="0"/>
          <w:divBdr>
            <w:top w:val="none" w:sz="0" w:space="0" w:color="auto"/>
            <w:left w:val="none" w:sz="0" w:space="0" w:color="auto"/>
            <w:bottom w:val="none" w:sz="0" w:space="0" w:color="auto"/>
            <w:right w:val="none" w:sz="0" w:space="0" w:color="auto"/>
          </w:divBdr>
        </w:div>
        <w:div w:id="1750808340">
          <w:marLeft w:val="480"/>
          <w:marRight w:val="0"/>
          <w:marTop w:val="0"/>
          <w:marBottom w:val="0"/>
          <w:divBdr>
            <w:top w:val="none" w:sz="0" w:space="0" w:color="auto"/>
            <w:left w:val="none" w:sz="0" w:space="0" w:color="auto"/>
            <w:bottom w:val="none" w:sz="0" w:space="0" w:color="auto"/>
            <w:right w:val="none" w:sz="0" w:space="0" w:color="auto"/>
          </w:divBdr>
        </w:div>
        <w:div w:id="10494733">
          <w:marLeft w:val="480"/>
          <w:marRight w:val="0"/>
          <w:marTop w:val="0"/>
          <w:marBottom w:val="0"/>
          <w:divBdr>
            <w:top w:val="none" w:sz="0" w:space="0" w:color="auto"/>
            <w:left w:val="none" w:sz="0" w:space="0" w:color="auto"/>
            <w:bottom w:val="none" w:sz="0" w:space="0" w:color="auto"/>
            <w:right w:val="none" w:sz="0" w:space="0" w:color="auto"/>
          </w:divBdr>
        </w:div>
        <w:div w:id="88895156">
          <w:marLeft w:val="480"/>
          <w:marRight w:val="0"/>
          <w:marTop w:val="0"/>
          <w:marBottom w:val="0"/>
          <w:divBdr>
            <w:top w:val="none" w:sz="0" w:space="0" w:color="auto"/>
            <w:left w:val="none" w:sz="0" w:space="0" w:color="auto"/>
            <w:bottom w:val="none" w:sz="0" w:space="0" w:color="auto"/>
            <w:right w:val="none" w:sz="0" w:space="0" w:color="auto"/>
          </w:divBdr>
        </w:div>
        <w:div w:id="205602431">
          <w:marLeft w:val="480"/>
          <w:marRight w:val="0"/>
          <w:marTop w:val="0"/>
          <w:marBottom w:val="0"/>
          <w:divBdr>
            <w:top w:val="none" w:sz="0" w:space="0" w:color="auto"/>
            <w:left w:val="none" w:sz="0" w:space="0" w:color="auto"/>
            <w:bottom w:val="none" w:sz="0" w:space="0" w:color="auto"/>
            <w:right w:val="none" w:sz="0" w:space="0" w:color="auto"/>
          </w:divBdr>
        </w:div>
        <w:div w:id="1222061690">
          <w:marLeft w:val="480"/>
          <w:marRight w:val="0"/>
          <w:marTop w:val="0"/>
          <w:marBottom w:val="0"/>
          <w:divBdr>
            <w:top w:val="none" w:sz="0" w:space="0" w:color="auto"/>
            <w:left w:val="none" w:sz="0" w:space="0" w:color="auto"/>
            <w:bottom w:val="none" w:sz="0" w:space="0" w:color="auto"/>
            <w:right w:val="none" w:sz="0" w:space="0" w:color="auto"/>
          </w:divBdr>
        </w:div>
        <w:div w:id="2032339059">
          <w:marLeft w:val="480"/>
          <w:marRight w:val="0"/>
          <w:marTop w:val="0"/>
          <w:marBottom w:val="0"/>
          <w:divBdr>
            <w:top w:val="none" w:sz="0" w:space="0" w:color="auto"/>
            <w:left w:val="none" w:sz="0" w:space="0" w:color="auto"/>
            <w:bottom w:val="none" w:sz="0" w:space="0" w:color="auto"/>
            <w:right w:val="none" w:sz="0" w:space="0" w:color="auto"/>
          </w:divBdr>
        </w:div>
        <w:div w:id="484010243">
          <w:marLeft w:val="480"/>
          <w:marRight w:val="0"/>
          <w:marTop w:val="0"/>
          <w:marBottom w:val="0"/>
          <w:divBdr>
            <w:top w:val="none" w:sz="0" w:space="0" w:color="auto"/>
            <w:left w:val="none" w:sz="0" w:space="0" w:color="auto"/>
            <w:bottom w:val="none" w:sz="0" w:space="0" w:color="auto"/>
            <w:right w:val="none" w:sz="0" w:space="0" w:color="auto"/>
          </w:divBdr>
        </w:div>
        <w:div w:id="484929723">
          <w:marLeft w:val="480"/>
          <w:marRight w:val="0"/>
          <w:marTop w:val="0"/>
          <w:marBottom w:val="0"/>
          <w:divBdr>
            <w:top w:val="none" w:sz="0" w:space="0" w:color="auto"/>
            <w:left w:val="none" w:sz="0" w:space="0" w:color="auto"/>
            <w:bottom w:val="none" w:sz="0" w:space="0" w:color="auto"/>
            <w:right w:val="none" w:sz="0" w:space="0" w:color="auto"/>
          </w:divBdr>
        </w:div>
        <w:div w:id="2111007710">
          <w:marLeft w:val="480"/>
          <w:marRight w:val="0"/>
          <w:marTop w:val="0"/>
          <w:marBottom w:val="0"/>
          <w:divBdr>
            <w:top w:val="none" w:sz="0" w:space="0" w:color="auto"/>
            <w:left w:val="none" w:sz="0" w:space="0" w:color="auto"/>
            <w:bottom w:val="none" w:sz="0" w:space="0" w:color="auto"/>
            <w:right w:val="none" w:sz="0" w:space="0" w:color="auto"/>
          </w:divBdr>
        </w:div>
        <w:div w:id="1879470116">
          <w:marLeft w:val="480"/>
          <w:marRight w:val="0"/>
          <w:marTop w:val="0"/>
          <w:marBottom w:val="0"/>
          <w:divBdr>
            <w:top w:val="none" w:sz="0" w:space="0" w:color="auto"/>
            <w:left w:val="none" w:sz="0" w:space="0" w:color="auto"/>
            <w:bottom w:val="none" w:sz="0" w:space="0" w:color="auto"/>
            <w:right w:val="none" w:sz="0" w:space="0" w:color="auto"/>
          </w:divBdr>
        </w:div>
        <w:div w:id="1568299389">
          <w:marLeft w:val="480"/>
          <w:marRight w:val="0"/>
          <w:marTop w:val="0"/>
          <w:marBottom w:val="0"/>
          <w:divBdr>
            <w:top w:val="none" w:sz="0" w:space="0" w:color="auto"/>
            <w:left w:val="none" w:sz="0" w:space="0" w:color="auto"/>
            <w:bottom w:val="none" w:sz="0" w:space="0" w:color="auto"/>
            <w:right w:val="none" w:sz="0" w:space="0" w:color="auto"/>
          </w:divBdr>
        </w:div>
        <w:div w:id="801532709">
          <w:marLeft w:val="480"/>
          <w:marRight w:val="0"/>
          <w:marTop w:val="0"/>
          <w:marBottom w:val="0"/>
          <w:divBdr>
            <w:top w:val="none" w:sz="0" w:space="0" w:color="auto"/>
            <w:left w:val="none" w:sz="0" w:space="0" w:color="auto"/>
            <w:bottom w:val="none" w:sz="0" w:space="0" w:color="auto"/>
            <w:right w:val="none" w:sz="0" w:space="0" w:color="auto"/>
          </w:divBdr>
        </w:div>
        <w:div w:id="1344088404">
          <w:marLeft w:val="480"/>
          <w:marRight w:val="0"/>
          <w:marTop w:val="0"/>
          <w:marBottom w:val="0"/>
          <w:divBdr>
            <w:top w:val="none" w:sz="0" w:space="0" w:color="auto"/>
            <w:left w:val="none" w:sz="0" w:space="0" w:color="auto"/>
            <w:bottom w:val="none" w:sz="0" w:space="0" w:color="auto"/>
            <w:right w:val="none" w:sz="0" w:space="0" w:color="auto"/>
          </w:divBdr>
        </w:div>
        <w:div w:id="310410900">
          <w:marLeft w:val="480"/>
          <w:marRight w:val="0"/>
          <w:marTop w:val="0"/>
          <w:marBottom w:val="0"/>
          <w:divBdr>
            <w:top w:val="none" w:sz="0" w:space="0" w:color="auto"/>
            <w:left w:val="none" w:sz="0" w:space="0" w:color="auto"/>
            <w:bottom w:val="none" w:sz="0" w:space="0" w:color="auto"/>
            <w:right w:val="none" w:sz="0" w:space="0" w:color="auto"/>
          </w:divBdr>
        </w:div>
        <w:div w:id="935947302">
          <w:marLeft w:val="480"/>
          <w:marRight w:val="0"/>
          <w:marTop w:val="0"/>
          <w:marBottom w:val="0"/>
          <w:divBdr>
            <w:top w:val="none" w:sz="0" w:space="0" w:color="auto"/>
            <w:left w:val="none" w:sz="0" w:space="0" w:color="auto"/>
            <w:bottom w:val="none" w:sz="0" w:space="0" w:color="auto"/>
            <w:right w:val="none" w:sz="0" w:space="0" w:color="auto"/>
          </w:divBdr>
        </w:div>
        <w:div w:id="1249969539">
          <w:marLeft w:val="480"/>
          <w:marRight w:val="0"/>
          <w:marTop w:val="0"/>
          <w:marBottom w:val="0"/>
          <w:divBdr>
            <w:top w:val="none" w:sz="0" w:space="0" w:color="auto"/>
            <w:left w:val="none" w:sz="0" w:space="0" w:color="auto"/>
            <w:bottom w:val="none" w:sz="0" w:space="0" w:color="auto"/>
            <w:right w:val="none" w:sz="0" w:space="0" w:color="auto"/>
          </w:divBdr>
        </w:div>
        <w:div w:id="1145513237">
          <w:marLeft w:val="480"/>
          <w:marRight w:val="0"/>
          <w:marTop w:val="0"/>
          <w:marBottom w:val="0"/>
          <w:divBdr>
            <w:top w:val="none" w:sz="0" w:space="0" w:color="auto"/>
            <w:left w:val="none" w:sz="0" w:space="0" w:color="auto"/>
            <w:bottom w:val="none" w:sz="0" w:space="0" w:color="auto"/>
            <w:right w:val="none" w:sz="0" w:space="0" w:color="auto"/>
          </w:divBdr>
        </w:div>
        <w:div w:id="2100905231">
          <w:marLeft w:val="480"/>
          <w:marRight w:val="0"/>
          <w:marTop w:val="0"/>
          <w:marBottom w:val="0"/>
          <w:divBdr>
            <w:top w:val="none" w:sz="0" w:space="0" w:color="auto"/>
            <w:left w:val="none" w:sz="0" w:space="0" w:color="auto"/>
            <w:bottom w:val="none" w:sz="0" w:space="0" w:color="auto"/>
            <w:right w:val="none" w:sz="0" w:space="0" w:color="auto"/>
          </w:divBdr>
        </w:div>
        <w:div w:id="1111049344">
          <w:marLeft w:val="480"/>
          <w:marRight w:val="0"/>
          <w:marTop w:val="0"/>
          <w:marBottom w:val="0"/>
          <w:divBdr>
            <w:top w:val="none" w:sz="0" w:space="0" w:color="auto"/>
            <w:left w:val="none" w:sz="0" w:space="0" w:color="auto"/>
            <w:bottom w:val="none" w:sz="0" w:space="0" w:color="auto"/>
            <w:right w:val="none" w:sz="0" w:space="0" w:color="auto"/>
          </w:divBdr>
        </w:div>
        <w:div w:id="1608393306">
          <w:marLeft w:val="480"/>
          <w:marRight w:val="0"/>
          <w:marTop w:val="0"/>
          <w:marBottom w:val="0"/>
          <w:divBdr>
            <w:top w:val="none" w:sz="0" w:space="0" w:color="auto"/>
            <w:left w:val="none" w:sz="0" w:space="0" w:color="auto"/>
            <w:bottom w:val="none" w:sz="0" w:space="0" w:color="auto"/>
            <w:right w:val="none" w:sz="0" w:space="0" w:color="auto"/>
          </w:divBdr>
        </w:div>
      </w:divsChild>
    </w:div>
    <w:div w:id="1890338667">
      <w:bodyDiv w:val="1"/>
      <w:marLeft w:val="0"/>
      <w:marRight w:val="0"/>
      <w:marTop w:val="0"/>
      <w:marBottom w:val="0"/>
      <w:divBdr>
        <w:top w:val="none" w:sz="0" w:space="0" w:color="auto"/>
        <w:left w:val="none" w:sz="0" w:space="0" w:color="auto"/>
        <w:bottom w:val="none" w:sz="0" w:space="0" w:color="auto"/>
        <w:right w:val="none" w:sz="0" w:space="0" w:color="auto"/>
      </w:divBdr>
    </w:div>
    <w:div w:id="1891266299">
      <w:bodyDiv w:val="1"/>
      <w:marLeft w:val="0"/>
      <w:marRight w:val="0"/>
      <w:marTop w:val="0"/>
      <w:marBottom w:val="0"/>
      <w:divBdr>
        <w:top w:val="none" w:sz="0" w:space="0" w:color="auto"/>
        <w:left w:val="none" w:sz="0" w:space="0" w:color="auto"/>
        <w:bottom w:val="none" w:sz="0" w:space="0" w:color="auto"/>
        <w:right w:val="none" w:sz="0" w:space="0" w:color="auto"/>
      </w:divBdr>
    </w:div>
    <w:div w:id="1892231952">
      <w:bodyDiv w:val="1"/>
      <w:marLeft w:val="0"/>
      <w:marRight w:val="0"/>
      <w:marTop w:val="0"/>
      <w:marBottom w:val="0"/>
      <w:divBdr>
        <w:top w:val="none" w:sz="0" w:space="0" w:color="auto"/>
        <w:left w:val="none" w:sz="0" w:space="0" w:color="auto"/>
        <w:bottom w:val="none" w:sz="0" w:space="0" w:color="auto"/>
        <w:right w:val="none" w:sz="0" w:space="0" w:color="auto"/>
      </w:divBdr>
    </w:div>
    <w:div w:id="1894150549">
      <w:bodyDiv w:val="1"/>
      <w:marLeft w:val="0"/>
      <w:marRight w:val="0"/>
      <w:marTop w:val="0"/>
      <w:marBottom w:val="0"/>
      <w:divBdr>
        <w:top w:val="none" w:sz="0" w:space="0" w:color="auto"/>
        <w:left w:val="none" w:sz="0" w:space="0" w:color="auto"/>
        <w:bottom w:val="none" w:sz="0" w:space="0" w:color="auto"/>
        <w:right w:val="none" w:sz="0" w:space="0" w:color="auto"/>
      </w:divBdr>
    </w:div>
    <w:div w:id="1894610208">
      <w:bodyDiv w:val="1"/>
      <w:marLeft w:val="0"/>
      <w:marRight w:val="0"/>
      <w:marTop w:val="0"/>
      <w:marBottom w:val="0"/>
      <w:divBdr>
        <w:top w:val="none" w:sz="0" w:space="0" w:color="auto"/>
        <w:left w:val="none" w:sz="0" w:space="0" w:color="auto"/>
        <w:bottom w:val="none" w:sz="0" w:space="0" w:color="auto"/>
        <w:right w:val="none" w:sz="0" w:space="0" w:color="auto"/>
      </w:divBdr>
      <w:divsChild>
        <w:div w:id="1429619018">
          <w:marLeft w:val="480"/>
          <w:marRight w:val="0"/>
          <w:marTop w:val="0"/>
          <w:marBottom w:val="0"/>
          <w:divBdr>
            <w:top w:val="none" w:sz="0" w:space="0" w:color="auto"/>
            <w:left w:val="none" w:sz="0" w:space="0" w:color="auto"/>
            <w:bottom w:val="none" w:sz="0" w:space="0" w:color="auto"/>
            <w:right w:val="none" w:sz="0" w:space="0" w:color="auto"/>
          </w:divBdr>
        </w:div>
        <w:div w:id="219707066">
          <w:marLeft w:val="480"/>
          <w:marRight w:val="0"/>
          <w:marTop w:val="0"/>
          <w:marBottom w:val="0"/>
          <w:divBdr>
            <w:top w:val="none" w:sz="0" w:space="0" w:color="auto"/>
            <w:left w:val="none" w:sz="0" w:space="0" w:color="auto"/>
            <w:bottom w:val="none" w:sz="0" w:space="0" w:color="auto"/>
            <w:right w:val="none" w:sz="0" w:space="0" w:color="auto"/>
          </w:divBdr>
        </w:div>
        <w:div w:id="1603761075">
          <w:marLeft w:val="480"/>
          <w:marRight w:val="0"/>
          <w:marTop w:val="0"/>
          <w:marBottom w:val="0"/>
          <w:divBdr>
            <w:top w:val="none" w:sz="0" w:space="0" w:color="auto"/>
            <w:left w:val="none" w:sz="0" w:space="0" w:color="auto"/>
            <w:bottom w:val="none" w:sz="0" w:space="0" w:color="auto"/>
            <w:right w:val="none" w:sz="0" w:space="0" w:color="auto"/>
          </w:divBdr>
        </w:div>
        <w:div w:id="1947423771">
          <w:marLeft w:val="480"/>
          <w:marRight w:val="0"/>
          <w:marTop w:val="0"/>
          <w:marBottom w:val="0"/>
          <w:divBdr>
            <w:top w:val="none" w:sz="0" w:space="0" w:color="auto"/>
            <w:left w:val="none" w:sz="0" w:space="0" w:color="auto"/>
            <w:bottom w:val="none" w:sz="0" w:space="0" w:color="auto"/>
            <w:right w:val="none" w:sz="0" w:space="0" w:color="auto"/>
          </w:divBdr>
        </w:div>
        <w:div w:id="1494487856">
          <w:marLeft w:val="480"/>
          <w:marRight w:val="0"/>
          <w:marTop w:val="0"/>
          <w:marBottom w:val="0"/>
          <w:divBdr>
            <w:top w:val="none" w:sz="0" w:space="0" w:color="auto"/>
            <w:left w:val="none" w:sz="0" w:space="0" w:color="auto"/>
            <w:bottom w:val="none" w:sz="0" w:space="0" w:color="auto"/>
            <w:right w:val="none" w:sz="0" w:space="0" w:color="auto"/>
          </w:divBdr>
        </w:div>
        <w:div w:id="197089503">
          <w:marLeft w:val="480"/>
          <w:marRight w:val="0"/>
          <w:marTop w:val="0"/>
          <w:marBottom w:val="0"/>
          <w:divBdr>
            <w:top w:val="none" w:sz="0" w:space="0" w:color="auto"/>
            <w:left w:val="none" w:sz="0" w:space="0" w:color="auto"/>
            <w:bottom w:val="none" w:sz="0" w:space="0" w:color="auto"/>
            <w:right w:val="none" w:sz="0" w:space="0" w:color="auto"/>
          </w:divBdr>
        </w:div>
        <w:div w:id="831482905">
          <w:marLeft w:val="480"/>
          <w:marRight w:val="0"/>
          <w:marTop w:val="0"/>
          <w:marBottom w:val="0"/>
          <w:divBdr>
            <w:top w:val="none" w:sz="0" w:space="0" w:color="auto"/>
            <w:left w:val="none" w:sz="0" w:space="0" w:color="auto"/>
            <w:bottom w:val="none" w:sz="0" w:space="0" w:color="auto"/>
            <w:right w:val="none" w:sz="0" w:space="0" w:color="auto"/>
          </w:divBdr>
        </w:div>
        <w:div w:id="384333400">
          <w:marLeft w:val="480"/>
          <w:marRight w:val="0"/>
          <w:marTop w:val="0"/>
          <w:marBottom w:val="0"/>
          <w:divBdr>
            <w:top w:val="none" w:sz="0" w:space="0" w:color="auto"/>
            <w:left w:val="none" w:sz="0" w:space="0" w:color="auto"/>
            <w:bottom w:val="none" w:sz="0" w:space="0" w:color="auto"/>
            <w:right w:val="none" w:sz="0" w:space="0" w:color="auto"/>
          </w:divBdr>
        </w:div>
        <w:div w:id="2057387819">
          <w:marLeft w:val="480"/>
          <w:marRight w:val="0"/>
          <w:marTop w:val="0"/>
          <w:marBottom w:val="0"/>
          <w:divBdr>
            <w:top w:val="none" w:sz="0" w:space="0" w:color="auto"/>
            <w:left w:val="none" w:sz="0" w:space="0" w:color="auto"/>
            <w:bottom w:val="none" w:sz="0" w:space="0" w:color="auto"/>
            <w:right w:val="none" w:sz="0" w:space="0" w:color="auto"/>
          </w:divBdr>
        </w:div>
        <w:div w:id="1505785248">
          <w:marLeft w:val="480"/>
          <w:marRight w:val="0"/>
          <w:marTop w:val="0"/>
          <w:marBottom w:val="0"/>
          <w:divBdr>
            <w:top w:val="none" w:sz="0" w:space="0" w:color="auto"/>
            <w:left w:val="none" w:sz="0" w:space="0" w:color="auto"/>
            <w:bottom w:val="none" w:sz="0" w:space="0" w:color="auto"/>
            <w:right w:val="none" w:sz="0" w:space="0" w:color="auto"/>
          </w:divBdr>
        </w:div>
        <w:div w:id="169949431">
          <w:marLeft w:val="480"/>
          <w:marRight w:val="0"/>
          <w:marTop w:val="0"/>
          <w:marBottom w:val="0"/>
          <w:divBdr>
            <w:top w:val="none" w:sz="0" w:space="0" w:color="auto"/>
            <w:left w:val="none" w:sz="0" w:space="0" w:color="auto"/>
            <w:bottom w:val="none" w:sz="0" w:space="0" w:color="auto"/>
            <w:right w:val="none" w:sz="0" w:space="0" w:color="auto"/>
          </w:divBdr>
        </w:div>
        <w:div w:id="62412964">
          <w:marLeft w:val="480"/>
          <w:marRight w:val="0"/>
          <w:marTop w:val="0"/>
          <w:marBottom w:val="0"/>
          <w:divBdr>
            <w:top w:val="none" w:sz="0" w:space="0" w:color="auto"/>
            <w:left w:val="none" w:sz="0" w:space="0" w:color="auto"/>
            <w:bottom w:val="none" w:sz="0" w:space="0" w:color="auto"/>
            <w:right w:val="none" w:sz="0" w:space="0" w:color="auto"/>
          </w:divBdr>
        </w:div>
        <w:div w:id="925456277">
          <w:marLeft w:val="480"/>
          <w:marRight w:val="0"/>
          <w:marTop w:val="0"/>
          <w:marBottom w:val="0"/>
          <w:divBdr>
            <w:top w:val="none" w:sz="0" w:space="0" w:color="auto"/>
            <w:left w:val="none" w:sz="0" w:space="0" w:color="auto"/>
            <w:bottom w:val="none" w:sz="0" w:space="0" w:color="auto"/>
            <w:right w:val="none" w:sz="0" w:space="0" w:color="auto"/>
          </w:divBdr>
        </w:div>
        <w:div w:id="1097598420">
          <w:marLeft w:val="480"/>
          <w:marRight w:val="0"/>
          <w:marTop w:val="0"/>
          <w:marBottom w:val="0"/>
          <w:divBdr>
            <w:top w:val="none" w:sz="0" w:space="0" w:color="auto"/>
            <w:left w:val="none" w:sz="0" w:space="0" w:color="auto"/>
            <w:bottom w:val="none" w:sz="0" w:space="0" w:color="auto"/>
            <w:right w:val="none" w:sz="0" w:space="0" w:color="auto"/>
          </w:divBdr>
        </w:div>
        <w:div w:id="555433920">
          <w:marLeft w:val="480"/>
          <w:marRight w:val="0"/>
          <w:marTop w:val="0"/>
          <w:marBottom w:val="0"/>
          <w:divBdr>
            <w:top w:val="none" w:sz="0" w:space="0" w:color="auto"/>
            <w:left w:val="none" w:sz="0" w:space="0" w:color="auto"/>
            <w:bottom w:val="none" w:sz="0" w:space="0" w:color="auto"/>
            <w:right w:val="none" w:sz="0" w:space="0" w:color="auto"/>
          </w:divBdr>
        </w:div>
        <w:div w:id="351416330">
          <w:marLeft w:val="480"/>
          <w:marRight w:val="0"/>
          <w:marTop w:val="0"/>
          <w:marBottom w:val="0"/>
          <w:divBdr>
            <w:top w:val="none" w:sz="0" w:space="0" w:color="auto"/>
            <w:left w:val="none" w:sz="0" w:space="0" w:color="auto"/>
            <w:bottom w:val="none" w:sz="0" w:space="0" w:color="auto"/>
            <w:right w:val="none" w:sz="0" w:space="0" w:color="auto"/>
          </w:divBdr>
        </w:div>
        <w:div w:id="678655015">
          <w:marLeft w:val="480"/>
          <w:marRight w:val="0"/>
          <w:marTop w:val="0"/>
          <w:marBottom w:val="0"/>
          <w:divBdr>
            <w:top w:val="none" w:sz="0" w:space="0" w:color="auto"/>
            <w:left w:val="none" w:sz="0" w:space="0" w:color="auto"/>
            <w:bottom w:val="none" w:sz="0" w:space="0" w:color="auto"/>
            <w:right w:val="none" w:sz="0" w:space="0" w:color="auto"/>
          </w:divBdr>
        </w:div>
        <w:div w:id="1493326849">
          <w:marLeft w:val="480"/>
          <w:marRight w:val="0"/>
          <w:marTop w:val="0"/>
          <w:marBottom w:val="0"/>
          <w:divBdr>
            <w:top w:val="none" w:sz="0" w:space="0" w:color="auto"/>
            <w:left w:val="none" w:sz="0" w:space="0" w:color="auto"/>
            <w:bottom w:val="none" w:sz="0" w:space="0" w:color="auto"/>
            <w:right w:val="none" w:sz="0" w:space="0" w:color="auto"/>
          </w:divBdr>
        </w:div>
        <w:div w:id="2112628762">
          <w:marLeft w:val="480"/>
          <w:marRight w:val="0"/>
          <w:marTop w:val="0"/>
          <w:marBottom w:val="0"/>
          <w:divBdr>
            <w:top w:val="none" w:sz="0" w:space="0" w:color="auto"/>
            <w:left w:val="none" w:sz="0" w:space="0" w:color="auto"/>
            <w:bottom w:val="none" w:sz="0" w:space="0" w:color="auto"/>
            <w:right w:val="none" w:sz="0" w:space="0" w:color="auto"/>
          </w:divBdr>
        </w:div>
        <w:div w:id="1306856749">
          <w:marLeft w:val="480"/>
          <w:marRight w:val="0"/>
          <w:marTop w:val="0"/>
          <w:marBottom w:val="0"/>
          <w:divBdr>
            <w:top w:val="none" w:sz="0" w:space="0" w:color="auto"/>
            <w:left w:val="none" w:sz="0" w:space="0" w:color="auto"/>
            <w:bottom w:val="none" w:sz="0" w:space="0" w:color="auto"/>
            <w:right w:val="none" w:sz="0" w:space="0" w:color="auto"/>
          </w:divBdr>
        </w:div>
        <w:div w:id="183132086">
          <w:marLeft w:val="480"/>
          <w:marRight w:val="0"/>
          <w:marTop w:val="0"/>
          <w:marBottom w:val="0"/>
          <w:divBdr>
            <w:top w:val="none" w:sz="0" w:space="0" w:color="auto"/>
            <w:left w:val="none" w:sz="0" w:space="0" w:color="auto"/>
            <w:bottom w:val="none" w:sz="0" w:space="0" w:color="auto"/>
            <w:right w:val="none" w:sz="0" w:space="0" w:color="auto"/>
          </w:divBdr>
        </w:div>
        <w:div w:id="373233237">
          <w:marLeft w:val="480"/>
          <w:marRight w:val="0"/>
          <w:marTop w:val="0"/>
          <w:marBottom w:val="0"/>
          <w:divBdr>
            <w:top w:val="none" w:sz="0" w:space="0" w:color="auto"/>
            <w:left w:val="none" w:sz="0" w:space="0" w:color="auto"/>
            <w:bottom w:val="none" w:sz="0" w:space="0" w:color="auto"/>
            <w:right w:val="none" w:sz="0" w:space="0" w:color="auto"/>
          </w:divBdr>
        </w:div>
        <w:div w:id="1275601370">
          <w:marLeft w:val="480"/>
          <w:marRight w:val="0"/>
          <w:marTop w:val="0"/>
          <w:marBottom w:val="0"/>
          <w:divBdr>
            <w:top w:val="none" w:sz="0" w:space="0" w:color="auto"/>
            <w:left w:val="none" w:sz="0" w:space="0" w:color="auto"/>
            <w:bottom w:val="none" w:sz="0" w:space="0" w:color="auto"/>
            <w:right w:val="none" w:sz="0" w:space="0" w:color="auto"/>
          </w:divBdr>
        </w:div>
        <w:div w:id="1940983996">
          <w:marLeft w:val="480"/>
          <w:marRight w:val="0"/>
          <w:marTop w:val="0"/>
          <w:marBottom w:val="0"/>
          <w:divBdr>
            <w:top w:val="none" w:sz="0" w:space="0" w:color="auto"/>
            <w:left w:val="none" w:sz="0" w:space="0" w:color="auto"/>
            <w:bottom w:val="none" w:sz="0" w:space="0" w:color="auto"/>
            <w:right w:val="none" w:sz="0" w:space="0" w:color="auto"/>
          </w:divBdr>
        </w:div>
        <w:div w:id="621158174">
          <w:marLeft w:val="480"/>
          <w:marRight w:val="0"/>
          <w:marTop w:val="0"/>
          <w:marBottom w:val="0"/>
          <w:divBdr>
            <w:top w:val="none" w:sz="0" w:space="0" w:color="auto"/>
            <w:left w:val="none" w:sz="0" w:space="0" w:color="auto"/>
            <w:bottom w:val="none" w:sz="0" w:space="0" w:color="auto"/>
            <w:right w:val="none" w:sz="0" w:space="0" w:color="auto"/>
          </w:divBdr>
        </w:div>
        <w:div w:id="860781602">
          <w:marLeft w:val="480"/>
          <w:marRight w:val="0"/>
          <w:marTop w:val="0"/>
          <w:marBottom w:val="0"/>
          <w:divBdr>
            <w:top w:val="none" w:sz="0" w:space="0" w:color="auto"/>
            <w:left w:val="none" w:sz="0" w:space="0" w:color="auto"/>
            <w:bottom w:val="none" w:sz="0" w:space="0" w:color="auto"/>
            <w:right w:val="none" w:sz="0" w:space="0" w:color="auto"/>
          </w:divBdr>
        </w:div>
        <w:div w:id="2047870982">
          <w:marLeft w:val="480"/>
          <w:marRight w:val="0"/>
          <w:marTop w:val="0"/>
          <w:marBottom w:val="0"/>
          <w:divBdr>
            <w:top w:val="none" w:sz="0" w:space="0" w:color="auto"/>
            <w:left w:val="none" w:sz="0" w:space="0" w:color="auto"/>
            <w:bottom w:val="none" w:sz="0" w:space="0" w:color="auto"/>
            <w:right w:val="none" w:sz="0" w:space="0" w:color="auto"/>
          </w:divBdr>
        </w:div>
        <w:div w:id="1278216456">
          <w:marLeft w:val="480"/>
          <w:marRight w:val="0"/>
          <w:marTop w:val="0"/>
          <w:marBottom w:val="0"/>
          <w:divBdr>
            <w:top w:val="none" w:sz="0" w:space="0" w:color="auto"/>
            <w:left w:val="none" w:sz="0" w:space="0" w:color="auto"/>
            <w:bottom w:val="none" w:sz="0" w:space="0" w:color="auto"/>
            <w:right w:val="none" w:sz="0" w:space="0" w:color="auto"/>
          </w:divBdr>
        </w:div>
        <w:div w:id="2008098082">
          <w:marLeft w:val="480"/>
          <w:marRight w:val="0"/>
          <w:marTop w:val="0"/>
          <w:marBottom w:val="0"/>
          <w:divBdr>
            <w:top w:val="none" w:sz="0" w:space="0" w:color="auto"/>
            <w:left w:val="none" w:sz="0" w:space="0" w:color="auto"/>
            <w:bottom w:val="none" w:sz="0" w:space="0" w:color="auto"/>
            <w:right w:val="none" w:sz="0" w:space="0" w:color="auto"/>
          </w:divBdr>
        </w:div>
        <w:div w:id="1764572773">
          <w:marLeft w:val="480"/>
          <w:marRight w:val="0"/>
          <w:marTop w:val="0"/>
          <w:marBottom w:val="0"/>
          <w:divBdr>
            <w:top w:val="none" w:sz="0" w:space="0" w:color="auto"/>
            <w:left w:val="none" w:sz="0" w:space="0" w:color="auto"/>
            <w:bottom w:val="none" w:sz="0" w:space="0" w:color="auto"/>
            <w:right w:val="none" w:sz="0" w:space="0" w:color="auto"/>
          </w:divBdr>
        </w:div>
        <w:div w:id="2138405881">
          <w:marLeft w:val="480"/>
          <w:marRight w:val="0"/>
          <w:marTop w:val="0"/>
          <w:marBottom w:val="0"/>
          <w:divBdr>
            <w:top w:val="none" w:sz="0" w:space="0" w:color="auto"/>
            <w:left w:val="none" w:sz="0" w:space="0" w:color="auto"/>
            <w:bottom w:val="none" w:sz="0" w:space="0" w:color="auto"/>
            <w:right w:val="none" w:sz="0" w:space="0" w:color="auto"/>
          </w:divBdr>
        </w:div>
        <w:div w:id="1390153949">
          <w:marLeft w:val="480"/>
          <w:marRight w:val="0"/>
          <w:marTop w:val="0"/>
          <w:marBottom w:val="0"/>
          <w:divBdr>
            <w:top w:val="none" w:sz="0" w:space="0" w:color="auto"/>
            <w:left w:val="none" w:sz="0" w:space="0" w:color="auto"/>
            <w:bottom w:val="none" w:sz="0" w:space="0" w:color="auto"/>
            <w:right w:val="none" w:sz="0" w:space="0" w:color="auto"/>
          </w:divBdr>
        </w:div>
        <w:div w:id="970984996">
          <w:marLeft w:val="480"/>
          <w:marRight w:val="0"/>
          <w:marTop w:val="0"/>
          <w:marBottom w:val="0"/>
          <w:divBdr>
            <w:top w:val="none" w:sz="0" w:space="0" w:color="auto"/>
            <w:left w:val="none" w:sz="0" w:space="0" w:color="auto"/>
            <w:bottom w:val="none" w:sz="0" w:space="0" w:color="auto"/>
            <w:right w:val="none" w:sz="0" w:space="0" w:color="auto"/>
          </w:divBdr>
        </w:div>
        <w:div w:id="1121071808">
          <w:marLeft w:val="480"/>
          <w:marRight w:val="0"/>
          <w:marTop w:val="0"/>
          <w:marBottom w:val="0"/>
          <w:divBdr>
            <w:top w:val="none" w:sz="0" w:space="0" w:color="auto"/>
            <w:left w:val="none" w:sz="0" w:space="0" w:color="auto"/>
            <w:bottom w:val="none" w:sz="0" w:space="0" w:color="auto"/>
            <w:right w:val="none" w:sz="0" w:space="0" w:color="auto"/>
          </w:divBdr>
        </w:div>
        <w:div w:id="567613863">
          <w:marLeft w:val="480"/>
          <w:marRight w:val="0"/>
          <w:marTop w:val="0"/>
          <w:marBottom w:val="0"/>
          <w:divBdr>
            <w:top w:val="none" w:sz="0" w:space="0" w:color="auto"/>
            <w:left w:val="none" w:sz="0" w:space="0" w:color="auto"/>
            <w:bottom w:val="none" w:sz="0" w:space="0" w:color="auto"/>
            <w:right w:val="none" w:sz="0" w:space="0" w:color="auto"/>
          </w:divBdr>
        </w:div>
        <w:div w:id="1439831916">
          <w:marLeft w:val="480"/>
          <w:marRight w:val="0"/>
          <w:marTop w:val="0"/>
          <w:marBottom w:val="0"/>
          <w:divBdr>
            <w:top w:val="none" w:sz="0" w:space="0" w:color="auto"/>
            <w:left w:val="none" w:sz="0" w:space="0" w:color="auto"/>
            <w:bottom w:val="none" w:sz="0" w:space="0" w:color="auto"/>
            <w:right w:val="none" w:sz="0" w:space="0" w:color="auto"/>
          </w:divBdr>
        </w:div>
        <w:div w:id="345325349">
          <w:marLeft w:val="480"/>
          <w:marRight w:val="0"/>
          <w:marTop w:val="0"/>
          <w:marBottom w:val="0"/>
          <w:divBdr>
            <w:top w:val="none" w:sz="0" w:space="0" w:color="auto"/>
            <w:left w:val="none" w:sz="0" w:space="0" w:color="auto"/>
            <w:bottom w:val="none" w:sz="0" w:space="0" w:color="auto"/>
            <w:right w:val="none" w:sz="0" w:space="0" w:color="auto"/>
          </w:divBdr>
        </w:div>
        <w:div w:id="1539590514">
          <w:marLeft w:val="480"/>
          <w:marRight w:val="0"/>
          <w:marTop w:val="0"/>
          <w:marBottom w:val="0"/>
          <w:divBdr>
            <w:top w:val="none" w:sz="0" w:space="0" w:color="auto"/>
            <w:left w:val="none" w:sz="0" w:space="0" w:color="auto"/>
            <w:bottom w:val="none" w:sz="0" w:space="0" w:color="auto"/>
            <w:right w:val="none" w:sz="0" w:space="0" w:color="auto"/>
          </w:divBdr>
        </w:div>
        <w:div w:id="1214578767">
          <w:marLeft w:val="480"/>
          <w:marRight w:val="0"/>
          <w:marTop w:val="0"/>
          <w:marBottom w:val="0"/>
          <w:divBdr>
            <w:top w:val="none" w:sz="0" w:space="0" w:color="auto"/>
            <w:left w:val="none" w:sz="0" w:space="0" w:color="auto"/>
            <w:bottom w:val="none" w:sz="0" w:space="0" w:color="auto"/>
            <w:right w:val="none" w:sz="0" w:space="0" w:color="auto"/>
          </w:divBdr>
        </w:div>
        <w:div w:id="692457179">
          <w:marLeft w:val="480"/>
          <w:marRight w:val="0"/>
          <w:marTop w:val="0"/>
          <w:marBottom w:val="0"/>
          <w:divBdr>
            <w:top w:val="none" w:sz="0" w:space="0" w:color="auto"/>
            <w:left w:val="none" w:sz="0" w:space="0" w:color="auto"/>
            <w:bottom w:val="none" w:sz="0" w:space="0" w:color="auto"/>
            <w:right w:val="none" w:sz="0" w:space="0" w:color="auto"/>
          </w:divBdr>
        </w:div>
        <w:div w:id="1983924263">
          <w:marLeft w:val="480"/>
          <w:marRight w:val="0"/>
          <w:marTop w:val="0"/>
          <w:marBottom w:val="0"/>
          <w:divBdr>
            <w:top w:val="none" w:sz="0" w:space="0" w:color="auto"/>
            <w:left w:val="none" w:sz="0" w:space="0" w:color="auto"/>
            <w:bottom w:val="none" w:sz="0" w:space="0" w:color="auto"/>
            <w:right w:val="none" w:sz="0" w:space="0" w:color="auto"/>
          </w:divBdr>
        </w:div>
        <w:div w:id="1025056038">
          <w:marLeft w:val="480"/>
          <w:marRight w:val="0"/>
          <w:marTop w:val="0"/>
          <w:marBottom w:val="0"/>
          <w:divBdr>
            <w:top w:val="none" w:sz="0" w:space="0" w:color="auto"/>
            <w:left w:val="none" w:sz="0" w:space="0" w:color="auto"/>
            <w:bottom w:val="none" w:sz="0" w:space="0" w:color="auto"/>
            <w:right w:val="none" w:sz="0" w:space="0" w:color="auto"/>
          </w:divBdr>
        </w:div>
        <w:div w:id="513879746">
          <w:marLeft w:val="480"/>
          <w:marRight w:val="0"/>
          <w:marTop w:val="0"/>
          <w:marBottom w:val="0"/>
          <w:divBdr>
            <w:top w:val="none" w:sz="0" w:space="0" w:color="auto"/>
            <w:left w:val="none" w:sz="0" w:space="0" w:color="auto"/>
            <w:bottom w:val="none" w:sz="0" w:space="0" w:color="auto"/>
            <w:right w:val="none" w:sz="0" w:space="0" w:color="auto"/>
          </w:divBdr>
        </w:div>
        <w:div w:id="1895116138">
          <w:marLeft w:val="480"/>
          <w:marRight w:val="0"/>
          <w:marTop w:val="0"/>
          <w:marBottom w:val="0"/>
          <w:divBdr>
            <w:top w:val="none" w:sz="0" w:space="0" w:color="auto"/>
            <w:left w:val="none" w:sz="0" w:space="0" w:color="auto"/>
            <w:bottom w:val="none" w:sz="0" w:space="0" w:color="auto"/>
            <w:right w:val="none" w:sz="0" w:space="0" w:color="auto"/>
          </w:divBdr>
        </w:div>
        <w:div w:id="386995177">
          <w:marLeft w:val="480"/>
          <w:marRight w:val="0"/>
          <w:marTop w:val="0"/>
          <w:marBottom w:val="0"/>
          <w:divBdr>
            <w:top w:val="none" w:sz="0" w:space="0" w:color="auto"/>
            <w:left w:val="none" w:sz="0" w:space="0" w:color="auto"/>
            <w:bottom w:val="none" w:sz="0" w:space="0" w:color="auto"/>
            <w:right w:val="none" w:sz="0" w:space="0" w:color="auto"/>
          </w:divBdr>
        </w:div>
      </w:divsChild>
    </w:div>
    <w:div w:id="1898079854">
      <w:bodyDiv w:val="1"/>
      <w:marLeft w:val="0"/>
      <w:marRight w:val="0"/>
      <w:marTop w:val="0"/>
      <w:marBottom w:val="0"/>
      <w:divBdr>
        <w:top w:val="none" w:sz="0" w:space="0" w:color="auto"/>
        <w:left w:val="none" w:sz="0" w:space="0" w:color="auto"/>
        <w:bottom w:val="none" w:sz="0" w:space="0" w:color="auto"/>
        <w:right w:val="none" w:sz="0" w:space="0" w:color="auto"/>
      </w:divBdr>
    </w:div>
    <w:div w:id="1899394562">
      <w:bodyDiv w:val="1"/>
      <w:marLeft w:val="0"/>
      <w:marRight w:val="0"/>
      <w:marTop w:val="0"/>
      <w:marBottom w:val="0"/>
      <w:divBdr>
        <w:top w:val="none" w:sz="0" w:space="0" w:color="auto"/>
        <w:left w:val="none" w:sz="0" w:space="0" w:color="auto"/>
        <w:bottom w:val="none" w:sz="0" w:space="0" w:color="auto"/>
        <w:right w:val="none" w:sz="0" w:space="0" w:color="auto"/>
      </w:divBdr>
    </w:div>
    <w:div w:id="1905677700">
      <w:bodyDiv w:val="1"/>
      <w:marLeft w:val="0"/>
      <w:marRight w:val="0"/>
      <w:marTop w:val="0"/>
      <w:marBottom w:val="0"/>
      <w:divBdr>
        <w:top w:val="none" w:sz="0" w:space="0" w:color="auto"/>
        <w:left w:val="none" w:sz="0" w:space="0" w:color="auto"/>
        <w:bottom w:val="none" w:sz="0" w:space="0" w:color="auto"/>
        <w:right w:val="none" w:sz="0" w:space="0" w:color="auto"/>
      </w:divBdr>
      <w:divsChild>
        <w:div w:id="1232035932">
          <w:marLeft w:val="480"/>
          <w:marRight w:val="0"/>
          <w:marTop w:val="0"/>
          <w:marBottom w:val="0"/>
          <w:divBdr>
            <w:top w:val="none" w:sz="0" w:space="0" w:color="auto"/>
            <w:left w:val="none" w:sz="0" w:space="0" w:color="auto"/>
            <w:bottom w:val="none" w:sz="0" w:space="0" w:color="auto"/>
            <w:right w:val="none" w:sz="0" w:space="0" w:color="auto"/>
          </w:divBdr>
        </w:div>
        <w:div w:id="315689175">
          <w:marLeft w:val="480"/>
          <w:marRight w:val="0"/>
          <w:marTop w:val="0"/>
          <w:marBottom w:val="0"/>
          <w:divBdr>
            <w:top w:val="none" w:sz="0" w:space="0" w:color="auto"/>
            <w:left w:val="none" w:sz="0" w:space="0" w:color="auto"/>
            <w:bottom w:val="none" w:sz="0" w:space="0" w:color="auto"/>
            <w:right w:val="none" w:sz="0" w:space="0" w:color="auto"/>
          </w:divBdr>
        </w:div>
        <w:div w:id="1731152399">
          <w:marLeft w:val="480"/>
          <w:marRight w:val="0"/>
          <w:marTop w:val="0"/>
          <w:marBottom w:val="0"/>
          <w:divBdr>
            <w:top w:val="none" w:sz="0" w:space="0" w:color="auto"/>
            <w:left w:val="none" w:sz="0" w:space="0" w:color="auto"/>
            <w:bottom w:val="none" w:sz="0" w:space="0" w:color="auto"/>
            <w:right w:val="none" w:sz="0" w:space="0" w:color="auto"/>
          </w:divBdr>
        </w:div>
        <w:div w:id="1768185609">
          <w:marLeft w:val="480"/>
          <w:marRight w:val="0"/>
          <w:marTop w:val="0"/>
          <w:marBottom w:val="0"/>
          <w:divBdr>
            <w:top w:val="none" w:sz="0" w:space="0" w:color="auto"/>
            <w:left w:val="none" w:sz="0" w:space="0" w:color="auto"/>
            <w:bottom w:val="none" w:sz="0" w:space="0" w:color="auto"/>
            <w:right w:val="none" w:sz="0" w:space="0" w:color="auto"/>
          </w:divBdr>
        </w:div>
        <w:div w:id="642976187">
          <w:marLeft w:val="480"/>
          <w:marRight w:val="0"/>
          <w:marTop w:val="0"/>
          <w:marBottom w:val="0"/>
          <w:divBdr>
            <w:top w:val="none" w:sz="0" w:space="0" w:color="auto"/>
            <w:left w:val="none" w:sz="0" w:space="0" w:color="auto"/>
            <w:bottom w:val="none" w:sz="0" w:space="0" w:color="auto"/>
            <w:right w:val="none" w:sz="0" w:space="0" w:color="auto"/>
          </w:divBdr>
        </w:div>
        <w:div w:id="1114012217">
          <w:marLeft w:val="480"/>
          <w:marRight w:val="0"/>
          <w:marTop w:val="0"/>
          <w:marBottom w:val="0"/>
          <w:divBdr>
            <w:top w:val="none" w:sz="0" w:space="0" w:color="auto"/>
            <w:left w:val="none" w:sz="0" w:space="0" w:color="auto"/>
            <w:bottom w:val="none" w:sz="0" w:space="0" w:color="auto"/>
            <w:right w:val="none" w:sz="0" w:space="0" w:color="auto"/>
          </w:divBdr>
        </w:div>
        <w:div w:id="332955321">
          <w:marLeft w:val="480"/>
          <w:marRight w:val="0"/>
          <w:marTop w:val="0"/>
          <w:marBottom w:val="0"/>
          <w:divBdr>
            <w:top w:val="none" w:sz="0" w:space="0" w:color="auto"/>
            <w:left w:val="none" w:sz="0" w:space="0" w:color="auto"/>
            <w:bottom w:val="none" w:sz="0" w:space="0" w:color="auto"/>
            <w:right w:val="none" w:sz="0" w:space="0" w:color="auto"/>
          </w:divBdr>
        </w:div>
        <w:div w:id="1819296342">
          <w:marLeft w:val="480"/>
          <w:marRight w:val="0"/>
          <w:marTop w:val="0"/>
          <w:marBottom w:val="0"/>
          <w:divBdr>
            <w:top w:val="none" w:sz="0" w:space="0" w:color="auto"/>
            <w:left w:val="none" w:sz="0" w:space="0" w:color="auto"/>
            <w:bottom w:val="none" w:sz="0" w:space="0" w:color="auto"/>
            <w:right w:val="none" w:sz="0" w:space="0" w:color="auto"/>
          </w:divBdr>
        </w:div>
        <w:div w:id="455493409">
          <w:marLeft w:val="480"/>
          <w:marRight w:val="0"/>
          <w:marTop w:val="0"/>
          <w:marBottom w:val="0"/>
          <w:divBdr>
            <w:top w:val="none" w:sz="0" w:space="0" w:color="auto"/>
            <w:left w:val="none" w:sz="0" w:space="0" w:color="auto"/>
            <w:bottom w:val="none" w:sz="0" w:space="0" w:color="auto"/>
            <w:right w:val="none" w:sz="0" w:space="0" w:color="auto"/>
          </w:divBdr>
        </w:div>
        <w:div w:id="11609178">
          <w:marLeft w:val="480"/>
          <w:marRight w:val="0"/>
          <w:marTop w:val="0"/>
          <w:marBottom w:val="0"/>
          <w:divBdr>
            <w:top w:val="none" w:sz="0" w:space="0" w:color="auto"/>
            <w:left w:val="none" w:sz="0" w:space="0" w:color="auto"/>
            <w:bottom w:val="none" w:sz="0" w:space="0" w:color="auto"/>
            <w:right w:val="none" w:sz="0" w:space="0" w:color="auto"/>
          </w:divBdr>
        </w:div>
        <w:div w:id="1101489948">
          <w:marLeft w:val="480"/>
          <w:marRight w:val="0"/>
          <w:marTop w:val="0"/>
          <w:marBottom w:val="0"/>
          <w:divBdr>
            <w:top w:val="none" w:sz="0" w:space="0" w:color="auto"/>
            <w:left w:val="none" w:sz="0" w:space="0" w:color="auto"/>
            <w:bottom w:val="none" w:sz="0" w:space="0" w:color="auto"/>
            <w:right w:val="none" w:sz="0" w:space="0" w:color="auto"/>
          </w:divBdr>
        </w:div>
        <w:div w:id="1995520811">
          <w:marLeft w:val="480"/>
          <w:marRight w:val="0"/>
          <w:marTop w:val="0"/>
          <w:marBottom w:val="0"/>
          <w:divBdr>
            <w:top w:val="none" w:sz="0" w:space="0" w:color="auto"/>
            <w:left w:val="none" w:sz="0" w:space="0" w:color="auto"/>
            <w:bottom w:val="none" w:sz="0" w:space="0" w:color="auto"/>
            <w:right w:val="none" w:sz="0" w:space="0" w:color="auto"/>
          </w:divBdr>
        </w:div>
        <w:div w:id="1436753752">
          <w:marLeft w:val="480"/>
          <w:marRight w:val="0"/>
          <w:marTop w:val="0"/>
          <w:marBottom w:val="0"/>
          <w:divBdr>
            <w:top w:val="none" w:sz="0" w:space="0" w:color="auto"/>
            <w:left w:val="none" w:sz="0" w:space="0" w:color="auto"/>
            <w:bottom w:val="none" w:sz="0" w:space="0" w:color="auto"/>
            <w:right w:val="none" w:sz="0" w:space="0" w:color="auto"/>
          </w:divBdr>
        </w:div>
        <w:div w:id="420612525">
          <w:marLeft w:val="480"/>
          <w:marRight w:val="0"/>
          <w:marTop w:val="0"/>
          <w:marBottom w:val="0"/>
          <w:divBdr>
            <w:top w:val="none" w:sz="0" w:space="0" w:color="auto"/>
            <w:left w:val="none" w:sz="0" w:space="0" w:color="auto"/>
            <w:bottom w:val="none" w:sz="0" w:space="0" w:color="auto"/>
            <w:right w:val="none" w:sz="0" w:space="0" w:color="auto"/>
          </w:divBdr>
        </w:div>
        <w:div w:id="965282189">
          <w:marLeft w:val="480"/>
          <w:marRight w:val="0"/>
          <w:marTop w:val="0"/>
          <w:marBottom w:val="0"/>
          <w:divBdr>
            <w:top w:val="none" w:sz="0" w:space="0" w:color="auto"/>
            <w:left w:val="none" w:sz="0" w:space="0" w:color="auto"/>
            <w:bottom w:val="none" w:sz="0" w:space="0" w:color="auto"/>
            <w:right w:val="none" w:sz="0" w:space="0" w:color="auto"/>
          </w:divBdr>
        </w:div>
        <w:div w:id="1148786120">
          <w:marLeft w:val="480"/>
          <w:marRight w:val="0"/>
          <w:marTop w:val="0"/>
          <w:marBottom w:val="0"/>
          <w:divBdr>
            <w:top w:val="none" w:sz="0" w:space="0" w:color="auto"/>
            <w:left w:val="none" w:sz="0" w:space="0" w:color="auto"/>
            <w:bottom w:val="none" w:sz="0" w:space="0" w:color="auto"/>
            <w:right w:val="none" w:sz="0" w:space="0" w:color="auto"/>
          </w:divBdr>
        </w:div>
        <w:div w:id="676149605">
          <w:marLeft w:val="480"/>
          <w:marRight w:val="0"/>
          <w:marTop w:val="0"/>
          <w:marBottom w:val="0"/>
          <w:divBdr>
            <w:top w:val="none" w:sz="0" w:space="0" w:color="auto"/>
            <w:left w:val="none" w:sz="0" w:space="0" w:color="auto"/>
            <w:bottom w:val="none" w:sz="0" w:space="0" w:color="auto"/>
            <w:right w:val="none" w:sz="0" w:space="0" w:color="auto"/>
          </w:divBdr>
        </w:div>
        <w:div w:id="535853028">
          <w:marLeft w:val="480"/>
          <w:marRight w:val="0"/>
          <w:marTop w:val="0"/>
          <w:marBottom w:val="0"/>
          <w:divBdr>
            <w:top w:val="none" w:sz="0" w:space="0" w:color="auto"/>
            <w:left w:val="none" w:sz="0" w:space="0" w:color="auto"/>
            <w:bottom w:val="none" w:sz="0" w:space="0" w:color="auto"/>
            <w:right w:val="none" w:sz="0" w:space="0" w:color="auto"/>
          </w:divBdr>
        </w:div>
        <w:div w:id="511915997">
          <w:marLeft w:val="480"/>
          <w:marRight w:val="0"/>
          <w:marTop w:val="0"/>
          <w:marBottom w:val="0"/>
          <w:divBdr>
            <w:top w:val="none" w:sz="0" w:space="0" w:color="auto"/>
            <w:left w:val="none" w:sz="0" w:space="0" w:color="auto"/>
            <w:bottom w:val="none" w:sz="0" w:space="0" w:color="auto"/>
            <w:right w:val="none" w:sz="0" w:space="0" w:color="auto"/>
          </w:divBdr>
        </w:div>
        <w:div w:id="1312708507">
          <w:marLeft w:val="480"/>
          <w:marRight w:val="0"/>
          <w:marTop w:val="0"/>
          <w:marBottom w:val="0"/>
          <w:divBdr>
            <w:top w:val="none" w:sz="0" w:space="0" w:color="auto"/>
            <w:left w:val="none" w:sz="0" w:space="0" w:color="auto"/>
            <w:bottom w:val="none" w:sz="0" w:space="0" w:color="auto"/>
            <w:right w:val="none" w:sz="0" w:space="0" w:color="auto"/>
          </w:divBdr>
        </w:div>
        <w:div w:id="516818326">
          <w:marLeft w:val="480"/>
          <w:marRight w:val="0"/>
          <w:marTop w:val="0"/>
          <w:marBottom w:val="0"/>
          <w:divBdr>
            <w:top w:val="none" w:sz="0" w:space="0" w:color="auto"/>
            <w:left w:val="none" w:sz="0" w:space="0" w:color="auto"/>
            <w:bottom w:val="none" w:sz="0" w:space="0" w:color="auto"/>
            <w:right w:val="none" w:sz="0" w:space="0" w:color="auto"/>
          </w:divBdr>
        </w:div>
        <w:div w:id="1457679236">
          <w:marLeft w:val="480"/>
          <w:marRight w:val="0"/>
          <w:marTop w:val="0"/>
          <w:marBottom w:val="0"/>
          <w:divBdr>
            <w:top w:val="none" w:sz="0" w:space="0" w:color="auto"/>
            <w:left w:val="none" w:sz="0" w:space="0" w:color="auto"/>
            <w:bottom w:val="none" w:sz="0" w:space="0" w:color="auto"/>
            <w:right w:val="none" w:sz="0" w:space="0" w:color="auto"/>
          </w:divBdr>
        </w:div>
        <w:div w:id="1168062302">
          <w:marLeft w:val="480"/>
          <w:marRight w:val="0"/>
          <w:marTop w:val="0"/>
          <w:marBottom w:val="0"/>
          <w:divBdr>
            <w:top w:val="none" w:sz="0" w:space="0" w:color="auto"/>
            <w:left w:val="none" w:sz="0" w:space="0" w:color="auto"/>
            <w:bottom w:val="none" w:sz="0" w:space="0" w:color="auto"/>
            <w:right w:val="none" w:sz="0" w:space="0" w:color="auto"/>
          </w:divBdr>
        </w:div>
        <w:div w:id="427041862">
          <w:marLeft w:val="480"/>
          <w:marRight w:val="0"/>
          <w:marTop w:val="0"/>
          <w:marBottom w:val="0"/>
          <w:divBdr>
            <w:top w:val="none" w:sz="0" w:space="0" w:color="auto"/>
            <w:left w:val="none" w:sz="0" w:space="0" w:color="auto"/>
            <w:bottom w:val="none" w:sz="0" w:space="0" w:color="auto"/>
            <w:right w:val="none" w:sz="0" w:space="0" w:color="auto"/>
          </w:divBdr>
        </w:div>
        <w:div w:id="728385440">
          <w:marLeft w:val="480"/>
          <w:marRight w:val="0"/>
          <w:marTop w:val="0"/>
          <w:marBottom w:val="0"/>
          <w:divBdr>
            <w:top w:val="none" w:sz="0" w:space="0" w:color="auto"/>
            <w:left w:val="none" w:sz="0" w:space="0" w:color="auto"/>
            <w:bottom w:val="none" w:sz="0" w:space="0" w:color="auto"/>
            <w:right w:val="none" w:sz="0" w:space="0" w:color="auto"/>
          </w:divBdr>
        </w:div>
        <w:div w:id="1337154437">
          <w:marLeft w:val="480"/>
          <w:marRight w:val="0"/>
          <w:marTop w:val="0"/>
          <w:marBottom w:val="0"/>
          <w:divBdr>
            <w:top w:val="none" w:sz="0" w:space="0" w:color="auto"/>
            <w:left w:val="none" w:sz="0" w:space="0" w:color="auto"/>
            <w:bottom w:val="none" w:sz="0" w:space="0" w:color="auto"/>
            <w:right w:val="none" w:sz="0" w:space="0" w:color="auto"/>
          </w:divBdr>
        </w:div>
        <w:div w:id="949823727">
          <w:marLeft w:val="480"/>
          <w:marRight w:val="0"/>
          <w:marTop w:val="0"/>
          <w:marBottom w:val="0"/>
          <w:divBdr>
            <w:top w:val="none" w:sz="0" w:space="0" w:color="auto"/>
            <w:left w:val="none" w:sz="0" w:space="0" w:color="auto"/>
            <w:bottom w:val="none" w:sz="0" w:space="0" w:color="auto"/>
            <w:right w:val="none" w:sz="0" w:space="0" w:color="auto"/>
          </w:divBdr>
        </w:div>
        <w:div w:id="1067191876">
          <w:marLeft w:val="480"/>
          <w:marRight w:val="0"/>
          <w:marTop w:val="0"/>
          <w:marBottom w:val="0"/>
          <w:divBdr>
            <w:top w:val="none" w:sz="0" w:space="0" w:color="auto"/>
            <w:left w:val="none" w:sz="0" w:space="0" w:color="auto"/>
            <w:bottom w:val="none" w:sz="0" w:space="0" w:color="auto"/>
            <w:right w:val="none" w:sz="0" w:space="0" w:color="auto"/>
          </w:divBdr>
        </w:div>
        <w:div w:id="2132282061">
          <w:marLeft w:val="480"/>
          <w:marRight w:val="0"/>
          <w:marTop w:val="0"/>
          <w:marBottom w:val="0"/>
          <w:divBdr>
            <w:top w:val="none" w:sz="0" w:space="0" w:color="auto"/>
            <w:left w:val="none" w:sz="0" w:space="0" w:color="auto"/>
            <w:bottom w:val="none" w:sz="0" w:space="0" w:color="auto"/>
            <w:right w:val="none" w:sz="0" w:space="0" w:color="auto"/>
          </w:divBdr>
        </w:div>
        <w:div w:id="1053848800">
          <w:marLeft w:val="480"/>
          <w:marRight w:val="0"/>
          <w:marTop w:val="0"/>
          <w:marBottom w:val="0"/>
          <w:divBdr>
            <w:top w:val="none" w:sz="0" w:space="0" w:color="auto"/>
            <w:left w:val="none" w:sz="0" w:space="0" w:color="auto"/>
            <w:bottom w:val="none" w:sz="0" w:space="0" w:color="auto"/>
            <w:right w:val="none" w:sz="0" w:space="0" w:color="auto"/>
          </w:divBdr>
        </w:div>
        <w:div w:id="954674336">
          <w:marLeft w:val="480"/>
          <w:marRight w:val="0"/>
          <w:marTop w:val="0"/>
          <w:marBottom w:val="0"/>
          <w:divBdr>
            <w:top w:val="none" w:sz="0" w:space="0" w:color="auto"/>
            <w:left w:val="none" w:sz="0" w:space="0" w:color="auto"/>
            <w:bottom w:val="none" w:sz="0" w:space="0" w:color="auto"/>
            <w:right w:val="none" w:sz="0" w:space="0" w:color="auto"/>
          </w:divBdr>
        </w:div>
        <w:div w:id="1799756447">
          <w:marLeft w:val="480"/>
          <w:marRight w:val="0"/>
          <w:marTop w:val="0"/>
          <w:marBottom w:val="0"/>
          <w:divBdr>
            <w:top w:val="none" w:sz="0" w:space="0" w:color="auto"/>
            <w:left w:val="none" w:sz="0" w:space="0" w:color="auto"/>
            <w:bottom w:val="none" w:sz="0" w:space="0" w:color="auto"/>
            <w:right w:val="none" w:sz="0" w:space="0" w:color="auto"/>
          </w:divBdr>
        </w:div>
        <w:div w:id="1333920548">
          <w:marLeft w:val="480"/>
          <w:marRight w:val="0"/>
          <w:marTop w:val="0"/>
          <w:marBottom w:val="0"/>
          <w:divBdr>
            <w:top w:val="none" w:sz="0" w:space="0" w:color="auto"/>
            <w:left w:val="none" w:sz="0" w:space="0" w:color="auto"/>
            <w:bottom w:val="none" w:sz="0" w:space="0" w:color="auto"/>
            <w:right w:val="none" w:sz="0" w:space="0" w:color="auto"/>
          </w:divBdr>
        </w:div>
        <w:div w:id="920868754">
          <w:marLeft w:val="480"/>
          <w:marRight w:val="0"/>
          <w:marTop w:val="0"/>
          <w:marBottom w:val="0"/>
          <w:divBdr>
            <w:top w:val="none" w:sz="0" w:space="0" w:color="auto"/>
            <w:left w:val="none" w:sz="0" w:space="0" w:color="auto"/>
            <w:bottom w:val="none" w:sz="0" w:space="0" w:color="auto"/>
            <w:right w:val="none" w:sz="0" w:space="0" w:color="auto"/>
          </w:divBdr>
        </w:div>
        <w:div w:id="851997341">
          <w:marLeft w:val="480"/>
          <w:marRight w:val="0"/>
          <w:marTop w:val="0"/>
          <w:marBottom w:val="0"/>
          <w:divBdr>
            <w:top w:val="none" w:sz="0" w:space="0" w:color="auto"/>
            <w:left w:val="none" w:sz="0" w:space="0" w:color="auto"/>
            <w:bottom w:val="none" w:sz="0" w:space="0" w:color="auto"/>
            <w:right w:val="none" w:sz="0" w:space="0" w:color="auto"/>
          </w:divBdr>
        </w:div>
        <w:div w:id="972370844">
          <w:marLeft w:val="480"/>
          <w:marRight w:val="0"/>
          <w:marTop w:val="0"/>
          <w:marBottom w:val="0"/>
          <w:divBdr>
            <w:top w:val="none" w:sz="0" w:space="0" w:color="auto"/>
            <w:left w:val="none" w:sz="0" w:space="0" w:color="auto"/>
            <w:bottom w:val="none" w:sz="0" w:space="0" w:color="auto"/>
            <w:right w:val="none" w:sz="0" w:space="0" w:color="auto"/>
          </w:divBdr>
        </w:div>
        <w:div w:id="1680540348">
          <w:marLeft w:val="480"/>
          <w:marRight w:val="0"/>
          <w:marTop w:val="0"/>
          <w:marBottom w:val="0"/>
          <w:divBdr>
            <w:top w:val="none" w:sz="0" w:space="0" w:color="auto"/>
            <w:left w:val="none" w:sz="0" w:space="0" w:color="auto"/>
            <w:bottom w:val="none" w:sz="0" w:space="0" w:color="auto"/>
            <w:right w:val="none" w:sz="0" w:space="0" w:color="auto"/>
          </w:divBdr>
        </w:div>
        <w:div w:id="627784665">
          <w:marLeft w:val="480"/>
          <w:marRight w:val="0"/>
          <w:marTop w:val="0"/>
          <w:marBottom w:val="0"/>
          <w:divBdr>
            <w:top w:val="none" w:sz="0" w:space="0" w:color="auto"/>
            <w:left w:val="none" w:sz="0" w:space="0" w:color="auto"/>
            <w:bottom w:val="none" w:sz="0" w:space="0" w:color="auto"/>
            <w:right w:val="none" w:sz="0" w:space="0" w:color="auto"/>
          </w:divBdr>
        </w:div>
        <w:div w:id="1825271934">
          <w:marLeft w:val="480"/>
          <w:marRight w:val="0"/>
          <w:marTop w:val="0"/>
          <w:marBottom w:val="0"/>
          <w:divBdr>
            <w:top w:val="none" w:sz="0" w:space="0" w:color="auto"/>
            <w:left w:val="none" w:sz="0" w:space="0" w:color="auto"/>
            <w:bottom w:val="none" w:sz="0" w:space="0" w:color="auto"/>
            <w:right w:val="none" w:sz="0" w:space="0" w:color="auto"/>
          </w:divBdr>
        </w:div>
        <w:div w:id="1739397135">
          <w:marLeft w:val="480"/>
          <w:marRight w:val="0"/>
          <w:marTop w:val="0"/>
          <w:marBottom w:val="0"/>
          <w:divBdr>
            <w:top w:val="none" w:sz="0" w:space="0" w:color="auto"/>
            <w:left w:val="none" w:sz="0" w:space="0" w:color="auto"/>
            <w:bottom w:val="none" w:sz="0" w:space="0" w:color="auto"/>
            <w:right w:val="none" w:sz="0" w:space="0" w:color="auto"/>
          </w:divBdr>
        </w:div>
        <w:div w:id="715088051">
          <w:marLeft w:val="480"/>
          <w:marRight w:val="0"/>
          <w:marTop w:val="0"/>
          <w:marBottom w:val="0"/>
          <w:divBdr>
            <w:top w:val="none" w:sz="0" w:space="0" w:color="auto"/>
            <w:left w:val="none" w:sz="0" w:space="0" w:color="auto"/>
            <w:bottom w:val="none" w:sz="0" w:space="0" w:color="auto"/>
            <w:right w:val="none" w:sz="0" w:space="0" w:color="auto"/>
          </w:divBdr>
        </w:div>
        <w:div w:id="1693458407">
          <w:marLeft w:val="480"/>
          <w:marRight w:val="0"/>
          <w:marTop w:val="0"/>
          <w:marBottom w:val="0"/>
          <w:divBdr>
            <w:top w:val="none" w:sz="0" w:space="0" w:color="auto"/>
            <w:left w:val="none" w:sz="0" w:space="0" w:color="auto"/>
            <w:bottom w:val="none" w:sz="0" w:space="0" w:color="auto"/>
            <w:right w:val="none" w:sz="0" w:space="0" w:color="auto"/>
          </w:divBdr>
        </w:div>
        <w:div w:id="1308321453">
          <w:marLeft w:val="480"/>
          <w:marRight w:val="0"/>
          <w:marTop w:val="0"/>
          <w:marBottom w:val="0"/>
          <w:divBdr>
            <w:top w:val="none" w:sz="0" w:space="0" w:color="auto"/>
            <w:left w:val="none" w:sz="0" w:space="0" w:color="auto"/>
            <w:bottom w:val="none" w:sz="0" w:space="0" w:color="auto"/>
            <w:right w:val="none" w:sz="0" w:space="0" w:color="auto"/>
          </w:divBdr>
        </w:div>
        <w:div w:id="1739472640">
          <w:marLeft w:val="480"/>
          <w:marRight w:val="0"/>
          <w:marTop w:val="0"/>
          <w:marBottom w:val="0"/>
          <w:divBdr>
            <w:top w:val="none" w:sz="0" w:space="0" w:color="auto"/>
            <w:left w:val="none" w:sz="0" w:space="0" w:color="auto"/>
            <w:bottom w:val="none" w:sz="0" w:space="0" w:color="auto"/>
            <w:right w:val="none" w:sz="0" w:space="0" w:color="auto"/>
          </w:divBdr>
        </w:div>
        <w:div w:id="946233118">
          <w:marLeft w:val="480"/>
          <w:marRight w:val="0"/>
          <w:marTop w:val="0"/>
          <w:marBottom w:val="0"/>
          <w:divBdr>
            <w:top w:val="none" w:sz="0" w:space="0" w:color="auto"/>
            <w:left w:val="none" w:sz="0" w:space="0" w:color="auto"/>
            <w:bottom w:val="none" w:sz="0" w:space="0" w:color="auto"/>
            <w:right w:val="none" w:sz="0" w:space="0" w:color="auto"/>
          </w:divBdr>
        </w:div>
        <w:div w:id="1889682541">
          <w:marLeft w:val="480"/>
          <w:marRight w:val="0"/>
          <w:marTop w:val="0"/>
          <w:marBottom w:val="0"/>
          <w:divBdr>
            <w:top w:val="none" w:sz="0" w:space="0" w:color="auto"/>
            <w:left w:val="none" w:sz="0" w:space="0" w:color="auto"/>
            <w:bottom w:val="none" w:sz="0" w:space="0" w:color="auto"/>
            <w:right w:val="none" w:sz="0" w:space="0" w:color="auto"/>
          </w:divBdr>
        </w:div>
        <w:div w:id="572660027">
          <w:marLeft w:val="480"/>
          <w:marRight w:val="0"/>
          <w:marTop w:val="0"/>
          <w:marBottom w:val="0"/>
          <w:divBdr>
            <w:top w:val="none" w:sz="0" w:space="0" w:color="auto"/>
            <w:left w:val="none" w:sz="0" w:space="0" w:color="auto"/>
            <w:bottom w:val="none" w:sz="0" w:space="0" w:color="auto"/>
            <w:right w:val="none" w:sz="0" w:space="0" w:color="auto"/>
          </w:divBdr>
        </w:div>
        <w:div w:id="915824683">
          <w:marLeft w:val="480"/>
          <w:marRight w:val="0"/>
          <w:marTop w:val="0"/>
          <w:marBottom w:val="0"/>
          <w:divBdr>
            <w:top w:val="none" w:sz="0" w:space="0" w:color="auto"/>
            <w:left w:val="none" w:sz="0" w:space="0" w:color="auto"/>
            <w:bottom w:val="none" w:sz="0" w:space="0" w:color="auto"/>
            <w:right w:val="none" w:sz="0" w:space="0" w:color="auto"/>
          </w:divBdr>
        </w:div>
        <w:div w:id="775372224">
          <w:marLeft w:val="480"/>
          <w:marRight w:val="0"/>
          <w:marTop w:val="0"/>
          <w:marBottom w:val="0"/>
          <w:divBdr>
            <w:top w:val="none" w:sz="0" w:space="0" w:color="auto"/>
            <w:left w:val="none" w:sz="0" w:space="0" w:color="auto"/>
            <w:bottom w:val="none" w:sz="0" w:space="0" w:color="auto"/>
            <w:right w:val="none" w:sz="0" w:space="0" w:color="auto"/>
          </w:divBdr>
        </w:div>
      </w:divsChild>
    </w:div>
    <w:div w:id="1913615499">
      <w:bodyDiv w:val="1"/>
      <w:marLeft w:val="0"/>
      <w:marRight w:val="0"/>
      <w:marTop w:val="0"/>
      <w:marBottom w:val="0"/>
      <w:divBdr>
        <w:top w:val="none" w:sz="0" w:space="0" w:color="auto"/>
        <w:left w:val="none" w:sz="0" w:space="0" w:color="auto"/>
        <w:bottom w:val="none" w:sz="0" w:space="0" w:color="auto"/>
        <w:right w:val="none" w:sz="0" w:space="0" w:color="auto"/>
      </w:divBdr>
    </w:div>
    <w:div w:id="1917544143">
      <w:bodyDiv w:val="1"/>
      <w:marLeft w:val="0"/>
      <w:marRight w:val="0"/>
      <w:marTop w:val="0"/>
      <w:marBottom w:val="0"/>
      <w:divBdr>
        <w:top w:val="none" w:sz="0" w:space="0" w:color="auto"/>
        <w:left w:val="none" w:sz="0" w:space="0" w:color="auto"/>
        <w:bottom w:val="none" w:sz="0" w:space="0" w:color="auto"/>
        <w:right w:val="none" w:sz="0" w:space="0" w:color="auto"/>
      </w:divBdr>
    </w:div>
    <w:div w:id="1918049287">
      <w:bodyDiv w:val="1"/>
      <w:marLeft w:val="0"/>
      <w:marRight w:val="0"/>
      <w:marTop w:val="0"/>
      <w:marBottom w:val="0"/>
      <w:divBdr>
        <w:top w:val="none" w:sz="0" w:space="0" w:color="auto"/>
        <w:left w:val="none" w:sz="0" w:space="0" w:color="auto"/>
        <w:bottom w:val="none" w:sz="0" w:space="0" w:color="auto"/>
        <w:right w:val="none" w:sz="0" w:space="0" w:color="auto"/>
      </w:divBdr>
    </w:div>
    <w:div w:id="1919901711">
      <w:bodyDiv w:val="1"/>
      <w:marLeft w:val="0"/>
      <w:marRight w:val="0"/>
      <w:marTop w:val="0"/>
      <w:marBottom w:val="0"/>
      <w:divBdr>
        <w:top w:val="none" w:sz="0" w:space="0" w:color="auto"/>
        <w:left w:val="none" w:sz="0" w:space="0" w:color="auto"/>
        <w:bottom w:val="none" w:sz="0" w:space="0" w:color="auto"/>
        <w:right w:val="none" w:sz="0" w:space="0" w:color="auto"/>
      </w:divBdr>
    </w:div>
    <w:div w:id="1928809627">
      <w:bodyDiv w:val="1"/>
      <w:marLeft w:val="0"/>
      <w:marRight w:val="0"/>
      <w:marTop w:val="0"/>
      <w:marBottom w:val="0"/>
      <w:divBdr>
        <w:top w:val="none" w:sz="0" w:space="0" w:color="auto"/>
        <w:left w:val="none" w:sz="0" w:space="0" w:color="auto"/>
        <w:bottom w:val="none" w:sz="0" w:space="0" w:color="auto"/>
        <w:right w:val="none" w:sz="0" w:space="0" w:color="auto"/>
      </w:divBdr>
    </w:div>
    <w:div w:id="1929390301">
      <w:bodyDiv w:val="1"/>
      <w:marLeft w:val="0"/>
      <w:marRight w:val="0"/>
      <w:marTop w:val="0"/>
      <w:marBottom w:val="0"/>
      <w:divBdr>
        <w:top w:val="none" w:sz="0" w:space="0" w:color="auto"/>
        <w:left w:val="none" w:sz="0" w:space="0" w:color="auto"/>
        <w:bottom w:val="none" w:sz="0" w:space="0" w:color="auto"/>
        <w:right w:val="none" w:sz="0" w:space="0" w:color="auto"/>
      </w:divBdr>
    </w:div>
    <w:div w:id="1930460780">
      <w:bodyDiv w:val="1"/>
      <w:marLeft w:val="0"/>
      <w:marRight w:val="0"/>
      <w:marTop w:val="0"/>
      <w:marBottom w:val="0"/>
      <w:divBdr>
        <w:top w:val="none" w:sz="0" w:space="0" w:color="auto"/>
        <w:left w:val="none" w:sz="0" w:space="0" w:color="auto"/>
        <w:bottom w:val="none" w:sz="0" w:space="0" w:color="auto"/>
        <w:right w:val="none" w:sz="0" w:space="0" w:color="auto"/>
      </w:divBdr>
    </w:div>
    <w:div w:id="1930700210">
      <w:bodyDiv w:val="1"/>
      <w:marLeft w:val="0"/>
      <w:marRight w:val="0"/>
      <w:marTop w:val="0"/>
      <w:marBottom w:val="0"/>
      <w:divBdr>
        <w:top w:val="none" w:sz="0" w:space="0" w:color="auto"/>
        <w:left w:val="none" w:sz="0" w:space="0" w:color="auto"/>
        <w:bottom w:val="none" w:sz="0" w:space="0" w:color="auto"/>
        <w:right w:val="none" w:sz="0" w:space="0" w:color="auto"/>
      </w:divBdr>
    </w:div>
    <w:div w:id="1931310325">
      <w:bodyDiv w:val="1"/>
      <w:marLeft w:val="0"/>
      <w:marRight w:val="0"/>
      <w:marTop w:val="0"/>
      <w:marBottom w:val="0"/>
      <w:divBdr>
        <w:top w:val="none" w:sz="0" w:space="0" w:color="auto"/>
        <w:left w:val="none" w:sz="0" w:space="0" w:color="auto"/>
        <w:bottom w:val="none" w:sz="0" w:space="0" w:color="auto"/>
        <w:right w:val="none" w:sz="0" w:space="0" w:color="auto"/>
      </w:divBdr>
      <w:divsChild>
        <w:div w:id="1743675143">
          <w:marLeft w:val="480"/>
          <w:marRight w:val="0"/>
          <w:marTop w:val="0"/>
          <w:marBottom w:val="0"/>
          <w:divBdr>
            <w:top w:val="none" w:sz="0" w:space="0" w:color="auto"/>
            <w:left w:val="none" w:sz="0" w:space="0" w:color="auto"/>
            <w:bottom w:val="none" w:sz="0" w:space="0" w:color="auto"/>
            <w:right w:val="none" w:sz="0" w:space="0" w:color="auto"/>
          </w:divBdr>
        </w:div>
        <w:div w:id="1450196921">
          <w:marLeft w:val="480"/>
          <w:marRight w:val="0"/>
          <w:marTop w:val="0"/>
          <w:marBottom w:val="0"/>
          <w:divBdr>
            <w:top w:val="none" w:sz="0" w:space="0" w:color="auto"/>
            <w:left w:val="none" w:sz="0" w:space="0" w:color="auto"/>
            <w:bottom w:val="none" w:sz="0" w:space="0" w:color="auto"/>
            <w:right w:val="none" w:sz="0" w:space="0" w:color="auto"/>
          </w:divBdr>
        </w:div>
        <w:div w:id="1992323892">
          <w:marLeft w:val="480"/>
          <w:marRight w:val="0"/>
          <w:marTop w:val="0"/>
          <w:marBottom w:val="0"/>
          <w:divBdr>
            <w:top w:val="none" w:sz="0" w:space="0" w:color="auto"/>
            <w:left w:val="none" w:sz="0" w:space="0" w:color="auto"/>
            <w:bottom w:val="none" w:sz="0" w:space="0" w:color="auto"/>
            <w:right w:val="none" w:sz="0" w:space="0" w:color="auto"/>
          </w:divBdr>
        </w:div>
        <w:div w:id="266230172">
          <w:marLeft w:val="480"/>
          <w:marRight w:val="0"/>
          <w:marTop w:val="0"/>
          <w:marBottom w:val="0"/>
          <w:divBdr>
            <w:top w:val="none" w:sz="0" w:space="0" w:color="auto"/>
            <w:left w:val="none" w:sz="0" w:space="0" w:color="auto"/>
            <w:bottom w:val="none" w:sz="0" w:space="0" w:color="auto"/>
            <w:right w:val="none" w:sz="0" w:space="0" w:color="auto"/>
          </w:divBdr>
        </w:div>
        <w:div w:id="1660844197">
          <w:marLeft w:val="480"/>
          <w:marRight w:val="0"/>
          <w:marTop w:val="0"/>
          <w:marBottom w:val="0"/>
          <w:divBdr>
            <w:top w:val="none" w:sz="0" w:space="0" w:color="auto"/>
            <w:left w:val="none" w:sz="0" w:space="0" w:color="auto"/>
            <w:bottom w:val="none" w:sz="0" w:space="0" w:color="auto"/>
            <w:right w:val="none" w:sz="0" w:space="0" w:color="auto"/>
          </w:divBdr>
        </w:div>
        <w:div w:id="256060760">
          <w:marLeft w:val="480"/>
          <w:marRight w:val="0"/>
          <w:marTop w:val="0"/>
          <w:marBottom w:val="0"/>
          <w:divBdr>
            <w:top w:val="none" w:sz="0" w:space="0" w:color="auto"/>
            <w:left w:val="none" w:sz="0" w:space="0" w:color="auto"/>
            <w:bottom w:val="none" w:sz="0" w:space="0" w:color="auto"/>
            <w:right w:val="none" w:sz="0" w:space="0" w:color="auto"/>
          </w:divBdr>
        </w:div>
        <w:div w:id="725759634">
          <w:marLeft w:val="480"/>
          <w:marRight w:val="0"/>
          <w:marTop w:val="0"/>
          <w:marBottom w:val="0"/>
          <w:divBdr>
            <w:top w:val="none" w:sz="0" w:space="0" w:color="auto"/>
            <w:left w:val="none" w:sz="0" w:space="0" w:color="auto"/>
            <w:bottom w:val="none" w:sz="0" w:space="0" w:color="auto"/>
            <w:right w:val="none" w:sz="0" w:space="0" w:color="auto"/>
          </w:divBdr>
        </w:div>
        <w:div w:id="520438872">
          <w:marLeft w:val="480"/>
          <w:marRight w:val="0"/>
          <w:marTop w:val="0"/>
          <w:marBottom w:val="0"/>
          <w:divBdr>
            <w:top w:val="none" w:sz="0" w:space="0" w:color="auto"/>
            <w:left w:val="none" w:sz="0" w:space="0" w:color="auto"/>
            <w:bottom w:val="none" w:sz="0" w:space="0" w:color="auto"/>
            <w:right w:val="none" w:sz="0" w:space="0" w:color="auto"/>
          </w:divBdr>
        </w:div>
        <w:div w:id="126514493">
          <w:marLeft w:val="480"/>
          <w:marRight w:val="0"/>
          <w:marTop w:val="0"/>
          <w:marBottom w:val="0"/>
          <w:divBdr>
            <w:top w:val="none" w:sz="0" w:space="0" w:color="auto"/>
            <w:left w:val="none" w:sz="0" w:space="0" w:color="auto"/>
            <w:bottom w:val="none" w:sz="0" w:space="0" w:color="auto"/>
            <w:right w:val="none" w:sz="0" w:space="0" w:color="auto"/>
          </w:divBdr>
        </w:div>
        <w:div w:id="1034039896">
          <w:marLeft w:val="480"/>
          <w:marRight w:val="0"/>
          <w:marTop w:val="0"/>
          <w:marBottom w:val="0"/>
          <w:divBdr>
            <w:top w:val="none" w:sz="0" w:space="0" w:color="auto"/>
            <w:left w:val="none" w:sz="0" w:space="0" w:color="auto"/>
            <w:bottom w:val="none" w:sz="0" w:space="0" w:color="auto"/>
            <w:right w:val="none" w:sz="0" w:space="0" w:color="auto"/>
          </w:divBdr>
        </w:div>
        <w:div w:id="1393037923">
          <w:marLeft w:val="480"/>
          <w:marRight w:val="0"/>
          <w:marTop w:val="0"/>
          <w:marBottom w:val="0"/>
          <w:divBdr>
            <w:top w:val="none" w:sz="0" w:space="0" w:color="auto"/>
            <w:left w:val="none" w:sz="0" w:space="0" w:color="auto"/>
            <w:bottom w:val="none" w:sz="0" w:space="0" w:color="auto"/>
            <w:right w:val="none" w:sz="0" w:space="0" w:color="auto"/>
          </w:divBdr>
        </w:div>
        <w:div w:id="1429958708">
          <w:marLeft w:val="480"/>
          <w:marRight w:val="0"/>
          <w:marTop w:val="0"/>
          <w:marBottom w:val="0"/>
          <w:divBdr>
            <w:top w:val="none" w:sz="0" w:space="0" w:color="auto"/>
            <w:left w:val="none" w:sz="0" w:space="0" w:color="auto"/>
            <w:bottom w:val="none" w:sz="0" w:space="0" w:color="auto"/>
            <w:right w:val="none" w:sz="0" w:space="0" w:color="auto"/>
          </w:divBdr>
        </w:div>
        <w:div w:id="1399597636">
          <w:marLeft w:val="480"/>
          <w:marRight w:val="0"/>
          <w:marTop w:val="0"/>
          <w:marBottom w:val="0"/>
          <w:divBdr>
            <w:top w:val="none" w:sz="0" w:space="0" w:color="auto"/>
            <w:left w:val="none" w:sz="0" w:space="0" w:color="auto"/>
            <w:bottom w:val="none" w:sz="0" w:space="0" w:color="auto"/>
            <w:right w:val="none" w:sz="0" w:space="0" w:color="auto"/>
          </w:divBdr>
        </w:div>
        <w:div w:id="1147475696">
          <w:marLeft w:val="480"/>
          <w:marRight w:val="0"/>
          <w:marTop w:val="0"/>
          <w:marBottom w:val="0"/>
          <w:divBdr>
            <w:top w:val="none" w:sz="0" w:space="0" w:color="auto"/>
            <w:left w:val="none" w:sz="0" w:space="0" w:color="auto"/>
            <w:bottom w:val="none" w:sz="0" w:space="0" w:color="auto"/>
            <w:right w:val="none" w:sz="0" w:space="0" w:color="auto"/>
          </w:divBdr>
        </w:div>
        <w:div w:id="985283112">
          <w:marLeft w:val="480"/>
          <w:marRight w:val="0"/>
          <w:marTop w:val="0"/>
          <w:marBottom w:val="0"/>
          <w:divBdr>
            <w:top w:val="none" w:sz="0" w:space="0" w:color="auto"/>
            <w:left w:val="none" w:sz="0" w:space="0" w:color="auto"/>
            <w:bottom w:val="none" w:sz="0" w:space="0" w:color="auto"/>
            <w:right w:val="none" w:sz="0" w:space="0" w:color="auto"/>
          </w:divBdr>
        </w:div>
        <w:div w:id="1685474355">
          <w:marLeft w:val="480"/>
          <w:marRight w:val="0"/>
          <w:marTop w:val="0"/>
          <w:marBottom w:val="0"/>
          <w:divBdr>
            <w:top w:val="none" w:sz="0" w:space="0" w:color="auto"/>
            <w:left w:val="none" w:sz="0" w:space="0" w:color="auto"/>
            <w:bottom w:val="none" w:sz="0" w:space="0" w:color="auto"/>
            <w:right w:val="none" w:sz="0" w:space="0" w:color="auto"/>
          </w:divBdr>
        </w:div>
        <w:div w:id="576746762">
          <w:marLeft w:val="480"/>
          <w:marRight w:val="0"/>
          <w:marTop w:val="0"/>
          <w:marBottom w:val="0"/>
          <w:divBdr>
            <w:top w:val="none" w:sz="0" w:space="0" w:color="auto"/>
            <w:left w:val="none" w:sz="0" w:space="0" w:color="auto"/>
            <w:bottom w:val="none" w:sz="0" w:space="0" w:color="auto"/>
            <w:right w:val="none" w:sz="0" w:space="0" w:color="auto"/>
          </w:divBdr>
        </w:div>
        <w:div w:id="1169448232">
          <w:marLeft w:val="480"/>
          <w:marRight w:val="0"/>
          <w:marTop w:val="0"/>
          <w:marBottom w:val="0"/>
          <w:divBdr>
            <w:top w:val="none" w:sz="0" w:space="0" w:color="auto"/>
            <w:left w:val="none" w:sz="0" w:space="0" w:color="auto"/>
            <w:bottom w:val="none" w:sz="0" w:space="0" w:color="auto"/>
            <w:right w:val="none" w:sz="0" w:space="0" w:color="auto"/>
          </w:divBdr>
        </w:div>
        <w:div w:id="1066032178">
          <w:marLeft w:val="480"/>
          <w:marRight w:val="0"/>
          <w:marTop w:val="0"/>
          <w:marBottom w:val="0"/>
          <w:divBdr>
            <w:top w:val="none" w:sz="0" w:space="0" w:color="auto"/>
            <w:left w:val="none" w:sz="0" w:space="0" w:color="auto"/>
            <w:bottom w:val="none" w:sz="0" w:space="0" w:color="auto"/>
            <w:right w:val="none" w:sz="0" w:space="0" w:color="auto"/>
          </w:divBdr>
        </w:div>
        <w:div w:id="1092821148">
          <w:marLeft w:val="480"/>
          <w:marRight w:val="0"/>
          <w:marTop w:val="0"/>
          <w:marBottom w:val="0"/>
          <w:divBdr>
            <w:top w:val="none" w:sz="0" w:space="0" w:color="auto"/>
            <w:left w:val="none" w:sz="0" w:space="0" w:color="auto"/>
            <w:bottom w:val="none" w:sz="0" w:space="0" w:color="auto"/>
            <w:right w:val="none" w:sz="0" w:space="0" w:color="auto"/>
          </w:divBdr>
        </w:div>
        <w:div w:id="956258643">
          <w:marLeft w:val="480"/>
          <w:marRight w:val="0"/>
          <w:marTop w:val="0"/>
          <w:marBottom w:val="0"/>
          <w:divBdr>
            <w:top w:val="none" w:sz="0" w:space="0" w:color="auto"/>
            <w:left w:val="none" w:sz="0" w:space="0" w:color="auto"/>
            <w:bottom w:val="none" w:sz="0" w:space="0" w:color="auto"/>
            <w:right w:val="none" w:sz="0" w:space="0" w:color="auto"/>
          </w:divBdr>
        </w:div>
        <w:div w:id="226184014">
          <w:marLeft w:val="480"/>
          <w:marRight w:val="0"/>
          <w:marTop w:val="0"/>
          <w:marBottom w:val="0"/>
          <w:divBdr>
            <w:top w:val="none" w:sz="0" w:space="0" w:color="auto"/>
            <w:left w:val="none" w:sz="0" w:space="0" w:color="auto"/>
            <w:bottom w:val="none" w:sz="0" w:space="0" w:color="auto"/>
            <w:right w:val="none" w:sz="0" w:space="0" w:color="auto"/>
          </w:divBdr>
        </w:div>
        <w:div w:id="534929845">
          <w:marLeft w:val="480"/>
          <w:marRight w:val="0"/>
          <w:marTop w:val="0"/>
          <w:marBottom w:val="0"/>
          <w:divBdr>
            <w:top w:val="none" w:sz="0" w:space="0" w:color="auto"/>
            <w:left w:val="none" w:sz="0" w:space="0" w:color="auto"/>
            <w:bottom w:val="none" w:sz="0" w:space="0" w:color="auto"/>
            <w:right w:val="none" w:sz="0" w:space="0" w:color="auto"/>
          </w:divBdr>
        </w:div>
        <w:div w:id="608271970">
          <w:marLeft w:val="480"/>
          <w:marRight w:val="0"/>
          <w:marTop w:val="0"/>
          <w:marBottom w:val="0"/>
          <w:divBdr>
            <w:top w:val="none" w:sz="0" w:space="0" w:color="auto"/>
            <w:left w:val="none" w:sz="0" w:space="0" w:color="auto"/>
            <w:bottom w:val="none" w:sz="0" w:space="0" w:color="auto"/>
            <w:right w:val="none" w:sz="0" w:space="0" w:color="auto"/>
          </w:divBdr>
        </w:div>
        <w:div w:id="246889866">
          <w:marLeft w:val="480"/>
          <w:marRight w:val="0"/>
          <w:marTop w:val="0"/>
          <w:marBottom w:val="0"/>
          <w:divBdr>
            <w:top w:val="none" w:sz="0" w:space="0" w:color="auto"/>
            <w:left w:val="none" w:sz="0" w:space="0" w:color="auto"/>
            <w:bottom w:val="none" w:sz="0" w:space="0" w:color="auto"/>
            <w:right w:val="none" w:sz="0" w:space="0" w:color="auto"/>
          </w:divBdr>
        </w:div>
        <w:div w:id="573702647">
          <w:marLeft w:val="480"/>
          <w:marRight w:val="0"/>
          <w:marTop w:val="0"/>
          <w:marBottom w:val="0"/>
          <w:divBdr>
            <w:top w:val="none" w:sz="0" w:space="0" w:color="auto"/>
            <w:left w:val="none" w:sz="0" w:space="0" w:color="auto"/>
            <w:bottom w:val="none" w:sz="0" w:space="0" w:color="auto"/>
            <w:right w:val="none" w:sz="0" w:space="0" w:color="auto"/>
          </w:divBdr>
        </w:div>
        <w:div w:id="1275745187">
          <w:marLeft w:val="480"/>
          <w:marRight w:val="0"/>
          <w:marTop w:val="0"/>
          <w:marBottom w:val="0"/>
          <w:divBdr>
            <w:top w:val="none" w:sz="0" w:space="0" w:color="auto"/>
            <w:left w:val="none" w:sz="0" w:space="0" w:color="auto"/>
            <w:bottom w:val="none" w:sz="0" w:space="0" w:color="auto"/>
            <w:right w:val="none" w:sz="0" w:space="0" w:color="auto"/>
          </w:divBdr>
        </w:div>
        <w:div w:id="1731687285">
          <w:marLeft w:val="480"/>
          <w:marRight w:val="0"/>
          <w:marTop w:val="0"/>
          <w:marBottom w:val="0"/>
          <w:divBdr>
            <w:top w:val="none" w:sz="0" w:space="0" w:color="auto"/>
            <w:left w:val="none" w:sz="0" w:space="0" w:color="auto"/>
            <w:bottom w:val="none" w:sz="0" w:space="0" w:color="auto"/>
            <w:right w:val="none" w:sz="0" w:space="0" w:color="auto"/>
          </w:divBdr>
        </w:div>
        <w:div w:id="1794320810">
          <w:marLeft w:val="480"/>
          <w:marRight w:val="0"/>
          <w:marTop w:val="0"/>
          <w:marBottom w:val="0"/>
          <w:divBdr>
            <w:top w:val="none" w:sz="0" w:space="0" w:color="auto"/>
            <w:left w:val="none" w:sz="0" w:space="0" w:color="auto"/>
            <w:bottom w:val="none" w:sz="0" w:space="0" w:color="auto"/>
            <w:right w:val="none" w:sz="0" w:space="0" w:color="auto"/>
          </w:divBdr>
        </w:div>
        <w:div w:id="927428717">
          <w:marLeft w:val="480"/>
          <w:marRight w:val="0"/>
          <w:marTop w:val="0"/>
          <w:marBottom w:val="0"/>
          <w:divBdr>
            <w:top w:val="none" w:sz="0" w:space="0" w:color="auto"/>
            <w:left w:val="none" w:sz="0" w:space="0" w:color="auto"/>
            <w:bottom w:val="none" w:sz="0" w:space="0" w:color="auto"/>
            <w:right w:val="none" w:sz="0" w:space="0" w:color="auto"/>
          </w:divBdr>
        </w:div>
        <w:div w:id="294264437">
          <w:marLeft w:val="480"/>
          <w:marRight w:val="0"/>
          <w:marTop w:val="0"/>
          <w:marBottom w:val="0"/>
          <w:divBdr>
            <w:top w:val="none" w:sz="0" w:space="0" w:color="auto"/>
            <w:left w:val="none" w:sz="0" w:space="0" w:color="auto"/>
            <w:bottom w:val="none" w:sz="0" w:space="0" w:color="auto"/>
            <w:right w:val="none" w:sz="0" w:space="0" w:color="auto"/>
          </w:divBdr>
        </w:div>
        <w:div w:id="283929366">
          <w:marLeft w:val="480"/>
          <w:marRight w:val="0"/>
          <w:marTop w:val="0"/>
          <w:marBottom w:val="0"/>
          <w:divBdr>
            <w:top w:val="none" w:sz="0" w:space="0" w:color="auto"/>
            <w:left w:val="none" w:sz="0" w:space="0" w:color="auto"/>
            <w:bottom w:val="none" w:sz="0" w:space="0" w:color="auto"/>
            <w:right w:val="none" w:sz="0" w:space="0" w:color="auto"/>
          </w:divBdr>
        </w:div>
        <w:div w:id="1177890177">
          <w:marLeft w:val="480"/>
          <w:marRight w:val="0"/>
          <w:marTop w:val="0"/>
          <w:marBottom w:val="0"/>
          <w:divBdr>
            <w:top w:val="none" w:sz="0" w:space="0" w:color="auto"/>
            <w:left w:val="none" w:sz="0" w:space="0" w:color="auto"/>
            <w:bottom w:val="none" w:sz="0" w:space="0" w:color="auto"/>
            <w:right w:val="none" w:sz="0" w:space="0" w:color="auto"/>
          </w:divBdr>
        </w:div>
        <w:div w:id="1210846239">
          <w:marLeft w:val="480"/>
          <w:marRight w:val="0"/>
          <w:marTop w:val="0"/>
          <w:marBottom w:val="0"/>
          <w:divBdr>
            <w:top w:val="none" w:sz="0" w:space="0" w:color="auto"/>
            <w:left w:val="none" w:sz="0" w:space="0" w:color="auto"/>
            <w:bottom w:val="none" w:sz="0" w:space="0" w:color="auto"/>
            <w:right w:val="none" w:sz="0" w:space="0" w:color="auto"/>
          </w:divBdr>
        </w:div>
        <w:div w:id="802424882">
          <w:marLeft w:val="480"/>
          <w:marRight w:val="0"/>
          <w:marTop w:val="0"/>
          <w:marBottom w:val="0"/>
          <w:divBdr>
            <w:top w:val="none" w:sz="0" w:space="0" w:color="auto"/>
            <w:left w:val="none" w:sz="0" w:space="0" w:color="auto"/>
            <w:bottom w:val="none" w:sz="0" w:space="0" w:color="auto"/>
            <w:right w:val="none" w:sz="0" w:space="0" w:color="auto"/>
          </w:divBdr>
        </w:div>
        <w:div w:id="260333758">
          <w:marLeft w:val="480"/>
          <w:marRight w:val="0"/>
          <w:marTop w:val="0"/>
          <w:marBottom w:val="0"/>
          <w:divBdr>
            <w:top w:val="none" w:sz="0" w:space="0" w:color="auto"/>
            <w:left w:val="none" w:sz="0" w:space="0" w:color="auto"/>
            <w:bottom w:val="none" w:sz="0" w:space="0" w:color="auto"/>
            <w:right w:val="none" w:sz="0" w:space="0" w:color="auto"/>
          </w:divBdr>
        </w:div>
        <w:div w:id="1523278024">
          <w:marLeft w:val="480"/>
          <w:marRight w:val="0"/>
          <w:marTop w:val="0"/>
          <w:marBottom w:val="0"/>
          <w:divBdr>
            <w:top w:val="none" w:sz="0" w:space="0" w:color="auto"/>
            <w:left w:val="none" w:sz="0" w:space="0" w:color="auto"/>
            <w:bottom w:val="none" w:sz="0" w:space="0" w:color="auto"/>
            <w:right w:val="none" w:sz="0" w:space="0" w:color="auto"/>
          </w:divBdr>
        </w:div>
        <w:div w:id="1562981433">
          <w:marLeft w:val="480"/>
          <w:marRight w:val="0"/>
          <w:marTop w:val="0"/>
          <w:marBottom w:val="0"/>
          <w:divBdr>
            <w:top w:val="none" w:sz="0" w:space="0" w:color="auto"/>
            <w:left w:val="none" w:sz="0" w:space="0" w:color="auto"/>
            <w:bottom w:val="none" w:sz="0" w:space="0" w:color="auto"/>
            <w:right w:val="none" w:sz="0" w:space="0" w:color="auto"/>
          </w:divBdr>
        </w:div>
        <w:div w:id="158085463">
          <w:marLeft w:val="480"/>
          <w:marRight w:val="0"/>
          <w:marTop w:val="0"/>
          <w:marBottom w:val="0"/>
          <w:divBdr>
            <w:top w:val="none" w:sz="0" w:space="0" w:color="auto"/>
            <w:left w:val="none" w:sz="0" w:space="0" w:color="auto"/>
            <w:bottom w:val="none" w:sz="0" w:space="0" w:color="auto"/>
            <w:right w:val="none" w:sz="0" w:space="0" w:color="auto"/>
          </w:divBdr>
        </w:div>
        <w:div w:id="1502546438">
          <w:marLeft w:val="480"/>
          <w:marRight w:val="0"/>
          <w:marTop w:val="0"/>
          <w:marBottom w:val="0"/>
          <w:divBdr>
            <w:top w:val="none" w:sz="0" w:space="0" w:color="auto"/>
            <w:left w:val="none" w:sz="0" w:space="0" w:color="auto"/>
            <w:bottom w:val="none" w:sz="0" w:space="0" w:color="auto"/>
            <w:right w:val="none" w:sz="0" w:space="0" w:color="auto"/>
          </w:divBdr>
        </w:div>
        <w:div w:id="1095128305">
          <w:marLeft w:val="480"/>
          <w:marRight w:val="0"/>
          <w:marTop w:val="0"/>
          <w:marBottom w:val="0"/>
          <w:divBdr>
            <w:top w:val="none" w:sz="0" w:space="0" w:color="auto"/>
            <w:left w:val="none" w:sz="0" w:space="0" w:color="auto"/>
            <w:bottom w:val="none" w:sz="0" w:space="0" w:color="auto"/>
            <w:right w:val="none" w:sz="0" w:space="0" w:color="auto"/>
          </w:divBdr>
        </w:div>
        <w:div w:id="1093283848">
          <w:marLeft w:val="480"/>
          <w:marRight w:val="0"/>
          <w:marTop w:val="0"/>
          <w:marBottom w:val="0"/>
          <w:divBdr>
            <w:top w:val="none" w:sz="0" w:space="0" w:color="auto"/>
            <w:left w:val="none" w:sz="0" w:space="0" w:color="auto"/>
            <w:bottom w:val="none" w:sz="0" w:space="0" w:color="auto"/>
            <w:right w:val="none" w:sz="0" w:space="0" w:color="auto"/>
          </w:divBdr>
        </w:div>
        <w:div w:id="1445149844">
          <w:marLeft w:val="480"/>
          <w:marRight w:val="0"/>
          <w:marTop w:val="0"/>
          <w:marBottom w:val="0"/>
          <w:divBdr>
            <w:top w:val="none" w:sz="0" w:space="0" w:color="auto"/>
            <w:left w:val="none" w:sz="0" w:space="0" w:color="auto"/>
            <w:bottom w:val="none" w:sz="0" w:space="0" w:color="auto"/>
            <w:right w:val="none" w:sz="0" w:space="0" w:color="auto"/>
          </w:divBdr>
        </w:div>
      </w:divsChild>
    </w:div>
    <w:div w:id="1931812382">
      <w:bodyDiv w:val="1"/>
      <w:marLeft w:val="0"/>
      <w:marRight w:val="0"/>
      <w:marTop w:val="0"/>
      <w:marBottom w:val="0"/>
      <w:divBdr>
        <w:top w:val="none" w:sz="0" w:space="0" w:color="auto"/>
        <w:left w:val="none" w:sz="0" w:space="0" w:color="auto"/>
        <w:bottom w:val="none" w:sz="0" w:space="0" w:color="auto"/>
        <w:right w:val="none" w:sz="0" w:space="0" w:color="auto"/>
      </w:divBdr>
    </w:div>
    <w:div w:id="1936089359">
      <w:bodyDiv w:val="1"/>
      <w:marLeft w:val="0"/>
      <w:marRight w:val="0"/>
      <w:marTop w:val="0"/>
      <w:marBottom w:val="0"/>
      <w:divBdr>
        <w:top w:val="none" w:sz="0" w:space="0" w:color="auto"/>
        <w:left w:val="none" w:sz="0" w:space="0" w:color="auto"/>
        <w:bottom w:val="none" w:sz="0" w:space="0" w:color="auto"/>
        <w:right w:val="none" w:sz="0" w:space="0" w:color="auto"/>
      </w:divBdr>
    </w:div>
    <w:div w:id="1937708053">
      <w:bodyDiv w:val="1"/>
      <w:marLeft w:val="0"/>
      <w:marRight w:val="0"/>
      <w:marTop w:val="0"/>
      <w:marBottom w:val="0"/>
      <w:divBdr>
        <w:top w:val="none" w:sz="0" w:space="0" w:color="auto"/>
        <w:left w:val="none" w:sz="0" w:space="0" w:color="auto"/>
        <w:bottom w:val="none" w:sz="0" w:space="0" w:color="auto"/>
        <w:right w:val="none" w:sz="0" w:space="0" w:color="auto"/>
      </w:divBdr>
    </w:div>
    <w:div w:id="1939634014">
      <w:bodyDiv w:val="1"/>
      <w:marLeft w:val="0"/>
      <w:marRight w:val="0"/>
      <w:marTop w:val="0"/>
      <w:marBottom w:val="0"/>
      <w:divBdr>
        <w:top w:val="none" w:sz="0" w:space="0" w:color="auto"/>
        <w:left w:val="none" w:sz="0" w:space="0" w:color="auto"/>
        <w:bottom w:val="none" w:sz="0" w:space="0" w:color="auto"/>
        <w:right w:val="none" w:sz="0" w:space="0" w:color="auto"/>
      </w:divBdr>
    </w:div>
    <w:div w:id="1940599410">
      <w:bodyDiv w:val="1"/>
      <w:marLeft w:val="0"/>
      <w:marRight w:val="0"/>
      <w:marTop w:val="0"/>
      <w:marBottom w:val="0"/>
      <w:divBdr>
        <w:top w:val="none" w:sz="0" w:space="0" w:color="auto"/>
        <w:left w:val="none" w:sz="0" w:space="0" w:color="auto"/>
        <w:bottom w:val="none" w:sz="0" w:space="0" w:color="auto"/>
        <w:right w:val="none" w:sz="0" w:space="0" w:color="auto"/>
      </w:divBdr>
    </w:div>
    <w:div w:id="1941991229">
      <w:bodyDiv w:val="1"/>
      <w:marLeft w:val="0"/>
      <w:marRight w:val="0"/>
      <w:marTop w:val="0"/>
      <w:marBottom w:val="0"/>
      <w:divBdr>
        <w:top w:val="none" w:sz="0" w:space="0" w:color="auto"/>
        <w:left w:val="none" w:sz="0" w:space="0" w:color="auto"/>
        <w:bottom w:val="none" w:sz="0" w:space="0" w:color="auto"/>
        <w:right w:val="none" w:sz="0" w:space="0" w:color="auto"/>
      </w:divBdr>
      <w:divsChild>
        <w:div w:id="2124381530">
          <w:marLeft w:val="480"/>
          <w:marRight w:val="0"/>
          <w:marTop w:val="0"/>
          <w:marBottom w:val="0"/>
          <w:divBdr>
            <w:top w:val="none" w:sz="0" w:space="0" w:color="auto"/>
            <w:left w:val="none" w:sz="0" w:space="0" w:color="auto"/>
            <w:bottom w:val="none" w:sz="0" w:space="0" w:color="auto"/>
            <w:right w:val="none" w:sz="0" w:space="0" w:color="auto"/>
          </w:divBdr>
        </w:div>
        <w:div w:id="1195532436">
          <w:marLeft w:val="480"/>
          <w:marRight w:val="0"/>
          <w:marTop w:val="0"/>
          <w:marBottom w:val="0"/>
          <w:divBdr>
            <w:top w:val="none" w:sz="0" w:space="0" w:color="auto"/>
            <w:left w:val="none" w:sz="0" w:space="0" w:color="auto"/>
            <w:bottom w:val="none" w:sz="0" w:space="0" w:color="auto"/>
            <w:right w:val="none" w:sz="0" w:space="0" w:color="auto"/>
          </w:divBdr>
        </w:div>
        <w:div w:id="1047333974">
          <w:marLeft w:val="480"/>
          <w:marRight w:val="0"/>
          <w:marTop w:val="0"/>
          <w:marBottom w:val="0"/>
          <w:divBdr>
            <w:top w:val="none" w:sz="0" w:space="0" w:color="auto"/>
            <w:left w:val="none" w:sz="0" w:space="0" w:color="auto"/>
            <w:bottom w:val="none" w:sz="0" w:space="0" w:color="auto"/>
            <w:right w:val="none" w:sz="0" w:space="0" w:color="auto"/>
          </w:divBdr>
        </w:div>
        <w:div w:id="348532227">
          <w:marLeft w:val="480"/>
          <w:marRight w:val="0"/>
          <w:marTop w:val="0"/>
          <w:marBottom w:val="0"/>
          <w:divBdr>
            <w:top w:val="none" w:sz="0" w:space="0" w:color="auto"/>
            <w:left w:val="none" w:sz="0" w:space="0" w:color="auto"/>
            <w:bottom w:val="none" w:sz="0" w:space="0" w:color="auto"/>
            <w:right w:val="none" w:sz="0" w:space="0" w:color="auto"/>
          </w:divBdr>
        </w:div>
        <w:div w:id="1636982922">
          <w:marLeft w:val="480"/>
          <w:marRight w:val="0"/>
          <w:marTop w:val="0"/>
          <w:marBottom w:val="0"/>
          <w:divBdr>
            <w:top w:val="none" w:sz="0" w:space="0" w:color="auto"/>
            <w:left w:val="none" w:sz="0" w:space="0" w:color="auto"/>
            <w:bottom w:val="none" w:sz="0" w:space="0" w:color="auto"/>
            <w:right w:val="none" w:sz="0" w:space="0" w:color="auto"/>
          </w:divBdr>
        </w:div>
        <w:div w:id="455371946">
          <w:marLeft w:val="480"/>
          <w:marRight w:val="0"/>
          <w:marTop w:val="0"/>
          <w:marBottom w:val="0"/>
          <w:divBdr>
            <w:top w:val="none" w:sz="0" w:space="0" w:color="auto"/>
            <w:left w:val="none" w:sz="0" w:space="0" w:color="auto"/>
            <w:bottom w:val="none" w:sz="0" w:space="0" w:color="auto"/>
            <w:right w:val="none" w:sz="0" w:space="0" w:color="auto"/>
          </w:divBdr>
        </w:div>
        <w:div w:id="1444685431">
          <w:marLeft w:val="480"/>
          <w:marRight w:val="0"/>
          <w:marTop w:val="0"/>
          <w:marBottom w:val="0"/>
          <w:divBdr>
            <w:top w:val="none" w:sz="0" w:space="0" w:color="auto"/>
            <w:left w:val="none" w:sz="0" w:space="0" w:color="auto"/>
            <w:bottom w:val="none" w:sz="0" w:space="0" w:color="auto"/>
            <w:right w:val="none" w:sz="0" w:space="0" w:color="auto"/>
          </w:divBdr>
        </w:div>
        <w:div w:id="1466311370">
          <w:marLeft w:val="480"/>
          <w:marRight w:val="0"/>
          <w:marTop w:val="0"/>
          <w:marBottom w:val="0"/>
          <w:divBdr>
            <w:top w:val="none" w:sz="0" w:space="0" w:color="auto"/>
            <w:left w:val="none" w:sz="0" w:space="0" w:color="auto"/>
            <w:bottom w:val="none" w:sz="0" w:space="0" w:color="auto"/>
            <w:right w:val="none" w:sz="0" w:space="0" w:color="auto"/>
          </w:divBdr>
        </w:div>
        <w:div w:id="950014391">
          <w:marLeft w:val="480"/>
          <w:marRight w:val="0"/>
          <w:marTop w:val="0"/>
          <w:marBottom w:val="0"/>
          <w:divBdr>
            <w:top w:val="none" w:sz="0" w:space="0" w:color="auto"/>
            <w:left w:val="none" w:sz="0" w:space="0" w:color="auto"/>
            <w:bottom w:val="none" w:sz="0" w:space="0" w:color="auto"/>
            <w:right w:val="none" w:sz="0" w:space="0" w:color="auto"/>
          </w:divBdr>
        </w:div>
        <w:div w:id="688413830">
          <w:marLeft w:val="480"/>
          <w:marRight w:val="0"/>
          <w:marTop w:val="0"/>
          <w:marBottom w:val="0"/>
          <w:divBdr>
            <w:top w:val="none" w:sz="0" w:space="0" w:color="auto"/>
            <w:left w:val="none" w:sz="0" w:space="0" w:color="auto"/>
            <w:bottom w:val="none" w:sz="0" w:space="0" w:color="auto"/>
            <w:right w:val="none" w:sz="0" w:space="0" w:color="auto"/>
          </w:divBdr>
        </w:div>
        <w:div w:id="1462730458">
          <w:marLeft w:val="480"/>
          <w:marRight w:val="0"/>
          <w:marTop w:val="0"/>
          <w:marBottom w:val="0"/>
          <w:divBdr>
            <w:top w:val="none" w:sz="0" w:space="0" w:color="auto"/>
            <w:left w:val="none" w:sz="0" w:space="0" w:color="auto"/>
            <w:bottom w:val="none" w:sz="0" w:space="0" w:color="auto"/>
            <w:right w:val="none" w:sz="0" w:space="0" w:color="auto"/>
          </w:divBdr>
        </w:div>
        <w:div w:id="828709349">
          <w:marLeft w:val="480"/>
          <w:marRight w:val="0"/>
          <w:marTop w:val="0"/>
          <w:marBottom w:val="0"/>
          <w:divBdr>
            <w:top w:val="none" w:sz="0" w:space="0" w:color="auto"/>
            <w:left w:val="none" w:sz="0" w:space="0" w:color="auto"/>
            <w:bottom w:val="none" w:sz="0" w:space="0" w:color="auto"/>
            <w:right w:val="none" w:sz="0" w:space="0" w:color="auto"/>
          </w:divBdr>
        </w:div>
        <w:div w:id="1643150003">
          <w:marLeft w:val="480"/>
          <w:marRight w:val="0"/>
          <w:marTop w:val="0"/>
          <w:marBottom w:val="0"/>
          <w:divBdr>
            <w:top w:val="none" w:sz="0" w:space="0" w:color="auto"/>
            <w:left w:val="none" w:sz="0" w:space="0" w:color="auto"/>
            <w:bottom w:val="none" w:sz="0" w:space="0" w:color="auto"/>
            <w:right w:val="none" w:sz="0" w:space="0" w:color="auto"/>
          </w:divBdr>
        </w:div>
        <w:div w:id="1103499185">
          <w:marLeft w:val="480"/>
          <w:marRight w:val="0"/>
          <w:marTop w:val="0"/>
          <w:marBottom w:val="0"/>
          <w:divBdr>
            <w:top w:val="none" w:sz="0" w:space="0" w:color="auto"/>
            <w:left w:val="none" w:sz="0" w:space="0" w:color="auto"/>
            <w:bottom w:val="none" w:sz="0" w:space="0" w:color="auto"/>
            <w:right w:val="none" w:sz="0" w:space="0" w:color="auto"/>
          </w:divBdr>
        </w:div>
        <w:div w:id="891774811">
          <w:marLeft w:val="480"/>
          <w:marRight w:val="0"/>
          <w:marTop w:val="0"/>
          <w:marBottom w:val="0"/>
          <w:divBdr>
            <w:top w:val="none" w:sz="0" w:space="0" w:color="auto"/>
            <w:left w:val="none" w:sz="0" w:space="0" w:color="auto"/>
            <w:bottom w:val="none" w:sz="0" w:space="0" w:color="auto"/>
            <w:right w:val="none" w:sz="0" w:space="0" w:color="auto"/>
          </w:divBdr>
        </w:div>
        <w:div w:id="1702390266">
          <w:marLeft w:val="480"/>
          <w:marRight w:val="0"/>
          <w:marTop w:val="0"/>
          <w:marBottom w:val="0"/>
          <w:divBdr>
            <w:top w:val="none" w:sz="0" w:space="0" w:color="auto"/>
            <w:left w:val="none" w:sz="0" w:space="0" w:color="auto"/>
            <w:bottom w:val="none" w:sz="0" w:space="0" w:color="auto"/>
            <w:right w:val="none" w:sz="0" w:space="0" w:color="auto"/>
          </w:divBdr>
        </w:div>
        <w:div w:id="1296179485">
          <w:marLeft w:val="480"/>
          <w:marRight w:val="0"/>
          <w:marTop w:val="0"/>
          <w:marBottom w:val="0"/>
          <w:divBdr>
            <w:top w:val="none" w:sz="0" w:space="0" w:color="auto"/>
            <w:left w:val="none" w:sz="0" w:space="0" w:color="auto"/>
            <w:bottom w:val="none" w:sz="0" w:space="0" w:color="auto"/>
            <w:right w:val="none" w:sz="0" w:space="0" w:color="auto"/>
          </w:divBdr>
        </w:div>
        <w:div w:id="1441342033">
          <w:marLeft w:val="480"/>
          <w:marRight w:val="0"/>
          <w:marTop w:val="0"/>
          <w:marBottom w:val="0"/>
          <w:divBdr>
            <w:top w:val="none" w:sz="0" w:space="0" w:color="auto"/>
            <w:left w:val="none" w:sz="0" w:space="0" w:color="auto"/>
            <w:bottom w:val="none" w:sz="0" w:space="0" w:color="auto"/>
            <w:right w:val="none" w:sz="0" w:space="0" w:color="auto"/>
          </w:divBdr>
        </w:div>
        <w:div w:id="1455518865">
          <w:marLeft w:val="480"/>
          <w:marRight w:val="0"/>
          <w:marTop w:val="0"/>
          <w:marBottom w:val="0"/>
          <w:divBdr>
            <w:top w:val="none" w:sz="0" w:space="0" w:color="auto"/>
            <w:left w:val="none" w:sz="0" w:space="0" w:color="auto"/>
            <w:bottom w:val="none" w:sz="0" w:space="0" w:color="auto"/>
            <w:right w:val="none" w:sz="0" w:space="0" w:color="auto"/>
          </w:divBdr>
        </w:div>
        <w:div w:id="2031292162">
          <w:marLeft w:val="480"/>
          <w:marRight w:val="0"/>
          <w:marTop w:val="0"/>
          <w:marBottom w:val="0"/>
          <w:divBdr>
            <w:top w:val="none" w:sz="0" w:space="0" w:color="auto"/>
            <w:left w:val="none" w:sz="0" w:space="0" w:color="auto"/>
            <w:bottom w:val="none" w:sz="0" w:space="0" w:color="auto"/>
            <w:right w:val="none" w:sz="0" w:space="0" w:color="auto"/>
          </w:divBdr>
        </w:div>
        <w:div w:id="1591431542">
          <w:marLeft w:val="480"/>
          <w:marRight w:val="0"/>
          <w:marTop w:val="0"/>
          <w:marBottom w:val="0"/>
          <w:divBdr>
            <w:top w:val="none" w:sz="0" w:space="0" w:color="auto"/>
            <w:left w:val="none" w:sz="0" w:space="0" w:color="auto"/>
            <w:bottom w:val="none" w:sz="0" w:space="0" w:color="auto"/>
            <w:right w:val="none" w:sz="0" w:space="0" w:color="auto"/>
          </w:divBdr>
        </w:div>
        <w:div w:id="292757564">
          <w:marLeft w:val="480"/>
          <w:marRight w:val="0"/>
          <w:marTop w:val="0"/>
          <w:marBottom w:val="0"/>
          <w:divBdr>
            <w:top w:val="none" w:sz="0" w:space="0" w:color="auto"/>
            <w:left w:val="none" w:sz="0" w:space="0" w:color="auto"/>
            <w:bottom w:val="none" w:sz="0" w:space="0" w:color="auto"/>
            <w:right w:val="none" w:sz="0" w:space="0" w:color="auto"/>
          </w:divBdr>
        </w:div>
        <w:div w:id="1150292050">
          <w:marLeft w:val="480"/>
          <w:marRight w:val="0"/>
          <w:marTop w:val="0"/>
          <w:marBottom w:val="0"/>
          <w:divBdr>
            <w:top w:val="none" w:sz="0" w:space="0" w:color="auto"/>
            <w:left w:val="none" w:sz="0" w:space="0" w:color="auto"/>
            <w:bottom w:val="none" w:sz="0" w:space="0" w:color="auto"/>
            <w:right w:val="none" w:sz="0" w:space="0" w:color="auto"/>
          </w:divBdr>
        </w:div>
        <w:div w:id="1783374522">
          <w:marLeft w:val="480"/>
          <w:marRight w:val="0"/>
          <w:marTop w:val="0"/>
          <w:marBottom w:val="0"/>
          <w:divBdr>
            <w:top w:val="none" w:sz="0" w:space="0" w:color="auto"/>
            <w:left w:val="none" w:sz="0" w:space="0" w:color="auto"/>
            <w:bottom w:val="none" w:sz="0" w:space="0" w:color="auto"/>
            <w:right w:val="none" w:sz="0" w:space="0" w:color="auto"/>
          </w:divBdr>
        </w:div>
        <w:div w:id="477764298">
          <w:marLeft w:val="480"/>
          <w:marRight w:val="0"/>
          <w:marTop w:val="0"/>
          <w:marBottom w:val="0"/>
          <w:divBdr>
            <w:top w:val="none" w:sz="0" w:space="0" w:color="auto"/>
            <w:left w:val="none" w:sz="0" w:space="0" w:color="auto"/>
            <w:bottom w:val="none" w:sz="0" w:space="0" w:color="auto"/>
            <w:right w:val="none" w:sz="0" w:space="0" w:color="auto"/>
          </w:divBdr>
        </w:div>
        <w:div w:id="698049172">
          <w:marLeft w:val="480"/>
          <w:marRight w:val="0"/>
          <w:marTop w:val="0"/>
          <w:marBottom w:val="0"/>
          <w:divBdr>
            <w:top w:val="none" w:sz="0" w:space="0" w:color="auto"/>
            <w:left w:val="none" w:sz="0" w:space="0" w:color="auto"/>
            <w:bottom w:val="none" w:sz="0" w:space="0" w:color="auto"/>
            <w:right w:val="none" w:sz="0" w:space="0" w:color="auto"/>
          </w:divBdr>
        </w:div>
        <w:div w:id="564032980">
          <w:marLeft w:val="480"/>
          <w:marRight w:val="0"/>
          <w:marTop w:val="0"/>
          <w:marBottom w:val="0"/>
          <w:divBdr>
            <w:top w:val="none" w:sz="0" w:space="0" w:color="auto"/>
            <w:left w:val="none" w:sz="0" w:space="0" w:color="auto"/>
            <w:bottom w:val="none" w:sz="0" w:space="0" w:color="auto"/>
            <w:right w:val="none" w:sz="0" w:space="0" w:color="auto"/>
          </w:divBdr>
        </w:div>
        <w:div w:id="1586109690">
          <w:marLeft w:val="480"/>
          <w:marRight w:val="0"/>
          <w:marTop w:val="0"/>
          <w:marBottom w:val="0"/>
          <w:divBdr>
            <w:top w:val="none" w:sz="0" w:space="0" w:color="auto"/>
            <w:left w:val="none" w:sz="0" w:space="0" w:color="auto"/>
            <w:bottom w:val="none" w:sz="0" w:space="0" w:color="auto"/>
            <w:right w:val="none" w:sz="0" w:space="0" w:color="auto"/>
          </w:divBdr>
        </w:div>
        <w:div w:id="977804675">
          <w:marLeft w:val="480"/>
          <w:marRight w:val="0"/>
          <w:marTop w:val="0"/>
          <w:marBottom w:val="0"/>
          <w:divBdr>
            <w:top w:val="none" w:sz="0" w:space="0" w:color="auto"/>
            <w:left w:val="none" w:sz="0" w:space="0" w:color="auto"/>
            <w:bottom w:val="none" w:sz="0" w:space="0" w:color="auto"/>
            <w:right w:val="none" w:sz="0" w:space="0" w:color="auto"/>
          </w:divBdr>
        </w:div>
        <w:div w:id="1749300483">
          <w:marLeft w:val="480"/>
          <w:marRight w:val="0"/>
          <w:marTop w:val="0"/>
          <w:marBottom w:val="0"/>
          <w:divBdr>
            <w:top w:val="none" w:sz="0" w:space="0" w:color="auto"/>
            <w:left w:val="none" w:sz="0" w:space="0" w:color="auto"/>
            <w:bottom w:val="none" w:sz="0" w:space="0" w:color="auto"/>
            <w:right w:val="none" w:sz="0" w:space="0" w:color="auto"/>
          </w:divBdr>
        </w:div>
        <w:div w:id="956177226">
          <w:marLeft w:val="480"/>
          <w:marRight w:val="0"/>
          <w:marTop w:val="0"/>
          <w:marBottom w:val="0"/>
          <w:divBdr>
            <w:top w:val="none" w:sz="0" w:space="0" w:color="auto"/>
            <w:left w:val="none" w:sz="0" w:space="0" w:color="auto"/>
            <w:bottom w:val="none" w:sz="0" w:space="0" w:color="auto"/>
            <w:right w:val="none" w:sz="0" w:space="0" w:color="auto"/>
          </w:divBdr>
        </w:div>
        <w:div w:id="224269358">
          <w:marLeft w:val="480"/>
          <w:marRight w:val="0"/>
          <w:marTop w:val="0"/>
          <w:marBottom w:val="0"/>
          <w:divBdr>
            <w:top w:val="none" w:sz="0" w:space="0" w:color="auto"/>
            <w:left w:val="none" w:sz="0" w:space="0" w:color="auto"/>
            <w:bottom w:val="none" w:sz="0" w:space="0" w:color="auto"/>
            <w:right w:val="none" w:sz="0" w:space="0" w:color="auto"/>
          </w:divBdr>
        </w:div>
        <w:div w:id="1097095135">
          <w:marLeft w:val="480"/>
          <w:marRight w:val="0"/>
          <w:marTop w:val="0"/>
          <w:marBottom w:val="0"/>
          <w:divBdr>
            <w:top w:val="none" w:sz="0" w:space="0" w:color="auto"/>
            <w:left w:val="none" w:sz="0" w:space="0" w:color="auto"/>
            <w:bottom w:val="none" w:sz="0" w:space="0" w:color="auto"/>
            <w:right w:val="none" w:sz="0" w:space="0" w:color="auto"/>
          </w:divBdr>
        </w:div>
        <w:div w:id="375199140">
          <w:marLeft w:val="480"/>
          <w:marRight w:val="0"/>
          <w:marTop w:val="0"/>
          <w:marBottom w:val="0"/>
          <w:divBdr>
            <w:top w:val="none" w:sz="0" w:space="0" w:color="auto"/>
            <w:left w:val="none" w:sz="0" w:space="0" w:color="auto"/>
            <w:bottom w:val="none" w:sz="0" w:space="0" w:color="auto"/>
            <w:right w:val="none" w:sz="0" w:space="0" w:color="auto"/>
          </w:divBdr>
        </w:div>
        <w:div w:id="1472475637">
          <w:marLeft w:val="480"/>
          <w:marRight w:val="0"/>
          <w:marTop w:val="0"/>
          <w:marBottom w:val="0"/>
          <w:divBdr>
            <w:top w:val="none" w:sz="0" w:space="0" w:color="auto"/>
            <w:left w:val="none" w:sz="0" w:space="0" w:color="auto"/>
            <w:bottom w:val="none" w:sz="0" w:space="0" w:color="auto"/>
            <w:right w:val="none" w:sz="0" w:space="0" w:color="auto"/>
          </w:divBdr>
        </w:div>
        <w:div w:id="261914028">
          <w:marLeft w:val="480"/>
          <w:marRight w:val="0"/>
          <w:marTop w:val="0"/>
          <w:marBottom w:val="0"/>
          <w:divBdr>
            <w:top w:val="none" w:sz="0" w:space="0" w:color="auto"/>
            <w:left w:val="none" w:sz="0" w:space="0" w:color="auto"/>
            <w:bottom w:val="none" w:sz="0" w:space="0" w:color="auto"/>
            <w:right w:val="none" w:sz="0" w:space="0" w:color="auto"/>
          </w:divBdr>
        </w:div>
        <w:div w:id="643386577">
          <w:marLeft w:val="480"/>
          <w:marRight w:val="0"/>
          <w:marTop w:val="0"/>
          <w:marBottom w:val="0"/>
          <w:divBdr>
            <w:top w:val="none" w:sz="0" w:space="0" w:color="auto"/>
            <w:left w:val="none" w:sz="0" w:space="0" w:color="auto"/>
            <w:bottom w:val="none" w:sz="0" w:space="0" w:color="auto"/>
            <w:right w:val="none" w:sz="0" w:space="0" w:color="auto"/>
          </w:divBdr>
        </w:div>
        <w:div w:id="808328623">
          <w:marLeft w:val="480"/>
          <w:marRight w:val="0"/>
          <w:marTop w:val="0"/>
          <w:marBottom w:val="0"/>
          <w:divBdr>
            <w:top w:val="none" w:sz="0" w:space="0" w:color="auto"/>
            <w:left w:val="none" w:sz="0" w:space="0" w:color="auto"/>
            <w:bottom w:val="none" w:sz="0" w:space="0" w:color="auto"/>
            <w:right w:val="none" w:sz="0" w:space="0" w:color="auto"/>
          </w:divBdr>
        </w:div>
        <w:div w:id="1695499181">
          <w:marLeft w:val="480"/>
          <w:marRight w:val="0"/>
          <w:marTop w:val="0"/>
          <w:marBottom w:val="0"/>
          <w:divBdr>
            <w:top w:val="none" w:sz="0" w:space="0" w:color="auto"/>
            <w:left w:val="none" w:sz="0" w:space="0" w:color="auto"/>
            <w:bottom w:val="none" w:sz="0" w:space="0" w:color="auto"/>
            <w:right w:val="none" w:sz="0" w:space="0" w:color="auto"/>
          </w:divBdr>
        </w:div>
        <w:div w:id="1426266885">
          <w:marLeft w:val="480"/>
          <w:marRight w:val="0"/>
          <w:marTop w:val="0"/>
          <w:marBottom w:val="0"/>
          <w:divBdr>
            <w:top w:val="none" w:sz="0" w:space="0" w:color="auto"/>
            <w:left w:val="none" w:sz="0" w:space="0" w:color="auto"/>
            <w:bottom w:val="none" w:sz="0" w:space="0" w:color="auto"/>
            <w:right w:val="none" w:sz="0" w:space="0" w:color="auto"/>
          </w:divBdr>
        </w:div>
        <w:div w:id="1080834206">
          <w:marLeft w:val="480"/>
          <w:marRight w:val="0"/>
          <w:marTop w:val="0"/>
          <w:marBottom w:val="0"/>
          <w:divBdr>
            <w:top w:val="none" w:sz="0" w:space="0" w:color="auto"/>
            <w:left w:val="none" w:sz="0" w:space="0" w:color="auto"/>
            <w:bottom w:val="none" w:sz="0" w:space="0" w:color="auto"/>
            <w:right w:val="none" w:sz="0" w:space="0" w:color="auto"/>
          </w:divBdr>
        </w:div>
        <w:div w:id="767702551">
          <w:marLeft w:val="480"/>
          <w:marRight w:val="0"/>
          <w:marTop w:val="0"/>
          <w:marBottom w:val="0"/>
          <w:divBdr>
            <w:top w:val="none" w:sz="0" w:space="0" w:color="auto"/>
            <w:left w:val="none" w:sz="0" w:space="0" w:color="auto"/>
            <w:bottom w:val="none" w:sz="0" w:space="0" w:color="auto"/>
            <w:right w:val="none" w:sz="0" w:space="0" w:color="auto"/>
          </w:divBdr>
        </w:div>
        <w:div w:id="1496145556">
          <w:marLeft w:val="480"/>
          <w:marRight w:val="0"/>
          <w:marTop w:val="0"/>
          <w:marBottom w:val="0"/>
          <w:divBdr>
            <w:top w:val="none" w:sz="0" w:space="0" w:color="auto"/>
            <w:left w:val="none" w:sz="0" w:space="0" w:color="auto"/>
            <w:bottom w:val="none" w:sz="0" w:space="0" w:color="auto"/>
            <w:right w:val="none" w:sz="0" w:space="0" w:color="auto"/>
          </w:divBdr>
        </w:div>
        <w:div w:id="1081489516">
          <w:marLeft w:val="480"/>
          <w:marRight w:val="0"/>
          <w:marTop w:val="0"/>
          <w:marBottom w:val="0"/>
          <w:divBdr>
            <w:top w:val="none" w:sz="0" w:space="0" w:color="auto"/>
            <w:left w:val="none" w:sz="0" w:space="0" w:color="auto"/>
            <w:bottom w:val="none" w:sz="0" w:space="0" w:color="auto"/>
            <w:right w:val="none" w:sz="0" w:space="0" w:color="auto"/>
          </w:divBdr>
        </w:div>
        <w:div w:id="1727101125">
          <w:marLeft w:val="480"/>
          <w:marRight w:val="0"/>
          <w:marTop w:val="0"/>
          <w:marBottom w:val="0"/>
          <w:divBdr>
            <w:top w:val="none" w:sz="0" w:space="0" w:color="auto"/>
            <w:left w:val="none" w:sz="0" w:space="0" w:color="auto"/>
            <w:bottom w:val="none" w:sz="0" w:space="0" w:color="auto"/>
            <w:right w:val="none" w:sz="0" w:space="0" w:color="auto"/>
          </w:divBdr>
        </w:div>
        <w:div w:id="685904329">
          <w:marLeft w:val="480"/>
          <w:marRight w:val="0"/>
          <w:marTop w:val="0"/>
          <w:marBottom w:val="0"/>
          <w:divBdr>
            <w:top w:val="none" w:sz="0" w:space="0" w:color="auto"/>
            <w:left w:val="none" w:sz="0" w:space="0" w:color="auto"/>
            <w:bottom w:val="none" w:sz="0" w:space="0" w:color="auto"/>
            <w:right w:val="none" w:sz="0" w:space="0" w:color="auto"/>
          </w:divBdr>
        </w:div>
        <w:div w:id="1271621875">
          <w:marLeft w:val="480"/>
          <w:marRight w:val="0"/>
          <w:marTop w:val="0"/>
          <w:marBottom w:val="0"/>
          <w:divBdr>
            <w:top w:val="none" w:sz="0" w:space="0" w:color="auto"/>
            <w:left w:val="none" w:sz="0" w:space="0" w:color="auto"/>
            <w:bottom w:val="none" w:sz="0" w:space="0" w:color="auto"/>
            <w:right w:val="none" w:sz="0" w:space="0" w:color="auto"/>
          </w:divBdr>
        </w:div>
        <w:div w:id="1225487108">
          <w:marLeft w:val="480"/>
          <w:marRight w:val="0"/>
          <w:marTop w:val="0"/>
          <w:marBottom w:val="0"/>
          <w:divBdr>
            <w:top w:val="none" w:sz="0" w:space="0" w:color="auto"/>
            <w:left w:val="none" w:sz="0" w:space="0" w:color="auto"/>
            <w:bottom w:val="none" w:sz="0" w:space="0" w:color="auto"/>
            <w:right w:val="none" w:sz="0" w:space="0" w:color="auto"/>
          </w:divBdr>
        </w:div>
      </w:divsChild>
    </w:div>
    <w:div w:id="1943143433">
      <w:bodyDiv w:val="1"/>
      <w:marLeft w:val="0"/>
      <w:marRight w:val="0"/>
      <w:marTop w:val="0"/>
      <w:marBottom w:val="0"/>
      <w:divBdr>
        <w:top w:val="none" w:sz="0" w:space="0" w:color="auto"/>
        <w:left w:val="none" w:sz="0" w:space="0" w:color="auto"/>
        <w:bottom w:val="none" w:sz="0" w:space="0" w:color="auto"/>
        <w:right w:val="none" w:sz="0" w:space="0" w:color="auto"/>
      </w:divBdr>
    </w:div>
    <w:div w:id="1943491749">
      <w:bodyDiv w:val="1"/>
      <w:marLeft w:val="0"/>
      <w:marRight w:val="0"/>
      <w:marTop w:val="0"/>
      <w:marBottom w:val="0"/>
      <w:divBdr>
        <w:top w:val="none" w:sz="0" w:space="0" w:color="auto"/>
        <w:left w:val="none" w:sz="0" w:space="0" w:color="auto"/>
        <w:bottom w:val="none" w:sz="0" w:space="0" w:color="auto"/>
        <w:right w:val="none" w:sz="0" w:space="0" w:color="auto"/>
      </w:divBdr>
    </w:div>
    <w:div w:id="1955283382">
      <w:bodyDiv w:val="1"/>
      <w:marLeft w:val="0"/>
      <w:marRight w:val="0"/>
      <w:marTop w:val="0"/>
      <w:marBottom w:val="0"/>
      <w:divBdr>
        <w:top w:val="none" w:sz="0" w:space="0" w:color="auto"/>
        <w:left w:val="none" w:sz="0" w:space="0" w:color="auto"/>
        <w:bottom w:val="none" w:sz="0" w:space="0" w:color="auto"/>
        <w:right w:val="none" w:sz="0" w:space="0" w:color="auto"/>
      </w:divBdr>
    </w:div>
    <w:div w:id="1957980151">
      <w:bodyDiv w:val="1"/>
      <w:marLeft w:val="0"/>
      <w:marRight w:val="0"/>
      <w:marTop w:val="0"/>
      <w:marBottom w:val="0"/>
      <w:divBdr>
        <w:top w:val="none" w:sz="0" w:space="0" w:color="auto"/>
        <w:left w:val="none" w:sz="0" w:space="0" w:color="auto"/>
        <w:bottom w:val="none" w:sz="0" w:space="0" w:color="auto"/>
        <w:right w:val="none" w:sz="0" w:space="0" w:color="auto"/>
      </w:divBdr>
    </w:div>
    <w:div w:id="1958442071">
      <w:bodyDiv w:val="1"/>
      <w:marLeft w:val="0"/>
      <w:marRight w:val="0"/>
      <w:marTop w:val="0"/>
      <w:marBottom w:val="0"/>
      <w:divBdr>
        <w:top w:val="none" w:sz="0" w:space="0" w:color="auto"/>
        <w:left w:val="none" w:sz="0" w:space="0" w:color="auto"/>
        <w:bottom w:val="none" w:sz="0" w:space="0" w:color="auto"/>
        <w:right w:val="none" w:sz="0" w:space="0" w:color="auto"/>
      </w:divBdr>
    </w:div>
    <w:div w:id="1963460357">
      <w:bodyDiv w:val="1"/>
      <w:marLeft w:val="0"/>
      <w:marRight w:val="0"/>
      <w:marTop w:val="0"/>
      <w:marBottom w:val="0"/>
      <w:divBdr>
        <w:top w:val="none" w:sz="0" w:space="0" w:color="auto"/>
        <w:left w:val="none" w:sz="0" w:space="0" w:color="auto"/>
        <w:bottom w:val="none" w:sz="0" w:space="0" w:color="auto"/>
        <w:right w:val="none" w:sz="0" w:space="0" w:color="auto"/>
      </w:divBdr>
    </w:div>
    <w:div w:id="1964383525">
      <w:bodyDiv w:val="1"/>
      <w:marLeft w:val="0"/>
      <w:marRight w:val="0"/>
      <w:marTop w:val="0"/>
      <w:marBottom w:val="0"/>
      <w:divBdr>
        <w:top w:val="none" w:sz="0" w:space="0" w:color="auto"/>
        <w:left w:val="none" w:sz="0" w:space="0" w:color="auto"/>
        <w:bottom w:val="none" w:sz="0" w:space="0" w:color="auto"/>
        <w:right w:val="none" w:sz="0" w:space="0" w:color="auto"/>
      </w:divBdr>
    </w:div>
    <w:div w:id="1967157931">
      <w:bodyDiv w:val="1"/>
      <w:marLeft w:val="0"/>
      <w:marRight w:val="0"/>
      <w:marTop w:val="0"/>
      <w:marBottom w:val="0"/>
      <w:divBdr>
        <w:top w:val="none" w:sz="0" w:space="0" w:color="auto"/>
        <w:left w:val="none" w:sz="0" w:space="0" w:color="auto"/>
        <w:bottom w:val="none" w:sz="0" w:space="0" w:color="auto"/>
        <w:right w:val="none" w:sz="0" w:space="0" w:color="auto"/>
      </w:divBdr>
    </w:div>
    <w:div w:id="1970937803">
      <w:bodyDiv w:val="1"/>
      <w:marLeft w:val="0"/>
      <w:marRight w:val="0"/>
      <w:marTop w:val="0"/>
      <w:marBottom w:val="0"/>
      <w:divBdr>
        <w:top w:val="none" w:sz="0" w:space="0" w:color="auto"/>
        <w:left w:val="none" w:sz="0" w:space="0" w:color="auto"/>
        <w:bottom w:val="none" w:sz="0" w:space="0" w:color="auto"/>
        <w:right w:val="none" w:sz="0" w:space="0" w:color="auto"/>
      </w:divBdr>
    </w:div>
    <w:div w:id="1971279552">
      <w:bodyDiv w:val="1"/>
      <w:marLeft w:val="0"/>
      <w:marRight w:val="0"/>
      <w:marTop w:val="0"/>
      <w:marBottom w:val="0"/>
      <w:divBdr>
        <w:top w:val="none" w:sz="0" w:space="0" w:color="auto"/>
        <w:left w:val="none" w:sz="0" w:space="0" w:color="auto"/>
        <w:bottom w:val="none" w:sz="0" w:space="0" w:color="auto"/>
        <w:right w:val="none" w:sz="0" w:space="0" w:color="auto"/>
      </w:divBdr>
    </w:div>
    <w:div w:id="1971587977">
      <w:bodyDiv w:val="1"/>
      <w:marLeft w:val="0"/>
      <w:marRight w:val="0"/>
      <w:marTop w:val="0"/>
      <w:marBottom w:val="0"/>
      <w:divBdr>
        <w:top w:val="none" w:sz="0" w:space="0" w:color="auto"/>
        <w:left w:val="none" w:sz="0" w:space="0" w:color="auto"/>
        <w:bottom w:val="none" w:sz="0" w:space="0" w:color="auto"/>
        <w:right w:val="none" w:sz="0" w:space="0" w:color="auto"/>
      </w:divBdr>
    </w:div>
    <w:div w:id="1975528090">
      <w:bodyDiv w:val="1"/>
      <w:marLeft w:val="0"/>
      <w:marRight w:val="0"/>
      <w:marTop w:val="0"/>
      <w:marBottom w:val="0"/>
      <w:divBdr>
        <w:top w:val="none" w:sz="0" w:space="0" w:color="auto"/>
        <w:left w:val="none" w:sz="0" w:space="0" w:color="auto"/>
        <w:bottom w:val="none" w:sz="0" w:space="0" w:color="auto"/>
        <w:right w:val="none" w:sz="0" w:space="0" w:color="auto"/>
      </w:divBdr>
      <w:divsChild>
        <w:div w:id="1782991070">
          <w:marLeft w:val="480"/>
          <w:marRight w:val="0"/>
          <w:marTop w:val="0"/>
          <w:marBottom w:val="0"/>
          <w:divBdr>
            <w:top w:val="none" w:sz="0" w:space="0" w:color="auto"/>
            <w:left w:val="none" w:sz="0" w:space="0" w:color="auto"/>
            <w:bottom w:val="none" w:sz="0" w:space="0" w:color="auto"/>
            <w:right w:val="none" w:sz="0" w:space="0" w:color="auto"/>
          </w:divBdr>
        </w:div>
        <w:div w:id="117994504">
          <w:marLeft w:val="480"/>
          <w:marRight w:val="0"/>
          <w:marTop w:val="0"/>
          <w:marBottom w:val="0"/>
          <w:divBdr>
            <w:top w:val="none" w:sz="0" w:space="0" w:color="auto"/>
            <w:left w:val="none" w:sz="0" w:space="0" w:color="auto"/>
            <w:bottom w:val="none" w:sz="0" w:space="0" w:color="auto"/>
            <w:right w:val="none" w:sz="0" w:space="0" w:color="auto"/>
          </w:divBdr>
        </w:div>
        <w:div w:id="889078928">
          <w:marLeft w:val="480"/>
          <w:marRight w:val="0"/>
          <w:marTop w:val="0"/>
          <w:marBottom w:val="0"/>
          <w:divBdr>
            <w:top w:val="none" w:sz="0" w:space="0" w:color="auto"/>
            <w:left w:val="none" w:sz="0" w:space="0" w:color="auto"/>
            <w:bottom w:val="none" w:sz="0" w:space="0" w:color="auto"/>
            <w:right w:val="none" w:sz="0" w:space="0" w:color="auto"/>
          </w:divBdr>
        </w:div>
        <w:div w:id="1757820120">
          <w:marLeft w:val="480"/>
          <w:marRight w:val="0"/>
          <w:marTop w:val="0"/>
          <w:marBottom w:val="0"/>
          <w:divBdr>
            <w:top w:val="none" w:sz="0" w:space="0" w:color="auto"/>
            <w:left w:val="none" w:sz="0" w:space="0" w:color="auto"/>
            <w:bottom w:val="none" w:sz="0" w:space="0" w:color="auto"/>
            <w:right w:val="none" w:sz="0" w:space="0" w:color="auto"/>
          </w:divBdr>
        </w:div>
        <w:div w:id="805437603">
          <w:marLeft w:val="480"/>
          <w:marRight w:val="0"/>
          <w:marTop w:val="0"/>
          <w:marBottom w:val="0"/>
          <w:divBdr>
            <w:top w:val="none" w:sz="0" w:space="0" w:color="auto"/>
            <w:left w:val="none" w:sz="0" w:space="0" w:color="auto"/>
            <w:bottom w:val="none" w:sz="0" w:space="0" w:color="auto"/>
            <w:right w:val="none" w:sz="0" w:space="0" w:color="auto"/>
          </w:divBdr>
        </w:div>
        <w:div w:id="862206208">
          <w:marLeft w:val="480"/>
          <w:marRight w:val="0"/>
          <w:marTop w:val="0"/>
          <w:marBottom w:val="0"/>
          <w:divBdr>
            <w:top w:val="none" w:sz="0" w:space="0" w:color="auto"/>
            <w:left w:val="none" w:sz="0" w:space="0" w:color="auto"/>
            <w:bottom w:val="none" w:sz="0" w:space="0" w:color="auto"/>
            <w:right w:val="none" w:sz="0" w:space="0" w:color="auto"/>
          </w:divBdr>
        </w:div>
        <w:div w:id="2142961837">
          <w:marLeft w:val="480"/>
          <w:marRight w:val="0"/>
          <w:marTop w:val="0"/>
          <w:marBottom w:val="0"/>
          <w:divBdr>
            <w:top w:val="none" w:sz="0" w:space="0" w:color="auto"/>
            <w:left w:val="none" w:sz="0" w:space="0" w:color="auto"/>
            <w:bottom w:val="none" w:sz="0" w:space="0" w:color="auto"/>
            <w:right w:val="none" w:sz="0" w:space="0" w:color="auto"/>
          </w:divBdr>
        </w:div>
        <w:div w:id="942421420">
          <w:marLeft w:val="480"/>
          <w:marRight w:val="0"/>
          <w:marTop w:val="0"/>
          <w:marBottom w:val="0"/>
          <w:divBdr>
            <w:top w:val="none" w:sz="0" w:space="0" w:color="auto"/>
            <w:left w:val="none" w:sz="0" w:space="0" w:color="auto"/>
            <w:bottom w:val="none" w:sz="0" w:space="0" w:color="auto"/>
            <w:right w:val="none" w:sz="0" w:space="0" w:color="auto"/>
          </w:divBdr>
        </w:div>
        <w:div w:id="1786805279">
          <w:marLeft w:val="480"/>
          <w:marRight w:val="0"/>
          <w:marTop w:val="0"/>
          <w:marBottom w:val="0"/>
          <w:divBdr>
            <w:top w:val="none" w:sz="0" w:space="0" w:color="auto"/>
            <w:left w:val="none" w:sz="0" w:space="0" w:color="auto"/>
            <w:bottom w:val="none" w:sz="0" w:space="0" w:color="auto"/>
            <w:right w:val="none" w:sz="0" w:space="0" w:color="auto"/>
          </w:divBdr>
        </w:div>
        <w:div w:id="2128885632">
          <w:marLeft w:val="480"/>
          <w:marRight w:val="0"/>
          <w:marTop w:val="0"/>
          <w:marBottom w:val="0"/>
          <w:divBdr>
            <w:top w:val="none" w:sz="0" w:space="0" w:color="auto"/>
            <w:left w:val="none" w:sz="0" w:space="0" w:color="auto"/>
            <w:bottom w:val="none" w:sz="0" w:space="0" w:color="auto"/>
            <w:right w:val="none" w:sz="0" w:space="0" w:color="auto"/>
          </w:divBdr>
        </w:div>
        <w:div w:id="1734309000">
          <w:marLeft w:val="480"/>
          <w:marRight w:val="0"/>
          <w:marTop w:val="0"/>
          <w:marBottom w:val="0"/>
          <w:divBdr>
            <w:top w:val="none" w:sz="0" w:space="0" w:color="auto"/>
            <w:left w:val="none" w:sz="0" w:space="0" w:color="auto"/>
            <w:bottom w:val="none" w:sz="0" w:space="0" w:color="auto"/>
            <w:right w:val="none" w:sz="0" w:space="0" w:color="auto"/>
          </w:divBdr>
        </w:div>
        <w:div w:id="434331491">
          <w:marLeft w:val="480"/>
          <w:marRight w:val="0"/>
          <w:marTop w:val="0"/>
          <w:marBottom w:val="0"/>
          <w:divBdr>
            <w:top w:val="none" w:sz="0" w:space="0" w:color="auto"/>
            <w:left w:val="none" w:sz="0" w:space="0" w:color="auto"/>
            <w:bottom w:val="none" w:sz="0" w:space="0" w:color="auto"/>
            <w:right w:val="none" w:sz="0" w:space="0" w:color="auto"/>
          </w:divBdr>
        </w:div>
        <w:div w:id="995764241">
          <w:marLeft w:val="480"/>
          <w:marRight w:val="0"/>
          <w:marTop w:val="0"/>
          <w:marBottom w:val="0"/>
          <w:divBdr>
            <w:top w:val="none" w:sz="0" w:space="0" w:color="auto"/>
            <w:left w:val="none" w:sz="0" w:space="0" w:color="auto"/>
            <w:bottom w:val="none" w:sz="0" w:space="0" w:color="auto"/>
            <w:right w:val="none" w:sz="0" w:space="0" w:color="auto"/>
          </w:divBdr>
        </w:div>
        <w:div w:id="534970978">
          <w:marLeft w:val="480"/>
          <w:marRight w:val="0"/>
          <w:marTop w:val="0"/>
          <w:marBottom w:val="0"/>
          <w:divBdr>
            <w:top w:val="none" w:sz="0" w:space="0" w:color="auto"/>
            <w:left w:val="none" w:sz="0" w:space="0" w:color="auto"/>
            <w:bottom w:val="none" w:sz="0" w:space="0" w:color="auto"/>
            <w:right w:val="none" w:sz="0" w:space="0" w:color="auto"/>
          </w:divBdr>
        </w:div>
        <w:div w:id="3629626">
          <w:marLeft w:val="480"/>
          <w:marRight w:val="0"/>
          <w:marTop w:val="0"/>
          <w:marBottom w:val="0"/>
          <w:divBdr>
            <w:top w:val="none" w:sz="0" w:space="0" w:color="auto"/>
            <w:left w:val="none" w:sz="0" w:space="0" w:color="auto"/>
            <w:bottom w:val="none" w:sz="0" w:space="0" w:color="auto"/>
            <w:right w:val="none" w:sz="0" w:space="0" w:color="auto"/>
          </w:divBdr>
        </w:div>
        <w:div w:id="345448255">
          <w:marLeft w:val="480"/>
          <w:marRight w:val="0"/>
          <w:marTop w:val="0"/>
          <w:marBottom w:val="0"/>
          <w:divBdr>
            <w:top w:val="none" w:sz="0" w:space="0" w:color="auto"/>
            <w:left w:val="none" w:sz="0" w:space="0" w:color="auto"/>
            <w:bottom w:val="none" w:sz="0" w:space="0" w:color="auto"/>
            <w:right w:val="none" w:sz="0" w:space="0" w:color="auto"/>
          </w:divBdr>
        </w:div>
        <w:div w:id="139931431">
          <w:marLeft w:val="480"/>
          <w:marRight w:val="0"/>
          <w:marTop w:val="0"/>
          <w:marBottom w:val="0"/>
          <w:divBdr>
            <w:top w:val="none" w:sz="0" w:space="0" w:color="auto"/>
            <w:left w:val="none" w:sz="0" w:space="0" w:color="auto"/>
            <w:bottom w:val="none" w:sz="0" w:space="0" w:color="auto"/>
            <w:right w:val="none" w:sz="0" w:space="0" w:color="auto"/>
          </w:divBdr>
        </w:div>
        <w:div w:id="1641185262">
          <w:marLeft w:val="480"/>
          <w:marRight w:val="0"/>
          <w:marTop w:val="0"/>
          <w:marBottom w:val="0"/>
          <w:divBdr>
            <w:top w:val="none" w:sz="0" w:space="0" w:color="auto"/>
            <w:left w:val="none" w:sz="0" w:space="0" w:color="auto"/>
            <w:bottom w:val="none" w:sz="0" w:space="0" w:color="auto"/>
            <w:right w:val="none" w:sz="0" w:space="0" w:color="auto"/>
          </w:divBdr>
        </w:div>
        <w:div w:id="1456407579">
          <w:marLeft w:val="480"/>
          <w:marRight w:val="0"/>
          <w:marTop w:val="0"/>
          <w:marBottom w:val="0"/>
          <w:divBdr>
            <w:top w:val="none" w:sz="0" w:space="0" w:color="auto"/>
            <w:left w:val="none" w:sz="0" w:space="0" w:color="auto"/>
            <w:bottom w:val="none" w:sz="0" w:space="0" w:color="auto"/>
            <w:right w:val="none" w:sz="0" w:space="0" w:color="auto"/>
          </w:divBdr>
        </w:div>
        <w:div w:id="430204169">
          <w:marLeft w:val="480"/>
          <w:marRight w:val="0"/>
          <w:marTop w:val="0"/>
          <w:marBottom w:val="0"/>
          <w:divBdr>
            <w:top w:val="none" w:sz="0" w:space="0" w:color="auto"/>
            <w:left w:val="none" w:sz="0" w:space="0" w:color="auto"/>
            <w:bottom w:val="none" w:sz="0" w:space="0" w:color="auto"/>
            <w:right w:val="none" w:sz="0" w:space="0" w:color="auto"/>
          </w:divBdr>
        </w:div>
        <w:div w:id="750272794">
          <w:marLeft w:val="480"/>
          <w:marRight w:val="0"/>
          <w:marTop w:val="0"/>
          <w:marBottom w:val="0"/>
          <w:divBdr>
            <w:top w:val="none" w:sz="0" w:space="0" w:color="auto"/>
            <w:left w:val="none" w:sz="0" w:space="0" w:color="auto"/>
            <w:bottom w:val="none" w:sz="0" w:space="0" w:color="auto"/>
            <w:right w:val="none" w:sz="0" w:space="0" w:color="auto"/>
          </w:divBdr>
        </w:div>
        <w:div w:id="1259370519">
          <w:marLeft w:val="480"/>
          <w:marRight w:val="0"/>
          <w:marTop w:val="0"/>
          <w:marBottom w:val="0"/>
          <w:divBdr>
            <w:top w:val="none" w:sz="0" w:space="0" w:color="auto"/>
            <w:left w:val="none" w:sz="0" w:space="0" w:color="auto"/>
            <w:bottom w:val="none" w:sz="0" w:space="0" w:color="auto"/>
            <w:right w:val="none" w:sz="0" w:space="0" w:color="auto"/>
          </w:divBdr>
        </w:div>
        <w:div w:id="1389765963">
          <w:marLeft w:val="480"/>
          <w:marRight w:val="0"/>
          <w:marTop w:val="0"/>
          <w:marBottom w:val="0"/>
          <w:divBdr>
            <w:top w:val="none" w:sz="0" w:space="0" w:color="auto"/>
            <w:left w:val="none" w:sz="0" w:space="0" w:color="auto"/>
            <w:bottom w:val="none" w:sz="0" w:space="0" w:color="auto"/>
            <w:right w:val="none" w:sz="0" w:space="0" w:color="auto"/>
          </w:divBdr>
        </w:div>
        <w:div w:id="1923561974">
          <w:marLeft w:val="480"/>
          <w:marRight w:val="0"/>
          <w:marTop w:val="0"/>
          <w:marBottom w:val="0"/>
          <w:divBdr>
            <w:top w:val="none" w:sz="0" w:space="0" w:color="auto"/>
            <w:left w:val="none" w:sz="0" w:space="0" w:color="auto"/>
            <w:bottom w:val="none" w:sz="0" w:space="0" w:color="auto"/>
            <w:right w:val="none" w:sz="0" w:space="0" w:color="auto"/>
          </w:divBdr>
        </w:div>
        <w:div w:id="889417702">
          <w:marLeft w:val="480"/>
          <w:marRight w:val="0"/>
          <w:marTop w:val="0"/>
          <w:marBottom w:val="0"/>
          <w:divBdr>
            <w:top w:val="none" w:sz="0" w:space="0" w:color="auto"/>
            <w:left w:val="none" w:sz="0" w:space="0" w:color="auto"/>
            <w:bottom w:val="none" w:sz="0" w:space="0" w:color="auto"/>
            <w:right w:val="none" w:sz="0" w:space="0" w:color="auto"/>
          </w:divBdr>
        </w:div>
        <w:div w:id="434593247">
          <w:marLeft w:val="480"/>
          <w:marRight w:val="0"/>
          <w:marTop w:val="0"/>
          <w:marBottom w:val="0"/>
          <w:divBdr>
            <w:top w:val="none" w:sz="0" w:space="0" w:color="auto"/>
            <w:left w:val="none" w:sz="0" w:space="0" w:color="auto"/>
            <w:bottom w:val="none" w:sz="0" w:space="0" w:color="auto"/>
            <w:right w:val="none" w:sz="0" w:space="0" w:color="auto"/>
          </w:divBdr>
        </w:div>
        <w:div w:id="951013064">
          <w:marLeft w:val="480"/>
          <w:marRight w:val="0"/>
          <w:marTop w:val="0"/>
          <w:marBottom w:val="0"/>
          <w:divBdr>
            <w:top w:val="none" w:sz="0" w:space="0" w:color="auto"/>
            <w:left w:val="none" w:sz="0" w:space="0" w:color="auto"/>
            <w:bottom w:val="none" w:sz="0" w:space="0" w:color="auto"/>
            <w:right w:val="none" w:sz="0" w:space="0" w:color="auto"/>
          </w:divBdr>
        </w:div>
        <w:div w:id="1885754670">
          <w:marLeft w:val="480"/>
          <w:marRight w:val="0"/>
          <w:marTop w:val="0"/>
          <w:marBottom w:val="0"/>
          <w:divBdr>
            <w:top w:val="none" w:sz="0" w:space="0" w:color="auto"/>
            <w:left w:val="none" w:sz="0" w:space="0" w:color="auto"/>
            <w:bottom w:val="none" w:sz="0" w:space="0" w:color="auto"/>
            <w:right w:val="none" w:sz="0" w:space="0" w:color="auto"/>
          </w:divBdr>
        </w:div>
        <w:div w:id="1528175159">
          <w:marLeft w:val="480"/>
          <w:marRight w:val="0"/>
          <w:marTop w:val="0"/>
          <w:marBottom w:val="0"/>
          <w:divBdr>
            <w:top w:val="none" w:sz="0" w:space="0" w:color="auto"/>
            <w:left w:val="none" w:sz="0" w:space="0" w:color="auto"/>
            <w:bottom w:val="none" w:sz="0" w:space="0" w:color="auto"/>
            <w:right w:val="none" w:sz="0" w:space="0" w:color="auto"/>
          </w:divBdr>
        </w:div>
        <w:div w:id="1260065630">
          <w:marLeft w:val="480"/>
          <w:marRight w:val="0"/>
          <w:marTop w:val="0"/>
          <w:marBottom w:val="0"/>
          <w:divBdr>
            <w:top w:val="none" w:sz="0" w:space="0" w:color="auto"/>
            <w:left w:val="none" w:sz="0" w:space="0" w:color="auto"/>
            <w:bottom w:val="none" w:sz="0" w:space="0" w:color="auto"/>
            <w:right w:val="none" w:sz="0" w:space="0" w:color="auto"/>
          </w:divBdr>
        </w:div>
        <w:div w:id="922298283">
          <w:marLeft w:val="480"/>
          <w:marRight w:val="0"/>
          <w:marTop w:val="0"/>
          <w:marBottom w:val="0"/>
          <w:divBdr>
            <w:top w:val="none" w:sz="0" w:space="0" w:color="auto"/>
            <w:left w:val="none" w:sz="0" w:space="0" w:color="auto"/>
            <w:bottom w:val="none" w:sz="0" w:space="0" w:color="auto"/>
            <w:right w:val="none" w:sz="0" w:space="0" w:color="auto"/>
          </w:divBdr>
        </w:div>
        <w:div w:id="435371337">
          <w:marLeft w:val="480"/>
          <w:marRight w:val="0"/>
          <w:marTop w:val="0"/>
          <w:marBottom w:val="0"/>
          <w:divBdr>
            <w:top w:val="none" w:sz="0" w:space="0" w:color="auto"/>
            <w:left w:val="none" w:sz="0" w:space="0" w:color="auto"/>
            <w:bottom w:val="none" w:sz="0" w:space="0" w:color="auto"/>
            <w:right w:val="none" w:sz="0" w:space="0" w:color="auto"/>
          </w:divBdr>
        </w:div>
        <w:div w:id="1933853439">
          <w:marLeft w:val="480"/>
          <w:marRight w:val="0"/>
          <w:marTop w:val="0"/>
          <w:marBottom w:val="0"/>
          <w:divBdr>
            <w:top w:val="none" w:sz="0" w:space="0" w:color="auto"/>
            <w:left w:val="none" w:sz="0" w:space="0" w:color="auto"/>
            <w:bottom w:val="none" w:sz="0" w:space="0" w:color="auto"/>
            <w:right w:val="none" w:sz="0" w:space="0" w:color="auto"/>
          </w:divBdr>
        </w:div>
        <w:div w:id="848645542">
          <w:marLeft w:val="480"/>
          <w:marRight w:val="0"/>
          <w:marTop w:val="0"/>
          <w:marBottom w:val="0"/>
          <w:divBdr>
            <w:top w:val="none" w:sz="0" w:space="0" w:color="auto"/>
            <w:left w:val="none" w:sz="0" w:space="0" w:color="auto"/>
            <w:bottom w:val="none" w:sz="0" w:space="0" w:color="auto"/>
            <w:right w:val="none" w:sz="0" w:space="0" w:color="auto"/>
          </w:divBdr>
        </w:div>
        <w:div w:id="1714958203">
          <w:marLeft w:val="480"/>
          <w:marRight w:val="0"/>
          <w:marTop w:val="0"/>
          <w:marBottom w:val="0"/>
          <w:divBdr>
            <w:top w:val="none" w:sz="0" w:space="0" w:color="auto"/>
            <w:left w:val="none" w:sz="0" w:space="0" w:color="auto"/>
            <w:bottom w:val="none" w:sz="0" w:space="0" w:color="auto"/>
            <w:right w:val="none" w:sz="0" w:space="0" w:color="auto"/>
          </w:divBdr>
        </w:div>
        <w:div w:id="1407025029">
          <w:marLeft w:val="480"/>
          <w:marRight w:val="0"/>
          <w:marTop w:val="0"/>
          <w:marBottom w:val="0"/>
          <w:divBdr>
            <w:top w:val="none" w:sz="0" w:space="0" w:color="auto"/>
            <w:left w:val="none" w:sz="0" w:space="0" w:color="auto"/>
            <w:bottom w:val="none" w:sz="0" w:space="0" w:color="auto"/>
            <w:right w:val="none" w:sz="0" w:space="0" w:color="auto"/>
          </w:divBdr>
        </w:div>
        <w:div w:id="602999538">
          <w:marLeft w:val="480"/>
          <w:marRight w:val="0"/>
          <w:marTop w:val="0"/>
          <w:marBottom w:val="0"/>
          <w:divBdr>
            <w:top w:val="none" w:sz="0" w:space="0" w:color="auto"/>
            <w:left w:val="none" w:sz="0" w:space="0" w:color="auto"/>
            <w:bottom w:val="none" w:sz="0" w:space="0" w:color="auto"/>
            <w:right w:val="none" w:sz="0" w:space="0" w:color="auto"/>
          </w:divBdr>
        </w:div>
        <w:div w:id="960653081">
          <w:marLeft w:val="480"/>
          <w:marRight w:val="0"/>
          <w:marTop w:val="0"/>
          <w:marBottom w:val="0"/>
          <w:divBdr>
            <w:top w:val="none" w:sz="0" w:space="0" w:color="auto"/>
            <w:left w:val="none" w:sz="0" w:space="0" w:color="auto"/>
            <w:bottom w:val="none" w:sz="0" w:space="0" w:color="auto"/>
            <w:right w:val="none" w:sz="0" w:space="0" w:color="auto"/>
          </w:divBdr>
        </w:div>
        <w:div w:id="1665090911">
          <w:marLeft w:val="480"/>
          <w:marRight w:val="0"/>
          <w:marTop w:val="0"/>
          <w:marBottom w:val="0"/>
          <w:divBdr>
            <w:top w:val="none" w:sz="0" w:space="0" w:color="auto"/>
            <w:left w:val="none" w:sz="0" w:space="0" w:color="auto"/>
            <w:bottom w:val="none" w:sz="0" w:space="0" w:color="auto"/>
            <w:right w:val="none" w:sz="0" w:space="0" w:color="auto"/>
          </w:divBdr>
        </w:div>
        <w:div w:id="436370908">
          <w:marLeft w:val="480"/>
          <w:marRight w:val="0"/>
          <w:marTop w:val="0"/>
          <w:marBottom w:val="0"/>
          <w:divBdr>
            <w:top w:val="none" w:sz="0" w:space="0" w:color="auto"/>
            <w:left w:val="none" w:sz="0" w:space="0" w:color="auto"/>
            <w:bottom w:val="none" w:sz="0" w:space="0" w:color="auto"/>
            <w:right w:val="none" w:sz="0" w:space="0" w:color="auto"/>
          </w:divBdr>
        </w:div>
        <w:div w:id="1471553840">
          <w:marLeft w:val="480"/>
          <w:marRight w:val="0"/>
          <w:marTop w:val="0"/>
          <w:marBottom w:val="0"/>
          <w:divBdr>
            <w:top w:val="none" w:sz="0" w:space="0" w:color="auto"/>
            <w:left w:val="none" w:sz="0" w:space="0" w:color="auto"/>
            <w:bottom w:val="none" w:sz="0" w:space="0" w:color="auto"/>
            <w:right w:val="none" w:sz="0" w:space="0" w:color="auto"/>
          </w:divBdr>
        </w:div>
        <w:div w:id="655378841">
          <w:marLeft w:val="480"/>
          <w:marRight w:val="0"/>
          <w:marTop w:val="0"/>
          <w:marBottom w:val="0"/>
          <w:divBdr>
            <w:top w:val="none" w:sz="0" w:space="0" w:color="auto"/>
            <w:left w:val="none" w:sz="0" w:space="0" w:color="auto"/>
            <w:bottom w:val="none" w:sz="0" w:space="0" w:color="auto"/>
            <w:right w:val="none" w:sz="0" w:space="0" w:color="auto"/>
          </w:divBdr>
        </w:div>
        <w:div w:id="542450667">
          <w:marLeft w:val="480"/>
          <w:marRight w:val="0"/>
          <w:marTop w:val="0"/>
          <w:marBottom w:val="0"/>
          <w:divBdr>
            <w:top w:val="none" w:sz="0" w:space="0" w:color="auto"/>
            <w:left w:val="none" w:sz="0" w:space="0" w:color="auto"/>
            <w:bottom w:val="none" w:sz="0" w:space="0" w:color="auto"/>
            <w:right w:val="none" w:sz="0" w:space="0" w:color="auto"/>
          </w:divBdr>
        </w:div>
      </w:divsChild>
    </w:div>
    <w:div w:id="1986204056">
      <w:bodyDiv w:val="1"/>
      <w:marLeft w:val="0"/>
      <w:marRight w:val="0"/>
      <w:marTop w:val="0"/>
      <w:marBottom w:val="0"/>
      <w:divBdr>
        <w:top w:val="none" w:sz="0" w:space="0" w:color="auto"/>
        <w:left w:val="none" w:sz="0" w:space="0" w:color="auto"/>
        <w:bottom w:val="none" w:sz="0" w:space="0" w:color="auto"/>
        <w:right w:val="none" w:sz="0" w:space="0" w:color="auto"/>
      </w:divBdr>
    </w:div>
    <w:div w:id="1988968227">
      <w:bodyDiv w:val="1"/>
      <w:marLeft w:val="0"/>
      <w:marRight w:val="0"/>
      <w:marTop w:val="0"/>
      <w:marBottom w:val="0"/>
      <w:divBdr>
        <w:top w:val="none" w:sz="0" w:space="0" w:color="auto"/>
        <w:left w:val="none" w:sz="0" w:space="0" w:color="auto"/>
        <w:bottom w:val="none" w:sz="0" w:space="0" w:color="auto"/>
        <w:right w:val="none" w:sz="0" w:space="0" w:color="auto"/>
      </w:divBdr>
    </w:div>
    <w:div w:id="1992251251">
      <w:bodyDiv w:val="1"/>
      <w:marLeft w:val="0"/>
      <w:marRight w:val="0"/>
      <w:marTop w:val="0"/>
      <w:marBottom w:val="0"/>
      <w:divBdr>
        <w:top w:val="none" w:sz="0" w:space="0" w:color="auto"/>
        <w:left w:val="none" w:sz="0" w:space="0" w:color="auto"/>
        <w:bottom w:val="none" w:sz="0" w:space="0" w:color="auto"/>
        <w:right w:val="none" w:sz="0" w:space="0" w:color="auto"/>
      </w:divBdr>
    </w:div>
    <w:div w:id="1996254396">
      <w:bodyDiv w:val="1"/>
      <w:marLeft w:val="0"/>
      <w:marRight w:val="0"/>
      <w:marTop w:val="0"/>
      <w:marBottom w:val="0"/>
      <w:divBdr>
        <w:top w:val="none" w:sz="0" w:space="0" w:color="auto"/>
        <w:left w:val="none" w:sz="0" w:space="0" w:color="auto"/>
        <w:bottom w:val="none" w:sz="0" w:space="0" w:color="auto"/>
        <w:right w:val="none" w:sz="0" w:space="0" w:color="auto"/>
      </w:divBdr>
    </w:div>
    <w:div w:id="1999112237">
      <w:bodyDiv w:val="1"/>
      <w:marLeft w:val="0"/>
      <w:marRight w:val="0"/>
      <w:marTop w:val="0"/>
      <w:marBottom w:val="0"/>
      <w:divBdr>
        <w:top w:val="none" w:sz="0" w:space="0" w:color="auto"/>
        <w:left w:val="none" w:sz="0" w:space="0" w:color="auto"/>
        <w:bottom w:val="none" w:sz="0" w:space="0" w:color="auto"/>
        <w:right w:val="none" w:sz="0" w:space="0" w:color="auto"/>
      </w:divBdr>
    </w:div>
    <w:div w:id="2000451509">
      <w:bodyDiv w:val="1"/>
      <w:marLeft w:val="0"/>
      <w:marRight w:val="0"/>
      <w:marTop w:val="0"/>
      <w:marBottom w:val="0"/>
      <w:divBdr>
        <w:top w:val="none" w:sz="0" w:space="0" w:color="auto"/>
        <w:left w:val="none" w:sz="0" w:space="0" w:color="auto"/>
        <w:bottom w:val="none" w:sz="0" w:space="0" w:color="auto"/>
        <w:right w:val="none" w:sz="0" w:space="0" w:color="auto"/>
      </w:divBdr>
    </w:div>
    <w:div w:id="2000618790">
      <w:bodyDiv w:val="1"/>
      <w:marLeft w:val="0"/>
      <w:marRight w:val="0"/>
      <w:marTop w:val="0"/>
      <w:marBottom w:val="0"/>
      <w:divBdr>
        <w:top w:val="none" w:sz="0" w:space="0" w:color="auto"/>
        <w:left w:val="none" w:sz="0" w:space="0" w:color="auto"/>
        <w:bottom w:val="none" w:sz="0" w:space="0" w:color="auto"/>
        <w:right w:val="none" w:sz="0" w:space="0" w:color="auto"/>
      </w:divBdr>
    </w:div>
    <w:div w:id="2006542700">
      <w:bodyDiv w:val="1"/>
      <w:marLeft w:val="0"/>
      <w:marRight w:val="0"/>
      <w:marTop w:val="0"/>
      <w:marBottom w:val="0"/>
      <w:divBdr>
        <w:top w:val="none" w:sz="0" w:space="0" w:color="auto"/>
        <w:left w:val="none" w:sz="0" w:space="0" w:color="auto"/>
        <w:bottom w:val="none" w:sz="0" w:space="0" w:color="auto"/>
        <w:right w:val="none" w:sz="0" w:space="0" w:color="auto"/>
      </w:divBdr>
    </w:div>
    <w:div w:id="2008093875">
      <w:bodyDiv w:val="1"/>
      <w:marLeft w:val="0"/>
      <w:marRight w:val="0"/>
      <w:marTop w:val="0"/>
      <w:marBottom w:val="0"/>
      <w:divBdr>
        <w:top w:val="none" w:sz="0" w:space="0" w:color="auto"/>
        <w:left w:val="none" w:sz="0" w:space="0" w:color="auto"/>
        <w:bottom w:val="none" w:sz="0" w:space="0" w:color="auto"/>
        <w:right w:val="none" w:sz="0" w:space="0" w:color="auto"/>
      </w:divBdr>
    </w:div>
    <w:div w:id="2009090808">
      <w:bodyDiv w:val="1"/>
      <w:marLeft w:val="0"/>
      <w:marRight w:val="0"/>
      <w:marTop w:val="0"/>
      <w:marBottom w:val="0"/>
      <w:divBdr>
        <w:top w:val="none" w:sz="0" w:space="0" w:color="auto"/>
        <w:left w:val="none" w:sz="0" w:space="0" w:color="auto"/>
        <w:bottom w:val="none" w:sz="0" w:space="0" w:color="auto"/>
        <w:right w:val="none" w:sz="0" w:space="0" w:color="auto"/>
      </w:divBdr>
      <w:divsChild>
        <w:div w:id="1403024663">
          <w:marLeft w:val="480"/>
          <w:marRight w:val="0"/>
          <w:marTop w:val="0"/>
          <w:marBottom w:val="0"/>
          <w:divBdr>
            <w:top w:val="none" w:sz="0" w:space="0" w:color="auto"/>
            <w:left w:val="none" w:sz="0" w:space="0" w:color="auto"/>
            <w:bottom w:val="none" w:sz="0" w:space="0" w:color="auto"/>
            <w:right w:val="none" w:sz="0" w:space="0" w:color="auto"/>
          </w:divBdr>
        </w:div>
        <w:div w:id="306712425">
          <w:marLeft w:val="480"/>
          <w:marRight w:val="0"/>
          <w:marTop w:val="0"/>
          <w:marBottom w:val="0"/>
          <w:divBdr>
            <w:top w:val="none" w:sz="0" w:space="0" w:color="auto"/>
            <w:left w:val="none" w:sz="0" w:space="0" w:color="auto"/>
            <w:bottom w:val="none" w:sz="0" w:space="0" w:color="auto"/>
            <w:right w:val="none" w:sz="0" w:space="0" w:color="auto"/>
          </w:divBdr>
        </w:div>
        <w:div w:id="1542281640">
          <w:marLeft w:val="480"/>
          <w:marRight w:val="0"/>
          <w:marTop w:val="0"/>
          <w:marBottom w:val="0"/>
          <w:divBdr>
            <w:top w:val="none" w:sz="0" w:space="0" w:color="auto"/>
            <w:left w:val="none" w:sz="0" w:space="0" w:color="auto"/>
            <w:bottom w:val="none" w:sz="0" w:space="0" w:color="auto"/>
            <w:right w:val="none" w:sz="0" w:space="0" w:color="auto"/>
          </w:divBdr>
        </w:div>
        <w:div w:id="373770813">
          <w:marLeft w:val="480"/>
          <w:marRight w:val="0"/>
          <w:marTop w:val="0"/>
          <w:marBottom w:val="0"/>
          <w:divBdr>
            <w:top w:val="none" w:sz="0" w:space="0" w:color="auto"/>
            <w:left w:val="none" w:sz="0" w:space="0" w:color="auto"/>
            <w:bottom w:val="none" w:sz="0" w:space="0" w:color="auto"/>
            <w:right w:val="none" w:sz="0" w:space="0" w:color="auto"/>
          </w:divBdr>
        </w:div>
        <w:div w:id="1857037194">
          <w:marLeft w:val="480"/>
          <w:marRight w:val="0"/>
          <w:marTop w:val="0"/>
          <w:marBottom w:val="0"/>
          <w:divBdr>
            <w:top w:val="none" w:sz="0" w:space="0" w:color="auto"/>
            <w:left w:val="none" w:sz="0" w:space="0" w:color="auto"/>
            <w:bottom w:val="none" w:sz="0" w:space="0" w:color="auto"/>
            <w:right w:val="none" w:sz="0" w:space="0" w:color="auto"/>
          </w:divBdr>
        </w:div>
        <w:div w:id="2010403833">
          <w:marLeft w:val="480"/>
          <w:marRight w:val="0"/>
          <w:marTop w:val="0"/>
          <w:marBottom w:val="0"/>
          <w:divBdr>
            <w:top w:val="none" w:sz="0" w:space="0" w:color="auto"/>
            <w:left w:val="none" w:sz="0" w:space="0" w:color="auto"/>
            <w:bottom w:val="none" w:sz="0" w:space="0" w:color="auto"/>
            <w:right w:val="none" w:sz="0" w:space="0" w:color="auto"/>
          </w:divBdr>
        </w:div>
        <w:div w:id="1112435054">
          <w:marLeft w:val="480"/>
          <w:marRight w:val="0"/>
          <w:marTop w:val="0"/>
          <w:marBottom w:val="0"/>
          <w:divBdr>
            <w:top w:val="none" w:sz="0" w:space="0" w:color="auto"/>
            <w:left w:val="none" w:sz="0" w:space="0" w:color="auto"/>
            <w:bottom w:val="none" w:sz="0" w:space="0" w:color="auto"/>
            <w:right w:val="none" w:sz="0" w:space="0" w:color="auto"/>
          </w:divBdr>
        </w:div>
        <w:div w:id="1417752636">
          <w:marLeft w:val="480"/>
          <w:marRight w:val="0"/>
          <w:marTop w:val="0"/>
          <w:marBottom w:val="0"/>
          <w:divBdr>
            <w:top w:val="none" w:sz="0" w:space="0" w:color="auto"/>
            <w:left w:val="none" w:sz="0" w:space="0" w:color="auto"/>
            <w:bottom w:val="none" w:sz="0" w:space="0" w:color="auto"/>
            <w:right w:val="none" w:sz="0" w:space="0" w:color="auto"/>
          </w:divBdr>
        </w:div>
        <w:div w:id="1502087752">
          <w:marLeft w:val="480"/>
          <w:marRight w:val="0"/>
          <w:marTop w:val="0"/>
          <w:marBottom w:val="0"/>
          <w:divBdr>
            <w:top w:val="none" w:sz="0" w:space="0" w:color="auto"/>
            <w:left w:val="none" w:sz="0" w:space="0" w:color="auto"/>
            <w:bottom w:val="none" w:sz="0" w:space="0" w:color="auto"/>
            <w:right w:val="none" w:sz="0" w:space="0" w:color="auto"/>
          </w:divBdr>
        </w:div>
        <w:div w:id="703215358">
          <w:marLeft w:val="480"/>
          <w:marRight w:val="0"/>
          <w:marTop w:val="0"/>
          <w:marBottom w:val="0"/>
          <w:divBdr>
            <w:top w:val="none" w:sz="0" w:space="0" w:color="auto"/>
            <w:left w:val="none" w:sz="0" w:space="0" w:color="auto"/>
            <w:bottom w:val="none" w:sz="0" w:space="0" w:color="auto"/>
            <w:right w:val="none" w:sz="0" w:space="0" w:color="auto"/>
          </w:divBdr>
        </w:div>
        <w:div w:id="833422153">
          <w:marLeft w:val="480"/>
          <w:marRight w:val="0"/>
          <w:marTop w:val="0"/>
          <w:marBottom w:val="0"/>
          <w:divBdr>
            <w:top w:val="none" w:sz="0" w:space="0" w:color="auto"/>
            <w:left w:val="none" w:sz="0" w:space="0" w:color="auto"/>
            <w:bottom w:val="none" w:sz="0" w:space="0" w:color="auto"/>
            <w:right w:val="none" w:sz="0" w:space="0" w:color="auto"/>
          </w:divBdr>
        </w:div>
        <w:div w:id="487290782">
          <w:marLeft w:val="480"/>
          <w:marRight w:val="0"/>
          <w:marTop w:val="0"/>
          <w:marBottom w:val="0"/>
          <w:divBdr>
            <w:top w:val="none" w:sz="0" w:space="0" w:color="auto"/>
            <w:left w:val="none" w:sz="0" w:space="0" w:color="auto"/>
            <w:bottom w:val="none" w:sz="0" w:space="0" w:color="auto"/>
            <w:right w:val="none" w:sz="0" w:space="0" w:color="auto"/>
          </w:divBdr>
        </w:div>
        <w:div w:id="1524515382">
          <w:marLeft w:val="480"/>
          <w:marRight w:val="0"/>
          <w:marTop w:val="0"/>
          <w:marBottom w:val="0"/>
          <w:divBdr>
            <w:top w:val="none" w:sz="0" w:space="0" w:color="auto"/>
            <w:left w:val="none" w:sz="0" w:space="0" w:color="auto"/>
            <w:bottom w:val="none" w:sz="0" w:space="0" w:color="auto"/>
            <w:right w:val="none" w:sz="0" w:space="0" w:color="auto"/>
          </w:divBdr>
        </w:div>
        <w:div w:id="313340081">
          <w:marLeft w:val="480"/>
          <w:marRight w:val="0"/>
          <w:marTop w:val="0"/>
          <w:marBottom w:val="0"/>
          <w:divBdr>
            <w:top w:val="none" w:sz="0" w:space="0" w:color="auto"/>
            <w:left w:val="none" w:sz="0" w:space="0" w:color="auto"/>
            <w:bottom w:val="none" w:sz="0" w:space="0" w:color="auto"/>
            <w:right w:val="none" w:sz="0" w:space="0" w:color="auto"/>
          </w:divBdr>
        </w:div>
        <w:div w:id="27950226">
          <w:marLeft w:val="480"/>
          <w:marRight w:val="0"/>
          <w:marTop w:val="0"/>
          <w:marBottom w:val="0"/>
          <w:divBdr>
            <w:top w:val="none" w:sz="0" w:space="0" w:color="auto"/>
            <w:left w:val="none" w:sz="0" w:space="0" w:color="auto"/>
            <w:bottom w:val="none" w:sz="0" w:space="0" w:color="auto"/>
            <w:right w:val="none" w:sz="0" w:space="0" w:color="auto"/>
          </w:divBdr>
        </w:div>
        <w:div w:id="458259149">
          <w:marLeft w:val="480"/>
          <w:marRight w:val="0"/>
          <w:marTop w:val="0"/>
          <w:marBottom w:val="0"/>
          <w:divBdr>
            <w:top w:val="none" w:sz="0" w:space="0" w:color="auto"/>
            <w:left w:val="none" w:sz="0" w:space="0" w:color="auto"/>
            <w:bottom w:val="none" w:sz="0" w:space="0" w:color="auto"/>
            <w:right w:val="none" w:sz="0" w:space="0" w:color="auto"/>
          </w:divBdr>
        </w:div>
        <w:div w:id="894241830">
          <w:marLeft w:val="480"/>
          <w:marRight w:val="0"/>
          <w:marTop w:val="0"/>
          <w:marBottom w:val="0"/>
          <w:divBdr>
            <w:top w:val="none" w:sz="0" w:space="0" w:color="auto"/>
            <w:left w:val="none" w:sz="0" w:space="0" w:color="auto"/>
            <w:bottom w:val="none" w:sz="0" w:space="0" w:color="auto"/>
            <w:right w:val="none" w:sz="0" w:space="0" w:color="auto"/>
          </w:divBdr>
        </w:div>
        <w:div w:id="403064433">
          <w:marLeft w:val="480"/>
          <w:marRight w:val="0"/>
          <w:marTop w:val="0"/>
          <w:marBottom w:val="0"/>
          <w:divBdr>
            <w:top w:val="none" w:sz="0" w:space="0" w:color="auto"/>
            <w:left w:val="none" w:sz="0" w:space="0" w:color="auto"/>
            <w:bottom w:val="none" w:sz="0" w:space="0" w:color="auto"/>
            <w:right w:val="none" w:sz="0" w:space="0" w:color="auto"/>
          </w:divBdr>
        </w:div>
        <w:div w:id="1503353306">
          <w:marLeft w:val="480"/>
          <w:marRight w:val="0"/>
          <w:marTop w:val="0"/>
          <w:marBottom w:val="0"/>
          <w:divBdr>
            <w:top w:val="none" w:sz="0" w:space="0" w:color="auto"/>
            <w:left w:val="none" w:sz="0" w:space="0" w:color="auto"/>
            <w:bottom w:val="none" w:sz="0" w:space="0" w:color="auto"/>
            <w:right w:val="none" w:sz="0" w:space="0" w:color="auto"/>
          </w:divBdr>
        </w:div>
        <w:div w:id="1792090465">
          <w:marLeft w:val="480"/>
          <w:marRight w:val="0"/>
          <w:marTop w:val="0"/>
          <w:marBottom w:val="0"/>
          <w:divBdr>
            <w:top w:val="none" w:sz="0" w:space="0" w:color="auto"/>
            <w:left w:val="none" w:sz="0" w:space="0" w:color="auto"/>
            <w:bottom w:val="none" w:sz="0" w:space="0" w:color="auto"/>
            <w:right w:val="none" w:sz="0" w:space="0" w:color="auto"/>
          </w:divBdr>
        </w:div>
        <w:div w:id="1035232885">
          <w:marLeft w:val="480"/>
          <w:marRight w:val="0"/>
          <w:marTop w:val="0"/>
          <w:marBottom w:val="0"/>
          <w:divBdr>
            <w:top w:val="none" w:sz="0" w:space="0" w:color="auto"/>
            <w:left w:val="none" w:sz="0" w:space="0" w:color="auto"/>
            <w:bottom w:val="none" w:sz="0" w:space="0" w:color="auto"/>
            <w:right w:val="none" w:sz="0" w:space="0" w:color="auto"/>
          </w:divBdr>
        </w:div>
        <w:div w:id="1433819579">
          <w:marLeft w:val="480"/>
          <w:marRight w:val="0"/>
          <w:marTop w:val="0"/>
          <w:marBottom w:val="0"/>
          <w:divBdr>
            <w:top w:val="none" w:sz="0" w:space="0" w:color="auto"/>
            <w:left w:val="none" w:sz="0" w:space="0" w:color="auto"/>
            <w:bottom w:val="none" w:sz="0" w:space="0" w:color="auto"/>
            <w:right w:val="none" w:sz="0" w:space="0" w:color="auto"/>
          </w:divBdr>
        </w:div>
        <w:div w:id="1853106165">
          <w:marLeft w:val="480"/>
          <w:marRight w:val="0"/>
          <w:marTop w:val="0"/>
          <w:marBottom w:val="0"/>
          <w:divBdr>
            <w:top w:val="none" w:sz="0" w:space="0" w:color="auto"/>
            <w:left w:val="none" w:sz="0" w:space="0" w:color="auto"/>
            <w:bottom w:val="none" w:sz="0" w:space="0" w:color="auto"/>
            <w:right w:val="none" w:sz="0" w:space="0" w:color="auto"/>
          </w:divBdr>
        </w:div>
        <w:div w:id="236940225">
          <w:marLeft w:val="480"/>
          <w:marRight w:val="0"/>
          <w:marTop w:val="0"/>
          <w:marBottom w:val="0"/>
          <w:divBdr>
            <w:top w:val="none" w:sz="0" w:space="0" w:color="auto"/>
            <w:left w:val="none" w:sz="0" w:space="0" w:color="auto"/>
            <w:bottom w:val="none" w:sz="0" w:space="0" w:color="auto"/>
            <w:right w:val="none" w:sz="0" w:space="0" w:color="auto"/>
          </w:divBdr>
        </w:div>
        <w:div w:id="1063792472">
          <w:marLeft w:val="480"/>
          <w:marRight w:val="0"/>
          <w:marTop w:val="0"/>
          <w:marBottom w:val="0"/>
          <w:divBdr>
            <w:top w:val="none" w:sz="0" w:space="0" w:color="auto"/>
            <w:left w:val="none" w:sz="0" w:space="0" w:color="auto"/>
            <w:bottom w:val="none" w:sz="0" w:space="0" w:color="auto"/>
            <w:right w:val="none" w:sz="0" w:space="0" w:color="auto"/>
          </w:divBdr>
        </w:div>
        <w:div w:id="896282227">
          <w:marLeft w:val="480"/>
          <w:marRight w:val="0"/>
          <w:marTop w:val="0"/>
          <w:marBottom w:val="0"/>
          <w:divBdr>
            <w:top w:val="none" w:sz="0" w:space="0" w:color="auto"/>
            <w:left w:val="none" w:sz="0" w:space="0" w:color="auto"/>
            <w:bottom w:val="none" w:sz="0" w:space="0" w:color="auto"/>
            <w:right w:val="none" w:sz="0" w:space="0" w:color="auto"/>
          </w:divBdr>
        </w:div>
        <w:div w:id="1060596742">
          <w:marLeft w:val="480"/>
          <w:marRight w:val="0"/>
          <w:marTop w:val="0"/>
          <w:marBottom w:val="0"/>
          <w:divBdr>
            <w:top w:val="none" w:sz="0" w:space="0" w:color="auto"/>
            <w:left w:val="none" w:sz="0" w:space="0" w:color="auto"/>
            <w:bottom w:val="none" w:sz="0" w:space="0" w:color="auto"/>
            <w:right w:val="none" w:sz="0" w:space="0" w:color="auto"/>
          </w:divBdr>
        </w:div>
        <w:div w:id="649753545">
          <w:marLeft w:val="480"/>
          <w:marRight w:val="0"/>
          <w:marTop w:val="0"/>
          <w:marBottom w:val="0"/>
          <w:divBdr>
            <w:top w:val="none" w:sz="0" w:space="0" w:color="auto"/>
            <w:left w:val="none" w:sz="0" w:space="0" w:color="auto"/>
            <w:bottom w:val="none" w:sz="0" w:space="0" w:color="auto"/>
            <w:right w:val="none" w:sz="0" w:space="0" w:color="auto"/>
          </w:divBdr>
        </w:div>
        <w:div w:id="889419392">
          <w:marLeft w:val="480"/>
          <w:marRight w:val="0"/>
          <w:marTop w:val="0"/>
          <w:marBottom w:val="0"/>
          <w:divBdr>
            <w:top w:val="none" w:sz="0" w:space="0" w:color="auto"/>
            <w:left w:val="none" w:sz="0" w:space="0" w:color="auto"/>
            <w:bottom w:val="none" w:sz="0" w:space="0" w:color="auto"/>
            <w:right w:val="none" w:sz="0" w:space="0" w:color="auto"/>
          </w:divBdr>
        </w:div>
        <w:div w:id="409158960">
          <w:marLeft w:val="480"/>
          <w:marRight w:val="0"/>
          <w:marTop w:val="0"/>
          <w:marBottom w:val="0"/>
          <w:divBdr>
            <w:top w:val="none" w:sz="0" w:space="0" w:color="auto"/>
            <w:left w:val="none" w:sz="0" w:space="0" w:color="auto"/>
            <w:bottom w:val="none" w:sz="0" w:space="0" w:color="auto"/>
            <w:right w:val="none" w:sz="0" w:space="0" w:color="auto"/>
          </w:divBdr>
        </w:div>
        <w:div w:id="813986191">
          <w:marLeft w:val="480"/>
          <w:marRight w:val="0"/>
          <w:marTop w:val="0"/>
          <w:marBottom w:val="0"/>
          <w:divBdr>
            <w:top w:val="none" w:sz="0" w:space="0" w:color="auto"/>
            <w:left w:val="none" w:sz="0" w:space="0" w:color="auto"/>
            <w:bottom w:val="none" w:sz="0" w:space="0" w:color="auto"/>
            <w:right w:val="none" w:sz="0" w:space="0" w:color="auto"/>
          </w:divBdr>
        </w:div>
        <w:div w:id="699279035">
          <w:marLeft w:val="480"/>
          <w:marRight w:val="0"/>
          <w:marTop w:val="0"/>
          <w:marBottom w:val="0"/>
          <w:divBdr>
            <w:top w:val="none" w:sz="0" w:space="0" w:color="auto"/>
            <w:left w:val="none" w:sz="0" w:space="0" w:color="auto"/>
            <w:bottom w:val="none" w:sz="0" w:space="0" w:color="auto"/>
            <w:right w:val="none" w:sz="0" w:space="0" w:color="auto"/>
          </w:divBdr>
        </w:div>
        <w:div w:id="614210840">
          <w:marLeft w:val="480"/>
          <w:marRight w:val="0"/>
          <w:marTop w:val="0"/>
          <w:marBottom w:val="0"/>
          <w:divBdr>
            <w:top w:val="none" w:sz="0" w:space="0" w:color="auto"/>
            <w:left w:val="none" w:sz="0" w:space="0" w:color="auto"/>
            <w:bottom w:val="none" w:sz="0" w:space="0" w:color="auto"/>
            <w:right w:val="none" w:sz="0" w:space="0" w:color="auto"/>
          </w:divBdr>
        </w:div>
        <w:div w:id="1134640181">
          <w:marLeft w:val="480"/>
          <w:marRight w:val="0"/>
          <w:marTop w:val="0"/>
          <w:marBottom w:val="0"/>
          <w:divBdr>
            <w:top w:val="none" w:sz="0" w:space="0" w:color="auto"/>
            <w:left w:val="none" w:sz="0" w:space="0" w:color="auto"/>
            <w:bottom w:val="none" w:sz="0" w:space="0" w:color="auto"/>
            <w:right w:val="none" w:sz="0" w:space="0" w:color="auto"/>
          </w:divBdr>
        </w:div>
        <w:div w:id="1271087179">
          <w:marLeft w:val="480"/>
          <w:marRight w:val="0"/>
          <w:marTop w:val="0"/>
          <w:marBottom w:val="0"/>
          <w:divBdr>
            <w:top w:val="none" w:sz="0" w:space="0" w:color="auto"/>
            <w:left w:val="none" w:sz="0" w:space="0" w:color="auto"/>
            <w:bottom w:val="none" w:sz="0" w:space="0" w:color="auto"/>
            <w:right w:val="none" w:sz="0" w:space="0" w:color="auto"/>
          </w:divBdr>
        </w:div>
        <w:div w:id="312637179">
          <w:marLeft w:val="480"/>
          <w:marRight w:val="0"/>
          <w:marTop w:val="0"/>
          <w:marBottom w:val="0"/>
          <w:divBdr>
            <w:top w:val="none" w:sz="0" w:space="0" w:color="auto"/>
            <w:left w:val="none" w:sz="0" w:space="0" w:color="auto"/>
            <w:bottom w:val="none" w:sz="0" w:space="0" w:color="auto"/>
            <w:right w:val="none" w:sz="0" w:space="0" w:color="auto"/>
          </w:divBdr>
        </w:div>
        <w:div w:id="2102484236">
          <w:marLeft w:val="480"/>
          <w:marRight w:val="0"/>
          <w:marTop w:val="0"/>
          <w:marBottom w:val="0"/>
          <w:divBdr>
            <w:top w:val="none" w:sz="0" w:space="0" w:color="auto"/>
            <w:left w:val="none" w:sz="0" w:space="0" w:color="auto"/>
            <w:bottom w:val="none" w:sz="0" w:space="0" w:color="auto"/>
            <w:right w:val="none" w:sz="0" w:space="0" w:color="auto"/>
          </w:divBdr>
        </w:div>
        <w:div w:id="1763800665">
          <w:marLeft w:val="480"/>
          <w:marRight w:val="0"/>
          <w:marTop w:val="0"/>
          <w:marBottom w:val="0"/>
          <w:divBdr>
            <w:top w:val="none" w:sz="0" w:space="0" w:color="auto"/>
            <w:left w:val="none" w:sz="0" w:space="0" w:color="auto"/>
            <w:bottom w:val="none" w:sz="0" w:space="0" w:color="auto"/>
            <w:right w:val="none" w:sz="0" w:space="0" w:color="auto"/>
          </w:divBdr>
        </w:div>
        <w:div w:id="1858621264">
          <w:marLeft w:val="480"/>
          <w:marRight w:val="0"/>
          <w:marTop w:val="0"/>
          <w:marBottom w:val="0"/>
          <w:divBdr>
            <w:top w:val="none" w:sz="0" w:space="0" w:color="auto"/>
            <w:left w:val="none" w:sz="0" w:space="0" w:color="auto"/>
            <w:bottom w:val="none" w:sz="0" w:space="0" w:color="auto"/>
            <w:right w:val="none" w:sz="0" w:space="0" w:color="auto"/>
          </w:divBdr>
        </w:div>
        <w:div w:id="1724019886">
          <w:marLeft w:val="480"/>
          <w:marRight w:val="0"/>
          <w:marTop w:val="0"/>
          <w:marBottom w:val="0"/>
          <w:divBdr>
            <w:top w:val="none" w:sz="0" w:space="0" w:color="auto"/>
            <w:left w:val="none" w:sz="0" w:space="0" w:color="auto"/>
            <w:bottom w:val="none" w:sz="0" w:space="0" w:color="auto"/>
            <w:right w:val="none" w:sz="0" w:space="0" w:color="auto"/>
          </w:divBdr>
        </w:div>
        <w:div w:id="1847791655">
          <w:marLeft w:val="480"/>
          <w:marRight w:val="0"/>
          <w:marTop w:val="0"/>
          <w:marBottom w:val="0"/>
          <w:divBdr>
            <w:top w:val="none" w:sz="0" w:space="0" w:color="auto"/>
            <w:left w:val="none" w:sz="0" w:space="0" w:color="auto"/>
            <w:bottom w:val="none" w:sz="0" w:space="0" w:color="auto"/>
            <w:right w:val="none" w:sz="0" w:space="0" w:color="auto"/>
          </w:divBdr>
        </w:div>
        <w:div w:id="1319311554">
          <w:marLeft w:val="480"/>
          <w:marRight w:val="0"/>
          <w:marTop w:val="0"/>
          <w:marBottom w:val="0"/>
          <w:divBdr>
            <w:top w:val="none" w:sz="0" w:space="0" w:color="auto"/>
            <w:left w:val="none" w:sz="0" w:space="0" w:color="auto"/>
            <w:bottom w:val="none" w:sz="0" w:space="0" w:color="auto"/>
            <w:right w:val="none" w:sz="0" w:space="0" w:color="auto"/>
          </w:divBdr>
        </w:div>
        <w:div w:id="1400908862">
          <w:marLeft w:val="480"/>
          <w:marRight w:val="0"/>
          <w:marTop w:val="0"/>
          <w:marBottom w:val="0"/>
          <w:divBdr>
            <w:top w:val="none" w:sz="0" w:space="0" w:color="auto"/>
            <w:left w:val="none" w:sz="0" w:space="0" w:color="auto"/>
            <w:bottom w:val="none" w:sz="0" w:space="0" w:color="auto"/>
            <w:right w:val="none" w:sz="0" w:space="0" w:color="auto"/>
          </w:divBdr>
        </w:div>
        <w:div w:id="2052218039">
          <w:marLeft w:val="480"/>
          <w:marRight w:val="0"/>
          <w:marTop w:val="0"/>
          <w:marBottom w:val="0"/>
          <w:divBdr>
            <w:top w:val="none" w:sz="0" w:space="0" w:color="auto"/>
            <w:left w:val="none" w:sz="0" w:space="0" w:color="auto"/>
            <w:bottom w:val="none" w:sz="0" w:space="0" w:color="auto"/>
            <w:right w:val="none" w:sz="0" w:space="0" w:color="auto"/>
          </w:divBdr>
        </w:div>
        <w:div w:id="632560286">
          <w:marLeft w:val="480"/>
          <w:marRight w:val="0"/>
          <w:marTop w:val="0"/>
          <w:marBottom w:val="0"/>
          <w:divBdr>
            <w:top w:val="none" w:sz="0" w:space="0" w:color="auto"/>
            <w:left w:val="none" w:sz="0" w:space="0" w:color="auto"/>
            <w:bottom w:val="none" w:sz="0" w:space="0" w:color="auto"/>
            <w:right w:val="none" w:sz="0" w:space="0" w:color="auto"/>
          </w:divBdr>
        </w:div>
        <w:div w:id="410540318">
          <w:marLeft w:val="480"/>
          <w:marRight w:val="0"/>
          <w:marTop w:val="0"/>
          <w:marBottom w:val="0"/>
          <w:divBdr>
            <w:top w:val="none" w:sz="0" w:space="0" w:color="auto"/>
            <w:left w:val="none" w:sz="0" w:space="0" w:color="auto"/>
            <w:bottom w:val="none" w:sz="0" w:space="0" w:color="auto"/>
            <w:right w:val="none" w:sz="0" w:space="0" w:color="auto"/>
          </w:divBdr>
        </w:div>
        <w:div w:id="166604605">
          <w:marLeft w:val="480"/>
          <w:marRight w:val="0"/>
          <w:marTop w:val="0"/>
          <w:marBottom w:val="0"/>
          <w:divBdr>
            <w:top w:val="none" w:sz="0" w:space="0" w:color="auto"/>
            <w:left w:val="none" w:sz="0" w:space="0" w:color="auto"/>
            <w:bottom w:val="none" w:sz="0" w:space="0" w:color="auto"/>
            <w:right w:val="none" w:sz="0" w:space="0" w:color="auto"/>
          </w:divBdr>
        </w:div>
        <w:div w:id="1834486751">
          <w:marLeft w:val="480"/>
          <w:marRight w:val="0"/>
          <w:marTop w:val="0"/>
          <w:marBottom w:val="0"/>
          <w:divBdr>
            <w:top w:val="none" w:sz="0" w:space="0" w:color="auto"/>
            <w:left w:val="none" w:sz="0" w:space="0" w:color="auto"/>
            <w:bottom w:val="none" w:sz="0" w:space="0" w:color="auto"/>
            <w:right w:val="none" w:sz="0" w:space="0" w:color="auto"/>
          </w:divBdr>
        </w:div>
        <w:div w:id="1348409046">
          <w:marLeft w:val="480"/>
          <w:marRight w:val="0"/>
          <w:marTop w:val="0"/>
          <w:marBottom w:val="0"/>
          <w:divBdr>
            <w:top w:val="none" w:sz="0" w:space="0" w:color="auto"/>
            <w:left w:val="none" w:sz="0" w:space="0" w:color="auto"/>
            <w:bottom w:val="none" w:sz="0" w:space="0" w:color="auto"/>
            <w:right w:val="none" w:sz="0" w:space="0" w:color="auto"/>
          </w:divBdr>
        </w:div>
      </w:divsChild>
    </w:div>
    <w:div w:id="2009209591">
      <w:bodyDiv w:val="1"/>
      <w:marLeft w:val="0"/>
      <w:marRight w:val="0"/>
      <w:marTop w:val="0"/>
      <w:marBottom w:val="0"/>
      <w:divBdr>
        <w:top w:val="none" w:sz="0" w:space="0" w:color="auto"/>
        <w:left w:val="none" w:sz="0" w:space="0" w:color="auto"/>
        <w:bottom w:val="none" w:sz="0" w:space="0" w:color="auto"/>
        <w:right w:val="none" w:sz="0" w:space="0" w:color="auto"/>
      </w:divBdr>
    </w:div>
    <w:div w:id="2011443019">
      <w:bodyDiv w:val="1"/>
      <w:marLeft w:val="0"/>
      <w:marRight w:val="0"/>
      <w:marTop w:val="0"/>
      <w:marBottom w:val="0"/>
      <w:divBdr>
        <w:top w:val="none" w:sz="0" w:space="0" w:color="auto"/>
        <w:left w:val="none" w:sz="0" w:space="0" w:color="auto"/>
        <w:bottom w:val="none" w:sz="0" w:space="0" w:color="auto"/>
        <w:right w:val="none" w:sz="0" w:space="0" w:color="auto"/>
      </w:divBdr>
    </w:div>
    <w:div w:id="2011831929">
      <w:bodyDiv w:val="1"/>
      <w:marLeft w:val="0"/>
      <w:marRight w:val="0"/>
      <w:marTop w:val="0"/>
      <w:marBottom w:val="0"/>
      <w:divBdr>
        <w:top w:val="none" w:sz="0" w:space="0" w:color="auto"/>
        <w:left w:val="none" w:sz="0" w:space="0" w:color="auto"/>
        <w:bottom w:val="none" w:sz="0" w:space="0" w:color="auto"/>
        <w:right w:val="none" w:sz="0" w:space="0" w:color="auto"/>
      </w:divBdr>
    </w:div>
    <w:div w:id="2011909070">
      <w:bodyDiv w:val="1"/>
      <w:marLeft w:val="0"/>
      <w:marRight w:val="0"/>
      <w:marTop w:val="0"/>
      <w:marBottom w:val="0"/>
      <w:divBdr>
        <w:top w:val="none" w:sz="0" w:space="0" w:color="auto"/>
        <w:left w:val="none" w:sz="0" w:space="0" w:color="auto"/>
        <w:bottom w:val="none" w:sz="0" w:space="0" w:color="auto"/>
        <w:right w:val="none" w:sz="0" w:space="0" w:color="auto"/>
      </w:divBdr>
    </w:div>
    <w:div w:id="2015641155">
      <w:bodyDiv w:val="1"/>
      <w:marLeft w:val="0"/>
      <w:marRight w:val="0"/>
      <w:marTop w:val="0"/>
      <w:marBottom w:val="0"/>
      <w:divBdr>
        <w:top w:val="none" w:sz="0" w:space="0" w:color="auto"/>
        <w:left w:val="none" w:sz="0" w:space="0" w:color="auto"/>
        <w:bottom w:val="none" w:sz="0" w:space="0" w:color="auto"/>
        <w:right w:val="none" w:sz="0" w:space="0" w:color="auto"/>
      </w:divBdr>
    </w:div>
    <w:div w:id="2016612714">
      <w:bodyDiv w:val="1"/>
      <w:marLeft w:val="0"/>
      <w:marRight w:val="0"/>
      <w:marTop w:val="0"/>
      <w:marBottom w:val="0"/>
      <w:divBdr>
        <w:top w:val="none" w:sz="0" w:space="0" w:color="auto"/>
        <w:left w:val="none" w:sz="0" w:space="0" w:color="auto"/>
        <w:bottom w:val="none" w:sz="0" w:space="0" w:color="auto"/>
        <w:right w:val="none" w:sz="0" w:space="0" w:color="auto"/>
      </w:divBdr>
    </w:div>
    <w:div w:id="2019963787">
      <w:bodyDiv w:val="1"/>
      <w:marLeft w:val="0"/>
      <w:marRight w:val="0"/>
      <w:marTop w:val="0"/>
      <w:marBottom w:val="0"/>
      <w:divBdr>
        <w:top w:val="none" w:sz="0" w:space="0" w:color="auto"/>
        <w:left w:val="none" w:sz="0" w:space="0" w:color="auto"/>
        <w:bottom w:val="none" w:sz="0" w:space="0" w:color="auto"/>
        <w:right w:val="none" w:sz="0" w:space="0" w:color="auto"/>
      </w:divBdr>
    </w:div>
    <w:div w:id="2020307062">
      <w:bodyDiv w:val="1"/>
      <w:marLeft w:val="0"/>
      <w:marRight w:val="0"/>
      <w:marTop w:val="0"/>
      <w:marBottom w:val="0"/>
      <w:divBdr>
        <w:top w:val="none" w:sz="0" w:space="0" w:color="auto"/>
        <w:left w:val="none" w:sz="0" w:space="0" w:color="auto"/>
        <w:bottom w:val="none" w:sz="0" w:space="0" w:color="auto"/>
        <w:right w:val="none" w:sz="0" w:space="0" w:color="auto"/>
      </w:divBdr>
    </w:div>
    <w:div w:id="2020887251">
      <w:bodyDiv w:val="1"/>
      <w:marLeft w:val="0"/>
      <w:marRight w:val="0"/>
      <w:marTop w:val="0"/>
      <w:marBottom w:val="0"/>
      <w:divBdr>
        <w:top w:val="none" w:sz="0" w:space="0" w:color="auto"/>
        <w:left w:val="none" w:sz="0" w:space="0" w:color="auto"/>
        <w:bottom w:val="none" w:sz="0" w:space="0" w:color="auto"/>
        <w:right w:val="none" w:sz="0" w:space="0" w:color="auto"/>
      </w:divBdr>
    </w:div>
    <w:div w:id="2026664467">
      <w:bodyDiv w:val="1"/>
      <w:marLeft w:val="0"/>
      <w:marRight w:val="0"/>
      <w:marTop w:val="0"/>
      <w:marBottom w:val="0"/>
      <w:divBdr>
        <w:top w:val="none" w:sz="0" w:space="0" w:color="auto"/>
        <w:left w:val="none" w:sz="0" w:space="0" w:color="auto"/>
        <w:bottom w:val="none" w:sz="0" w:space="0" w:color="auto"/>
        <w:right w:val="none" w:sz="0" w:space="0" w:color="auto"/>
      </w:divBdr>
    </w:div>
    <w:div w:id="2026900285">
      <w:bodyDiv w:val="1"/>
      <w:marLeft w:val="0"/>
      <w:marRight w:val="0"/>
      <w:marTop w:val="0"/>
      <w:marBottom w:val="0"/>
      <w:divBdr>
        <w:top w:val="none" w:sz="0" w:space="0" w:color="auto"/>
        <w:left w:val="none" w:sz="0" w:space="0" w:color="auto"/>
        <w:bottom w:val="none" w:sz="0" w:space="0" w:color="auto"/>
        <w:right w:val="none" w:sz="0" w:space="0" w:color="auto"/>
      </w:divBdr>
    </w:div>
    <w:div w:id="2028676064">
      <w:bodyDiv w:val="1"/>
      <w:marLeft w:val="0"/>
      <w:marRight w:val="0"/>
      <w:marTop w:val="0"/>
      <w:marBottom w:val="0"/>
      <w:divBdr>
        <w:top w:val="none" w:sz="0" w:space="0" w:color="auto"/>
        <w:left w:val="none" w:sz="0" w:space="0" w:color="auto"/>
        <w:bottom w:val="none" w:sz="0" w:space="0" w:color="auto"/>
        <w:right w:val="none" w:sz="0" w:space="0" w:color="auto"/>
      </w:divBdr>
      <w:divsChild>
        <w:div w:id="476185887">
          <w:marLeft w:val="480"/>
          <w:marRight w:val="0"/>
          <w:marTop w:val="0"/>
          <w:marBottom w:val="0"/>
          <w:divBdr>
            <w:top w:val="none" w:sz="0" w:space="0" w:color="auto"/>
            <w:left w:val="none" w:sz="0" w:space="0" w:color="auto"/>
            <w:bottom w:val="none" w:sz="0" w:space="0" w:color="auto"/>
            <w:right w:val="none" w:sz="0" w:space="0" w:color="auto"/>
          </w:divBdr>
        </w:div>
        <w:div w:id="2025596948">
          <w:marLeft w:val="480"/>
          <w:marRight w:val="0"/>
          <w:marTop w:val="0"/>
          <w:marBottom w:val="0"/>
          <w:divBdr>
            <w:top w:val="none" w:sz="0" w:space="0" w:color="auto"/>
            <w:left w:val="none" w:sz="0" w:space="0" w:color="auto"/>
            <w:bottom w:val="none" w:sz="0" w:space="0" w:color="auto"/>
            <w:right w:val="none" w:sz="0" w:space="0" w:color="auto"/>
          </w:divBdr>
        </w:div>
        <w:div w:id="1724601993">
          <w:marLeft w:val="480"/>
          <w:marRight w:val="0"/>
          <w:marTop w:val="0"/>
          <w:marBottom w:val="0"/>
          <w:divBdr>
            <w:top w:val="none" w:sz="0" w:space="0" w:color="auto"/>
            <w:left w:val="none" w:sz="0" w:space="0" w:color="auto"/>
            <w:bottom w:val="none" w:sz="0" w:space="0" w:color="auto"/>
            <w:right w:val="none" w:sz="0" w:space="0" w:color="auto"/>
          </w:divBdr>
        </w:div>
        <w:div w:id="1714117134">
          <w:marLeft w:val="480"/>
          <w:marRight w:val="0"/>
          <w:marTop w:val="0"/>
          <w:marBottom w:val="0"/>
          <w:divBdr>
            <w:top w:val="none" w:sz="0" w:space="0" w:color="auto"/>
            <w:left w:val="none" w:sz="0" w:space="0" w:color="auto"/>
            <w:bottom w:val="none" w:sz="0" w:space="0" w:color="auto"/>
            <w:right w:val="none" w:sz="0" w:space="0" w:color="auto"/>
          </w:divBdr>
        </w:div>
        <w:div w:id="1436243063">
          <w:marLeft w:val="480"/>
          <w:marRight w:val="0"/>
          <w:marTop w:val="0"/>
          <w:marBottom w:val="0"/>
          <w:divBdr>
            <w:top w:val="none" w:sz="0" w:space="0" w:color="auto"/>
            <w:left w:val="none" w:sz="0" w:space="0" w:color="auto"/>
            <w:bottom w:val="none" w:sz="0" w:space="0" w:color="auto"/>
            <w:right w:val="none" w:sz="0" w:space="0" w:color="auto"/>
          </w:divBdr>
        </w:div>
        <w:div w:id="1884828047">
          <w:marLeft w:val="480"/>
          <w:marRight w:val="0"/>
          <w:marTop w:val="0"/>
          <w:marBottom w:val="0"/>
          <w:divBdr>
            <w:top w:val="none" w:sz="0" w:space="0" w:color="auto"/>
            <w:left w:val="none" w:sz="0" w:space="0" w:color="auto"/>
            <w:bottom w:val="none" w:sz="0" w:space="0" w:color="auto"/>
            <w:right w:val="none" w:sz="0" w:space="0" w:color="auto"/>
          </w:divBdr>
        </w:div>
        <w:div w:id="1022165206">
          <w:marLeft w:val="480"/>
          <w:marRight w:val="0"/>
          <w:marTop w:val="0"/>
          <w:marBottom w:val="0"/>
          <w:divBdr>
            <w:top w:val="none" w:sz="0" w:space="0" w:color="auto"/>
            <w:left w:val="none" w:sz="0" w:space="0" w:color="auto"/>
            <w:bottom w:val="none" w:sz="0" w:space="0" w:color="auto"/>
            <w:right w:val="none" w:sz="0" w:space="0" w:color="auto"/>
          </w:divBdr>
        </w:div>
        <w:div w:id="968777904">
          <w:marLeft w:val="480"/>
          <w:marRight w:val="0"/>
          <w:marTop w:val="0"/>
          <w:marBottom w:val="0"/>
          <w:divBdr>
            <w:top w:val="none" w:sz="0" w:space="0" w:color="auto"/>
            <w:left w:val="none" w:sz="0" w:space="0" w:color="auto"/>
            <w:bottom w:val="none" w:sz="0" w:space="0" w:color="auto"/>
            <w:right w:val="none" w:sz="0" w:space="0" w:color="auto"/>
          </w:divBdr>
        </w:div>
        <w:div w:id="1786270995">
          <w:marLeft w:val="480"/>
          <w:marRight w:val="0"/>
          <w:marTop w:val="0"/>
          <w:marBottom w:val="0"/>
          <w:divBdr>
            <w:top w:val="none" w:sz="0" w:space="0" w:color="auto"/>
            <w:left w:val="none" w:sz="0" w:space="0" w:color="auto"/>
            <w:bottom w:val="none" w:sz="0" w:space="0" w:color="auto"/>
            <w:right w:val="none" w:sz="0" w:space="0" w:color="auto"/>
          </w:divBdr>
        </w:div>
        <w:div w:id="1097293189">
          <w:marLeft w:val="480"/>
          <w:marRight w:val="0"/>
          <w:marTop w:val="0"/>
          <w:marBottom w:val="0"/>
          <w:divBdr>
            <w:top w:val="none" w:sz="0" w:space="0" w:color="auto"/>
            <w:left w:val="none" w:sz="0" w:space="0" w:color="auto"/>
            <w:bottom w:val="none" w:sz="0" w:space="0" w:color="auto"/>
            <w:right w:val="none" w:sz="0" w:space="0" w:color="auto"/>
          </w:divBdr>
        </w:div>
        <w:div w:id="293829014">
          <w:marLeft w:val="480"/>
          <w:marRight w:val="0"/>
          <w:marTop w:val="0"/>
          <w:marBottom w:val="0"/>
          <w:divBdr>
            <w:top w:val="none" w:sz="0" w:space="0" w:color="auto"/>
            <w:left w:val="none" w:sz="0" w:space="0" w:color="auto"/>
            <w:bottom w:val="none" w:sz="0" w:space="0" w:color="auto"/>
            <w:right w:val="none" w:sz="0" w:space="0" w:color="auto"/>
          </w:divBdr>
        </w:div>
        <w:div w:id="1028292488">
          <w:marLeft w:val="480"/>
          <w:marRight w:val="0"/>
          <w:marTop w:val="0"/>
          <w:marBottom w:val="0"/>
          <w:divBdr>
            <w:top w:val="none" w:sz="0" w:space="0" w:color="auto"/>
            <w:left w:val="none" w:sz="0" w:space="0" w:color="auto"/>
            <w:bottom w:val="none" w:sz="0" w:space="0" w:color="auto"/>
            <w:right w:val="none" w:sz="0" w:space="0" w:color="auto"/>
          </w:divBdr>
        </w:div>
        <w:div w:id="90201302">
          <w:marLeft w:val="480"/>
          <w:marRight w:val="0"/>
          <w:marTop w:val="0"/>
          <w:marBottom w:val="0"/>
          <w:divBdr>
            <w:top w:val="none" w:sz="0" w:space="0" w:color="auto"/>
            <w:left w:val="none" w:sz="0" w:space="0" w:color="auto"/>
            <w:bottom w:val="none" w:sz="0" w:space="0" w:color="auto"/>
            <w:right w:val="none" w:sz="0" w:space="0" w:color="auto"/>
          </w:divBdr>
        </w:div>
        <w:div w:id="909802986">
          <w:marLeft w:val="480"/>
          <w:marRight w:val="0"/>
          <w:marTop w:val="0"/>
          <w:marBottom w:val="0"/>
          <w:divBdr>
            <w:top w:val="none" w:sz="0" w:space="0" w:color="auto"/>
            <w:left w:val="none" w:sz="0" w:space="0" w:color="auto"/>
            <w:bottom w:val="none" w:sz="0" w:space="0" w:color="auto"/>
            <w:right w:val="none" w:sz="0" w:space="0" w:color="auto"/>
          </w:divBdr>
        </w:div>
        <w:div w:id="1634674439">
          <w:marLeft w:val="480"/>
          <w:marRight w:val="0"/>
          <w:marTop w:val="0"/>
          <w:marBottom w:val="0"/>
          <w:divBdr>
            <w:top w:val="none" w:sz="0" w:space="0" w:color="auto"/>
            <w:left w:val="none" w:sz="0" w:space="0" w:color="auto"/>
            <w:bottom w:val="none" w:sz="0" w:space="0" w:color="auto"/>
            <w:right w:val="none" w:sz="0" w:space="0" w:color="auto"/>
          </w:divBdr>
        </w:div>
        <w:div w:id="262686513">
          <w:marLeft w:val="480"/>
          <w:marRight w:val="0"/>
          <w:marTop w:val="0"/>
          <w:marBottom w:val="0"/>
          <w:divBdr>
            <w:top w:val="none" w:sz="0" w:space="0" w:color="auto"/>
            <w:left w:val="none" w:sz="0" w:space="0" w:color="auto"/>
            <w:bottom w:val="none" w:sz="0" w:space="0" w:color="auto"/>
            <w:right w:val="none" w:sz="0" w:space="0" w:color="auto"/>
          </w:divBdr>
        </w:div>
        <w:div w:id="671953801">
          <w:marLeft w:val="480"/>
          <w:marRight w:val="0"/>
          <w:marTop w:val="0"/>
          <w:marBottom w:val="0"/>
          <w:divBdr>
            <w:top w:val="none" w:sz="0" w:space="0" w:color="auto"/>
            <w:left w:val="none" w:sz="0" w:space="0" w:color="auto"/>
            <w:bottom w:val="none" w:sz="0" w:space="0" w:color="auto"/>
            <w:right w:val="none" w:sz="0" w:space="0" w:color="auto"/>
          </w:divBdr>
        </w:div>
        <w:div w:id="794100846">
          <w:marLeft w:val="480"/>
          <w:marRight w:val="0"/>
          <w:marTop w:val="0"/>
          <w:marBottom w:val="0"/>
          <w:divBdr>
            <w:top w:val="none" w:sz="0" w:space="0" w:color="auto"/>
            <w:left w:val="none" w:sz="0" w:space="0" w:color="auto"/>
            <w:bottom w:val="none" w:sz="0" w:space="0" w:color="auto"/>
            <w:right w:val="none" w:sz="0" w:space="0" w:color="auto"/>
          </w:divBdr>
        </w:div>
        <w:div w:id="521633215">
          <w:marLeft w:val="480"/>
          <w:marRight w:val="0"/>
          <w:marTop w:val="0"/>
          <w:marBottom w:val="0"/>
          <w:divBdr>
            <w:top w:val="none" w:sz="0" w:space="0" w:color="auto"/>
            <w:left w:val="none" w:sz="0" w:space="0" w:color="auto"/>
            <w:bottom w:val="none" w:sz="0" w:space="0" w:color="auto"/>
            <w:right w:val="none" w:sz="0" w:space="0" w:color="auto"/>
          </w:divBdr>
        </w:div>
        <w:div w:id="1047072408">
          <w:marLeft w:val="480"/>
          <w:marRight w:val="0"/>
          <w:marTop w:val="0"/>
          <w:marBottom w:val="0"/>
          <w:divBdr>
            <w:top w:val="none" w:sz="0" w:space="0" w:color="auto"/>
            <w:left w:val="none" w:sz="0" w:space="0" w:color="auto"/>
            <w:bottom w:val="none" w:sz="0" w:space="0" w:color="auto"/>
            <w:right w:val="none" w:sz="0" w:space="0" w:color="auto"/>
          </w:divBdr>
        </w:div>
        <w:div w:id="996613455">
          <w:marLeft w:val="480"/>
          <w:marRight w:val="0"/>
          <w:marTop w:val="0"/>
          <w:marBottom w:val="0"/>
          <w:divBdr>
            <w:top w:val="none" w:sz="0" w:space="0" w:color="auto"/>
            <w:left w:val="none" w:sz="0" w:space="0" w:color="auto"/>
            <w:bottom w:val="none" w:sz="0" w:space="0" w:color="auto"/>
            <w:right w:val="none" w:sz="0" w:space="0" w:color="auto"/>
          </w:divBdr>
        </w:div>
        <w:div w:id="1912739249">
          <w:marLeft w:val="480"/>
          <w:marRight w:val="0"/>
          <w:marTop w:val="0"/>
          <w:marBottom w:val="0"/>
          <w:divBdr>
            <w:top w:val="none" w:sz="0" w:space="0" w:color="auto"/>
            <w:left w:val="none" w:sz="0" w:space="0" w:color="auto"/>
            <w:bottom w:val="none" w:sz="0" w:space="0" w:color="auto"/>
            <w:right w:val="none" w:sz="0" w:space="0" w:color="auto"/>
          </w:divBdr>
        </w:div>
        <w:div w:id="1137919119">
          <w:marLeft w:val="480"/>
          <w:marRight w:val="0"/>
          <w:marTop w:val="0"/>
          <w:marBottom w:val="0"/>
          <w:divBdr>
            <w:top w:val="none" w:sz="0" w:space="0" w:color="auto"/>
            <w:left w:val="none" w:sz="0" w:space="0" w:color="auto"/>
            <w:bottom w:val="none" w:sz="0" w:space="0" w:color="auto"/>
            <w:right w:val="none" w:sz="0" w:space="0" w:color="auto"/>
          </w:divBdr>
        </w:div>
        <w:div w:id="55783692">
          <w:marLeft w:val="480"/>
          <w:marRight w:val="0"/>
          <w:marTop w:val="0"/>
          <w:marBottom w:val="0"/>
          <w:divBdr>
            <w:top w:val="none" w:sz="0" w:space="0" w:color="auto"/>
            <w:left w:val="none" w:sz="0" w:space="0" w:color="auto"/>
            <w:bottom w:val="none" w:sz="0" w:space="0" w:color="auto"/>
            <w:right w:val="none" w:sz="0" w:space="0" w:color="auto"/>
          </w:divBdr>
        </w:div>
        <w:div w:id="434835506">
          <w:marLeft w:val="480"/>
          <w:marRight w:val="0"/>
          <w:marTop w:val="0"/>
          <w:marBottom w:val="0"/>
          <w:divBdr>
            <w:top w:val="none" w:sz="0" w:space="0" w:color="auto"/>
            <w:left w:val="none" w:sz="0" w:space="0" w:color="auto"/>
            <w:bottom w:val="none" w:sz="0" w:space="0" w:color="auto"/>
            <w:right w:val="none" w:sz="0" w:space="0" w:color="auto"/>
          </w:divBdr>
        </w:div>
        <w:div w:id="1753886918">
          <w:marLeft w:val="480"/>
          <w:marRight w:val="0"/>
          <w:marTop w:val="0"/>
          <w:marBottom w:val="0"/>
          <w:divBdr>
            <w:top w:val="none" w:sz="0" w:space="0" w:color="auto"/>
            <w:left w:val="none" w:sz="0" w:space="0" w:color="auto"/>
            <w:bottom w:val="none" w:sz="0" w:space="0" w:color="auto"/>
            <w:right w:val="none" w:sz="0" w:space="0" w:color="auto"/>
          </w:divBdr>
        </w:div>
        <w:div w:id="442111561">
          <w:marLeft w:val="480"/>
          <w:marRight w:val="0"/>
          <w:marTop w:val="0"/>
          <w:marBottom w:val="0"/>
          <w:divBdr>
            <w:top w:val="none" w:sz="0" w:space="0" w:color="auto"/>
            <w:left w:val="none" w:sz="0" w:space="0" w:color="auto"/>
            <w:bottom w:val="none" w:sz="0" w:space="0" w:color="auto"/>
            <w:right w:val="none" w:sz="0" w:space="0" w:color="auto"/>
          </w:divBdr>
        </w:div>
        <w:div w:id="1963683446">
          <w:marLeft w:val="480"/>
          <w:marRight w:val="0"/>
          <w:marTop w:val="0"/>
          <w:marBottom w:val="0"/>
          <w:divBdr>
            <w:top w:val="none" w:sz="0" w:space="0" w:color="auto"/>
            <w:left w:val="none" w:sz="0" w:space="0" w:color="auto"/>
            <w:bottom w:val="none" w:sz="0" w:space="0" w:color="auto"/>
            <w:right w:val="none" w:sz="0" w:space="0" w:color="auto"/>
          </w:divBdr>
        </w:div>
        <w:div w:id="634528941">
          <w:marLeft w:val="480"/>
          <w:marRight w:val="0"/>
          <w:marTop w:val="0"/>
          <w:marBottom w:val="0"/>
          <w:divBdr>
            <w:top w:val="none" w:sz="0" w:space="0" w:color="auto"/>
            <w:left w:val="none" w:sz="0" w:space="0" w:color="auto"/>
            <w:bottom w:val="none" w:sz="0" w:space="0" w:color="auto"/>
            <w:right w:val="none" w:sz="0" w:space="0" w:color="auto"/>
          </w:divBdr>
        </w:div>
        <w:div w:id="1518763745">
          <w:marLeft w:val="480"/>
          <w:marRight w:val="0"/>
          <w:marTop w:val="0"/>
          <w:marBottom w:val="0"/>
          <w:divBdr>
            <w:top w:val="none" w:sz="0" w:space="0" w:color="auto"/>
            <w:left w:val="none" w:sz="0" w:space="0" w:color="auto"/>
            <w:bottom w:val="none" w:sz="0" w:space="0" w:color="auto"/>
            <w:right w:val="none" w:sz="0" w:space="0" w:color="auto"/>
          </w:divBdr>
        </w:div>
        <w:div w:id="928777145">
          <w:marLeft w:val="480"/>
          <w:marRight w:val="0"/>
          <w:marTop w:val="0"/>
          <w:marBottom w:val="0"/>
          <w:divBdr>
            <w:top w:val="none" w:sz="0" w:space="0" w:color="auto"/>
            <w:left w:val="none" w:sz="0" w:space="0" w:color="auto"/>
            <w:bottom w:val="none" w:sz="0" w:space="0" w:color="auto"/>
            <w:right w:val="none" w:sz="0" w:space="0" w:color="auto"/>
          </w:divBdr>
        </w:div>
        <w:div w:id="1079672576">
          <w:marLeft w:val="480"/>
          <w:marRight w:val="0"/>
          <w:marTop w:val="0"/>
          <w:marBottom w:val="0"/>
          <w:divBdr>
            <w:top w:val="none" w:sz="0" w:space="0" w:color="auto"/>
            <w:left w:val="none" w:sz="0" w:space="0" w:color="auto"/>
            <w:bottom w:val="none" w:sz="0" w:space="0" w:color="auto"/>
            <w:right w:val="none" w:sz="0" w:space="0" w:color="auto"/>
          </w:divBdr>
        </w:div>
        <w:div w:id="1033963147">
          <w:marLeft w:val="480"/>
          <w:marRight w:val="0"/>
          <w:marTop w:val="0"/>
          <w:marBottom w:val="0"/>
          <w:divBdr>
            <w:top w:val="none" w:sz="0" w:space="0" w:color="auto"/>
            <w:left w:val="none" w:sz="0" w:space="0" w:color="auto"/>
            <w:bottom w:val="none" w:sz="0" w:space="0" w:color="auto"/>
            <w:right w:val="none" w:sz="0" w:space="0" w:color="auto"/>
          </w:divBdr>
        </w:div>
        <w:div w:id="103036608">
          <w:marLeft w:val="480"/>
          <w:marRight w:val="0"/>
          <w:marTop w:val="0"/>
          <w:marBottom w:val="0"/>
          <w:divBdr>
            <w:top w:val="none" w:sz="0" w:space="0" w:color="auto"/>
            <w:left w:val="none" w:sz="0" w:space="0" w:color="auto"/>
            <w:bottom w:val="none" w:sz="0" w:space="0" w:color="auto"/>
            <w:right w:val="none" w:sz="0" w:space="0" w:color="auto"/>
          </w:divBdr>
        </w:div>
        <w:div w:id="368989742">
          <w:marLeft w:val="480"/>
          <w:marRight w:val="0"/>
          <w:marTop w:val="0"/>
          <w:marBottom w:val="0"/>
          <w:divBdr>
            <w:top w:val="none" w:sz="0" w:space="0" w:color="auto"/>
            <w:left w:val="none" w:sz="0" w:space="0" w:color="auto"/>
            <w:bottom w:val="none" w:sz="0" w:space="0" w:color="auto"/>
            <w:right w:val="none" w:sz="0" w:space="0" w:color="auto"/>
          </w:divBdr>
        </w:div>
        <w:div w:id="138084430">
          <w:marLeft w:val="480"/>
          <w:marRight w:val="0"/>
          <w:marTop w:val="0"/>
          <w:marBottom w:val="0"/>
          <w:divBdr>
            <w:top w:val="none" w:sz="0" w:space="0" w:color="auto"/>
            <w:left w:val="none" w:sz="0" w:space="0" w:color="auto"/>
            <w:bottom w:val="none" w:sz="0" w:space="0" w:color="auto"/>
            <w:right w:val="none" w:sz="0" w:space="0" w:color="auto"/>
          </w:divBdr>
        </w:div>
        <w:div w:id="310251431">
          <w:marLeft w:val="480"/>
          <w:marRight w:val="0"/>
          <w:marTop w:val="0"/>
          <w:marBottom w:val="0"/>
          <w:divBdr>
            <w:top w:val="none" w:sz="0" w:space="0" w:color="auto"/>
            <w:left w:val="none" w:sz="0" w:space="0" w:color="auto"/>
            <w:bottom w:val="none" w:sz="0" w:space="0" w:color="auto"/>
            <w:right w:val="none" w:sz="0" w:space="0" w:color="auto"/>
          </w:divBdr>
        </w:div>
        <w:div w:id="857427963">
          <w:marLeft w:val="480"/>
          <w:marRight w:val="0"/>
          <w:marTop w:val="0"/>
          <w:marBottom w:val="0"/>
          <w:divBdr>
            <w:top w:val="none" w:sz="0" w:space="0" w:color="auto"/>
            <w:left w:val="none" w:sz="0" w:space="0" w:color="auto"/>
            <w:bottom w:val="none" w:sz="0" w:space="0" w:color="auto"/>
            <w:right w:val="none" w:sz="0" w:space="0" w:color="auto"/>
          </w:divBdr>
        </w:div>
        <w:div w:id="2048021742">
          <w:marLeft w:val="480"/>
          <w:marRight w:val="0"/>
          <w:marTop w:val="0"/>
          <w:marBottom w:val="0"/>
          <w:divBdr>
            <w:top w:val="none" w:sz="0" w:space="0" w:color="auto"/>
            <w:left w:val="none" w:sz="0" w:space="0" w:color="auto"/>
            <w:bottom w:val="none" w:sz="0" w:space="0" w:color="auto"/>
            <w:right w:val="none" w:sz="0" w:space="0" w:color="auto"/>
          </w:divBdr>
        </w:div>
        <w:div w:id="2048526160">
          <w:marLeft w:val="480"/>
          <w:marRight w:val="0"/>
          <w:marTop w:val="0"/>
          <w:marBottom w:val="0"/>
          <w:divBdr>
            <w:top w:val="none" w:sz="0" w:space="0" w:color="auto"/>
            <w:left w:val="none" w:sz="0" w:space="0" w:color="auto"/>
            <w:bottom w:val="none" w:sz="0" w:space="0" w:color="auto"/>
            <w:right w:val="none" w:sz="0" w:space="0" w:color="auto"/>
          </w:divBdr>
        </w:div>
        <w:div w:id="56513126">
          <w:marLeft w:val="480"/>
          <w:marRight w:val="0"/>
          <w:marTop w:val="0"/>
          <w:marBottom w:val="0"/>
          <w:divBdr>
            <w:top w:val="none" w:sz="0" w:space="0" w:color="auto"/>
            <w:left w:val="none" w:sz="0" w:space="0" w:color="auto"/>
            <w:bottom w:val="none" w:sz="0" w:space="0" w:color="auto"/>
            <w:right w:val="none" w:sz="0" w:space="0" w:color="auto"/>
          </w:divBdr>
        </w:div>
        <w:div w:id="1323048265">
          <w:marLeft w:val="480"/>
          <w:marRight w:val="0"/>
          <w:marTop w:val="0"/>
          <w:marBottom w:val="0"/>
          <w:divBdr>
            <w:top w:val="none" w:sz="0" w:space="0" w:color="auto"/>
            <w:left w:val="none" w:sz="0" w:space="0" w:color="auto"/>
            <w:bottom w:val="none" w:sz="0" w:space="0" w:color="auto"/>
            <w:right w:val="none" w:sz="0" w:space="0" w:color="auto"/>
          </w:divBdr>
        </w:div>
        <w:div w:id="874467724">
          <w:marLeft w:val="480"/>
          <w:marRight w:val="0"/>
          <w:marTop w:val="0"/>
          <w:marBottom w:val="0"/>
          <w:divBdr>
            <w:top w:val="none" w:sz="0" w:space="0" w:color="auto"/>
            <w:left w:val="none" w:sz="0" w:space="0" w:color="auto"/>
            <w:bottom w:val="none" w:sz="0" w:space="0" w:color="auto"/>
            <w:right w:val="none" w:sz="0" w:space="0" w:color="auto"/>
          </w:divBdr>
        </w:div>
        <w:div w:id="102727633">
          <w:marLeft w:val="480"/>
          <w:marRight w:val="0"/>
          <w:marTop w:val="0"/>
          <w:marBottom w:val="0"/>
          <w:divBdr>
            <w:top w:val="none" w:sz="0" w:space="0" w:color="auto"/>
            <w:left w:val="none" w:sz="0" w:space="0" w:color="auto"/>
            <w:bottom w:val="none" w:sz="0" w:space="0" w:color="auto"/>
            <w:right w:val="none" w:sz="0" w:space="0" w:color="auto"/>
          </w:divBdr>
        </w:div>
        <w:div w:id="1621451334">
          <w:marLeft w:val="480"/>
          <w:marRight w:val="0"/>
          <w:marTop w:val="0"/>
          <w:marBottom w:val="0"/>
          <w:divBdr>
            <w:top w:val="none" w:sz="0" w:space="0" w:color="auto"/>
            <w:left w:val="none" w:sz="0" w:space="0" w:color="auto"/>
            <w:bottom w:val="none" w:sz="0" w:space="0" w:color="auto"/>
            <w:right w:val="none" w:sz="0" w:space="0" w:color="auto"/>
          </w:divBdr>
        </w:div>
        <w:div w:id="299117595">
          <w:marLeft w:val="480"/>
          <w:marRight w:val="0"/>
          <w:marTop w:val="0"/>
          <w:marBottom w:val="0"/>
          <w:divBdr>
            <w:top w:val="none" w:sz="0" w:space="0" w:color="auto"/>
            <w:left w:val="none" w:sz="0" w:space="0" w:color="auto"/>
            <w:bottom w:val="none" w:sz="0" w:space="0" w:color="auto"/>
            <w:right w:val="none" w:sz="0" w:space="0" w:color="auto"/>
          </w:divBdr>
        </w:div>
        <w:div w:id="759568906">
          <w:marLeft w:val="480"/>
          <w:marRight w:val="0"/>
          <w:marTop w:val="0"/>
          <w:marBottom w:val="0"/>
          <w:divBdr>
            <w:top w:val="none" w:sz="0" w:space="0" w:color="auto"/>
            <w:left w:val="none" w:sz="0" w:space="0" w:color="auto"/>
            <w:bottom w:val="none" w:sz="0" w:space="0" w:color="auto"/>
            <w:right w:val="none" w:sz="0" w:space="0" w:color="auto"/>
          </w:divBdr>
        </w:div>
        <w:div w:id="9962594">
          <w:marLeft w:val="480"/>
          <w:marRight w:val="0"/>
          <w:marTop w:val="0"/>
          <w:marBottom w:val="0"/>
          <w:divBdr>
            <w:top w:val="none" w:sz="0" w:space="0" w:color="auto"/>
            <w:left w:val="none" w:sz="0" w:space="0" w:color="auto"/>
            <w:bottom w:val="none" w:sz="0" w:space="0" w:color="auto"/>
            <w:right w:val="none" w:sz="0" w:space="0" w:color="auto"/>
          </w:divBdr>
        </w:div>
        <w:div w:id="1030229056">
          <w:marLeft w:val="480"/>
          <w:marRight w:val="0"/>
          <w:marTop w:val="0"/>
          <w:marBottom w:val="0"/>
          <w:divBdr>
            <w:top w:val="none" w:sz="0" w:space="0" w:color="auto"/>
            <w:left w:val="none" w:sz="0" w:space="0" w:color="auto"/>
            <w:bottom w:val="none" w:sz="0" w:space="0" w:color="auto"/>
            <w:right w:val="none" w:sz="0" w:space="0" w:color="auto"/>
          </w:divBdr>
        </w:div>
      </w:divsChild>
    </w:div>
    <w:div w:id="2029944655">
      <w:bodyDiv w:val="1"/>
      <w:marLeft w:val="0"/>
      <w:marRight w:val="0"/>
      <w:marTop w:val="0"/>
      <w:marBottom w:val="0"/>
      <w:divBdr>
        <w:top w:val="none" w:sz="0" w:space="0" w:color="auto"/>
        <w:left w:val="none" w:sz="0" w:space="0" w:color="auto"/>
        <w:bottom w:val="none" w:sz="0" w:space="0" w:color="auto"/>
        <w:right w:val="none" w:sz="0" w:space="0" w:color="auto"/>
      </w:divBdr>
    </w:div>
    <w:div w:id="2033336362">
      <w:bodyDiv w:val="1"/>
      <w:marLeft w:val="0"/>
      <w:marRight w:val="0"/>
      <w:marTop w:val="0"/>
      <w:marBottom w:val="0"/>
      <w:divBdr>
        <w:top w:val="none" w:sz="0" w:space="0" w:color="auto"/>
        <w:left w:val="none" w:sz="0" w:space="0" w:color="auto"/>
        <w:bottom w:val="none" w:sz="0" w:space="0" w:color="auto"/>
        <w:right w:val="none" w:sz="0" w:space="0" w:color="auto"/>
      </w:divBdr>
      <w:divsChild>
        <w:div w:id="1216771122">
          <w:marLeft w:val="480"/>
          <w:marRight w:val="0"/>
          <w:marTop w:val="0"/>
          <w:marBottom w:val="0"/>
          <w:divBdr>
            <w:top w:val="none" w:sz="0" w:space="0" w:color="auto"/>
            <w:left w:val="none" w:sz="0" w:space="0" w:color="auto"/>
            <w:bottom w:val="none" w:sz="0" w:space="0" w:color="auto"/>
            <w:right w:val="none" w:sz="0" w:space="0" w:color="auto"/>
          </w:divBdr>
        </w:div>
        <w:div w:id="290747885">
          <w:marLeft w:val="480"/>
          <w:marRight w:val="0"/>
          <w:marTop w:val="0"/>
          <w:marBottom w:val="0"/>
          <w:divBdr>
            <w:top w:val="none" w:sz="0" w:space="0" w:color="auto"/>
            <w:left w:val="none" w:sz="0" w:space="0" w:color="auto"/>
            <w:bottom w:val="none" w:sz="0" w:space="0" w:color="auto"/>
            <w:right w:val="none" w:sz="0" w:space="0" w:color="auto"/>
          </w:divBdr>
        </w:div>
        <w:div w:id="723673400">
          <w:marLeft w:val="480"/>
          <w:marRight w:val="0"/>
          <w:marTop w:val="0"/>
          <w:marBottom w:val="0"/>
          <w:divBdr>
            <w:top w:val="none" w:sz="0" w:space="0" w:color="auto"/>
            <w:left w:val="none" w:sz="0" w:space="0" w:color="auto"/>
            <w:bottom w:val="none" w:sz="0" w:space="0" w:color="auto"/>
            <w:right w:val="none" w:sz="0" w:space="0" w:color="auto"/>
          </w:divBdr>
        </w:div>
        <w:div w:id="670913505">
          <w:marLeft w:val="480"/>
          <w:marRight w:val="0"/>
          <w:marTop w:val="0"/>
          <w:marBottom w:val="0"/>
          <w:divBdr>
            <w:top w:val="none" w:sz="0" w:space="0" w:color="auto"/>
            <w:left w:val="none" w:sz="0" w:space="0" w:color="auto"/>
            <w:bottom w:val="none" w:sz="0" w:space="0" w:color="auto"/>
            <w:right w:val="none" w:sz="0" w:space="0" w:color="auto"/>
          </w:divBdr>
        </w:div>
        <w:div w:id="278025786">
          <w:marLeft w:val="480"/>
          <w:marRight w:val="0"/>
          <w:marTop w:val="0"/>
          <w:marBottom w:val="0"/>
          <w:divBdr>
            <w:top w:val="none" w:sz="0" w:space="0" w:color="auto"/>
            <w:left w:val="none" w:sz="0" w:space="0" w:color="auto"/>
            <w:bottom w:val="none" w:sz="0" w:space="0" w:color="auto"/>
            <w:right w:val="none" w:sz="0" w:space="0" w:color="auto"/>
          </w:divBdr>
        </w:div>
        <w:div w:id="837117574">
          <w:marLeft w:val="480"/>
          <w:marRight w:val="0"/>
          <w:marTop w:val="0"/>
          <w:marBottom w:val="0"/>
          <w:divBdr>
            <w:top w:val="none" w:sz="0" w:space="0" w:color="auto"/>
            <w:left w:val="none" w:sz="0" w:space="0" w:color="auto"/>
            <w:bottom w:val="none" w:sz="0" w:space="0" w:color="auto"/>
            <w:right w:val="none" w:sz="0" w:space="0" w:color="auto"/>
          </w:divBdr>
        </w:div>
        <w:div w:id="208882817">
          <w:marLeft w:val="480"/>
          <w:marRight w:val="0"/>
          <w:marTop w:val="0"/>
          <w:marBottom w:val="0"/>
          <w:divBdr>
            <w:top w:val="none" w:sz="0" w:space="0" w:color="auto"/>
            <w:left w:val="none" w:sz="0" w:space="0" w:color="auto"/>
            <w:bottom w:val="none" w:sz="0" w:space="0" w:color="auto"/>
            <w:right w:val="none" w:sz="0" w:space="0" w:color="auto"/>
          </w:divBdr>
        </w:div>
        <w:div w:id="339625254">
          <w:marLeft w:val="480"/>
          <w:marRight w:val="0"/>
          <w:marTop w:val="0"/>
          <w:marBottom w:val="0"/>
          <w:divBdr>
            <w:top w:val="none" w:sz="0" w:space="0" w:color="auto"/>
            <w:left w:val="none" w:sz="0" w:space="0" w:color="auto"/>
            <w:bottom w:val="none" w:sz="0" w:space="0" w:color="auto"/>
            <w:right w:val="none" w:sz="0" w:space="0" w:color="auto"/>
          </w:divBdr>
        </w:div>
        <w:div w:id="1242061239">
          <w:marLeft w:val="480"/>
          <w:marRight w:val="0"/>
          <w:marTop w:val="0"/>
          <w:marBottom w:val="0"/>
          <w:divBdr>
            <w:top w:val="none" w:sz="0" w:space="0" w:color="auto"/>
            <w:left w:val="none" w:sz="0" w:space="0" w:color="auto"/>
            <w:bottom w:val="none" w:sz="0" w:space="0" w:color="auto"/>
            <w:right w:val="none" w:sz="0" w:space="0" w:color="auto"/>
          </w:divBdr>
        </w:div>
        <w:div w:id="514997906">
          <w:marLeft w:val="480"/>
          <w:marRight w:val="0"/>
          <w:marTop w:val="0"/>
          <w:marBottom w:val="0"/>
          <w:divBdr>
            <w:top w:val="none" w:sz="0" w:space="0" w:color="auto"/>
            <w:left w:val="none" w:sz="0" w:space="0" w:color="auto"/>
            <w:bottom w:val="none" w:sz="0" w:space="0" w:color="auto"/>
            <w:right w:val="none" w:sz="0" w:space="0" w:color="auto"/>
          </w:divBdr>
        </w:div>
        <w:div w:id="439571075">
          <w:marLeft w:val="480"/>
          <w:marRight w:val="0"/>
          <w:marTop w:val="0"/>
          <w:marBottom w:val="0"/>
          <w:divBdr>
            <w:top w:val="none" w:sz="0" w:space="0" w:color="auto"/>
            <w:left w:val="none" w:sz="0" w:space="0" w:color="auto"/>
            <w:bottom w:val="none" w:sz="0" w:space="0" w:color="auto"/>
            <w:right w:val="none" w:sz="0" w:space="0" w:color="auto"/>
          </w:divBdr>
        </w:div>
        <w:div w:id="1221866266">
          <w:marLeft w:val="480"/>
          <w:marRight w:val="0"/>
          <w:marTop w:val="0"/>
          <w:marBottom w:val="0"/>
          <w:divBdr>
            <w:top w:val="none" w:sz="0" w:space="0" w:color="auto"/>
            <w:left w:val="none" w:sz="0" w:space="0" w:color="auto"/>
            <w:bottom w:val="none" w:sz="0" w:space="0" w:color="auto"/>
            <w:right w:val="none" w:sz="0" w:space="0" w:color="auto"/>
          </w:divBdr>
        </w:div>
        <w:div w:id="75711806">
          <w:marLeft w:val="480"/>
          <w:marRight w:val="0"/>
          <w:marTop w:val="0"/>
          <w:marBottom w:val="0"/>
          <w:divBdr>
            <w:top w:val="none" w:sz="0" w:space="0" w:color="auto"/>
            <w:left w:val="none" w:sz="0" w:space="0" w:color="auto"/>
            <w:bottom w:val="none" w:sz="0" w:space="0" w:color="auto"/>
            <w:right w:val="none" w:sz="0" w:space="0" w:color="auto"/>
          </w:divBdr>
        </w:div>
        <w:div w:id="126045209">
          <w:marLeft w:val="480"/>
          <w:marRight w:val="0"/>
          <w:marTop w:val="0"/>
          <w:marBottom w:val="0"/>
          <w:divBdr>
            <w:top w:val="none" w:sz="0" w:space="0" w:color="auto"/>
            <w:left w:val="none" w:sz="0" w:space="0" w:color="auto"/>
            <w:bottom w:val="none" w:sz="0" w:space="0" w:color="auto"/>
            <w:right w:val="none" w:sz="0" w:space="0" w:color="auto"/>
          </w:divBdr>
        </w:div>
        <w:div w:id="1641567655">
          <w:marLeft w:val="480"/>
          <w:marRight w:val="0"/>
          <w:marTop w:val="0"/>
          <w:marBottom w:val="0"/>
          <w:divBdr>
            <w:top w:val="none" w:sz="0" w:space="0" w:color="auto"/>
            <w:left w:val="none" w:sz="0" w:space="0" w:color="auto"/>
            <w:bottom w:val="none" w:sz="0" w:space="0" w:color="auto"/>
            <w:right w:val="none" w:sz="0" w:space="0" w:color="auto"/>
          </w:divBdr>
        </w:div>
        <w:div w:id="596327822">
          <w:marLeft w:val="480"/>
          <w:marRight w:val="0"/>
          <w:marTop w:val="0"/>
          <w:marBottom w:val="0"/>
          <w:divBdr>
            <w:top w:val="none" w:sz="0" w:space="0" w:color="auto"/>
            <w:left w:val="none" w:sz="0" w:space="0" w:color="auto"/>
            <w:bottom w:val="none" w:sz="0" w:space="0" w:color="auto"/>
            <w:right w:val="none" w:sz="0" w:space="0" w:color="auto"/>
          </w:divBdr>
        </w:div>
        <w:div w:id="845367209">
          <w:marLeft w:val="480"/>
          <w:marRight w:val="0"/>
          <w:marTop w:val="0"/>
          <w:marBottom w:val="0"/>
          <w:divBdr>
            <w:top w:val="none" w:sz="0" w:space="0" w:color="auto"/>
            <w:left w:val="none" w:sz="0" w:space="0" w:color="auto"/>
            <w:bottom w:val="none" w:sz="0" w:space="0" w:color="auto"/>
            <w:right w:val="none" w:sz="0" w:space="0" w:color="auto"/>
          </w:divBdr>
        </w:div>
        <w:div w:id="507478015">
          <w:marLeft w:val="480"/>
          <w:marRight w:val="0"/>
          <w:marTop w:val="0"/>
          <w:marBottom w:val="0"/>
          <w:divBdr>
            <w:top w:val="none" w:sz="0" w:space="0" w:color="auto"/>
            <w:left w:val="none" w:sz="0" w:space="0" w:color="auto"/>
            <w:bottom w:val="none" w:sz="0" w:space="0" w:color="auto"/>
            <w:right w:val="none" w:sz="0" w:space="0" w:color="auto"/>
          </w:divBdr>
        </w:div>
        <w:div w:id="1139958235">
          <w:marLeft w:val="480"/>
          <w:marRight w:val="0"/>
          <w:marTop w:val="0"/>
          <w:marBottom w:val="0"/>
          <w:divBdr>
            <w:top w:val="none" w:sz="0" w:space="0" w:color="auto"/>
            <w:left w:val="none" w:sz="0" w:space="0" w:color="auto"/>
            <w:bottom w:val="none" w:sz="0" w:space="0" w:color="auto"/>
            <w:right w:val="none" w:sz="0" w:space="0" w:color="auto"/>
          </w:divBdr>
        </w:div>
        <w:div w:id="1459451046">
          <w:marLeft w:val="480"/>
          <w:marRight w:val="0"/>
          <w:marTop w:val="0"/>
          <w:marBottom w:val="0"/>
          <w:divBdr>
            <w:top w:val="none" w:sz="0" w:space="0" w:color="auto"/>
            <w:left w:val="none" w:sz="0" w:space="0" w:color="auto"/>
            <w:bottom w:val="none" w:sz="0" w:space="0" w:color="auto"/>
            <w:right w:val="none" w:sz="0" w:space="0" w:color="auto"/>
          </w:divBdr>
        </w:div>
        <w:div w:id="1219784969">
          <w:marLeft w:val="480"/>
          <w:marRight w:val="0"/>
          <w:marTop w:val="0"/>
          <w:marBottom w:val="0"/>
          <w:divBdr>
            <w:top w:val="none" w:sz="0" w:space="0" w:color="auto"/>
            <w:left w:val="none" w:sz="0" w:space="0" w:color="auto"/>
            <w:bottom w:val="none" w:sz="0" w:space="0" w:color="auto"/>
            <w:right w:val="none" w:sz="0" w:space="0" w:color="auto"/>
          </w:divBdr>
        </w:div>
        <w:div w:id="944843712">
          <w:marLeft w:val="480"/>
          <w:marRight w:val="0"/>
          <w:marTop w:val="0"/>
          <w:marBottom w:val="0"/>
          <w:divBdr>
            <w:top w:val="none" w:sz="0" w:space="0" w:color="auto"/>
            <w:left w:val="none" w:sz="0" w:space="0" w:color="auto"/>
            <w:bottom w:val="none" w:sz="0" w:space="0" w:color="auto"/>
            <w:right w:val="none" w:sz="0" w:space="0" w:color="auto"/>
          </w:divBdr>
        </w:div>
        <w:div w:id="274362705">
          <w:marLeft w:val="480"/>
          <w:marRight w:val="0"/>
          <w:marTop w:val="0"/>
          <w:marBottom w:val="0"/>
          <w:divBdr>
            <w:top w:val="none" w:sz="0" w:space="0" w:color="auto"/>
            <w:left w:val="none" w:sz="0" w:space="0" w:color="auto"/>
            <w:bottom w:val="none" w:sz="0" w:space="0" w:color="auto"/>
            <w:right w:val="none" w:sz="0" w:space="0" w:color="auto"/>
          </w:divBdr>
        </w:div>
        <w:div w:id="16657798">
          <w:marLeft w:val="480"/>
          <w:marRight w:val="0"/>
          <w:marTop w:val="0"/>
          <w:marBottom w:val="0"/>
          <w:divBdr>
            <w:top w:val="none" w:sz="0" w:space="0" w:color="auto"/>
            <w:left w:val="none" w:sz="0" w:space="0" w:color="auto"/>
            <w:bottom w:val="none" w:sz="0" w:space="0" w:color="auto"/>
            <w:right w:val="none" w:sz="0" w:space="0" w:color="auto"/>
          </w:divBdr>
        </w:div>
        <w:div w:id="1039008954">
          <w:marLeft w:val="480"/>
          <w:marRight w:val="0"/>
          <w:marTop w:val="0"/>
          <w:marBottom w:val="0"/>
          <w:divBdr>
            <w:top w:val="none" w:sz="0" w:space="0" w:color="auto"/>
            <w:left w:val="none" w:sz="0" w:space="0" w:color="auto"/>
            <w:bottom w:val="none" w:sz="0" w:space="0" w:color="auto"/>
            <w:right w:val="none" w:sz="0" w:space="0" w:color="auto"/>
          </w:divBdr>
        </w:div>
        <w:div w:id="447509296">
          <w:marLeft w:val="480"/>
          <w:marRight w:val="0"/>
          <w:marTop w:val="0"/>
          <w:marBottom w:val="0"/>
          <w:divBdr>
            <w:top w:val="none" w:sz="0" w:space="0" w:color="auto"/>
            <w:left w:val="none" w:sz="0" w:space="0" w:color="auto"/>
            <w:bottom w:val="none" w:sz="0" w:space="0" w:color="auto"/>
            <w:right w:val="none" w:sz="0" w:space="0" w:color="auto"/>
          </w:divBdr>
        </w:div>
        <w:div w:id="1437021584">
          <w:marLeft w:val="480"/>
          <w:marRight w:val="0"/>
          <w:marTop w:val="0"/>
          <w:marBottom w:val="0"/>
          <w:divBdr>
            <w:top w:val="none" w:sz="0" w:space="0" w:color="auto"/>
            <w:left w:val="none" w:sz="0" w:space="0" w:color="auto"/>
            <w:bottom w:val="none" w:sz="0" w:space="0" w:color="auto"/>
            <w:right w:val="none" w:sz="0" w:space="0" w:color="auto"/>
          </w:divBdr>
        </w:div>
        <w:div w:id="202639618">
          <w:marLeft w:val="480"/>
          <w:marRight w:val="0"/>
          <w:marTop w:val="0"/>
          <w:marBottom w:val="0"/>
          <w:divBdr>
            <w:top w:val="none" w:sz="0" w:space="0" w:color="auto"/>
            <w:left w:val="none" w:sz="0" w:space="0" w:color="auto"/>
            <w:bottom w:val="none" w:sz="0" w:space="0" w:color="auto"/>
            <w:right w:val="none" w:sz="0" w:space="0" w:color="auto"/>
          </w:divBdr>
        </w:div>
        <w:div w:id="27293363">
          <w:marLeft w:val="480"/>
          <w:marRight w:val="0"/>
          <w:marTop w:val="0"/>
          <w:marBottom w:val="0"/>
          <w:divBdr>
            <w:top w:val="none" w:sz="0" w:space="0" w:color="auto"/>
            <w:left w:val="none" w:sz="0" w:space="0" w:color="auto"/>
            <w:bottom w:val="none" w:sz="0" w:space="0" w:color="auto"/>
            <w:right w:val="none" w:sz="0" w:space="0" w:color="auto"/>
          </w:divBdr>
        </w:div>
        <w:div w:id="1820339887">
          <w:marLeft w:val="480"/>
          <w:marRight w:val="0"/>
          <w:marTop w:val="0"/>
          <w:marBottom w:val="0"/>
          <w:divBdr>
            <w:top w:val="none" w:sz="0" w:space="0" w:color="auto"/>
            <w:left w:val="none" w:sz="0" w:space="0" w:color="auto"/>
            <w:bottom w:val="none" w:sz="0" w:space="0" w:color="auto"/>
            <w:right w:val="none" w:sz="0" w:space="0" w:color="auto"/>
          </w:divBdr>
        </w:div>
        <w:div w:id="350570322">
          <w:marLeft w:val="480"/>
          <w:marRight w:val="0"/>
          <w:marTop w:val="0"/>
          <w:marBottom w:val="0"/>
          <w:divBdr>
            <w:top w:val="none" w:sz="0" w:space="0" w:color="auto"/>
            <w:left w:val="none" w:sz="0" w:space="0" w:color="auto"/>
            <w:bottom w:val="none" w:sz="0" w:space="0" w:color="auto"/>
            <w:right w:val="none" w:sz="0" w:space="0" w:color="auto"/>
          </w:divBdr>
        </w:div>
        <w:div w:id="646055024">
          <w:marLeft w:val="480"/>
          <w:marRight w:val="0"/>
          <w:marTop w:val="0"/>
          <w:marBottom w:val="0"/>
          <w:divBdr>
            <w:top w:val="none" w:sz="0" w:space="0" w:color="auto"/>
            <w:left w:val="none" w:sz="0" w:space="0" w:color="auto"/>
            <w:bottom w:val="none" w:sz="0" w:space="0" w:color="auto"/>
            <w:right w:val="none" w:sz="0" w:space="0" w:color="auto"/>
          </w:divBdr>
        </w:div>
        <w:div w:id="2139108792">
          <w:marLeft w:val="480"/>
          <w:marRight w:val="0"/>
          <w:marTop w:val="0"/>
          <w:marBottom w:val="0"/>
          <w:divBdr>
            <w:top w:val="none" w:sz="0" w:space="0" w:color="auto"/>
            <w:left w:val="none" w:sz="0" w:space="0" w:color="auto"/>
            <w:bottom w:val="none" w:sz="0" w:space="0" w:color="auto"/>
            <w:right w:val="none" w:sz="0" w:space="0" w:color="auto"/>
          </w:divBdr>
        </w:div>
        <w:div w:id="1668825282">
          <w:marLeft w:val="480"/>
          <w:marRight w:val="0"/>
          <w:marTop w:val="0"/>
          <w:marBottom w:val="0"/>
          <w:divBdr>
            <w:top w:val="none" w:sz="0" w:space="0" w:color="auto"/>
            <w:left w:val="none" w:sz="0" w:space="0" w:color="auto"/>
            <w:bottom w:val="none" w:sz="0" w:space="0" w:color="auto"/>
            <w:right w:val="none" w:sz="0" w:space="0" w:color="auto"/>
          </w:divBdr>
        </w:div>
        <w:div w:id="1084843163">
          <w:marLeft w:val="480"/>
          <w:marRight w:val="0"/>
          <w:marTop w:val="0"/>
          <w:marBottom w:val="0"/>
          <w:divBdr>
            <w:top w:val="none" w:sz="0" w:space="0" w:color="auto"/>
            <w:left w:val="none" w:sz="0" w:space="0" w:color="auto"/>
            <w:bottom w:val="none" w:sz="0" w:space="0" w:color="auto"/>
            <w:right w:val="none" w:sz="0" w:space="0" w:color="auto"/>
          </w:divBdr>
        </w:div>
        <w:div w:id="167065683">
          <w:marLeft w:val="480"/>
          <w:marRight w:val="0"/>
          <w:marTop w:val="0"/>
          <w:marBottom w:val="0"/>
          <w:divBdr>
            <w:top w:val="none" w:sz="0" w:space="0" w:color="auto"/>
            <w:left w:val="none" w:sz="0" w:space="0" w:color="auto"/>
            <w:bottom w:val="none" w:sz="0" w:space="0" w:color="auto"/>
            <w:right w:val="none" w:sz="0" w:space="0" w:color="auto"/>
          </w:divBdr>
        </w:div>
        <w:div w:id="339159506">
          <w:marLeft w:val="480"/>
          <w:marRight w:val="0"/>
          <w:marTop w:val="0"/>
          <w:marBottom w:val="0"/>
          <w:divBdr>
            <w:top w:val="none" w:sz="0" w:space="0" w:color="auto"/>
            <w:left w:val="none" w:sz="0" w:space="0" w:color="auto"/>
            <w:bottom w:val="none" w:sz="0" w:space="0" w:color="auto"/>
            <w:right w:val="none" w:sz="0" w:space="0" w:color="auto"/>
          </w:divBdr>
        </w:div>
        <w:div w:id="630745232">
          <w:marLeft w:val="480"/>
          <w:marRight w:val="0"/>
          <w:marTop w:val="0"/>
          <w:marBottom w:val="0"/>
          <w:divBdr>
            <w:top w:val="none" w:sz="0" w:space="0" w:color="auto"/>
            <w:left w:val="none" w:sz="0" w:space="0" w:color="auto"/>
            <w:bottom w:val="none" w:sz="0" w:space="0" w:color="auto"/>
            <w:right w:val="none" w:sz="0" w:space="0" w:color="auto"/>
          </w:divBdr>
        </w:div>
      </w:divsChild>
    </w:div>
    <w:div w:id="2033677096">
      <w:bodyDiv w:val="1"/>
      <w:marLeft w:val="0"/>
      <w:marRight w:val="0"/>
      <w:marTop w:val="0"/>
      <w:marBottom w:val="0"/>
      <w:divBdr>
        <w:top w:val="none" w:sz="0" w:space="0" w:color="auto"/>
        <w:left w:val="none" w:sz="0" w:space="0" w:color="auto"/>
        <w:bottom w:val="none" w:sz="0" w:space="0" w:color="auto"/>
        <w:right w:val="none" w:sz="0" w:space="0" w:color="auto"/>
      </w:divBdr>
    </w:div>
    <w:div w:id="2037539549">
      <w:bodyDiv w:val="1"/>
      <w:marLeft w:val="0"/>
      <w:marRight w:val="0"/>
      <w:marTop w:val="0"/>
      <w:marBottom w:val="0"/>
      <w:divBdr>
        <w:top w:val="none" w:sz="0" w:space="0" w:color="auto"/>
        <w:left w:val="none" w:sz="0" w:space="0" w:color="auto"/>
        <w:bottom w:val="none" w:sz="0" w:space="0" w:color="auto"/>
        <w:right w:val="none" w:sz="0" w:space="0" w:color="auto"/>
      </w:divBdr>
    </w:div>
    <w:div w:id="2039157711">
      <w:bodyDiv w:val="1"/>
      <w:marLeft w:val="0"/>
      <w:marRight w:val="0"/>
      <w:marTop w:val="0"/>
      <w:marBottom w:val="0"/>
      <w:divBdr>
        <w:top w:val="none" w:sz="0" w:space="0" w:color="auto"/>
        <w:left w:val="none" w:sz="0" w:space="0" w:color="auto"/>
        <w:bottom w:val="none" w:sz="0" w:space="0" w:color="auto"/>
        <w:right w:val="none" w:sz="0" w:space="0" w:color="auto"/>
      </w:divBdr>
    </w:div>
    <w:div w:id="2039743796">
      <w:bodyDiv w:val="1"/>
      <w:marLeft w:val="0"/>
      <w:marRight w:val="0"/>
      <w:marTop w:val="0"/>
      <w:marBottom w:val="0"/>
      <w:divBdr>
        <w:top w:val="none" w:sz="0" w:space="0" w:color="auto"/>
        <w:left w:val="none" w:sz="0" w:space="0" w:color="auto"/>
        <w:bottom w:val="none" w:sz="0" w:space="0" w:color="auto"/>
        <w:right w:val="none" w:sz="0" w:space="0" w:color="auto"/>
      </w:divBdr>
    </w:div>
    <w:div w:id="2041467100">
      <w:bodyDiv w:val="1"/>
      <w:marLeft w:val="0"/>
      <w:marRight w:val="0"/>
      <w:marTop w:val="0"/>
      <w:marBottom w:val="0"/>
      <w:divBdr>
        <w:top w:val="none" w:sz="0" w:space="0" w:color="auto"/>
        <w:left w:val="none" w:sz="0" w:space="0" w:color="auto"/>
        <w:bottom w:val="none" w:sz="0" w:space="0" w:color="auto"/>
        <w:right w:val="none" w:sz="0" w:space="0" w:color="auto"/>
      </w:divBdr>
    </w:div>
    <w:div w:id="2042314727">
      <w:bodyDiv w:val="1"/>
      <w:marLeft w:val="0"/>
      <w:marRight w:val="0"/>
      <w:marTop w:val="0"/>
      <w:marBottom w:val="0"/>
      <w:divBdr>
        <w:top w:val="none" w:sz="0" w:space="0" w:color="auto"/>
        <w:left w:val="none" w:sz="0" w:space="0" w:color="auto"/>
        <w:bottom w:val="none" w:sz="0" w:space="0" w:color="auto"/>
        <w:right w:val="none" w:sz="0" w:space="0" w:color="auto"/>
      </w:divBdr>
      <w:divsChild>
        <w:div w:id="396980881">
          <w:marLeft w:val="480"/>
          <w:marRight w:val="0"/>
          <w:marTop w:val="0"/>
          <w:marBottom w:val="0"/>
          <w:divBdr>
            <w:top w:val="none" w:sz="0" w:space="0" w:color="auto"/>
            <w:left w:val="none" w:sz="0" w:space="0" w:color="auto"/>
            <w:bottom w:val="none" w:sz="0" w:space="0" w:color="auto"/>
            <w:right w:val="none" w:sz="0" w:space="0" w:color="auto"/>
          </w:divBdr>
        </w:div>
        <w:div w:id="65347618">
          <w:marLeft w:val="480"/>
          <w:marRight w:val="0"/>
          <w:marTop w:val="0"/>
          <w:marBottom w:val="0"/>
          <w:divBdr>
            <w:top w:val="none" w:sz="0" w:space="0" w:color="auto"/>
            <w:left w:val="none" w:sz="0" w:space="0" w:color="auto"/>
            <w:bottom w:val="none" w:sz="0" w:space="0" w:color="auto"/>
            <w:right w:val="none" w:sz="0" w:space="0" w:color="auto"/>
          </w:divBdr>
        </w:div>
        <w:div w:id="1577205483">
          <w:marLeft w:val="480"/>
          <w:marRight w:val="0"/>
          <w:marTop w:val="0"/>
          <w:marBottom w:val="0"/>
          <w:divBdr>
            <w:top w:val="none" w:sz="0" w:space="0" w:color="auto"/>
            <w:left w:val="none" w:sz="0" w:space="0" w:color="auto"/>
            <w:bottom w:val="none" w:sz="0" w:space="0" w:color="auto"/>
            <w:right w:val="none" w:sz="0" w:space="0" w:color="auto"/>
          </w:divBdr>
        </w:div>
        <w:div w:id="1833909406">
          <w:marLeft w:val="480"/>
          <w:marRight w:val="0"/>
          <w:marTop w:val="0"/>
          <w:marBottom w:val="0"/>
          <w:divBdr>
            <w:top w:val="none" w:sz="0" w:space="0" w:color="auto"/>
            <w:left w:val="none" w:sz="0" w:space="0" w:color="auto"/>
            <w:bottom w:val="none" w:sz="0" w:space="0" w:color="auto"/>
            <w:right w:val="none" w:sz="0" w:space="0" w:color="auto"/>
          </w:divBdr>
        </w:div>
        <w:div w:id="708839063">
          <w:marLeft w:val="480"/>
          <w:marRight w:val="0"/>
          <w:marTop w:val="0"/>
          <w:marBottom w:val="0"/>
          <w:divBdr>
            <w:top w:val="none" w:sz="0" w:space="0" w:color="auto"/>
            <w:left w:val="none" w:sz="0" w:space="0" w:color="auto"/>
            <w:bottom w:val="none" w:sz="0" w:space="0" w:color="auto"/>
            <w:right w:val="none" w:sz="0" w:space="0" w:color="auto"/>
          </w:divBdr>
        </w:div>
        <w:div w:id="1696347018">
          <w:marLeft w:val="480"/>
          <w:marRight w:val="0"/>
          <w:marTop w:val="0"/>
          <w:marBottom w:val="0"/>
          <w:divBdr>
            <w:top w:val="none" w:sz="0" w:space="0" w:color="auto"/>
            <w:left w:val="none" w:sz="0" w:space="0" w:color="auto"/>
            <w:bottom w:val="none" w:sz="0" w:space="0" w:color="auto"/>
            <w:right w:val="none" w:sz="0" w:space="0" w:color="auto"/>
          </w:divBdr>
        </w:div>
        <w:div w:id="1068186476">
          <w:marLeft w:val="480"/>
          <w:marRight w:val="0"/>
          <w:marTop w:val="0"/>
          <w:marBottom w:val="0"/>
          <w:divBdr>
            <w:top w:val="none" w:sz="0" w:space="0" w:color="auto"/>
            <w:left w:val="none" w:sz="0" w:space="0" w:color="auto"/>
            <w:bottom w:val="none" w:sz="0" w:space="0" w:color="auto"/>
            <w:right w:val="none" w:sz="0" w:space="0" w:color="auto"/>
          </w:divBdr>
        </w:div>
        <w:div w:id="554389321">
          <w:marLeft w:val="480"/>
          <w:marRight w:val="0"/>
          <w:marTop w:val="0"/>
          <w:marBottom w:val="0"/>
          <w:divBdr>
            <w:top w:val="none" w:sz="0" w:space="0" w:color="auto"/>
            <w:left w:val="none" w:sz="0" w:space="0" w:color="auto"/>
            <w:bottom w:val="none" w:sz="0" w:space="0" w:color="auto"/>
            <w:right w:val="none" w:sz="0" w:space="0" w:color="auto"/>
          </w:divBdr>
        </w:div>
        <w:div w:id="1397894813">
          <w:marLeft w:val="480"/>
          <w:marRight w:val="0"/>
          <w:marTop w:val="0"/>
          <w:marBottom w:val="0"/>
          <w:divBdr>
            <w:top w:val="none" w:sz="0" w:space="0" w:color="auto"/>
            <w:left w:val="none" w:sz="0" w:space="0" w:color="auto"/>
            <w:bottom w:val="none" w:sz="0" w:space="0" w:color="auto"/>
            <w:right w:val="none" w:sz="0" w:space="0" w:color="auto"/>
          </w:divBdr>
        </w:div>
        <w:div w:id="1079015675">
          <w:marLeft w:val="480"/>
          <w:marRight w:val="0"/>
          <w:marTop w:val="0"/>
          <w:marBottom w:val="0"/>
          <w:divBdr>
            <w:top w:val="none" w:sz="0" w:space="0" w:color="auto"/>
            <w:left w:val="none" w:sz="0" w:space="0" w:color="auto"/>
            <w:bottom w:val="none" w:sz="0" w:space="0" w:color="auto"/>
            <w:right w:val="none" w:sz="0" w:space="0" w:color="auto"/>
          </w:divBdr>
        </w:div>
        <w:div w:id="1151368333">
          <w:marLeft w:val="480"/>
          <w:marRight w:val="0"/>
          <w:marTop w:val="0"/>
          <w:marBottom w:val="0"/>
          <w:divBdr>
            <w:top w:val="none" w:sz="0" w:space="0" w:color="auto"/>
            <w:left w:val="none" w:sz="0" w:space="0" w:color="auto"/>
            <w:bottom w:val="none" w:sz="0" w:space="0" w:color="auto"/>
            <w:right w:val="none" w:sz="0" w:space="0" w:color="auto"/>
          </w:divBdr>
        </w:div>
        <w:div w:id="1029529987">
          <w:marLeft w:val="480"/>
          <w:marRight w:val="0"/>
          <w:marTop w:val="0"/>
          <w:marBottom w:val="0"/>
          <w:divBdr>
            <w:top w:val="none" w:sz="0" w:space="0" w:color="auto"/>
            <w:left w:val="none" w:sz="0" w:space="0" w:color="auto"/>
            <w:bottom w:val="none" w:sz="0" w:space="0" w:color="auto"/>
            <w:right w:val="none" w:sz="0" w:space="0" w:color="auto"/>
          </w:divBdr>
        </w:div>
        <w:div w:id="1066993529">
          <w:marLeft w:val="480"/>
          <w:marRight w:val="0"/>
          <w:marTop w:val="0"/>
          <w:marBottom w:val="0"/>
          <w:divBdr>
            <w:top w:val="none" w:sz="0" w:space="0" w:color="auto"/>
            <w:left w:val="none" w:sz="0" w:space="0" w:color="auto"/>
            <w:bottom w:val="none" w:sz="0" w:space="0" w:color="auto"/>
            <w:right w:val="none" w:sz="0" w:space="0" w:color="auto"/>
          </w:divBdr>
        </w:div>
        <w:div w:id="1248731005">
          <w:marLeft w:val="480"/>
          <w:marRight w:val="0"/>
          <w:marTop w:val="0"/>
          <w:marBottom w:val="0"/>
          <w:divBdr>
            <w:top w:val="none" w:sz="0" w:space="0" w:color="auto"/>
            <w:left w:val="none" w:sz="0" w:space="0" w:color="auto"/>
            <w:bottom w:val="none" w:sz="0" w:space="0" w:color="auto"/>
            <w:right w:val="none" w:sz="0" w:space="0" w:color="auto"/>
          </w:divBdr>
        </w:div>
        <w:div w:id="436602933">
          <w:marLeft w:val="480"/>
          <w:marRight w:val="0"/>
          <w:marTop w:val="0"/>
          <w:marBottom w:val="0"/>
          <w:divBdr>
            <w:top w:val="none" w:sz="0" w:space="0" w:color="auto"/>
            <w:left w:val="none" w:sz="0" w:space="0" w:color="auto"/>
            <w:bottom w:val="none" w:sz="0" w:space="0" w:color="auto"/>
            <w:right w:val="none" w:sz="0" w:space="0" w:color="auto"/>
          </w:divBdr>
        </w:div>
        <w:div w:id="1684361620">
          <w:marLeft w:val="480"/>
          <w:marRight w:val="0"/>
          <w:marTop w:val="0"/>
          <w:marBottom w:val="0"/>
          <w:divBdr>
            <w:top w:val="none" w:sz="0" w:space="0" w:color="auto"/>
            <w:left w:val="none" w:sz="0" w:space="0" w:color="auto"/>
            <w:bottom w:val="none" w:sz="0" w:space="0" w:color="auto"/>
            <w:right w:val="none" w:sz="0" w:space="0" w:color="auto"/>
          </w:divBdr>
        </w:div>
        <w:div w:id="551356042">
          <w:marLeft w:val="480"/>
          <w:marRight w:val="0"/>
          <w:marTop w:val="0"/>
          <w:marBottom w:val="0"/>
          <w:divBdr>
            <w:top w:val="none" w:sz="0" w:space="0" w:color="auto"/>
            <w:left w:val="none" w:sz="0" w:space="0" w:color="auto"/>
            <w:bottom w:val="none" w:sz="0" w:space="0" w:color="auto"/>
            <w:right w:val="none" w:sz="0" w:space="0" w:color="auto"/>
          </w:divBdr>
        </w:div>
        <w:div w:id="1783644153">
          <w:marLeft w:val="480"/>
          <w:marRight w:val="0"/>
          <w:marTop w:val="0"/>
          <w:marBottom w:val="0"/>
          <w:divBdr>
            <w:top w:val="none" w:sz="0" w:space="0" w:color="auto"/>
            <w:left w:val="none" w:sz="0" w:space="0" w:color="auto"/>
            <w:bottom w:val="none" w:sz="0" w:space="0" w:color="auto"/>
            <w:right w:val="none" w:sz="0" w:space="0" w:color="auto"/>
          </w:divBdr>
        </w:div>
        <w:div w:id="1511678644">
          <w:marLeft w:val="480"/>
          <w:marRight w:val="0"/>
          <w:marTop w:val="0"/>
          <w:marBottom w:val="0"/>
          <w:divBdr>
            <w:top w:val="none" w:sz="0" w:space="0" w:color="auto"/>
            <w:left w:val="none" w:sz="0" w:space="0" w:color="auto"/>
            <w:bottom w:val="none" w:sz="0" w:space="0" w:color="auto"/>
            <w:right w:val="none" w:sz="0" w:space="0" w:color="auto"/>
          </w:divBdr>
        </w:div>
        <w:div w:id="1006126889">
          <w:marLeft w:val="480"/>
          <w:marRight w:val="0"/>
          <w:marTop w:val="0"/>
          <w:marBottom w:val="0"/>
          <w:divBdr>
            <w:top w:val="none" w:sz="0" w:space="0" w:color="auto"/>
            <w:left w:val="none" w:sz="0" w:space="0" w:color="auto"/>
            <w:bottom w:val="none" w:sz="0" w:space="0" w:color="auto"/>
            <w:right w:val="none" w:sz="0" w:space="0" w:color="auto"/>
          </w:divBdr>
        </w:div>
        <w:div w:id="1903130654">
          <w:marLeft w:val="480"/>
          <w:marRight w:val="0"/>
          <w:marTop w:val="0"/>
          <w:marBottom w:val="0"/>
          <w:divBdr>
            <w:top w:val="none" w:sz="0" w:space="0" w:color="auto"/>
            <w:left w:val="none" w:sz="0" w:space="0" w:color="auto"/>
            <w:bottom w:val="none" w:sz="0" w:space="0" w:color="auto"/>
            <w:right w:val="none" w:sz="0" w:space="0" w:color="auto"/>
          </w:divBdr>
        </w:div>
        <w:div w:id="589199783">
          <w:marLeft w:val="480"/>
          <w:marRight w:val="0"/>
          <w:marTop w:val="0"/>
          <w:marBottom w:val="0"/>
          <w:divBdr>
            <w:top w:val="none" w:sz="0" w:space="0" w:color="auto"/>
            <w:left w:val="none" w:sz="0" w:space="0" w:color="auto"/>
            <w:bottom w:val="none" w:sz="0" w:space="0" w:color="auto"/>
            <w:right w:val="none" w:sz="0" w:space="0" w:color="auto"/>
          </w:divBdr>
        </w:div>
        <w:div w:id="822309486">
          <w:marLeft w:val="480"/>
          <w:marRight w:val="0"/>
          <w:marTop w:val="0"/>
          <w:marBottom w:val="0"/>
          <w:divBdr>
            <w:top w:val="none" w:sz="0" w:space="0" w:color="auto"/>
            <w:left w:val="none" w:sz="0" w:space="0" w:color="auto"/>
            <w:bottom w:val="none" w:sz="0" w:space="0" w:color="auto"/>
            <w:right w:val="none" w:sz="0" w:space="0" w:color="auto"/>
          </w:divBdr>
        </w:div>
        <w:div w:id="1480461770">
          <w:marLeft w:val="480"/>
          <w:marRight w:val="0"/>
          <w:marTop w:val="0"/>
          <w:marBottom w:val="0"/>
          <w:divBdr>
            <w:top w:val="none" w:sz="0" w:space="0" w:color="auto"/>
            <w:left w:val="none" w:sz="0" w:space="0" w:color="auto"/>
            <w:bottom w:val="none" w:sz="0" w:space="0" w:color="auto"/>
            <w:right w:val="none" w:sz="0" w:space="0" w:color="auto"/>
          </w:divBdr>
        </w:div>
        <w:div w:id="1434667852">
          <w:marLeft w:val="480"/>
          <w:marRight w:val="0"/>
          <w:marTop w:val="0"/>
          <w:marBottom w:val="0"/>
          <w:divBdr>
            <w:top w:val="none" w:sz="0" w:space="0" w:color="auto"/>
            <w:left w:val="none" w:sz="0" w:space="0" w:color="auto"/>
            <w:bottom w:val="none" w:sz="0" w:space="0" w:color="auto"/>
            <w:right w:val="none" w:sz="0" w:space="0" w:color="auto"/>
          </w:divBdr>
        </w:div>
        <w:div w:id="809712420">
          <w:marLeft w:val="480"/>
          <w:marRight w:val="0"/>
          <w:marTop w:val="0"/>
          <w:marBottom w:val="0"/>
          <w:divBdr>
            <w:top w:val="none" w:sz="0" w:space="0" w:color="auto"/>
            <w:left w:val="none" w:sz="0" w:space="0" w:color="auto"/>
            <w:bottom w:val="none" w:sz="0" w:space="0" w:color="auto"/>
            <w:right w:val="none" w:sz="0" w:space="0" w:color="auto"/>
          </w:divBdr>
        </w:div>
        <w:div w:id="111173629">
          <w:marLeft w:val="480"/>
          <w:marRight w:val="0"/>
          <w:marTop w:val="0"/>
          <w:marBottom w:val="0"/>
          <w:divBdr>
            <w:top w:val="none" w:sz="0" w:space="0" w:color="auto"/>
            <w:left w:val="none" w:sz="0" w:space="0" w:color="auto"/>
            <w:bottom w:val="none" w:sz="0" w:space="0" w:color="auto"/>
            <w:right w:val="none" w:sz="0" w:space="0" w:color="auto"/>
          </w:divBdr>
        </w:div>
        <w:div w:id="1221360691">
          <w:marLeft w:val="480"/>
          <w:marRight w:val="0"/>
          <w:marTop w:val="0"/>
          <w:marBottom w:val="0"/>
          <w:divBdr>
            <w:top w:val="none" w:sz="0" w:space="0" w:color="auto"/>
            <w:left w:val="none" w:sz="0" w:space="0" w:color="auto"/>
            <w:bottom w:val="none" w:sz="0" w:space="0" w:color="auto"/>
            <w:right w:val="none" w:sz="0" w:space="0" w:color="auto"/>
          </w:divBdr>
        </w:div>
        <w:div w:id="1139880129">
          <w:marLeft w:val="480"/>
          <w:marRight w:val="0"/>
          <w:marTop w:val="0"/>
          <w:marBottom w:val="0"/>
          <w:divBdr>
            <w:top w:val="none" w:sz="0" w:space="0" w:color="auto"/>
            <w:left w:val="none" w:sz="0" w:space="0" w:color="auto"/>
            <w:bottom w:val="none" w:sz="0" w:space="0" w:color="auto"/>
            <w:right w:val="none" w:sz="0" w:space="0" w:color="auto"/>
          </w:divBdr>
        </w:div>
        <w:div w:id="1481921856">
          <w:marLeft w:val="480"/>
          <w:marRight w:val="0"/>
          <w:marTop w:val="0"/>
          <w:marBottom w:val="0"/>
          <w:divBdr>
            <w:top w:val="none" w:sz="0" w:space="0" w:color="auto"/>
            <w:left w:val="none" w:sz="0" w:space="0" w:color="auto"/>
            <w:bottom w:val="none" w:sz="0" w:space="0" w:color="auto"/>
            <w:right w:val="none" w:sz="0" w:space="0" w:color="auto"/>
          </w:divBdr>
        </w:div>
        <w:div w:id="206070516">
          <w:marLeft w:val="480"/>
          <w:marRight w:val="0"/>
          <w:marTop w:val="0"/>
          <w:marBottom w:val="0"/>
          <w:divBdr>
            <w:top w:val="none" w:sz="0" w:space="0" w:color="auto"/>
            <w:left w:val="none" w:sz="0" w:space="0" w:color="auto"/>
            <w:bottom w:val="none" w:sz="0" w:space="0" w:color="auto"/>
            <w:right w:val="none" w:sz="0" w:space="0" w:color="auto"/>
          </w:divBdr>
        </w:div>
        <w:div w:id="1532840469">
          <w:marLeft w:val="480"/>
          <w:marRight w:val="0"/>
          <w:marTop w:val="0"/>
          <w:marBottom w:val="0"/>
          <w:divBdr>
            <w:top w:val="none" w:sz="0" w:space="0" w:color="auto"/>
            <w:left w:val="none" w:sz="0" w:space="0" w:color="auto"/>
            <w:bottom w:val="none" w:sz="0" w:space="0" w:color="auto"/>
            <w:right w:val="none" w:sz="0" w:space="0" w:color="auto"/>
          </w:divBdr>
        </w:div>
        <w:div w:id="41681139">
          <w:marLeft w:val="480"/>
          <w:marRight w:val="0"/>
          <w:marTop w:val="0"/>
          <w:marBottom w:val="0"/>
          <w:divBdr>
            <w:top w:val="none" w:sz="0" w:space="0" w:color="auto"/>
            <w:left w:val="none" w:sz="0" w:space="0" w:color="auto"/>
            <w:bottom w:val="none" w:sz="0" w:space="0" w:color="auto"/>
            <w:right w:val="none" w:sz="0" w:space="0" w:color="auto"/>
          </w:divBdr>
        </w:div>
        <w:div w:id="1309094431">
          <w:marLeft w:val="480"/>
          <w:marRight w:val="0"/>
          <w:marTop w:val="0"/>
          <w:marBottom w:val="0"/>
          <w:divBdr>
            <w:top w:val="none" w:sz="0" w:space="0" w:color="auto"/>
            <w:left w:val="none" w:sz="0" w:space="0" w:color="auto"/>
            <w:bottom w:val="none" w:sz="0" w:space="0" w:color="auto"/>
            <w:right w:val="none" w:sz="0" w:space="0" w:color="auto"/>
          </w:divBdr>
        </w:div>
        <w:div w:id="2142377924">
          <w:marLeft w:val="480"/>
          <w:marRight w:val="0"/>
          <w:marTop w:val="0"/>
          <w:marBottom w:val="0"/>
          <w:divBdr>
            <w:top w:val="none" w:sz="0" w:space="0" w:color="auto"/>
            <w:left w:val="none" w:sz="0" w:space="0" w:color="auto"/>
            <w:bottom w:val="none" w:sz="0" w:space="0" w:color="auto"/>
            <w:right w:val="none" w:sz="0" w:space="0" w:color="auto"/>
          </w:divBdr>
        </w:div>
        <w:div w:id="19595552">
          <w:marLeft w:val="480"/>
          <w:marRight w:val="0"/>
          <w:marTop w:val="0"/>
          <w:marBottom w:val="0"/>
          <w:divBdr>
            <w:top w:val="none" w:sz="0" w:space="0" w:color="auto"/>
            <w:left w:val="none" w:sz="0" w:space="0" w:color="auto"/>
            <w:bottom w:val="none" w:sz="0" w:space="0" w:color="auto"/>
            <w:right w:val="none" w:sz="0" w:space="0" w:color="auto"/>
          </w:divBdr>
        </w:div>
        <w:div w:id="554968789">
          <w:marLeft w:val="480"/>
          <w:marRight w:val="0"/>
          <w:marTop w:val="0"/>
          <w:marBottom w:val="0"/>
          <w:divBdr>
            <w:top w:val="none" w:sz="0" w:space="0" w:color="auto"/>
            <w:left w:val="none" w:sz="0" w:space="0" w:color="auto"/>
            <w:bottom w:val="none" w:sz="0" w:space="0" w:color="auto"/>
            <w:right w:val="none" w:sz="0" w:space="0" w:color="auto"/>
          </w:divBdr>
        </w:div>
        <w:div w:id="173347492">
          <w:marLeft w:val="480"/>
          <w:marRight w:val="0"/>
          <w:marTop w:val="0"/>
          <w:marBottom w:val="0"/>
          <w:divBdr>
            <w:top w:val="none" w:sz="0" w:space="0" w:color="auto"/>
            <w:left w:val="none" w:sz="0" w:space="0" w:color="auto"/>
            <w:bottom w:val="none" w:sz="0" w:space="0" w:color="auto"/>
            <w:right w:val="none" w:sz="0" w:space="0" w:color="auto"/>
          </w:divBdr>
        </w:div>
        <w:div w:id="598752686">
          <w:marLeft w:val="480"/>
          <w:marRight w:val="0"/>
          <w:marTop w:val="0"/>
          <w:marBottom w:val="0"/>
          <w:divBdr>
            <w:top w:val="none" w:sz="0" w:space="0" w:color="auto"/>
            <w:left w:val="none" w:sz="0" w:space="0" w:color="auto"/>
            <w:bottom w:val="none" w:sz="0" w:space="0" w:color="auto"/>
            <w:right w:val="none" w:sz="0" w:space="0" w:color="auto"/>
          </w:divBdr>
        </w:div>
        <w:div w:id="2107915610">
          <w:marLeft w:val="480"/>
          <w:marRight w:val="0"/>
          <w:marTop w:val="0"/>
          <w:marBottom w:val="0"/>
          <w:divBdr>
            <w:top w:val="none" w:sz="0" w:space="0" w:color="auto"/>
            <w:left w:val="none" w:sz="0" w:space="0" w:color="auto"/>
            <w:bottom w:val="none" w:sz="0" w:space="0" w:color="auto"/>
            <w:right w:val="none" w:sz="0" w:space="0" w:color="auto"/>
          </w:divBdr>
        </w:div>
        <w:div w:id="1869223411">
          <w:marLeft w:val="480"/>
          <w:marRight w:val="0"/>
          <w:marTop w:val="0"/>
          <w:marBottom w:val="0"/>
          <w:divBdr>
            <w:top w:val="none" w:sz="0" w:space="0" w:color="auto"/>
            <w:left w:val="none" w:sz="0" w:space="0" w:color="auto"/>
            <w:bottom w:val="none" w:sz="0" w:space="0" w:color="auto"/>
            <w:right w:val="none" w:sz="0" w:space="0" w:color="auto"/>
          </w:divBdr>
        </w:div>
      </w:divsChild>
    </w:div>
    <w:div w:id="2045668765">
      <w:bodyDiv w:val="1"/>
      <w:marLeft w:val="0"/>
      <w:marRight w:val="0"/>
      <w:marTop w:val="0"/>
      <w:marBottom w:val="0"/>
      <w:divBdr>
        <w:top w:val="none" w:sz="0" w:space="0" w:color="auto"/>
        <w:left w:val="none" w:sz="0" w:space="0" w:color="auto"/>
        <w:bottom w:val="none" w:sz="0" w:space="0" w:color="auto"/>
        <w:right w:val="none" w:sz="0" w:space="0" w:color="auto"/>
      </w:divBdr>
    </w:div>
    <w:div w:id="2051957673">
      <w:bodyDiv w:val="1"/>
      <w:marLeft w:val="0"/>
      <w:marRight w:val="0"/>
      <w:marTop w:val="0"/>
      <w:marBottom w:val="0"/>
      <w:divBdr>
        <w:top w:val="none" w:sz="0" w:space="0" w:color="auto"/>
        <w:left w:val="none" w:sz="0" w:space="0" w:color="auto"/>
        <w:bottom w:val="none" w:sz="0" w:space="0" w:color="auto"/>
        <w:right w:val="none" w:sz="0" w:space="0" w:color="auto"/>
      </w:divBdr>
    </w:div>
    <w:div w:id="2056539476">
      <w:bodyDiv w:val="1"/>
      <w:marLeft w:val="0"/>
      <w:marRight w:val="0"/>
      <w:marTop w:val="0"/>
      <w:marBottom w:val="0"/>
      <w:divBdr>
        <w:top w:val="none" w:sz="0" w:space="0" w:color="auto"/>
        <w:left w:val="none" w:sz="0" w:space="0" w:color="auto"/>
        <w:bottom w:val="none" w:sz="0" w:space="0" w:color="auto"/>
        <w:right w:val="none" w:sz="0" w:space="0" w:color="auto"/>
      </w:divBdr>
    </w:div>
    <w:div w:id="2059237682">
      <w:bodyDiv w:val="1"/>
      <w:marLeft w:val="0"/>
      <w:marRight w:val="0"/>
      <w:marTop w:val="0"/>
      <w:marBottom w:val="0"/>
      <w:divBdr>
        <w:top w:val="none" w:sz="0" w:space="0" w:color="auto"/>
        <w:left w:val="none" w:sz="0" w:space="0" w:color="auto"/>
        <w:bottom w:val="none" w:sz="0" w:space="0" w:color="auto"/>
        <w:right w:val="none" w:sz="0" w:space="0" w:color="auto"/>
      </w:divBdr>
    </w:div>
    <w:div w:id="2062551396">
      <w:bodyDiv w:val="1"/>
      <w:marLeft w:val="0"/>
      <w:marRight w:val="0"/>
      <w:marTop w:val="0"/>
      <w:marBottom w:val="0"/>
      <w:divBdr>
        <w:top w:val="none" w:sz="0" w:space="0" w:color="auto"/>
        <w:left w:val="none" w:sz="0" w:space="0" w:color="auto"/>
        <w:bottom w:val="none" w:sz="0" w:space="0" w:color="auto"/>
        <w:right w:val="none" w:sz="0" w:space="0" w:color="auto"/>
      </w:divBdr>
    </w:div>
    <w:div w:id="2063482703">
      <w:bodyDiv w:val="1"/>
      <w:marLeft w:val="0"/>
      <w:marRight w:val="0"/>
      <w:marTop w:val="0"/>
      <w:marBottom w:val="0"/>
      <w:divBdr>
        <w:top w:val="none" w:sz="0" w:space="0" w:color="auto"/>
        <w:left w:val="none" w:sz="0" w:space="0" w:color="auto"/>
        <w:bottom w:val="none" w:sz="0" w:space="0" w:color="auto"/>
        <w:right w:val="none" w:sz="0" w:space="0" w:color="auto"/>
      </w:divBdr>
      <w:divsChild>
        <w:div w:id="1932154539">
          <w:marLeft w:val="480"/>
          <w:marRight w:val="0"/>
          <w:marTop w:val="0"/>
          <w:marBottom w:val="0"/>
          <w:divBdr>
            <w:top w:val="none" w:sz="0" w:space="0" w:color="auto"/>
            <w:left w:val="none" w:sz="0" w:space="0" w:color="auto"/>
            <w:bottom w:val="none" w:sz="0" w:space="0" w:color="auto"/>
            <w:right w:val="none" w:sz="0" w:space="0" w:color="auto"/>
          </w:divBdr>
        </w:div>
        <w:div w:id="128792535">
          <w:marLeft w:val="480"/>
          <w:marRight w:val="0"/>
          <w:marTop w:val="0"/>
          <w:marBottom w:val="0"/>
          <w:divBdr>
            <w:top w:val="none" w:sz="0" w:space="0" w:color="auto"/>
            <w:left w:val="none" w:sz="0" w:space="0" w:color="auto"/>
            <w:bottom w:val="none" w:sz="0" w:space="0" w:color="auto"/>
            <w:right w:val="none" w:sz="0" w:space="0" w:color="auto"/>
          </w:divBdr>
        </w:div>
        <w:div w:id="1935240544">
          <w:marLeft w:val="480"/>
          <w:marRight w:val="0"/>
          <w:marTop w:val="0"/>
          <w:marBottom w:val="0"/>
          <w:divBdr>
            <w:top w:val="none" w:sz="0" w:space="0" w:color="auto"/>
            <w:left w:val="none" w:sz="0" w:space="0" w:color="auto"/>
            <w:bottom w:val="none" w:sz="0" w:space="0" w:color="auto"/>
            <w:right w:val="none" w:sz="0" w:space="0" w:color="auto"/>
          </w:divBdr>
        </w:div>
        <w:div w:id="56442080">
          <w:marLeft w:val="480"/>
          <w:marRight w:val="0"/>
          <w:marTop w:val="0"/>
          <w:marBottom w:val="0"/>
          <w:divBdr>
            <w:top w:val="none" w:sz="0" w:space="0" w:color="auto"/>
            <w:left w:val="none" w:sz="0" w:space="0" w:color="auto"/>
            <w:bottom w:val="none" w:sz="0" w:space="0" w:color="auto"/>
            <w:right w:val="none" w:sz="0" w:space="0" w:color="auto"/>
          </w:divBdr>
        </w:div>
        <w:div w:id="1929970000">
          <w:marLeft w:val="480"/>
          <w:marRight w:val="0"/>
          <w:marTop w:val="0"/>
          <w:marBottom w:val="0"/>
          <w:divBdr>
            <w:top w:val="none" w:sz="0" w:space="0" w:color="auto"/>
            <w:left w:val="none" w:sz="0" w:space="0" w:color="auto"/>
            <w:bottom w:val="none" w:sz="0" w:space="0" w:color="auto"/>
            <w:right w:val="none" w:sz="0" w:space="0" w:color="auto"/>
          </w:divBdr>
        </w:div>
        <w:div w:id="1785541583">
          <w:marLeft w:val="480"/>
          <w:marRight w:val="0"/>
          <w:marTop w:val="0"/>
          <w:marBottom w:val="0"/>
          <w:divBdr>
            <w:top w:val="none" w:sz="0" w:space="0" w:color="auto"/>
            <w:left w:val="none" w:sz="0" w:space="0" w:color="auto"/>
            <w:bottom w:val="none" w:sz="0" w:space="0" w:color="auto"/>
            <w:right w:val="none" w:sz="0" w:space="0" w:color="auto"/>
          </w:divBdr>
        </w:div>
        <w:div w:id="298263507">
          <w:marLeft w:val="480"/>
          <w:marRight w:val="0"/>
          <w:marTop w:val="0"/>
          <w:marBottom w:val="0"/>
          <w:divBdr>
            <w:top w:val="none" w:sz="0" w:space="0" w:color="auto"/>
            <w:left w:val="none" w:sz="0" w:space="0" w:color="auto"/>
            <w:bottom w:val="none" w:sz="0" w:space="0" w:color="auto"/>
            <w:right w:val="none" w:sz="0" w:space="0" w:color="auto"/>
          </w:divBdr>
        </w:div>
        <w:div w:id="1392463791">
          <w:marLeft w:val="480"/>
          <w:marRight w:val="0"/>
          <w:marTop w:val="0"/>
          <w:marBottom w:val="0"/>
          <w:divBdr>
            <w:top w:val="none" w:sz="0" w:space="0" w:color="auto"/>
            <w:left w:val="none" w:sz="0" w:space="0" w:color="auto"/>
            <w:bottom w:val="none" w:sz="0" w:space="0" w:color="auto"/>
            <w:right w:val="none" w:sz="0" w:space="0" w:color="auto"/>
          </w:divBdr>
        </w:div>
        <w:div w:id="1047683264">
          <w:marLeft w:val="480"/>
          <w:marRight w:val="0"/>
          <w:marTop w:val="0"/>
          <w:marBottom w:val="0"/>
          <w:divBdr>
            <w:top w:val="none" w:sz="0" w:space="0" w:color="auto"/>
            <w:left w:val="none" w:sz="0" w:space="0" w:color="auto"/>
            <w:bottom w:val="none" w:sz="0" w:space="0" w:color="auto"/>
            <w:right w:val="none" w:sz="0" w:space="0" w:color="auto"/>
          </w:divBdr>
        </w:div>
        <w:div w:id="2126728200">
          <w:marLeft w:val="480"/>
          <w:marRight w:val="0"/>
          <w:marTop w:val="0"/>
          <w:marBottom w:val="0"/>
          <w:divBdr>
            <w:top w:val="none" w:sz="0" w:space="0" w:color="auto"/>
            <w:left w:val="none" w:sz="0" w:space="0" w:color="auto"/>
            <w:bottom w:val="none" w:sz="0" w:space="0" w:color="auto"/>
            <w:right w:val="none" w:sz="0" w:space="0" w:color="auto"/>
          </w:divBdr>
        </w:div>
        <w:div w:id="247006526">
          <w:marLeft w:val="480"/>
          <w:marRight w:val="0"/>
          <w:marTop w:val="0"/>
          <w:marBottom w:val="0"/>
          <w:divBdr>
            <w:top w:val="none" w:sz="0" w:space="0" w:color="auto"/>
            <w:left w:val="none" w:sz="0" w:space="0" w:color="auto"/>
            <w:bottom w:val="none" w:sz="0" w:space="0" w:color="auto"/>
            <w:right w:val="none" w:sz="0" w:space="0" w:color="auto"/>
          </w:divBdr>
        </w:div>
        <w:div w:id="1310212910">
          <w:marLeft w:val="480"/>
          <w:marRight w:val="0"/>
          <w:marTop w:val="0"/>
          <w:marBottom w:val="0"/>
          <w:divBdr>
            <w:top w:val="none" w:sz="0" w:space="0" w:color="auto"/>
            <w:left w:val="none" w:sz="0" w:space="0" w:color="auto"/>
            <w:bottom w:val="none" w:sz="0" w:space="0" w:color="auto"/>
            <w:right w:val="none" w:sz="0" w:space="0" w:color="auto"/>
          </w:divBdr>
        </w:div>
        <w:div w:id="2096632351">
          <w:marLeft w:val="480"/>
          <w:marRight w:val="0"/>
          <w:marTop w:val="0"/>
          <w:marBottom w:val="0"/>
          <w:divBdr>
            <w:top w:val="none" w:sz="0" w:space="0" w:color="auto"/>
            <w:left w:val="none" w:sz="0" w:space="0" w:color="auto"/>
            <w:bottom w:val="none" w:sz="0" w:space="0" w:color="auto"/>
            <w:right w:val="none" w:sz="0" w:space="0" w:color="auto"/>
          </w:divBdr>
        </w:div>
        <w:div w:id="1186865982">
          <w:marLeft w:val="480"/>
          <w:marRight w:val="0"/>
          <w:marTop w:val="0"/>
          <w:marBottom w:val="0"/>
          <w:divBdr>
            <w:top w:val="none" w:sz="0" w:space="0" w:color="auto"/>
            <w:left w:val="none" w:sz="0" w:space="0" w:color="auto"/>
            <w:bottom w:val="none" w:sz="0" w:space="0" w:color="auto"/>
            <w:right w:val="none" w:sz="0" w:space="0" w:color="auto"/>
          </w:divBdr>
        </w:div>
        <w:div w:id="1922787253">
          <w:marLeft w:val="480"/>
          <w:marRight w:val="0"/>
          <w:marTop w:val="0"/>
          <w:marBottom w:val="0"/>
          <w:divBdr>
            <w:top w:val="none" w:sz="0" w:space="0" w:color="auto"/>
            <w:left w:val="none" w:sz="0" w:space="0" w:color="auto"/>
            <w:bottom w:val="none" w:sz="0" w:space="0" w:color="auto"/>
            <w:right w:val="none" w:sz="0" w:space="0" w:color="auto"/>
          </w:divBdr>
        </w:div>
        <w:div w:id="1109273957">
          <w:marLeft w:val="480"/>
          <w:marRight w:val="0"/>
          <w:marTop w:val="0"/>
          <w:marBottom w:val="0"/>
          <w:divBdr>
            <w:top w:val="none" w:sz="0" w:space="0" w:color="auto"/>
            <w:left w:val="none" w:sz="0" w:space="0" w:color="auto"/>
            <w:bottom w:val="none" w:sz="0" w:space="0" w:color="auto"/>
            <w:right w:val="none" w:sz="0" w:space="0" w:color="auto"/>
          </w:divBdr>
        </w:div>
        <w:div w:id="1555389458">
          <w:marLeft w:val="480"/>
          <w:marRight w:val="0"/>
          <w:marTop w:val="0"/>
          <w:marBottom w:val="0"/>
          <w:divBdr>
            <w:top w:val="none" w:sz="0" w:space="0" w:color="auto"/>
            <w:left w:val="none" w:sz="0" w:space="0" w:color="auto"/>
            <w:bottom w:val="none" w:sz="0" w:space="0" w:color="auto"/>
            <w:right w:val="none" w:sz="0" w:space="0" w:color="auto"/>
          </w:divBdr>
        </w:div>
        <w:div w:id="1814954261">
          <w:marLeft w:val="480"/>
          <w:marRight w:val="0"/>
          <w:marTop w:val="0"/>
          <w:marBottom w:val="0"/>
          <w:divBdr>
            <w:top w:val="none" w:sz="0" w:space="0" w:color="auto"/>
            <w:left w:val="none" w:sz="0" w:space="0" w:color="auto"/>
            <w:bottom w:val="none" w:sz="0" w:space="0" w:color="auto"/>
            <w:right w:val="none" w:sz="0" w:space="0" w:color="auto"/>
          </w:divBdr>
        </w:div>
        <w:div w:id="1448427828">
          <w:marLeft w:val="480"/>
          <w:marRight w:val="0"/>
          <w:marTop w:val="0"/>
          <w:marBottom w:val="0"/>
          <w:divBdr>
            <w:top w:val="none" w:sz="0" w:space="0" w:color="auto"/>
            <w:left w:val="none" w:sz="0" w:space="0" w:color="auto"/>
            <w:bottom w:val="none" w:sz="0" w:space="0" w:color="auto"/>
            <w:right w:val="none" w:sz="0" w:space="0" w:color="auto"/>
          </w:divBdr>
        </w:div>
        <w:div w:id="162862348">
          <w:marLeft w:val="480"/>
          <w:marRight w:val="0"/>
          <w:marTop w:val="0"/>
          <w:marBottom w:val="0"/>
          <w:divBdr>
            <w:top w:val="none" w:sz="0" w:space="0" w:color="auto"/>
            <w:left w:val="none" w:sz="0" w:space="0" w:color="auto"/>
            <w:bottom w:val="none" w:sz="0" w:space="0" w:color="auto"/>
            <w:right w:val="none" w:sz="0" w:space="0" w:color="auto"/>
          </w:divBdr>
        </w:div>
        <w:div w:id="1685013931">
          <w:marLeft w:val="480"/>
          <w:marRight w:val="0"/>
          <w:marTop w:val="0"/>
          <w:marBottom w:val="0"/>
          <w:divBdr>
            <w:top w:val="none" w:sz="0" w:space="0" w:color="auto"/>
            <w:left w:val="none" w:sz="0" w:space="0" w:color="auto"/>
            <w:bottom w:val="none" w:sz="0" w:space="0" w:color="auto"/>
            <w:right w:val="none" w:sz="0" w:space="0" w:color="auto"/>
          </w:divBdr>
        </w:div>
        <w:div w:id="826749018">
          <w:marLeft w:val="480"/>
          <w:marRight w:val="0"/>
          <w:marTop w:val="0"/>
          <w:marBottom w:val="0"/>
          <w:divBdr>
            <w:top w:val="none" w:sz="0" w:space="0" w:color="auto"/>
            <w:left w:val="none" w:sz="0" w:space="0" w:color="auto"/>
            <w:bottom w:val="none" w:sz="0" w:space="0" w:color="auto"/>
            <w:right w:val="none" w:sz="0" w:space="0" w:color="auto"/>
          </w:divBdr>
        </w:div>
        <w:div w:id="1024985862">
          <w:marLeft w:val="480"/>
          <w:marRight w:val="0"/>
          <w:marTop w:val="0"/>
          <w:marBottom w:val="0"/>
          <w:divBdr>
            <w:top w:val="none" w:sz="0" w:space="0" w:color="auto"/>
            <w:left w:val="none" w:sz="0" w:space="0" w:color="auto"/>
            <w:bottom w:val="none" w:sz="0" w:space="0" w:color="auto"/>
            <w:right w:val="none" w:sz="0" w:space="0" w:color="auto"/>
          </w:divBdr>
        </w:div>
        <w:div w:id="1220244059">
          <w:marLeft w:val="480"/>
          <w:marRight w:val="0"/>
          <w:marTop w:val="0"/>
          <w:marBottom w:val="0"/>
          <w:divBdr>
            <w:top w:val="none" w:sz="0" w:space="0" w:color="auto"/>
            <w:left w:val="none" w:sz="0" w:space="0" w:color="auto"/>
            <w:bottom w:val="none" w:sz="0" w:space="0" w:color="auto"/>
            <w:right w:val="none" w:sz="0" w:space="0" w:color="auto"/>
          </w:divBdr>
        </w:div>
        <w:div w:id="1667245173">
          <w:marLeft w:val="480"/>
          <w:marRight w:val="0"/>
          <w:marTop w:val="0"/>
          <w:marBottom w:val="0"/>
          <w:divBdr>
            <w:top w:val="none" w:sz="0" w:space="0" w:color="auto"/>
            <w:left w:val="none" w:sz="0" w:space="0" w:color="auto"/>
            <w:bottom w:val="none" w:sz="0" w:space="0" w:color="auto"/>
            <w:right w:val="none" w:sz="0" w:space="0" w:color="auto"/>
          </w:divBdr>
        </w:div>
        <w:div w:id="1447894878">
          <w:marLeft w:val="480"/>
          <w:marRight w:val="0"/>
          <w:marTop w:val="0"/>
          <w:marBottom w:val="0"/>
          <w:divBdr>
            <w:top w:val="none" w:sz="0" w:space="0" w:color="auto"/>
            <w:left w:val="none" w:sz="0" w:space="0" w:color="auto"/>
            <w:bottom w:val="none" w:sz="0" w:space="0" w:color="auto"/>
            <w:right w:val="none" w:sz="0" w:space="0" w:color="auto"/>
          </w:divBdr>
        </w:div>
        <w:div w:id="981496836">
          <w:marLeft w:val="480"/>
          <w:marRight w:val="0"/>
          <w:marTop w:val="0"/>
          <w:marBottom w:val="0"/>
          <w:divBdr>
            <w:top w:val="none" w:sz="0" w:space="0" w:color="auto"/>
            <w:left w:val="none" w:sz="0" w:space="0" w:color="auto"/>
            <w:bottom w:val="none" w:sz="0" w:space="0" w:color="auto"/>
            <w:right w:val="none" w:sz="0" w:space="0" w:color="auto"/>
          </w:divBdr>
        </w:div>
        <w:div w:id="899049877">
          <w:marLeft w:val="480"/>
          <w:marRight w:val="0"/>
          <w:marTop w:val="0"/>
          <w:marBottom w:val="0"/>
          <w:divBdr>
            <w:top w:val="none" w:sz="0" w:space="0" w:color="auto"/>
            <w:left w:val="none" w:sz="0" w:space="0" w:color="auto"/>
            <w:bottom w:val="none" w:sz="0" w:space="0" w:color="auto"/>
            <w:right w:val="none" w:sz="0" w:space="0" w:color="auto"/>
          </w:divBdr>
        </w:div>
        <w:div w:id="1661813357">
          <w:marLeft w:val="480"/>
          <w:marRight w:val="0"/>
          <w:marTop w:val="0"/>
          <w:marBottom w:val="0"/>
          <w:divBdr>
            <w:top w:val="none" w:sz="0" w:space="0" w:color="auto"/>
            <w:left w:val="none" w:sz="0" w:space="0" w:color="auto"/>
            <w:bottom w:val="none" w:sz="0" w:space="0" w:color="auto"/>
            <w:right w:val="none" w:sz="0" w:space="0" w:color="auto"/>
          </w:divBdr>
        </w:div>
        <w:div w:id="592740126">
          <w:marLeft w:val="480"/>
          <w:marRight w:val="0"/>
          <w:marTop w:val="0"/>
          <w:marBottom w:val="0"/>
          <w:divBdr>
            <w:top w:val="none" w:sz="0" w:space="0" w:color="auto"/>
            <w:left w:val="none" w:sz="0" w:space="0" w:color="auto"/>
            <w:bottom w:val="none" w:sz="0" w:space="0" w:color="auto"/>
            <w:right w:val="none" w:sz="0" w:space="0" w:color="auto"/>
          </w:divBdr>
        </w:div>
        <w:div w:id="1314262455">
          <w:marLeft w:val="480"/>
          <w:marRight w:val="0"/>
          <w:marTop w:val="0"/>
          <w:marBottom w:val="0"/>
          <w:divBdr>
            <w:top w:val="none" w:sz="0" w:space="0" w:color="auto"/>
            <w:left w:val="none" w:sz="0" w:space="0" w:color="auto"/>
            <w:bottom w:val="none" w:sz="0" w:space="0" w:color="auto"/>
            <w:right w:val="none" w:sz="0" w:space="0" w:color="auto"/>
          </w:divBdr>
        </w:div>
        <w:div w:id="777061827">
          <w:marLeft w:val="480"/>
          <w:marRight w:val="0"/>
          <w:marTop w:val="0"/>
          <w:marBottom w:val="0"/>
          <w:divBdr>
            <w:top w:val="none" w:sz="0" w:space="0" w:color="auto"/>
            <w:left w:val="none" w:sz="0" w:space="0" w:color="auto"/>
            <w:bottom w:val="none" w:sz="0" w:space="0" w:color="auto"/>
            <w:right w:val="none" w:sz="0" w:space="0" w:color="auto"/>
          </w:divBdr>
        </w:div>
        <w:div w:id="1428303854">
          <w:marLeft w:val="480"/>
          <w:marRight w:val="0"/>
          <w:marTop w:val="0"/>
          <w:marBottom w:val="0"/>
          <w:divBdr>
            <w:top w:val="none" w:sz="0" w:space="0" w:color="auto"/>
            <w:left w:val="none" w:sz="0" w:space="0" w:color="auto"/>
            <w:bottom w:val="none" w:sz="0" w:space="0" w:color="auto"/>
            <w:right w:val="none" w:sz="0" w:space="0" w:color="auto"/>
          </w:divBdr>
        </w:div>
        <w:div w:id="1061707350">
          <w:marLeft w:val="480"/>
          <w:marRight w:val="0"/>
          <w:marTop w:val="0"/>
          <w:marBottom w:val="0"/>
          <w:divBdr>
            <w:top w:val="none" w:sz="0" w:space="0" w:color="auto"/>
            <w:left w:val="none" w:sz="0" w:space="0" w:color="auto"/>
            <w:bottom w:val="none" w:sz="0" w:space="0" w:color="auto"/>
            <w:right w:val="none" w:sz="0" w:space="0" w:color="auto"/>
          </w:divBdr>
        </w:div>
        <w:div w:id="1225333207">
          <w:marLeft w:val="480"/>
          <w:marRight w:val="0"/>
          <w:marTop w:val="0"/>
          <w:marBottom w:val="0"/>
          <w:divBdr>
            <w:top w:val="none" w:sz="0" w:space="0" w:color="auto"/>
            <w:left w:val="none" w:sz="0" w:space="0" w:color="auto"/>
            <w:bottom w:val="none" w:sz="0" w:space="0" w:color="auto"/>
            <w:right w:val="none" w:sz="0" w:space="0" w:color="auto"/>
          </w:divBdr>
        </w:div>
        <w:div w:id="812284981">
          <w:marLeft w:val="480"/>
          <w:marRight w:val="0"/>
          <w:marTop w:val="0"/>
          <w:marBottom w:val="0"/>
          <w:divBdr>
            <w:top w:val="none" w:sz="0" w:space="0" w:color="auto"/>
            <w:left w:val="none" w:sz="0" w:space="0" w:color="auto"/>
            <w:bottom w:val="none" w:sz="0" w:space="0" w:color="auto"/>
            <w:right w:val="none" w:sz="0" w:space="0" w:color="auto"/>
          </w:divBdr>
        </w:div>
        <w:div w:id="97415596">
          <w:marLeft w:val="480"/>
          <w:marRight w:val="0"/>
          <w:marTop w:val="0"/>
          <w:marBottom w:val="0"/>
          <w:divBdr>
            <w:top w:val="none" w:sz="0" w:space="0" w:color="auto"/>
            <w:left w:val="none" w:sz="0" w:space="0" w:color="auto"/>
            <w:bottom w:val="none" w:sz="0" w:space="0" w:color="auto"/>
            <w:right w:val="none" w:sz="0" w:space="0" w:color="auto"/>
          </w:divBdr>
        </w:div>
        <w:div w:id="1168133347">
          <w:marLeft w:val="480"/>
          <w:marRight w:val="0"/>
          <w:marTop w:val="0"/>
          <w:marBottom w:val="0"/>
          <w:divBdr>
            <w:top w:val="none" w:sz="0" w:space="0" w:color="auto"/>
            <w:left w:val="none" w:sz="0" w:space="0" w:color="auto"/>
            <w:bottom w:val="none" w:sz="0" w:space="0" w:color="auto"/>
            <w:right w:val="none" w:sz="0" w:space="0" w:color="auto"/>
          </w:divBdr>
        </w:div>
      </w:divsChild>
    </w:div>
    <w:div w:id="2064087978">
      <w:bodyDiv w:val="1"/>
      <w:marLeft w:val="0"/>
      <w:marRight w:val="0"/>
      <w:marTop w:val="0"/>
      <w:marBottom w:val="0"/>
      <w:divBdr>
        <w:top w:val="none" w:sz="0" w:space="0" w:color="auto"/>
        <w:left w:val="none" w:sz="0" w:space="0" w:color="auto"/>
        <w:bottom w:val="none" w:sz="0" w:space="0" w:color="auto"/>
        <w:right w:val="none" w:sz="0" w:space="0" w:color="auto"/>
      </w:divBdr>
    </w:div>
    <w:div w:id="2066442805">
      <w:bodyDiv w:val="1"/>
      <w:marLeft w:val="0"/>
      <w:marRight w:val="0"/>
      <w:marTop w:val="0"/>
      <w:marBottom w:val="0"/>
      <w:divBdr>
        <w:top w:val="none" w:sz="0" w:space="0" w:color="auto"/>
        <w:left w:val="none" w:sz="0" w:space="0" w:color="auto"/>
        <w:bottom w:val="none" w:sz="0" w:space="0" w:color="auto"/>
        <w:right w:val="none" w:sz="0" w:space="0" w:color="auto"/>
      </w:divBdr>
    </w:div>
    <w:div w:id="2068645711">
      <w:bodyDiv w:val="1"/>
      <w:marLeft w:val="0"/>
      <w:marRight w:val="0"/>
      <w:marTop w:val="0"/>
      <w:marBottom w:val="0"/>
      <w:divBdr>
        <w:top w:val="none" w:sz="0" w:space="0" w:color="auto"/>
        <w:left w:val="none" w:sz="0" w:space="0" w:color="auto"/>
        <w:bottom w:val="none" w:sz="0" w:space="0" w:color="auto"/>
        <w:right w:val="none" w:sz="0" w:space="0" w:color="auto"/>
      </w:divBdr>
    </w:div>
    <w:div w:id="2069303887">
      <w:bodyDiv w:val="1"/>
      <w:marLeft w:val="0"/>
      <w:marRight w:val="0"/>
      <w:marTop w:val="0"/>
      <w:marBottom w:val="0"/>
      <w:divBdr>
        <w:top w:val="none" w:sz="0" w:space="0" w:color="auto"/>
        <w:left w:val="none" w:sz="0" w:space="0" w:color="auto"/>
        <w:bottom w:val="none" w:sz="0" w:space="0" w:color="auto"/>
        <w:right w:val="none" w:sz="0" w:space="0" w:color="auto"/>
      </w:divBdr>
    </w:div>
    <w:div w:id="2070030283">
      <w:bodyDiv w:val="1"/>
      <w:marLeft w:val="0"/>
      <w:marRight w:val="0"/>
      <w:marTop w:val="0"/>
      <w:marBottom w:val="0"/>
      <w:divBdr>
        <w:top w:val="none" w:sz="0" w:space="0" w:color="auto"/>
        <w:left w:val="none" w:sz="0" w:space="0" w:color="auto"/>
        <w:bottom w:val="none" w:sz="0" w:space="0" w:color="auto"/>
        <w:right w:val="none" w:sz="0" w:space="0" w:color="auto"/>
      </w:divBdr>
      <w:divsChild>
        <w:div w:id="1974090614">
          <w:marLeft w:val="480"/>
          <w:marRight w:val="0"/>
          <w:marTop w:val="0"/>
          <w:marBottom w:val="0"/>
          <w:divBdr>
            <w:top w:val="none" w:sz="0" w:space="0" w:color="auto"/>
            <w:left w:val="none" w:sz="0" w:space="0" w:color="auto"/>
            <w:bottom w:val="none" w:sz="0" w:space="0" w:color="auto"/>
            <w:right w:val="none" w:sz="0" w:space="0" w:color="auto"/>
          </w:divBdr>
        </w:div>
        <w:div w:id="749693753">
          <w:marLeft w:val="480"/>
          <w:marRight w:val="0"/>
          <w:marTop w:val="0"/>
          <w:marBottom w:val="0"/>
          <w:divBdr>
            <w:top w:val="none" w:sz="0" w:space="0" w:color="auto"/>
            <w:left w:val="none" w:sz="0" w:space="0" w:color="auto"/>
            <w:bottom w:val="none" w:sz="0" w:space="0" w:color="auto"/>
            <w:right w:val="none" w:sz="0" w:space="0" w:color="auto"/>
          </w:divBdr>
        </w:div>
        <w:div w:id="1666594151">
          <w:marLeft w:val="480"/>
          <w:marRight w:val="0"/>
          <w:marTop w:val="0"/>
          <w:marBottom w:val="0"/>
          <w:divBdr>
            <w:top w:val="none" w:sz="0" w:space="0" w:color="auto"/>
            <w:left w:val="none" w:sz="0" w:space="0" w:color="auto"/>
            <w:bottom w:val="none" w:sz="0" w:space="0" w:color="auto"/>
            <w:right w:val="none" w:sz="0" w:space="0" w:color="auto"/>
          </w:divBdr>
        </w:div>
        <w:div w:id="1253733432">
          <w:marLeft w:val="480"/>
          <w:marRight w:val="0"/>
          <w:marTop w:val="0"/>
          <w:marBottom w:val="0"/>
          <w:divBdr>
            <w:top w:val="none" w:sz="0" w:space="0" w:color="auto"/>
            <w:left w:val="none" w:sz="0" w:space="0" w:color="auto"/>
            <w:bottom w:val="none" w:sz="0" w:space="0" w:color="auto"/>
            <w:right w:val="none" w:sz="0" w:space="0" w:color="auto"/>
          </w:divBdr>
        </w:div>
        <w:div w:id="1051615901">
          <w:marLeft w:val="480"/>
          <w:marRight w:val="0"/>
          <w:marTop w:val="0"/>
          <w:marBottom w:val="0"/>
          <w:divBdr>
            <w:top w:val="none" w:sz="0" w:space="0" w:color="auto"/>
            <w:left w:val="none" w:sz="0" w:space="0" w:color="auto"/>
            <w:bottom w:val="none" w:sz="0" w:space="0" w:color="auto"/>
            <w:right w:val="none" w:sz="0" w:space="0" w:color="auto"/>
          </w:divBdr>
        </w:div>
        <w:div w:id="337000715">
          <w:marLeft w:val="480"/>
          <w:marRight w:val="0"/>
          <w:marTop w:val="0"/>
          <w:marBottom w:val="0"/>
          <w:divBdr>
            <w:top w:val="none" w:sz="0" w:space="0" w:color="auto"/>
            <w:left w:val="none" w:sz="0" w:space="0" w:color="auto"/>
            <w:bottom w:val="none" w:sz="0" w:space="0" w:color="auto"/>
            <w:right w:val="none" w:sz="0" w:space="0" w:color="auto"/>
          </w:divBdr>
        </w:div>
        <w:div w:id="890918804">
          <w:marLeft w:val="480"/>
          <w:marRight w:val="0"/>
          <w:marTop w:val="0"/>
          <w:marBottom w:val="0"/>
          <w:divBdr>
            <w:top w:val="none" w:sz="0" w:space="0" w:color="auto"/>
            <w:left w:val="none" w:sz="0" w:space="0" w:color="auto"/>
            <w:bottom w:val="none" w:sz="0" w:space="0" w:color="auto"/>
            <w:right w:val="none" w:sz="0" w:space="0" w:color="auto"/>
          </w:divBdr>
        </w:div>
        <w:div w:id="2102754159">
          <w:marLeft w:val="480"/>
          <w:marRight w:val="0"/>
          <w:marTop w:val="0"/>
          <w:marBottom w:val="0"/>
          <w:divBdr>
            <w:top w:val="none" w:sz="0" w:space="0" w:color="auto"/>
            <w:left w:val="none" w:sz="0" w:space="0" w:color="auto"/>
            <w:bottom w:val="none" w:sz="0" w:space="0" w:color="auto"/>
            <w:right w:val="none" w:sz="0" w:space="0" w:color="auto"/>
          </w:divBdr>
        </w:div>
        <w:div w:id="649140226">
          <w:marLeft w:val="480"/>
          <w:marRight w:val="0"/>
          <w:marTop w:val="0"/>
          <w:marBottom w:val="0"/>
          <w:divBdr>
            <w:top w:val="none" w:sz="0" w:space="0" w:color="auto"/>
            <w:left w:val="none" w:sz="0" w:space="0" w:color="auto"/>
            <w:bottom w:val="none" w:sz="0" w:space="0" w:color="auto"/>
            <w:right w:val="none" w:sz="0" w:space="0" w:color="auto"/>
          </w:divBdr>
        </w:div>
        <w:div w:id="1296981661">
          <w:marLeft w:val="480"/>
          <w:marRight w:val="0"/>
          <w:marTop w:val="0"/>
          <w:marBottom w:val="0"/>
          <w:divBdr>
            <w:top w:val="none" w:sz="0" w:space="0" w:color="auto"/>
            <w:left w:val="none" w:sz="0" w:space="0" w:color="auto"/>
            <w:bottom w:val="none" w:sz="0" w:space="0" w:color="auto"/>
            <w:right w:val="none" w:sz="0" w:space="0" w:color="auto"/>
          </w:divBdr>
        </w:div>
        <w:div w:id="1377074771">
          <w:marLeft w:val="480"/>
          <w:marRight w:val="0"/>
          <w:marTop w:val="0"/>
          <w:marBottom w:val="0"/>
          <w:divBdr>
            <w:top w:val="none" w:sz="0" w:space="0" w:color="auto"/>
            <w:left w:val="none" w:sz="0" w:space="0" w:color="auto"/>
            <w:bottom w:val="none" w:sz="0" w:space="0" w:color="auto"/>
            <w:right w:val="none" w:sz="0" w:space="0" w:color="auto"/>
          </w:divBdr>
        </w:div>
        <w:div w:id="1463575113">
          <w:marLeft w:val="480"/>
          <w:marRight w:val="0"/>
          <w:marTop w:val="0"/>
          <w:marBottom w:val="0"/>
          <w:divBdr>
            <w:top w:val="none" w:sz="0" w:space="0" w:color="auto"/>
            <w:left w:val="none" w:sz="0" w:space="0" w:color="auto"/>
            <w:bottom w:val="none" w:sz="0" w:space="0" w:color="auto"/>
            <w:right w:val="none" w:sz="0" w:space="0" w:color="auto"/>
          </w:divBdr>
        </w:div>
        <w:div w:id="759764673">
          <w:marLeft w:val="480"/>
          <w:marRight w:val="0"/>
          <w:marTop w:val="0"/>
          <w:marBottom w:val="0"/>
          <w:divBdr>
            <w:top w:val="none" w:sz="0" w:space="0" w:color="auto"/>
            <w:left w:val="none" w:sz="0" w:space="0" w:color="auto"/>
            <w:bottom w:val="none" w:sz="0" w:space="0" w:color="auto"/>
            <w:right w:val="none" w:sz="0" w:space="0" w:color="auto"/>
          </w:divBdr>
        </w:div>
        <w:div w:id="1558053695">
          <w:marLeft w:val="480"/>
          <w:marRight w:val="0"/>
          <w:marTop w:val="0"/>
          <w:marBottom w:val="0"/>
          <w:divBdr>
            <w:top w:val="none" w:sz="0" w:space="0" w:color="auto"/>
            <w:left w:val="none" w:sz="0" w:space="0" w:color="auto"/>
            <w:bottom w:val="none" w:sz="0" w:space="0" w:color="auto"/>
            <w:right w:val="none" w:sz="0" w:space="0" w:color="auto"/>
          </w:divBdr>
        </w:div>
        <w:div w:id="1667126167">
          <w:marLeft w:val="480"/>
          <w:marRight w:val="0"/>
          <w:marTop w:val="0"/>
          <w:marBottom w:val="0"/>
          <w:divBdr>
            <w:top w:val="none" w:sz="0" w:space="0" w:color="auto"/>
            <w:left w:val="none" w:sz="0" w:space="0" w:color="auto"/>
            <w:bottom w:val="none" w:sz="0" w:space="0" w:color="auto"/>
            <w:right w:val="none" w:sz="0" w:space="0" w:color="auto"/>
          </w:divBdr>
        </w:div>
        <w:div w:id="1204640209">
          <w:marLeft w:val="480"/>
          <w:marRight w:val="0"/>
          <w:marTop w:val="0"/>
          <w:marBottom w:val="0"/>
          <w:divBdr>
            <w:top w:val="none" w:sz="0" w:space="0" w:color="auto"/>
            <w:left w:val="none" w:sz="0" w:space="0" w:color="auto"/>
            <w:bottom w:val="none" w:sz="0" w:space="0" w:color="auto"/>
            <w:right w:val="none" w:sz="0" w:space="0" w:color="auto"/>
          </w:divBdr>
        </w:div>
        <w:div w:id="1342389451">
          <w:marLeft w:val="480"/>
          <w:marRight w:val="0"/>
          <w:marTop w:val="0"/>
          <w:marBottom w:val="0"/>
          <w:divBdr>
            <w:top w:val="none" w:sz="0" w:space="0" w:color="auto"/>
            <w:left w:val="none" w:sz="0" w:space="0" w:color="auto"/>
            <w:bottom w:val="none" w:sz="0" w:space="0" w:color="auto"/>
            <w:right w:val="none" w:sz="0" w:space="0" w:color="auto"/>
          </w:divBdr>
        </w:div>
        <w:div w:id="2002268914">
          <w:marLeft w:val="480"/>
          <w:marRight w:val="0"/>
          <w:marTop w:val="0"/>
          <w:marBottom w:val="0"/>
          <w:divBdr>
            <w:top w:val="none" w:sz="0" w:space="0" w:color="auto"/>
            <w:left w:val="none" w:sz="0" w:space="0" w:color="auto"/>
            <w:bottom w:val="none" w:sz="0" w:space="0" w:color="auto"/>
            <w:right w:val="none" w:sz="0" w:space="0" w:color="auto"/>
          </w:divBdr>
        </w:div>
        <w:div w:id="760445357">
          <w:marLeft w:val="480"/>
          <w:marRight w:val="0"/>
          <w:marTop w:val="0"/>
          <w:marBottom w:val="0"/>
          <w:divBdr>
            <w:top w:val="none" w:sz="0" w:space="0" w:color="auto"/>
            <w:left w:val="none" w:sz="0" w:space="0" w:color="auto"/>
            <w:bottom w:val="none" w:sz="0" w:space="0" w:color="auto"/>
            <w:right w:val="none" w:sz="0" w:space="0" w:color="auto"/>
          </w:divBdr>
        </w:div>
        <w:div w:id="392043403">
          <w:marLeft w:val="480"/>
          <w:marRight w:val="0"/>
          <w:marTop w:val="0"/>
          <w:marBottom w:val="0"/>
          <w:divBdr>
            <w:top w:val="none" w:sz="0" w:space="0" w:color="auto"/>
            <w:left w:val="none" w:sz="0" w:space="0" w:color="auto"/>
            <w:bottom w:val="none" w:sz="0" w:space="0" w:color="auto"/>
            <w:right w:val="none" w:sz="0" w:space="0" w:color="auto"/>
          </w:divBdr>
        </w:div>
        <w:div w:id="2143452094">
          <w:marLeft w:val="480"/>
          <w:marRight w:val="0"/>
          <w:marTop w:val="0"/>
          <w:marBottom w:val="0"/>
          <w:divBdr>
            <w:top w:val="none" w:sz="0" w:space="0" w:color="auto"/>
            <w:left w:val="none" w:sz="0" w:space="0" w:color="auto"/>
            <w:bottom w:val="none" w:sz="0" w:space="0" w:color="auto"/>
            <w:right w:val="none" w:sz="0" w:space="0" w:color="auto"/>
          </w:divBdr>
        </w:div>
        <w:div w:id="141165699">
          <w:marLeft w:val="480"/>
          <w:marRight w:val="0"/>
          <w:marTop w:val="0"/>
          <w:marBottom w:val="0"/>
          <w:divBdr>
            <w:top w:val="none" w:sz="0" w:space="0" w:color="auto"/>
            <w:left w:val="none" w:sz="0" w:space="0" w:color="auto"/>
            <w:bottom w:val="none" w:sz="0" w:space="0" w:color="auto"/>
            <w:right w:val="none" w:sz="0" w:space="0" w:color="auto"/>
          </w:divBdr>
        </w:div>
        <w:div w:id="986205956">
          <w:marLeft w:val="480"/>
          <w:marRight w:val="0"/>
          <w:marTop w:val="0"/>
          <w:marBottom w:val="0"/>
          <w:divBdr>
            <w:top w:val="none" w:sz="0" w:space="0" w:color="auto"/>
            <w:left w:val="none" w:sz="0" w:space="0" w:color="auto"/>
            <w:bottom w:val="none" w:sz="0" w:space="0" w:color="auto"/>
            <w:right w:val="none" w:sz="0" w:space="0" w:color="auto"/>
          </w:divBdr>
        </w:div>
        <w:div w:id="1719812935">
          <w:marLeft w:val="480"/>
          <w:marRight w:val="0"/>
          <w:marTop w:val="0"/>
          <w:marBottom w:val="0"/>
          <w:divBdr>
            <w:top w:val="none" w:sz="0" w:space="0" w:color="auto"/>
            <w:left w:val="none" w:sz="0" w:space="0" w:color="auto"/>
            <w:bottom w:val="none" w:sz="0" w:space="0" w:color="auto"/>
            <w:right w:val="none" w:sz="0" w:space="0" w:color="auto"/>
          </w:divBdr>
        </w:div>
        <w:div w:id="1922371336">
          <w:marLeft w:val="480"/>
          <w:marRight w:val="0"/>
          <w:marTop w:val="0"/>
          <w:marBottom w:val="0"/>
          <w:divBdr>
            <w:top w:val="none" w:sz="0" w:space="0" w:color="auto"/>
            <w:left w:val="none" w:sz="0" w:space="0" w:color="auto"/>
            <w:bottom w:val="none" w:sz="0" w:space="0" w:color="auto"/>
            <w:right w:val="none" w:sz="0" w:space="0" w:color="auto"/>
          </w:divBdr>
        </w:div>
        <w:div w:id="887765029">
          <w:marLeft w:val="480"/>
          <w:marRight w:val="0"/>
          <w:marTop w:val="0"/>
          <w:marBottom w:val="0"/>
          <w:divBdr>
            <w:top w:val="none" w:sz="0" w:space="0" w:color="auto"/>
            <w:left w:val="none" w:sz="0" w:space="0" w:color="auto"/>
            <w:bottom w:val="none" w:sz="0" w:space="0" w:color="auto"/>
            <w:right w:val="none" w:sz="0" w:space="0" w:color="auto"/>
          </w:divBdr>
        </w:div>
        <w:div w:id="799146847">
          <w:marLeft w:val="480"/>
          <w:marRight w:val="0"/>
          <w:marTop w:val="0"/>
          <w:marBottom w:val="0"/>
          <w:divBdr>
            <w:top w:val="none" w:sz="0" w:space="0" w:color="auto"/>
            <w:left w:val="none" w:sz="0" w:space="0" w:color="auto"/>
            <w:bottom w:val="none" w:sz="0" w:space="0" w:color="auto"/>
            <w:right w:val="none" w:sz="0" w:space="0" w:color="auto"/>
          </w:divBdr>
        </w:div>
        <w:div w:id="901868456">
          <w:marLeft w:val="480"/>
          <w:marRight w:val="0"/>
          <w:marTop w:val="0"/>
          <w:marBottom w:val="0"/>
          <w:divBdr>
            <w:top w:val="none" w:sz="0" w:space="0" w:color="auto"/>
            <w:left w:val="none" w:sz="0" w:space="0" w:color="auto"/>
            <w:bottom w:val="none" w:sz="0" w:space="0" w:color="auto"/>
            <w:right w:val="none" w:sz="0" w:space="0" w:color="auto"/>
          </w:divBdr>
        </w:div>
        <w:div w:id="815268255">
          <w:marLeft w:val="480"/>
          <w:marRight w:val="0"/>
          <w:marTop w:val="0"/>
          <w:marBottom w:val="0"/>
          <w:divBdr>
            <w:top w:val="none" w:sz="0" w:space="0" w:color="auto"/>
            <w:left w:val="none" w:sz="0" w:space="0" w:color="auto"/>
            <w:bottom w:val="none" w:sz="0" w:space="0" w:color="auto"/>
            <w:right w:val="none" w:sz="0" w:space="0" w:color="auto"/>
          </w:divBdr>
        </w:div>
        <w:div w:id="1282298528">
          <w:marLeft w:val="480"/>
          <w:marRight w:val="0"/>
          <w:marTop w:val="0"/>
          <w:marBottom w:val="0"/>
          <w:divBdr>
            <w:top w:val="none" w:sz="0" w:space="0" w:color="auto"/>
            <w:left w:val="none" w:sz="0" w:space="0" w:color="auto"/>
            <w:bottom w:val="none" w:sz="0" w:space="0" w:color="auto"/>
            <w:right w:val="none" w:sz="0" w:space="0" w:color="auto"/>
          </w:divBdr>
        </w:div>
        <w:div w:id="1202473875">
          <w:marLeft w:val="480"/>
          <w:marRight w:val="0"/>
          <w:marTop w:val="0"/>
          <w:marBottom w:val="0"/>
          <w:divBdr>
            <w:top w:val="none" w:sz="0" w:space="0" w:color="auto"/>
            <w:left w:val="none" w:sz="0" w:space="0" w:color="auto"/>
            <w:bottom w:val="none" w:sz="0" w:space="0" w:color="auto"/>
            <w:right w:val="none" w:sz="0" w:space="0" w:color="auto"/>
          </w:divBdr>
        </w:div>
        <w:div w:id="324865555">
          <w:marLeft w:val="480"/>
          <w:marRight w:val="0"/>
          <w:marTop w:val="0"/>
          <w:marBottom w:val="0"/>
          <w:divBdr>
            <w:top w:val="none" w:sz="0" w:space="0" w:color="auto"/>
            <w:left w:val="none" w:sz="0" w:space="0" w:color="auto"/>
            <w:bottom w:val="none" w:sz="0" w:space="0" w:color="auto"/>
            <w:right w:val="none" w:sz="0" w:space="0" w:color="auto"/>
          </w:divBdr>
        </w:div>
        <w:div w:id="1397976440">
          <w:marLeft w:val="480"/>
          <w:marRight w:val="0"/>
          <w:marTop w:val="0"/>
          <w:marBottom w:val="0"/>
          <w:divBdr>
            <w:top w:val="none" w:sz="0" w:space="0" w:color="auto"/>
            <w:left w:val="none" w:sz="0" w:space="0" w:color="auto"/>
            <w:bottom w:val="none" w:sz="0" w:space="0" w:color="auto"/>
            <w:right w:val="none" w:sz="0" w:space="0" w:color="auto"/>
          </w:divBdr>
        </w:div>
        <w:div w:id="1158615023">
          <w:marLeft w:val="480"/>
          <w:marRight w:val="0"/>
          <w:marTop w:val="0"/>
          <w:marBottom w:val="0"/>
          <w:divBdr>
            <w:top w:val="none" w:sz="0" w:space="0" w:color="auto"/>
            <w:left w:val="none" w:sz="0" w:space="0" w:color="auto"/>
            <w:bottom w:val="none" w:sz="0" w:space="0" w:color="auto"/>
            <w:right w:val="none" w:sz="0" w:space="0" w:color="auto"/>
          </w:divBdr>
        </w:div>
        <w:div w:id="26299290">
          <w:marLeft w:val="480"/>
          <w:marRight w:val="0"/>
          <w:marTop w:val="0"/>
          <w:marBottom w:val="0"/>
          <w:divBdr>
            <w:top w:val="none" w:sz="0" w:space="0" w:color="auto"/>
            <w:left w:val="none" w:sz="0" w:space="0" w:color="auto"/>
            <w:bottom w:val="none" w:sz="0" w:space="0" w:color="auto"/>
            <w:right w:val="none" w:sz="0" w:space="0" w:color="auto"/>
          </w:divBdr>
        </w:div>
        <w:div w:id="90124278">
          <w:marLeft w:val="480"/>
          <w:marRight w:val="0"/>
          <w:marTop w:val="0"/>
          <w:marBottom w:val="0"/>
          <w:divBdr>
            <w:top w:val="none" w:sz="0" w:space="0" w:color="auto"/>
            <w:left w:val="none" w:sz="0" w:space="0" w:color="auto"/>
            <w:bottom w:val="none" w:sz="0" w:space="0" w:color="auto"/>
            <w:right w:val="none" w:sz="0" w:space="0" w:color="auto"/>
          </w:divBdr>
        </w:div>
        <w:div w:id="940456428">
          <w:marLeft w:val="480"/>
          <w:marRight w:val="0"/>
          <w:marTop w:val="0"/>
          <w:marBottom w:val="0"/>
          <w:divBdr>
            <w:top w:val="none" w:sz="0" w:space="0" w:color="auto"/>
            <w:left w:val="none" w:sz="0" w:space="0" w:color="auto"/>
            <w:bottom w:val="none" w:sz="0" w:space="0" w:color="auto"/>
            <w:right w:val="none" w:sz="0" w:space="0" w:color="auto"/>
          </w:divBdr>
        </w:div>
        <w:div w:id="952592652">
          <w:marLeft w:val="480"/>
          <w:marRight w:val="0"/>
          <w:marTop w:val="0"/>
          <w:marBottom w:val="0"/>
          <w:divBdr>
            <w:top w:val="none" w:sz="0" w:space="0" w:color="auto"/>
            <w:left w:val="none" w:sz="0" w:space="0" w:color="auto"/>
            <w:bottom w:val="none" w:sz="0" w:space="0" w:color="auto"/>
            <w:right w:val="none" w:sz="0" w:space="0" w:color="auto"/>
          </w:divBdr>
        </w:div>
        <w:div w:id="1406146469">
          <w:marLeft w:val="480"/>
          <w:marRight w:val="0"/>
          <w:marTop w:val="0"/>
          <w:marBottom w:val="0"/>
          <w:divBdr>
            <w:top w:val="none" w:sz="0" w:space="0" w:color="auto"/>
            <w:left w:val="none" w:sz="0" w:space="0" w:color="auto"/>
            <w:bottom w:val="none" w:sz="0" w:space="0" w:color="auto"/>
            <w:right w:val="none" w:sz="0" w:space="0" w:color="auto"/>
          </w:divBdr>
        </w:div>
        <w:div w:id="1275013515">
          <w:marLeft w:val="480"/>
          <w:marRight w:val="0"/>
          <w:marTop w:val="0"/>
          <w:marBottom w:val="0"/>
          <w:divBdr>
            <w:top w:val="none" w:sz="0" w:space="0" w:color="auto"/>
            <w:left w:val="none" w:sz="0" w:space="0" w:color="auto"/>
            <w:bottom w:val="none" w:sz="0" w:space="0" w:color="auto"/>
            <w:right w:val="none" w:sz="0" w:space="0" w:color="auto"/>
          </w:divBdr>
        </w:div>
        <w:div w:id="292832551">
          <w:marLeft w:val="480"/>
          <w:marRight w:val="0"/>
          <w:marTop w:val="0"/>
          <w:marBottom w:val="0"/>
          <w:divBdr>
            <w:top w:val="none" w:sz="0" w:space="0" w:color="auto"/>
            <w:left w:val="none" w:sz="0" w:space="0" w:color="auto"/>
            <w:bottom w:val="none" w:sz="0" w:space="0" w:color="auto"/>
            <w:right w:val="none" w:sz="0" w:space="0" w:color="auto"/>
          </w:divBdr>
        </w:div>
        <w:div w:id="290016300">
          <w:marLeft w:val="480"/>
          <w:marRight w:val="0"/>
          <w:marTop w:val="0"/>
          <w:marBottom w:val="0"/>
          <w:divBdr>
            <w:top w:val="none" w:sz="0" w:space="0" w:color="auto"/>
            <w:left w:val="none" w:sz="0" w:space="0" w:color="auto"/>
            <w:bottom w:val="none" w:sz="0" w:space="0" w:color="auto"/>
            <w:right w:val="none" w:sz="0" w:space="0" w:color="auto"/>
          </w:divBdr>
        </w:div>
        <w:div w:id="172185791">
          <w:marLeft w:val="480"/>
          <w:marRight w:val="0"/>
          <w:marTop w:val="0"/>
          <w:marBottom w:val="0"/>
          <w:divBdr>
            <w:top w:val="none" w:sz="0" w:space="0" w:color="auto"/>
            <w:left w:val="none" w:sz="0" w:space="0" w:color="auto"/>
            <w:bottom w:val="none" w:sz="0" w:space="0" w:color="auto"/>
            <w:right w:val="none" w:sz="0" w:space="0" w:color="auto"/>
          </w:divBdr>
        </w:div>
        <w:div w:id="1895309084">
          <w:marLeft w:val="480"/>
          <w:marRight w:val="0"/>
          <w:marTop w:val="0"/>
          <w:marBottom w:val="0"/>
          <w:divBdr>
            <w:top w:val="none" w:sz="0" w:space="0" w:color="auto"/>
            <w:left w:val="none" w:sz="0" w:space="0" w:color="auto"/>
            <w:bottom w:val="none" w:sz="0" w:space="0" w:color="auto"/>
            <w:right w:val="none" w:sz="0" w:space="0" w:color="auto"/>
          </w:divBdr>
        </w:div>
        <w:div w:id="1040133405">
          <w:marLeft w:val="480"/>
          <w:marRight w:val="0"/>
          <w:marTop w:val="0"/>
          <w:marBottom w:val="0"/>
          <w:divBdr>
            <w:top w:val="none" w:sz="0" w:space="0" w:color="auto"/>
            <w:left w:val="none" w:sz="0" w:space="0" w:color="auto"/>
            <w:bottom w:val="none" w:sz="0" w:space="0" w:color="auto"/>
            <w:right w:val="none" w:sz="0" w:space="0" w:color="auto"/>
          </w:divBdr>
        </w:div>
        <w:div w:id="1766802080">
          <w:marLeft w:val="480"/>
          <w:marRight w:val="0"/>
          <w:marTop w:val="0"/>
          <w:marBottom w:val="0"/>
          <w:divBdr>
            <w:top w:val="none" w:sz="0" w:space="0" w:color="auto"/>
            <w:left w:val="none" w:sz="0" w:space="0" w:color="auto"/>
            <w:bottom w:val="none" w:sz="0" w:space="0" w:color="auto"/>
            <w:right w:val="none" w:sz="0" w:space="0" w:color="auto"/>
          </w:divBdr>
        </w:div>
        <w:div w:id="181862414">
          <w:marLeft w:val="480"/>
          <w:marRight w:val="0"/>
          <w:marTop w:val="0"/>
          <w:marBottom w:val="0"/>
          <w:divBdr>
            <w:top w:val="none" w:sz="0" w:space="0" w:color="auto"/>
            <w:left w:val="none" w:sz="0" w:space="0" w:color="auto"/>
            <w:bottom w:val="none" w:sz="0" w:space="0" w:color="auto"/>
            <w:right w:val="none" w:sz="0" w:space="0" w:color="auto"/>
          </w:divBdr>
        </w:div>
        <w:div w:id="2023509091">
          <w:marLeft w:val="480"/>
          <w:marRight w:val="0"/>
          <w:marTop w:val="0"/>
          <w:marBottom w:val="0"/>
          <w:divBdr>
            <w:top w:val="none" w:sz="0" w:space="0" w:color="auto"/>
            <w:left w:val="none" w:sz="0" w:space="0" w:color="auto"/>
            <w:bottom w:val="none" w:sz="0" w:space="0" w:color="auto"/>
            <w:right w:val="none" w:sz="0" w:space="0" w:color="auto"/>
          </w:divBdr>
        </w:div>
        <w:div w:id="1202592777">
          <w:marLeft w:val="480"/>
          <w:marRight w:val="0"/>
          <w:marTop w:val="0"/>
          <w:marBottom w:val="0"/>
          <w:divBdr>
            <w:top w:val="none" w:sz="0" w:space="0" w:color="auto"/>
            <w:left w:val="none" w:sz="0" w:space="0" w:color="auto"/>
            <w:bottom w:val="none" w:sz="0" w:space="0" w:color="auto"/>
            <w:right w:val="none" w:sz="0" w:space="0" w:color="auto"/>
          </w:divBdr>
        </w:div>
        <w:div w:id="1271553009">
          <w:marLeft w:val="480"/>
          <w:marRight w:val="0"/>
          <w:marTop w:val="0"/>
          <w:marBottom w:val="0"/>
          <w:divBdr>
            <w:top w:val="none" w:sz="0" w:space="0" w:color="auto"/>
            <w:left w:val="none" w:sz="0" w:space="0" w:color="auto"/>
            <w:bottom w:val="none" w:sz="0" w:space="0" w:color="auto"/>
            <w:right w:val="none" w:sz="0" w:space="0" w:color="auto"/>
          </w:divBdr>
        </w:div>
        <w:div w:id="1252202164">
          <w:marLeft w:val="480"/>
          <w:marRight w:val="0"/>
          <w:marTop w:val="0"/>
          <w:marBottom w:val="0"/>
          <w:divBdr>
            <w:top w:val="none" w:sz="0" w:space="0" w:color="auto"/>
            <w:left w:val="none" w:sz="0" w:space="0" w:color="auto"/>
            <w:bottom w:val="none" w:sz="0" w:space="0" w:color="auto"/>
            <w:right w:val="none" w:sz="0" w:space="0" w:color="auto"/>
          </w:divBdr>
        </w:div>
        <w:div w:id="111828140">
          <w:marLeft w:val="480"/>
          <w:marRight w:val="0"/>
          <w:marTop w:val="0"/>
          <w:marBottom w:val="0"/>
          <w:divBdr>
            <w:top w:val="none" w:sz="0" w:space="0" w:color="auto"/>
            <w:left w:val="none" w:sz="0" w:space="0" w:color="auto"/>
            <w:bottom w:val="none" w:sz="0" w:space="0" w:color="auto"/>
            <w:right w:val="none" w:sz="0" w:space="0" w:color="auto"/>
          </w:divBdr>
        </w:div>
        <w:div w:id="898902204">
          <w:marLeft w:val="480"/>
          <w:marRight w:val="0"/>
          <w:marTop w:val="0"/>
          <w:marBottom w:val="0"/>
          <w:divBdr>
            <w:top w:val="none" w:sz="0" w:space="0" w:color="auto"/>
            <w:left w:val="none" w:sz="0" w:space="0" w:color="auto"/>
            <w:bottom w:val="none" w:sz="0" w:space="0" w:color="auto"/>
            <w:right w:val="none" w:sz="0" w:space="0" w:color="auto"/>
          </w:divBdr>
        </w:div>
        <w:div w:id="679619921">
          <w:marLeft w:val="480"/>
          <w:marRight w:val="0"/>
          <w:marTop w:val="0"/>
          <w:marBottom w:val="0"/>
          <w:divBdr>
            <w:top w:val="none" w:sz="0" w:space="0" w:color="auto"/>
            <w:left w:val="none" w:sz="0" w:space="0" w:color="auto"/>
            <w:bottom w:val="none" w:sz="0" w:space="0" w:color="auto"/>
            <w:right w:val="none" w:sz="0" w:space="0" w:color="auto"/>
          </w:divBdr>
        </w:div>
        <w:div w:id="1630356100">
          <w:marLeft w:val="480"/>
          <w:marRight w:val="0"/>
          <w:marTop w:val="0"/>
          <w:marBottom w:val="0"/>
          <w:divBdr>
            <w:top w:val="none" w:sz="0" w:space="0" w:color="auto"/>
            <w:left w:val="none" w:sz="0" w:space="0" w:color="auto"/>
            <w:bottom w:val="none" w:sz="0" w:space="0" w:color="auto"/>
            <w:right w:val="none" w:sz="0" w:space="0" w:color="auto"/>
          </w:divBdr>
        </w:div>
      </w:divsChild>
    </w:div>
    <w:div w:id="2070958200">
      <w:bodyDiv w:val="1"/>
      <w:marLeft w:val="0"/>
      <w:marRight w:val="0"/>
      <w:marTop w:val="0"/>
      <w:marBottom w:val="0"/>
      <w:divBdr>
        <w:top w:val="none" w:sz="0" w:space="0" w:color="auto"/>
        <w:left w:val="none" w:sz="0" w:space="0" w:color="auto"/>
        <w:bottom w:val="none" w:sz="0" w:space="0" w:color="auto"/>
        <w:right w:val="none" w:sz="0" w:space="0" w:color="auto"/>
      </w:divBdr>
    </w:div>
    <w:div w:id="2071534171">
      <w:bodyDiv w:val="1"/>
      <w:marLeft w:val="0"/>
      <w:marRight w:val="0"/>
      <w:marTop w:val="0"/>
      <w:marBottom w:val="0"/>
      <w:divBdr>
        <w:top w:val="none" w:sz="0" w:space="0" w:color="auto"/>
        <w:left w:val="none" w:sz="0" w:space="0" w:color="auto"/>
        <w:bottom w:val="none" w:sz="0" w:space="0" w:color="auto"/>
        <w:right w:val="none" w:sz="0" w:space="0" w:color="auto"/>
      </w:divBdr>
    </w:div>
    <w:div w:id="2072072282">
      <w:bodyDiv w:val="1"/>
      <w:marLeft w:val="0"/>
      <w:marRight w:val="0"/>
      <w:marTop w:val="0"/>
      <w:marBottom w:val="0"/>
      <w:divBdr>
        <w:top w:val="none" w:sz="0" w:space="0" w:color="auto"/>
        <w:left w:val="none" w:sz="0" w:space="0" w:color="auto"/>
        <w:bottom w:val="none" w:sz="0" w:space="0" w:color="auto"/>
        <w:right w:val="none" w:sz="0" w:space="0" w:color="auto"/>
      </w:divBdr>
      <w:divsChild>
        <w:div w:id="705984240">
          <w:marLeft w:val="480"/>
          <w:marRight w:val="0"/>
          <w:marTop w:val="0"/>
          <w:marBottom w:val="0"/>
          <w:divBdr>
            <w:top w:val="none" w:sz="0" w:space="0" w:color="auto"/>
            <w:left w:val="none" w:sz="0" w:space="0" w:color="auto"/>
            <w:bottom w:val="none" w:sz="0" w:space="0" w:color="auto"/>
            <w:right w:val="none" w:sz="0" w:space="0" w:color="auto"/>
          </w:divBdr>
        </w:div>
        <w:div w:id="1459180522">
          <w:marLeft w:val="480"/>
          <w:marRight w:val="0"/>
          <w:marTop w:val="0"/>
          <w:marBottom w:val="0"/>
          <w:divBdr>
            <w:top w:val="none" w:sz="0" w:space="0" w:color="auto"/>
            <w:left w:val="none" w:sz="0" w:space="0" w:color="auto"/>
            <w:bottom w:val="none" w:sz="0" w:space="0" w:color="auto"/>
            <w:right w:val="none" w:sz="0" w:space="0" w:color="auto"/>
          </w:divBdr>
        </w:div>
        <w:div w:id="1972326923">
          <w:marLeft w:val="480"/>
          <w:marRight w:val="0"/>
          <w:marTop w:val="0"/>
          <w:marBottom w:val="0"/>
          <w:divBdr>
            <w:top w:val="none" w:sz="0" w:space="0" w:color="auto"/>
            <w:left w:val="none" w:sz="0" w:space="0" w:color="auto"/>
            <w:bottom w:val="none" w:sz="0" w:space="0" w:color="auto"/>
            <w:right w:val="none" w:sz="0" w:space="0" w:color="auto"/>
          </w:divBdr>
        </w:div>
        <w:div w:id="1847665783">
          <w:marLeft w:val="480"/>
          <w:marRight w:val="0"/>
          <w:marTop w:val="0"/>
          <w:marBottom w:val="0"/>
          <w:divBdr>
            <w:top w:val="none" w:sz="0" w:space="0" w:color="auto"/>
            <w:left w:val="none" w:sz="0" w:space="0" w:color="auto"/>
            <w:bottom w:val="none" w:sz="0" w:space="0" w:color="auto"/>
            <w:right w:val="none" w:sz="0" w:space="0" w:color="auto"/>
          </w:divBdr>
        </w:div>
        <w:div w:id="1069499843">
          <w:marLeft w:val="480"/>
          <w:marRight w:val="0"/>
          <w:marTop w:val="0"/>
          <w:marBottom w:val="0"/>
          <w:divBdr>
            <w:top w:val="none" w:sz="0" w:space="0" w:color="auto"/>
            <w:left w:val="none" w:sz="0" w:space="0" w:color="auto"/>
            <w:bottom w:val="none" w:sz="0" w:space="0" w:color="auto"/>
            <w:right w:val="none" w:sz="0" w:space="0" w:color="auto"/>
          </w:divBdr>
        </w:div>
        <w:div w:id="1210993148">
          <w:marLeft w:val="480"/>
          <w:marRight w:val="0"/>
          <w:marTop w:val="0"/>
          <w:marBottom w:val="0"/>
          <w:divBdr>
            <w:top w:val="none" w:sz="0" w:space="0" w:color="auto"/>
            <w:left w:val="none" w:sz="0" w:space="0" w:color="auto"/>
            <w:bottom w:val="none" w:sz="0" w:space="0" w:color="auto"/>
            <w:right w:val="none" w:sz="0" w:space="0" w:color="auto"/>
          </w:divBdr>
        </w:div>
        <w:div w:id="1138257206">
          <w:marLeft w:val="480"/>
          <w:marRight w:val="0"/>
          <w:marTop w:val="0"/>
          <w:marBottom w:val="0"/>
          <w:divBdr>
            <w:top w:val="none" w:sz="0" w:space="0" w:color="auto"/>
            <w:left w:val="none" w:sz="0" w:space="0" w:color="auto"/>
            <w:bottom w:val="none" w:sz="0" w:space="0" w:color="auto"/>
            <w:right w:val="none" w:sz="0" w:space="0" w:color="auto"/>
          </w:divBdr>
        </w:div>
        <w:div w:id="606889444">
          <w:marLeft w:val="480"/>
          <w:marRight w:val="0"/>
          <w:marTop w:val="0"/>
          <w:marBottom w:val="0"/>
          <w:divBdr>
            <w:top w:val="none" w:sz="0" w:space="0" w:color="auto"/>
            <w:left w:val="none" w:sz="0" w:space="0" w:color="auto"/>
            <w:bottom w:val="none" w:sz="0" w:space="0" w:color="auto"/>
            <w:right w:val="none" w:sz="0" w:space="0" w:color="auto"/>
          </w:divBdr>
        </w:div>
        <w:div w:id="1449544146">
          <w:marLeft w:val="480"/>
          <w:marRight w:val="0"/>
          <w:marTop w:val="0"/>
          <w:marBottom w:val="0"/>
          <w:divBdr>
            <w:top w:val="none" w:sz="0" w:space="0" w:color="auto"/>
            <w:left w:val="none" w:sz="0" w:space="0" w:color="auto"/>
            <w:bottom w:val="none" w:sz="0" w:space="0" w:color="auto"/>
            <w:right w:val="none" w:sz="0" w:space="0" w:color="auto"/>
          </w:divBdr>
        </w:div>
        <w:div w:id="1468013144">
          <w:marLeft w:val="480"/>
          <w:marRight w:val="0"/>
          <w:marTop w:val="0"/>
          <w:marBottom w:val="0"/>
          <w:divBdr>
            <w:top w:val="none" w:sz="0" w:space="0" w:color="auto"/>
            <w:left w:val="none" w:sz="0" w:space="0" w:color="auto"/>
            <w:bottom w:val="none" w:sz="0" w:space="0" w:color="auto"/>
            <w:right w:val="none" w:sz="0" w:space="0" w:color="auto"/>
          </w:divBdr>
        </w:div>
        <w:div w:id="402529205">
          <w:marLeft w:val="480"/>
          <w:marRight w:val="0"/>
          <w:marTop w:val="0"/>
          <w:marBottom w:val="0"/>
          <w:divBdr>
            <w:top w:val="none" w:sz="0" w:space="0" w:color="auto"/>
            <w:left w:val="none" w:sz="0" w:space="0" w:color="auto"/>
            <w:bottom w:val="none" w:sz="0" w:space="0" w:color="auto"/>
            <w:right w:val="none" w:sz="0" w:space="0" w:color="auto"/>
          </w:divBdr>
        </w:div>
        <w:div w:id="1144272116">
          <w:marLeft w:val="480"/>
          <w:marRight w:val="0"/>
          <w:marTop w:val="0"/>
          <w:marBottom w:val="0"/>
          <w:divBdr>
            <w:top w:val="none" w:sz="0" w:space="0" w:color="auto"/>
            <w:left w:val="none" w:sz="0" w:space="0" w:color="auto"/>
            <w:bottom w:val="none" w:sz="0" w:space="0" w:color="auto"/>
            <w:right w:val="none" w:sz="0" w:space="0" w:color="auto"/>
          </w:divBdr>
        </w:div>
        <w:div w:id="1520271068">
          <w:marLeft w:val="480"/>
          <w:marRight w:val="0"/>
          <w:marTop w:val="0"/>
          <w:marBottom w:val="0"/>
          <w:divBdr>
            <w:top w:val="none" w:sz="0" w:space="0" w:color="auto"/>
            <w:left w:val="none" w:sz="0" w:space="0" w:color="auto"/>
            <w:bottom w:val="none" w:sz="0" w:space="0" w:color="auto"/>
            <w:right w:val="none" w:sz="0" w:space="0" w:color="auto"/>
          </w:divBdr>
        </w:div>
        <w:div w:id="1204442025">
          <w:marLeft w:val="480"/>
          <w:marRight w:val="0"/>
          <w:marTop w:val="0"/>
          <w:marBottom w:val="0"/>
          <w:divBdr>
            <w:top w:val="none" w:sz="0" w:space="0" w:color="auto"/>
            <w:left w:val="none" w:sz="0" w:space="0" w:color="auto"/>
            <w:bottom w:val="none" w:sz="0" w:space="0" w:color="auto"/>
            <w:right w:val="none" w:sz="0" w:space="0" w:color="auto"/>
          </w:divBdr>
        </w:div>
        <w:div w:id="1772821508">
          <w:marLeft w:val="480"/>
          <w:marRight w:val="0"/>
          <w:marTop w:val="0"/>
          <w:marBottom w:val="0"/>
          <w:divBdr>
            <w:top w:val="none" w:sz="0" w:space="0" w:color="auto"/>
            <w:left w:val="none" w:sz="0" w:space="0" w:color="auto"/>
            <w:bottom w:val="none" w:sz="0" w:space="0" w:color="auto"/>
            <w:right w:val="none" w:sz="0" w:space="0" w:color="auto"/>
          </w:divBdr>
        </w:div>
        <w:div w:id="873465740">
          <w:marLeft w:val="480"/>
          <w:marRight w:val="0"/>
          <w:marTop w:val="0"/>
          <w:marBottom w:val="0"/>
          <w:divBdr>
            <w:top w:val="none" w:sz="0" w:space="0" w:color="auto"/>
            <w:left w:val="none" w:sz="0" w:space="0" w:color="auto"/>
            <w:bottom w:val="none" w:sz="0" w:space="0" w:color="auto"/>
            <w:right w:val="none" w:sz="0" w:space="0" w:color="auto"/>
          </w:divBdr>
        </w:div>
        <w:div w:id="1231500144">
          <w:marLeft w:val="480"/>
          <w:marRight w:val="0"/>
          <w:marTop w:val="0"/>
          <w:marBottom w:val="0"/>
          <w:divBdr>
            <w:top w:val="none" w:sz="0" w:space="0" w:color="auto"/>
            <w:left w:val="none" w:sz="0" w:space="0" w:color="auto"/>
            <w:bottom w:val="none" w:sz="0" w:space="0" w:color="auto"/>
            <w:right w:val="none" w:sz="0" w:space="0" w:color="auto"/>
          </w:divBdr>
        </w:div>
        <w:div w:id="1145439915">
          <w:marLeft w:val="480"/>
          <w:marRight w:val="0"/>
          <w:marTop w:val="0"/>
          <w:marBottom w:val="0"/>
          <w:divBdr>
            <w:top w:val="none" w:sz="0" w:space="0" w:color="auto"/>
            <w:left w:val="none" w:sz="0" w:space="0" w:color="auto"/>
            <w:bottom w:val="none" w:sz="0" w:space="0" w:color="auto"/>
            <w:right w:val="none" w:sz="0" w:space="0" w:color="auto"/>
          </w:divBdr>
        </w:div>
        <w:div w:id="757286501">
          <w:marLeft w:val="480"/>
          <w:marRight w:val="0"/>
          <w:marTop w:val="0"/>
          <w:marBottom w:val="0"/>
          <w:divBdr>
            <w:top w:val="none" w:sz="0" w:space="0" w:color="auto"/>
            <w:left w:val="none" w:sz="0" w:space="0" w:color="auto"/>
            <w:bottom w:val="none" w:sz="0" w:space="0" w:color="auto"/>
            <w:right w:val="none" w:sz="0" w:space="0" w:color="auto"/>
          </w:divBdr>
        </w:div>
        <w:div w:id="1988899409">
          <w:marLeft w:val="480"/>
          <w:marRight w:val="0"/>
          <w:marTop w:val="0"/>
          <w:marBottom w:val="0"/>
          <w:divBdr>
            <w:top w:val="none" w:sz="0" w:space="0" w:color="auto"/>
            <w:left w:val="none" w:sz="0" w:space="0" w:color="auto"/>
            <w:bottom w:val="none" w:sz="0" w:space="0" w:color="auto"/>
            <w:right w:val="none" w:sz="0" w:space="0" w:color="auto"/>
          </w:divBdr>
        </w:div>
        <w:div w:id="1710690088">
          <w:marLeft w:val="480"/>
          <w:marRight w:val="0"/>
          <w:marTop w:val="0"/>
          <w:marBottom w:val="0"/>
          <w:divBdr>
            <w:top w:val="none" w:sz="0" w:space="0" w:color="auto"/>
            <w:left w:val="none" w:sz="0" w:space="0" w:color="auto"/>
            <w:bottom w:val="none" w:sz="0" w:space="0" w:color="auto"/>
            <w:right w:val="none" w:sz="0" w:space="0" w:color="auto"/>
          </w:divBdr>
        </w:div>
        <w:div w:id="2019380037">
          <w:marLeft w:val="480"/>
          <w:marRight w:val="0"/>
          <w:marTop w:val="0"/>
          <w:marBottom w:val="0"/>
          <w:divBdr>
            <w:top w:val="none" w:sz="0" w:space="0" w:color="auto"/>
            <w:left w:val="none" w:sz="0" w:space="0" w:color="auto"/>
            <w:bottom w:val="none" w:sz="0" w:space="0" w:color="auto"/>
            <w:right w:val="none" w:sz="0" w:space="0" w:color="auto"/>
          </w:divBdr>
        </w:div>
        <w:div w:id="266238213">
          <w:marLeft w:val="480"/>
          <w:marRight w:val="0"/>
          <w:marTop w:val="0"/>
          <w:marBottom w:val="0"/>
          <w:divBdr>
            <w:top w:val="none" w:sz="0" w:space="0" w:color="auto"/>
            <w:left w:val="none" w:sz="0" w:space="0" w:color="auto"/>
            <w:bottom w:val="none" w:sz="0" w:space="0" w:color="auto"/>
            <w:right w:val="none" w:sz="0" w:space="0" w:color="auto"/>
          </w:divBdr>
        </w:div>
        <w:div w:id="356778136">
          <w:marLeft w:val="480"/>
          <w:marRight w:val="0"/>
          <w:marTop w:val="0"/>
          <w:marBottom w:val="0"/>
          <w:divBdr>
            <w:top w:val="none" w:sz="0" w:space="0" w:color="auto"/>
            <w:left w:val="none" w:sz="0" w:space="0" w:color="auto"/>
            <w:bottom w:val="none" w:sz="0" w:space="0" w:color="auto"/>
            <w:right w:val="none" w:sz="0" w:space="0" w:color="auto"/>
          </w:divBdr>
        </w:div>
        <w:div w:id="189997687">
          <w:marLeft w:val="480"/>
          <w:marRight w:val="0"/>
          <w:marTop w:val="0"/>
          <w:marBottom w:val="0"/>
          <w:divBdr>
            <w:top w:val="none" w:sz="0" w:space="0" w:color="auto"/>
            <w:left w:val="none" w:sz="0" w:space="0" w:color="auto"/>
            <w:bottom w:val="none" w:sz="0" w:space="0" w:color="auto"/>
            <w:right w:val="none" w:sz="0" w:space="0" w:color="auto"/>
          </w:divBdr>
        </w:div>
        <w:div w:id="1461218005">
          <w:marLeft w:val="480"/>
          <w:marRight w:val="0"/>
          <w:marTop w:val="0"/>
          <w:marBottom w:val="0"/>
          <w:divBdr>
            <w:top w:val="none" w:sz="0" w:space="0" w:color="auto"/>
            <w:left w:val="none" w:sz="0" w:space="0" w:color="auto"/>
            <w:bottom w:val="none" w:sz="0" w:space="0" w:color="auto"/>
            <w:right w:val="none" w:sz="0" w:space="0" w:color="auto"/>
          </w:divBdr>
        </w:div>
        <w:div w:id="803424119">
          <w:marLeft w:val="480"/>
          <w:marRight w:val="0"/>
          <w:marTop w:val="0"/>
          <w:marBottom w:val="0"/>
          <w:divBdr>
            <w:top w:val="none" w:sz="0" w:space="0" w:color="auto"/>
            <w:left w:val="none" w:sz="0" w:space="0" w:color="auto"/>
            <w:bottom w:val="none" w:sz="0" w:space="0" w:color="auto"/>
            <w:right w:val="none" w:sz="0" w:space="0" w:color="auto"/>
          </w:divBdr>
        </w:div>
        <w:div w:id="1128280287">
          <w:marLeft w:val="480"/>
          <w:marRight w:val="0"/>
          <w:marTop w:val="0"/>
          <w:marBottom w:val="0"/>
          <w:divBdr>
            <w:top w:val="none" w:sz="0" w:space="0" w:color="auto"/>
            <w:left w:val="none" w:sz="0" w:space="0" w:color="auto"/>
            <w:bottom w:val="none" w:sz="0" w:space="0" w:color="auto"/>
            <w:right w:val="none" w:sz="0" w:space="0" w:color="auto"/>
          </w:divBdr>
        </w:div>
        <w:div w:id="1409620623">
          <w:marLeft w:val="480"/>
          <w:marRight w:val="0"/>
          <w:marTop w:val="0"/>
          <w:marBottom w:val="0"/>
          <w:divBdr>
            <w:top w:val="none" w:sz="0" w:space="0" w:color="auto"/>
            <w:left w:val="none" w:sz="0" w:space="0" w:color="auto"/>
            <w:bottom w:val="none" w:sz="0" w:space="0" w:color="auto"/>
            <w:right w:val="none" w:sz="0" w:space="0" w:color="auto"/>
          </w:divBdr>
        </w:div>
        <w:div w:id="396130983">
          <w:marLeft w:val="480"/>
          <w:marRight w:val="0"/>
          <w:marTop w:val="0"/>
          <w:marBottom w:val="0"/>
          <w:divBdr>
            <w:top w:val="none" w:sz="0" w:space="0" w:color="auto"/>
            <w:left w:val="none" w:sz="0" w:space="0" w:color="auto"/>
            <w:bottom w:val="none" w:sz="0" w:space="0" w:color="auto"/>
            <w:right w:val="none" w:sz="0" w:space="0" w:color="auto"/>
          </w:divBdr>
        </w:div>
        <w:div w:id="2000037825">
          <w:marLeft w:val="480"/>
          <w:marRight w:val="0"/>
          <w:marTop w:val="0"/>
          <w:marBottom w:val="0"/>
          <w:divBdr>
            <w:top w:val="none" w:sz="0" w:space="0" w:color="auto"/>
            <w:left w:val="none" w:sz="0" w:space="0" w:color="auto"/>
            <w:bottom w:val="none" w:sz="0" w:space="0" w:color="auto"/>
            <w:right w:val="none" w:sz="0" w:space="0" w:color="auto"/>
          </w:divBdr>
        </w:div>
        <w:div w:id="1917086907">
          <w:marLeft w:val="480"/>
          <w:marRight w:val="0"/>
          <w:marTop w:val="0"/>
          <w:marBottom w:val="0"/>
          <w:divBdr>
            <w:top w:val="none" w:sz="0" w:space="0" w:color="auto"/>
            <w:left w:val="none" w:sz="0" w:space="0" w:color="auto"/>
            <w:bottom w:val="none" w:sz="0" w:space="0" w:color="auto"/>
            <w:right w:val="none" w:sz="0" w:space="0" w:color="auto"/>
          </w:divBdr>
        </w:div>
        <w:div w:id="1867055623">
          <w:marLeft w:val="480"/>
          <w:marRight w:val="0"/>
          <w:marTop w:val="0"/>
          <w:marBottom w:val="0"/>
          <w:divBdr>
            <w:top w:val="none" w:sz="0" w:space="0" w:color="auto"/>
            <w:left w:val="none" w:sz="0" w:space="0" w:color="auto"/>
            <w:bottom w:val="none" w:sz="0" w:space="0" w:color="auto"/>
            <w:right w:val="none" w:sz="0" w:space="0" w:color="auto"/>
          </w:divBdr>
        </w:div>
        <w:div w:id="1308821672">
          <w:marLeft w:val="480"/>
          <w:marRight w:val="0"/>
          <w:marTop w:val="0"/>
          <w:marBottom w:val="0"/>
          <w:divBdr>
            <w:top w:val="none" w:sz="0" w:space="0" w:color="auto"/>
            <w:left w:val="none" w:sz="0" w:space="0" w:color="auto"/>
            <w:bottom w:val="none" w:sz="0" w:space="0" w:color="auto"/>
            <w:right w:val="none" w:sz="0" w:space="0" w:color="auto"/>
          </w:divBdr>
        </w:div>
        <w:div w:id="1908681562">
          <w:marLeft w:val="480"/>
          <w:marRight w:val="0"/>
          <w:marTop w:val="0"/>
          <w:marBottom w:val="0"/>
          <w:divBdr>
            <w:top w:val="none" w:sz="0" w:space="0" w:color="auto"/>
            <w:left w:val="none" w:sz="0" w:space="0" w:color="auto"/>
            <w:bottom w:val="none" w:sz="0" w:space="0" w:color="auto"/>
            <w:right w:val="none" w:sz="0" w:space="0" w:color="auto"/>
          </w:divBdr>
        </w:div>
        <w:div w:id="350762279">
          <w:marLeft w:val="480"/>
          <w:marRight w:val="0"/>
          <w:marTop w:val="0"/>
          <w:marBottom w:val="0"/>
          <w:divBdr>
            <w:top w:val="none" w:sz="0" w:space="0" w:color="auto"/>
            <w:left w:val="none" w:sz="0" w:space="0" w:color="auto"/>
            <w:bottom w:val="none" w:sz="0" w:space="0" w:color="auto"/>
            <w:right w:val="none" w:sz="0" w:space="0" w:color="auto"/>
          </w:divBdr>
        </w:div>
        <w:div w:id="2069451946">
          <w:marLeft w:val="480"/>
          <w:marRight w:val="0"/>
          <w:marTop w:val="0"/>
          <w:marBottom w:val="0"/>
          <w:divBdr>
            <w:top w:val="none" w:sz="0" w:space="0" w:color="auto"/>
            <w:left w:val="none" w:sz="0" w:space="0" w:color="auto"/>
            <w:bottom w:val="none" w:sz="0" w:space="0" w:color="auto"/>
            <w:right w:val="none" w:sz="0" w:space="0" w:color="auto"/>
          </w:divBdr>
        </w:div>
      </w:divsChild>
    </w:div>
    <w:div w:id="2072800056">
      <w:bodyDiv w:val="1"/>
      <w:marLeft w:val="0"/>
      <w:marRight w:val="0"/>
      <w:marTop w:val="0"/>
      <w:marBottom w:val="0"/>
      <w:divBdr>
        <w:top w:val="none" w:sz="0" w:space="0" w:color="auto"/>
        <w:left w:val="none" w:sz="0" w:space="0" w:color="auto"/>
        <w:bottom w:val="none" w:sz="0" w:space="0" w:color="auto"/>
        <w:right w:val="none" w:sz="0" w:space="0" w:color="auto"/>
      </w:divBdr>
      <w:divsChild>
        <w:div w:id="537355868">
          <w:marLeft w:val="480"/>
          <w:marRight w:val="0"/>
          <w:marTop w:val="0"/>
          <w:marBottom w:val="0"/>
          <w:divBdr>
            <w:top w:val="none" w:sz="0" w:space="0" w:color="auto"/>
            <w:left w:val="none" w:sz="0" w:space="0" w:color="auto"/>
            <w:bottom w:val="none" w:sz="0" w:space="0" w:color="auto"/>
            <w:right w:val="none" w:sz="0" w:space="0" w:color="auto"/>
          </w:divBdr>
        </w:div>
        <w:div w:id="1980307434">
          <w:marLeft w:val="480"/>
          <w:marRight w:val="0"/>
          <w:marTop w:val="0"/>
          <w:marBottom w:val="0"/>
          <w:divBdr>
            <w:top w:val="none" w:sz="0" w:space="0" w:color="auto"/>
            <w:left w:val="none" w:sz="0" w:space="0" w:color="auto"/>
            <w:bottom w:val="none" w:sz="0" w:space="0" w:color="auto"/>
            <w:right w:val="none" w:sz="0" w:space="0" w:color="auto"/>
          </w:divBdr>
        </w:div>
        <w:div w:id="2044557428">
          <w:marLeft w:val="480"/>
          <w:marRight w:val="0"/>
          <w:marTop w:val="0"/>
          <w:marBottom w:val="0"/>
          <w:divBdr>
            <w:top w:val="none" w:sz="0" w:space="0" w:color="auto"/>
            <w:left w:val="none" w:sz="0" w:space="0" w:color="auto"/>
            <w:bottom w:val="none" w:sz="0" w:space="0" w:color="auto"/>
            <w:right w:val="none" w:sz="0" w:space="0" w:color="auto"/>
          </w:divBdr>
        </w:div>
        <w:div w:id="434400041">
          <w:marLeft w:val="480"/>
          <w:marRight w:val="0"/>
          <w:marTop w:val="0"/>
          <w:marBottom w:val="0"/>
          <w:divBdr>
            <w:top w:val="none" w:sz="0" w:space="0" w:color="auto"/>
            <w:left w:val="none" w:sz="0" w:space="0" w:color="auto"/>
            <w:bottom w:val="none" w:sz="0" w:space="0" w:color="auto"/>
            <w:right w:val="none" w:sz="0" w:space="0" w:color="auto"/>
          </w:divBdr>
        </w:div>
        <w:div w:id="954016567">
          <w:marLeft w:val="480"/>
          <w:marRight w:val="0"/>
          <w:marTop w:val="0"/>
          <w:marBottom w:val="0"/>
          <w:divBdr>
            <w:top w:val="none" w:sz="0" w:space="0" w:color="auto"/>
            <w:left w:val="none" w:sz="0" w:space="0" w:color="auto"/>
            <w:bottom w:val="none" w:sz="0" w:space="0" w:color="auto"/>
            <w:right w:val="none" w:sz="0" w:space="0" w:color="auto"/>
          </w:divBdr>
        </w:div>
        <w:div w:id="1012758745">
          <w:marLeft w:val="480"/>
          <w:marRight w:val="0"/>
          <w:marTop w:val="0"/>
          <w:marBottom w:val="0"/>
          <w:divBdr>
            <w:top w:val="none" w:sz="0" w:space="0" w:color="auto"/>
            <w:left w:val="none" w:sz="0" w:space="0" w:color="auto"/>
            <w:bottom w:val="none" w:sz="0" w:space="0" w:color="auto"/>
            <w:right w:val="none" w:sz="0" w:space="0" w:color="auto"/>
          </w:divBdr>
        </w:div>
        <w:div w:id="1230311558">
          <w:marLeft w:val="480"/>
          <w:marRight w:val="0"/>
          <w:marTop w:val="0"/>
          <w:marBottom w:val="0"/>
          <w:divBdr>
            <w:top w:val="none" w:sz="0" w:space="0" w:color="auto"/>
            <w:left w:val="none" w:sz="0" w:space="0" w:color="auto"/>
            <w:bottom w:val="none" w:sz="0" w:space="0" w:color="auto"/>
            <w:right w:val="none" w:sz="0" w:space="0" w:color="auto"/>
          </w:divBdr>
        </w:div>
        <w:div w:id="825826389">
          <w:marLeft w:val="480"/>
          <w:marRight w:val="0"/>
          <w:marTop w:val="0"/>
          <w:marBottom w:val="0"/>
          <w:divBdr>
            <w:top w:val="none" w:sz="0" w:space="0" w:color="auto"/>
            <w:left w:val="none" w:sz="0" w:space="0" w:color="auto"/>
            <w:bottom w:val="none" w:sz="0" w:space="0" w:color="auto"/>
            <w:right w:val="none" w:sz="0" w:space="0" w:color="auto"/>
          </w:divBdr>
        </w:div>
        <w:div w:id="1959288494">
          <w:marLeft w:val="480"/>
          <w:marRight w:val="0"/>
          <w:marTop w:val="0"/>
          <w:marBottom w:val="0"/>
          <w:divBdr>
            <w:top w:val="none" w:sz="0" w:space="0" w:color="auto"/>
            <w:left w:val="none" w:sz="0" w:space="0" w:color="auto"/>
            <w:bottom w:val="none" w:sz="0" w:space="0" w:color="auto"/>
            <w:right w:val="none" w:sz="0" w:space="0" w:color="auto"/>
          </w:divBdr>
        </w:div>
        <w:div w:id="254558235">
          <w:marLeft w:val="480"/>
          <w:marRight w:val="0"/>
          <w:marTop w:val="0"/>
          <w:marBottom w:val="0"/>
          <w:divBdr>
            <w:top w:val="none" w:sz="0" w:space="0" w:color="auto"/>
            <w:left w:val="none" w:sz="0" w:space="0" w:color="auto"/>
            <w:bottom w:val="none" w:sz="0" w:space="0" w:color="auto"/>
            <w:right w:val="none" w:sz="0" w:space="0" w:color="auto"/>
          </w:divBdr>
        </w:div>
        <w:div w:id="1011419448">
          <w:marLeft w:val="480"/>
          <w:marRight w:val="0"/>
          <w:marTop w:val="0"/>
          <w:marBottom w:val="0"/>
          <w:divBdr>
            <w:top w:val="none" w:sz="0" w:space="0" w:color="auto"/>
            <w:left w:val="none" w:sz="0" w:space="0" w:color="auto"/>
            <w:bottom w:val="none" w:sz="0" w:space="0" w:color="auto"/>
            <w:right w:val="none" w:sz="0" w:space="0" w:color="auto"/>
          </w:divBdr>
        </w:div>
        <w:div w:id="1453094634">
          <w:marLeft w:val="480"/>
          <w:marRight w:val="0"/>
          <w:marTop w:val="0"/>
          <w:marBottom w:val="0"/>
          <w:divBdr>
            <w:top w:val="none" w:sz="0" w:space="0" w:color="auto"/>
            <w:left w:val="none" w:sz="0" w:space="0" w:color="auto"/>
            <w:bottom w:val="none" w:sz="0" w:space="0" w:color="auto"/>
            <w:right w:val="none" w:sz="0" w:space="0" w:color="auto"/>
          </w:divBdr>
        </w:div>
        <w:div w:id="249320218">
          <w:marLeft w:val="480"/>
          <w:marRight w:val="0"/>
          <w:marTop w:val="0"/>
          <w:marBottom w:val="0"/>
          <w:divBdr>
            <w:top w:val="none" w:sz="0" w:space="0" w:color="auto"/>
            <w:left w:val="none" w:sz="0" w:space="0" w:color="auto"/>
            <w:bottom w:val="none" w:sz="0" w:space="0" w:color="auto"/>
            <w:right w:val="none" w:sz="0" w:space="0" w:color="auto"/>
          </w:divBdr>
        </w:div>
        <w:div w:id="946699625">
          <w:marLeft w:val="480"/>
          <w:marRight w:val="0"/>
          <w:marTop w:val="0"/>
          <w:marBottom w:val="0"/>
          <w:divBdr>
            <w:top w:val="none" w:sz="0" w:space="0" w:color="auto"/>
            <w:left w:val="none" w:sz="0" w:space="0" w:color="auto"/>
            <w:bottom w:val="none" w:sz="0" w:space="0" w:color="auto"/>
            <w:right w:val="none" w:sz="0" w:space="0" w:color="auto"/>
          </w:divBdr>
        </w:div>
        <w:div w:id="136535603">
          <w:marLeft w:val="480"/>
          <w:marRight w:val="0"/>
          <w:marTop w:val="0"/>
          <w:marBottom w:val="0"/>
          <w:divBdr>
            <w:top w:val="none" w:sz="0" w:space="0" w:color="auto"/>
            <w:left w:val="none" w:sz="0" w:space="0" w:color="auto"/>
            <w:bottom w:val="none" w:sz="0" w:space="0" w:color="auto"/>
            <w:right w:val="none" w:sz="0" w:space="0" w:color="auto"/>
          </w:divBdr>
        </w:div>
        <w:div w:id="1081560280">
          <w:marLeft w:val="480"/>
          <w:marRight w:val="0"/>
          <w:marTop w:val="0"/>
          <w:marBottom w:val="0"/>
          <w:divBdr>
            <w:top w:val="none" w:sz="0" w:space="0" w:color="auto"/>
            <w:left w:val="none" w:sz="0" w:space="0" w:color="auto"/>
            <w:bottom w:val="none" w:sz="0" w:space="0" w:color="auto"/>
            <w:right w:val="none" w:sz="0" w:space="0" w:color="auto"/>
          </w:divBdr>
        </w:div>
        <w:div w:id="1202938223">
          <w:marLeft w:val="480"/>
          <w:marRight w:val="0"/>
          <w:marTop w:val="0"/>
          <w:marBottom w:val="0"/>
          <w:divBdr>
            <w:top w:val="none" w:sz="0" w:space="0" w:color="auto"/>
            <w:left w:val="none" w:sz="0" w:space="0" w:color="auto"/>
            <w:bottom w:val="none" w:sz="0" w:space="0" w:color="auto"/>
            <w:right w:val="none" w:sz="0" w:space="0" w:color="auto"/>
          </w:divBdr>
        </w:div>
        <w:div w:id="1579363212">
          <w:marLeft w:val="480"/>
          <w:marRight w:val="0"/>
          <w:marTop w:val="0"/>
          <w:marBottom w:val="0"/>
          <w:divBdr>
            <w:top w:val="none" w:sz="0" w:space="0" w:color="auto"/>
            <w:left w:val="none" w:sz="0" w:space="0" w:color="auto"/>
            <w:bottom w:val="none" w:sz="0" w:space="0" w:color="auto"/>
            <w:right w:val="none" w:sz="0" w:space="0" w:color="auto"/>
          </w:divBdr>
        </w:div>
        <w:div w:id="1129128245">
          <w:marLeft w:val="480"/>
          <w:marRight w:val="0"/>
          <w:marTop w:val="0"/>
          <w:marBottom w:val="0"/>
          <w:divBdr>
            <w:top w:val="none" w:sz="0" w:space="0" w:color="auto"/>
            <w:left w:val="none" w:sz="0" w:space="0" w:color="auto"/>
            <w:bottom w:val="none" w:sz="0" w:space="0" w:color="auto"/>
            <w:right w:val="none" w:sz="0" w:space="0" w:color="auto"/>
          </w:divBdr>
        </w:div>
        <w:div w:id="768542902">
          <w:marLeft w:val="480"/>
          <w:marRight w:val="0"/>
          <w:marTop w:val="0"/>
          <w:marBottom w:val="0"/>
          <w:divBdr>
            <w:top w:val="none" w:sz="0" w:space="0" w:color="auto"/>
            <w:left w:val="none" w:sz="0" w:space="0" w:color="auto"/>
            <w:bottom w:val="none" w:sz="0" w:space="0" w:color="auto"/>
            <w:right w:val="none" w:sz="0" w:space="0" w:color="auto"/>
          </w:divBdr>
        </w:div>
        <w:div w:id="382411989">
          <w:marLeft w:val="480"/>
          <w:marRight w:val="0"/>
          <w:marTop w:val="0"/>
          <w:marBottom w:val="0"/>
          <w:divBdr>
            <w:top w:val="none" w:sz="0" w:space="0" w:color="auto"/>
            <w:left w:val="none" w:sz="0" w:space="0" w:color="auto"/>
            <w:bottom w:val="none" w:sz="0" w:space="0" w:color="auto"/>
            <w:right w:val="none" w:sz="0" w:space="0" w:color="auto"/>
          </w:divBdr>
        </w:div>
        <w:div w:id="485165430">
          <w:marLeft w:val="480"/>
          <w:marRight w:val="0"/>
          <w:marTop w:val="0"/>
          <w:marBottom w:val="0"/>
          <w:divBdr>
            <w:top w:val="none" w:sz="0" w:space="0" w:color="auto"/>
            <w:left w:val="none" w:sz="0" w:space="0" w:color="auto"/>
            <w:bottom w:val="none" w:sz="0" w:space="0" w:color="auto"/>
            <w:right w:val="none" w:sz="0" w:space="0" w:color="auto"/>
          </w:divBdr>
        </w:div>
        <w:div w:id="1319963903">
          <w:marLeft w:val="480"/>
          <w:marRight w:val="0"/>
          <w:marTop w:val="0"/>
          <w:marBottom w:val="0"/>
          <w:divBdr>
            <w:top w:val="none" w:sz="0" w:space="0" w:color="auto"/>
            <w:left w:val="none" w:sz="0" w:space="0" w:color="auto"/>
            <w:bottom w:val="none" w:sz="0" w:space="0" w:color="auto"/>
            <w:right w:val="none" w:sz="0" w:space="0" w:color="auto"/>
          </w:divBdr>
        </w:div>
        <w:div w:id="1107313622">
          <w:marLeft w:val="480"/>
          <w:marRight w:val="0"/>
          <w:marTop w:val="0"/>
          <w:marBottom w:val="0"/>
          <w:divBdr>
            <w:top w:val="none" w:sz="0" w:space="0" w:color="auto"/>
            <w:left w:val="none" w:sz="0" w:space="0" w:color="auto"/>
            <w:bottom w:val="none" w:sz="0" w:space="0" w:color="auto"/>
            <w:right w:val="none" w:sz="0" w:space="0" w:color="auto"/>
          </w:divBdr>
        </w:div>
        <w:div w:id="2091923669">
          <w:marLeft w:val="480"/>
          <w:marRight w:val="0"/>
          <w:marTop w:val="0"/>
          <w:marBottom w:val="0"/>
          <w:divBdr>
            <w:top w:val="none" w:sz="0" w:space="0" w:color="auto"/>
            <w:left w:val="none" w:sz="0" w:space="0" w:color="auto"/>
            <w:bottom w:val="none" w:sz="0" w:space="0" w:color="auto"/>
            <w:right w:val="none" w:sz="0" w:space="0" w:color="auto"/>
          </w:divBdr>
        </w:div>
        <w:div w:id="1279606607">
          <w:marLeft w:val="480"/>
          <w:marRight w:val="0"/>
          <w:marTop w:val="0"/>
          <w:marBottom w:val="0"/>
          <w:divBdr>
            <w:top w:val="none" w:sz="0" w:space="0" w:color="auto"/>
            <w:left w:val="none" w:sz="0" w:space="0" w:color="auto"/>
            <w:bottom w:val="none" w:sz="0" w:space="0" w:color="auto"/>
            <w:right w:val="none" w:sz="0" w:space="0" w:color="auto"/>
          </w:divBdr>
        </w:div>
        <w:div w:id="1467044039">
          <w:marLeft w:val="480"/>
          <w:marRight w:val="0"/>
          <w:marTop w:val="0"/>
          <w:marBottom w:val="0"/>
          <w:divBdr>
            <w:top w:val="none" w:sz="0" w:space="0" w:color="auto"/>
            <w:left w:val="none" w:sz="0" w:space="0" w:color="auto"/>
            <w:bottom w:val="none" w:sz="0" w:space="0" w:color="auto"/>
            <w:right w:val="none" w:sz="0" w:space="0" w:color="auto"/>
          </w:divBdr>
        </w:div>
        <w:div w:id="937903879">
          <w:marLeft w:val="480"/>
          <w:marRight w:val="0"/>
          <w:marTop w:val="0"/>
          <w:marBottom w:val="0"/>
          <w:divBdr>
            <w:top w:val="none" w:sz="0" w:space="0" w:color="auto"/>
            <w:left w:val="none" w:sz="0" w:space="0" w:color="auto"/>
            <w:bottom w:val="none" w:sz="0" w:space="0" w:color="auto"/>
            <w:right w:val="none" w:sz="0" w:space="0" w:color="auto"/>
          </w:divBdr>
        </w:div>
        <w:div w:id="366835945">
          <w:marLeft w:val="480"/>
          <w:marRight w:val="0"/>
          <w:marTop w:val="0"/>
          <w:marBottom w:val="0"/>
          <w:divBdr>
            <w:top w:val="none" w:sz="0" w:space="0" w:color="auto"/>
            <w:left w:val="none" w:sz="0" w:space="0" w:color="auto"/>
            <w:bottom w:val="none" w:sz="0" w:space="0" w:color="auto"/>
            <w:right w:val="none" w:sz="0" w:space="0" w:color="auto"/>
          </w:divBdr>
        </w:div>
        <w:div w:id="1930499417">
          <w:marLeft w:val="480"/>
          <w:marRight w:val="0"/>
          <w:marTop w:val="0"/>
          <w:marBottom w:val="0"/>
          <w:divBdr>
            <w:top w:val="none" w:sz="0" w:space="0" w:color="auto"/>
            <w:left w:val="none" w:sz="0" w:space="0" w:color="auto"/>
            <w:bottom w:val="none" w:sz="0" w:space="0" w:color="auto"/>
            <w:right w:val="none" w:sz="0" w:space="0" w:color="auto"/>
          </w:divBdr>
        </w:div>
        <w:div w:id="2052798769">
          <w:marLeft w:val="480"/>
          <w:marRight w:val="0"/>
          <w:marTop w:val="0"/>
          <w:marBottom w:val="0"/>
          <w:divBdr>
            <w:top w:val="none" w:sz="0" w:space="0" w:color="auto"/>
            <w:left w:val="none" w:sz="0" w:space="0" w:color="auto"/>
            <w:bottom w:val="none" w:sz="0" w:space="0" w:color="auto"/>
            <w:right w:val="none" w:sz="0" w:space="0" w:color="auto"/>
          </w:divBdr>
        </w:div>
        <w:div w:id="1486554414">
          <w:marLeft w:val="480"/>
          <w:marRight w:val="0"/>
          <w:marTop w:val="0"/>
          <w:marBottom w:val="0"/>
          <w:divBdr>
            <w:top w:val="none" w:sz="0" w:space="0" w:color="auto"/>
            <w:left w:val="none" w:sz="0" w:space="0" w:color="auto"/>
            <w:bottom w:val="none" w:sz="0" w:space="0" w:color="auto"/>
            <w:right w:val="none" w:sz="0" w:space="0" w:color="auto"/>
          </w:divBdr>
        </w:div>
        <w:div w:id="1318340974">
          <w:marLeft w:val="480"/>
          <w:marRight w:val="0"/>
          <w:marTop w:val="0"/>
          <w:marBottom w:val="0"/>
          <w:divBdr>
            <w:top w:val="none" w:sz="0" w:space="0" w:color="auto"/>
            <w:left w:val="none" w:sz="0" w:space="0" w:color="auto"/>
            <w:bottom w:val="none" w:sz="0" w:space="0" w:color="auto"/>
            <w:right w:val="none" w:sz="0" w:space="0" w:color="auto"/>
          </w:divBdr>
        </w:div>
        <w:div w:id="219558163">
          <w:marLeft w:val="480"/>
          <w:marRight w:val="0"/>
          <w:marTop w:val="0"/>
          <w:marBottom w:val="0"/>
          <w:divBdr>
            <w:top w:val="none" w:sz="0" w:space="0" w:color="auto"/>
            <w:left w:val="none" w:sz="0" w:space="0" w:color="auto"/>
            <w:bottom w:val="none" w:sz="0" w:space="0" w:color="auto"/>
            <w:right w:val="none" w:sz="0" w:space="0" w:color="auto"/>
          </w:divBdr>
        </w:div>
        <w:div w:id="95251537">
          <w:marLeft w:val="480"/>
          <w:marRight w:val="0"/>
          <w:marTop w:val="0"/>
          <w:marBottom w:val="0"/>
          <w:divBdr>
            <w:top w:val="none" w:sz="0" w:space="0" w:color="auto"/>
            <w:left w:val="none" w:sz="0" w:space="0" w:color="auto"/>
            <w:bottom w:val="none" w:sz="0" w:space="0" w:color="auto"/>
            <w:right w:val="none" w:sz="0" w:space="0" w:color="auto"/>
          </w:divBdr>
        </w:div>
        <w:div w:id="1928801471">
          <w:marLeft w:val="480"/>
          <w:marRight w:val="0"/>
          <w:marTop w:val="0"/>
          <w:marBottom w:val="0"/>
          <w:divBdr>
            <w:top w:val="none" w:sz="0" w:space="0" w:color="auto"/>
            <w:left w:val="none" w:sz="0" w:space="0" w:color="auto"/>
            <w:bottom w:val="none" w:sz="0" w:space="0" w:color="auto"/>
            <w:right w:val="none" w:sz="0" w:space="0" w:color="auto"/>
          </w:divBdr>
        </w:div>
        <w:div w:id="92213874">
          <w:marLeft w:val="480"/>
          <w:marRight w:val="0"/>
          <w:marTop w:val="0"/>
          <w:marBottom w:val="0"/>
          <w:divBdr>
            <w:top w:val="none" w:sz="0" w:space="0" w:color="auto"/>
            <w:left w:val="none" w:sz="0" w:space="0" w:color="auto"/>
            <w:bottom w:val="none" w:sz="0" w:space="0" w:color="auto"/>
            <w:right w:val="none" w:sz="0" w:space="0" w:color="auto"/>
          </w:divBdr>
        </w:div>
        <w:div w:id="339238408">
          <w:marLeft w:val="480"/>
          <w:marRight w:val="0"/>
          <w:marTop w:val="0"/>
          <w:marBottom w:val="0"/>
          <w:divBdr>
            <w:top w:val="none" w:sz="0" w:space="0" w:color="auto"/>
            <w:left w:val="none" w:sz="0" w:space="0" w:color="auto"/>
            <w:bottom w:val="none" w:sz="0" w:space="0" w:color="auto"/>
            <w:right w:val="none" w:sz="0" w:space="0" w:color="auto"/>
          </w:divBdr>
        </w:div>
        <w:div w:id="1037394002">
          <w:marLeft w:val="480"/>
          <w:marRight w:val="0"/>
          <w:marTop w:val="0"/>
          <w:marBottom w:val="0"/>
          <w:divBdr>
            <w:top w:val="none" w:sz="0" w:space="0" w:color="auto"/>
            <w:left w:val="none" w:sz="0" w:space="0" w:color="auto"/>
            <w:bottom w:val="none" w:sz="0" w:space="0" w:color="auto"/>
            <w:right w:val="none" w:sz="0" w:space="0" w:color="auto"/>
          </w:divBdr>
        </w:div>
        <w:div w:id="1737051529">
          <w:marLeft w:val="480"/>
          <w:marRight w:val="0"/>
          <w:marTop w:val="0"/>
          <w:marBottom w:val="0"/>
          <w:divBdr>
            <w:top w:val="none" w:sz="0" w:space="0" w:color="auto"/>
            <w:left w:val="none" w:sz="0" w:space="0" w:color="auto"/>
            <w:bottom w:val="none" w:sz="0" w:space="0" w:color="auto"/>
            <w:right w:val="none" w:sz="0" w:space="0" w:color="auto"/>
          </w:divBdr>
        </w:div>
        <w:div w:id="1242568668">
          <w:marLeft w:val="480"/>
          <w:marRight w:val="0"/>
          <w:marTop w:val="0"/>
          <w:marBottom w:val="0"/>
          <w:divBdr>
            <w:top w:val="none" w:sz="0" w:space="0" w:color="auto"/>
            <w:left w:val="none" w:sz="0" w:space="0" w:color="auto"/>
            <w:bottom w:val="none" w:sz="0" w:space="0" w:color="auto"/>
            <w:right w:val="none" w:sz="0" w:space="0" w:color="auto"/>
          </w:divBdr>
        </w:div>
        <w:div w:id="919339423">
          <w:marLeft w:val="480"/>
          <w:marRight w:val="0"/>
          <w:marTop w:val="0"/>
          <w:marBottom w:val="0"/>
          <w:divBdr>
            <w:top w:val="none" w:sz="0" w:space="0" w:color="auto"/>
            <w:left w:val="none" w:sz="0" w:space="0" w:color="auto"/>
            <w:bottom w:val="none" w:sz="0" w:space="0" w:color="auto"/>
            <w:right w:val="none" w:sz="0" w:space="0" w:color="auto"/>
          </w:divBdr>
        </w:div>
        <w:div w:id="1072777102">
          <w:marLeft w:val="480"/>
          <w:marRight w:val="0"/>
          <w:marTop w:val="0"/>
          <w:marBottom w:val="0"/>
          <w:divBdr>
            <w:top w:val="none" w:sz="0" w:space="0" w:color="auto"/>
            <w:left w:val="none" w:sz="0" w:space="0" w:color="auto"/>
            <w:bottom w:val="none" w:sz="0" w:space="0" w:color="auto"/>
            <w:right w:val="none" w:sz="0" w:space="0" w:color="auto"/>
          </w:divBdr>
        </w:div>
        <w:div w:id="27875390">
          <w:marLeft w:val="480"/>
          <w:marRight w:val="0"/>
          <w:marTop w:val="0"/>
          <w:marBottom w:val="0"/>
          <w:divBdr>
            <w:top w:val="none" w:sz="0" w:space="0" w:color="auto"/>
            <w:left w:val="none" w:sz="0" w:space="0" w:color="auto"/>
            <w:bottom w:val="none" w:sz="0" w:space="0" w:color="auto"/>
            <w:right w:val="none" w:sz="0" w:space="0" w:color="auto"/>
          </w:divBdr>
        </w:div>
        <w:div w:id="934897398">
          <w:marLeft w:val="480"/>
          <w:marRight w:val="0"/>
          <w:marTop w:val="0"/>
          <w:marBottom w:val="0"/>
          <w:divBdr>
            <w:top w:val="none" w:sz="0" w:space="0" w:color="auto"/>
            <w:left w:val="none" w:sz="0" w:space="0" w:color="auto"/>
            <w:bottom w:val="none" w:sz="0" w:space="0" w:color="auto"/>
            <w:right w:val="none" w:sz="0" w:space="0" w:color="auto"/>
          </w:divBdr>
        </w:div>
        <w:div w:id="436295717">
          <w:marLeft w:val="480"/>
          <w:marRight w:val="0"/>
          <w:marTop w:val="0"/>
          <w:marBottom w:val="0"/>
          <w:divBdr>
            <w:top w:val="none" w:sz="0" w:space="0" w:color="auto"/>
            <w:left w:val="none" w:sz="0" w:space="0" w:color="auto"/>
            <w:bottom w:val="none" w:sz="0" w:space="0" w:color="auto"/>
            <w:right w:val="none" w:sz="0" w:space="0" w:color="auto"/>
          </w:divBdr>
        </w:div>
        <w:div w:id="1615014505">
          <w:marLeft w:val="480"/>
          <w:marRight w:val="0"/>
          <w:marTop w:val="0"/>
          <w:marBottom w:val="0"/>
          <w:divBdr>
            <w:top w:val="none" w:sz="0" w:space="0" w:color="auto"/>
            <w:left w:val="none" w:sz="0" w:space="0" w:color="auto"/>
            <w:bottom w:val="none" w:sz="0" w:space="0" w:color="auto"/>
            <w:right w:val="none" w:sz="0" w:space="0" w:color="auto"/>
          </w:divBdr>
        </w:div>
      </w:divsChild>
    </w:div>
    <w:div w:id="2073968161">
      <w:bodyDiv w:val="1"/>
      <w:marLeft w:val="0"/>
      <w:marRight w:val="0"/>
      <w:marTop w:val="0"/>
      <w:marBottom w:val="0"/>
      <w:divBdr>
        <w:top w:val="none" w:sz="0" w:space="0" w:color="auto"/>
        <w:left w:val="none" w:sz="0" w:space="0" w:color="auto"/>
        <w:bottom w:val="none" w:sz="0" w:space="0" w:color="auto"/>
        <w:right w:val="none" w:sz="0" w:space="0" w:color="auto"/>
      </w:divBdr>
    </w:div>
    <w:div w:id="2076002640">
      <w:bodyDiv w:val="1"/>
      <w:marLeft w:val="0"/>
      <w:marRight w:val="0"/>
      <w:marTop w:val="0"/>
      <w:marBottom w:val="0"/>
      <w:divBdr>
        <w:top w:val="none" w:sz="0" w:space="0" w:color="auto"/>
        <w:left w:val="none" w:sz="0" w:space="0" w:color="auto"/>
        <w:bottom w:val="none" w:sz="0" w:space="0" w:color="auto"/>
        <w:right w:val="none" w:sz="0" w:space="0" w:color="auto"/>
      </w:divBdr>
    </w:div>
    <w:div w:id="2076583875">
      <w:bodyDiv w:val="1"/>
      <w:marLeft w:val="0"/>
      <w:marRight w:val="0"/>
      <w:marTop w:val="0"/>
      <w:marBottom w:val="0"/>
      <w:divBdr>
        <w:top w:val="none" w:sz="0" w:space="0" w:color="auto"/>
        <w:left w:val="none" w:sz="0" w:space="0" w:color="auto"/>
        <w:bottom w:val="none" w:sz="0" w:space="0" w:color="auto"/>
        <w:right w:val="none" w:sz="0" w:space="0" w:color="auto"/>
      </w:divBdr>
    </w:div>
    <w:div w:id="2080129959">
      <w:bodyDiv w:val="1"/>
      <w:marLeft w:val="0"/>
      <w:marRight w:val="0"/>
      <w:marTop w:val="0"/>
      <w:marBottom w:val="0"/>
      <w:divBdr>
        <w:top w:val="none" w:sz="0" w:space="0" w:color="auto"/>
        <w:left w:val="none" w:sz="0" w:space="0" w:color="auto"/>
        <w:bottom w:val="none" w:sz="0" w:space="0" w:color="auto"/>
        <w:right w:val="none" w:sz="0" w:space="0" w:color="auto"/>
      </w:divBdr>
    </w:div>
    <w:div w:id="2080665761">
      <w:bodyDiv w:val="1"/>
      <w:marLeft w:val="0"/>
      <w:marRight w:val="0"/>
      <w:marTop w:val="0"/>
      <w:marBottom w:val="0"/>
      <w:divBdr>
        <w:top w:val="none" w:sz="0" w:space="0" w:color="auto"/>
        <w:left w:val="none" w:sz="0" w:space="0" w:color="auto"/>
        <w:bottom w:val="none" w:sz="0" w:space="0" w:color="auto"/>
        <w:right w:val="none" w:sz="0" w:space="0" w:color="auto"/>
      </w:divBdr>
    </w:div>
    <w:div w:id="2085639081">
      <w:bodyDiv w:val="1"/>
      <w:marLeft w:val="0"/>
      <w:marRight w:val="0"/>
      <w:marTop w:val="0"/>
      <w:marBottom w:val="0"/>
      <w:divBdr>
        <w:top w:val="none" w:sz="0" w:space="0" w:color="auto"/>
        <w:left w:val="none" w:sz="0" w:space="0" w:color="auto"/>
        <w:bottom w:val="none" w:sz="0" w:space="0" w:color="auto"/>
        <w:right w:val="none" w:sz="0" w:space="0" w:color="auto"/>
      </w:divBdr>
      <w:divsChild>
        <w:div w:id="1450277619">
          <w:marLeft w:val="480"/>
          <w:marRight w:val="0"/>
          <w:marTop w:val="0"/>
          <w:marBottom w:val="0"/>
          <w:divBdr>
            <w:top w:val="none" w:sz="0" w:space="0" w:color="auto"/>
            <w:left w:val="none" w:sz="0" w:space="0" w:color="auto"/>
            <w:bottom w:val="none" w:sz="0" w:space="0" w:color="auto"/>
            <w:right w:val="none" w:sz="0" w:space="0" w:color="auto"/>
          </w:divBdr>
        </w:div>
        <w:div w:id="590897913">
          <w:marLeft w:val="480"/>
          <w:marRight w:val="0"/>
          <w:marTop w:val="0"/>
          <w:marBottom w:val="0"/>
          <w:divBdr>
            <w:top w:val="none" w:sz="0" w:space="0" w:color="auto"/>
            <w:left w:val="none" w:sz="0" w:space="0" w:color="auto"/>
            <w:bottom w:val="none" w:sz="0" w:space="0" w:color="auto"/>
            <w:right w:val="none" w:sz="0" w:space="0" w:color="auto"/>
          </w:divBdr>
        </w:div>
        <w:div w:id="381709717">
          <w:marLeft w:val="480"/>
          <w:marRight w:val="0"/>
          <w:marTop w:val="0"/>
          <w:marBottom w:val="0"/>
          <w:divBdr>
            <w:top w:val="none" w:sz="0" w:space="0" w:color="auto"/>
            <w:left w:val="none" w:sz="0" w:space="0" w:color="auto"/>
            <w:bottom w:val="none" w:sz="0" w:space="0" w:color="auto"/>
            <w:right w:val="none" w:sz="0" w:space="0" w:color="auto"/>
          </w:divBdr>
        </w:div>
        <w:div w:id="1014301269">
          <w:marLeft w:val="480"/>
          <w:marRight w:val="0"/>
          <w:marTop w:val="0"/>
          <w:marBottom w:val="0"/>
          <w:divBdr>
            <w:top w:val="none" w:sz="0" w:space="0" w:color="auto"/>
            <w:left w:val="none" w:sz="0" w:space="0" w:color="auto"/>
            <w:bottom w:val="none" w:sz="0" w:space="0" w:color="auto"/>
            <w:right w:val="none" w:sz="0" w:space="0" w:color="auto"/>
          </w:divBdr>
        </w:div>
        <w:div w:id="96216918">
          <w:marLeft w:val="480"/>
          <w:marRight w:val="0"/>
          <w:marTop w:val="0"/>
          <w:marBottom w:val="0"/>
          <w:divBdr>
            <w:top w:val="none" w:sz="0" w:space="0" w:color="auto"/>
            <w:left w:val="none" w:sz="0" w:space="0" w:color="auto"/>
            <w:bottom w:val="none" w:sz="0" w:space="0" w:color="auto"/>
            <w:right w:val="none" w:sz="0" w:space="0" w:color="auto"/>
          </w:divBdr>
        </w:div>
        <w:div w:id="2066946515">
          <w:marLeft w:val="480"/>
          <w:marRight w:val="0"/>
          <w:marTop w:val="0"/>
          <w:marBottom w:val="0"/>
          <w:divBdr>
            <w:top w:val="none" w:sz="0" w:space="0" w:color="auto"/>
            <w:left w:val="none" w:sz="0" w:space="0" w:color="auto"/>
            <w:bottom w:val="none" w:sz="0" w:space="0" w:color="auto"/>
            <w:right w:val="none" w:sz="0" w:space="0" w:color="auto"/>
          </w:divBdr>
        </w:div>
        <w:div w:id="1834295462">
          <w:marLeft w:val="480"/>
          <w:marRight w:val="0"/>
          <w:marTop w:val="0"/>
          <w:marBottom w:val="0"/>
          <w:divBdr>
            <w:top w:val="none" w:sz="0" w:space="0" w:color="auto"/>
            <w:left w:val="none" w:sz="0" w:space="0" w:color="auto"/>
            <w:bottom w:val="none" w:sz="0" w:space="0" w:color="auto"/>
            <w:right w:val="none" w:sz="0" w:space="0" w:color="auto"/>
          </w:divBdr>
        </w:div>
        <w:div w:id="2021424604">
          <w:marLeft w:val="480"/>
          <w:marRight w:val="0"/>
          <w:marTop w:val="0"/>
          <w:marBottom w:val="0"/>
          <w:divBdr>
            <w:top w:val="none" w:sz="0" w:space="0" w:color="auto"/>
            <w:left w:val="none" w:sz="0" w:space="0" w:color="auto"/>
            <w:bottom w:val="none" w:sz="0" w:space="0" w:color="auto"/>
            <w:right w:val="none" w:sz="0" w:space="0" w:color="auto"/>
          </w:divBdr>
        </w:div>
        <w:div w:id="1541237895">
          <w:marLeft w:val="480"/>
          <w:marRight w:val="0"/>
          <w:marTop w:val="0"/>
          <w:marBottom w:val="0"/>
          <w:divBdr>
            <w:top w:val="none" w:sz="0" w:space="0" w:color="auto"/>
            <w:left w:val="none" w:sz="0" w:space="0" w:color="auto"/>
            <w:bottom w:val="none" w:sz="0" w:space="0" w:color="auto"/>
            <w:right w:val="none" w:sz="0" w:space="0" w:color="auto"/>
          </w:divBdr>
        </w:div>
        <w:div w:id="1011420919">
          <w:marLeft w:val="480"/>
          <w:marRight w:val="0"/>
          <w:marTop w:val="0"/>
          <w:marBottom w:val="0"/>
          <w:divBdr>
            <w:top w:val="none" w:sz="0" w:space="0" w:color="auto"/>
            <w:left w:val="none" w:sz="0" w:space="0" w:color="auto"/>
            <w:bottom w:val="none" w:sz="0" w:space="0" w:color="auto"/>
            <w:right w:val="none" w:sz="0" w:space="0" w:color="auto"/>
          </w:divBdr>
        </w:div>
        <w:div w:id="979581564">
          <w:marLeft w:val="480"/>
          <w:marRight w:val="0"/>
          <w:marTop w:val="0"/>
          <w:marBottom w:val="0"/>
          <w:divBdr>
            <w:top w:val="none" w:sz="0" w:space="0" w:color="auto"/>
            <w:left w:val="none" w:sz="0" w:space="0" w:color="auto"/>
            <w:bottom w:val="none" w:sz="0" w:space="0" w:color="auto"/>
            <w:right w:val="none" w:sz="0" w:space="0" w:color="auto"/>
          </w:divBdr>
        </w:div>
        <w:div w:id="490565391">
          <w:marLeft w:val="480"/>
          <w:marRight w:val="0"/>
          <w:marTop w:val="0"/>
          <w:marBottom w:val="0"/>
          <w:divBdr>
            <w:top w:val="none" w:sz="0" w:space="0" w:color="auto"/>
            <w:left w:val="none" w:sz="0" w:space="0" w:color="auto"/>
            <w:bottom w:val="none" w:sz="0" w:space="0" w:color="auto"/>
            <w:right w:val="none" w:sz="0" w:space="0" w:color="auto"/>
          </w:divBdr>
        </w:div>
        <w:div w:id="67921811">
          <w:marLeft w:val="480"/>
          <w:marRight w:val="0"/>
          <w:marTop w:val="0"/>
          <w:marBottom w:val="0"/>
          <w:divBdr>
            <w:top w:val="none" w:sz="0" w:space="0" w:color="auto"/>
            <w:left w:val="none" w:sz="0" w:space="0" w:color="auto"/>
            <w:bottom w:val="none" w:sz="0" w:space="0" w:color="auto"/>
            <w:right w:val="none" w:sz="0" w:space="0" w:color="auto"/>
          </w:divBdr>
        </w:div>
        <w:div w:id="1095052170">
          <w:marLeft w:val="480"/>
          <w:marRight w:val="0"/>
          <w:marTop w:val="0"/>
          <w:marBottom w:val="0"/>
          <w:divBdr>
            <w:top w:val="none" w:sz="0" w:space="0" w:color="auto"/>
            <w:left w:val="none" w:sz="0" w:space="0" w:color="auto"/>
            <w:bottom w:val="none" w:sz="0" w:space="0" w:color="auto"/>
            <w:right w:val="none" w:sz="0" w:space="0" w:color="auto"/>
          </w:divBdr>
        </w:div>
        <w:div w:id="40709889">
          <w:marLeft w:val="480"/>
          <w:marRight w:val="0"/>
          <w:marTop w:val="0"/>
          <w:marBottom w:val="0"/>
          <w:divBdr>
            <w:top w:val="none" w:sz="0" w:space="0" w:color="auto"/>
            <w:left w:val="none" w:sz="0" w:space="0" w:color="auto"/>
            <w:bottom w:val="none" w:sz="0" w:space="0" w:color="auto"/>
            <w:right w:val="none" w:sz="0" w:space="0" w:color="auto"/>
          </w:divBdr>
        </w:div>
        <w:div w:id="742407251">
          <w:marLeft w:val="480"/>
          <w:marRight w:val="0"/>
          <w:marTop w:val="0"/>
          <w:marBottom w:val="0"/>
          <w:divBdr>
            <w:top w:val="none" w:sz="0" w:space="0" w:color="auto"/>
            <w:left w:val="none" w:sz="0" w:space="0" w:color="auto"/>
            <w:bottom w:val="none" w:sz="0" w:space="0" w:color="auto"/>
            <w:right w:val="none" w:sz="0" w:space="0" w:color="auto"/>
          </w:divBdr>
        </w:div>
        <w:div w:id="1906600840">
          <w:marLeft w:val="480"/>
          <w:marRight w:val="0"/>
          <w:marTop w:val="0"/>
          <w:marBottom w:val="0"/>
          <w:divBdr>
            <w:top w:val="none" w:sz="0" w:space="0" w:color="auto"/>
            <w:left w:val="none" w:sz="0" w:space="0" w:color="auto"/>
            <w:bottom w:val="none" w:sz="0" w:space="0" w:color="auto"/>
            <w:right w:val="none" w:sz="0" w:space="0" w:color="auto"/>
          </w:divBdr>
        </w:div>
        <w:div w:id="2125491465">
          <w:marLeft w:val="480"/>
          <w:marRight w:val="0"/>
          <w:marTop w:val="0"/>
          <w:marBottom w:val="0"/>
          <w:divBdr>
            <w:top w:val="none" w:sz="0" w:space="0" w:color="auto"/>
            <w:left w:val="none" w:sz="0" w:space="0" w:color="auto"/>
            <w:bottom w:val="none" w:sz="0" w:space="0" w:color="auto"/>
            <w:right w:val="none" w:sz="0" w:space="0" w:color="auto"/>
          </w:divBdr>
        </w:div>
        <w:div w:id="1610433248">
          <w:marLeft w:val="480"/>
          <w:marRight w:val="0"/>
          <w:marTop w:val="0"/>
          <w:marBottom w:val="0"/>
          <w:divBdr>
            <w:top w:val="none" w:sz="0" w:space="0" w:color="auto"/>
            <w:left w:val="none" w:sz="0" w:space="0" w:color="auto"/>
            <w:bottom w:val="none" w:sz="0" w:space="0" w:color="auto"/>
            <w:right w:val="none" w:sz="0" w:space="0" w:color="auto"/>
          </w:divBdr>
        </w:div>
        <w:div w:id="33623236">
          <w:marLeft w:val="480"/>
          <w:marRight w:val="0"/>
          <w:marTop w:val="0"/>
          <w:marBottom w:val="0"/>
          <w:divBdr>
            <w:top w:val="none" w:sz="0" w:space="0" w:color="auto"/>
            <w:left w:val="none" w:sz="0" w:space="0" w:color="auto"/>
            <w:bottom w:val="none" w:sz="0" w:space="0" w:color="auto"/>
            <w:right w:val="none" w:sz="0" w:space="0" w:color="auto"/>
          </w:divBdr>
        </w:div>
        <w:div w:id="891699308">
          <w:marLeft w:val="480"/>
          <w:marRight w:val="0"/>
          <w:marTop w:val="0"/>
          <w:marBottom w:val="0"/>
          <w:divBdr>
            <w:top w:val="none" w:sz="0" w:space="0" w:color="auto"/>
            <w:left w:val="none" w:sz="0" w:space="0" w:color="auto"/>
            <w:bottom w:val="none" w:sz="0" w:space="0" w:color="auto"/>
            <w:right w:val="none" w:sz="0" w:space="0" w:color="auto"/>
          </w:divBdr>
        </w:div>
        <w:div w:id="101341185">
          <w:marLeft w:val="480"/>
          <w:marRight w:val="0"/>
          <w:marTop w:val="0"/>
          <w:marBottom w:val="0"/>
          <w:divBdr>
            <w:top w:val="none" w:sz="0" w:space="0" w:color="auto"/>
            <w:left w:val="none" w:sz="0" w:space="0" w:color="auto"/>
            <w:bottom w:val="none" w:sz="0" w:space="0" w:color="auto"/>
            <w:right w:val="none" w:sz="0" w:space="0" w:color="auto"/>
          </w:divBdr>
        </w:div>
        <w:div w:id="99421540">
          <w:marLeft w:val="480"/>
          <w:marRight w:val="0"/>
          <w:marTop w:val="0"/>
          <w:marBottom w:val="0"/>
          <w:divBdr>
            <w:top w:val="none" w:sz="0" w:space="0" w:color="auto"/>
            <w:left w:val="none" w:sz="0" w:space="0" w:color="auto"/>
            <w:bottom w:val="none" w:sz="0" w:space="0" w:color="auto"/>
            <w:right w:val="none" w:sz="0" w:space="0" w:color="auto"/>
          </w:divBdr>
        </w:div>
        <w:div w:id="1562448991">
          <w:marLeft w:val="480"/>
          <w:marRight w:val="0"/>
          <w:marTop w:val="0"/>
          <w:marBottom w:val="0"/>
          <w:divBdr>
            <w:top w:val="none" w:sz="0" w:space="0" w:color="auto"/>
            <w:left w:val="none" w:sz="0" w:space="0" w:color="auto"/>
            <w:bottom w:val="none" w:sz="0" w:space="0" w:color="auto"/>
            <w:right w:val="none" w:sz="0" w:space="0" w:color="auto"/>
          </w:divBdr>
        </w:div>
        <w:div w:id="1138954587">
          <w:marLeft w:val="480"/>
          <w:marRight w:val="0"/>
          <w:marTop w:val="0"/>
          <w:marBottom w:val="0"/>
          <w:divBdr>
            <w:top w:val="none" w:sz="0" w:space="0" w:color="auto"/>
            <w:left w:val="none" w:sz="0" w:space="0" w:color="auto"/>
            <w:bottom w:val="none" w:sz="0" w:space="0" w:color="auto"/>
            <w:right w:val="none" w:sz="0" w:space="0" w:color="auto"/>
          </w:divBdr>
        </w:div>
        <w:div w:id="1065301636">
          <w:marLeft w:val="480"/>
          <w:marRight w:val="0"/>
          <w:marTop w:val="0"/>
          <w:marBottom w:val="0"/>
          <w:divBdr>
            <w:top w:val="none" w:sz="0" w:space="0" w:color="auto"/>
            <w:left w:val="none" w:sz="0" w:space="0" w:color="auto"/>
            <w:bottom w:val="none" w:sz="0" w:space="0" w:color="auto"/>
            <w:right w:val="none" w:sz="0" w:space="0" w:color="auto"/>
          </w:divBdr>
        </w:div>
        <w:div w:id="183832676">
          <w:marLeft w:val="480"/>
          <w:marRight w:val="0"/>
          <w:marTop w:val="0"/>
          <w:marBottom w:val="0"/>
          <w:divBdr>
            <w:top w:val="none" w:sz="0" w:space="0" w:color="auto"/>
            <w:left w:val="none" w:sz="0" w:space="0" w:color="auto"/>
            <w:bottom w:val="none" w:sz="0" w:space="0" w:color="auto"/>
            <w:right w:val="none" w:sz="0" w:space="0" w:color="auto"/>
          </w:divBdr>
        </w:div>
        <w:div w:id="1486431074">
          <w:marLeft w:val="480"/>
          <w:marRight w:val="0"/>
          <w:marTop w:val="0"/>
          <w:marBottom w:val="0"/>
          <w:divBdr>
            <w:top w:val="none" w:sz="0" w:space="0" w:color="auto"/>
            <w:left w:val="none" w:sz="0" w:space="0" w:color="auto"/>
            <w:bottom w:val="none" w:sz="0" w:space="0" w:color="auto"/>
            <w:right w:val="none" w:sz="0" w:space="0" w:color="auto"/>
          </w:divBdr>
        </w:div>
        <w:div w:id="1665014127">
          <w:marLeft w:val="480"/>
          <w:marRight w:val="0"/>
          <w:marTop w:val="0"/>
          <w:marBottom w:val="0"/>
          <w:divBdr>
            <w:top w:val="none" w:sz="0" w:space="0" w:color="auto"/>
            <w:left w:val="none" w:sz="0" w:space="0" w:color="auto"/>
            <w:bottom w:val="none" w:sz="0" w:space="0" w:color="auto"/>
            <w:right w:val="none" w:sz="0" w:space="0" w:color="auto"/>
          </w:divBdr>
        </w:div>
        <w:div w:id="475881470">
          <w:marLeft w:val="480"/>
          <w:marRight w:val="0"/>
          <w:marTop w:val="0"/>
          <w:marBottom w:val="0"/>
          <w:divBdr>
            <w:top w:val="none" w:sz="0" w:space="0" w:color="auto"/>
            <w:left w:val="none" w:sz="0" w:space="0" w:color="auto"/>
            <w:bottom w:val="none" w:sz="0" w:space="0" w:color="auto"/>
            <w:right w:val="none" w:sz="0" w:space="0" w:color="auto"/>
          </w:divBdr>
        </w:div>
        <w:div w:id="1873030952">
          <w:marLeft w:val="480"/>
          <w:marRight w:val="0"/>
          <w:marTop w:val="0"/>
          <w:marBottom w:val="0"/>
          <w:divBdr>
            <w:top w:val="none" w:sz="0" w:space="0" w:color="auto"/>
            <w:left w:val="none" w:sz="0" w:space="0" w:color="auto"/>
            <w:bottom w:val="none" w:sz="0" w:space="0" w:color="auto"/>
            <w:right w:val="none" w:sz="0" w:space="0" w:color="auto"/>
          </w:divBdr>
        </w:div>
        <w:div w:id="1071732290">
          <w:marLeft w:val="480"/>
          <w:marRight w:val="0"/>
          <w:marTop w:val="0"/>
          <w:marBottom w:val="0"/>
          <w:divBdr>
            <w:top w:val="none" w:sz="0" w:space="0" w:color="auto"/>
            <w:left w:val="none" w:sz="0" w:space="0" w:color="auto"/>
            <w:bottom w:val="none" w:sz="0" w:space="0" w:color="auto"/>
            <w:right w:val="none" w:sz="0" w:space="0" w:color="auto"/>
          </w:divBdr>
        </w:div>
        <w:div w:id="1591423262">
          <w:marLeft w:val="480"/>
          <w:marRight w:val="0"/>
          <w:marTop w:val="0"/>
          <w:marBottom w:val="0"/>
          <w:divBdr>
            <w:top w:val="none" w:sz="0" w:space="0" w:color="auto"/>
            <w:left w:val="none" w:sz="0" w:space="0" w:color="auto"/>
            <w:bottom w:val="none" w:sz="0" w:space="0" w:color="auto"/>
            <w:right w:val="none" w:sz="0" w:space="0" w:color="auto"/>
          </w:divBdr>
        </w:div>
        <w:div w:id="2068913374">
          <w:marLeft w:val="480"/>
          <w:marRight w:val="0"/>
          <w:marTop w:val="0"/>
          <w:marBottom w:val="0"/>
          <w:divBdr>
            <w:top w:val="none" w:sz="0" w:space="0" w:color="auto"/>
            <w:left w:val="none" w:sz="0" w:space="0" w:color="auto"/>
            <w:bottom w:val="none" w:sz="0" w:space="0" w:color="auto"/>
            <w:right w:val="none" w:sz="0" w:space="0" w:color="auto"/>
          </w:divBdr>
        </w:div>
        <w:div w:id="1539775127">
          <w:marLeft w:val="480"/>
          <w:marRight w:val="0"/>
          <w:marTop w:val="0"/>
          <w:marBottom w:val="0"/>
          <w:divBdr>
            <w:top w:val="none" w:sz="0" w:space="0" w:color="auto"/>
            <w:left w:val="none" w:sz="0" w:space="0" w:color="auto"/>
            <w:bottom w:val="none" w:sz="0" w:space="0" w:color="auto"/>
            <w:right w:val="none" w:sz="0" w:space="0" w:color="auto"/>
          </w:divBdr>
        </w:div>
        <w:div w:id="1211764486">
          <w:marLeft w:val="480"/>
          <w:marRight w:val="0"/>
          <w:marTop w:val="0"/>
          <w:marBottom w:val="0"/>
          <w:divBdr>
            <w:top w:val="none" w:sz="0" w:space="0" w:color="auto"/>
            <w:left w:val="none" w:sz="0" w:space="0" w:color="auto"/>
            <w:bottom w:val="none" w:sz="0" w:space="0" w:color="auto"/>
            <w:right w:val="none" w:sz="0" w:space="0" w:color="auto"/>
          </w:divBdr>
        </w:div>
        <w:div w:id="568074099">
          <w:marLeft w:val="480"/>
          <w:marRight w:val="0"/>
          <w:marTop w:val="0"/>
          <w:marBottom w:val="0"/>
          <w:divBdr>
            <w:top w:val="none" w:sz="0" w:space="0" w:color="auto"/>
            <w:left w:val="none" w:sz="0" w:space="0" w:color="auto"/>
            <w:bottom w:val="none" w:sz="0" w:space="0" w:color="auto"/>
            <w:right w:val="none" w:sz="0" w:space="0" w:color="auto"/>
          </w:divBdr>
        </w:div>
        <w:div w:id="128984966">
          <w:marLeft w:val="480"/>
          <w:marRight w:val="0"/>
          <w:marTop w:val="0"/>
          <w:marBottom w:val="0"/>
          <w:divBdr>
            <w:top w:val="none" w:sz="0" w:space="0" w:color="auto"/>
            <w:left w:val="none" w:sz="0" w:space="0" w:color="auto"/>
            <w:bottom w:val="none" w:sz="0" w:space="0" w:color="auto"/>
            <w:right w:val="none" w:sz="0" w:space="0" w:color="auto"/>
          </w:divBdr>
        </w:div>
        <w:div w:id="1762021495">
          <w:marLeft w:val="480"/>
          <w:marRight w:val="0"/>
          <w:marTop w:val="0"/>
          <w:marBottom w:val="0"/>
          <w:divBdr>
            <w:top w:val="none" w:sz="0" w:space="0" w:color="auto"/>
            <w:left w:val="none" w:sz="0" w:space="0" w:color="auto"/>
            <w:bottom w:val="none" w:sz="0" w:space="0" w:color="auto"/>
            <w:right w:val="none" w:sz="0" w:space="0" w:color="auto"/>
          </w:divBdr>
        </w:div>
        <w:div w:id="512838697">
          <w:marLeft w:val="480"/>
          <w:marRight w:val="0"/>
          <w:marTop w:val="0"/>
          <w:marBottom w:val="0"/>
          <w:divBdr>
            <w:top w:val="none" w:sz="0" w:space="0" w:color="auto"/>
            <w:left w:val="none" w:sz="0" w:space="0" w:color="auto"/>
            <w:bottom w:val="none" w:sz="0" w:space="0" w:color="auto"/>
            <w:right w:val="none" w:sz="0" w:space="0" w:color="auto"/>
          </w:divBdr>
        </w:div>
        <w:div w:id="295179878">
          <w:marLeft w:val="480"/>
          <w:marRight w:val="0"/>
          <w:marTop w:val="0"/>
          <w:marBottom w:val="0"/>
          <w:divBdr>
            <w:top w:val="none" w:sz="0" w:space="0" w:color="auto"/>
            <w:left w:val="none" w:sz="0" w:space="0" w:color="auto"/>
            <w:bottom w:val="none" w:sz="0" w:space="0" w:color="auto"/>
            <w:right w:val="none" w:sz="0" w:space="0" w:color="auto"/>
          </w:divBdr>
        </w:div>
      </w:divsChild>
    </w:div>
    <w:div w:id="2088502119">
      <w:bodyDiv w:val="1"/>
      <w:marLeft w:val="0"/>
      <w:marRight w:val="0"/>
      <w:marTop w:val="0"/>
      <w:marBottom w:val="0"/>
      <w:divBdr>
        <w:top w:val="none" w:sz="0" w:space="0" w:color="auto"/>
        <w:left w:val="none" w:sz="0" w:space="0" w:color="auto"/>
        <w:bottom w:val="none" w:sz="0" w:space="0" w:color="auto"/>
        <w:right w:val="none" w:sz="0" w:space="0" w:color="auto"/>
      </w:divBdr>
    </w:div>
    <w:div w:id="2088528392">
      <w:bodyDiv w:val="1"/>
      <w:marLeft w:val="0"/>
      <w:marRight w:val="0"/>
      <w:marTop w:val="0"/>
      <w:marBottom w:val="0"/>
      <w:divBdr>
        <w:top w:val="none" w:sz="0" w:space="0" w:color="auto"/>
        <w:left w:val="none" w:sz="0" w:space="0" w:color="auto"/>
        <w:bottom w:val="none" w:sz="0" w:space="0" w:color="auto"/>
        <w:right w:val="none" w:sz="0" w:space="0" w:color="auto"/>
      </w:divBdr>
    </w:div>
    <w:div w:id="2088569154">
      <w:bodyDiv w:val="1"/>
      <w:marLeft w:val="0"/>
      <w:marRight w:val="0"/>
      <w:marTop w:val="0"/>
      <w:marBottom w:val="0"/>
      <w:divBdr>
        <w:top w:val="none" w:sz="0" w:space="0" w:color="auto"/>
        <w:left w:val="none" w:sz="0" w:space="0" w:color="auto"/>
        <w:bottom w:val="none" w:sz="0" w:space="0" w:color="auto"/>
        <w:right w:val="none" w:sz="0" w:space="0" w:color="auto"/>
      </w:divBdr>
      <w:divsChild>
        <w:div w:id="391851232">
          <w:marLeft w:val="480"/>
          <w:marRight w:val="0"/>
          <w:marTop w:val="0"/>
          <w:marBottom w:val="0"/>
          <w:divBdr>
            <w:top w:val="none" w:sz="0" w:space="0" w:color="auto"/>
            <w:left w:val="none" w:sz="0" w:space="0" w:color="auto"/>
            <w:bottom w:val="none" w:sz="0" w:space="0" w:color="auto"/>
            <w:right w:val="none" w:sz="0" w:space="0" w:color="auto"/>
          </w:divBdr>
        </w:div>
        <w:div w:id="333413485">
          <w:marLeft w:val="480"/>
          <w:marRight w:val="0"/>
          <w:marTop w:val="0"/>
          <w:marBottom w:val="0"/>
          <w:divBdr>
            <w:top w:val="none" w:sz="0" w:space="0" w:color="auto"/>
            <w:left w:val="none" w:sz="0" w:space="0" w:color="auto"/>
            <w:bottom w:val="none" w:sz="0" w:space="0" w:color="auto"/>
            <w:right w:val="none" w:sz="0" w:space="0" w:color="auto"/>
          </w:divBdr>
        </w:div>
        <w:div w:id="294801779">
          <w:marLeft w:val="480"/>
          <w:marRight w:val="0"/>
          <w:marTop w:val="0"/>
          <w:marBottom w:val="0"/>
          <w:divBdr>
            <w:top w:val="none" w:sz="0" w:space="0" w:color="auto"/>
            <w:left w:val="none" w:sz="0" w:space="0" w:color="auto"/>
            <w:bottom w:val="none" w:sz="0" w:space="0" w:color="auto"/>
            <w:right w:val="none" w:sz="0" w:space="0" w:color="auto"/>
          </w:divBdr>
        </w:div>
        <w:div w:id="1393230836">
          <w:marLeft w:val="480"/>
          <w:marRight w:val="0"/>
          <w:marTop w:val="0"/>
          <w:marBottom w:val="0"/>
          <w:divBdr>
            <w:top w:val="none" w:sz="0" w:space="0" w:color="auto"/>
            <w:left w:val="none" w:sz="0" w:space="0" w:color="auto"/>
            <w:bottom w:val="none" w:sz="0" w:space="0" w:color="auto"/>
            <w:right w:val="none" w:sz="0" w:space="0" w:color="auto"/>
          </w:divBdr>
        </w:div>
        <w:div w:id="2111198152">
          <w:marLeft w:val="480"/>
          <w:marRight w:val="0"/>
          <w:marTop w:val="0"/>
          <w:marBottom w:val="0"/>
          <w:divBdr>
            <w:top w:val="none" w:sz="0" w:space="0" w:color="auto"/>
            <w:left w:val="none" w:sz="0" w:space="0" w:color="auto"/>
            <w:bottom w:val="none" w:sz="0" w:space="0" w:color="auto"/>
            <w:right w:val="none" w:sz="0" w:space="0" w:color="auto"/>
          </w:divBdr>
        </w:div>
        <w:div w:id="2138447425">
          <w:marLeft w:val="480"/>
          <w:marRight w:val="0"/>
          <w:marTop w:val="0"/>
          <w:marBottom w:val="0"/>
          <w:divBdr>
            <w:top w:val="none" w:sz="0" w:space="0" w:color="auto"/>
            <w:left w:val="none" w:sz="0" w:space="0" w:color="auto"/>
            <w:bottom w:val="none" w:sz="0" w:space="0" w:color="auto"/>
            <w:right w:val="none" w:sz="0" w:space="0" w:color="auto"/>
          </w:divBdr>
        </w:div>
        <w:div w:id="1694113795">
          <w:marLeft w:val="480"/>
          <w:marRight w:val="0"/>
          <w:marTop w:val="0"/>
          <w:marBottom w:val="0"/>
          <w:divBdr>
            <w:top w:val="none" w:sz="0" w:space="0" w:color="auto"/>
            <w:left w:val="none" w:sz="0" w:space="0" w:color="auto"/>
            <w:bottom w:val="none" w:sz="0" w:space="0" w:color="auto"/>
            <w:right w:val="none" w:sz="0" w:space="0" w:color="auto"/>
          </w:divBdr>
        </w:div>
        <w:div w:id="463734722">
          <w:marLeft w:val="480"/>
          <w:marRight w:val="0"/>
          <w:marTop w:val="0"/>
          <w:marBottom w:val="0"/>
          <w:divBdr>
            <w:top w:val="none" w:sz="0" w:space="0" w:color="auto"/>
            <w:left w:val="none" w:sz="0" w:space="0" w:color="auto"/>
            <w:bottom w:val="none" w:sz="0" w:space="0" w:color="auto"/>
            <w:right w:val="none" w:sz="0" w:space="0" w:color="auto"/>
          </w:divBdr>
        </w:div>
        <w:div w:id="1913617770">
          <w:marLeft w:val="480"/>
          <w:marRight w:val="0"/>
          <w:marTop w:val="0"/>
          <w:marBottom w:val="0"/>
          <w:divBdr>
            <w:top w:val="none" w:sz="0" w:space="0" w:color="auto"/>
            <w:left w:val="none" w:sz="0" w:space="0" w:color="auto"/>
            <w:bottom w:val="none" w:sz="0" w:space="0" w:color="auto"/>
            <w:right w:val="none" w:sz="0" w:space="0" w:color="auto"/>
          </w:divBdr>
        </w:div>
        <w:div w:id="1733118681">
          <w:marLeft w:val="480"/>
          <w:marRight w:val="0"/>
          <w:marTop w:val="0"/>
          <w:marBottom w:val="0"/>
          <w:divBdr>
            <w:top w:val="none" w:sz="0" w:space="0" w:color="auto"/>
            <w:left w:val="none" w:sz="0" w:space="0" w:color="auto"/>
            <w:bottom w:val="none" w:sz="0" w:space="0" w:color="auto"/>
            <w:right w:val="none" w:sz="0" w:space="0" w:color="auto"/>
          </w:divBdr>
        </w:div>
        <w:div w:id="1936132590">
          <w:marLeft w:val="480"/>
          <w:marRight w:val="0"/>
          <w:marTop w:val="0"/>
          <w:marBottom w:val="0"/>
          <w:divBdr>
            <w:top w:val="none" w:sz="0" w:space="0" w:color="auto"/>
            <w:left w:val="none" w:sz="0" w:space="0" w:color="auto"/>
            <w:bottom w:val="none" w:sz="0" w:space="0" w:color="auto"/>
            <w:right w:val="none" w:sz="0" w:space="0" w:color="auto"/>
          </w:divBdr>
        </w:div>
        <w:div w:id="983503857">
          <w:marLeft w:val="480"/>
          <w:marRight w:val="0"/>
          <w:marTop w:val="0"/>
          <w:marBottom w:val="0"/>
          <w:divBdr>
            <w:top w:val="none" w:sz="0" w:space="0" w:color="auto"/>
            <w:left w:val="none" w:sz="0" w:space="0" w:color="auto"/>
            <w:bottom w:val="none" w:sz="0" w:space="0" w:color="auto"/>
            <w:right w:val="none" w:sz="0" w:space="0" w:color="auto"/>
          </w:divBdr>
        </w:div>
        <w:div w:id="519009805">
          <w:marLeft w:val="480"/>
          <w:marRight w:val="0"/>
          <w:marTop w:val="0"/>
          <w:marBottom w:val="0"/>
          <w:divBdr>
            <w:top w:val="none" w:sz="0" w:space="0" w:color="auto"/>
            <w:left w:val="none" w:sz="0" w:space="0" w:color="auto"/>
            <w:bottom w:val="none" w:sz="0" w:space="0" w:color="auto"/>
            <w:right w:val="none" w:sz="0" w:space="0" w:color="auto"/>
          </w:divBdr>
        </w:div>
        <w:div w:id="876313810">
          <w:marLeft w:val="480"/>
          <w:marRight w:val="0"/>
          <w:marTop w:val="0"/>
          <w:marBottom w:val="0"/>
          <w:divBdr>
            <w:top w:val="none" w:sz="0" w:space="0" w:color="auto"/>
            <w:left w:val="none" w:sz="0" w:space="0" w:color="auto"/>
            <w:bottom w:val="none" w:sz="0" w:space="0" w:color="auto"/>
            <w:right w:val="none" w:sz="0" w:space="0" w:color="auto"/>
          </w:divBdr>
        </w:div>
        <w:div w:id="735589094">
          <w:marLeft w:val="480"/>
          <w:marRight w:val="0"/>
          <w:marTop w:val="0"/>
          <w:marBottom w:val="0"/>
          <w:divBdr>
            <w:top w:val="none" w:sz="0" w:space="0" w:color="auto"/>
            <w:left w:val="none" w:sz="0" w:space="0" w:color="auto"/>
            <w:bottom w:val="none" w:sz="0" w:space="0" w:color="auto"/>
            <w:right w:val="none" w:sz="0" w:space="0" w:color="auto"/>
          </w:divBdr>
        </w:div>
        <w:div w:id="334655957">
          <w:marLeft w:val="480"/>
          <w:marRight w:val="0"/>
          <w:marTop w:val="0"/>
          <w:marBottom w:val="0"/>
          <w:divBdr>
            <w:top w:val="none" w:sz="0" w:space="0" w:color="auto"/>
            <w:left w:val="none" w:sz="0" w:space="0" w:color="auto"/>
            <w:bottom w:val="none" w:sz="0" w:space="0" w:color="auto"/>
            <w:right w:val="none" w:sz="0" w:space="0" w:color="auto"/>
          </w:divBdr>
        </w:div>
        <w:div w:id="466050450">
          <w:marLeft w:val="480"/>
          <w:marRight w:val="0"/>
          <w:marTop w:val="0"/>
          <w:marBottom w:val="0"/>
          <w:divBdr>
            <w:top w:val="none" w:sz="0" w:space="0" w:color="auto"/>
            <w:left w:val="none" w:sz="0" w:space="0" w:color="auto"/>
            <w:bottom w:val="none" w:sz="0" w:space="0" w:color="auto"/>
            <w:right w:val="none" w:sz="0" w:space="0" w:color="auto"/>
          </w:divBdr>
        </w:div>
        <w:div w:id="1407533693">
          <w:marLeft w:val="480"/>
          <w:marRight w:val="0"/>
          <w:marTop w:val="0"/>
          <w:marBottom w:val="0"/>
          <w:divBdr>
            <w:top w:val="none" w:sz="0" w:space="0" w:color="auto"/>
            <w:left w:val="none" w:sz="0" w:space="0" w:color="auto"/>
            <w:bottom w:val="none" w:sz="0" w:space="0" w:color="auto"/>
            <w:right w:val="none" w:sz="0" w:space="0" w:color="auto"/>
          </w:divBdr>
        </w:div>
        <w:div w:id="802620068">
          <w:marLeft w:val="480"/>
          <w:marRight w:val="0"/>
          <w:marTop w:val="0"/>
          <w:marBottom w:val="0"/>
          <w:divBdr>
            <w:top w:val="none" w:sz="0" w:space="0" w:color="auto"/>
            <w:left w:val="none" w:sz="0" w:space="0" w:color="auto"/>
            <w:bottom w:val="none" w:sz="0" w:space="0" w:color="auto"/>
            <w:right w:val="none" w:sz="0" w:space="0" w:color="auto"/>
          </w:divBdr>
        </w:div>
        <w:div w:id="1775249530">
          <w:marLeft w:val="480"/>
          <w:marRight w:val="0"/>
          <w:marTop w:val="0"/>
          <w:marBottom w:val="0"/>
          <w:divBdr>
            <w:top w:val="none" w:sz="0" w:space="0" w:color="auto"/>
            <w:left w:val="none" w:sz="0" w:space="0" w:color="auto"/>
            <w:bottom w:val="none" w:sz="0" w:space="0" w:color="auto"/>
            <w:right w:val="none" w:sz="0" w:space="0" w:color="auto"/>
          </w:divBdr>
        </w:div>
        <w:div w:id="1424375806">
          <w:marLeft w:val="480"/>
          <w:marRight w:val="0"/>
          <w:marTop w:val="0"/>
          <w:marBottom w:val="0"/>
          <w:divBdr>
            <w:top w:val="none" w:sz="0" w:space="0" w:color="auto"/>
            <w:left w:val="none" w:sz="0" w:space="0" w:color="auto"/>
            <w:bottom w:val="none" w:sz="0" w:space="0" w:color="auto"/>
            <w:right w:val="none" w:sz="0" w:space="0" w:color="auto"/>
          </w:divBdr>
        </w:div>
        <w:div w:id="1418744096">
          <w:marLeft w:val="480"/>
          <w:marRight w:val="0"/>
          <w:marTop w:val="0"/>
          <w:marBottom w:val="0"/>
          <w:divBdr>
            <w:top w:val="none" w:sz="0" w:space="0" w:color="auto"/>
            <w:left w:val="none" w:sz="0" w:space="0" w:color="auto"/>
            <w:bottom w:val="none" w:sz="0" w:space="0" w:color="auto"/>
            <w:right w:val="none" w:sz="0" w:space="0" w:color="auto"/>
          </w:divBdr>
        </w:div>
        <w:div w:id="250354786">
          <w:marLeft w:val="480"/>
          <w:marRight w:val="0"/>
          <w:marTop w:val="0"/>
          <w:marBottom w:val="0"/>
          <w:divBdr>
            <w:top w:val="none" w:sz="0" w:space="0" w:color="auto"/>
            <w:left w:val="none" w:sz="0" w:space="0" w:color="auto"/>
            <w:bottom w:val="none" w:sz="0" w:space="0" w:color="auto"/>
            <w:right w:val="none" w:sz="0" w:space="0" w:color="auto"/>
          </w:divBdr>
        </w:div>
        <w:div w:id="19627281">
          <w:marLeft w:val="480"/>
          <w:marRight w:val="0"/>
          <w:marTop w:val="0"/>
          <w:marBottom w:val="0"/>
          <w:divBdr>
            <w:top w:val="none" w:sz="0" w:space="0" w:color="auto"/>
            <w:left w:val="none" w:sz="0" w:space="0" w:color="auto"/>
            <w:bottom w:val="none" w:sz="0" w:space="0" w:color="auto"/>
            <w:right w:val="none" w:sz="0" w:space="0" w:color="auto"/>
          </w:divBdr>
        </w:div>
        <w:div w:id="1137526103">
          <w:marLeft w:val="480"/>
          <w:marRight w:val="0"/>
          <w:marTop w:val="0"/>
          <w:marBottom w:val="0"/>
          <w:divBdr>
            <w:top w:val="none" w:sz="0" w:space="0" w:color="auto"/>
            <w:left w:val="none" w:sz="0" w:space="0" w:color="auto"/>
            <w:bottom w:val="none" w:sz="0" w:space="0" w:color="auto"/>
            <w:right w:val="none" w:sz="0" w:space="0" w:color="auto"/>
          </w:divBdr>
        </w:div>
        <w:div w:id="1100416343">
          <w:marLeft w:val="480"/>
          <w:marRight w:val="0"/>
          <w:marTop w:val="0"/>
          <w:marBottom w:val="0"/>
          <w:divBdr>
            <w:top w:val="none" w:sz="0" w:space="0" w:color="auto"/>
            <w:left w:val="none" w:sz="0" w:space="0" w:color="auto"/>
            <w:bottom w:val="none" w:sz="0" w:space="0" w:color="auto"/>
            <w:right w:val="none" w:sz="0" w:space="0" w:color="auto"/>
          </w:divBdr>
        </w:div>
        <w:div w:id="331761018">
          <w:marLeft w:val="480"/>
          <w:marRight w:val="0"/>
          <w:marTop w:val="0"/>
          <w:marBottom w:val="0"/>
          <w:divBdr>
            <w:top w:val="none" w:sz="0" w:space="0" w:color="auto"/>
            <w:left w:val="none" w:sz="0" w:space="0" w:color="auto"/>
            <w:bottom w:val="none" w:sz="0" w:space="0" w:color="auto"/>
            <w:right w:val="none" w:sz="0" w:space="0" w:color="auto"/>
          </w:divBdr>
        </w:div>
        <w:div w:id="2006666479">
          <w:marLeft w:val="480"/>
          <w:marRight w:val="0"/>
          <w:marTop w:val="0"/>
          <w:marBottom w:val="0"/>
          <w:divBdr>
            <w:top w:val="none" w:sz="0" w:space="0" w:color="auto"/>
            <w:left w:val="none" w:sz="0" w:space="0" w:color="auto"/>
            <w:bottom w:val="none" w:sz="0" w:space="0" w:color="auto"/>
            <w:right w:val="none" w:sz="0" w:space="0" w:color="auto"/>
          </w:divBdr>
        </w:div>
        <w:div w:id="1766876267">
          <w:marLeft w:val="480"/>
          <w:marRight w:val="0"/>
          <w:marTop w:val="0"/>
          <w:marBottom w:val="0"/>
          <w:divBdr>
            <w:top w:val="none" w:sz="0" w:space="0" w:color="auto"/>
            <w:left w:val="none" w:sz="0" w:space="0" w:color="auto"/>
            <w:bottom w:val="none" w:sz="0" w:space="0" w:color="auto"/>
            <w:right w:val="none" w:sz="0" w:space="0" w:color="auto"/>
          </w:divBdr>
        </w:div>
        <w:div w:id="1119956269">
          <w:marLeft w:val="480"/>
          <w:marRight w:val="0"/>
          <w:marTop w:val="0"/>
          <w:marBottom w:val="0"/>
          <w:divBdr>
            <w:top w:val="none" w:sz="0" w:space="0" w:color="auto"/>
            <w:left w:val="none" w:sz="0" w:space="0" w:color="auto"/>
            <w:bottom w:val="none" w:sz="0" w:space="0" w:color="auto"/>
            <w:right w:val="none" w:sz="0" w:space="0" w:color="auto"/>
          </w:divBdr>
        </w:div>
        <w:div w:id="1146361441">
          <w:marLeft w:val="480"/>
          <w:marRight w:val="0"/>
          <w:marTop w:val="0"/>
          <w:marBottom w:val="0"/>
          <w:divBdr>
            <w:top w:val="none" w:sz="0" w:space="0" w:color="auto"/>
            <w:left w:val="none" w:sz="0" w:space="0" w:color="auto"/>
            <w:bottom w:val="none" w:sz="0" w:space="0" w:color="auto"/>
            <w:right w:val="none" w:sz="0" w:space="0" w:color="auto"/>
          </w:divBdr>
        </w:div>
        <w:div w:id="693075025">
          <w:marLeft w:val="480"/>
          <w:marRight w:val="0"/>
          <w:marTop w:val="0"/>
          <w:marBottom w:val="0"/>
          <w:divBdr>
            <w:top w:val="none" w:sz="0" w:space="0" w:color="auto"/>
            <w:left w:val="none" w:sz="0" w:space="0" w:color="auto"/>
            <w:bottom w:val="none" w:sz="0" w:space="0" w:color="auto"/>
            <w:right w:val="none" w:sz="0" w:space="0" w:color="auto"/>
          </w:divBdr>
        </w:div>
        <w:div w:id="1006135283">
          <w:marLeft w:val="480"/>
          <w:marRight w:val="0"/>
          <w:marTop w:val="0"/>
          <w:marBottom w:val="0"/>
          <w:divBdr>
            <w:top w:val="none" w:sz="0" w:space="0" w:color="auto"/>
            <w:left w:val="none" w:sz="0" w:space="0" w:color="auto"/>
            <w:bottom w:val="none" w:sz="0" w:space="0" w:color="auto"/>
            <w:right w:val="none" w:sz="0" w:space="0" w:color="auto"/>
          </w:divBdr>
        </w:div>
        <w:div w:id="1696157003">
          <w:marLeft w:val="480"/>
          <w:marRight w:val="0"/>
          <w:marTop w:val="0"/>
          <w:marBottom w:val="0"/>
          <w:divBdr>
            <w:top w:val="none" w:sz="0" w:space="0" w:color="auto"/>
            <w:left w:val="none" w:sz="0" w:space="0" w:color="auto"/>
            <w:bottom w:val="none" w:sz="0" w:space="0" w:color="auto"/>
            <w:right w:val="none" w:sz="0" w:space="0" w:color="auto"/>
          </w:divBdr>
        </w:div>
        <w:div w:id="223491854">
          <w:marLeft w:val="480"/>
          <w:marRight w:val="0"/>
          <w:marTop w:val="0"/>
          <w:marBottom w:val="0"/>
          <w:divBdr>
            <w:top w:val="none" w:sz="0" w:space="0" w:color="auto"/>
            <w:left w:val="none" w:sz="0" w:space="0" w:color="auto"/>
            <w:bottom w:val="none" w:sz="0" w:space="0" w:color="auto"/>
            <w:right w:val="none" w:sz="0" w:space="0" w:color="auto"/>
          </w:divBdr>
        </w:div>
        <w:div w:id="1678651307">
          <w:marLeft w:val="480"/>
          <w:marRight w:val="0"/>
          <w:marTop w:val="0"/>
          <w:marBottom w:val="0"/>
          <w:divBdr>
            <w:top w:val="none" w:sz="0" w:space="0" w:color="auto"/>
            <w:left w:val="none" w:sz="0" w:space="0" w:color="auto"/>
            <w:bottom w:val="none" w:sz="0" w:space="0" w:color="auto"/>
            <w:right w:val="none" w:sz="0" w:space="0" w:color="auto"/>
          </w:divBdr>
        </w:div>
        <w:div w:id="1348292221">
          <w:marLeft w:val="480"/>
          <w:marRight w:val="0"/>
          <w:marTop w:val="0"/>
          <w:marBottom w:val="0"/>
          <w:divBdr>
            <w:top w:val="none" w:sz="0" w:space="0" w:color="auto"/>
            <w:left w:val="none" w:sz="0" w:space="0" w:color="auto"/>
            <w:bottom w:val="none" w:sz="0" w:space="0" w:color="auto"/>
            <w:right w:val="none" w:sz="0" w:space="0" w:color="auto"/>
          </w:divBdr>
        </w:div>
        <w:div w:id="1381586146">
          <w:marLeft w:val="480"/>
          <w:marRight w:val="0"/>
          <w:marTop w:val="0"/>
          <w:marBottom w:val="0"/>
          <w:divBdr>
            <w:top w:val="none" w:sz="0" w:space="0" w:color="auto"/>
            <w:left w:val="none" w:sz="0" w:space="0" w:color="auto"/>
            <w:bottom w:val="none" w:sz="0" w:space="0" w:color="auto"/>
            <w:right w:val="none" w:sz="0" w:space="0" w:color="auto"/>
          </w:divBdr>
        </w:div>
        <w:div w:id="1882789478">
          <w:marLeft w:val="480"/>
          <w:marRight w:val="0"/>
          <w:marTop w:val="0"/>
          <w:marBottom w:val="0"/>
          <w:divBdr>
            <w:top w:val="none" w:sz="0" w:space="0" w:color="auto"/>
            <w:left w:val="none" w:sz="0" w:space="0" w:color="auto"/>
            <w:bottom w:val="none" w:sz="0" w:space="0" w:color="auto"/>
            <w:right w:val="none" w:sz="0" w:space="0" w:color="auto"/>
          </w:divBdr>
        </w:div>
        <w:div w:id="1985038736">
          <w:marLeft w:val="480"/>
          <w:marRight w:val="0"/>
          <w:marTop w:val="0"/>
          <w:marBottom w:val="0"/>
          <w:divBdr>
            <w:top w:val="none" w:sz="0" w:space="0" w:color="auto"/>
            <w:left w:val="none" w:sz="0" w:space="0" w:color="auto"/>
            <w:bottom w:val="none" w:sz="0" w:space="0" w:color="auto"/>
            <w:right w:val="none" w:sz="0" w:space="0" w:color="auto"/>
          </w:divBdr>
        </w:div>
        <w:div w:id="1010834752">
          <w:marLeft w:val="480"/>
          <w:marRight w:val="0"/>
          <w:marTop w:val="0"/>
          <w:marBottom w:val="0"/>
          <w:divBdr>
            <w:top w:val="none" w:sz="0" w:space="0" w:color="auto"/>
            <w:left w:val="none" w:sz="0" w:space="0" w:color="auto"/>
            <w:bottom w:val="none" w:sz="0" w:space="0" w:color="auto"/>
            <w:right w:val="none" w:sz="0" w:space="0" w:color="auto"/>
          </w:divBdr>
        </w:div>
        <w:div w:id="1250239024">
          <w:marLeft w:val="480"/>
          <w:marRight w:val="0"/>
          <w:marTop w:val="0"/>
          <w:marBottom w:val="0"/>
          <w:divBdr>
            <w:top w:val="none" w:sz="0" w:space="0" w:color="auto"/>
            <w:left w:val="none" w:sz="0" w:space="0" w:color="auto"/>
            <w:bottom w:val="none" w:sz="0" w:space="0" w:color="auto"/>
            <w:right w:val="none" w:sz="0" w:space="0" w:color="auto"/>
          </w:divBdr>
        </w:div>
        <w:div w:id="889072189">
          <w:marLeft w:val="480"/>
          <w:marRight w:val="0"/>
          <w:marTop w:val="0"/>
          <w:marBottom w:val="0"/>
          <w:divBdr>
            <w:top w:val="none" w:sz="0" w:space="0" w:color="auto"/>
            <w:left w:val="none" w:sz="0" w:space="0" w:color="auto"/>
            <w:bottom w:val="none" w:sz="0" w:space="0" w:color="auto"/>
            <w:right w:val="none" w:sz="0" w:space="0" w:color="auto"/>
          </w:divBdr>
        </w:div>
        <w:div w:id="1906717970">
          <w:marLeft w:val="480"/>
          <w:marRight w:val="0"/>
          <w:marTop w:val="0"/>
          <w:marBottom w:val="0"/>
          <w:divBdr>
            <w:top w:val="none" w:sz="0" w:space="0" w:color="auto"/>
            <w:left w:val="none" w:sz="0" w:space="0" w:color="auto"/>
            <w:bottom w:val="none" w:sz="0" w:space="0" w:color="auto"/>
            <w:right w:val="none" w:sz="0" w:space="0" w:color="auto"/>
          </w:divBdr>
        </w:div>
      </w:divsChild>
    </w:div>
    <w:div w:id="2089303665">
      <w:bodyDiv w:val="1"/>
      <w:marLeft w:val="0"/>
      <w:marRight w:val="0"/>
      <w:marTop w:val="0"/>
      <w:marBottom w:val="0"/>
      <w:divBdr>
        <w:top w:val="none" w:sz="0" w:space="0" w:color="auto"/>
        <w:left w:val="none" w:sz="0" w:space="0" w:color="auto"/>
        <w:bottom w:val="none" w:sz="0" w:space="0" w:color="auto"/>
        <w:right w:val="none" w:sz="0" w:space="0" w:color="auto"/>
      </w:divBdr>
    </w:div>
    <w:div w:id="2090540846">
      <w:bodyDiv w:val="1"/>
      <w:marLeft w:val="0"/>
      <w:marRight w:val="0"/>
      <w:marTop w:val="0"/>
      <w:marBottom w:val="0"/>
      <w:divBdr>
        <w:top w:val="none" w:sz="0" w:space="0" w:color="auto"/>
        <w:left w:val="none" w:sz="0" w:space="0" w:color="auto"/>
        <w:bottom w:val="none" w:sz="0" w:space="0" w:color="auto"/>
        <w:right w:val="none" w:sz="0" w:space="0" w:color="auto"/>
      </w:divBdr>
    </w:div>
    <w:div w:id="2093548391">
      <w:bodyDiv w:val="1"/>
      <w:marLeft w:val="0"/>
      <w:marRight w:val="0"/>
      <w:marTop w:val="0"/>
      <w:marBottom w:val="0"/>
      <w:divBdr>
        <w:top w:val="none" w:sz="0" w:space="0" w:color="auto"/>
        <w:left w:val="none" w:sz="0" w:space="0" w:color="auto"/>
        <w:bottom w:val="none" w:sz="0" w:space="0" w:color="auto"/>
        <w:right w:val="none" w:sz="0" w:space="0" w:color="auto"/>
      </w:divBdr>
    </w:div>
    <w:div w:id="2093775975">
      <w:bodyDiv w:val="1"/>
      <w:marLeft w:val="0"/>
      <w:marRight w:val="0"/>
      <w:marTop w:val="0"/>
      <w:marBottom w:val="0"/>
      <w:divBdr>
        <w:top w:val="none" w:sz="0" w:space="0" w:color="auto"/>
        <w:left w:val="none" w:sz="0" w:space="0" w:color="auto"/>
        <w:bottom w:val="none" w:sz="0" w:space="0" w:color="auto"/>
        <w:right w:val="none" w:sz="0" w:space="0" w:color="auto"/>
      </w:divBdr>
    </w:div>
    <w:div w:id="2110546424">
      <w:bodyDiv w:val="1"/>
      <w:marLeft w:val="0"/>
      <w:marRight w:val="0"/>
      <w:marTop w:val="0"/>
      <w:marBottom w:val="0"/>
      <w:divBdr>
        <w:top w:val="none" w:sz="0" w:space="0" w:color="auto"/>
        <w:left w:val="none" w:sz="0" w:space="0" w:color="auto"/>
        <w:bottom w:val="none" w:sz="0" w:space="0" w:color="auto"/>
        <w:right w:val="none" w:sz="0" w:space="0" w:color="auto"/>
      </w:divBdr>
    </w:div>
    <w:div w:id="2113671154">
      <w:bodyDiv w:val="1"/>
      <w:marLeft w:val="0"/>
      <w:marRight w:val="0"/>
      <w:marTop w:val="0"/>
      <w:marBottom w:val="0"/>
      <w:divBdr>
        <w:top w:val="none" w:sz="0" w:space="0" w:color="auto"/>
        <w:left w:val="none" w:sz="0" w:space="0" w:color="auto"/>
        <w:bottom w:val="none" w:sz="0" w:space="0" w:color="auto"/>
        <w:right w:val="none" w:sz="0" w:space="0" w:color="auto"/>
      </w:divBdr>
    </w:div>
    <w:div w:id="2114784246">
      <w:bodyDiv w:val="1"/>
      <w:marLeft w:val="0"/>
      <w:marRight w:val="0"/>
      <w:marTop w:val="0"/>
      <w:marBottom w:val="0"/>
      <w:divBdr>
        <w:top w:val="none" w:sz="0" w:space="0" w:color="auto"/>
        <w:left w:val="none" w:sz="0" w:space="0" w:color="auto"/>
        <w:bottom w:val="none" w:sz="0" w:space="0" w:color="auto"/>
        <w:right w:val="none" w:sz="0" w:space="0" w:color="auto"/>
      </w:divBdr>
      <w:divsChild>
        <w:div w:id="1796407423">
          <w:marLeft w:val="480"/>
          <w:marRight w:val="0"/>
          <w:marTop w:val="0"/>
          <w:marBottom w:val="0"/>
          <w:divBdr>
            <w:top w:val="none" w:sz="0" w:space="0" w:color="auto"/>
            <w:left w:val="none" w:sz="0" w:space="0" w:color="auto"/>
            <w:bottom w:val="none" w:sz="0" w:space="0" w:color="auto"/>
            <w:right w:val="none" w:sz="0" w:space="0" w:color="auto"/>
          </w:divBdr>
        </w:div>
        <w:div w:id="412508504">
          <w:marLeft w:val="480"/>
          <w:marRight w:val="0"/>
          <w:marTop w:val="0"/>
          <w:marBottom w:val="0"/>
          <w:divBdr>
            <w:top w:val="none" w:sz="0" w:space="0" w:color="auto"/>
            <w:left w:val="none" w:sz="0" w:space="0" w:color="auto"/>
            <w:bottom w:val="none" w:sz="0" w:space="0" w:color="auto"/>
            <w:right w:val="none" w:sz="0" w:space="0" w:color="auto"/>
          </w:divBdr>
        </w:div>
        <w:div w:id="1339456358">
          <w:marLeft w:val="480"/>
          <w:marRight w:val="0"/>
          <w:marTop w:val="0"/>
          <w:marBottom w:val="0"/>
          <w:divBdr>
            <w:top w:val="none" w:sz="0" w:space="0" w:color="auto"/>
            <w:left w:val="none" w:sz="0" w:space="0" w:color="auto"/>
            <w:bottom w:val="none" w:sz="0" w:space="0" w:color="auto"/>
            <w:right w:val="none" w:sz="0" w:space="0" w:color="auto"/>
          </w:divBdr>
        </w:div>
        <w:div w:id="1901863972">
          <w:marLeft w:val="480"/>
          <w:marRight w:val="0"/>
          <w:marTop w:val="0"/>
          <w:marBottom w:val="0"/>
          <w:divBdr>
            <w:top w:val="none" w:sz="0" w:space="0" w:color="auto"/>
            <w:left w:val="none" w:sz="0" w:space="0" w:color="auto"/>
            <w:bottom w:val="none" w:sz="0" w:space="0" w:color="auto"/>
            <w:right w:val="none" w:sz="0" w:space="0" w:color="auto"/>
          </w:divBdr>
        </w:div>
        <w:div w:id="2138527142">
          <w:marLeft w:val="480"/>
          <w:marRight w:val="0"/>
          <w:marTop w:val="0"/>
          <w:marBottom w:val="0"/>
          <w:divBdr>
            <w:top w:val="none" w:sz="0" w:space="0" w:color="auto"/>
            <w:left w:val="none" w:sz="0" w:space="0" w:color="auto"/>
            <w:bottom w:val="none" w:sz="0" w:space="0" w:color="auto"/>
            <w:right w:val="none" w:sz="0" w:space="0" w:color="auto"/>
          </w:divBdr>
        </w:div>
        <w:div w:id="1864437583">
          <w:marLeft w:val="480"/>
          <w:marRight w:val="0"/>
          <w:marTop w:val="0"/>
          <w:marBottom w:val="0"/>
          <w:divBdr>
            <w:top w:val="none" w:sz="0" w:space="0" w:color="auto"/>
            <w:left w:val="none" w:sz="0" w:space="0" w:color="auto"/>
            <w:bottom w:val="none" w:sz="0" w:space="0" w:color="auto"/>
            <w:right w:val="none" w:sz="0" w:space="0" w:color="auto"/>
          </w:divBdr>
        </w:div>
        <w:div w:id="1250315192">
          <w:marLeft w:val="480"/>
          <w:marRight w:val="0"/>
          <w:marTop w:val="0"/>
          <w:marBottom w:val="0"/>
          <w:divBdr>
            <w:top w:val="none" w:sz="0" w:space="0" w:color="auto"/>
            <w:left w:val="none" w:sz="0" w:space="0" w:color="auto"/>
            <w:bottom w:val="none" w:sz="0" w:space="0" w:color="auto"/>
            <w:right w:val="none" w:sz="0" w:space="0" w:color="auto"/>
          </w:divBdr>
        </w:div>
        <w:div w:id="1865702454">
          <w:marLeft w:val="480"/>
          <w:marRight w:val="0"/>
          <w:marTop w:val="0"/>
          <w:marBottom w:val="0"/>
          <w:divBdr>
            <w:top w:val="none" w:sz="0" w:space="0" w:color="auto"/>
            <w:left w:val="none" w:sz="0" w:space="0" w:color="auto"/>
            <w:bottom w:val="none" w:sz="0" w:space="0" w:color="auto"/>
            <w:right w:val="none" w:sz="0" w:space="0" w:color="auto"/>
          </w:divBdr>
        </w:div>
        <w:div w:id="603804438">
          <w:marLeft w:val="480"/>
          <w:marRight w:val="0"/>
          <w:marTop w:val="0"/>
          <w:marBottom w:val="0"/>
          <w:divBdr>
            <w:top w:val="none" w:sz="0" w:space="0" w:color="auto"/>
            <w:left w:val="none" w:sz="0" w:space="0" w:color="auto"/>
            <w:bottom w:val="none" w:sz="0" w:space="0" w:color="auto"/>
            <w:right w:val="none" w:sz="0" w:space="0" w:color="auto"/>
          </w:divBdr>
        </w:div>
        <w:div w:id="356202316">
          <w:marLeft w:val="480"/>
          <w:marRight w:val="0"/>
          <w:marTop w:val="0"/>
          <w:marBottom w:val="0"/>
          <w:divBdr>
            <w:top w:val="none" w:sz="0" w:space="0" w:color="auto"/>
            <w:left w:val="none" w:sz="0" w:space="0" w:color="auto"/>
            <w:bottom w:val="none" w:sz="0" w:space="0" w:color="auto"/>
            <w:right w:val="none" w:sz="0" w:space="0" w:color="auto"/>
          </w:divBdr>
        </w:div>
        <w:div w:id="1257396528">
          <w:marLeft w:val="480"/>
          <w:marRight w:val="0"/>
          <w:marTop w:val="0"/>
          <w:marBottom w:val="0"/>
          <w:divBdr>
            <w:top w:val="none" w:sz="0" w:space="0" w:color="auto"/>
            <w:left w:val="none" w:sz="0" w:space="0" w:color="auto"/>
            <w:bottom w:val="none" w:sz="0" w:space="0" w:color="auto"/>
            <w:right w:val="none" w:sz="0" w:space="0" w:color="auto"/>
          </w:divBdr>
        </w:div>
        <w:div w:id="635456786">
          <w:marLeft w:val="480"/>
          <w:marRight w:val="0"/>
          <w:marTop w:val="0"/>
          <w:marBottom w:val="0"/>
          <w:divBdr>
            <w:top w:val="none" w:sz="0" w:space="0" w:color="auto"/>
            <w:left w:val="none" w:sz="0" w:space="0" w:color="auto"/>
            <w:bottom w:val="none" w:sz="0" w:space="0" w:color="auto"/>
            <w:right w:val="none" w:sz="0" w:space="0" w:color="auto"/>
          </w:divBdr>
        </w:div>
        <w:div w:id="365519336">
          <w:marLeft w:val="480"/>
          <w:marRight w:val="0"/>
          <w:marTop w:val="0"/>
          <w:marBottom w:val="0"/>
          <w:divBdr>
            <w:top w:val="none" w:sz="0" w:space="0" w:color="auto"/>
            <w:left w:val="none" w:sz="0" w:space="0" w:color="auto"/>
            <w:bottom w:val="none" w:sz="0" w:space="0" w:color="auto"/>
            <w:right w:val="none" w:sz="0" w:space="0" w:color="auto"/>
          </w:divBdr>
        </w:div>
        <w:div w:id="1096055695">
          <w:marLeft w:val="480"/>
          <w:marRight w:val="0"/>
          <w:marTop w:val="0"/>
          <w:marBottom w:val="0"/>
          <w:divBdr>
            <w:top w:val="none" w:sz="0" w:space="0" w:color="auto"/>
            <w:left w:val="none" w:sz="0" w:space="0" w:color="auto"/>
            <w:bottom w:val="none" w:sz="0" w:space="0" w:color="auto"/>
            <w:right w:val="none" w:sz="0" w:space="0" w:color="auto"/>
          </w:divBdr>
        </w:div>
        <w:div w:id="1899895697">
          <w:marLeft w:val="480"/>
          <w:marRight w:val="0"/>
          <w:marTop w:val="0"/>
          <w:marBottom w:val="0"/>
          <w:divBdr>
            <w:top w:val="none" w:sz="0" w:space="0" w:color="auto"/>
            <w:left w:val="none" w:sz="0" w:space="0" w:color="auto"/>
            <w:bottom w:val="none" w:sz="0" w:space="0" w:color="auto"/>
            <w:right w:val="none" w:sz="0" w:space="0" w:color="auto"/>
          </w:divBdr>
        </w:div>
        <w:div w:id="435565698">
          <w:marLeft w:val="480"/>
          <w:marRight w:val="0"/>
          <w:marTop w:val="0"/>
          <w:marBottom w:val="0"/>
          <w:divBdr>
            <w:top w:val="none" w:sz="0" w:space="0" w:color="auto"/>
            <w:left w:val="none" w:sz="0" w:space="0" w:color="auto"/>
            <w:bottom w:val="none" w:sz="0" w:space="0" w:color="auto"/>
            <w:right w:val="none" w:sz="0" w:space="0" w:color="auto"/>
          </w:divBdr>
        </w:div>
        <w:div w:id="683941474">
          <w:marLeft w:val="480"/>
          <w:marRight w:val="0"/>
          <w:marTop w:val="0"/>
          <w:marBottom w:val="0"/>
          <w:divBdr>
            <w:top w:val="none" w:sz="0" w:space="0" w:color="auto"/>
            <w:left w:val="none" w:sz="0" w:space="0" w:color="auto"/>
            <w:bottom w:val="none" w:sz="0" w:space="0" w:color="auto"/>
            <w:right w:val="none" w:sz="0" w:space="0" w:color="auto"/>
          </w:divBdr>
        </w:div>
        <w:div w:id="46731008">
          <w:marLeft w:val="480"/>
          <w:marRight w:val="0"/>
          <w:marTop w:val="0"/>
          <w:marBottom w:val="0"/>
          <w:divBdr>
            <w:top w:val="none" w:sz="0" w:space="0" w:color="auto"/>
            <w:left w:val="none" w:sz="0" w:space="0" w:color="auto"/>
            <w:bottom w:val="none" w:sz="0" w:space="0" w:color="auto"/>
            <w:right w:val="none" w:sz="0" w:space="0" w:color="auto"/>
          </w:divBdr>
        </w:div>
        <w:div w:id="42143109">
          <w:marLeft w:val="480"/>
          <w:marRight w:val="0"/>
          <w:marTop w:val="0"/>
          <w:marBottom w:val="0"/>
          <w:divBdr>
            <w:top w:val="none" w:sz="0" w:space="0" w:color="auto"/>
            <w:left w:val="none" w:sz="0" w:space="0" w:color="auto"/>
            <w:bottom w:val="none" w:sz="0" w:space="0" w:color="auto"/>
            <w:right w:val="none" w:sz="0" w:space="0" w:color="auto"/>
          </w:divBdr>
        </w:div>
        <w:div w:id="291906950">
          <w:marLeft w:val="480"/>
          <w:marRight w:val="0"/>
          <w:marTop w:val="0"/>
          <w:marBottom w:val="0"/>
          <w:divBdr>
            <w:top w:val="none" w:sz="0" w:space="0" w:color="auto"/>
            <w:left w:val="none" w:sz="0" w:space="0" w:color="auto"/>
            <w:bottom w:val="none" w:sz="0" w:space="0" w:color="auto"/>
            <w:right w:val="none" w:sz="0" w:space="0" w:color="auto"/>
          </w:divBdr>
        </w:div>
        <w:div w:id="1856334988">
          <w:marLeft w:val="480"/>
          <w:marRight w:val="0"/>
          <w:marTop w:val="0"/>
          <w:marBottom w:val="0"/>
          <w:divBdr>
            <w:top w:val="none" w:sz="0" w:space="0" w:color="auto"/>
            <w:left w:val="none" w:sz="0" w:space="0" w:color="auto"/>
            <w:bottom w:val="none" w:sz="0" w:space="0" w:color="auto"/>
            <w:right w:val="none" w:sz="0" w:space="0" w:color="auto"/>
          </w:divBdr>
        </w:div>
        <w:div w:id="1338462509">
          <w:marLeft w:val="480"/>
          <w:marRight w:val="0"/>
          <w:marTop w:val="0"/>
          <w:marBottom w:val="0"/>
          <w:divBdr>
            <w:top w:val="none" w:sz="0" w:space="0" w:color="auto"/>
            <w:left w:val="none" w:sz="0" w:space="0" w:color="auto"/>
            <w:bottom w:val="none" w:sz="0" w:space="0" w:color="auto"/>
            <w:right w:val="none" w:sz="0" w:space="0" w:color="auto"/>
          </w:divBdr>
        </w:div>
        <w:div w:id="738945120">
          <w:marLeft w:val="480"/>
          <w:marRight w:val="0"/>
          <w:marTop w:val="0"/>
          <w:marBottom w:val="0"/>
          <w:divBdr>
            <w:top w:val="none" w:sz="0" w:space="0" w:color="auto"/>
            <w:left w:val="none" w:sz="0" w:space="0" w:color="auto"/>
            <w:bottom w:val="none" w:sz="0" w:space="0" w:color="auto"/>
            <w:right w:val="none" w:sz="0" w:space="0" w:color="auto"/>
          </w:divBdr>
        </w:div>
        <w:div w:id="49886180">
          <w:marLeft w:val="480"/>
          <w:marRight w:val="0"/>
          <w:marTop w:val="0"/>
          <w:marBottom w:val="0"/>
          <w:divBdr>
            <w:top w:val="none" w:sz="0" w:space="0" w:color="auto"/>
            <w:left w:val="none" w:sz="0" w:space="0" w:color="auto"/>
            <w:bottom w:val="none" w:sz="0" w:space="0" w:color="auto"/>
            <w:right w:val="none" w:sz="0" w:space="0" w:color="auto"/>
          </w:divBdr>
        </w:div>
        <w:div w:id="1003356866">
          <w:marLeft w:val="480"/>
          <w:marRight w:val="0"/>
          <w:marTop w:val="0"/>
          <w:marBottom w:val="0"/>
          <w:divBdr>
            <w:top w:val="none" w:sz="0" w:space="0" w:color="auto"/>
            <w:left w:val="none" w:sz="0" w:space="0" w:color="auto"/>
            <w:bottom w:val="none" w:sz="0" w:space="0" w:color="auto"/>
            <w:right w:val="none" w:sz="0" w:space="0" w:color="auto"/>
          </w:divBdr>
        </w:div>
        <w:div w:id="696659680">
          <w:marLeft w:val="480"/>
          <w:marRight w:val="0"/>
          <w:marTop w:val="0"/>
          <w:marBottom w:val="0"/>
          <w:divBdr>
            <w:top w:val="none" w:sz="0" w:space="0" w:color="auto"/>
            <w:left w:val="none" w:sz="0" w:space="0" w:color="auto"/>
            <w:bottom w:val="none" w:sz="0" w:space="0" w:color="auto"/>
            <w:right w:val="none" w:sz="0" w:space="0" w:color="auto"/>
          </w:divBdr>
        </w:div>
        <w:div w:id="2076512005">
          <w:marLeft w:val="480"/>
          <w:marRight w:val="0"/>
          <w:marTop w:val="0"/>
          <w:marBottom w:val="0"/>
          <w:divBdr>
            <w:top w:val="none" w:sz="0" w:space="0" w:color="auto"/>
            <w:left w:val="none" w:sz="0" w:space="0" w:color="auto"/>
            <w:bottom w:val="none" w:sz="0" w:space="0" w:color="auto"/>
            <w:right w:val="none" w:sz="0" w:space="0" w:color="auto"/>
          </w:divBdr>
        </w:div>
        <w:div w:id="2010912149">
          <w:marLeft w:val="480"/>
          <w:marRight w:val="0"/>
          <w:marTop w:val="0"/>
          <w:marBottom w:val="0"/>
          <w:divBdr>
            <w:top w:val="none" w:sz="0" w:space="0" w:color="auto"/>
            <w:left w:val="none" w:sz="0" w:space="0" w:color="auto"/>
            <w:bottom w:val="none" w:sz="0" w:space="0" w:color="auto"/>
            <w:right w:val="none" w:sz="0" w:space="0" w:color="auto"/>
          </w:divBdr>
        </w:div>
        <w:div w:id="241642384">
          <w:marLeft w:val="480"/>
          <w:marRight w:val="0"/>
          <w:marTop w:val="0"/>
          <w:marBottom w:val="0"/>
          <w:divBdr>
            <w:top w:val="none" w:sz="0" w:space="0" w:color="auto"/>
            <w:left w:val="none" w:sz="0" w:space="0" w:color="auto"/>
            <w:bottom w:val="none" w:sz="0" w:space="0" w:color="auto"/>
            <w:right w:val="none" w:sz="0" w:space="0" w:color="auto"/>
          </w:divBdr>
        </w:div>
        <w:div w:id="1597864677">
          <w:marLeft w:val="480"/>
          <w:marRight w:val="0"/>
          <w:marTop w:val="0"/>
          <w:marBottom w:val="0"/>
          <w:divBdr>
            <w:top w:val="none" w:sz="0" w:space="0" w:color="auto"/>
            <w:left w:val="none" w:sz="0" w:space="0" w:color="auto"/>
            <w:bottom w:val="none" w:sz="0" w:space="0" w:color="auto"/>
            <w:right w:val="none" w:sz="0" w:space="0" w:color="auto"/>
          </w:divBdr>
        </w:div>
        <w:div w:id="703214273">
          <w:marLeft w:val="480"/>
          <w:marRight w:val="0"/>
          <w:marTop w:val="0"/>
          <w:marBottom w:val="0"/>
          <w:divBdr>
            <w:top w:val="none" w:sz="0" w:space="0" w:color="auto"/>
            <w:left w:val="none" w:sz="0" w:space="0" w:color="auto"/>
            <w:bottom w:val="none" w:sz="0" w:space="0" w:color="auto"/>
            <w:right w:val="none" w:sz="0" w:space="0" w:color="auto"/>
          </w:divBdr>
        </w:div>
        <w:div w:id="241911132">
          <w:marLeft w:val="480"/>
          <w:marRight w:val="0"/>
          <w:marTop w:val="0"/>
          <w:marBottom w:val="0"/>
          <w:divBdr>
            <w:top w:val="none" w:sz="0" w:space="0" w:color="auto"/>
            <w:left w:val="none" w:sz="0" w:space="0" w:color="auto"/>
            <w:bottom w:val="none" w:sz="0" w:space="0" w:color="auto"/>
            <w:right w:val="none" w:sz="0" w:space="0" w:color="auto"/>
          </w:divBdr>
        </w:div>
        <w:div w:id="1664314596">
          <w:marLeft w:val="480"/>
          <w:marRight w:val="0"/>
          <w:marTop w:val="0"/>
          <w:marBottom w:val="0"/>
          <w:divBdr>
            <w:top w:val="none" w:sz="0" w:space="0" w:color="auto"/>
            <w:left w:val="none" w:sz="0" w:space="0" w:color="auto"/>
            <w:bottom w:val="none" w:sz="0" w:space="0" w:color="auto"/>
            <w:right w:val="none" w:sz="0" w:space="0" w:color="auto"/>
          </w:divBdr>
        </w:div>
        <w:div w:id="1963418408">
          <w:marLeft w:val="480"/>
          <w:marRight w:val="0"/>
          <w:marTop w:val="0"/>
          <w:marBottom w:val="0"/>
          <w:divBdr>
            <w:top w:val="none" w:sz="0" w:space="0" w:color="auto"/>
            <w:left w:val="none" w:sz="0" w:space="0" w:color="auto"/>
            <w:bottom w:val="none" w:sz="0" w:space="0" w:color="auto"/>
            <w:right w:val="none" w:sz="0" w:space="0" w:color="auto"/>
          </w:divBdr>
        </w:div>
        <w:div w:id="2044556745">
          <w:marLeft w:val="480"/>
          <w:marRight w:val="0"/>
          <w:marTop w:val="0"/>
          <w:marBottom w:val="0"/>
          <w:divBdr>
            <w:top w:val="none" w:sz="0" w:space="0" w:color="auto"/>
            <w:left w:val="none" w:sz="0" w:space="0" w:color="auto"/>
            <w:bottom w:val="none" w:sz="0" w:space="0" w:color="auto"/>
            <w:right w:val="none" w:sz="0" w:space="0" w:color="auto"/>
          </w:divBdr>
        </w:div>
        <w:div w:id="2023124962">
          <w:marLeft w:val="480"/>
          <w:marRight w:val="0"/>
          <w:marTop w:val="0"/>
          <w:marBottom w:val="0"/>
          <w:divBdr>
            <w:top w:val="none" w:sz="0" w:space="0" w:color="auto"/>
            <w:left w:val="none" w:sz="0" w:space="0" w:color="auto"/>
            <w:bottom w:val="none" w:sz="0" w:space="0" w:color="auto"/>
            <w:right w:val="none" w:sz="0" w:space="0" w:color="auto"/>
          </w:divBdr>
        </w:div>
        <w:div w:id="1839349602">
          <w:marLeft w:val="480"/>
          <w:marRight w:val="0"/>
          <w:marTop w:val="0"/>
          <w:marBottom w:val="0"/>
          <w:divBdr>
            <w:top w:val="none" w:sz="0" w:space="0" w:color="auto"/>
            <w:left w:val="none" w:sz="0" w:space="0" w:color="auto"/>
            <w:bottom w:val="none" w:sz="0" w:space="0" w:color="auto"/>
            <w:right w:val="none" w:sz="0" w:space="0" w:color="auto"/>
          </w:divBdr>
        </w:div>
        <w:div w:id="1106926237">
          <w:marLeft w:val="480"/>
          <w:marRight w:val="0"/>
          <w:marTop w:val="0"/>
          <w:marBottom w:val="0"/>
          <w:divBdr>
            <w:top w:val="none" w:sz="0" w:space="0" w:color="auto"/>
            <w:left w:val="none" w:sz="0" w:space="0" w:color="auto"/>
            <w:bottom w:val="none" w:sz="0" w:space="0" w:color="auto"/>
            <w:right w:val="none" w:sz="0" w:space="0" w:color="auto"/>
          </w:divBdr>
        </w:div>
        <w:div w:id="593048906">
          <w:marLeft w:val="480"/>
          <w:marRight w:val="0"/>
          <w:marTop w:val="0"/>
          <w:marBottom w:val="0"/>
          <w:divBdr>
            <w:top w:val="none" w:sz="0" w:space="0" w:color="auto"/>
            <w:left w:val="none" w:sz="0" w:space="0" w:color="auto"/>
            <w:bottom w:val="none" w:sz="0" w:space="0" w:color="auto"/>
            <w:right w:val="none" w:sz="0" w:space="0" w:color="auto"/>
          </w:divBdr>
        </w:div>
        <w:div w:id="568809897">
          <w:marLeft w:val="480"/>
          <w:marRight w:val="0"/>
          <w:marTop w:val="0"/>
          <w:marBottom w:val="0"/>
          <w:divBdr>
            <w:top w:val="none" w:sz="0" w:space="0" w:color="auto"/>
            <w:left w:val="none" w:sz="0" w:space="0" w:color="auto"/>
            <w:bottom w:val="none" w:sz="0" w:space="0" w:color="auto"/>
            <w:right w:val="none" w:sz="0" w:space="0" w:color="auto"/>
          </w:divBdr>
        </w:div>
        <w:div w:id="1261449243">
          <w:marLeft w:val="480"/>
          <w:marRight w:val="0"/>
          <w:marTop w:val="0"/>
          <w:marBottom w:val="0"/>
          <w:divBdr>
            <w:top w:val="none" w:sz="0" w:space="0" w:color="auto"/>
            <w:left w:val="none" w:sz="0" w:space="0" w:color="auto"/>
            <w:bottom w:val="none" w:sz="0" w:space="0" w:color="auto"/>
            <w:right w:val="none" w:sz="0" w:space="0" w:color="auto"/>
          </w:divBdr>
        </w:div>
        <w:div w:id="634675020">
          <w:marLeft w:val="480"/>
          <w:marRight w:val="0"/>
          <w:marTop w:val="0"/>
          <w:marBottom w:val="0"/>
          <w:divBdr>
            <w:top w:val="none" w:sz="0" w:space="0" w:color="auto"/>
            <w:left w:val="none" w:sz="0" w:space="0" w:color="auto"/>
            <w:bottom w:val="none" w:sz="0" w:space="0" w:color="auto"/>
            <w:right w:val="none" w:sz="0" w:space="0" w:color="auto"/>
          </w:divBdr>
        </w:div>
        <w:div w:id="526869729">
          <w:marLeft w:val="480"/>
          <w:marRight w:val="0"/>
          <w:marTop w:val="0"/>
          <w:marBottom w:val="0"/>
          <w:divBdr>
            <w:top w:val="none" w:sz="0" w:space="0" w:color="auto"/>
            <w:left w:val="none" w:sz="0" w:space="0" w:color="auto"/>
            <w:bottom w:val="none" w:sz="0" w:space="0" w:color="auto"/>
            <w:right w:val="none" w:sz="0" w:space="0" w:color="auto"/>
          </w:divBdr>
        </w:div>
        <w:div w:id="2079789926">
          <w:marLeft w:val="480"/>
          <w:marRight w:val="0"/>
          <w:marTop w:val="0"/>
          <w:marBottom w:val="0"/>
          <w:divBdr>
            <w:top w:val="none" w:sz="0" w:space="0" w:color="auto"/>
            <w:left w:val="none" w:sz="0" w:space="0" w:color="auto"/>
            <w:bottom w:val="none" w:sz="0" w:space="0" w:color="auto"/>
            <w:right w:val="none" w:sz="0" w:space="0" w:color="auto"/>
          </w:divBdr>
        </w:div>
        <w:div w:id="1013847165">
          <w:marLeft w:val="480"/>
          <w:marRight w:val="0"/>
          <w:marTop w:val="0"/>
          <w:marBottom w:val="0"/>
          <w:divBdr>
            <w:top w:val="none" w:sz="0" w:space="0" w:color="auto"/>
            <w:left w:val="none" w:sz="0" w:space="0" w:color="auto"/>
            <w:bottom w:val="none" w:sz="0" w:space="0" w:color="auto"/>
            <w:right w:val="none" w:sz="0" w:space="0" w:color="auto"/>
          </w:divBdr>
        </w:div>
        <w:div w:id="12803150">
          <w:marLeft w:val="480"/>
          <w:marRight w:val="0"/>
          <w:marTop w:val="0"/>
          <w:marBottom w:val="0"/>
          <w:divBdr>
            <w:top w:val="none" w:sz="0" w:space="0" w:color="auto"/>
            <w:left w:val="none" w:sz="0" w:space="0" w:color="auto"/>
            <w:bottom w:val="none" w:sz="0" w:space="0" w:color="auto"/>
            <w:right w:val="none" w:sz="0" w:space="0" w:color="auto"/>
          </w:divBdr>
        </w:div>
        <w:div w:id="323626497">
          <w:marLeft w:val="480"/>
          <w:marRight w:val="0"/>
          <w:marTop w:val="0"/>
          <w:marBottom w:val="0"/>
          <w:divBdr>
            <w:top w:val="none" w:sz="0" w:space="0" w:color="auto"/>
            <w:left w:val="none" w:sz="0" w:space="0" w:color="auto"/>
            <w:bottom w:val="none" w:sz="0" w:space="0" w:color="auto"/>
            <w:right w:val="none" w:sz="0" w:space="0" w:color="auto"/>
          </w:divBdr>
        </w:div>
      </w:divsChild>
    </w:div>
    <w:div w:id="2119136071">
      <w:bodyDiv w:val="1"/>
      <w:marLeft w:val="0"/>
      <w:marRight w:val="0"/>
      <w:marTop w:val="0"/>
      <w:marBottom w:val="0"/>
      <w:divBdr>
        <w:top w:val="none" w:sz="0" w:space="0" w:color="auto"/>
        <w:left w:val="none" w:sz="0" w:space="0" w:color="auto"/>
        <w:bottom w:val="none" w:sz="0" w:space="0" w:color="auto"/>
        <w:right w:val="none" w:sz="0" w:space="0" w:color="auto"/>
      </w:divBdr>
      <w:divsChild>
        <w:div w:id="1181241348">
          <w:marLeft w:val="480"/>
          <w:marRight w:val="0"/>
          <w:marTop w:val="0"/>
          <w:marBottom w:val="0"/>
          <w:divBdr>
            <w:top w:val="none" w:sz="0" w:space="0" w:color="auto"/>
            <w:left w:val="none" w:sz="0" w:space="0" w:color="auto"/>
            <w:bottom w:val="none" w:sz="0" w:space="0" w:color="auto"/>
            <w:right w:val="none" w:sz="0" w:space="0" w:color="auto"/>
          </w:divBdr>
        </w:div>
        <w:div w:id="1715345290">
          <w:marLeft w:val="480"/>
          <w:marRight w:val="0"/>
          <w:marTop w:val="0"/>
          <w:marBottom w:val="0"/>
          <w:divBdr>
            <w:top w:val="none" w:sz="0" w:space="0" w:color="auto"/>
            <w:left w:val="none" w:sz="0" w:space="0" w:color="auto"/>
            <w:bottom w:val="none" w:sz="0" w:space="0" w:color="auto"/>
            <w:right w:val="none" w:sz="0" w:space="0" w:color="auto"/>
          </w:divBdr>
        </w:div>
        <w:div w:id="1911377860">
          <w:marLeft w:val="480"/>
          <w:marRight w:val="0"/>
          <w:marTop w:val="0"/>
          <w:marBottom w:val="0"/>
          <w:divBdr>
            <w:top w:val="none" w:sz="0" w:space="0" w:color="auto"/>
            <w:left w:val="none" w:sz="0" w:space="0" w:color="auto"/>
            <w:bottom w:val="none" w:sz="0" w:space="0" w:color="auto"/>
            <w:right w:val="none" w:sz="0" w:space="0" w:color="auto"/>
          </w:divBdr>
        </w:div>
        <w:div w:id="1271477717">
          <w:marLeft w:val="480"/>
          <w:marRight w:val="0"/>
          <w:marTop w:val="0"/>
          <w:marBottom w:val="0"/>
          <w:divBdr>
            <w:top w:val="none" w:sz="0" w:space="0" w:color="auto"/>
            <w:left w:val="none" w:sz="0" w:space="0" w:color="auto"/>
            <w:bottom w:val="none" w:sz="0" w:space="0" w:color="auto"/>
            <w:right w:val="none" w:sz="0" w:space="0" w:color="auto"/>
          </w:divBdr>
        </w:div>
        <w:div w:id="1419711608">
          <w:marLeft w:val="480"/>
          <w:marRight w:val="0"/>
          <w:marTop w:val="0"/>
          <w:marBottom w:val="0"/>
          <w:divBdr>
            <w:top w:val="none" w:sz="0" w:space="0" w:color="auto"/>
            <w:left w:val="none" w:sz="0" w:space="0" w:color="auto"/>
            <w:bottom w:val="none" w:sz="0" w:space="0" w:color="auto"/>
            <w:right w:val="none" w:sz="0" w:space="0" w:color="auto"/>
          </w:divBdr>
        </w:div>
        <w:div w:id="56637182">
          <w:marLeft w:val="480"/>
          <w:marRight w:val="0"/>
          <w:marTop w:val="0"/>
          <w:marBottom w:val="0"/>
          <w:divBdr>
            <w:top w:val="none" w:sz="0" w:space="0" w:color="auto"/>
            <w:left w:val="none" w:sz="0" w:space="0" w:color="auto"/>
            <w:bottom w:val="none" w:sz="0" w:space="0" w:color="auto"/>
            <w:right w:val="none" w:sz="0" w:space="0" w:color="auto"/>
          </w:divBdr>
        </w:div>
        <w:div w:id="875316151">
          <w:marLeft w:val="480"/>
          <w:marRight w:val="0"/>
          <w:marTop w:val="0"/>
          <w:marBottom w:val="0"/>
          <w:divBdr>
            <w:top w:val="none" w:sz="0" w:space="0" w:color="auto"/>
            <w:left w:val="none" w:sz="0" w:space="0" w:color="auto"/>
            <w:bottom w:val="none" w:sz="0" w:space="0" w:color="auto"/>
            <w:right w:val="none" w:sz="0" w:space="0" w:color="auto"/>
          </w:divBdr>
        </w:div>
        <w:div w:id="291985206">
          <w:marLeft w:val="480"/>
          <w:marRight w:val="0"/>
          <w:marTop w:val="0"/>
          <w:marBottom w:val="0"/>
          <w:divBdr>
            <w:top w:val="none" w:sz="0" w:space="0" w:color="auto"/>
            <w:left w:val="none" w:sz="0" w:space="0" w:color="auto"/>
            <w:bottom w:val="none" w:sz="0" w:space="0" w:color="auto"/>
            <w:right w:val="none" w:sz="0" w:space="0" w:color="auto"/>
          </w:divBdr>
        </w:div>
        <w:div w:id="374307252">
          <w:marLeft w:val="480"/>
          <w:marRight w:val="0"/>
          <w:marTop w:val="0"/>
          <w:marBottom w:val="0"/>
          <w:divBdr>
            <w:top w:val="none" w:sz="0" w:space="0" w:color="auto"/>
            <w:left w:val="none" w:sz="0" w:space="0" w:color="auto"/>
            <w:bottom w:val="none" w:sz="0" w:space="0" w:color="auto"/>
            <w:right w:val="none" w:sz="0" w:space="0" w:color="auto"/>
          </w:divBdr>
        </w:div>
        <w:div w:id="472061306">
          <w:marLeft w:val="480"/>
          <w:marRight w:val="0"/>
          <w:marTop w:val="0"/>
          <w:marBottom w:val="0"/>
          <w:divBdr>
            <w:top w:val="none" w:sz="0" w:space="0" w:color="auto"/>
            <w:left w:val="none" w:sz="0" w:space="0" w:color="auto"/>
            <w:bottom w:val="none" w:sz="0" w:space="0" w:color="auto"/>
            <w:right w:val="none" w:sz="0" w:space="0" w:color="auto"/>
          </w:divBdr>
        </w:div>
        <w:div w:id="1969781429">
          <w:marLeft w:val="480"/>
          <w:marRight w:val="0"/>
          <w:marTop w:val="0"/>
          <w:marBottom w:val="0"/>
          <w:divBdr>
            <w:top w:val="none" w:sz="0" w:space="0" w:color="auto"/>
            <w:left w:val="none" w:sz="0" w:space="0" w:color="auto"/>
            <w:bottom w:val="none" w:sz="0" w:space="0" w:color="auto"/>
            <w:right w:val="none" w:sz="0" w:space="0" w:color="auto"/>
          </w:divBdr>
        </w:div>
        <w:div w:id="709036499">
          <w:marLeft w:val="480"/>
          <w:marRight w:val="0"/>
          <w:marTop w:val="0"/>
          <w:marBottom w:val="0"/>
          <w:divBdr>
            <w:top w:val="none" w:sz="0" w:space="0" w:color="auto"/>
            <w:left w:val="none" w:sz="0" w:space="0" w:color="auto"/>
            <w:bottom w:val="none" w:sz="0" w:space="0" w:color="auto"/>
            <w:right w:val="none" w:sz="0" w:space="0" w:color="auto"/>
          </w:divBdr>
        </w:div>
        <w:div w:id="1088036966">
          <w:marLeft w:val="480"/>
          <w:marRight w:val="0"/>
          <w:marTop w:val="0"/>
          <w:marBottom w:val="0"/>
          <w:divBdr>
            <w:top w:val="none" w:sz="0" w:space="0" w:color="auto"/>
            <w:left w:val="none" w:sz="0" w:space="0" w:color="auto"/>
            <w:bottom w:val="none" w:sz="0" w:space="0" w:color="auto"/>
            <w:right w:val="none" w:sz="0" w:space="0" w:color="auto"/>
          </w:divBdr>
        </w:div>
        <w:div w:id="31611974">
          <w:marLeft w:val="480"/>
          <w:marRight w:val="0"/>
          <w:marTop w:val="0"/>
          <w:marBottom w:val="0"/>
          <w:divBdr>
            <w:top w:val="none" w:sz="0" w:space="0" w:color="auto"/>
            <w:left w:val="none" w:sz="0" w:space="0" w:color="auto"/>
            <w:bottom w:val="none" w:sz="0" w:space="0" w:color="auto"/>
            <w:right w:val="none" w:sz="0" w:space="0" w:color="auto"/>
          </w:divBdr>
        </w:div>
        <w:div w:id="1282494616">
          <w:marLeft w:val="480"/>
          <w:marRight w:val="0"/>
          <w:marTop w:val="0"/>
          <w:marBottom w:val="0"/>
          <w:divBdr>
            <w:top w:val="none" w:sz="0" w:space="0" w:color="auto"/>
            <w:left w:val="none" w:sz="0" w:space="0" w:color="auto"/>
            <w:bottom w:val="none" w:sz="0" w:space="0" w:color="auto"/>
            <w:right w:val="none" w:sz="0" w:space="0" w:color="auto"/>
          </w:divBdr>
        </w:div>
        <w:div w:id="415981698">
          <w:marLeft w:val="480"/>
          <w:marRight w:val="0"/>
          <w:marTop w:val="0"/>
          <w:marBottom w:val="0"/>
          <w:divBdr>
            <w:top w:val="none" w:sz="0" w:space="0" w:color="auto"/>
            <w:left w:val="none" w:sz="0" w:space="0" w:color="auto"/>
            <w:bottom w:val="none" w:sz="0" w:space="0" w:color="auto"/>
            <w:right w:val="none" w:sz="0" w:space="0" w:color="auto"/>
          </w:divBdr>
        </w:div>
        <w:div w:id="739402927">
          <w:marLeft w:val="480"/>
          <w:marRight w:val="0"/>
          <w:marTop w:val="0"/>
          <w:marBottom w:val="0"/>
          <w:divBdr>
            <w:top w:val="none" w:sz="0" w:space="0" w:color="auto"/>
            <w:left w:val="none" w:sz="0" w:space="0" w:color="auto"/>
            <w:bottom w:val="none" w:sz="0" w:space="0" w:color="auto"/>
            <w:right w:val="none" w:sz="0" w:space="0" w:color="auto"/>
          </w:divBdr>
        </w:div>
        <w:div w:id="13463622">
          <w:marLeft w:val="480"/>
          <w:marRight w:val="0"/>
          <w:marTop w:val="0"/>
          <w:marBottom w:val="0"/>
          <w:divBdr>
            <w:top w:val="none" w:sz="0" w:space="0" w:color="auto"/>
            <w:left w:val="none" w:sz="0" w:space="0" w:color="auto"/>
            <w:bottom w:val="none" w:sz="0" w:space="0" w:color="auto"/>
            <w:right w:val="none" w:sz="0" w:space="0" w:color="auto"/>
          </w:divBdr>
        </w:div>
        <w:div w:id="701898459">
          <w:marLeft w:val="480"/>
          <w:marRight w:val="0"/>
          <w:marTop w:val="0"/>
          <w:marBottom w:val="0"/>
          <w:divBdr>
            <w:top w:val="none" w:sz="0" w:space="0" w:color="auto"/>
            <w:left w:val="none" w:sz="0" w:space="0" w:color="auto"/>
            <w:bottom w:val="none" w:sz="0" w:space="0" w:color="auto"/>
            <w:right w:val="none" w:sz="0" w:space="0" w:color="auto"/>
          </w:divBdr>
        </w:div>
        <w:div w:id="595016659">
          <w:marLeft w:val="480"/>
          <w:marRight w:val="0"/>
          <w:marTop w:val="0"/>
          <w:marBottom w:val="0"/>
          <w:divBdr>
            <w:top w:val="none" w:sz="0" w:space="0" w:color="auto"/>
            <w:left w:val="none" w:sz="0" w:space="0" w:color="auto"/>
            <w:bottom w:val="none" w:sz="0" w:space="0" w:color="auto"/>
            <w:right w:val="none" w:sz="0" w:space="0" w:color="auto"/>
          </w:divBdr>
        </w:div>
        <w:div w:id="395980393">
          <w:marLeft w:val="480"/>
          <w:marRight w:val="0"/>
          <w:marTop w:val="0"/>
          <w:marBottom w:val="0"/>
          <w:divBdr>
            <w:top w:val="none" w:sz="0" w:space="0" w:color="auto"/>
            <w:left w:val="none" w:sz="0" w:space="0" w:color="auto"/>
            <w:bottom w:val="none" w:sz="0" w:space="0" w:color="auto"/>
            <w:right w:val="none" w:sz="0" w:space="0" w:color="auto"/>
          </w:divBdr>
        </w:div>
        <w:div w:id="277031268">
          <w:marLeft w:val="480"/>
          <w:marRight w:val="0"/>
          <w:marTop w:val="0"/>
          <w:marBottom w:val="0"/>
          <w:divBdr>
            <w:top w:val="none" w:sz="0" w:space="0" w:color="auto"/>
            <w:left w:val="none" w:sz="0" w:space="0" w:color="auto"/>
            <w:bottom w:val="none" w:sz="0" w:space="0" w:color="auto"/>
            <w:right w:val="none" w:sz="0" w:space="0" w:color="auto"/>
          </w:divBdr>
        </w:div>
        <w:div w:id="1222642445">
          <w:marLeft w:val="480"/>
          <w:marRight w:val="0"/>
          <w:marTop w:val="0"/>
          <w:marBottom w:val="0"/>
          <w:divBdr>
            <w:top w:val="none" w:sz="0" w:space="0" w:color="auto"/>
            <w:left w:val="none" w:sz="0" w:space="0" w:color="auto"/>
            <w:bottom w:val="none" w:sz="0" w:space="0" w:color="auto"/>
            <w:right w:val="none" w:sz="0" w:space="0" w:color="auto"/>
          </w:divBdr>
        </w:div>
        <w:div w:id="2121294098">
          <w:marLeft w:val="480"/>
          <w:marRight w:val="0"/>
          <w:marTop w:val="0"/>
          <w:marBottom w:val="0"/>
          <w:divBdr>
            <w:top w:val="none" w:sz="0" w:space="0" w:color="auto"/>
            <w:left w:val="none" w:sz="0" w:space="0" w:color="auto"/>
            <w:bottom w:val="none" w:sz="0" w:space="0" w:color="auto"/>
            <w:right w:val="none" w:sz="0" w:space="0" w:color="auto"/>
          </w:divBdr>
        </w:div>
        <w:div w:id="1933195907">
          <w:marLeft w:val="480"/>
          <w:marRight w:val="0"/>
          <w:marTop w:val="0"/>
          <w:marBottom w:val="0"/>
          <w:divBdr>
            <w:top w:val="none" w:sz="0" w:space="0" w:color="auto"/>
            <w:left w:val="none" w:sz="0" w:space="0" w:color="auto"/>
            <w:bottom w:val="none" w:sz="0" w:space="0" w:color="auto"/>
            <w:right w:val="none" w:sz="0" w:space="0" w:color="auto"/>
          </w:divBdr>
        </w:div>
        <w:div w:id="708843435">
          <w:marLeft w:val="480"/>
          <w:marRight w:val="0"/>
          <w:marTop w:val="0"/>
          <w:marBottom w:val="0"/>
          <w:divBdr>
            <w:top w:val="none" w:sz="0" w:space="0" w:color="auto"/>
            <w:left w:val="none" w:sz="0" w:space="0" w:color="auto"/>
            <w:bottom w:val="none" w:sz="0" w:space="0" w:color="auto"/>
            <w:right w:val="none" w:sz="0" w:space="0" w:color="auto"/>
          </w:divBdr>
        </w:div>
        <w:div w:id="1427076399">
          <w:marLeft w:val="480"/>
          <w:marRight w:val="0"/>
          <w:marTop w:val="0"/>
          <w:marBottom w:val="0"/>
          <w:divBdr>
            <w:top w:val="none" w:sz="0" w:space="0" w:color="auto"/>
            <w:left w:val="none" w:sz="0" w:space="0" w:color="auto"/>
            <w:bottom w:val="none" w:sz="0" w:space="0" w:color="auto"/>
            <w:right w:val="none" w:sz="0" w:space="0" w:color="auto"/>
          </w:divBdr>
        </w:div>
        <w:div w:id="1657875180">
          <w:marLeft w:val="480"/>
          <w:marRight w:val="0"/>
          <w:marTop w:val="0"/>
          <w:marBottom w:val="0"/>
          <w:divBdr>
            <w:top w:val="none" w:sz="0" w:space="0" w:color="auto"/>
            <w:left w:val="none" w:sz="0" w:space="0" w:color="auto"/>
            <w:bottom w:val="none" w:sz="0" w:space="0" w:color="auto"/>
            <w:right w:val="none" w:sz="0" w:space="0" w:color="auto"/>
          </w:divBdr>
        </w:div>
        <w:div w:id="330522320">
          <w:marLeft w:val="480"/>
          <w:marRight w:val="0"/>
          <w:marTop w:val="0"/>
          <w:marBottom w:val="0"/>
          <w:divBdr>
            <w:top w:val="none" w:sz="0" w:space="0" w:color="auto"/>
            <w:left w:val="none" w:sz="0" w:space="0" w:color="auto"/>
            <w:bottom w:val="none" w:sz="0" w:space="0" w:color="auto"/>
            <w:right w:val="none" w:sz="0" w:space="0" w:color="auto"/>
          </w:divBdr>
        </w:div>
        <w:div w:id="80293767">
          <w:marLeft w:val="480"/>
          <w:marRight w:val="0"/>
          <w:marTop w:val="0"/>
          <w:marBottom w:val="0"/>
          <w:divBdr>
            <w:top w:val="none" w:sz="0" w:space="0" w:color="auto"/>
            <w:left w:val="none" w:sz="0" w:space="0" w:color="auto"/>
            <w:bottom w:val="none" w:sz="0" w:space="0" w:color="auto"/>
            <w:right w:val="none" w:sz="0" w:space="0" w:color="auto"/>
          </w:divBdr>
        </w:div>
        <w:div w:id="1846361885">
          <w:marLeft w:val="480"/>
          <w:marRight w:val="0"/>
          <w:marTop w:val="0"/>
          <w:marBottom w:val="0"/>
          <w:divBdr>
            <w:top w:val="none" w:sz="0" w:space="0" w:color="auto"/>
            <w:left w:val="none" w:sz="0" w:space="0" w:color="auto"/>
            <w:bottom w:val="none" w:sz="0" w:space="0" w:color="auto"/>
            <w:right w:val="none" w:sz="0" w:space="0" w:color="auto"/>
          </w:divBdr>
        </w:div>
        <w:div w:id="1472869299">
          <w:marLeft w:val="480"/>
          <w:marRight w:val="0"/>
          <w:marTop w:val="0"/>
          <w:marBottom w:val="0"/>
          <w:divBdr>
            <w:top w:val="none" w:sz="0" w:space="0" w:color="auto"/>
            <w:left w:val="none" w:sz="0" w:space="0" w:color="auto"/>
            <w:bottom w:val="none" w:sz="0" w:space="0" w:color="auto"/>
            <w:right w:val="none" w:sz="0" w:space="0" w:color="auto"/>
          </w:divBdr>
        </w:div>
        <w:div w:id="1007487861">
          <w:marLeft w:val="480"/>
          <w:marRight w:val="0"/>
          <w:marTop w:val="0"/>
          <w:marBottom w:val="0"/>
          <w:divBdr>
            <w:top w:val="none" w:sz="0" w:space="0" w:color="auto"/>
            <w:left w:val="none" w:sz="0" w:space="0" w:color="auto"/>
            <w:bottom w:val="none" w:sz="0" w:space="0" w:color="auto"/>
            <w:right w:val="none" w:sz="0" w:space="0" w:color="auto"/>
          </w:divBdr>
        </w:div>
        <w:div w:id="234776780">
          <w:marLeft w:val="480"/>
          <w:marRight w:val="0"/>
          <w:marTop w:val="0"/>
          <w:marBottom w:val="0"/>
          <w:divBdr>
            <w:top w:val="none" w:sz="0" w:space="0" w:color="auto"/>
            <w:left w:val="none" w:sz="0" w:space="0" w:color="auto"/>
            <w:bottom w:val="none" w:sz="0" w:space="0" w:color="auto"/>
            <w:right w:val="none" w:sz="0" w:space="0" w:color="auto"/>
          </w:divBdr>
        </w:div>
        <w:div w:id="363605165">
          <w:marLeft w:val="480"/>
          <w:marRight w:val="0"/>
          <w:marTop w:val="0"/>
          <w:marBottom w:val="0"/>
          <w:divBdr>
            <w:top w:val="none" w:sz="0" w:space="0" w:color="auto"/>
            <w:left w:val="none" w:sz="0" w:space="0" w:color="auto"/>
            <w:bottom w:val="none" w:sz="0" w:space="0" w:color="auto"/>
            <w:right w:val="none" w:sz="0" w:space="0" w:color="auto"/>
          </w:divBdr>
        </w:div>
        <w:div w:id="1762873659">
          <w:marLeft w:val="480"/>
          <w:marRight w:val="0"/>
          <w:marTop w:val="0"/>
          <w:marBottom w:val="0"/>
          <w:divBdr>
            <w:top w:val="none" w:sz="0" w:space="0" w:color="auto"/>
            <w:left w:val="none" w:sz="0" w:space="0" w:color="auto"/>
            <w:bottom w:val="none" w:sz="0" w:space="0" w:color="auto"/>
            <w:right w:val="none" w:sz="0" w:space="0" w:color="auto"/>
          </w:divBdr>
        </w:div>
        <w:div w:id="415515635">
          <w:marLeft w:val="480"/>
          <w:marRight w:val="0"/>
          <w:marTop w:val="0"/>
          <w:marBottom w:val="0"/>
          <w:divBdr>
            <w:top w:val="none" w:sz="0" w:space="0" w:color="auto"/>
            <w:left w:val="none" w:sz="0" w:space="0" w:color="auto"/>
            <w:bottom w:val="none" w:sz="0" w:space="0" w:color="auto"/>
            <w:right w:val="none" w:sz="0" w:space="0" w:color="auto"/>
          </w:divBdr>
        </w:div>
        <w:div w:id="51664693">
          <w:marLeft w:val="480"/>
          <w:marRight w:val="0"/>
          <w:marTop w:val="0"/>
          <w:marBottom w:val="0"/>
          <w:divBdr>
            <w:top w:val="none" w:sz="0" w:space="0" w:color="auto"/>
            <w:left w:val="none" w:sz="0" w:space="0" w:color="auto"/>
            <w:bottom w:val="none" w:sz="0" w:space="0" w:color="auto"/>
            <w:right w:val="none" w:sz="0" w:space="0" w:color="auto"/>
          </w:divBdr>
        </w:div>
        <w:div w:id="680425164">
          <w:marLeft w:val="480"/>
          <w:marRight w:val="0"/>
          <w:marTop w:val="0"/>
          <w:marBottom w:val="0"/>
          <w:divBdr>
            <w:top w:val="none" w:sz="0" w:space="0" w:color="auto"/>
            <w:left w:val="none" w:sz="0" w:space="0" w:color="auto"/>
            <w:bottom w:val="none" w:sz="0" w:space="0" w:color="auto"/>
            <w:right w:val="none" w:sz="0" w:space="0" w:color="auto"/>
          </w:divBdr>
        </w:div>
        <w:div w:id="1443527421">
          <w:marLeft w:val="480"/>
          <w:marRight w:val="0"/>
          <w:marTop w:val="0"/>
          <w:marBottom w:val="0"/>
          <w:divBdr>
            <w:top w:val="none" w:sz="0" w:space="0" w:color="auto"/>
            <w:left w:val="none" w:sz="0" w:space="0" w:color="auto"/>
            <w:bottom w:val="none" w:sz="0" w:space="0" w:color="auto"/>
            <w:right w:val="none" w:sz="0" w:space="0" w:color="auto"/>
          </w:divBdr>
        </w:div>
        <w:div w:id="1458179222">
          <w:marLeft w:val="480"/>
          <w:marRight w:val="0"/>
          <w:marTop w:val="0"/>
          <w:marBottom w:val="0"/>
          <w:divBdr>
            <w:top w:val="none" w:sz="0" w:space="0" w:color="auto"/>
            <w:left w:val="none" w:sz="0" w:space="0" w:color="auto"/>
            <w:bottom w:val="none" w:sz="0" w:space="0" w:color="auto"/>
            <w:right w:val="none" w:sz="0" w:space="0" w:color="auto"/>
          </w:divBdr>
        </w:div>
        <w:div w:id="67769838">
          <w:marLeft w:val="480"/>
          <w:marRight w:val="0"/>
          <w:marTop w:val="0"/>
          <w:marBottom w:val="0"/>
          <w:divBdr>
            <w:top w:val="none" w:sz="0" w:space="0" w:color="auto"/>
            <w:left w:val="none" w:sz="0" w:space="0" w:color="auto"/>
            <w:bottom w:val="none" w:sz="0" w:space="0" w:color="auto"/>
            <w:right w:val="none" w:sz="0" w:space="0" w:color="auto"/>
          </w:divBdr>
        </w:div>
        <w:div w:id="180246577">
          <w:marLeft w:val="480"/>
          <w:marRight w:val="0"/>
          <w:marTop w:val="0"/>
          <w:marBottom w:val="0"/>
          <w:divBdr>
            <w:top w:val="none" w:sz="0" w:space="0" w:color="auto"/>
            <w:left w:val="none" w:sz="0" w:space="0" w:color="auto"/>
            <w:bottom w:val="none" w:sz="0" w:space="0" w:color="auto"/>
            <w:right w:val="none" w:sz="0" w:space="0" w:color="auto"/>
          </w:divBdr>
        </w:div>
        <w:div w:id="1603994323">
          <w:marLeft w:val="480"/>
          <w:marRight w:val="0"/>
          <w:marTop w:val="0"/>
          <w:marBottom w:val="0"/>
          <w:divBdr>
            <w:top w:val="none" w:sz="0" w:space="0" w:color="auto"/>
            <w:left w:val="none" w:sz="0" w:space="0" w:color="auto"/>
            <w:bottom w:val="none" w:sz="0" w:space="0" w:color="auto"/>
            <w:right w:val="none" w:sz="0" w:space="0" w:color="auto"/>
          </w:divBdr>
        </w:div>
        <w:div w:id="290132682">
          <w:marLeft w:val="480"/>
          <w:marRight w:val="0"/>
          <w:marTop w:val="0"/>
          <w:marBottom w:val="0"/>
          <w:divBdr>
            <w:top w:val="none" w:sz="0" w:space="0" w:color="auto"/>
            <w:left w:val="none" w:sz="0" w:space="0" w:color="auto"/>
            <w:bottom w:val="none" w:sz="0" w:space="0" w:color="auto"/>
            <w:right w:val="none" w:sz="0" w:space="0" w:color="auto"/>
          </w:divBdr>
        </w:div>
        <w:div w:id="1334645997">
          <w:marLeft w:val="480"/>
          <w:marRight w:val="0"/>
          <w:marTop w:val="0"/>
          <w:marBottom w:val="0"/>
          <w:divBdr>
            <w:top w:val="none" w:sz="0" w:space="0" w:color="auto"/>
            <w:left w:val="none" w:sz="0" w:space="0" w:color="auto"/>
            <w:bottom w:val="none" w:sz="0" w:space="0" w:color="auto"/>
            <w:right w:val="none" w:sz="0" w:space="0" w:color="auto"/>
          </w:divBdr>
        </w:div>
        <w:div w:id="206064468">
          <w:marLeft w:val="480"/>
          <w:marRight w:val="0"/>
          <w:marTop w:val="0"/>
          <w:marBottom w:val="0"/>
          <w:divBdr>
            <w:top w:val="none" w:sz="0" w:space="0" w:color="auto"/>
            <w:left w:val="none" w:sz="0" w:space="0" w:color="auto"/>
            <w:bottom w:val="none" w:sz="0" w:space="0" w:color="auto"/>
            <w:right w:val="none" w:sz="0" w:space="0" w:color="auto"/>
          </w:divBdr>
        </w:div>
        <w:div w:id="2099908156">
          <w:marLeft w:val="480"/>
          <w:marRight w:val="0"/>
          <w:marTop w:val="0"/>
          <w:marBottom w:val="0"/>
          <w:divBdr>
            <w:top w:val="none" w:sz="0" w:space="0" w:color="auto"/>
            <w:left w:val="none" w:sz="0" w:space="0" w:color="auto"/>
            <w:bottom w:val="none" w:sz="0" w:space="0" w:color="auto"/>
            <w:right w:val="none" w:sz="0" w:space="0" w:color="auto"/>
          </w:divBdr>
        </w:div>
      </w:divsChild>
    </w:div>
    <w:div w:id="2126266060">
      <w:bodyDiv w:val="1"/>
      <w:marLeft w:val="0"/>
      <w:marRight w:val="0"/>
      <w:marTop w:val="0"/>
      <w:marBottom w:val="0"/>
      <w:divBdr>
        <w:top w:val="none" w:sz="0" w:space="0" w:color="auto"/>
        <w:left w:val="none" w:sz="0" w:space="0" w:color="auto"/>
        <w:bottom w:val="none" w:sz="0" w:space="0" w:color="auto"/>
        <w:right w:val="none" w:sz="0" w:space="0" w:color="auto"/>
      </w:divBdr>
    </w:div>
    <w:div w:id="2126650487">
      <w:bodyDiv w:val="1"/>
      <w:marLeft w:val="0"/>
      <w:marRight w:val="0"/>
      <w:marTop w:val="0"/>
      <w:marBottom w:val="0"/>
      <w:divBdr>
        <w:top w:val="none" w:sz="0" w:space="0" w:color="auto"/>
        <w:left w:val="none" w:sz="0" w:space="0" w:color="auto"/>
        <w:bottom w:val="none" w:sz="0" w:space="0" w:color="auto"/>
        <w:right w:val="none" w:sz="0" w:space="0" w:color="auto"/>
      </w:divBdr>
      <w:divsChild>
        <w:div w:id="309019893">
          <w:marLeft w:val="480"/>
          <w:marRight w:val="0"/>
          <w:marTop w:val="0"/>
          <w:marBottom w:val="0"/>
          <w:divBdr>
            <w:top w:val="none" w:sz="0" w:space="0" w:color="auto"/>
            <w:left w:val="none" w:sz="0" w:space="0" w:color="auto"/>
            <w:bottom w:val="none" w:sz="0" w:space="0" w:color="auto"/>
            <w:right w:val="none" w:sz="0" w:space="0" w:color="auto"/>
          </w:divBdr>
        </w:div>
        <w:div w:id="60176184">
          <w:marLeft w:val="480"/>
          <w:marRight w:val="0"/>
          <w:marTop w:val="0"/>
          <w:marBottom w:val="0"/>
          <w:divBdr>
            <w:top w:val="none" w:sz="0" w:space="0" w:color="auto"/>
            <w:left w:val="none" w:sz="0" w:space="0" w:color="auto"/>
            <w:bottom w:val="none" w:sz="0" w:space="0" w:color="auto"/>
            <w:right w:val="none" w:sz="0" w:space="0" w:color="auto"/>
          </w:divBdr>
        </w:div>
        <w:div w:id="1333416421">
          <w:marLeft w:val="480"/>
          <w:marRight w:val="0"/>
          <w:marTop w:val="0"/>
          <w:marBottom w:val="0"/>
          <w:divBdr>
            <w:top w:val="none" w:sz="0" w:space="0" w:color="auto"/>
            <w:left w:val="none" w:sz="0" w:space="0" w:color="auto"/>
            <w:bottom w:val="none" w:sz="0" w:space="0" w:color="auto"/>
            <w:right w:val="none" w:sz="0" w:space="0" w:color="auto"/>
          </w:divBdr>
        </w:div>
        <w:div w:id="1770540042">
          <w:marLeft w:val="480"/>
          <w:marRight w:val="0"/>
          <w:marTop w:val="0"/>
          <w:marBottom w:val="0"/>
          <w:divBdr>
            <w:top w:val="none" w:sz="0" w:space="0" w:color="auto"/>
            <w:left w:val="none" w:sz="0" w:space="0" w:color="auto"/>
            <w:bottom w:val="none" w:sz="0" w:space="0" w:color="auto"/>
            <w:right w:val="none" w:sz="0" w:space="0" w:color="auto"/>
          </w:divBdr>
        </w:div>
        <w:div w:id="1738243225">
          <w:marLeft w:val="480"/>
          <w:marRight w:val="0"/>
          <w:marTop w:val="0"/>
          <w:marBottom w:val="0"/>
          <w:divBdr>
            <w:top w:val="none" w:sz="0" w:space="0" w:color="auto"/>
            <w:left w:val="none" w:sz="0" w:space="0" w:color="auto"/>
            <w:bottom w:val="none" w:sz="0" w:space="0" w:color="auto"/>
            <w:right w:val="none" w:sz="0" w:space="0" w:color="auto"/>
          </w:divBdr>
        </w:div>
        <w:div w:id="890992652">
          <w:marLeft w:val="480"/>
          <w:marRight w:val="0"/>
          <w:marTop w:val="0"/>
          <w:marBottom w:val="0"/>
          <w:divBdr>
            <w:top w:val="none" w:sz="0" w:space="0" w:color="auto"/>
            <w:left w:val="none" w:sz="0" w:space="0" w:color="auto"/>
            <w:bottom w:val="none" w:sz="0" w:space="0" w:color="auto"/>
            <w:right w:val="none" w:sz="0" w:space="0" w:color="auto"/>
          </w:divBdr>
        </w:div>
        <w:div w:id="1610622968">
          <w:marLeft w:val="480"/>
          <w:marRight w:val="0"/>
          <w:marTop w:val="0"/>
          <w:marBottom w:val="0"/>
          <w:divBdr>
            <w:top w:val="none" w:sz="0" w:space="0" w:color="auto"/>
            <w:left w:val="none" w:sz="0" w:space="0" w:color="auto"/>
            <w:bottom w:val="none" w:sz="0" w:space="0" w:color="auto"/>
            <w:right w:val="none" w:sz="0" w:space="0" w:color="auto"/>
          </w:divBdr>
        </w:div>
        <w:div w:id="757990640">
          <w:marLeft w:val="480"/>
          <w:marRight w:val="0"/>
          <w:marTop w:val="0"/>
          <w:marBottom w:val="0"/>
          <w:divBdr>
            <w:top w:val="none" w:sz="0" w:space="0" w:color="auto"/>
            <w:left w:val="none" w:sz="0" w:space="0" w:color="auto"/>
            <w:bottom w:val="none" w:sz="0" w:space="0" w:color="auto"/>
            <w:right w:val="none" w:sz="0" w:space="0" w:color="auto"/>
          </w:divBdr>
        </w:div>
        <w:div w:id="1879395005">
          <w:marLeft w:val="480"/>
          <w:marRight w:val="0"/>
          <w:marTop w:val="0"/>
          <w:marBottom w:val="0"/>
          <w:divBdr>
            <w:top w:val="none" w:sz="0" w:space="0" w:color="auto"/>
            <w:left w:val="none" w:sz="0" w:space="0" w:color="auto"/>
            <w:bottom w:val="none" w:sz="0" w:space="0" w:color="auto"/>
            <w:right w:val="none" w:sz="0" w:space="0" w:color="auto"/>
          </w:divBdr>
        </w:div>
        <w:div w:id="487090296">
          <w:marLeft w:val="480"/>
          <w:marRight w:val="0"/>
          <w:marTop w:val="0"/>
          <w:marBottom w:val="0"/>
          <w:divBdr>
            <w:top w:val="none" w:sz="0" w:space="0" w:color="auto"/>
            <w:left w:val="none" w:sz="0" w:space="0" w:color="auto"/>
            <w:bottom w:val="none" w:sz="0" w:space="0" w:color="auto"/>
            <w:right w:val="none" w:sz="0" w:space="0" w:color="auto"/>
          </w:divBdr>
        </w:div>
        <w:div w:id="2127383280">
          <w:marLeft w:val="480"/>
          <w:marRight w:val="0"/>
          <w:marTop w:val="0"/>
          <w:marBottom w:val="0"/>
          <w:divBdr>
            <w:top w:val="none" w:sz="0" w:space="0" w:color="auto"/>
            <w:left w:val="none" w:sz="0" w:space="0" w:color="auto"/>
            <w:bottom w:val="none" w:sz="0" w:space="0" w:color="auto"/>
            <w:right w:val="none" w:sz="0" w:space="0" w:color="auto"/>
          </w:divBdr>
        </w:div>
        <w:div w:id="1880702114">
          <w:marLeft w:val="480"/>
          <w:marRight w:val="0"/>
          <w:marTop w:val="0"/>
          <w:marBottom w:val="0"/>
          <w:divBdr>
            <w:top w:val="none" w:sz="0" w:space="0" w:color="auto"/>
            <w:left w:val="none" w:sz="0" w:space="0" w:color="auto"/>
            <w:bottom w:val="none" w:sz="0" w:space="0" w:color="auto"/>
            <w:right w:val="none" w:sz="0" w:space="0" w:color="auto"/>
          </w:divBdr>
        </w:div>
        <w:div w:id="1232621722">
          <w:marLeft w:val="480"/>
          <w:marRight w:val="0"/>
          <w:marTop w:val="0"/>
          <w:marBottom w:val="0"/>
          <w:divBdr>
            <w:top w:val="none" w:sz="0" w:space="0" w:color="auto"/>
            <w:left w:val="none" w:sz="0" w:space="0" w:color="auto"/>
            <w:bottom w:val="none" w:sz="0" w:space="0" w:color="auto"/>
            <w:right w:val="none" w:sz="0" w:space="0" w:color="auto"/>
          </w:divBdr>
        </w:div>
        <w:div w:id="887716810">
          <w:marLeft w:val="480"/>
          <w:marRight w:val="0"/>
          <w:marTop w:val="0"/>
          <w:marBottom w:val="0"/>
          <w:divBdr>
            <w:top w:val="none" w:sz="0" w:space="0" w:color="auto"/>
            <w:left w:val="none" w:sz="0" w:space="0" w:color="auto"/>
            <w:bottom w:val="none" w:sz="0" w:space="0" w:color="auto"/>
            <w:right w:val="none" w:sz="0" w:space="0" w:color="auto"/>
          </w:divBdr>
        </w:div>
        <w:div w:id="838933429">
          <w:marLeft w:val="480"/>
          <w:marRight w:val="0"/>
          <w:marTop w:val="0"/>
          <w:marBottom w:val="0"/>
          <w:divBdr>
            <w:top w:val="none" w:sz="0" w:space="0" w:color="auto"/>
            <w:left w:val="none" w:sz="0" w:space="0" w:color="auto"/>
            <w:bottom w:val="none" w:sz="0" w:space="0" w:color="auto"/>
            <w:right w:val="none" w:sz="0" w:space="0" w:color="auto"/>
          </w:divBdr>
        </w:div>
        <w:div w:id="128910871">
          <w:marLeft w:val="480"/>
          <w:marRight w:val="0"/>
          <w:marTop w:val="0"/>
          <w:marBottom w:val="0"/>
          <w:divBdr>
            <w:top w:val="none" w:sz="0" w:space="0" w:color="auto"/>
            <w:left w:val="none" w:sz="0" w:space="0" w:color="auto"/>
            <w:bottom w:val="none" w:sz="0" w:space="0" w:color="auto"/>
            <w:right w:val="none" w:sz="0" w:space="0" w:color="auto"/>
          </w:divBdr>
        </w:div>
        <w:div w:id="1638146077">
          <w:marLeft w:val="480"/>
          <w:marRight w:val="0"/>
          <w:marTop w:val="0"/>
          <w:marBottom w:val="0"/>
          <w:divBdr>
            <w:top w:val="none" w:sz="0" w:space="0" w:color="auto"/>
            <w:left w:val="none" w:sz="0" w:space="0" w:color="auto"/>
            <w:bottom w:val="none" w:sz="0" w:space="0" w:color="auto"/>
            <w:right w:val="none" w:sz="0" w:space="0" w:color="auto"/>
          </w:divBdr>
        </w:div>
        <w:div w:id="805775390">
          <w:marLeft w:val="480"/>
          <w:marRight w:val="0"/>
          <w:marTop w:val="0"/>
          <w:marBottom w:val="0"/>
          <w:divBdr>
            <w:top w:val="none" w:sz="0" w:space="0" w:color="auto"/>
            <w:left w:val="none" w:sz="0" w:space="0" w:color="auto"/>
            <w:bottom w:val="none" w:sz="0" w:space="0" w:color="auto"/>
            <w:right w:val="none" w:sz="0" w:space="0" w:color="auto"/>
          </w:divBdr>
        </w:div>
        <w:div w:id="556624375">
          <w:marLeft w:val="480"/>
          <w:marRight w:val="0"/>
          <w:marTop w:val="0"/>
          <w:marBottom w:val="0"/>
          <w:divBdr>
            <w:top w:val="none" w:sz="0" w:space="0" w:color="auto"/>
            <w:left w:val="none" w:sz="0" w:space="0" w:color="auto"/>
            <w:bottom w:val="none" w:sz="0" w:space="0" w:color="auto"/>
            <w:right w:val="none" w:sz="0" w:space="0" w:color="auto"/>
          </w:divBdr>
        </w:div>
        <w:div w:id="1638874744">
          <w:marLeft w:val="480"/>
          <w:marRight w:val="0"/>
          <w:marTop w:val="0"/>
          <w:marBottom w:val="0"/>
          <w:divBdr>
            <w:top w:val="none" w:sz="0" w:space="0" w:color="auto"/>
            <w:left w:val="none" w:sz="0" w:space="0" w:color="auto"/>
            <w:bottom w:val="none" w:sz="0" w:space="0" w:color="auto"/>
            <w:right w:val="none" w:sz="0" w:space="0" w:color="auto"/>
          </w:divBdr>
        </w:div>
        <w:div w:id="582908522">
          <w:marLeft w:val="480"/>
          <w:marRight w:val="0"/>
          <w:marTop w:val="0"/>
          <w:marBottom w:val="0"/>
          <w:divBdr>
            <w:top w:val="none" w:sz="0" w:space="0" w:color="auto"/>
            <w:left w:val="none" w:sz="0" w:space="0" w:color="auto"/>
            <w:bottom w:val="none" w:sz="0" w:space="0" w:color="auto"/>
            <w:right w:val="none" w:sz="0" w:space="0" w:color="auto"/>
          </w:divBdr>
        </w:div>
        <w:div w:id="880435849">
          <w:marLeft w:val="480"/>
          <w:marRight w:val="0"/>
          <w:marTop w:val="0"/>
          <w:marBottom w:val="0"/>
          <w:divBdr>
            <w:top w:val="none" w:sz="0" w:space="0" w:color="auto"/>
            <w:left w:val="none" w:sz="0" w:space="0" w:color="auto"/>
            <w:bottom w:val="none" w:sz="0" w:space="0" w:color="auto"/>
            <w:right w:val="none" w:sz="0" w:space="0" w:color="auto"/>
          </w:divBdr>
        </w:div>
        <w:div w:id="1882746989">
          <w:marLeft w:val="480"/>
          <w:marRight w:val="0"/>
          <w:marTop w:val="0"/>
          <w:marBottom w:val="0"/>
          <w:divBdr>
            <w:top w:val="none" w:sz="0" w:space="0" w:color="auto"/>
            <w:left w:val="none" w:sz="0" w:space="0" w:color="auto"/>
            <w:bottom w:val="none" w:sz="0" w:space="0" w:color="auto"/>
            <w:right w:val="none" w:sz="0" w:space="0" w:color="auto"/>
          </w:divBdr>
        </w:div>
        <w:div w:id="476263423">
          <w:marLeft w:val="480"/>
          <w:marRight w:val="0"/>
          <w:marTop w:val="0"/>
          <w:marBottom w:val="0"/>
          <w:divBdr>
            <w:top w:val="none" w:sz="0" w:space="0" w:color="auto"/>
            <w:left w:val="none" w:sz="0" w:space="0" w:color="auto"/>
            <w:bottom w:val="none" w:sz="0" w:space="0" w:color="auto"/>
            <w:right w:val="none" w:sz="0" w:space="0" w:color="auto"/>
          </w:divBdr>
        </w:div>
        <w:div w:id="2140416185">
          <w:marLeft w:val="480"/>
          <w:marRight w:val="0"/>
          <w:marTop w:val="0"/>
          <w:marBottom w:val="0"/>
          <w:divBdr>
            <w:top w:val="none" w:sz="0" w:space="0" w:color="auto"/>
            <w:left w:val="none" w:sz="0" w:space="0" w:color="auto"/>
            <w:bottom w:val="none" w:sz="0" w:space="0" w:color="auto"/>
            <w:right w:val="none" w:sz="0" w:space="0" w:color="auto"/>
          </w:divBdr>
        </w:div>
        <w:div w:id="518155542">
          <w:marLeft w:val="480"/>
          <w:marRight w:val="0"/>
          <w:marTop w:val="0"/>
          <w:marBottom w:val="0"/>
          <w:divBdr>
            <w:top w:val="none" w:sz="0" w:space="0" w:color="auto"/>
            <w:left w:val="none" w:sz="0" w:space="0" w:color="auto"/>
            <w:bottom w:val="none" w:sz="0" w:space="0" w:color="auto"/>
            <w:right w:val="none" w:sz="0" w:space="0" w:color="auto"/>
          </w:divBdr>
        </w:div>
        <w:div w:id="1022587404">
          <w:marLeft w:val="480"/>
          <w:marRight w:val="0"/>
          <w:marTop w:val="0"/>
          <w:marBottom w:val="0"/>
          <w:divBdr>
            <w:top w:val="none" w:sz="0" w:space="0" w:color="auto"/>
            <w:left w:val="none" w:sz="0" w:space="0" w:color="auto"/>
            <w:bottom w:val="none" w:sz="0" w:space="0" w:color="auto"/>
            <w:right w:val="none" w:sz="0" w:space="0" w:color="auto"/>
          </w:divBdr>
        </w:div>
        <w:div w:id="1125657638">
          <w:marLeft w:val="480"/>
          <w:marRight w:val="0"/>
          <w:marTop w:val="0"/>
          <w:marBottom w:val="0"/>
          <w:divBdr>
            <w:top w:val="none" w:sz="0" w:space="0" w:color="auto"/>
            <w:left w:val="none" w:sz="0" w:space="0" w:color="auto"/>
            <w:bottom w:val="none" w:sz="0" w:space="0" w:color="auto"/>
            <w:right w:val="none" w:sz="0" w:space="0" w:color="auto"/>
          </w:divBdr>
        </w:div>
        <w:div w:id="1602105541">
          <w:marLeft w:val="480"/>
          <w:marRight w:val="0"/>
          <w:marTop w:val="0"/>
          <w:marBottom w:val="0"/>
          <w:divBdr>
            <w:top w:val="none" w:sz="0" w:space="0" w:color="auto"/>
            <w:left w:val="none" w:sz="0" w:space="0" w:color="auto"/>
            <w:bottom w:val="none" w:sz="0" w:space="0" w:color="auto"/>
            <w:right w:val="none" w:sz="0" w:space="0" w:color="auto"/>
          </w:divBdr>
        </w:div>
        <w:div w:id="1620719714">
          <w:marLeft w:val="480"/>
          <w:marRight w:val="0"/>
          <w:marTop w:val="0"/>
          <w:marBottom w:val="0"/>
          <w:divBdr>
            <w:top w:val="none" w:sz="0" w:space="0" w:color="auto"/>
            <w:left w:val="none" w:sz="0" w:space="0" w:color="auto"/>
            <w:bottom w:val="none" w:sz="0" w:space="0" w:color="auto"/>
            <w:right w:val="none" w:sz="0" w:space="0" w:color="auto"/>
          </w:divBdr>
        </w:div>
        <w:div w:id="1678341267">
          <w:marLeft w:val="480"/>
          <w:marRight w:val="0"/>
          <w:marTop w:val="0"/>
          <w:marBottom w:val="0"/>
          <w:divBdr>
            <w:top w:val="none" w:sz="0" w:space="0" w:color="auto"/>
            <w:left w:val="none" w:sz="0" w:space="0" w:color="auto"/>
            <w:bottom w:val="none" w:sz="0" w:space="0" w:color="auto"/>
            <w:right w:val="none" w:sz="0" w:space="0" w:color="auto"/>
          </w:divBdr>
        </w:div>
        <w:div w:id="2104983484">
          <w:marLeft w:val="480"/>
          <w:marRight w:val="0"/>
          <w:marTop w:val="0"/>
          <w:marBottom w:val="0"/>
          <w:divBdr>
            <w:top w:val="none" w:sz="0" w:space="0" w:color="auto"/>
            <w:left w:val="none" w:sz="0" w:space="0" w:color="auto"/>
            <w:bottom w:val="none" w:sz="0" w:space="0" w:color="auto"/>
            <w:right w:val="none" w:sz="0" w:space="0" w:color="auto"/>
          </w:divBdr>
        </w:div>
        <w:div w:id="1021707011">
          <w:marLeft w:val="480"/>
          <w:marRight w:val="0"/>
          <w:marTop w:val="0"/>
          <w:marBottom w:val="0"/>
          <w:divBdr>
            <w:top w:val="none" w:sz="0" w:space="0" w:color="auto"/>
            <w:left w:val="none" w:sz="0" w:space="0" w:color="auto"/>
            <w:bottom w:val="none" w:sz="0" w:space="0" w:color="auto"/>
            <w:right w:val="none" w:sz="0" w:space="0" w:color="auto"/>
          </w:divBdr>
        </w:div>
        <w:div w:id="604197178">
          <w:marLeft w:val="480"/>
          <w:marRight w:val="0"/>
          <w:marTop w:val="0"/>
          <w:marBottom w:val="0"/>
          <w:divBdr>
            <w:top w:val="none" w:sz="0" w:space="0" w:color="auto"/>
            <w:left w:val="none" w:sz="0" w:space="0" w:color="auto"/>
            <w:bottom w:val="none" w:sz="0" w:space="0" w:color="auto"/>
            <w:right w:val="none" w:sz="0" w:space="0" w:color="auto"/>
          </w:divBdr>
        </w:div>
        <w:div w:id="1190801564">
          <w:marLeft w:val="480"/>
          <w:marRight w:val="0"/>
          <w:marTop w:val="0"/>
          <w:marBottom w:val="0"/>
          <w:divBdr>
            <w:top w:val="none" w:sz="0" w:space="0" w:color="auto"/>
            <w:left w:val="none" w:sz="0" w:space="0" w:color="auto"/>
            <w:bottom w:val="none" w:sz="0" w:space="0" w:color="auto"/>
            <w:right w:val="none" w:sz="0" w:space="0" w:color="auto"/>
          </w:divBdr>
        </w:div>
        <w:div w:id="461190121">
          <w:marLeft w:val="480"/>
          <w:marRight w:val="0"/>
          <w:marTop w:val="0"/>
          <w:marBottom w:val="0"/>
          <w:divBdr>
            <w:top w:val="none" w:sz="0" w:space="0" w:color="auto"/>
            <w:left w:val="none" w:sz="0" w:space="0" w:color="auto"/>
            <w:bottom w:val="none" w:sz="0" w:space="0" w:color="auto"/>
            <w:right w:val="none" w:sz="0" w:space="0" w:color="auto"/>
          </w:divBdr>
        </w:div>
        <w:div w:id="1774745594">
          <w:marLeft w:val="480"/>
          <w:marRight w:val="0"/>
          <w:marTop w:val="0"/>
          <w:marBottom w:val="0"/>
          <w:divBdr>
            <w:top w:val="none" w:sz="0" w:space="0" w:color="auto"/>
            <w:left w:val="none" w:sz="0" w:space="0" w:color="auto"/>
            <w:bottom w:val="none" w:sz="0" w:space="0" w:color="auto"/>
            <w:right w:val="none" w:sz="0" w:space="0" w:color="auto"/>
          </w:divBdr>
        </w:div>
        <w:div w:id="1268582218">
          <w:marLeft w:val="480"/>
          <w:marRight w:val="0"/>
          <w:marTop w:val="0"/>
          <w:marBottom w:val="0"/>
          <w:divBdr>
            <w:top w:val="none" w:sz="0" w:space="0" w:color="auto"/>
            <w:left w:val="none" w:sz="0" w:space="0" w:color="auto"/>
            <w:bottom w:val="none" w:sz="0" w:space="0" w:color="auto"/>
            <w:right w:val="none" w:sz="0" w:space="0" w:color="auto"/>
          </w:divBdr>
        </w:div>
        <w:div w:id="811168811">
          <w:marLeft w:val="480"/>
          <w:marRight w:val="0"/>
          <w:marTop w:val="0"/>
          <w:marBottom w:val="0"/>
          <w:divBdr>
            <w:top w:val="none" w:sz="0" w:space="0" w:color="auto"/>
            <w:left w:val="none" w:sz="0" w:space="0" w:color="auto"/>
            <w:bottom w:val="none" w:sz="0" w:space="0" w:color="auto"/>
            <w:right w:val="none" w:sz="0" w:space="0" w:color="auto"/>
          </w:divBdr>
        </w:div>
        <w:div w:id="2142918385">
          <w:marLeft w:val="480"/>
          <w:marRight w:val="0"/>
          <w:marTop w:val="0"/>
          <w:marBottom w:val="0"/>
          <w:divBdr>
            <w:top w:val="none" w:sz="0" w:space="0" w:color="auto"/>
            <w:left w:val="none" w:sz="0" w:space="0" w:color="auto"/>
            <w:bottom w:val="none" w:sz="0" w:space="0" w:color="auto"/>
            <w:right w:val="none" w:sz="0" w:space="0" w:color="auto"/>
          </w:divBdr>
        </w:div>
        <w:div w:id="1115757702">
          <w:marLeft w:val="480"/>
          <w:marRight w:val="0"/>
          <w:marTop w:val="0"/>
          <w:marBottom w:val="0"/>
          <w:divBdr>
            <w:top w:val="none" w:sz="0" w:space="0" w:color="auto"/>
            <w:left w:val="none" w:sz="0" w:space="0" w:color="auto"/>
            <w:bottom w:val="none" w:sz="0" w:space="0" w:color="auto"/>
            <w:right w:val="none" w:sz="0" w:space="0" w:color="auto"/>
          </w:divBdr>
        </w:div>
        <w:div w:id="186218032">
          <w:marLeft w:val="480"/>
          <w:marRight w:val="0"/>
          <w:marTop w:val="0"/>
          <w:marBottom w:val="0"/>
          <w:divBdr>
            <w:top w:val="none" w:sz="0" w:space="0" w:color="auto"/>
            <w:left w:val="none" w:sz="0" w:space="0" w:color="auto"/>
            <w:bottom w:val="none" w:sz="0" w:space="0" w:color="auto"/>
            <w:right w:val="none" w:sz="0" w:space="0" w:color="auto"/>
          </w:divBdr>
        </w:div>
      </w:divsChild>
    </w:div>
    <w:div w:id="2127843709">
      <w:bodyDiv w:val="1"/>
      <w:marLeft w:val="0"/>
      <w:marRight w:val="0"/>
      <w:marTop w:val="0"/>
      <w:marBottom w:val="0"/>
      <w:divBdr>
        <w:top w:val="none" w:sz="0" w:space="0" w:color="auto"/>
        <w:left w:val="none" w:sz="0" w:space="0" w:color="auto"/>
        <w:bottom w:val="none" w:sz="0" w:space="0" w:color="auto"/>
        <w:right w:val="none" w:sz="0" w:space="0" w:color="auto"/>
      </w:divBdr>
    </w:div>
    <w:div w:id="2128740961">
      <w:bodyDiv w:val="1"/>
      <w:marLeft w:val="0"/>
      <w:marRight w:val="0"/>
      <w:marTop w:val="0"/>
      <w:marBottom w:val="0"/>
      <w:divBdr>
        <w:top w:val="none" w:sz="0" w:space="0" w:color="auto"/>
        <w:left w:val="none" w:sz="0" w:space="0" w:color="auto"/>
        <w:bottom w:val="none" w:sz="0" w:space="0" w:color="auto"/>
        <w:right w:val="none" w:sz="0" w:space="0" w:color="auto"/>
      </w:divBdr>
    </w:div>
    <w:div w:id="2129155686">
      <w:bodyDiv w:val="1"/>
      <w:marLeft w:val="0"/>
      <w:marRight w:val="0"/>
      <w:marTop w:val="0"/>
      <w:marBottom w:val="0"/>
      <w:divBdr>
        <w:top w:val="none" w:sz="0" w:space="0" w:color="auto"/>
        <w:left w:val="none" w:sz="0" w:space="0" w:color="auto"/>
        <w:bottom w:val="none" w:sz="0" w:space="0" w:color="auto"/>
        <w:right w:val="none" w:sz="0" w:space="0" w:color="auto"/>
      </w:divBdr>
    </w:div>
    <w:div w:id="2132900897">
      <w:bodyDiv w:val="1"/>
      <w:marLeft w:val="0"/>
      <w:marRight w:val="0"/>
      <w:marTop w:val="0"/>
      <w:marBottom w:val="0"/>
      <w:divBdr>
        <w:top w:val="none" w:sz="0" w:space="0" w:color="auto"/>
        <w:left w:val="none" w:sz="0" w:space="0" w:color="auto"/>
        <w:bottom w:val="none" w:sz="0" w:space="0" w:color="auto"/>
        <w:right w:val="none" w:sz="0" w:space="0" w:color="auto"/>
      </w:divBdr>
    </w:div>
    <w:div w:id="2137872908">
      <w:bodyDiv w:val="1"/>
      <w:marLeft w:val="0"/>
      <w:marRight w:val="0"/>
      <w:marTop w:val="0"/>
      <w:marBottom w:val="0"/>
      <w:divBdr>
        <w:top w:val="none" w:sz="0" w:space="0" w:color="auto"/>
        <w:left w:val="none" w:sz="0" w:space="0" w:color="auto"/>
        <w:bottom w:val="none" w:sz="0" w:space="0" w:color="auto"/>
        <w:right w:val="none" w:sz="0" w:space="0" w:color="auto"/>
      </w:divBdr>
    </w:div>
    <w:div w:id="2138599063">
      <w:bodyDiv w:val="1"/>
      <w:marLeft w:val="0"/>
      <w:marRight w:val="0"/>
      <w:marTop w:val="0"/>
      <w:marBottom w:val="0"/>
      <w:divBdr>
        <w:top w:val="none" w:sz="0" w:space="0" w:color="auto"/>
        <w:left w:val="none" w:sz="0" w:space="0" w:color="auto"/>
        <w:bottom w:val="none" w:sz="0" w:space="0" w:color="auto"/>
        <w:right w:val="none" w:sz="0" w:space="0" w:color="auto"/>
      </w:divBdr>
    </w:div>
    <w:div w:id="2141801337">
      <w:bodyDiv w:val="1"/>
      <w:marLeft w:val="0"/>
      <w:marRight w:val="0"/>
      <w:marTop w:val="0"/>
      <w:marBottom w:val="0"/>
      <w:divBdr>
        <w:top w:val="none" w:sz="0" w:space="0" w:color="auto"/>
        <w:left w:val="none" w:sz="0" w:space="0" w:color="auto"/>
        <w:bottom w:val="none" w:sz="0" w:space="0" w:color="auto"/>
        <w:right w:val="none" w:sz="0" w:space="0" w:color="auto"/>
      </w:divBdr>
    </w:div>
    <w:div w:id="2144148723">
      <w:bodyDiv w:val="1"/>
      <w:marLeft w:val="0"/>
      <w:marRight w:val="0"/>
      <w:marTop w:val="0"/>
      <w:marBottom w:val="0"/>
      <w:divBdr>
        <w:top w:val="none" w:sz="0" w:space="0" w:color="auto"/>
        <w:left w:val="none" w:sz="0" w:space="0" w:color="auto"/>
        <w:bottom w:val="none" w:sz="0" w:space="0" w:color="auto"/>
        <w:right w:val="none" w:sz="0" w:space="0" w:color="auto"/>
      </w:divBdr>
      <w:divsChild>
        <w:div w:id="693918601">
          <w:marLeft w:val="480"/>
          <w:marRight w:val="0"/>
          <w:marTop w:val="0"/>
          <w:marBottom w:val="0"/>
          <w:divBdr>
            <w:top w:val="none" w:sz="0" w:space="0" w:color="auto"/>
            <w:left w:val="none" w:sz="0" w:space="0" w:color="auto"/>
            <w:bottom w:val="none" w:sz="0" w:space="0" w:color="auto"/>
            <w:right w:val="none" w:sz="0" w:space="0" w:color="auto"/>
          </w:divBdr>
        </w:div>
        <w:div w:id="1676374985">
          <w:marLeft w:val="480"/>
          <w:marRight w:val="0"/>
          <w:marTop w:val="0"/>
          <w:marBottom w:val="0"/>
          <w:divBdr>
            <w:top w:val="none" w:sz="0" w:space="0" w:color="auto"/>
            <w:left w:val="none" w:sz="0" w:space="0" w:color="auto"/>
            <w:bottom w:val="none" w:sz="0" w:space="0" w:color="auto"/>
            <w:right w:val="none" w:sz="0" w:space="0" w:color="auto"/>
          </w:divBdr>
        </w:div>
        <w:div w:id="2102289558">
          <w:marLeft w:val="480"/>
          <w:marRight w:val="0"/>
          <w:marTop w:val="0"/>
          <w:marBottom w:val="0"/>
          <w:divBdr>
            <w:top w:val="none" w:sz="0" w:space="0" w:color="auto"/>
            <w:left w:val="none" w:sz="0" w:space="0" w:color="auto"/>
            <w:bottom w:val="none" w:sz="0" w:space="0" w:color="auto"/>
            <w:right w:val="none" w:sz="0" w:space="0" w:color="auto"/>
          </w:divBdr>
        </w:div>
        <w:div w:id="300308606">
          <w:marLeft w:val="480"/>
          <w:marRight w:val="0"/>
          <w:marTop w:val="0"/>
          <w:marBottom w:val="0"/>
          <w:divBdr>
            <w:top w:val="none" w:sz="0" w:space="0" w:color="auto"/>
            <w:left w:val="none" w:sz="0" w:space="0" w:color="auto"/>
            <w:bottom w:val="none" w:sz="0" w:space="0" w:color="auto"/>
            <w:right w:val="none" w:sz="0" w:space="0" w:color="auto"/>
          </w:divBdr>
        </w:div>
        <w:div w:id="169564993">
          <w:marLeft w:val="480"/>
          <w:marRight w:val="0"/>
          <w:marTop w:val="0"/>
          <w:marBottom w:val="0"/>
          <w:divBdr>
            <w:top w:val="none" w:sz="0" w:space="0" w:color="auto"/>
            <w:left w:val="none" w:sz="0" w:space="0" w:color="auto"/>
            <w:bottom w:val="none" w:sz="0" w:space="0" w:color="auto"/>
            <w:right w:val="none" w:sz="0" w:space="0" w:color="auto"/>
          </w:divBdr>
        </w:div>
        <w:div w:id="973408066">
          <w:marLeft w:val="480"/>
          <w:marRight w:val="0"/>
          <w:marTop w:val="0"/>
          <w:marBottom w:val="0"/>
          <w:divBdr>
            <w:top w:val="none" w:sz="0" w:space="0" w:color="auto"/>
            <w:left w:val="none" w:sz="0" w:space="0" w:color="auto"/>
            <w:bottom w:val="none" w:sz="0" w:space="0" w:color="auto"/>
            <w:right w:val="none" w:sz="0" w:space="0" w:color="auto"/>
          </w:divBdr>
        </w:div>
        <w:div w:id="854004337">
          <w:marLeft w:val="480"/>
          <w:marRight w:val="0"/>
          <w:marTop w:val="0"/>
          <w:marBottom w:val="0"/>
          <w:divBdr>
            <w:top w:val="none" w:sz="0" w:space="0" w:color="auto"/>
            <w:left w:val="none" w:sz="0" w:space="0" w:color="auto"/>
            <w:bottom w:val="none" w:sz="0" w:space="0" w:color="auto"/>
            <w:right w:val="none" w:sz="0" w:space="0" w:color="auto"/>
          </w:divBdr>
        </w:div>
        <w:div w:id="746809969">
          <w:marLeft w:val="480"/>
          <w:marRight w:val="0"/>
          <w:marTop w:val="0"/>
          <w:marBottom w:val="0"/>
          <w:divBdr>
            <w:top w:val="none" w:sz="0" w:space="0" w:color="auto"/>
            <w:left w:val="none" w:sz="0" w:space="0" w:color="auto"/>
            <w:bottom w:val="none" w:sz="0" w:space="0" w:color="auto"/>
            <w:right w:val="none" w:sz="0" w:space="0" w:color="auto"/>
          </w:divBdr>
        </w:div>
        <w:div w:id="567762837">
          <w:marLeft w:val="480"/>
          <w:marRight w:val="0"/>
          <w:marTop w:val="0"/>
          <w:marBottom w:val="0"/>
          <w:divBdr>
            <w:top w:val="none" w:sz="0" w:space="0" w:color="auto"/>
            <w:left w:val="none" w:sz="0" w:space="0" w:color="auto"/>
            <w:bottom w:val="none" w:sz="0" w:space="0" w:color="auto"/>
            <w:right w:val="none" w:sz="0" w:space="0" w:color="auto"/>
          </w:divBdr>
        </w:div>
        <w:div w:id="121504459">
          <w:marLeft w:val="480"/>
          <w:marRight w:val="0"/>
          <w:marTop w:val="0"/>
          <w:marBottom w:val="0"/>
          <w:divBdr>
            <w:top w:val="none" w:sz="0" w:space="0" w:color="auto"/>
            <w:left w:val="none" w:sz="0" w:space="0" w:color="auto"/>
            <w:bottom w:val="none" w:sz="0" w:space="0" w:color="auto"/>
            <w:right w:val="none" w:sz="0" w:space="0" w:color="auto"/>
          </w:divBdr>
        </w:div>
        <w:div w:id="422729518">
          <w:marLeft w:val="480"/>
          <w:marRight w:val="0"/>
          <w:marTop w:val="0"/>
          <w:marBottom w:val="0"/>
          <w:divBdr>
            <w:top w:val="none" w:sz="0" w:space="0" w:color="auto"/>
            <w:left w:val="none" w:sz="0" w:space="0" w:color="auto"/>
            <w:bottom w:val="none" w:sz="0" w:space="0" w:color="auto"/>
            <w:right w:val="none" w:sz="0" w:space="0" w:color="auto"/>
          </w:divBdr>
        </w:div>
        <w:div w:id="1070348205">
          <w:marLeft w:val="480"/>
          <w:marRight w:val="0"/>
          <w:marTop w:val="0"/>
          <w:marBottom w:val="0"/>
          <w:divBdr>
            <w:top w:val="none" w:sz="0" w:space="0" w:color="auto"/>
            <w:left w:val="none" w:sz="0" w:space="0" w:color="auto"/>
            <w:bottom w:val="none" w:sz="0" w:space="0" w:color="auto"/>
            <w:right w:val="none" w:sz="0" w:space="0" w:color="auto"/>
          </w:divBdr>
        </w:div>
        <w:div w:id="1285885392">
          <w:marLeft w:val="480"/>
          <w:marRight w:val="0"/>
          <w:marTop w:val="0"/>
          <w:marBottom w:val="0"/>
          <w:divBdr>
            <w:top w:val="none" w:sz="0" w:space="0" w:color="auto"/>
            <w:left w:val="none" w:sz="0" w:space="0" w:color="auto"/>
            <w:bottom w:val="none" w:sz="0" w:space="0" w:color="auto"/>
            <w:right w:val="none" w:sz="0" w:space="0" w:color="auto"/>
          </w:divBdr>
        </w:div>
        <w:div w:id="103231047">
          <w:marLeft w:val="480"/>
          <w:marRight w:val="0"/>
          <w:marTop w:val="0"/>
          <w:marBottom w:val="0"/>
          <w:divBdr>
            <w:top w:val="none" w:sz="0" w:space="0" w:color="auto"/>
            <w:left w:val="none" w:sz="0" w:space="0" w:color="auto"/>
            <w:bottom w:val="none" w:sz="0" w:space="0" w:color="auto"/>
            <w:right w:val="none" w:sz="0" w:space="0" w:color="auto"/>
          </w:divBdr>
        </w:div>
        <w:div w:id="1871259656">
          <w:marLeft w:val="480"/>
          <w:marRight w:val="0"/>
          <w:marTop w:val="0"/>
          <w:marBottom w:val="0"/>
          <w:divBdr>
            <w:top w:val="none" w:sz="0" w:space="0" w:color="auto"/>
            <w:left w:val="none" w:sz="0" w:space="0" w:color="auto"/>
            <w:bottom w:val="none" w:sz="0" w:space="0" w:color="auto"/>
            <w:right w:val="none" w:sz="0" w:space="0" w:color="auto"/>
          </w:divBdr>
        </w:div>
        <w:div w:id="553850431">
          <w:marLeft w:val="480"/>
          <w:marRight w:val="0"/>
          <w:marTop w:val="0"/>
          <w:marBottom w:val="0"/>
          <w:divBdr>
            <w:top w:val="none" w:sz="0" w:space="0" w:color="auto"/>
            <w:left w:val="none" w:sz="0" w:space="0" w:color="auto"/>
            <w:bottom w:val="none" w:sz="0" w:space="0" w:color="auto"/>
            <w:right w:val="none" w:sz="0" w:space="0" w:color="auto"/>
          </w:divBdr>
        </w:div>
        <w:div w:id="68046446">
          <w:marLeft w:val="480"/>
          <w:marRight w:val="0"/>
          <w:marTop w:val="0"/>
          <w:marBottom w:val="0"/>
          <w:divBdr>
            <w:top w:val="none" w:sz="0" w:space="0" w:color="auto"/>
            <w:left w:val="none" w:sz="0" w:space="0" w:color="auto"/>
            <w:bottom w:val="none" w:sz="0" w:space="0" w:color="auto"/>
            <w:right w:val="none" w:sz="0" w:space="0" w:color="auto"/>
          </w:divBdr>
        </w:div>
        <w:div w:id="241137245">
          <w:marLeft w:val="480"/>
          <w:marRight w:val="0"/>
          <w:marTop w:val="0"/>
          <w:marBottom w:val="0"/>
          <w:divBdr>
            <w:top w:val="none" w:sz="0" w:space="0" w:color="auto"/>
            <w:left w:val="none" w:sz="0" w:space="0" w:color="auto"/>
            <w:bottom w:val="none" w:sz="0" w:space="0" w:color="auto"/>
            <w:right w:val="none" w:sz="0" w:space="0" w:color="auto"/>
          </w:divBdr>
        </w:div>
        <w:div w:id="1727025091">
          <w:marLeft w:val="480"/>
          <w:marRight w:val="0"/>
          <w:marTop w:val="0"/>
          <w:marBottom w:val="0"/>
          <w:divBdr>
            <w:top w:val="none" w:sz="0" w:space="0" w:color="auto"/>
            <w:left w:val="none" w:sz="0" w:space="0" w:color="auto"/>
            <w:bottom w:val="none" w:sz="0" w:space="0" w:color="auto"/>
            <w:right w:val="none" w:sz="0" w:space="0" w:color="auto"/>
          </w:divBdr>
        </w:div>
        <w:div w:id="144979589">
          <w:marLeft w:val="480"/>
          <w:marRight w:val="0"/>
          <w:marTop w:val="0"/>
          <w:marBottom w:val="0"/>
          <w:divBdr>
            <w:top w:val="none" w:sz="0" w:space="0" w:color="auto"/>
            <w:left w:val="none" w:sz="0" w:space="0" w:color="auto"/>
            <w:bottom w:val="none" w:sz="0" w:space="0" w:color="auto"/>
            <w:right w:val="none" w:sz="0" w:space="0" w:color="auto"/>
          </w:divBdr>
        </w:div>
        <w:div w:id="769081718">
          <w:marLeft w:val="480"/>
          <w:marRight w:val="0"/>
          <w:marTop w:val="0"/>
          <w:marBottom w:val="0"/>
          <w:divBdr>
            <w:top w:val="none" w:sz="0" w:space="0" w:color="auto"/>
            <w:left w:val="none" w:sz="0" w:space="0" w:color="auto"/>
            <w:bottom w:val="none" w:sz="0" w:space="0" w:color="auto"/>
            <w:right w:val="none" w:sz="0" w:space="0" w:color="auto"/>
          </w:divBdr>
        </w:div>
        <w:div w:id="328676531">
          <w:marLeft w:val="480"/>
          <w:marRight w:val="0"/>
          <w:marTop w:val="0"/>
          <w:marBottom w:val="0"/>
          <w:divBdr>
            <w:top w:val="none" w:sz="0" w:space="0" w:color="auto"/>
            <w:left w:val="none" w:sz="0" w:space="0" w:color="auto"/>
            <w:bottom w:val="none" w:sz="0" w:space="0" w:color="auto"/>
            <w:right w:val="none" w:sz="0" w:space="0" w:color="auto"/>
          </w:divBdr>
        </w:div>
        <w:div w:id="897545752">
          <w:marLeft w:val="480"/>
          <w:marRight w:val="0"/>
          <w:marTop w:val="0"/>
          <w:marBottom w:val="0"/>
          <w:divBdr>
            <w:top w:val="none" w:sz="0" w:space="0" w:color="auto"/>
            <w:left w:val="none" w:sz="0" w:space="0" w:color="auto"/>
            <w:bottom w:val="none" w:sz="0" w:space="0" w:color="auto"/>
            <w:right w:val="none" w:sz="0" w:space="0" w:color="auto"/>
          </w:divBdr>
        </w:div>
        <w:div w:id="1897083353">
          <w:marLeft w:val="480"/>
          <w:marRight w:val="0"/>
          <w:marTop w:val="0"/>
          <w:marBottom w:val="0"/>
          <w:divBdr>
            <w:top w:val="none" w:sz="0" w:space="0" w:color="auto"/>
            <w:left w:val="none" w:sz="0" w:space="0" w:color="auto"/>
            <w:bottom w:val="none" w:sz="0" w:space="0" w:color="auto"/>
            <w:right w:val="none" w:sz="0" w:space="0" w:color="auto"/>
          </w:divBdr>
        </w:div>
        <w:div w:id="1222593960">
          <w:marLeft w:val="480"/>
          <w:marRight w:val="0"/>
          <w:marTop w:val="0"/>
          <w:marBottom w:val="0"/>
          <w:divBdr>
            <w:top w:val="none" w:sz="0" w:space="0" w:color="auto"/>
            <w:left w:val="none" w:sz="0" w:space="0" w:color="auto"/>
            <w:bottom w:val="none" w:sz="0" w:space="0" w:color="auto"/>
            <w:right w:val="none" w:sz="0" w:space="0" w:color="auto"/>
          </w:divBdr>
        </w:div>
        <w:div w:id="408578606">
          <w:marLeft w:val="480"/>
          <w:marRight w:val="0"/>
          <w:marTop w:val="0"/>
          <w:marBottom w:val="0"/>
          <w:divBdr>
            <w:top w:val="none" w:sz="0" w:space="0" w:color="auto"/>
            <w:left w:val="none" w:sz="0" w:space="0" w:color="auto"/>
            <w:bottom w:val="none" w:sz="0" w:space="0" w:color="auto"/>
            <w:right w:val="none" w:sz="0" w:space="0" w:color="auto"/>
          </w:divBdr>
        </w:div>
        <w:div w:id="88622396">
          <w:marLeft w:val="480"/>
          <w:marRight w:val="0"/>
          <w:marTop w:val="0"/>
          <w:marBottom w:val="0"/>
          <w:divBdr>
            <w:top w:val="none" w:sz="0" w:space="0" w:color="auto"/>
            <w:left w:val="none" w:sz="0" w:space="0" w:color="auto"/>
            <w:bottom w:val="none" w:sz="0" w:space="0" w:color="auto"/>
            <w:right w:val="none" w:sz="0" w:space="0" w:color="auto"/>
          </w:divBdr>
        </w:div>
        <w:div w:id="677778501">
          <w:marLeft w:val="480"/>
          <w:marRight w:val="0"/>
          <w:marTop w:val="0"/>
          <w:marBottom w:val="0"/>
          <w:divBdr>
            <w:top w:val="none" w:sz="0" w:space="0" w:color="auto"/>
            <w:left w:val="none" w:sz="0" w:space="0" w:color="auto"/>
            <w:bottom w:val="none" w:sz="0" w:space="0" w:color="auto"/>
            <w:right w:val="none" w:sz="0" w:space="0" w:color="auto"/>
          </w:divBdr>
        </w:div>
        <w:div w:id="1476145984">
          <w:marLeft w:val="480"/>
          <w:marRight w:val="0"/>
          <w:marTop w:val="0"/>
          <w:marBottom w:val="0"/>
          <w:divBdr>
            <w:top w:val="none" w:sz="0" w:space="0" w:color="auto"/>
            <w:left w:val="none" w:sz="0" w:space="0" w:color="auto"/>
            <w:bottom w:val="none" w:sz="0" w:space="0" w:color="auto"/>
            <w:right w:val="none" w:sz="0" w:space="0" w:color="auto"/>
          </w:divBdr>
        </w:div>
        <w:div w:id="511182510">
          <w:marLeft w:val="480"/>
          <w:marRight w:val="0"/>
          <w:marTop w:val="0"/>
          <w:marBottom w:val="0"/>
          <w:divBdr>
            <w:top w:val="none" w:sz="0" w:space="0" w:color="auto"/>
            <w:left w:val="none" w:sz="0" w:space="0" w:color="auto"/>
            <w:bottom w:val="none" w:sz="0" w:space="0" w:color="auto"/>
            <w:right w:val="none" w:sz="0" w:space="0" w:color="auto"/>
          </w:divBdr>
        </w:div>
        <w:div w:id="1195532448">
          <w:marLeft w:val="480"/>
          <w:marRight w:val="0"/>
          <w:marTop w:val="0"/>
          <w:marBottom w:val="0"/>
          <w:divBdr>
            <w:top w:val="none" w:sz="0" w:space="0" w:color="auto"/>
            <w:left w:val="none" w:sz="0" w:space="0" w:color="auto"/>
            <w:bottom w:val="none" w:sz="0" w:space="0" w:color="auto"/>
            <w:right w:val="none" w:sz="0" w:space="0" w:color="auto"/>
          </w:divBdr>
        </w:div>
        <w:div w:id="1213807552">
          <w:marLeft w:val="480"/>
          <w:marRight w:val="0"/>
          <w:marTop w:val="0"/>
          <w:marBottom w:val="0"/>
          <w:divBdr>
            <w:top w:val="none" w:sz="0" w:space="0" w:color="auto"/>
            <w:left w:val="none" w:sz="0" w:space="0" w:color="auto"/>
            <w:bottom w:val="none" w:sz="0" w:space="0" w:color="auto"/>
            <w:right w:val="none" w:sz="0" w:space="0" w:color="auto"/>
          </w:divBdr>
        </w:div>
        <w:div w:id="1519124562">
          <w:marLeft w:val="480"/>
          <w:marRight w:val="0"/>
          <w:marTop w:val="0"/>
          <w:marBottom w:val="0"/>
          <w:divBdr>
            <w:top w:val="none" w:sz="0" w:space="0" w:color="auto"/>
            <w:left w:val="none" w:sz="0" w:space="0" w:color="auto"/>
            <w:bottom w:val="none" w:sz="0" w:space="0" w:color="auto"/>
            <w:right w:val="none" w:sz="0" w:space="0" w:color="auto"/>
          </w:divBdr>
        </w:div>
        <w:div w:id="444932270">
          <w:marLeft w:val="480"/>
          <w:marRight w:val="0"/>
          <w:marTop w:val="0"/>
          <w:marBottom w:val="0"/>
          <w:divBdr>
            <w:top w:val="none" w:sz="0" w:space="0" w:color="auto"/>
            <w:left w:val="none" w:sz="0" w:space="0" w:color="auto"/>
            <w:bottom w:val="none" w:sz="0" w:space="0" w:color="auto"/>
            <w:right w:val="none" w:sz="0" w:space="0" w:color="auto"/>
          </w:divBdr>
        </w:div>
        <w:div w:id="2048679906">
          <w:marLeft w:val="480"/>
          <w:marRight w:val="0"/>
          <w:marTop w:val="0"/>
          <w:marBottom w:val="0"/>
          <w:divBdr>
            <w:top w:val="none" w:sz="0" w:space="0" w:color="auto"/>
            <w:left w:val="none" w:sz="0" w:space="0" w:color="auto"/>
            <w:bottom w:val="none" w:sz="0" w:space="0" w:color="auto"/>
            <w:right w:val="none" w:sz="0" w:space="0" w:color="auto"/>
          </w:divBdr>
        </w:div>
        <w:div w:id="1713842741">
          <w:marLeft w:val="480"/>
          <w:marRight w:val="0"/>
          <w:marTop w:val="0"/>
          <w:marBottom w:val="0"/>
          <w:divBdr>
            <w:top w:val="none" w:sz="0" w:space="0" w:color="auto"/>
            <w:left w:val="none" w:sz="0" w:space="0" w:color="auto"/>
            <w:bottom w:val="none" w:sz="0" w:space="0" w:color="auto"/>
            <w:right w:val="none" w:sz="0" w:space="0" w:color="auto"/>
          </w:divBdr>
        </w:div>
        <w:div w:id="129329116">
          <w:marLeft w:val="480"/>
          <w:marRight w:val="0"/>
          <w:marTop w:val="0"/>
          <w:marBottom w:val="0"/>
          <w:divBdr>
            <w:top w:val="none" w:sz="0" w:space="0" w:color="auto"/>
            <w:left w:val="none" w:sz="0" w:space="0" w:color="auto"/>
            <w:bottom w:val="none" w:sz="0" w:space="0" w:color="auto"/>
            <w:right w:val="none" w:sz="0" w:space="0" w:color="auto"/>
          </w:divBdr>
        </w:div>
        <w:div w:id="1924878686">
          <w:marLeft w:val="480"/>
          <w:marRight w:val="0"/>
          <w:marTop w:val="0"/>
          <w:marBottom w:val="0"/>
          <w:divBdr>
            <w:top w:val="none" w:sz="0" w:space="0" w:color="auto"/>
            <w:left w:val="none" w:sz="0" w:space="0" w:color="auto"/>
            <w:bottom w:val="none" w:sz="0" w:space="0" w:color="auto"/>
            <w:right w:val="none" w:sz="0" w:space="0" w:color="auto"/>
          </w:divBdr>
        </w:div>
        <w:div w:id="220336346">
          <w:marLeft w:val="480"/>
          <w:marRight w:val="0"/>
          <w:marTop w:val="0"/>
          <w:marBottom w:val="0"/>
          <w:divBdr>
            <w:top w:val="none" w:sz="0" w:space="0" w:color="auto"/>
            <w:left w:val="none" w:sz="0" w:space="0" w:color="auto"/>
            <w:bottom w:val="none" w:sz="0" w:space="0" w:color="auto"/>
            <w:right w:val="none" w:sz="0" w:space="0" w:color="auto"/>
          </w:divBdr>
        </w:div>
        <w:div w:id="1144617858">
          <w:marLeft w:val="480"/>
          <w:marRight w:val="0"/>
          <w:marTop w:val="0"/>
          <w:marBottom w:val="0"/>
          <w:divBdr>
            <w:top w:val="none" w:sz="0" w:space="0" w:color="auto"/>
            <w:left w:val="none" w:sz="0" w:space="0" w:color="auto"/>
            <w:bottom w:val="none" w:sz="0" w:space="0" w:color="auto"/>
            <w:right w:val="none" w:sz="0" w:space="0" w:color="auto"/>
          </w:divBdr>
        </w:div>
      </w:divsChild>
    </w:div>
    <w:div w:id="2144806744">
      <w:bodyDiv w:val="1"/>
      <w:marLeft w:val="0"/>
      <w:marRight w:val="0"/>
      <w:marTop w:val="0"/>
      <w:marBottom w:val="0"/>
      <w:divBdr>
        <w:top w:val="none" w:sz="0" w:space="0" w:color="auto"/>
        <w:left w:val="none" w:sz="0" w:space="0" w:color="auto"/>
        <w:bottom w:val="none" w:sz="0" w:space="0" w:color="auto"/>
        <w:right w:val="none" w:sz="0" w:space="0" w:color="auto"/>
      </w:divBdr>
      <w:divsChild>
        <w:div w:id="1349528375">
          <w:marLeft w:val="480"/>
          <w:marRight w:val="0"/>
          <w:marTop w:val="0"/>
          <w:marBottom w:val="0"/>
          <w:divBdr>
            <w:top w:val="none" w:sz="0" w:space="0" w:color="auto"/>
            <w:left w:val="none" w:sz="0" w:space="0" w:color="auto"/>
            <w:bottom w:val="none" w:sz="0" w:space="0" w:color="auto"/>
            <w:right w:val="none" w:sz="0" w:space="0" w:color="auto"/>
          </w:divBdr>
        </w:div>
        <w:div w:id="1279263035">
          <w:marLeft w:val="480"/>
          <w:marRight w:val="0"/>
          <w:marTop w:val="0"/>
          <w:marBottom w:val="0"/>
          <w:divBdr>
            <w:top w:val="none" w:sz="0" w:space="0" w:color="auto"/>
            <w:left w:val="none" w:sz="0" w:space="0" w:color="auto"/>
            <w:bottom w:val="none" w:sz="0" w:space="0" w:color="auto"/>
            <w:right w:val="none" w:sz="0" w:space="0" w:color="auto"/>
          </w:divBdr>
        </w:div>
        <w:div w:id="659309116">
          <w:marLeft w:val="480"/>
          <w:marRight w:val="0"/>
          <w:marTop w:val="0"/>
          <w:marBottom w:val="0"/>
          <w:divBdr>
            <w:top w:val="none" w:sz="0" w:space="0" w:color="auto"/>
            <w:left w:val="none" w:sz="0" w:space="0" w:color="auto"/>
            <w:bottom w:val="none" w:sz="0" w:space="0" w:color="auto"/>
            <w:right w:val="none" w:sz="0" w:space="0" w:color="auto"/>
          </w:divBdr>
        </w:div>
        <w:div w:id="404455126">
          <w:marLeft w:val="480"/>
          <w:marRight w:val="0"/>
          <w:marTop w:val="0"/>
          <w:marBottom w:val="0"/>
          <w:divBdr>
            <w:top w:val="none" w:sz="0" w:space="0" w:color="auto"/>
            <w:left w:val="none" w:sz="0" w:space="0" w:color="auto"/>
            <w:bottom w:val="none" w:sz="0" w:space="0" w:color="auto"/>
            <w:right w:val="none" w:sz="0" w:space="0" w:color="auto"/>
          </w:divBdr>
        </w:div>
        <w:div w:id="447235503">
          <w:marLeft w:val="480"/>
          <w:marRight w:val="0"/>
          <w:marTop w:val="0"/>
          <w:marBottom w:val="0"/>
          <w:divBdr>
            <w:top w:val="none" w:sz="0" w:space="0" w:color="auto"/>
            <w:left w:val="none" w:sz="0" w:space="0" w:color="auto"/>
            <w:bottom w:val="none" w:sz="0" w:space="0" w:color="auto"/>
            <w:right w:val="none" w:sz="0" w:space="0" w:color="auto"/>
          </w:divBdr>
        </w:div>
        <w:div w:id="1470899784">
          <w:marLeft w:val="480"/>
          <w:marRight w:val="0"/>
          <w:marTop w:val="0"/>
          <w:marBottom w:val="0"/>
          <w:divBdr>
            <w:top w:val="none" w:sz="0" w:space="0" w:color="auto"/>
            <w:left w:val="none" w:sz="0" w:space="0" w:color="auto"/>
            <w:bottom w:val="none" w:sz="0" w:space="0" w:color="auto"/>
            <w:right w:val="none" w:sz="0" w:space="0" w:color="auto"/>
          </w:divBdr>
        </w:div>
        <w:div w:id="167258267">
          <w:marLeft w:val="480"/>
          <w:marRight w:val="0"/>
          <w:marTop w:val="0"/>
          <w:marBottom w:val="0"/>
          <w:divBdr>
            <w:top w:val="none" w:sz="0" w:space="0" w:color="auto"/>
            <w:left w:val="none" w:sz="0" w:space="0" w:color="auto"/>
            <w:bottom w:val="none" w:sz="0" w:space="0" w:color="auto"/>
            <w:right w:val="none" w:sz="0" w:space="0" w:color="auto"/>
          </w:divBdr>
        </w:div>
        <w:div w:id="906649773">
          <w:marLeft w:val="480"/>
          <w:marRight w:val="0"/>
          <w:marTop w:val="0"/>
          <w:marBottom w:val="0"/>
          <w:divBdr>
            <w:top w:val="none" w:sz="0" w:space="0" w:color="auto"/>
            <w:left w:val="none" w:sz="0" w:space="0" w:color="auto"/>
            <w:bottom w:val="none" w:sz="0" w:space="0" w:color="auto"/>
            <w:right w:val="none" w:sz="0" w:space="0" w:color="auto"/>
          </w:divBdr>
        </w:div>
        <w:div w:id="1419710257">
          <w:marLeft w:val="480"/>
          <w:marRight w:val="0"/>
          <w:marTop w:val="0"/>
          <w:marBottom w:val="0"/>
          <w:divBdr>
            <w:top w:val="none" w:sz="0" w:space="0" w:color="auto"/>
            <w:left w:val="none" w:sz="0" w:space="0" w:color="auto"/>
            <w:bottom w:val="none" w:sz="0" w:space="0" w:color="auto"/>
            <w:right w:val="none" w:sz="0" w:space="0" w:color="auto"/>
          </w:divBdr>
        </w:div>
        <w:div w:id="913198407">
          <w:marLeft w:val="480"/>
          <w:marRight w:val="0"/>
          <w:marTop w:val="0"/>
          <w:marBottom w:val="0"/>
          <w:divBdr>
            <w:top w:val="none" w:sz="0" w:space="0" w:color="auto"/>
            <w:left w:val="none" w:sz="0" w:space="0" w:color="auto"/>
            <w:bottom w:val="none" w:sz="0" w:space="0" w:color="auto"/>
            <w:right w:val="none" w:sz="0" w:space="0" w:color="auto"/>
          </w:divBdr>
        </w:div>
        <w:div w:id="1680697291">
          <w:marLeft w:val="480"/>
          <w:marRight w:val="0"/>
          <w:marTop w:val="0"/>
          <w:marBottom w:val="0"/>
          <w:divBdr>
            <w:top w:val="none" w:sz="0" w:space="0" w:color="auto"/>
            <w:left w:val="none" w:sz="0" w:space="0" w:color="auto"/>
            <w:bottom w:val="none" w:sz="0" w:space="0" w:color="auto"/>
            <w:right w:val="none" w:sz="0" w:space="0" w:color="auto"/>
          </w:divBdr>
        </w:div>
        <w:div w:id="530075841">
          <w:marLeft w:val="480"/>
          <w:marRight w:val="0"/>
          <w:marTop w:val="0"/>
          <w:marBottom w:val="0"/>
          <w:divBdr>
            <w:top w:val="none" w:sz="0" w:space="0" w:color="auto"/>
            <w:left w:val="none" w:sz="0" w:space="0" w:color="auto"/>
            <w:bottom w:val="none" w:sz="0" w:space="0" w:color="auto"/>
            <w:right w:val="none" w:sz="0" w:space="0" w:color="auto"/>
          </w:divBdr>
        </w:div>
        <w:div w:id="2104644155">
          <w:marLeft w:val="480"/>
          <w:marRight w:val="0"/>
          <w:marTop w:val="0"/>
          <w:marBottom w:val="0"/>
          <w:divBdr>
            <w:top w:val="none" w:sz="0" w:space="0" w:color="auto"/>
            <w:left w:val="none" w:sz="0" w:space="0" w:color="auto"/>
            <w:bottom w:val="none" w:sz="0" w:space="0" w:color="auto"/>
            <w:right w:val="none" w:sz="0" w:space="0" w:color="auto"/>
          </w:divBdr>
        </w:div>
        <w:div w:id="930310110">
          <w:marLeft w:val="480"/>
          <w:marRight w:val="0"/>
          <w:marTop w:val="0"/>
          <w:marBottom w:val="0"/>
          <w:divBdr>
            <w:top w:val="none" w:sz="0" w:space="0" w:color="auto"/>
            <w:left w:val="none" w:sz="0" w:space="0" w:color="auto"/>
            <w:bottom w:val="none" w:sz="0" w:space="0" w:color="auto"/>
            <w:right w:val="none" w:sz="0" w:space="0" w:color="auto"/>
          </w:divBdr>
        </w:div>
        <w:div w:id="1254320803">
          <w:marLeft w:val="480"/>
          <w:marRight w:val="0"/>
          <w:marTop w:val="0"/>
          <w:marBottom w:val="0"/>
          <w:divBdr>
            <w:top w:val="none" w:sz="0" w:space="0" w:color="auto"/>
            <w:left w:val="none" w:sz="0" w:space="0" w:color="auto"/>
            <w:bottom w:val="none" w:sz="0" w:space="0" w:color="auto"/>
            <w:right w:val="none" w:sz="0" w:space="0" w:color="auto"/>
          </w:divBdr>
        </w:div>
        <w:div w:id="341201843">
          <w:marLeft w:val="480"/>
          <w:marRight w:val="0"/>
          <w:marTop w:val="0"/>
          <w:marBottom w:val="0"/>
          <w:divBdr>
            <w:top w:val="none" w:sz="0" w:space="0" w:color="auto"/>
            <w:left w:val="none" w:sz="0" w:space="0" w:color="auto"/>
            <w:bottom w:val="none" w:sz="0" w:space="0" w:color="auto"/>
            <w:right w:val="none" w:sz="0" w:space="0" w:color="auto"/>
          </w:divBdr>
        </w:div>
        <w:div w:id="169412912">
          <w:marLeft w:val="480"/>
          <w:marRight w:val="0"/>
          <w:marTop w:val="0"/>
          <w:marBottom w:val="0"/>
          <w:divBdr>
            <w:top w:val="none" w:sz="0" w:space="0" w:color="auto"/>
            <w:left w:val="none" w:sz="0" w:space="0" w:color="auto"/>
            <w:bottom w:val="none" w:sz="0" w:space="0" w:color="auto"/>
            <w:right w:val="none" w:sz="0" w:space="0" w:color="auto"/>
          </w:divBdr>
        </w:div>
        <w:div w:id="1072123375">
          <w:marLeft w:val="480"/>
          <w:marRight w:val="0"/>
          <w:marTop w:val="0"/>
          <w:marBottom w:val="0"/>
          <w:divBdr>
            <w:top w:val="none" w:sz="0" w:space="0" w:color="auto"/>
            <w:left w:val="none" w:sz="0" w:space="0" w:color="auto"/>
            <w:bottom w:val="none" w:sz="0" w:space="0" w:color="auto"/>
            <w:right w:val="none" w:sz="0" w:space="0" w:color="auto"/>
          </w:divBdr>
        </w:div>
        <w:div w:id="1870873481">
          <w:marLeft w:val="480"/>
          <w:marRight w:val="0"/>
          <w:marTop w:val="0"/>
          <w:marBottom w:val="0"/>
          <w:divBdr>
            <w:top w:val="none" w:sz="0" w:space="0" w:color="auto"/>
            <w:left w:val="none" w:sz="0" w:space="0" w:color="auto"/>
            <w:bottom w:val="none" w:sz="0" w:space="0" w:color="auto"/>
            <w:right w:val="none" w:sz="0" w:space="0" w:color="auto"/>
          </w:divBdr>
        </w:div>
        <w:div w:id="1428772266">
          <w:marLeft w:val="480"/>
          <w:marRight w:val="0"/>
          <w:marTop w:val="0"/>
          <w:marBottom w:val="0"/>
          <w:divBdr>
            <w:top w:val="none" w:sz="0" w:space="0" w:color="auto"/>
            <w:left w:val="none" w:sz="0" w:space="0" w:color="auto"/>
            <w:bottom w:val="none" w:sz="0" w:space="0" w:color="auto"/>
            <w:right w:val="none" w:sz="0" w:space="0" w:color="auto"/>
          </w:divBdr>
        </w:div>
        <w:div w:id="818116134">
          <w:marLeft w:val="480"/>
          <w:marRight w:val="0"/>
          <w:marTop w:val="0"/>
          <w:marBottom w:val="0"/>
          <w:divBdr>
            <w:top w:val="none" w:sz="0" w:space="0" w:color="auto"/>
            <w:left w:val="none" w:sz="0" w:space="0" w:color="auto"/>
            <w:bottom w:val="none" w:sz="0" w:space="0" w:color="auto"/>
            <w:right w:val="none" w:sz="0" w:space="0" w:color="auto"/>
          </w:divBdr>
        </w:div>
        <w:div w:id="1397051015">
          <w:marLeft w:val="480"/>
          <w:marRight w:val="0"/>
          <w:marTop w:val="0"/>
          <w:marBottom w:val="0"/>
          <w:divBdr>
            <w:top w:val="none" w:sz="0" w:space="0" w:color="auto"/>
            <w:left w:val="none" w:sz="0" w:space="0" w:color="auto"/>
            <w:bottom w:val="none" w:sz="0" w:space="0" w:color="auto"/>
            <w:right w:val="none" w:sz="0" w:space="0" w:color="auto"/>
          </w:divBdr>
        </w:div>
        <w:div w:id="753361839">
          <w:marLeft w:val="480"/>
          <w:marRight w:val="0"/>
          <w:marTop w:val="0"/>
          <w:marBottom w:val="0"/>
          <w:divBdr>
            <w:top w:val="none" w:sz="0" w:space="0" w:color="auto"/>
            <w:left w:val="none" w:sz="0" w:space="0" w:color="auto"/>
            <w:bottom w:val="none" w:sz="0" w:space="0" w:color="auto"/>
            <w:right w:val="none" w:sz="0" w:space="0" w:color="auto"/>
          </w:divBdr>
        </w:div>
        <w:div w:id="1882202078">
          <w:marLeft w:val="480"/>
          <w:marRight w:val="0"/>
          <w:marTop w:val="0"/>
          <w:marBottom w:val="0"/>
          <w:divBdr>
            <w:top w:val="none" w:sz="0" w:space="0" w:color="auto"/>
            <w:left w:val="none" w:sz="0" w:space="0" w:color="auto"/>
            <w:bottom w:val="none" w:sz="0" w:space="0" w:color="auto"/>
            <w:right w:val="none" w:sz="0" w:space="0" w:color="auto"/>
          </w:divBdr>
        </w:div>
        <w:div w:id="283582498">
          <w:marLeft w:val="480"/>
          <w:marRight w:val="0"/>
          <w:marTop w:val="0"/>
          <w:marBottom w:val="0"/>
          <w:divBdr>
            <w:top w:val="none" w:sz="0" w:space="0" w:color="auto"/>
            <w:left w:val="none" w:sz="0" w:space="0" w:color="auto"/>
            <w:bottom w:val="none" w:sz="0" w:space="0" w:color="auto"/>
            <w:right w:val="none" w:sz="0" w:space="0" w:color="auto"/>
          </w:divBdr>
        </w:div>
        <w:div w:id="1778983629">
          <w:marLeft w:val="480"/>
          <w:marRight w:val="0"/>
          <w:marTop w:val="0"/>
          <w:marBottom w:val="0"/>
          <w:divBdr>
            <w:top w:val="none" w:sz="0" w:space="0" w:color="auto"/>
            <w:left w:val="none" w:sz="0" w:space="0" w:color="auto"/>
            <w:bottom w:val="none" w:sz="0" w:space="0" w:color="auto"/>
            <w:right w:val="none" w:sz="0" w:space="0" w:color="auto"/>
          </w:divBdr>
        </w:div>
        <w:div w:id="1598102772">
          <w:marLeft w:val="480"/>
          <w:marRight w:val="0"/>
          <w:marTop w:val="0"/>
          <w:marBottom w:val="0"/>
          <w:divBdr>
            <w:top w:val="none" w:sz="0" w:space="0" w:color="auto"/>
            <w:left w:val="none" w:sz="0" w:space="0" w:color="auto"/>
            <w:bottom w:val="none" w:sz="0" w:space="0" w:color="auto"/>
            <w:right w:val="none" w:sz="0" w:space="0" w:color="auto"/>
          </w:divBdr>
        </w:div>
        <w:div w:id="2083061885">
          <w:marLeft w:val="480"/>
          <w:marRight w:val="0"/>
          <w:marTop w:val="0"/>
          <w:marBottom w:val="0"/>
          <w:divBdr>
            <w:top w:val="none" w:sz="0" w:space="0" w:color="auto"/>
            <w:left w:val="none" w:sz="0" w:space="0" w:color="auto"/>
            <w:bottom w:val="none" w:sz="0" w:space="0" w:color="auto"/>
            <w:right w:val="none" w:sz="0" w:space="0" w:color="auto"/>
          </w:divBdr>
        </w:div>
        <w:div w:id="1832328855">
          <w:marLeft w:val="480"/>
          <w:marRight w:val="0"/>
          <w:marTop w:val="0"/>
          <w:marBottom w:val="0"/>
          <w:divBdr>
            <w:top w:val="none" w:sz="0" w:space="0" w:color="auto"/>
            <w:left w:val="none" w:sz="0" w:space="0" w:color="auto"/>
            <w:bottom w:val="none" w:sz="0" w:space="0" w:color="auto"/>
            <w:right w:val="none" w:sz="0" w:space="0" w:color="auto"/>
          </w:divBdr>
        </w:div>
        <w:div w:id="2142336850">
          <w:marLeft w:val="480"/>
          <w:marRight w:val="0"/>
          <w:marTop w:val="0"/>
          <w:marBottom w:val="0"/>
          <w:divBdr>
            <w:top w:val="none" w:sz="0" w:space="0" w:color="auto"/>
            <w:left w:val="none" w:sz="0" w:space="0" w:color="auto"/>
            <w:bottom w:val="none" w:sz="0" w:space="0" w:color="auto"/>
            <w:right w:val="none" w:sz="0" w:space="0" w:color="auto"/>
          </w:divBdr>
        </w:div>
        <w:div w:id="395319798">
          <w:marLeft w:val="480"/>
          <w:marRight w:val="0"/>
          <w:marTop w:val="0"/>
          <w:marBottom w:val="0"/>
          <w:divBdr>
            <w:top w:val="none" w:sz="0" w:space="0" w:color="auto"/>
            <w:left w:val="none" w:sz="0" w:space="0" w:color="auto"/>
            <w:bottom w:val="none" w:sz="0" w:space="0" w:color="auto"/>
            <w:right w:val="none" w:sz="0" w:space="0" w:color="auto"/>
          </w:divBdr>
        </w:div>
        <w:div w:id="1186017233">
          <w:marLeft w:val="480"/>
          <w:marRight w:val="0"/>
          <w:marTop w:val="0"/>
          <w:marBottom w:val="0"/>
          <w:divBdr>
            <w:top w:val="none" w:sz="0" w:space="0" w:color="auto"/>
            <w:left w:val="none" w:sz="0" w:space="0" w:color="auto"/>
            <w:bottom w:val="none" w:sz="0" w:space="0" w:color="auto"/>
            <w:right w:val="none" w:sz="0" w:space="0" w:color="auto"/>
          </w:divBdr>
        </w:div>
        <w:div w:id="1581256719">
          <w:marLeft w:val="480"/>
          <w:marRight w:val="0"/>
          <w:marTop w:val="0"/>
          <w:marBottom w:val="0"/>
          <w:divBdr>
            <w:top w:val="none" w:sz="0" w:space="0" w:color="auto"/>
            <w:left w:val="none" w:sz="0" w:space="0" w:color="auto"/>
            <w:bottom w:val="none" w:sz="0" w:space="0" w:color="auto"/>
            <w:right w:val="none" w:sz="0" w:space="0" w:color="auto"/>
          </w:divBdr>
        </w:div>
        <w:div w:id="1830318448">
          <w:marLeft w:val="480"/>
          <w:marRight w:val="0"/>
          <w:marTop w:val="0"/>
          <w:marBottom w:val="0"/>
          <w:divBdr>
            <w:top w:val="none" w:sz="0" w:space="0" w:color="auto"/>
            <w:left w:val="none" w:sz="0" w:space="0" w:color="auto"/>
            <w:bottom w:val="none" w:sz="0" w:space="0" w:color="auto"/>
            <w:right w:val="none" w:sz="0" w:space="0" w:color="auto"/>
          </w:divBdr>
        </w:div>
        <w:div w:id="1948655337">
          <w:marLeft w:val="480"/>
          <w:marRight w:val="0"/>
          <w:marTop w:val="0"/>
          <w:marBottom w:val="0"/>
          <w:divBdr>
            <w:top w:val="none" w:sz="0" w:space="0" w:color="auto"/>
            <w:left w:val="none" w:sz="0" w:space="0" w:color="auto"/>
            <w:bottom w:val="none" w:sz="0" w:space="0" w:color="auto"/>
            <w:right w:val="none" w:sz="0" w:space="0" w:color="auto"/>
          </w:divBdr>
        </w:div>
        <w:div w:id="828977980">
          <w:marLeft w:val="480"/>
          <w:marRight w:val="0"/>
          <w:marTop w:val="0"/>
          <w:marBottom w:val="0"/>
          <w:divBdr>
            <w:top w:val="none" w:sz="0" w:space="0" w:color="auto"/>
            <w:left w:val="none" w:sz="0" w:space="0" w:color="auto"/>
            <w:bottom w:val="none" w:sz="0" w:space="0" w:color="auto"/>
            <w:right w:val="none" w:sz="0" w:space="0" w:color="auto"/>
          </w:divBdr>
        </w:div>
        <w:div w:id="1451362123">
          <w:marLeft w:val="480"/>
          <w:marRight w:val="0"/>
          <w:marTop w:val="0"/>
          <w:marBottom w:val="0"/>
          <w:divBdr>
            <w:top w:val="none" w:sz="0" w:space="0" w:color="auto"/>
            <w:left w:val="none" w:sz="0" w:space="0" w:color="auto"/>
            <w:bottom w:val="none" w:sz="0" w:space="0" w:color="auto"/>
            <w:right w:val="none" w:sz="0" w:space="0" w:color="auto"/>
          </w:divBdr>
        </w:div>
        <w:div w:id="1735353628">
          <w:marLeft w:val="480"/>
          <w:marRight w:val="0"/>
          <w:marTop w:val="0"/>
          <w:marBottom w:val="0"/>
          <w:divBdr>
            <w:top w:val="none" w:sz="0" w:space="0" w:color="auto"/>
            <w:left w:val="none" w:sz="0" w:space="0" w:color="auto"/>
            <w:bottom w:val="none" w:sz="0" w:space="0" w:color="auto"/>
            <w:right w:val="none" w:sz="0" w:space="0" w:color="auto"/>
          </w:divBdr>
        </w:div>
        <w:div w:id="2045130860">
          <w:marLeft w:val="480"/>
          <w:marRight w:val="0"/>
          <w:marTop w:val="0"/>
          <w:marBottom w:val="0"/>
          <w:divBdr>
            <w:top w:val="none" w:sz="0" w:space="0" w:color="auto"/>
            <w:left w:val="none" w:sz="0" w:space="0" w:color="auto"/>
            <w:bottom w:val="none" w:sz="0" w:space="0" w:color="auto"/>
            <w:right w:val="none" w:sz="0" w:space="0" w:color="auto"/>
          </w:divBdr>
        </w:div>
        <w:div w:id="212624723">
          <w:marLeft w:val="480"/>
          <w:marRight w:val="0"/>
          <w:marTop w:val="0"/>
          <w:marBottom w:val="0"/>
          <w:divBdr>
            <w:top w:val="none" w:sz="0" w:space="0" w:color="auto"/>
            <w:left w:val="none" w:sz="0" w:space="0" w:color="auto"/>
            <w:bottom w:val="none" w:sz="0" w:space="0" w:color="auto"/>
            <w:right w:val="none" w:sz="0" w:space="0" w:color="auto"/>
          </w:divBdr>
        </w:div>
        <w:div w:id="1539194515">
          <w:marLeft w:val="480"/>
          <w:marRight w:val="0"/>
          <w:marTop w:val="0"/>
          <w:marBottom w:val="0"/>
          <w:divBdr>
            <w:top w:val="none" w:sz="0" w:space="0" w:color="auto"/>
            <w:left w:val="none" w:sz="0" w:space="0" w:color="auto"/>
            <w:bottom w:val="none" w:sz="0" w:space="0" w:color="auto"/>
            <w:right w:val="none" w:sz="0" w:space="0" w:color="auto"/>
          </w:divBdr>
        </w:div>
        <w:div w:id="1163201211">
          <w:marLeft w:val="480"/>
          <w:marRight w:val="0"/>
          <w:marTop w:val="0"/>
          <w:marBottom w:val="0"/>
          <w:divBdr>
            <w:top w:val="none" w:sz="0" w:space="0" w:color="auto"/>
            <w:left w:val="none" w:sz="0" w:space="0" w:color="auto"/>
            <w:bottom w:val="none" w:sz="0" w:space="0" w:color="auto"/>
            <w:right w:val="none" w:sz="0" w:space="0" w:color="auto"/>
          </w:divBdr>
        </w:div>
        <w:div w:id="768699253">
          <w:marLeft w:val="480"/>
          <w:marRight w:val="0"/>
          <w:marTop w:val="0"/>
          <w:marBottom w:val="0"/>
          <w:divBdr>
            <w:top w:val="none" w:sz="0" w:space="0" w:color="auto"/>
            <w:left w:val="none" w:sz="0" w:space="0" w:color="auto"/>
            <w:bottom w:val="none" w:sz="0" w:space="0" w:color="auto"/>
            <w:right w:val="none" w:sz="0" w:space="0" w:color="auto"/>
          </w:divBdr>
        </w:div>
        <w:div w:id="1431312872">
          <w:marLeft w:val="480"/>
          <w:marRight w:val="0"/>
          <w:marTop w:val="0"/>
          <w:marBottom w:val="0"/>
          <w:divBdr>
            <w:top w:val="none" w:sz="0" w:space="0" w:color="auto"/>
            <w:left w:val="none" w:sz="0" w:space="0" w:color="auto"/>
            <w:bottom w:val="none" w:sz="0" w:space="0" w:color="auto"/>
            <w:right w:val="none" w:sz="0" w:space="0" w:color="auto"/>
          </w:divBdr>
        </w:div>
        <w:div w:id="723331685">
          <w:marLeft w:val="480"/>
          <w:marRight w:val="0"/>
          <w:marTop w:val="0"/>
          <w:marBottom w:val="0"/>
          <w:divBdr>
            <w:top w:val="none" w:sz="0" w:space="0" w:color="auto"/>
            <w:left w:val="none" w:sz="0" w:space="0" w:color="auto"/>
            <w:bottom w:val="none" w:sz="0" w:space="0" w:color="auto"/>
            <w:right w:val="none" w:sz="0" w:space="0" w:color="auto"/>
          </w:divBdr>
        </w:div>
        <w:div w:id="1141846842">
          <w:marLeft w:val="480"/>
          <w:marRight w:val="0"/>
          <w:marTop w:val="0"/>
          <w:marBottom w:val="0"/>
          <w:divBdr>
            <w:top w:val="none" w:sz="0" w:space="0" w:color="auto"/>
            <w:left w:val="none" w:sz="0" w:space="0" w:color="auto"/>
            <w:bottom w:val="none" w:sz="0" w:space="0" w:color="auto"/>
            <w:right w:val="none" w:sz="0" w:space="0" w:color="auto"/>
          </w:divBdr>
        </w:div>
        <w:div w:id="1347708516">
          <w:marLeft w:val="480"/>
          <w:marRight w:val="0"/>
          <w:marTop w:val="0"/>
          <w:marBottom w:val="0"/>
          <w:divBdr>
            <w:top w:val="none" w:sz="0" w:space="0" w:color="auto"/>
            <w:left w:val="none" w:sz="0" w:space="0" w:color="auto"/>
            <w:bottom w:val="none" w:sz="0" w:space="0" w:color="auto"/>
            <w:right w:val="none" w:sz="0" w:space="0" w:color="auto"/>
          </w:divBdr>
        </w:div>
      </w:divsChild>
    </w:div>
    <w:div w:id="2145468639">
      <w:bodyDiv w:val="1"/>
      <w:marLeft w:val="0"/>
      <w:marRight w:val="0"/>
      <w:marTop w:val="0"/>
      <w:marBottom w:val="0"/>
      <w:divBdr>
        <w:top w:val="none" w:sz="0" w:space="0" w:color="auto"/>
        <w:left w:val="none" w:sz="0" w:space="0" w:color="auto"/>
        <w:bottom w:val="none" w:sz="0" w:space="0" w:color="auto"/>
        <w:right w:val="none" w:sz="0" w:space="0" w:color="auto"/>
      </w:divBdr>
    </w:div>
    <w:div w:id="2145537789">
      <w:bodyDiv w:val="1"/>
      <w:marLeft w:val="0"/>
      <w:marRight w:val="0"/>
      <w:marTop w:val="0"/>
      <w:marBottom w:val="0"/>
      <w:divBdr>
        <w:top w:val="none" w:sz="0" w:space="0" w:color="auto"/>
        <w:left w:val="none" w:sz="0" w:space="0" w:color="auto"/>
        <w:bottom w:val="none" w:sz="0" w:space="0" w:color="auto"/>
        <w:right w:val="none" w:sz="0" w:space="0" w:color="auto"/>
      </w:divBdr>
      <w:divsChild>
        <w:div w:id="1523472254">
          <w:marLeft w:val="480"/>
          <w:marRight w:val="0"/>
          <w:marTop w:val="0"/>
          <w:marBottom w:val="0"/>
          <w:divBdr>
            <w:top w:val="none" w:sz="0" w:space="0" w:color="auto"/>
            <w:left w:val="none" w:sz="0" w:space="0" w:color="auto"/>
            <w:bottom w:val="none" w:sz="0" w:space="0" w:color="auto"/>
            <w:right w:val="none" w:sz="0" w:space="0" w:color="auto"/>
          </w:divBdr>
        </w:div>
        <w:div w:id="1190411415">
          <w:marLeft w:val="480"/>
          <w:marRight w:val="0"/>
          <w:marTop w:val="0"/>
          <w:marBottom w:val="0"/>
          <w:divBdr>
            <w:top w:val="none" w:sz="0" w:space="0" w:color="auto"/>
            <w:left w:val="none" w:sz="0" w:space="0" w:color="auto"/>
            <w:bottom w:val="none" w:sz="0" w:space="0" w:color="auto"/>
            <w:right w:val="none" w:sz="0" w:space="0" w:color="auto"/>
          </w:divBdr>
        </w:div>
        <w:div w:id="543837081">
          <w:marLeft w:val="480"/>
          <w:marRight w:val="0"/>
          <w:marTop w:val="0"/>
          <w:marBottom w:val="0"/>
          <w:divBdr>
            <w:top w:val="none" w:sz="0" w:space="0" w:color="auto"/>
            <w:left w:val="none" w:sz="0" w:space="0" w:color="auto"/>
            <w:bottom w:val="none" w:sz="0" w:space="0" w:color="auto"/>
            <w:right w:val="none" w:sz="0" w:space="0" w:color="auto"/>
          </w:divBdr>
        </w:div>
        <w:div w:id="54742805">
          <w:marLeft w:val="480"/>
          <w:marRight w:val="0"/>
          <w:marTop w:val="0"/>
          <w:marBottom w:val="0"/>
          <w:divBdr>
            <w:top w:val="none" w:sz="0" w:space="0" w:color="auto"/>
            <w:left w:val="none" w:sz="0" w:space="0" w:color="auto"/>
            <w:bottom w:val="none" w:sz="0" w:space="0" w:color="auto"/>
            <w:right w:val="none" w:sz="0" w:space="0" w:color="auto"/>
          </w:divBdr>
        </w:div>
        <w:div w:id="2073966143">
          <w:marLeft w:val="480"/>
          <w:marRight w:val="0"/>
          <w:marTop w:val="0"/>
          <w:marBottom w:val="0"/>
          <w:divBdr>
            <w:top w:val="none" w:sz="0" w:space="0" w:color="auto"/>
            <w:left w:val="none" w:sz="0" w:space="0" w:color="auto"/>
            <w:bottom w:val="none" w:sz="0" w:space="0" w:color="auto"/>
            <w:right w:val="none" w:sz="0" w:space="0" w:color="auto"/>
          </w:divBdr>
        </w:div>
        <w:div w:id="1376655110">
          <w:marLeft w:val="480"/>
          <w:marRight w:val="0"/>
          <w:marTop w:val="0"/>
          <w:marBottom w:val="0"/>
          <w:divBdr>
            <w:top w:val="none" w:sz="0" w:space="0" w:color="auto"/>
            <w:left w:val="none" w:sz="0" w:space="0" w:color="auto"/>
            <w:bottom w:val="none" w:sz="0" w:space="0" w:color="auto"/>
            <w:right w:val="none" w:sz="0" w:space="0" w:color="auto"/>
          </w:divBdr>
        </w:div>
        <w:div w:id="2053266603">
          <w:marLeft w:val="480"/>
          <w:marRight w:val="0"/>
          <w:marTop w:val="0"/>
          <w:marBottom w:val="0"/>
          <w:divBdr>
            <w:top w:val="none" w:sz="0" w:space="0" w:color="auto"/>
            <w:left w:val="none" w:sz="0" w:space="0" w:color="auto"/>
            <w:bottom w:val="none" w:sz="0" w:space="0" w:color="auto"/>
            <w:right w:val="none" w:sz="0" w:space="0" w:color="auto"/>
          </w:divBdr>
        </w:div>
        <w:div w:id="1647662616">
          <w:marLeft w:val="480"/>
          <w:marRight w:val="0"/>
          <w:marTop w:val="0"/>
          <w:marBottom w:val="0"/>
          <w:divBdr>
            <w:top w:val="none" w:sz="0" w:space="0" w:color="auto"/>
            <w:left w:val="none" w:sz="0" w:space="0" w:color="auto"/>
            <w:bottom w:val="none" w:sz="0" w:space="0" w:color="auto"/>
            <w:right w:val="none" w:sz="0" w:space="0" w:color="auto"/>
          </w:divBdr>
        </w:div>
        <w:div w:id="1495144784">
          <w:marLeft w:val="480"/>
          <w:marRight w:val="0"/>
          <w:marTop w:val="0"/>
          <w:marBottom w:val="0"/>
          <w:divBdr>
            <w:top w:val="none" w:sz="0" w:space="0" w:color="auto"/>
            <w:left w:val="none" w:sz="0" w:space="0" w:color="auto"/>
            <w:bottom w:val="none" w:sz="0" w:space="0" w:color="auto"/>
            <w:right w:val="none" w:sz="0" w:space="0" w:color="auto"/>
          </w:divBdr>
        </w:div>
        <w:div w:id="716396403">
          <w:marLeft w:val="480"/>
          <w:marRight w:val="0"/>
          <w:marTop w:val="0"/>
          <w:marBottom w:val="0"/>
          <w:divBdr>
            <w:top w:val="none" w:sz="0" w:space="0" w:color="auto"/>
            <w:left w:val="none" w:sz="0" w:space="0" w:color="auto"/>
            <w:bottom w:val="none" w:sz="0" w:space="0" w:color="auto"/>
            <w:right w:val="none" w:sz="0" w:space="0" w:color="auto"/>
          </w:divBdr>
        </w:div>
        <w:div w:id="769203827">
          <w:marLeft w:val="480"/>
          <w:marRight w:val="0"/>
          <w:marTop w:val="0"/>
          <w:marBottom w:val="0"/>
          <w:divBdr>
            <w:top w:val="none" w:sz="0" w:space="0" w:color="auto"/>
            <w:left w:val="none" w:sz="0" w:space="0" w:color="auto"/>
            <w:bottom w:val="none" w:sz="0" w:space="0" w:color="auto"/>
            <w:right w:val="none" w:sz="0" w:space="0" w:color="auto"/>
          </w:divBdr>
        </w:div>
        <w:div w:id="1168448570">
          <w:marLeft w:val="480"/>
          <w:marRight w:val="0"/>
          <w:marTop w:val="0"/>
          <w:marBottom w:val="0"/>
          <w:divBdr>
            <w:top w:val="none" w:sz="0" w:space="0" w:color="auto"/>
            <w:left w:val="none" w:sz="0" w:space="0" w:color="auto"/>
            <w:bottom w:val="none" w:sz="0" w:space="0" w:color="auto"/>
            <w:right w:val="none" w:sz="0" w:space="0" w:color="auto"/>
          </w:divBdr>
        </w:div>
        <w:div w:id="1918519171">
          <w:marLeft w:val="480"/>
          <w:marRight w:val="0"/>
          <w:marTop w:val="0"/>
          <w:marBottom w:val="0"/>
          <w:divBdr>
            <w:top w:val="none" w:sz="0" w:space="0" w:color="auto"/>
            <w:left w:val="none" w:sz="0" w:space="0" w:color="auto"/>
            <w:bottom w:val="none" w:sz="0" w:space="0" w:color="auto"/>
            <w:right w:val="none" w:sz="0" w:space="0" w:color="auto"/>
          </w:divBdr>
        </w:div>
        <w:div w:id="77214050">
          <w:marLeft w:val="480"/>
          <w:marRight w:val="0"/>
          <w:marTop w:val="0"/>
          <w:marBottom w:val="0"/>
          <w:divBdr>
            <w:top w:val="none" w:sz="0" w:space="0" w:color="auto"/>
            <w:left w:val="none" w:sz="0" w:space="0" w:color="auto"/>
            <w:bottom w:val="none" w:sz="0" w:space="0" w:color="auto"/>
            <w:right w:val="none" w:sz="0" w:space="0" w:color="auto"/>
          </w:divBdr>
        </w:div>
        <w:div w:id="2045713630">
          <w:marLeft w:val="480"/>
          <w:marRight w:val="0"/>
          <w:marTop w:val="0"/>
          <w:marBottom w:val="0"/>
          <w:divBdr>
            <w:top w:val="none" w:sz="0" w:space="0" w:color="auto"/>
            <w:left w:val="none" w:sz="0" w:space="0" w:color="auto"/>
            <w:bottom w:val="none" w:sz="0" w:space="0" w:color="auto"/>
            <w:right w:val="none" w:sz="0" w:space="0" w:color="auto"/>
          </w:divBdr>
        </w:div>
        <w:div w:id="637613960">
          <w:marLeft w:val="480"/>
          <w:marRight w:val="0"/>
          <w:marTop w:val="0"/>
          <w:marBottom w:val="0"/>
          <w:divBdr>
            <w:top w:val="none" w:sz="0" w:space="0" w:color="auto"/>
            <w:left w:val="none" w:sz="0" w:space="0" w:color="auto"/>
            <w:bottom w:val="none" w:sz="0" w:space="0" w:color="auto"/>
            <w:right w:val="none" w:sz="0" w:space="0" w:color="auto"/>
          </w:divBdr>
        </w:div>
        <w:div w:id="1868903398">
          <w:marLeft w:val="480"/>
          <w:marRight w:val="0"/>
          <w:marTop w:val="0"/>
          <w:marBottom w:val="0"/>
          <w:divBdr>
            <w:top w:val="none" w:sz="0" w:space="0" w:color="auto"/>
            <w:left w:val="none" w:sz="0" w:space="0" w:color="auto"/>
            <w:bottom w:val="none" w:sz="0" w:space="0" w:color="auto"/>
            <w:right w:val="none" w:sz="0" w:space="0" w:color="auto"/>
          </w:divBdr>
        </w:div>
        <w:div w:id="302084068">
          <w:marLeft w:val="480"/>
          <w:marRight w:val="0"/>
          <w:marTop w:val="0"/>
          <w:marBottom w:val="0"/>
          <w:divBdr>
            <w:top w:val="none" w:sz="0" w:space="0" w:color="auto"/>
            <w:left w:val="none" w:sz="0" w:space="0" w:color="auto"/>
            <w:bottom w:val="none" w:sz="0" w:space="0" w:color="auto"/>
            <w:right w:val="none" w:sz="0" w:space="0" w:color="auto"/>
          </w:divBdr>
        </w:div>
        <w:div w:id="1035080556">
          <w:marLeft w:val="480"/>
          <w:marRight w:val="0"/>
          <w:marTop w:val="0"/>
          <w:marBottom w:val="0"/>
          <w:divBdr>
            <w:top w:val="none" w:sz="0" w:space="0" w:color="auto"/>
            <w:left w:val="none" w:sz="0" w:space="0" w:color="auto"/>
            <w:bottom w:val="none" w:sz="0" w:space="0" w:color="auto"/>
            <w:right w:val="none" w:sz="0" w:space="0" w:color="auto"/>
          </w:divBdr>
        </w:div>
        <w:div w:id="295526189">
          <w:marLeft w:val="480"/>
          <w:marRight w:val="0"/>
          <w:marTop w:val="0"/>
          <w:marBottom w:val="0"/>
          <w:divBdr>
            <w:top w:val="none" w:sz="0" w:space="0" w:color="auto"/>
            <w:left w:val="none" w:sz="0" w:space="0" w:color="auto"/>
            <w:bottom w:val="none" w:sz="0" w:space="0" w:color="auto"/>
            <w:right w:val="none" w:sz="0" w:space="0" w:color="auto"/>
          </w:divBdr>
        </w:div>
        <w:div w:id="86079416">
          <w:marLeft w:val="480"/>
          <w:marRight w:val="0"/>
          <w:marTop w:val="0"/>
          <w:marBottom w:val="0"/>
          <w:divBdr>
            <w:top w:val="none" w:sz="0" w:space="0" w:color="auto"/>
            <w:left w:val="none" w:sz="0" w:space="0" w:color="auto"/>
            <w:bottom w:val="none" w:sz="0" w:space="0" w:color="auto"/>
            <w:right w:val="none" w:sz="0" w:space="0" w:color="auto"/>
          </w:divBdr>
        </w:div>
        <w:div w:id="1243486295">
          <w:marLeft w:val="480"/>
          <w:marRight w:val="0"/>
          <w:marTop w:val="0"/>
          <w:marBottom w:val="0"/>
          <w:divBdr>
            <w:top w:val="none" w:sz="0" w:space="0" w:color="auto"/>
            <w:left w:val="none" w:sz="0" w:space="0" w:color="auto"/>
            <w:bottom w:val="none" w:sz="0" w:space="0" w:color="auto"/>
            <w:right w:val="none" w:sz="0" w:space="0" w:color="auto"/>
          </w:divBdr>
        </w:div>
        <w:div w:id="640039985">
          <w:marLeft w:val="480"/>
          <w:marRight w:val="0"/>
          <w:marTop w:val="0"/>
          <w:marBottom w:val="0"/>
          <w:divBdr>
            <w:top w:val="none" w:sz="0" w:space="0" w:color="auto"/>
            <w:left w:val="none" w:sz="0" w:space="0" w:color="auto"/>
            <w:bottom w:val="none" w:sz="0" w:space="0" w:color="auto"/>
            <w:right w:val="none" w:sz="0" w:space="0" w:color="auto"/>
          </w:divBdr>
        </w:div>
        <w:div w:id="1968537078">
          <w:marLeft w:val="480"/>
          <w:marRight w:val="0"/>
          <w:marTop w:val="0"/>
          <w:marBottom w:val="0"/>
          <w:divBdr>
            <w:top w:val="none" w:sz="0" w:space="0" w:color="auto"/>
            <w:left w:val="none" w:sz="0" w:space="0" w:color="auto"/>
            <w:bottom w:val="none" w:sz="0" w:space="0" w:color="auto"/>
            <w:right w:val="none" w:sz="0" w:space="0" w:color="auto"/>
          </w:divBdr>
        </w:div>
        <w:div w:id="1961959769">
          <w:marLeft w:val="480"/>
          <w:marRight w:val="0"/>
          <w:marTop w:val="0"/>
          <w:marBottom w:val="0"/>
          <w:divBdr>
            <w:top w:val="none" w:sz="0" w:space="0" w:color="auto"/>
            <w:left w:val="none" w:sz="0" w:space="0" w:color="auto"/>
            <w:bottom w:val="none" w:sz="0" w:space="0" w:color="auto"/>
            <w:right w:val="none" w:sz="0" w:space="0" w:color="auto"/>
          </w:divBdr>
        </w:div>
        <w:div w:id="1340891440">
          <w:marLeft w:val="480"/>
          <w:marRight w:val="0"/>
          <w:marTop w:val="0"/>
          <w:marBottom w:val="0"/>
          <w:divBdr>
            <w:top w:val="none" w:sz="0" w:space="0" w:color="auto"/>
            <w:left w:val="none" w:sz="0" w:space="0" w:color="auto"/>
            <w:bottom w:val="none" w:sz="0" w:space="0" w:color="auto"/>
            <w:right w:val="none" w:sz="0" w:space="0" w:color="auto"/>
          </w:divBdr>
        </w:div>
        <w:div w:id="940839553">
          <w:marLeft w:val="480"/>
          <w:marRight w:val="0"/>
          <w:marTop w:val="0"/>
          <w:marBottom w:val="0"/>
          <w:divBdr>
            <w:top w:val="none" w:sz="0" w:space="0" w:color="auto"/>
            <w:left w:val="none" w:sz="0" w:space="0" w:color="auto"/>
            <w:bottom w:val="none" w:sz="0" w:space="0" w:color="auto"/>
            <w:right w:val="none" w:sz="0" w:space="0" w:color="auto"/>
          </w:divBdr>
        </w:div>
        <w:div w:id="1394427770">
          <w:marLeft w:val="480"/>
          <w:marRight w:val="0"/>
          <w:marTop w:val="0"/>
          <w:marBottom w:val="0"/>
          <w:divBdr>
            <w:top w:val="none" w:sz="0" w:space="0" w:color="auto"/>
            <w:left w:val="none" w:sz="0" w:space="0" w:color="auto"/>
            <w:bottom w:val="none" w:sz="0" w:space="0" w:color="auto"/>
            <w:right w:val="none" w:sz="0" w:space="0" w:color="auto"/>
          </w:divBdr>
        </w:div>
        <w:div w:id="1558013291">
          <w:marLeft w:val="480"/>
          <w:marRight w:val="0"/>
          <w:marTop w:val="0"/>
          <w:marBottom w:val="0"/>
          <w:divBdr>
            <w:top w:val="none" w:sz="0" w:space="0" w:color="auto"/>
            <w:left w:val="none" w:sz="0" w:space="0" w:color="auto"/>
            <w:bottom w:val="none" w:sz="0" w:space="0" w:color="auto"/>
            <w:right w:val="none" w:sz="0" w:space="0" w:color="auto"/>
          </w:divBdr>
        </w:div>
        <w:div w:id="1934706167">
          <w:marLeft w:val="480"/>
          <w:marRight w:val="0"/>
          <w:marTop w:val="0"/>
          <w:marBottom w:val="0"/>
          <w:divBdr>
            <w:top w:val="none" w:sz="0" w:space="0" w:color="auto"/>
            <w:left w:val="none" w:sz="0" w:space="0" w:color="auto"/>
            <w:bottom w:val="none" w:sz="0" w:space="0" w:color="auto"/>
            <w:right w:val="none" w:sz="0" w:space="0" w:color="auto"/>
          </w:divBdr>
        </w:div>
        <w:div w:id="1569992276">
          <w:marLeft w:val="480"/>
          <w:marRight w:val="0"/>
          <w:marTop w:val="0"/>
          <w:marBottom w:val="0"/>
          <w:divBdr>
            <w:top w:val="none" w:sz="0" w:space="0" w:color="auto"/>
            <w:left w:val="none" w:sz="0" w:space="0" w:color="auto"/>
            <w:bottom w:val="none" w:sz="0" w:space="0" w:color="auto"/>
            <w:right w:val="none" w:sz="0" w:space="0" w:color="auto"/>
          </w:divBdr>
        </w:div>
        <w:div w:id="2128767331">
          <w:marLeft w:val="480"/>
          <w:marRight w:val="0"/>
          <w:marTop w:val="0"/>
          <w:marBottom w:val="0"/>
          <w:divBdr>
            <w:top w:val="none" w:sz="0" w:space="0" w:color="auto"/>
            <w:left w:val="none" w:sz="0" w:space="0" w:color="auto"/>
            <w:bottom w:val="none" w:sz="0" w:space="0" w:color="auto"/>
            <w:right w:val="none" w:sz="0" w:space="0" w:color="auto"/>
          </w:divBdr>
        </w:div>
        <w:div w:id="16736405">
          <w:marLeft w:val="480"/>
          <w:marRight w:val="0"/>
          <w:marTop w:val="0"/>
          <w:marBottom w:val="0"/>
          <w:divBdr>
            <w:top w:val="none" w:sz="0" w:space="0" w:color="auto"/>
            <w:left w:val="none" w:sz="0" w:space="0" w:color="auto"/>
            <w:bottom w:val="none" w:sz="0" w:space="0" w:color="auto"/>
            <w:right w:val="none" w:sz="0" w:space="0" w:color="auto"/>
          </w:divBdr>
        </w:div>
        <w:div w:id="175271567">
          <w:marLeft w:val="480"/>
          <w:marRight w:val="0"/>
          <w:marTop w:val="0"/>
          <w:marBottom w:val="0"/>
          <w:divBdr>
            <w:top w:val="none" w:sz="0" w:space="0" w:color="auto"/>
            <w:left w:val="none" w:sz="0" w:space="0" w:color="auto"/>
            <w:bottom w:val="none" w:sz="0" w:space="0" w:color="auto"/>
            <w:right w:val="none" w:sz="0" w:space="0" w:color="auto"/>
          </w:divBdr>
        </w:div>
      </w:divsChild>
    </w:div>
    <w:div w:id="2146661056">
      <w:bodyDiv w:val="1"/>
      <w:marLeft w:val="0"/>
      <w:marRight w:val="0"/>
      <w:marTop w:val="0"/>
      <w:marBottom w:val="0"/>
      <w:divBdr>
        <w:top w:val="none" w:sz="0" w:space="0" w:color="auto"/>
        <w:left w:val="none" w:sz="0" w:space="0" w:color="auto"/>
        <w:bottom w:val="none" w:sz="0" w:space="0" w:color="auto"/>
        <w:right w:val="none" w:sz="0" w:space="0" w:color="auto"/>
      </w:divBdr>
      <w:divsChild>
        <w:div w:id="2112502798">
          <w:marLeft w:val="480"/>
          <w:marRight w:val="0"/>
          <w:marTop w:val="0"/>
          <w:marBottom w:val="0"/>
          <w:divBdr>
            <w:top w:val="none" w:sz="0" w:space="0" w:color="auto"/>
            <w:left w:val="none" w:sz="0" w:space="0" w:color="auto"/>
            <w:bottom w:val="none" w:sz="0" w:space="0" w:color="auto"/>
            <w:right w:val="none" w:sz="0" w:space="0" w:color="auto"/>
          </w:divBdr>
        </w:div>
        <w:div w:id="818418791">
          <w:marLeft w:val="480"/>
          <w:marRight w:val="0"/>
          <w:marTop w:val="0"/>
          <w:marBottom w:val="0"/>
          <w:divBdr>
            <w:top w:val="none" w:sz="0" w:space="0" w:color="auto"/>
            <w:left w:val="none" w:sz="0" w:space="0" w:color="auto"/>
            <w:bottom w:val="none" w:sz="0" w:space="0" w:color="auto"/>
            <w:right w:val="none" w:sz="0" w:space="0" w:color="auto"/>
          </w:divBdr>
        </w:div>
        <w:div w:id="887381321">
          <w:marLeft w:val="480"/>
          <w:marRight w:val="0"/>
          <w:marTop w:val="0"/>
          <w:marBottom w:val="0"/>
          <w:divBdr>
            <w:top w:val="none" w:sz="0" w:space="0" w:color="auto"/>
            <w:left w:val="none" w:sz="0" w:space="0" w:color="auto"/>
            <w:bottom w:val="none" w:sz="0" w:space="0" w:color="auto"/>
            <w:right w:val="none" w:sz="0" w:space="0" w:color="auto"/>
          </w:divBdr>
        </w:div>
        <w:div w:id="900093126">
          <w:marLeft w:val="480"/>
          <w:marRight w:val="0"/>
          <w:marTop w:val="0"/>
          <w:marBottom w:val="0"/>
          <w:divBdr>
            <w:top w:val="none" w:sz="0" w:space="0" w:color="auto"/>
            <w:left w:val="none" w:sz="0" w:space="0" w:color="auto"/>
            <w:bottom w:val="none" w:sz="0" w:space="0" w:color="auto"/>
            <w:right w:val="none" w:sz="0" w:space="0" w:color="auto"/>
          </w:divBdr>
        </w:div>
        <w:div w:id="1124496539">
          <w:marLeft w:val="480"/>
          <w:marRight w:val="0"/>
          <w:marTop w:val="0"/>
          <w:marBottom w:val="0"/>
          <w:divBdr>
            <w:top w:val="none" w:sz="0" w:space="0" w:color="auto"/>
            <w:left w:val="none" w:sz="0" w:space="0" w:color="auto"/>
            <w:bottom w:val="none" w:sz="0" w:space="0" w:color="auto"/>
            <w:right w:val="none" w:sz="0" w:space="0" w:color="auto"/>
          </w:divBdr>
        </w:div>
        <w:div w:id="1882983629">
          <w:marLeft w:val="480"/>
          <w:marRight w:val="0"/>
          <w:marTop w:val="0"/>
          <w:marBottom w:val="0"/>
          <w:divBdr>
            <w:top w:val="none" w:sz="0" w:space="0" w:color="auto"/>
            <w:left w:val="none" w:sz="0" w:space="0" w:color="auto"/>
            <w:bottom w:val="none" w:sz="0" w:space="0" w:color="auto"/>
            <w:right w:val="none" w:sz="0" w:space="0" w:color="auto"/>
          </w:divBdr>
        </w:div>
        <w:div w:id="692808729">
          <w:marLeft w:val="480"/>
          <w:marRight w:val="0"/>
          <w:marTop w:val="0"/>
          <w:marBottom w:val="0"/>
          <w:divBdr>
            <w:top w:val="none" w:sz="0" w:space="0" w:color="auto"/>
            <w:left w:val="none" w:sz="0" w:space="0" w:color="auto"/>
            <w:bottom w:val="none" w:sz="0" w:space="0" w:color="auto"/>
            <w:right w:val="none" w:sz="0" w:space="0" w:color="auto"/>
          </w:divBdr>
        </w:div>
        <w:div w:id="182135529">
          <w:marLeft w:val="480"/>
          <w:marRight w:val="0"/>
          <w:marTop w:val="0"/>
          <w:marBottom w:val="0"/>
          <w:divBdr>
            <w:top w:val="none" w:sz="0" w:space="0" w:color="auto"/>
            <w:left w:val="none" w:sz="0" w:space="0" w:color="auto"/>
            <w:bottom w:val="none" w:sz="0" w:space="0" w:color="auto"/>
            <w:right w:val="none" w:sz="0" w:space="0" w:color="auto"/>
          </w:divBdr>
        </w:div>
        <w:div w:id="1381982275">
          <w:marLeft w:val="480"/>
          <w:marRight w:val="0"/>
          <w:marTop w:val="0"/>
          <w:marBottom w:val="0"/>
          <w:divBdr>
            <w:top w:val="none" w:sz="0" w:space="0" w:color="auto"/>
            <w:left w:val="none" w:sz="0" w:space="0" w:color="auto"/>
            <w:bottom w:val="none" w:sz="0" w:space="0" w:color="auto"/>
            <w:right w:val="none" w:sz="0" w:space="0" w:color="auto"/>
          </w:divBdr>
        </w:div>
        <w:div w:id="590313985">
          <w:marLeft w:val="480"/>
          <w:marRight w:val="0"/>
          <w:marTop w:val="0"/>
          <w:marBottom w:val="0"/>
          <w:divBdr>
            <w:top w:val="none" w:sz="0" w:space="0" w:color="auto"/>
            <w:left w:val="none" w:sz="0" w:space="0" w:color="auto"/>
            <w:bottom w:val="none" w:sz="0" w:space="0" w:color="auto"/>
            <w:right w:val="none" w:sz="0" w:space="0" w:color="auto"/>
          </w:divBdr>
        </w:div>
        <w:div w:id="2087148162">
          <w:marLeft w:val="480"/>
          <w:marRight w:val="0"/>
          <w:marTop w:val="0"/>
          <w:marBottom w:val="0"/>
          <w:divBdr>
            <w:top w:val="none" w:sz="0" w:space="0" w:color="auto"/>
            <w:left w:val="none" w:sz="0" w:space="0" w:color="auto"/>
            <w:bottom w:val="none" w:sz="0" w:space="0" w:color="auto"/>
            <w:right w:val="none" w:sz="0" w:space="0" w:color="auto"/>
          </w:divBdr>
        </w:div>
        <w:div w:id="1614634929">
          <w:marLeft w:val="480"/>
          <w:marRight w:val="0"/>
          <w:marTop w:val="0"/>
          <w:marBottom w:val="0"/>
          <w:divBdr>
            <w:top w:val="none" w:sz="0" w:space="0" w:color="auto"/>
            <w:left w:val="none" w:sz="0" w:space="0" w:color="auto"/>
            <w:bottom w:val="none" w:sz="0" w:space="0" w:color="auto"/>
            <w:right w:val="none" w:sz="0" w:space="0" w:color="auto"/>
          </w:divBdr>
        </w:div>
        <w:div w:id="643124256">
          <w:marLeft w:val="480"/>
          <w:marRight w:val="0"/>
          <w:marTop w:val="0"/>
          <w:marBottom w:val="0"/>
          <w:divBdr>
            <w:top w:val="none" w:sz="0" w:space="0" w:color="auto"/>
            <w:left w:val="none" w:sz="0" w:space="0" w:color="auto"/>
            <w:bottom w:val="none" w:sz="0" w:space="0" w:color="auto"/>
            <w:right w:val="none" w:sz="0" w:space="0" w:color="auto"/>
          </w:divBdr>
        </w:div>
        <w:div w:id="376320615">
          <w:marLeft w:val="480"/>
          <w:marRight w:val="0"/>
          <w:marTop w:val="0"/>
          <w:marBottom w:val="0"/>
          <w:divBdr>
            <w:top w:val="none" w:sz="0" w:space="0" w:color="auto"/>
            <w:left w:val="none" w:sz="0" w:space="0" w:color="auto"/>
            <w:bottom w:val="none" w:sz="0" w:space="0" w:color="auto"/>
            <w:right w:val="none" w:sz="0" w:space="0" w:color="auto"/>
          </w:divBdr>
        </w:div>
        <w:div w:id="1214151717">
          <w:marLeft w:val="480"/>
          <w:marRight w:val="0"/>
          <w:marTop w:val="0"/>
          <w:marBottom w:val="0"/>
          <w:divBdr>
            <w:top w:val="none" w:sz="0" w:space="0" w:color="auto"/>
            <w:left w:val="none" w:sz="0" w:space="0" w:color="auto"/>
            <w:bottom w:val="none" w:sz="0" w:space="0" w:color="auto"/>
            <w:right w:val="none" w:sz="0" w:space="0" w:color="auto"/>
          </w:divBdr>
        </w:div>
        <w:div w:id="2098089701">
          <w:marLeft w:val="480"/>
          <w:marRight w:val="0"/>
          <w:marTop w:val="0"/>
          <w:marBottom w:val="0"/>
          <w:divBdr>
            <w:top w:val="none" w:sz="0" w:space="0" w:color="auto"/>
            <w:left w:val="none" w:sz="0" w:space="0" w:color="auto"/>
            <w:bottom w:val="none" w:sz="0" w:space="0" w:color="auto"/>
            <w:right w:val="none" w:sz="0" w:space="0" w:color="auto"/>
          </w:divBdr>
        </w:div>
        <w:div w:id="1668897513">
          <w:marLeft w:val="480"/>
          <w:marRight w:val="0"/>
          <w:marTop w:val="0"/>
          <w:marBottom w:val="0"/>
          <w:divBdr>
            <w:top w:val="none" w:sz="0" w:space="0" w:color="auto"/>
            <w:left w:val="none" w:sz="0" w:space="0" w:color="auto"/>
            <w:bottom w:val="none" w:sz="0" w:space="0" w:color="auto"/>
            <w:right w:val="none" w:sz="0" w:space="0" w:color="auto"/>
          </w:divBdr>
        </w:div>
        <w:div w:id="144591191">
          <w:marLeft w:val="480"/>
          <w:marRight w:val="0"/>
          <w:marTop w:val="0"/>
          <w:marBottom w:val="0"/>
          <w:divBdr>
            <w:top w:val="none" w:sz="0" w:space="0" w:color="auto"/>
            <w:left w:val="none" w:sz="0" w:space="0" w:color="auto"/>
            <w:bottom w:val="none" w:sz="0" w:space="0" w:color="auto"/>
            <w:right w:val="none" w:sz="0" w:space="0" w:color="auto"/>
          </w:divBdr>
        </w:div>
        <w:div w:id="1449275093">
          <w:marLeft w:val="480"/>
          <w:marRight w:val="0"/>
          <w:marTop w:val="0"/>
          <w:marBottom w:val="0"/>
          <w:divBdr>
            <w:top w:val="none" w:sz="0" w:space="0" w:color="auto"/>
            <w:left w:val="none" w:sz="0" w:space="0" w:color="auto"/>
            <w:bottom w:val="none" w:sz="0" w:space="0" w:color="auto"/>
            <w:right w:val="none" w:sz="0" w:space="0" w:color="auto"/>
          </w:divBdr>
        </w:div>
        <w:div w:id="847986611">
          <w:marLeft w:val="480"/>
          <w:marRight w:val="0"/>
          <w:marTop w:val="0"/>
          <w:marBottom w:val="0"/>
          <w:divBdr>
            <w:top w:val="none" w:sz="0" w:space="0" w:color="auto"/>
            <w:left w:val="none" w:sz="0" w:space="0" w:color="auto"/>
            <w:bottom w:val="none" w:sz="0" w:space="0" w:color="auto"/>
            <w:right w:val="none" w:sz="0" w:space="0" w:color="auto"/>
          </w:divBdr>
        </w:div>
        <w:div w:id="1303971816">
          <w:marLeft w:val="480"/>
          <w:marRight w:val="0"/>
          <w:marTop w:val="0"/>
          <w:marBottom w:val="0"/>
          <w:divBdr>
            <w:top w:val="none" w:sz="0" w:space="0" w:color="auto"/>
            <w:left w:val="none" w:sz="0" w:space="0" w:color="auto"/>
            <w:bottom w:val="none" w:sz="0" w:space="0" w:color="auto"/>
            <w:right w:val="none" w:sz="0" w:space="0" w:color="auto"/>
          </w:divBdr>
        </w:div>
        <w:div w:id="1262181302">
          <w:marLeft w:val="480"/>
          <w:marRight w:val="0"/>
          <w:marTop w:val="0"/>
          <w:marBottom w:val="0"/>
          <w:divBdr>
            <w:top w:val="none" w:sz="0" w:space="0" w:color="auto"/>
            <w:left w:val="none" w:sz="0" w:space="0" w:color="auto"/>
            <w:bottom w:val="none" w:sz="0" w:space="0" w:color="auto"/>
            <w:right w:val="none" w:sz="0" w:space="0" w:color="auto"/>
          </w:divBdr>
        </w:div>
        <w:div w:id="1419595149">
          <w:marLeft w:val="480"/>
          <w:marRight w:val="0"/>
          <w:marTop w:val="0"/>
          <w:marBottom w:val="0"/>
          <w:divBdr>
            <w:top w:val="none" w:sz="0" w:space="0" w:color="auto"/>
            <w:left w:val="none" w:sz="0" w:space="0" w:color="auto"/>
            <w:bottom w:val="none" w:sz="0" w:space="0" w:color="auto"/>
            <w:right w:val="none" w:sz="0" w:space="0" w:color="auto"/>
          </w:divBdr>
        </w:div>
        <w:div w:id="1376999386">
          <w:marLeft w:val="480"/>
          <w:marRight w:val="0"/>
          <w:marTop w:val="0"/>
          <w:marBottom w:val="0"/>
          <w:divBdr>
            <w:top w:val="none" w:sz="0" w:space="0" w:color="auto"/>
            <w:left w:val="none" w:sz="0" w:space="0" w:color="auto"/>
            <w:bottom w:val="none" w:sz="0" w:space="0" w:color="auto"/>
            <w:right w:val="none" w:sz="0" w:space="0" w:color="auto"/>
          </w:divBdr>
        </w:div>
        <w:div w:id="1759015014">
          <w:marLeft w:val="480"/>
          <w:marRight w:val="0"/>
          <w:marTop w:val="0"/>
          <w:marBottom w:val="0"/>
          <w:divBdr>
            <w:top w:val="none" w:sz="0" w:space="0" w:color="auto"/>
            <w:left w:val="none" w:sz="0" w:space="0" w:color="auto"/>
            <w:bottom w:val="none" w:sz="0" w:space="0" w:color="auto"/>
            <w:right w:val="none" w:sz="0" w:space="0" w:color="auto"/>
          </w:divBdr>
        </w:div>
        <w:div w:id="146409789">
          <w:marLeft w:val="480"/>
          <w:marRight w:val="0"/>
          <w:marTop w:val="0"/>
          <w:marBottom w:val="0"/>
          <w:divBdr>
            <w:top w:val="none" w:sz="0" w:space="0" w:color="auto"/>
            <w:left w:val="none" w:sz="0" w:space="0" w:color="auto"/>
            <w:bottom w:val="none" w:sz="0" w:space="0" w:color="auto"/>
            <w:right w:val="none" w:sz="0" w:space="0" w:color="auto"/>
          </w:divBdr>
        </w:div>
        <w:div w:id="775901545">
          <w:marLeft w:val="480"/>
          <w:marRight w:val="0"/>
          <w:marTop w:val="0"/>
          <w:marBottom w:val="0"/>
          <w:divBdr>
            <w:top w:val="none" w:sz="0" w:space="0" w:color="auto"/>
            <w:left w:val="none" w:sz="0" w:space="0" w:color="auto"/>
            <w:bottom w:val="none" w:sz="0" w:space="0" w:color="auto"/>
            <w:right w:val="none" w:sz="0" w:space="0" w:color="auto"/>
          </w:divBdr>
        </w:div>
        <w:div w:id="600801186">
          <w:marLeft w:val="480"/>
          <w:marRight w:val="0"/>
          <w:marTop w:val="0"/>
          <w:marBottom w:val="0"/>
          <w:divBdr>
            <w:top w:val="none" w:sz="0" w:space="0" w:color="auto"/>
            <w:left w:val="none" w:sz="0" w:space="0" w:color="auto"/>
            <w:bottom w:val="none" w:sz="0" w:space="0" w:color="auto"/>
            <w:right w:val="none" w:sz="0" w:space="0" w:color="auto"/>
          </w:divBdr>
        </w:div>
        <w:div w:id="787284620">
          <w:marLeft w:val="480"/>
          <w:marRight w:val="0"/>
          <w:marTop w:val="0"/>
          <w:marBottom w:val="0"/>
          <w:divBdr>
            <w:top w:val="none" w:sz="0" w:space="0" w:color="auto"/>
            <w:left w:val="none" w:sz="0" w:space="0" w:color="auto"/>
            <w:bottom w:val="none" w:sz="0" w:space="0" w:color="auto"/>
            <w:right w:val="none" w:sz="0" w:space="0" w:color="auto"/>
          </w:divBdr>
        </w:div>
        <w:div w:id="1133252912">
          <w:marLeft w:val="480"/>
          <w:marRight w:val="0"/>
          <w:marTop w:val="0"/>
          <w:marBottom w:val="0"/>
          <w:divBdr>
            <w:top w:val="none" w:sz="0" w:space="0" w:color="auto"/>
            <w:left w:val="none" w:sz="0" w:space="0" w:color="auto"/>
            <w:bottom w:val="none" w:sz="0" w:space="0" w:color="auto"/>
            <w:right w:val="none" w:sz="0" w:space="0" w:color="auto"/>
          </w:divBdr>
        </w:div>
        <w:div w:id="1152215786">
          <w:marLeft w:val="480"/>
          <w:marRight w:val="0"/>
          <w:marTop w:val="0"/>
          <w:marBottom w:val="0"/>
          <w:divBdr>
            <w:top w:val="none" w:sz="0" w:space="0" w:color="auto"/>
            <w:left w:val="none" w:sz="0" w:space="0" w:color="auto"/>
            <w:bottom w:val="none" w:sz="0" w:space="0" w:color="auto"/>
            <w:right w:val="none" w:sz="0" w:space="0" w:color="auto"/>
          </w:divBdr>
        </w:div>
        <w:div w:id="648293272">
          <w:marLeft w:val="480"/>
          <w:marRight w:val="0"/>
          <w:marTop w:val="0"/>
          <w:marBottom w:val="0"/>
          <w:divBdr>
            <w:top w:val="none" w:sz="0" w:space="0" w:color="auto"/>
            <w:left w:val="none" w:sz="0" w:space="0" w:color="auto"/>
            <w:bottom w:val="none" w:sz="0" w:space="0" w:color="auto"/>
            <w:right w:val="none" w:sz="0" w:space="0" w:color="auto"/>
          </w:divBdr>
        </w:div>
        <w:div w:id="1222642216">
          <w:marLeft w:val="480"/>
          <w:marRight w:val="0"/>
          <w:marTop w:val="0"/>
          <w:marBottom w:val="0"/>
          <w:divBdr>
            <w:top w:val="none" w:sz="0" w:space="0" w:color="auto"/>
            <w:left w:val="none" w:sz="0" w:space="0" w:color="auto"/>
            <w:bottom w:val="none" w:sz="0" w:space="0" w:color="auto"/>
            <w:right w:val="none" w:sz="0" w:space="0" w:color="auto"/>
          </w:divBdr>
        </w:div>
        <w:div w:id="1084182398">
          <w:marLeft w:val="480"/>
          <w:marRight w:val="0"/>
          <w:marTop w:val="0"/>
          <w:marBottom w:val="0"/>
          <w:divBdr>
            <w:top w:val="none" w:sz="0" w:space="0" w:color="auto"/>
            <w:left w:val="none" w:sz="0" w:space="0" w:color="auto"/>
            <w:bottom w:val="none" w:sz="0" w:space="0" w:color="auto"/>
            <w:right w:val="none" w:sz="0" w:space="0" w:color="auto"/>
          </w:divBdr>
        </w:div>
        <w:div w:id="167722757">
          <w:marLeft w:val="480"/>
          <w:marRight w:val="0"/>
          <w:marTop w:val="0"/>
          <w:marBottom w:val="0"/>
          <w:divBdr>
            <w:top w:val="none" w:sz="0" w:space="0" w:color="auto"/>
            <w:left w:val="none" w:sz="0" w:space="0" w:color="auto"/>
            <w:bottom w:val="none" w:sz="0" w:space="0" w:color="auto"/>
            <w:right w:val="none" w:sz="0" w:space="0" w:color="auto"/>
          </w:divBdr>
        </w:div>
        <w:div w:id="1384017055">
          <w:marLeft w:val="480"/>
          <w:marRight w:val="0"/>
          <w:marTop w:val="0"/>
          <w:marBottom w:val="0"/>
          <w:divBdr>
            <w:top w:val="none" w:sz="0" w:space="0" w:color="auto"/>
            <w:left w:val="none" w:sz="0" w:space="0" w:color="auto"/>
            <w:bottom w:val="none" w:sz="0" w:space="0" w:color="auto"/>
            <w:right w:val="none" w:sz="0" w:space="0" w:color="auto"/>
          </w:divBdr>
        </w:div>
        <w:div w:id="65958220">
          <w:marLeft w:val="480"/>
          <w:marRight w:val="0"/>
          <w:marTop w:val="0"/>
          <w:marBottom w:val="0"/>
          <w:divBdr>
            <w:top w:val="none" w:sz="0" w:space="0" w:color="auto"/>
            <w:left w:val="none" w:sz="0" w:space="0" w:color="auto"/>
            <w:bottom w:val="none" w:sz="0" w:space="0" w:color="auto"/>
            <w:right w:val="none" w:sz="0" w:space="0" w:color="auto"/>
          </w:divBdr>
        </w:div>
        <w:div w:id="616329157">
          <w:marLeft w:val="480"/>
          <w:marRight w:val="0"/>
          <w:marTop w:val="0"/>
          <w:marBottom w:val="0"/>
          <w:divBdr>
            <w:top w:val="none" w:sz="0" w:space="0" w:color="auto"/>
            <w:left w:val="none" w:sz="0" w:space="0" w:color="auto"/>
            <w:bottom w:val="none" w:sz="0" w:space="0" w:color="auto"/>
            <w:right w:val="none" w:sz="0" w:space="0" w:color="auto"/>
          </w:divBdr>
        </w:div>
        <w:div w:id="139005254">
          <w:marLeft w:val="480"/>
          <w:marRight w:val="0"/>
          <w:marTop w:val="0"/>
          <w:marBottom w:val="0"/>
          <w:divBdr>
            <w:top w:val="none" w:sz="0" w:space="0" w:color="auto"/>
            <w:left w:val="none" w:sz="0" w:space="0" w:color="auto"/>
            <w:bottom w:val="none" w:sz="0" w:space="0" w:color="auto"/>
            <w:right w:val="none" w:sz="0" w:space="0" w:color="auto"/>
          </w:divBdr>
        </w:div>
        <w:div w:id="927468388">
          <w:marLeft w:val="480"/>
          <w:marRight w:val="0"/>
          <w:marTop w:val="0"/>
          <w:marBottom w:val="0"/>
          <w:divBdr>
            <w:top w:val="none" w:sz="0" w:space="0" w:color="auto"/>
            <w:left w:val="none" w:sz="0" w:space="0" w:color="auto"/>
            <w:bottom w:val="none" w:sz="0" w:space="0" w:color="auto"/>
            <w:right w:val="none" w:sz="0" w:space="0" w:color="auto"/>
          </w:divBdr>
        </w:div>
        <w:div w:id="1180437109">
          <w:marLeft w:val="480"/>
          <w:marRight w:val="0"/>
          <w:marTop w:val="0"/>
          <w:marBottom w:val="0"/>
          <w:divBdr>
            <w:top w:val="none" w:sz="0" w:space="0" w:color="auto"/>
            <w:left w:val="none" w:sz="0" w:space="0" w:color="auto"/>
            <w:bottom w:val="none" w:sz="0" w:space="0" w:color="auto"/>
            <w:right w:val="none" w:sz="0" w:space="0" w:color="auto"/>
          </w:divBdr>
        </w:div>
        <w:div w:id="134028080">
          <w:marLeft w:val="480"/>
          <w:marRight w:val="0"/>
          <w:marTop w:val="0"/>
          <w:marBottom w:val="0"/>
          <w:divBdr>
            <w:top w:val="none" w:sz="0" w:space="0" w:color="auto"/>
            <w:left w:val="none" w:sz="0" w:space="0" w:color="auto"/>
            <w:bottom w:val="none" w:sz="0" w:space="0" w:color="auto"/>
            <w:right w:val="none" w:sz="0" w:space="0" w:color="auto"/>
          </w:divBdr>
        </w:div>
        <w:div w:id="1134908302">
          <w:marLeft w:val="480"/>
          <w:marRight w:val="0"/>
          <w:marTop w:val="0"/>
          <w:marBottom w:val="0"/>
          <w:divBdr>
            <w:top w:val="none" w:sz="0" w:space="0" w:color="auto"/>
            <w:left w:val="none" w:sz="0" w:space="0" w:color="auto"/>
            <w:bottom w:val="none" w:sz="0" w:space="0" w:color="auto"/>
            <w:right w:val="none" w:sz="0" w:space="0" w:color="auto"/>
          </w:divBdr>
        </w:div>
        <w:div w:id="473722158">
          <w:marLeft w:val="480"/>
          <w:marRight w:val="0"/>
          <w:marTop w:val="0"/>
          <w:marBottom w:val="0"/>
          <w:divBdr>
            <w:top w:val="none" w:sz="0" w:space="0" w:color="auto"/>
            <w:left w:val="none" w:sz="0" w:space="0" w:color="auto"/>
            <w:bottom w:val="none" w:sz="0" w:space="0" w:color="auto"/>
            <w:right w:val="none" w:sz="0" w:space="0" w:color="auto"/>
          </w:divBdr>
        </w:div>
        <w:div w:id="754976813">
          <w:marLeft w:val="480"/>
          <w:marRight w:val="0"/>
          <w:marTop w:val="0"/>
          <w:marBottom w:val="0"/>
          <w:divBdr>
            <w:top w:val="none" w:sz="0" w:space="0" w:color="auto"/>
            <w:left w:val="none" w:sz="0" w:space="0" w:color="auto"/>
            <w:bottom w:val="none" w:sz="0" w:space="0" w:color="auto"/>
            <w:right w:val="none" w:sz="0" w:space="0" w:color="auto"/>
          </w:divBdr>
        </w:div>
        <w:div w:id="2037728959">
          <w:marLeft w:val="480"/>
          <w:marRight w:val="0"/>
          <w:marTop w:val="0"/>
          <w:marBottom w:val="0"/>
          <w:divBdr>
            <w:top w:val="none" w:sz="0" w:space="0" w:color="auto"/>
            <w:left w:val="none" w:sz="0" w:space="0" w:color="auto"/>
            <w:bottom w:val="none" w:sz="0" w:space="0" w:color="auto"/>
            <w:right w:val="none" w:sz="0" w:space="0" w:color="auto"/>
          </w:divBdr>
        </w:div>
        <w:div w:id="2043626068">
          <w:marLeft w:val="480"/>
          <w:marRight w:val="0"/>
          <w:marTop w:val="0"/>
          <w:marBottom w:val="0"/>
          <w:divBdr>
            <w:top w:val="none" w:sz="0" w:space="0" w:color="auto"/>
            <w:left w:val="none" w:sz="0" w:space="0" w:color="auto"/>
            <w:bottom w:val="none" w:sz="0" w:space="0" w:color="auto"/>
            <w:right w:val="none" w:sz="0" w:space="0" w:color="auto"/>
          </w:divBdr>
        </w:div>
        <w:div w:id="95324904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heyspinner.com/random-number-wheel" TargetMode="Externa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AB275C3-F6CD-A042-8F87-A4C3DA71E961}"/>
      </w:docPartPr>
      <w:docPartBody>
        <w:p w:rsidR="00F0066E" w:rsidRDefault="00E41BF8">
          <w:r w:rsidRPr="00A7776C">
            <w:rPr>
              <w:rStyle w:val="PlaceholderText"/>
            </w:rPr>
            <w:t>Click or tap here to enter text.</w:t>
          </w:r>
        </w:p>
      </w:docPartBody>
    </w:docPart>
    <w:docPart>
      <w:docPartPr>
        <w:name w:val="AFE8AC8606149A49A86E0AA383B5F762"/>
        <w:category>
          <w:name w:val="General"/>
          <w:gallery w:val="placeholder"/>
        </w:category>
        <w:types>
          <w:type w:val="bbPlcHdr"/>
        </w:types>
        <w:behaviors>
          <w:behavior w:val="content"/>
        </w:behaviors>
        <w:guid w:val="{98DDD4DF-331F-1C42-B837-3BB6BD62AEE1}"/>
      </w:docPartPr>
      <w:docPartBody>
        <w:p w:rsidR="00D52BE8" w:rsidRDefault="00AA630A" w:rsidP="00AA630A">
          <w:pPr>
            <w:pStyle w:val="AFE8AC8606149A49A86E0AA383B5F762"/>
          </w:pPr>
          <w:r w:rsidRPr="00A7776C">
            <w:rPr>
              <w:rStyle w:val="PlaceholderText"/>
            </w:rPr>
            <w:t>Click or tap here to enter text.</w:t>
          </w:r>
        </w:p>
      </w:docPartBody>
    </w:docPart>
    <w:docPart>
      <w:docPartPr>
        <w:name w:val="FEB304E86B0A51478CD81AC254BAC09D"/>
        <w:category>
          <w:name w:val="General"/>
          <w:gallery w:val="placeholder"/>
        </w:category>
        <w:types>
          <w:type w:val="bbPlcHdr"/>
        </w:types>
        <w:behaviors>
          <w:behavior w:val="content"/>
        </w:behaviors>
        <w:guid w:val="{36A149C0-1B26-4A4C-8E17-84BBEFBA278D}"/>
      </w:docPartPr>
      <w:docPartBody>
        <w:p w:rsidR="00D52BE8" w:rsidRDefault="00AA630A" w:rsidP="00AA630A">
          <w:pPr>
            <w:pStyle w:val="FEB304E86B0A51478CD81AC254BAC09D"/>
          </w:pPr>
          <w:r w:rsidRPr="00A7776C">
            <w:rPr>
              <w:rStyle w:val="PlaceholderText"/>
            </w:rPr>
            <w:t>Click or tap here to enter text.</w:t>
          </w:r>
        </w:p>
      </w:docPartBody>
    </w:docPart>
    <w:docPart>
      <w:docPartPr>
        <w:name w:val="9B7690A16D656E4A8809C7C1DE0A1535"/>
        <w:category>
          <w:name w:val="General"/>
          <w:gallery w:val="placeholder"/>
        </w:category>
        <w:types>
          <w:type w:val="bbPlcHdr"/>
        </w:types>
        <w:behaviors>
          <w:behavior w:val="content"/>
        </w:behaviors>
        <w:guid w:val="{4EE9D567-A452-0947-9D57-1567F2E99FC8}"/>
      </w:docPartPr>
      <w:docPartBody>
        <w:p w:rsidR="00FB2BA7" w:rsidRDefault="002B1D79" w:rsidP="002B1D79">
          <w:pPr>
            <w:pStyle w:val="9B7690A16D656E4A8809C7C1DE0A1535"/>
          </w:pPr>
          <w:r w:rsidRPr="00A7776C">
            <w:rPr>
              <w:rStyle w:val="PlaceholderText"/>
            </w:rPr>
            <w:t>Click or tap here to enter text.</w:t>
          </w:r>
        </w:p>
      </w:docPartBody>
    </w:docPart>
    <w:docPart>
      <w:docPartPr>
        <w:name w:val="DF12D7AB7E424240A031442E25420C50"/>
        <w:category>
          <w:name w:val="General"/>
          <w:gallery w:val="placeholder"/>
        </w:category>
        <w:types>
          <w:type w:val="bbPlcHdr"/>
        </w:types>
        <w:behaviors>
          <w:behavior w:val="content"/>
        </w:behaviors>
        <w:guid w:val="{B2BB98F7-9FEA-564B-B86D-A81E400CB82B}"/>
      </w:docPartPr>
      <w:docPartBody>
        <w:p w:rsidR="00FB2BA7" w:rsidRDefault="002B1D79" w:rsidP="002B1D79">
          <w:pPr>
            <w:pStyle w:val="DF12D7AB7E424240A031442E25420C50"/>
          </w:pPr>
          <w:r w:rsidRPr="00A7776C">
            <w:rPr>
              <w:rStyle w:val="PlaceholderText"/>
            </w:rPr>
            <w:t>Click or tap here to enter text.</w:t>
          </w:r>
        </w:p>
      </w:docPartBody>
    </w:docPart>
    <w:docPart>
      <w:docPartPr>
        <w:name w:val="CC42B7FF2136924FAB49BF8D788C0C9B"/>
        <w:category>
          <w:name w:val="General"/>
          <w:gallery w:val="placeholder"/>
        </w:category>
        <w:types>
          <w:type w:val="bbPlcHdr"/>
        </w:types>
        <w:behaviors>
          <w:behavior w:val="content"/>
        </w:behaviors>
        <w:guid w:val="{3F523A27-6288-484A-A616-52DC2BA21F34}"/>
      </w:docPartPr>
      <w:docPartBody>
        <w:p w:rsidR="00FB2BA7" w:rsidRDefault="002B1D79" w:rsidP="002B1D79">
          <w:pPr>
            <w:pStyle w:val="CC42B7FF2136924FAB49BF8D788C0C9B"/>
          </w:pPr>
          <w:r w:rsidRPr="00A7776C">
            <w:rPr>
              <w:rStyle w:val="PlaceholderText"/>
            </w:rPr>
            <w:t>Click or tap here to enter text.</w:t>
          </w:r>
        </w:p>
      </w:docPartBody>
    </w:docPart>
    <w:docPart>
      <w:docPartPr>
        <w:name w:val="C07B648F6C24E849B469B0728059F2CE"/>
        <w:category>
          <w:name w:val="General"/>
          <w:gallery w:val="placeholder"/>
        </w:category>
        <w:types>
          <w:type w:val="bbPlcHdr"/>
        </w:types>
        <w:behaviors>
          <w:behavior w:val="content"/>
        </w:behaviors>
        <w:guid w:val="{AEADFCE3-B96C-5D42-9DCD-1F5A9CB788FA}"/>
      </w:docPartPr>
      <w:docPartBody>
        <w:p w:rsidR="00011B97" w:rsidRDefault="00FB2BA7" w:rsidP="00FB2BA7">
          <w:pPr>
            <w:pStyle w:val="C07B648F6C24E849B469B0728059F2CE"/>
          </w:pPr>
          <w:r w:rsidRPr="00A7776C">
            <w:rPr>
              <w:rStyle w:val="PlaceholderText"/>
            </w:rPr>
            <w:t>Click or tap here to enter text.</w:t>
          </w:r>
        </w:p>
      </w:docPartBody>
    </w:docPart>
    <w:docPart>
      <w:docPartPr>
        <w:name w:val="BC62206FB12D224880D7A43AA69740FE"/>
        <w:category>
          <w:name w:val="General"/>
          <w:gallery w:val="placeholder"/>
        </w:category>
        <w:types>
          <w:type w:val="bbPlcHdr"/>
        </w:types>
        <w:behaviors>
          <w:behavior w:val="content"/>
        </w:behaviors>
        <w:guid w:val="{25F2E5D9-2EC4-7746-B5C1-8A5935F05E93}"/>
      </w:docPartPr>
      <w:docPartBody>
        <w:p w:rsidR="00011B97" w:rsidRDefault="00FB2BA7" w:rsidP="00FB2BA7">
          <w:pPr>
            <w:pStyle w:val="BC62206FB12D224880D7A43AA69740FE"/>
          </w:pPr>
          <w:r w:rsidRPr="00A7776C">
            <w:rPr>
              <w:rStyle w:val="PlaceholderText"/>
            </w:rPr>
            <w:t>Click or tap here to enter text.</w:t>
          </w:r>
        </w:p>
      </w:docPartBody>
    </w:docPart>
    <w:docPart>
      <w:docPartPr>
        <w:name w:val="EC3A107DDE05B84C9B89D21957FA04F2"/>
        <w:category>
          <w:name w:val="General"/>
          <w:gallery w:val="placeholder"/>
        </w:category>
        <w:types>
          <w:type w:val="bbPlcHdr"/>
        </w:types>
        <w:behaviors>
          <w:behavior w:val="content"/>
        </w:behaviors>
        <w:guid w:val="{56F25D66-B6FE-3644-BBF9-8AD9EA0461E7}"/>
      </w:docPartPr>
      <w:docPartBody>
        <w:p w:rsidR="00011B97" w:rsidRDefault="00FB2BA7" w:rsidP="00FB2BA7">
          <w:pPr>
            <w:pStyle w:val="EC3A107DDE05B84C9B89D21957FA04F2"/>
          </w:pPr>
          <w:r w:rsidRPr="00A7776C">
            <w:rPr>
              <w:rStyle w:val="PlaceholderText"/>
            </w:rPr>
            <w:t>Click or tap here to enter text.</w:t>
          </w:r>
        </w:p>
      </w:docPartBody>
    </w:docPart>
    <w:docPart>
      <w:docPartPr>
        <w:name w:val="F7B93EB1B29B004682F76A6DB1D218C8"/>
        <w:category>
          <w:name w:val="General"/>
          <w:gallery w:val="placeholder"/>
        </w:category>
        <w:types>
          <w:type w:val="bbPlcHdr"/>
        </w:types>
        <w:behaviors>
          <w:behavior w:val="content"/>
        </w:behaviors>
        <w:guid w:val="{BA598D88-96A4-244A-B292-3A68F540CA67}"/>
      </w:docPartPr>
      <w:docPartBody>
        <w:p w:rsidR="00011B97" w:rsidRDefault="00FB2BA7" w:rsidP="00FB2BA7">
          <w:pPr>
            <w:pStyle w:val="F7B93EB1B29B004682F76A6DB1D218C8"/>
          </w:pPr>
          <w:r w:rsidRPr="00A7776C">
            <w:rPr>
              <w:rStyle w:val="PlaceholderText"/>
            </w:rPr>
            <w:t>Click or tap here to enter text.</w:t>
          </w:r>
        </w:p>
      </w:docPartBody>
    </w:docPart>
    <w:docPart>
      <w:docPartPr>
        <w:name w:val="BAFFE964027B1545A90B824BD32F4DC6"/>
        <w:category>
          <w:name w:val="General"/>
          <w:gallery w:val="placeholder"/>
        </w:category>
        <w:types>
          <w:type w:val="bbPlcHdr"/>
        </w:types>
        <w:behaviors>
          <w:behavior w:val="content"/>
        </w:behaviors>
        <w:guid w:val="{A1A643FB-D1A6-104B-8672-9E77F9627930}"/>
      </w:docPartPr>
      <w:docPartBody>
        <w:p w:rsidR="00011B97" w:rsidRDefault="00FB2BA7" w:rsidP="00FB2BA7">
          <w:pPr>
            <w:pStyle w:val="BAFFE964027B1545A90B824BD32F4DC6"/>
          </w:pPr>
          <w:r w:rsidRPr="00A7776C">
            <w:rPr>
              <w:rStyle w:val="PlaceholderText"/>
            </w:rPr>
            <w:t>Click or tap here to enter text.</w:t>
          </w:r>
        </w:p>
      </w:docPartBody>
    </w:docPart>
    <w:docPart>
      <w:docPartPr>
        <w:name w:val="3B689DF270F2AD469DA1A9855110A50E"/>
        <w:category>
          <w:name w:val="General"/>
          <w:gallery w:val="placeholder"/>
        </w:category>
        <w:types>
          <w:type w:val="bbPlcHdr"/>
        </w:types>
        <w:behaviors>
          <w:behavior w:val="content"/>
        </w:behaviors>
        <w:guid w:val="{322C1DF9-499E-8A40-AF33-9C797ED08A46}"/>
      </w:docPartPr>
      <w:docPartBody>
        <w:p w:rsidR="00B739A1" w:rsidRDefault="00320CE1" w:rsidP="00320CE1">
          <w:pPr>
            <w:pStyle w:val="3B689DF270F2AD469DA1A9855110A50E"/>
          </w:pPr>
          <w:r w:rsidRPr="00A7776C">
            <w:rPr>
              <w:rStyle w:val="PlaceholderText"/>
            </w:rPr>
            <w:t>Click or tap here to enter text.</w:t>
          </w:r>
        </w:p>
      </w:docPartBody>
    </w:docPart>
    <w:docPart>
      <w:docPartPr>
        <w:name w:val="75581D905B926B4784A2ED97C493E585"/>
        <w:category>
          <w:name w:val="General"/>
          <w:gallery w:val="placeholder"/>
        </w:category>
        <w:types>
          <w:type w:val="bbPlcHdr"/>
        </w:types>
        <w:behaviors>
          <w:behavior w:val="content"/>
        </w:behaviors>
        <w:guid w:val="{11B83170-E6C8-8045-860A-8F55F29D07E7}"/>
      </w:docPartPr>
      <w:docPartBody>
        <w:p w:rsidR="00B739A1" w:rsidRDefault="00320CE1" w:rsidP="00320CE1">
          <w:pPr>
            <w:pStyle w:val="75581D905B926B4784A2ED97C493E585"/>
          </w:pPr>
          <w:r w:rsidRPr="00A7776C">
            <w:rPr>
              <w:rStyle w:val="PlaceholderText"/>
            </w:rPr>
            <w:t>Click or tap here to enter text.</w:t>
          </w:r>
        </w:p>
      </w:docPartBody>
    </w:docPart>
    <w:docPart>
      <w:docPartPr>
        <w:name w:val="27ABF3C5E338E04E9002617D271A2786"/>
        <w:category>
          <w:name w:val="General"/>
          <w:gallery w:val="placeholder"/>
        </w:category>
        <w:types>
          <w:type w:val="bbPlcHdr"/>
        </w:types>
        <w:behaviors>
          <w:behavior w:val="content"/>
        </w:behaviors>
        <w:guid w:val="{06954DBD-5D1C-1B4B-B4A0-254F594434FC}"/>
      </w:docPartPr>
      <w:docPartBody>
        <w:p w:rsidR="008B06E9" w:rsidRDefault="00B739A1" w:rsidP="00B739A1">
          <w:pPr>
            <w:pStyle w:val="27ABF3C5E338E04E9002617D271A2786"/>
          </w:pPr>
          <w:r w:rsidRPr="00A7776C">
            <w:rPr>
              <w:rStyle w:val="PlaceholderText"/>
            </w:rPr>
            <w:t>Click or tap here to enter text.</w:t>
          </w:r>
        </w:p>
      </w:docPartBody>
    </w:docPart>
    <w:docPart>
      <w:docPartPr>
        <w:name w:val="432AB3653246D749838AFD37EAC8B46C"/>
        <w:category>
          <w:name w:val="General"/>
          <w:gallery w:val="placeholder"/>
        </w:category>
        <w:types>
          <w:type w:val="bbPlcHdr"/>
        </w:types>
        <w:behaviors>
          <w:behavior w:val="content"/>
        </w:behaviors>
        <w:guid w:val="{3C4D0C34-6E2C-D740-AEB5-CEA279E90C91}"/>
      </w:docPartPr>
      <w:docPartBody>
        <w:p w:rsidR="008B06E9" w:rsidRDefault="00B739A1" w:rsidP="00B739A1">
          <w:pPr>
            <w:pStyle w:val="432AB3653246D749838AFD37EAC8B46C"/>
          </w:pPr>
          <w:r w:rsidRPr="00A7776C">
            <w:rPr>
              <w:rStyle w:val="PlaceholderText"/>
            </w:rPr>
            <w:t>Click or tap here to enter text.</w:t>
          </w:r>
        </w:p>
      </w:docPartBody>
    </w:docPart>
    <w:docPart>
      <w:docPartPr>
        <w:name w:val="A8E9BC6F81A09249ABB99BE843C4AE53"/>
        <w:category>
          <w:name w:val="General"/>
          <w:gallery w:val="placeholder"/>
        </w:category>
        <w:types>
          <w:type w:val="bbPlcHdr"/>
        </w:types>
        <w:behaviors>
          <w:behavior w:val="content"/>
        </w:behaviors>
        <w:guid w:val="{D1631828-2692-8D43-BB47-14D746D661F0}"/>
      </w:docPartPr>
      <w:docPartBody>
        <w:p w:rsidR="008B06E9" w:rsidRDefault="00B739A1" w:rsidP="00B739A1">
          <w:pPr>
            <w:pStyle w:val="A8E9BC6F81A09249ABB99BE843C4AE53"/>
          </w:pPr>
          <w:r w:rsidRPr="00A7776C">
            <w:rPr>
              <w:rStyle w:val="PlaceholderText"/>
            </w:rPr>
            <w:t>Click or tap here to enter text.</w:t>
          </w:r>
        </w:p>
      </w:docPartBody>
    </w:docPart>
    <w:docPart>
      <w:docPartPr>
        <w:name w:val="E5BE84C7033D684999199344934AFC2D"/>
        <w:category>
          <w:name w:val="General"/>
          <w:gallery w:val="placeholder"/>
        </w:category>
        <w:types>
          <w:type w:val="bbPlcHdr"/>
        </w:types>
        <w:behaviors>
          <w:behavior w:val="content"/>
        </w:behaviors>
        <w:guid w:val="{50B8CFAF-3A93-B44A-B164-3D0A791740BF}"/>
      </w:docPartPr>
      <w:docPartBody>
        <w:p w:rsidR="008B06E9" w:rsidRDefault="00B739A1" w:rsidP="00B739A1">
          <w:pPr>
            <w:pStyle w:val="E5BE84C7033D684999199344934AFC2D"/>
          </w:pPr>
          <w:r w:rsidRPr="00A7776C">
            <w:rPr>
              <w:rStyle w:val="PlaceholderText"/>
            </w:rPr>
            <w:t>Click or tap here to enter text.</w:t>
          </w:r>
        </w:p>
      </w:docPartBody>
    </w:docPart>
    <w:docPart>
      <w:docPartPr>
        <w:name w:val="77E7CB90210C9640AA2829E2EC0A4C40"/>
        <w:category>
          <w:name w:val="General"/>
          <w:gallery w:val="placeholder"/>
        </w:category>
        <w:types>
          <w:type w:val="bbPlcHdr"/>
        </w:types>
        <w:behaviors>
          <w:behavior w:val="content"/>
        </w:behaviors>
        <w:guid w:val="{FD601CEF-495B-524A-A329-2167FF64CF8E}"/>
      </w:docPartPr>
      <w:docPartBody>
        <w:p w:rsidR="008B06E9" w:rsidRDefault="00B739A1" w:rsidP="00B739A1">
          <w:pPr>
            <w:pStyle w:val="77E7CB90210C9640AA2829E2EC0A4C40"/>
          </w:pPr>
          <w:r w:rsidRPr="00A7776C">
            <w:rPr>
              <w:rStyle w:val="PlaceholderText"/>
            </w:rPr>
            <w:t>Click or tap here to enter text.</w:t>
          </w:r>
        </w:p>
      </w:docPartBody>
    </w:docPart>
    <w:docPart>
      <w:docPartPr>
        <w:name w:val="449264E77E321642AEE30F7958A88DF4"/>
        <w:category>
          <w:name w:val="General"/>
          <w:gallery w:val="placeholder"/>
        </w:category>
        <w:types>
          <w:type w:val="bbPlcHdr"/>
        </w:types>
        <w:behaviors>
          <w:behavior w:val="content"/>
        </w:behaviors>
        <w:guid w:val="{8DE5AFA8-FEC0-464D-826A-C5C6435AC8AC}"/>
      </w:docPartPr>
      <w:docPartBody>
        <w:p w:rsidR="008B06E9" w:rsidRDefault="00B739A1" w:rsidP="00B739A1">
          <w:pPr>
            <w:pStyle w:val="449264E77E321642AEE30F7958A88DF4"/>
          </w:pPr>
          <w:r w:rsidRPr="00A7776C">
            <w:rPr>
              <w:rStyle w:val="PlaceholderText"/>
            </w:rPr>
            <w:t>Click or tap here to enter text.</w:t>
          </w:r>
        </w:p>
      </w:docPartBody>
    </w:docPart>
    <w:docPart>
      <w:docPartPr>
        <w:name w:val="BE022019A6E06645B1ACDCE3785259BF"/>
        <w:category>
          <w:name w:val="General"/>
          <w:gallery w:val="placeholder"/>
        </w:category>
        <w:types>
          <w:type w:val="bbPlcHdr"/>
        </w:types>
        <w:behaviors>
          <w:behavior w:val="content"/>
        </w:behaviors>
        <w:guid w:val="{95F4BF78-CCCB-6640-8BF9-B4B3B772A8BB}"/>
      </w:docPartPr>
      <w:docPartBody>
        <w:p w:rsidR="008B06E9" w:rsidRDefault="00B739A1" w:rsidP="00B739A1">
          <w:pPr>
            <w:pStyle w:val="BE022019A6E06645B1ACDCE3785259BF"/>
          </w:pPr>
          <w:r w:rsidRPr="00A7776C">
            <w:rPr>
              <w:rStyle w:val="PlaceholderText"/>
            </w:rPr>
            <w:t>Click or tap here to enter text.</w:t>
          </w:r>
        </w:p>
      </w:docPartBody>
    </w:docPart>
    <w:docPart>
      <w:docPartPr>
        <w:name w:val="502C6F36CF33BE4999B47711D2669C78"/>
        <w:category>
          <w:name w:val="General"/>
          <w:gallery w:val="placeholder"/>
        </w:category>
        <w:types>
          <w:type w:val="bbPlcHdr"/>
        </w:types>
        <w:behaviors>
          <w:behavior w:val="content"/>
        </w:behaviors>
        <w:guid w:val="{A2BE4D52-C49C-544E-A1EA-7E2A9FC7214E}"/>
      </w:docPartPr>
      <w:docPartBody>
        <w:p w:rsidR="008B06E9" w:rsidRDefault="00B739A1" w:rsidP="00B739A1">
          <w:pPr>
            <w:pStyle w:val="502C6F36CF33BE4999B47711D2669C78"/>
          </w:pPr>
          <w:r w:rsidRPr="00A7776C">
            <w:rPr>
              <w:rStyle w:val="PlaceholderText"/>
            </w:rPr>
            <w:t>Click or tap here to enter text.</w:t>
          </w:r>
        </w:p>
      </w:docPartBody>
    </w:docPart>
    <w:docPart>
      <w:docPartPr>
        <w:name w:val="322E8D6E6E36AC4D99EDE9BBCAD5679D"/>
        <w:category>
          <w:name w:val="General"/>
          <w:gallery w:val="placeholder"/>
        </w:category>
        <w:types>
          <w:type w:val="bbPlcHdr"/>
        </w:types>
        <w:behaviors>
          <w:behavior w:val="content"/>
        </w:behaviors>
        <w:guid w:val="{F1685C79-4497-1F4E-BCA3-08A1A17F2F39}"/>
      </w:docPartPr>
      <w:docPartBody>
        <w:p w:rsidR="008B06E9" w:rsidRDefault="00B739A1" w:rsidP="00B739A1">
          <w:pPr>
            <w:pStyle w:val="322E8D6E6E36AC4D99EDE9BBCAD5679D"/>
          </w:pPr>
          <w:r w:rsidRPr="00A7776C">
            <w:rPr>
              <w:rStyle w:val="PlaceholderText"/>
            </w:rPr>
            <w:t>Click or tap here to enter text.</w:t>
          </w:r>
        </w:p>
      </w:docPartBody>
    </w:docPart>
    <w:docPart>
      <w:docPartPr>
        <w:name w:val="A2A621F424D39348B746F9A3CDFA3EE9"/>
        <w:category>
          <w:name w:val="General"/>
          <w:gallery w:val="placeholder"/>
        </w:category>
        <w:types>
          <w:type w:val="bbPlcHdr"/>
        </w:types>
        <w:behaviors>
          <w:behavior w:val="content"/>
        </w:behaviors>
        <w:guid w:val="{30EB2410-A509-6C42-A7C4-948B7B6CE87B}"/>
      </w:docPartPr>
      <w:docPartBody>
        <w:p w:rsidR="008B06E9" w:rsidRDefault="00B739A1" w:rsidP="00B739A1">
          <w:pPr>
            <w:pStyle w:val="A2A621F424D39348B746F9A3CDFA3EE9"/>
          </w:pPr>
          <w:r w:rsidRPr="00A7776C">
            <w:rPr>
              <w:rStyle w:val="PlaceholderText"/>
            </w:rPr>
            <w:t>Click or tap here to enter text.</w:t>
          </w:r>
        </w:p>
      </w:docPartBody>
    </w:docPart>
    <w:docPart>
      <w:docPartPr>
        <w:name w:val="D5AAFE51B7485C489AD5D8737E177D02"/>
        <w:category>
          <w:name w:val="General"/>
          <w:gallery w:val="placeholder"/>
        </w:category>
        <w:types>
          <w:type w:val="bbPlcHdr"/>
        </w:types>
        <w:behaviors>
          <w:behavior w:val="content"/>
        </w:behaviors>
        <w:guid w:val="{9E962D39-8AED-6F47-A5F3-2E60C913D0F5}"/>
      </w:docPartPr>
      <w:docPartBody>
        <w:p w:rsidR="008B06E9" w:rsidRDefault="00B739A1" w:rsidP="00B739A1">
          <w:pPr>
            <w:pStyle w:val="D5AAFE51B7485C489AD5D8737E177D02"/>
          </w:pPr>
          <w:r w:rsidRPr="00A7776C">
            <w:rPr>
              <w:rStyle w:val="PlaceholderText"/>
            </w:rPr>
            <w:t>Click or tap here to enter text.</w:t>
          </w:r>
        </w:p>
      </w:docPartBody>
    </w:docPart>
    <w:docPart>
      <w:docPartPr>
        <w:name w:val="763DAE7B9C94984096E99B5BDAD8D439"/>
        <w:category>
          <w:name w:val="General"/>
          <w:gallery w:val="placeholder"/>
        </w:category>
        <w:types>
          <w:type w:val="bbPlcHdr"/>
        </w:types>
        <w:behaviors>
          <w:behavior w:val="content"/>
        </w:behaviors>
        <w:guid w:val="{BBC1E145-97C1-1242-B451-0A955CFD4B63}"/>
      </w:docPartPr>
      <w:docPartBody>
        <w:p w:rsidR="00565125" w:rsidRDefault="008B06E9" w:rsidP="008B06E9">
          <w:pPr>
            <w:pStyle w:val="763DAE7B9C94984096E99B5BDAD8D439"/>
          </w:pPr>
          <w:r w:rsidRPr="00A7776C">
            <w:rPr>
              <w:rStyle w:val="PlaceholderText"/>
            </w:rPr>
            <w:t>Click or tap here to enter text.</w:t>
          </w:r>
        </w:p>
      </w:docPartBody>
    </w:docPart>
    <w:docPart>
      <w:docPartPr>
        <w:name w:val="A32D83CAEAFAB14CBCECFE6AB97623ED"/>
        <w:category>
          <w:name w:val="General"/>
          <w:gallery w:val="placeholder"/>
        </w:category>
        <w:types>
          <w:type w:val="bbPlcHdr"/>
        </w:types>
        <w:behaviors>
          <w:behavior w:val="content"/>
        </w:behaviors>
        <w:guid w:val="{1C8A399C-E907-CE47-ADA1-D90FA8E3DF29}"/>
      </w:docPartPr>
      <w:docPartBody>
        <w:p w:rsidR="009D727A" w:rsidRDefault="00565125" w:rsidP="00565125">
          <w:pPr>
            <w:pStyle w:val="A32D83CAEAFAB14CBCECFE6AB97623ED"/>
          </w:pPr>
          <w:r w:rsidRPr="00DA0AA0">
            <w:rPr>
              <w:rStyle w:val="PlaceholderText"/>
            </w:rPr>
            <w:t>Click or tap here to enter text.</w:t>
          </w:r>
        </w:p>
      </w:docPartBody>
    </w:docPart>
    <w:docPart>
      <w:docPartPr>
        <w:name w:val="633E3F46E11F9146AF93F224944DD3F6"/>
        <w:category>
          <w:name w:val="General"/>
          <w:gallery w:val="placeholder"/>
        </w:category>
        <w:types>
          <w:type w:val="bbPlcHdr"/>
        </w:types>
        <w:behaviors>
          <w:behavior w:val="content"/>
        </w:behaviors>
        <w:guid w:val="{7DF96BF1-C892-F543-97BC-CA9200B75FE3}"/>
      </w:docPartPr>
      <w:docPartBody>
        <w:p w:rsidR="009D727A" w:rsidRDefault="00565125" w:rsidP="00565125">
          <w:pPr>
            <w:pStyle w:val="633E3F46E11F9146AF93F224944DD3F6"/>
          </w:pPr>
          <w:r w:rsidRPr="00DA0AA0">
            <w:rPr>
              <w:rStyle w:val="PlaceholderText"/>
            </w:rPr>
            <w:t>Click or tap here to enter text.</w:t>
          </w:r>
        </w:p>
      </w:docPartBody>
    </w:docPart>
    <w:docPart>
      <w:docPartPr>
        <w:name w:val="80033DD0C773C742AD18A74AB70D73A8"/>
        <w:category>
          <w:name w:val="General"/>
          <w:gallery w:val="placeholder"/>
        </w:category>
        <w:types>
          <w:type w:val="bbPlcHdr"/>
        </w:types>
        <w:behaviors>
          <w:behavior w:val="content"/>
        </w:behaviors>
        <w:guid w:val="{B27C60B3-B6AB-1E43-BDA9-16E4EB142017}"/>
      </w:docPartPr>
      <w:docPartBody>
        <w:p w:rsidR="009D727A" w:rsidRDefault="00565125" w:rsidP="00565125">
          <w:pPr>
            <w:pStyle w:val="80033DD0C773C742AD18A74AB70D73A8"/>
          </w:pPr>
          <w:r w:rsidRPr="00DA0AA0">
            <w:rPr>
              <w:rStyle w:val="PlaceholderText"/>
            </w:rPr>
            <w:t>Click or tap here to enter text.</w:t>
          </w:r>
        </w:p>
      </w:docPartBody>
    </w:docPart>
    <w:docPart>
      <w:docPartPr>
        <w:name w:val="C2F16AA39004D84AAD25F9977C91DF9C"/>
        <w:category>
          <w:name w:val="General"/>
          <w:gallery w:val="placeholder"/>
        </w:category>
        <w:types>
          <w:type w:val="bbPlcHdr"/>
        </w:types>
        <w:behaviors>
          <w:behavior w:val="content"/>
        </w:behaviors>
        <w:guid w:val="{EC5436A3-E082-EC4E-9FB2-5147E11BEE24}"/>
      </w:docPartPr>
      <w:docPartBody>
        <w:p w:rsidR="009D727A" w:rsidRDefault="00565125" w:rsidP="00565125">
          <w:pPr>
            <w:pStyle w:val="C2F16AA39004D84AAD25F9977C91DF9C"/>
          </w:pPr>
          <w:r w:rsidRPr="00DA0AA0">
            <w:rPr>
              <w:rStyle w:val="PlaceholderText"/>
            </w:rPr>
            <w:t>Click or tap here to enter text.</w:t>
          </w:r>
        </w:p>
      </w:docPartBody>
    </w:docPart>
    <w:docPart>
      <w:docPartPr>
        <w:name w:val="6827499A8107874C9012AF9C9EBF11FE"/>
        <w:category>
          <w:name w:val="General"/>
          <w:gallery w:val="placeholder"/>
        </w:category>
        <w:types>
          <w:type w:val="bbPlcHdr"/>
        </w:types>
        <w:behaviors>
          <w:behavior w:val="content"/>
        </w:behaviors>
        <w:guid w:val="{62A2EC23-C85C-994A-9379-A5C2BD9AC8C1}"/>
      </w:docPartPr>
      <w:docPartBody>
        <w:p w:rsidR="009D727A" w:rsidRDefault="00565125" w:rsidP="00565125">
          <w:pPr>
            <w:pStyle w:val="6827499A8107874C9012AF9C9EBF11FE"/>
          </w:pPr>
          <w:r w:rsidRPr="00DA0AA0">
            <w:rPr>
              <w:rStyle w:val="PlaceholderText"/>
            </w:rPr>
            <w:t>Click or tap here to enter text.</w:t>
          </w:r>
        </w:p>
      </w:docPartBody>
    </w:docPart>
    <w:docPart>
      <w:docPartPr>
        <w:name w:val="C3DC78498EB49B44B9AA3905E30F16FC"/>
        <w:category>
          <w:name w:val="General"/>
          <w:gallery w:val="placeholder"/>
        </w:category>
        <w:types>
          <w:type w:val="bbPlcHdr"/>
        </w:types>
        <w:behaviors>
          <w:behavior w:val="content"/>
        </w:behaviors>
        <w:guid w:val="{00121349-5539-1644-89D8-20674DC00DAE}"/>
      </w:docPartPr>
      <w:docPartBody>
        <w:p w:rsidR="009B15B3" w:rsidRDefault="008768A9" w:rsidP="008768A9">
          <w:pPr>
            <w:pStyle w:val="C3DC78498EB49B44B9AA3905E30F16FC"/>
          </w:pPr>
          <w:r w:rsidRPr="00DA0AA0">
            <w:rPr>
              <w:rStyle w:val="PlaceholderText"/>
            </w:rPr>
            <w:t>Click or tap here to enter text.</w:t>
          </w:r>
        </w:p>
      </w:docPartBody>
    </w:docPart>
    <w:docPart>
      <w:docPartPr>
        <w:name w:val="2CD3D7566BEC2A4EA3C22EC79FFA3907"/>
        <w:category>
          <w:name w:val="General"/>
          <w:gallery w:val="placeholder"/>
        </w:category>
        <w:types>
          <w:type w:val="bbPlcHdr"/>
        </w:types>
        <w:behaviors>
          <w:behavior w:val="content"/>
        </w:behaviors>
        <w:guid w:val="{E10D69EF-02F6-664F-AF2F-2E651D22D98F}"/>
      </w:docPartPr>
      <w:docPartBody>
        <w:p w:rsidR="00000000" w:rsidRDefault="00FA20AE" w:rsidP="00FA20AE">
          <w:pPr>
            <w:pStyle w:val="2CD3D7566BEC2A4EA3C22EC79FFA3907"/>
          </w:pPr>
          <w:r w:rsidRPr="00A7776C">
            <w:rPr>
              <w:rStyle w:val="PlaceholderText"/>
            </w:rPr>
            <w:t>Click or tap here to enter text.</w:t>
          </w:r>
        </w:p>
      </w:docPartBody>
    </w:docPart>
    <w:docPart>
      <w:docPartPr>
        <w:name w:val="A3FEE301BD6CEC4A8EBD3C3555A1F385"/>
        <w:category>
          <w:name w:val="General"/>
          <w:gallery w:val="placeholder"/>
        </w:category>
        <w:types>
          <w:type w:val="bbPlcHdr"/>
        </w:types>
        <w:behaviors>
          <w:behavior w:val="content"/>
        </w:behaviors>
        <w:guid w:val="{2EAD91B8-3898-4B46-ADC9-EED316899E39}"/>
      </w:docPartPr>
      <w:docPartBody>
        <w:p w:rsidR="00000000" w:rsidRDefault="00FA20AE" w:rsidP="00FA20AE">
          <w:pPr>
            <w:pStyle w:val="A3FEE301BD6CEC4A8EBD3C3555A1F385"/>
          </w:pPr>
          <w:r w:rsidRPr="00A777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reater or equal">
    <w:altName w:val="Cambria"/>
    <w:panose1 w:val="020B0604020202020204"/>
    <w:charset w:val="00"/>
    <w:family w:val="roman"/>
    <w:notTrueType/>
    <w:pitch w:val="default"/>
  </w:font>
  <w:font w:name="R">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BF8"/>
    <w:rsid w:val="00011B97"/>
    <w:rsid w:val="000E2EAA"/>
    <w:rsid w:val="001A45F9"/>
    <w:rsid w:val="00214D6E"/>
    <w:rsid w:val="002A1200"/>
    <w:rsid w:val="002B1D79"/>
    <w:rsid w:val="002B4A19"/>
    <w:rsid w:val="00316DC8"/>
    <w:rsid w:val="00320CE1"/>
    <w:rsid w:val="00346B40"/>
    <w:rsid w:val="0046398E"/>
    <w:rsid w:val="00565125"/>
    <w:rsid w:val="005700C0"/>
    <w:rsid w:val="00572B30"/>
    <w:rsid w:val="005D71C7"/>
    <w:rsid w:val="00602565"/>
    <w:rsid w:val="00622C5B"/>
    <w:rsid w:val="00641627"/>
    <w:rsid w:val="0066461F"/>
    <w:rsid w:val="00677731"/>
    <w:rsid w:val="008768A9"/>
    <w:rsid w:val="008A2768"/>
    <w:rsid w:val="008B06E9"/>
    <w:rsid w:val="008D36F5"/>
    <w:rsid w:val="0098193A"/>
    <w:rsid w:val="009A7D25"/>
    <w:rsid w:val="009B0D2E"/>
    <w:rsid w:val="009B15B3"/>
    <w:rsid w:val="009D6564"/>
    <w:rsid w:val="009D727A"/>
    <w:rsid w:val="00A05785"/>
    <w:rsid w:val="00AA34CC"/>
    <w:rsid w:val="00AA630A"/>
    <w:rsid w:val="00B33838"/>
    <w:rsid w:val="00B739A1"/>
    <w:rsid w:val="00C17968"/>
    <w:rsid w:val="00C36C2A"/>
    <w:rsid w:val="00C82C39"/>
    <w:rsid w:val="00D1644C"/>
    <w:rsid w:val="00D524A9"/>
    <w:rsid w:val="00D52BE8"/>
    <w:rsid w:val="00E14D76"/>
    <w:rsid w:val="00E41BF8"/>
    <w:rsid w:val="00E679E6"/>
    <w:rsid w:val="00EA3BD9"/>
    <w:rsid w:val="00EA5012"/>
    <w:rsid w:val="00EF0D8B"/>
    <w:rsid w:val="00F0066E"/>
    <w:rsid w:val="00F4497F"/>
    <w:rsid w:val="00F9722D"/>
    <w:rsid w:val="00FA20AE"/>
    <w:rsid w:val="00FB2BA7"/>
    <w:rsid w:val="00FC64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0AE"/>
    <w:rPr>
      <w:color w:val="666666"/>
    </w:rPr>
  </w:style>
  <w:style w:type="paragraph" w:customStyle="1" w:styleId="AFE8AC8606149A49A86E0AA383B5F762">
    <w:name w:val="AFE8AC8606149A49A86E0AA383B5F762"/>
    <w:rsid w:val="00AA630A"/>
  </w:style>
  <w:style w:type="paragraph" w:customStyle="1" w:styleId="763DAE7B9C94984096E99B5BDAD8D439">
    <w:name w:val="763DAE7B9C94984096E99B5BDAD8D439"/>
    <w:rsid w:val="008B06E9"/>
    <w:pPr>
      <w:spacing w:after="160" w:line="278" w:lineRule="auto"/>
    </w:pPr>
  </w:style>
  <w:style w:type="paragraph" w:customStyle="1" w:styleId="FEB304E86B0A51478CD81AC254BAC09D">
    <w:name w:val="FEB304E86B0A51478CD81AC254BAC09D"/>
    <w:rsid w:val="00AA630A"/>
  </w:style>
  <w:style w:type="paragraph" w:customStyle="1" w:styleId="9B7690A16D656E4A8809C7C1DE0A1535">
    <w:name w:val="9B7690A16D656E4A8809C7C1DE0A1535"/>
    <w:rsid w:val="002B1D79"/>
    <w:pPr>
      <w:spacing w:after="160" w:line="278" w:lineRule="auto"/>
    </w:pPr>
  </w:style>
  <w:style w:type="paragraph" w:customStyle="1" w:styleId="DF12D7AB7E424240A031442E25420C50">
    <w:name w:val="DF12D7AB7E424240A031442E25420C50"/>
    <w:rsid w:val="002B1D79"/>
    <w:pPr>
      <w:spacing w:after="160" w:line="278" w:lineRule="auto"/>
    </w:pPr>
  </w:style>
  <w:style w:type="paragraph" w:customStyle="1" w:styleId="CC42B7FF2136924FAB49BF8D788C0C9B">
    <w:name w:val="CC42B7FF2136924FAB49BF8D788C0C9B"/>
    <w:rsid w:val="002B1D79"/>
    <w:pPr>
      <w:spacing w:after="160" w:line="278" w:lineRule="auto"/>
    </w:pPr>
  </w:style>
  <w:style w:type="paragraph" w:customStyle="1" w:styleId="C07B648F6C24E849B469B0728059F2CE">
    <w:name w:val="C07B648F6C24E849B469B0728059F2CE"/>
    <w:rsid w:val="00FB2BA7"/>
    <w:pPr>
      <w:spacing w:after="160" w:line="278" w:lineRule="auto"/>
    </w:pPr>
  </w:style>
  <w:style w:type="paragraph" w:customStyle="1" w:styleId="BC62206FB12D224880D7A43AA69740FE">
    <w:name w:val="BC62206FB12D224880D7A43AA69740FE"/>
    <w:rsid w:val="00FB2BA7"/>
    <w:pPr>
      <w:spacing w:after="160" w:line="278" w:lineRule="auto"/>
    </w:pPr>
  </w:style>
  <w:style w:type="paragraph" w:customStyle="1" w:styleId="EC3A107DDE05B84C9B89D21957FA04F2">
    <w:name w:val="EC3A107DDE05B84C9B89D21957FA04F2"/>
    <w:rsid w:val="00FB2BA7"/>
    <w:pPr>
      <w:spacing w:after="160" w:line="278" w:lineRule="auto"/>
    </w:pPr>
  </w:style>
  <w:style w:type="paragraph" w:customStyle="1" w:styleId="F7B93EB1B29B004682F76A6DB1D218C8">
    <w:name w:val="F7B93EB1B29B004682F76A6DB1D218C8"/>
    <w:rsid w:val="00FB2BA7"/>
    <w:pPr>
      <w:spacing w:after="160" w:line="278" w:lineRule="auto"/>
    </w:pPr>
  </w:style>
  <w:style w:type="paragraph" w:customStyle="1" w:styleId="BAFFE964027B1545A90B824BD32F4DC6">
    <w:name w:val="BAFFE964027B1545A90B824BD32F4DC6"/>
    <w:rsid w:val="00FB2BA7"/>
    <w:pPr>
      <w:spacing w:after="160" w:line="278" w:lineRule="auto"/>
    </w:pPr>
  </w:style>
  <w:style w:type="paragraph" w:customStyle="1" w:styleId="3B689DF270F2AD469DA1A9855110A50E">
    <w:name w:val="3B689DF270F2AD469DA1A9855110A50E"/>
    <w:rsid w:val="00320CE1"/>
    <w:pPr>
      <w:spacing w:after="160" w:line="278" w:lineRule="auto"/>
    </w:pPr>
  </w:style>
  <w:style w:type="paragraph" w:customStyle="1" w:styleId="75581D905B926B4784A2ED97C493E585">
    <w:name w:val="75581D905B926B4784A2ED97C493E585"/>
    <w:rsid w:val="00320CE1"/>
    <w:pPr>
      <w:spacing w:after="160" w:line="278" w:lineRule="auto"/>
    </w:pPr>
  </w:style>
  <w:style w:type="paragraph" w:customStyle="1" w:styleId="27ABF3C5E338E04E9002617D271A2786">
    <w:name w:val="27ABF3C5E338E04E9002617D271A2786"/>
    <w:rsid w:val="00B739A1"/>
    <w:pPr>
      <w:spacing w:after="160" w:line="278" w:lineRule="auto"/>
    </w:pPr>
  </w:style>
  <w:style w:type="paragraph" w:customStyle="1" w:styleId="432AB3653246D749838AFD37EAC8B46C">
    <w:name w:val="432AB3653246D749838AFD37EAC8B46C"/>
    <w:rsid w:val="00B739A1"/>
    <w:pPr>
      <w:spacing w:after="160" w:line="278" w:lineRule="auto"/>
    </w:pPr>
  </w:style>
  <w:style w:type="paragraph" w:customStyle="1" w:styleId="A8E9BC6F81A09249ABB99BE843C4AE53">
    <w:name w:val="A8E9BC6F81A09249ABB99BE843C4AE53"/>
    <w:rsid w:val="00B739A1"/>
    <w:pPr>
      <w:spacing w:after="160" w:line="278" w:lineRule="auto"/>
    </w:pPr>
  </w:style>
  <w:style w:type="paragraph" w:customStyle="1" w:styleId="E5BE84C7033D684999199344934AFC2D">
    <w:name w:val="E5BE84C7033D684999199344934AFC2D"/>
    <w:rsid w:val="00B739A1"/>
    <w:pPr>
      <w:spacing w:after="160" w:line="278" w:lineRule="auto"/>
    </w:pPr>
  </w:style>
  <w:style w:type="paragraph" w:customStyle="1" w:styleId="77E7CB90210C9640AA2829E2EC0A4C40">
    <w:name w:val="77E7CB90210C9640AA2829E2EC0A4C40"/>
    <w:rsid w:val="00B739A1"/>
    <w:pPr>
      <w:spacing w:after="160" w:line="278" w:lineRule="auto"/>
    </w:pPr>
  </w:style>
  <w:style w:type="paragraph" w:customStyle="1" w:styleId="449264E77E321642AEE30F7958A88DF4">
    <w:name w:val="449264E77E321642AEE30F7958A88DF4"/>
    <w:rsid w:val="00B739A1"/>
    <w:pPr>
      <w:spacing w:after="160" w:line="278" w:lineRule="auto"/>
    </w:pPr>
  </w:style>
  <w:style w:type="paragraph" w:customStyle="1" w:styleId="BE022019A6E06645B1ACDCE3785259BF">
    <w:name w:val="BE022019A6E06645B1ACDCE3785259BF"/>
    <w:rsid w:val="00B739A1"/>
    <w:pPr>
      <w:spacing w:after="160" w:line="278" w:lineRule="auto"/>
    </w:pPr>
  </w:style>
  <w:style w:type="paragraph" w:customStyle="1" w:styleId="502C6F36CF33BE4999B47711D2669C78">
    <w:name w:val="502C6F36CF33BE4999B47711D2669C78"/>
    <w:rsid w:val="00B739A1"/>
    <w:pPr>
      <w:spacing w:after="160" w:line="278" w:lineRule="auto"/>
    </w:pPr>
  </w:style>
  <w:style w:type="paragraph" w:customStyle="1" w:styleId="322E8D6E6E36AC4D99EDE9BBCAD5679D">
    <w:name w:val="322E8D6E6E36AC4D99EDE9BBCAD5679D"/>
    <w:rsid w:val="00B739A1"/>
    <w:pPr>
      <w:spacing w:after="160" w:line="278" w:lineRule="auto"/>
    </w:pPr>
  </w:style>
  <w:style w:type="paragraph" w:customStyle="1" w:styleId="A2A621F424D39348B746F9A3CDFA3EE9">
    <w:name w:val="A2A621F424D39348B746F9A3CDFA3EE9"/>
    <w:rsid w:val="00B739A1"/>
    <w:pPr>
      <w:spacing w:after="160" w:line="278" w:lineRule="auto"/>
    </w:pPr>
  </w:style>
  <w:style w:type="paragraph" w:customStyle="1" w:styleId="D5AAFE51B7485C489AD5D8737E177D02">
    <w:name w:val="D5AAFE51B7485C489AD5D8737E177D02"/>
    <w:rsid w:val="00B739A1"/>
    <w:pPr>
      <w:spacing w:after="160" w:line="278" w:lineRule="auto"/>
    </w:pPr>
  </w:style>
  <w:style w:type="paragraph" w:customStyle="1" w:styleId="A32D83CAEAFAB14CBCECFE6AB97623ED">
    <w:name w:val="A32D83CAEAFAB14CBCECFE6AB97623ED"/>
    <w:rsid w:val="00565125"/>
    <w:pPr>
      <w:spacing w:after="160" w:line="278" w:lineRule="auto"/>
    </w:pPr>
  </w:style>
  <w:style w:type="paragraph" w:customStyle="1" w:styleId="633E3F46E11F9146AF93F224944DD3F6">
    <w:name w:val="633E3F46E11F9146AF93F224944DD3F6"/>
    <w:rsid w:val="00565125"/>
    <w:pPr>
      <w:spacing w:after="160" w:line="278" w:lineRule="auto"/>
    </w:pPr>
  </w:style>
  <w:style w:type="paragraph" w:customStyle="1" w:styleId="80033DD0C773C742AD18A74AB70D73A8">
    <w:name w:val="80033DD0C773C742AD18A74AB70D73A8"/>
    <w:rsid w:val="00565125"/>
    <w:pPr>
      <w:spacing w:after="160" w:line="278" w:lineRule="auto"/>
    </w:pPr>
  </w:style>
  <w:style w:type="paragraph" w:customStyle="1" w:styleId="C2F16AA39004D84AAD25F9977C91DF9C">
    <w:name w:val="C2F16AA39004D84AAD25F9977C91DF9C"/>
    <w:rsid w:val="00565125"/>
    <w:pPr>
      <w:spacing w:after="160" w:line="278" w:lineRule="auto"/>
    </w:pPr>
  </w:style>
  <w:style w:type="paragraph" w:customStyle="1" w:styleId="6827499A8107874C9012AF9C9EBF11FE">
    <w:name w:val="6827499A8107874C9012AF9C9EBF11FE"/>
    <w:rsid w:val="00565125"/>
    <w:pPr>
      <w:spacing w:after="160" w:line="278" w:lineRule="auto"/>
    </w:pPr>
  </w:style>
  <w:style w:type="paragraph" w:customStyle="1" w:styleId="C3DC78498EB49B44B9AA3905E30F16FC">
    <w:name w:val="C3DC78498EB49B44B9AA3905E30F16FC"/>
    <w:rsid w:val="008768A9"/>
    <w:pPr>
      <w:spacing w:after="160" w:line="278" w:lineRule="auto"/>
    </w:pPr>
  </w:style>
  <w:style w:type="paragraph" w:customStyle="1" w:styleId="2CD3D7566BEC2A4EA3C22EC79FFA3907">
    <w:name w:val="2CD3D7566BEC2A4EA3C22EC79FFA3907"/>
    <w:rsid w:val="00FA20AE"/>
    <w:pPr>
      <w:spacing w:after="160" w:line="278" w:lineRule="auto"/>
    </w:pPr>
  </w:style>
  <w:style w:type="paragraph" w:customStyle="1" w:styleId="A3FEE301BD6CEC4A8EBD3C3555A1F385">
    <w:name w:val="A3FEE301BD6CEC4A8EBD3C3555A1F385"/>
    <w:rsid w:val="00FA20AE"/>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B0DA54-2404-254D-AD13-82D2E8B54173}">
  <we:reference id="wa104382081" version="1.55.1.0" store="en-CA" storeType="OMEX"/>
  <we:alternateReferences>
    <we:reference id="wa104382081" version="1.55.1.0" store="" storeType="OMEX"/>
  </we:alternateReferences>
  <we:properties>
    <we:property name="MENDELEY_CITATIONS" value="[{&quot;citationID&quot;:&quot;MENDELEY_CITATION_4db6dd57-70fa-4d80-840a-2fed4e502cfa&quot;,&quot;properties&quot;:{&quot;noteIndex&quot;:0},&quot;isEdited&quot;:false,&quot;manualOverride&quot;:{&quot;isManuallyOverridden&quot;:true,&quot;citeprocText&quot;:&quot;(Jensen et al., n.d.; Myette-Côté et al., 2022; Svart et al., 2018; Walsh et al., 2021)&quot;,&quot;manualOverrideText&quot;:&quot;(Jensen et al., 2020; Myette-Côté et al., 2022; Svart et al., 2018; Walsh et al., 2021).&quot;},&quot;citationTag&quot;:&quot;MENDELEY_CITATION_v3_eyJjaXRhdGlvbklEIjoiTUVOREVMRVlfQ0lUQVRJT05fNGRiNmRkNTctNzBmYS00ZDgwLTg0MGEtMmZlZDRlNTAyY2ZhIiwicHJvcGVydGllcyI6eyJub3RlSW5kZXgiOjB9LCJpc0VkaXRlZCI6ZmFsc2UsIm1hbnVhbE92ZXJyaWRlIjp7ImlzTWFudWFsbHlPdmVycmlkZGVuIjp0cnVlLCJjaXRlcHJvY1RleHQiOiIoSmVuc2VuIGV0IGFsLiwgbi5kLjsgTXlldHRlLUPDtHTDqSBldCBhbC4sIDIwMjI7IFN2YXJ0IGV0IGFsLiwgMjAxODsgV2Fsc2ggZXQgYWwuLCAyMDIxKSIsIm1hbnVhbE92ZXJyaWRlVGV4dCI6IihKZW5zZW4gZXQgYWwuLCAyMDIwOyBNeWV0dGUtQ8O0dMOpIGV0IGFsLiwgMjAyMjsgU3ZhcnQgZXQgYWwuLCAyMDE4OyBXYWxzaCBldCBhbC4sIDIwMjEpLiJ9LCJjaXRhdGlvbkl0ZW1zIjpbeyJpZCI6ImY2MTJlYTUwLTY1YmItMzFkOS04ZDhhLWI1ZTc3ZjlhOTBlNiIsIml0ZW1EYXRhIjp7InR5cGUiOiJhcnRpY2xlLWpvdXJuYWwiLCJpZCI6ImY2MTJlYTUwLTY1YmItMzFkOS04ZDhhLWI1ZTc3ZjlhOTBlNiIsInRpdGxlIjoiTW9sZWN1bGFyIFNjaWVuY2VzIEVmZmVjdHMgb2YgS2V0b25lIEJvZGllcyBvbiBCcmFpbiBNZXRhYm9saXNtIGFuZCBGdW5jdGlvbiBpbiBOZXVyb2RlZ2VuZXJhdGl2ZSBEaXNlYXNlcyIsImF1dGhvciI6W3siZmFtaWx5IjoiSmVuc2VuIiwiZ2l2ZW4iOiJOaWNvbGUgSmFjcXVlbGluZSIsInBhcnNlLW5hbWVzIjpmYWxzZSwiZHJvcHBpbmctcGFydGljbGUiOiIiLCJub24tZHJvcHBpbmctcGFydGljbGUiOiIifSx7ImZhbWlseSI6IldvZHNjaG93IiwiZ2l2ZW4iOiJIZWxlbmEgWmFuZGVyIiwicGFyc2UtbmFtZXMiOmZhbHNlLCJkcm9wcGluZy1wYXJ0aWNsZSI6IiIsIm5vbi1kcm9wcGluZy1wYXJ0aWNsZSI6IiJ9LHsiZmFtaWx5IjoiTmlsc3NvbiIsImdpdmVuIjoiTWFsaW4iLCJwYXJzZS1uYW1lcyI6ZmFsc2UsImRyb3BwaW5nLXBhcnRpY2xlIjoiIiwibm9uLWRyb3BwaW5nLXBhcnRpY2xlIjoiIn0seyJmYW1pbHkiOiJSdW5nYnkiLCJnaXZlbiI6IkrDuHJnZW4iLCJwYXJzZS1uYW1lcyI6ZmFsc2UsImRyb3BwaW5nLXBhcnRpY2xlIjoiIiwibm9uLWRyb3BwaW5nLXBhcnRpY2xlIjoiIn1dLCJhY2Nlc3NlZCI6eyJkYXRlLXBhcnRzIjpbWzIwMjQsOCw1XV19LCJET0kiOiIxMC4zMzkwL2lqbXMyMTIyODc2NyIsIlVSTCI6Ind3dy5tZHBpLmNvbS9qb3VybmFsL2lqbXMiLCJhYnN0cmFjdCI6IlVuZGVyIG5vcm1hbCBwaHlzaW9sb2dpY2FsIGNvbmRpdGlvbnMgdGhlIGJyYWluIHByaW1hcmlseSB1dGlsaXplcyBnbHVjb3NlIGZvciBBVFAgZ2VuZXJhdGlvbi4gSG93ZXZlciwgaW4gc2l0dWF0aW9ucyB3aGVyZSBnbHVjb3NlIGlzIHNwYXJzZSwgZS5nLiwgZHVyaW5nIHByb2xvbmdlZCBmYXN0aW5nLCBrZXRvbmUgYm9kaWVzIGJlY29tZSBhbiBpbXBvcnRhbnQgZW5lcmd5IHNvdXJjZSBmb3IgdGhlIGJyYWluLiBUaGUgYnJhaW4ncyB1dGlsaXphdGlvbiBvZiBrZXRvbmVzIHNlZW1zIHRvIGRlcGVuZCBtYWlubHkgb24gdGhlIGNvbmNlbnRyYXRpb24gaW4gdGhlIGJsb29kLCB0aHVzIG1hbnkgZGlldGFyeSBhcHByb2FjaGVzIHN1Y2ggYXMga2V0b2dlbmljIGRpZXRzLCBpbmdlc3Rpb24gb2Yga2V0b2dlbmljIG1lZGl1bS1jaGFpbiBmYXR0eSBhY2lkcyBvciBleG9nZW5vdXMga2V0b25lcywgZmFjaWxpdGF0ZSBzaWduaWZpY2FudCBjaGFuZ2VzIGluIHRoZSBicmFpbidzIG1ldGFib2xpc20uIFRoZXJlZm9yZSwgdGhlc2UgYXBwcm9hY2hlcyBtYXkgYW1lbGlvcmF0ZSB0aGUgZW5lcmd5IGNyaXNpcyBpbiBuZXVyb2RlZ2VuZXJhdGl2ZSBkaXNlYXNlcywgd2hpY2ggYXJlIGNoYXJhY3Rlcml6ZWQgYnkgYSBkZXRlcmlvcmF0aW9uIG9mIHRoZSBicmFpbidzIGdsdWNvc2UgbWV0YWJvbGlzbSwgcHJvdmlkaW5nIGEgdGhlcmFwZXV0aWMgYWR2YW50YWdlIGluIHRoZXNlIGRpc2Vhc2VzLiBNb3N0IGNsaW5pY2FsIHN0dWRpZXMgZXhhbWluaW5nIHRoZSBuZXVyb3Byb3RlY3RpdmUgcm9sZSBvZiBrZXRvbmUgYm9kaWVzIGhhdmUgYmVlbiBjb25kdWN0ZWQgaW4gcGF0aWVudHMgd2l0aCBBbHpoZWltZXIncyBkaXNlYXNlLCB3aGVyZSBicmFpbiBpbWFnaW5nIHN0dWRpZXMgc3VwcG9ydCB0aGUgbm90aW9uIG9mIGVuaGFuY2luZyBicmFpbiBlbmVyZ3kgbWV0YWJvbGlzbSB3aXRoIGtldG9uZXMuIExpa2V3aXNlLCBhIGZldyBzdHVkaWVzIHNob3cgbW9kZXN0IGZ1bmN0aW9uYWwgaW1wcm92ZW1lbnRzIGluIHBhdGllbnRzIHdpdGggUGFya2luc29uJ3MgZGlzZWFzZSBhbmQgY29nbml0aXZlIGJlbmVmaXRzIGluIHBhdGllbnRzIHdpdGgtb3IgYXQgcmlzayBvZi1BbHpoZWltZXIncyBkaXNlYXNlIGFmdGVyIGtldG9nZW5pYyBpbnRlcnZlbnRpb25zLiBIZXJlLCB3ZSBzdW1tYXJpemUgY3VycmVudCBrbm93bGVkZ2Ugb24gaG93IGtldG9nZW5pYyBpbnRlcnZlbnRpb25zIHN1cHBvcnQgYnJhaW4gbWV0YWJvbGlzbSBhbmQgZGlzY3VzcyB0aGUgdGhlcmFwZXV0aWMgcm9sZSBvZiBrZXRvbmVzIGluIG5ldXJvZGVnZW5lcmF0aXZlIGRpc2Vhc2UsIGVtcGhhc2l6aW5nIGNsaW5pY2FsIGRhdGEuIiwiY29udGFpbmVyLXRpdGxlLXNob3J0IjoiIn0sImlzVGVtcG9yYXJ5IjpmYWxzZX0seyJpZCI6ImYzYzA0ODY5LTUzY2QtMzg2Yi04OTllLTNjMzI1MTYwNjJiNiIsIml0ZW1EYXRhIjp7InR5cGUiOiJhcnRpY2xlLWpvdXJuYWwiLCJpZCI6ImYzYzA0ODY5LTUzY2QtMzg2Yi04OTllLTNjMzI1MTYwNjJiNiIsInRpdGxlIjoiS2V0b25lczogcG90ZW50aWFsIHRvIGFjaGlldmUgYnJhaW4gZW5lcmd5IHJlc2N1ZSBhbmQgc3VzdGFpbiBjb2duaXRpdmUgaGVhbHRoIGR1cmluZyBhZ2VpbmciLCJhdXRob3IiOlt7ImZhbWlseSI6Ik15ZXR0ZS1Dw7R0w6kiLCJnaXZlbiI6IsOJdGllbm5lIiwicGFyc2UtbmFtZXMiOmZhbHNlLCJkcm9wcGluZy1wYXJ0aWNsZSI6IiIsIm5vbi1kcm9wcGluZy1wYXJ0aWNsZSI6IiJ9LHsiZmFtaWx5IjoiU290by1Nb3RhIiwiZ2l2ZW4iOiJBZHJpYW4iLCJwYXJzZS1uYW1lcyI6ZmFsc2UsImRyb3BwaW5nLXBhcnRpY2xlIjoiIiwibm9uLWRyb3BwaW5nLXBhcnRpY2xlIjoiIn0seyJmYW1pbHkiOiJDdW5uYW5lIiwiZ2l2ZW4iOiJTdGVwaGVuIEMuIiwicGFyc2UtbmFtZXMiOmZhbHNlLCJkcm9wcGluZy1wYXJ0aWNsZSI6IiIsIm5vbi1kcm9wcGluZy1wYXJ0aWNsZSI6IiJ9XSwiY29udGFpbmVyLXRpdGxlIjoiQnJpdGlzaCBKb3VybmFsIG9mIE51dHJpdGlvbiIsImFjY2Vzc2VkIjp7ImRhdGUtcGFydHMiOltbMjAyNCw4LDZdXX0sIkRPSSI6IjEwLjEwMTcvUzAwMDcxMTQ1MjEwMDM4ODMiLCJJU1NOIjoiMDAwNy0xMTQ1IiwiUE1JRCI6IjM0NTgxMjY1IiwiVVJMIjoiaHR0cHM6Ly93d3cuY2FtYnJpZGdlLm9yZy9jb3JlL2pvdXJuYWxzL2JyaXRpc2gtam91cm5hbC1vZi1udXRyaXRpb24vYXJ0aWNsZS9rZXRvbmVzLXBvdGVudGlhbC10by1hY2hpZXZlLWJyYWluLWVuZXJneS1yZXNjdWUtYW5kLXN1c3RhaW4tY29nbml0aXZlLWhlYWx0aC1kdXJpbmctYWdlaW5nLzUzMEU5OTA3NEFGOEM5MEFCNUFBM0FGRkZGNzk2NkQ4IiwiaXNzdWVkIjp7ImRhdGUtcGFydHMiOltbMjAyMiw4LDE0XV19LCJwYWdlIjoiNDA3LTQyMyIsImFic3RyYWN0IjoiQWx6aGVpbWVy4oCZcyBkaXNlYXNlIChBRCkgaXMgdGhlIG1vc3QgY29tbW9uIG1ham9yIG5ldXJvY29nbml0aXZlIGRpc29yZGVyIG9mIGFnZWluZy4gQWx0aG91Z2ggbGFyZ2VseSBpZ25vcmVkIHVudGlsIGFib3V0IGEgZGVjYWRlIGFnbywgYWNjdW11bGF0aW5nIGV2aWRlbmNlIHN1Z2dlc3RzIHRoYXQgZGV0ZXJpb3JhdGluZyBicmFpbiBlbmVyZ3kgbWV0YWJvbGlzbSBwbGF5cyBhIGtleSByb2xlIGluIHRoZSBkZXZlbG9wbWVudCBhbmQvb3IgcHJvZ3Jlc3Npb24gb2YgQUQtYXNzb2NpYXRlZCBjb2duaXRpdmUgZGVjbGluZS4gQnJhaW4gZ2x1Y29zZSBoeXBvbWV0YWJvbGlzbSBpcyBhIHdlbGwtZXN0YWJsaXNoZWQgYmlvbWFya2VyIGluIEFEIGJ1dCB3YXMgbW9zdGx5IGFzc3VtZWQgdG8gYmUgYSBjb25zZXF1ZW5jZSBvZiBuZXVyb25hbCBkeXNmdW5jdGlvbiBhbmQgZGVhdGguIEhvd2V2ZXIsIGl0cyBwcmVzZW5jZSBpbiBjb2duaXRpdmVseSBhc3ltcHRvbWF0aWMgcG9wdWxhdGlvbnMgYXQgaGlnaGVyIHJpc2sgb2YgQUQgc3Ryb25nbHkgc3VnZ2VzdHMgdGhhdCBpdCBpcyBhY3R1YWxseSBhIHByZS1zeW1wdG9tYXRpYyBjb21wb25lbnQgaW4gdGhlIGRldmVsb3BtZW50IG9mIEFELiBUaGUgcXVlc3Rpb24gdGhlbiBhcmlzZXMgYXMgdG8gd2hldGhlciBwcm9ncmVzc2l2ZSBBRC1yZWxhdGVkIGNvZ25pdGl2ZSBkZWNsaW5lIGNvdWxkIGJlIHByZXZlbnRlZCBvciBzbG93ZWQgZG93biBieSBjb3JyZWN0aW5nIG9yIGJ5cGFzc2luZyB0aGlzIHByb2dyZXNzaXZlIOKAmGJyYWluIGVuZXJneSBnYXDigJkuIEluIHRoaXMgcmV2aWV3LCB3ZSBwcm92aWRlIGFuIG92ZXJ2aWV3IG9mIHJlc2VhcmNoIG9uIGJyYWluIGdsdWNvc2UgYW5kIGtldG9uZSBtZXRhYm9saXNtIGluIEFEIGFuZCBpdHMgcHJvZHJvbWFsIGNvbmRpdGlvbiDigJMgbWlsZCBjb2duaXRpdmUgaW1wYWlybWVudCAoTUNJKSDigJMgdG8gcHJvdmlkZSBhIGNsZWFyZXIgYmFzaXMgZm9yIHByb3Bvc2luZyBrZXRvLXRoZXJhcGV1dGljcyBhcyBhIHN0cmF0ZWd5IGZvciBicmFpbiBlbmVyZ3kgcmVzY3VlIGluIEFELiBXZSBhbHNvIGRpc2N1c3Mgc3R1ZGllcyB1c2luZyBrZXRvZ2VuaWMgaW50ZXJ2ZW50aW9ucyBhbmQgdGhlaXIgaW1wYWN0IG9uIHBsYXNtYSBrZXRvbmUgbGV2ZWxzLCBicmFpbiBlbmVyZ2V0aWNzIGFuZCBjb2duaXRpdmUgcGVyZm9ybWFuY2UgaW4gTUNJIGFuZCBBRC4gR2l2ZW4gdGhhdCBleGVyY2lzZSBoYXMgc2V2ZXJhbCBvdmVybGFwcGluZyBtZXRhYm9saWMgZWZmZWN0cyB3aXRoIGtldG9uZXMsIHdlIHByb3Bvc2UgdGhhdCBpbiBjb21iaW5hdGlvbiB0aGVzZSB0d28gYXBwcm9hY2hlcyBtaWdodCBiZSBzeW5lcmdpc3RpYyBmb3IgYnJhaW4gaGVhbHRoIGR1cmluZyBhZ2VpbmcuIEFzIGNhdXNlLWFuZC1lZmZlY3QgcmVsYXRpb25zaGlwcyBiZXR3ZWVuIHRoZSBkaWZmZXJlbnQgaGFsbG1hcmtzIG9mIEFEIGFyZSBlbWVyZ2luZywgZnVydGhlciByZXNlYXJjaCBlZmZvcnRzIHNob3VsZCBmb2N1cyBvbiBvcHRpbWlzaW5nIHRoZSBlZmZpY2FjeSwgYWNjZXB0YWJpbGl0eSBhbmQgYWNjZXNzaWJpbGl0eSBvZiBrZXRvLXRoZXJhcGV1dGljcyBpbiBBRCBhbmQgcG9wdWxhdGlvbnMgYXQgcmlzayBvZiBBRC4iLCJwdWJsaXNoZXIiOiJDYW1icmlkZ2UgVW5pdmVyc2l0eSBQcmVzcyIsImlzc3VlIjoiMyIsInZvbHVtZSI6IjEyOCIsImNvbnRhaW5lci10aXRsZS1zaG9ydCI6IiJ9LCJpc1RlbXBvcmFyeSI6ZmFsc2V9LHsiaWQiOiI5MDAzNjFlOS0xZGViLTNmMGItYTE2YS04OTE5NWVhMGM2MDQiLCJpdGVtRGF0YSI6eyJ0eXBlIjoiYXJ0aWNsZS1qb3VybmFsIiwiaWQiOiI5MDAzNjFlOS0xZGViLTNmMGItYTE2YS04OTE5NWVhMGM2MDQiLCJ0aXRsZSI6IlNob3J0LXRlcm0ga2V0b25lIG1vbm9lc3RlciBzdXBwbGVtZW50YXRpb24gaW1wcm92ZXMgY2VyZWJyYWwgYmxvb2QgZmxvdyBhbmQgY29nbml0aW9uIGluIG9iZXNpdHk6IEEgcmFuZG9taXplZCBjcm9zcy1vdmVyIHRyaWFsIiwiYXV0aG9yIjpbeyJmYW1pbHkiOiJXYWxzaCIsImdpdmVuIjoiSmVyZW15IEouIiwicGFyc2UtbmFtZXMiOmZhbHNlLCJkcm9wcGluZy1wYXJ0aWNsZSI6IiIsIm5vbi1kcm9wcGluZy1wYXJ0aWNsZSI6IiJ9LHsiZmFtaWx5IjoiQ2FsZHdlbGwiLCJnaXZlbiI6Ikhhbm5haCBHLiIsInBhcnNlLW5hbWVzIjpmYWxzZSwiZHJvcHBpbmctcGFydGljbGUiOiIiLCJub24tZHJvcHBpbmctcGFydGljbGUiOiIifSx7ImZhbWlseSI6Ik5ldWRvcmYiLCJnaXZlbiI6IkhlbGVuYSIsInBhcnNlLW5hbWVzIjpmYWxzZSwiZHJvcHBpbmctcGFydGljbGUiOiIiLCJub24tZHJvcHBpbmctcGFydGljbGUiOiIifSx7ImZhbWlseSI6IkFpbnNsaWUiLCJnaXZlbiI6IlBoaWxpcCBOLiIsInBhcnNlLW5hbWVzIjpmYWxzZSwiZHJvcHBpbmctcGFydGljbGUiOiIiLCJub24tZHJvcHBpbmctcGFydGljbGUiOiIifSx7ImZhbWlseSI6IkxpdHRsZSIsImdpdmVuIjoiSm9uYXRoYW4gUC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DI4MTk4OCIsIklTU04iOiIxNDY5LTc3OTMiLCJQTUlEIjoiMzQ2MDUwMjYiLCJVUkwiOiJodHRwczovL29ubGluZWxpYnJhcnkud2lsZXkuY29tL2RvaS9mdWxsLzEwLjExMTMvSlAyODE5ODgiLCJpc3N1ZWQiOnsiZGF0ZS1wYXJ0cyI6W1syMDIxLDExLDFdXX0sInBhZ2UiOiI0NzYzLTQ3NzgiLCJhYnN0cmFjdCI6IkFic3RyYWN0OiBBZHVsdHMgd2l0aCBvYmVzaXR5IGFyZSBhdCBpbmNyZWFzZWQgcmlzayBvZiBuZXVyb2NvZ25pdGl2ZSBpbXBhaXJtZW50cywgcGFydGx5IGFzIGEgcmVzdWx0IG9mIHJlZHVjZWQgY2VyZWJyYWwgYmxvb2QgZmxvdyBhbmQgYnJhaW4tZGVyaXZlZCBuZXVyb3Ryb3BoaWMgZmFjdG9yIChCRE5GKS4gS2V0b25lIHN1cHBsZW1lbnRzIGNvbnRhaW5pbmcgzrItaHlkcm94eWJ1dHlyYXRlICjOsi1PSEIpIGFyZSBhIHB1cnBvcnRlZCB0aGVyYXBldXRpYyBzdHJhdGVneSBmb3IgaW1wcm92aW5nIGJyYWluIGhlYWx0aCBpbiBhdC1yaXNrIHBvcHVsYXRpb25zLiBXZSB0ZXN0ZWQgdGhlIGh5cG90aGVzaXMgdGhhdCBzaG9ydC10ZXJtIM6yLU9IQiBzdXBwbGVtZW50YXRpb24gd2lsbCBlbGV2YXRlIGNlcmVicmFsIGJsb29kIGZsb3cgYW5kIEJETkYsIGFzIHdlbGwgYXMgaW1wcm92ZSBjb2duaXRpb24gaW4gYWR1bHRzIHdpdGggb2Jlc2l0eS4gSW4gYSBwbGFjZWJvLWNvbnRyb2xsZWQgZG91YmxlLWJsaW5kLCBjcm9zcy1vdmVyIGRlc2lnbiwgMTQgYWR1bHRzIHdpdGggb2Jlc2l0eSAoMTAgZmVtYWxlczsgYWdlZMKgNTbCoMKxwqAxMsKgeWVhcnM7IGJvZHkgbWFzcyBpbmRleMKgPcKgMzMuOMKgwrHCoDYuOcKga2fCoG3igJMyKSBjb25zdW1lZCAzMMKgbUwgKDEywqBnKSBvZiDOsi1PSEIgb3IgcGxhY2VibyB0aHJpY2UtZGFpbHkgZm9yIDE0wqBkYXlzLiBCbG9vZCBmbG93IChRKSBhbmQgY2VyZWJyb3Zhc2N1bGFyIGNvbmR1Y3RhbmNlIChDVkMpIHdlcmUgbWVhc3VyZWQgaW4gdGhlIGNvbW1vbiBjYXJvdGlkIChDQ0EpLCBpbnRlcm5hbCBjYXJvdGlkIChJQ0EpIGFuZCB2ZXJ0ZWJyYWwgKFZBKSBhcnRlcmllcyBieSBkdXBsZXggdWx0cmFzb3VuZC4gQkRORiB3YXMgbWVhc3VyZWQgYnkgYW4gZW56eW1lLWxpbmtlZCBpbW11bm9zb3JiZW50IGFzc2F5LiBDb2duaXRpb24gd2FzIGFzc2Vzc2VkIGJ5IHRoZSBkaWdpdC1zeW1ib2wgc3Vic3RpdHV0aW9uIChEU1NUKSwgU3Ryb29wIGFuZCB0YXNrLXN3aXRjaGluZyB0ZXN0cy4gRm9sbG93aW5nIDE0wqBkYXlzIG9mIGtldG9uZSBzdXBwbGVtZW50YXRpb24sIHdlIG9ic2VydmVkIHNpZ25pZmljYW50IGltcHJvdmVtZW50cyBpbiBjZXJlYnJvdmFzY3VsYXIgb3V0Y29tZXMgaW5jbHVkaW5nIFFDQ0EgKCsxMiUpLCBRVkEgKCsxMSUpLCBWQUNWQyAoKzEyJSkgYW5kIFZBIHNoZWFyIHJhdGUgKCsxMCUpLiBEU1NUIHBlcmZvcm1hbmNlIHNpZ25pZmljYW50bHkgaW1wcm92ZWQgZm9sbG93aW5nIGtldG9uZSBzdXBwbGVtZW50YXRpb24gKCsyLjcgY29ycmVjdCByZXNwb25zZXMpIGFuZCBpbXByb3ZlZCBEU1NUIHBlcmZvcm1hbmNlIHdhcyBwb3NpdGl2ZWx5IGFzc29jaWF0ZWQgaW1wcm92ZW1lbnRzIGluIGNlcmVicm92YXNjdWxhciBvdXRjb21lcyBpbmNsdWRpbmcgUUNDQSwgQ0NBQ1ZDLCBRVkEgYW5kIFZBQ1ZDLiBCeSBjb250cmFzdCB0byBvbmUgaHlwb3RoZXNpcywgzrItT0hCIGRpZCBub3QgaW1wYWN0IGZhc3Rpbmcgc2VydW0gYW5kIHBsYXNtYSBCRE5GLiDOsi1PSEIgc3VwcGxlbWVudGF0aW9uIGltcHJvdmVkIGNvZ25pdGlvbiBpbiBhZHVsdHMgd2l0aCBvYmVzaXR5LCB3aGljaCBtYXkgYmUgcGFydGx5IGZhY2lsaXRhdGVkIGJ5IGltcHJvdmVtZW50cyBpbiBjZXJlYnJhbCBibG9vZCBmbG93LiDOsi1PSEIgc3VwcGxlbWVudGF0aW9uIHdhcyB3ZWxsLXRvbGVyYXRlZCBhbmQgYXBwZWFycyB0byBiZSBzYWZlIGZvciBjZXJlYnJvdmFzY3VsYXIgaGVhbHRoLCBzdWdnZXN0aW5nIHBvdGVudGlhbCB0aGVyYXBldXRpYyBiZW5lZml0cyBvZiDOsi1PSEIgaW4gYSBwb3B1bGF0aW9uIGF0IHJpc2sgb2YgbmV1cm9jb2duaXRpdmUgaW1wYWlybWVudC4gKEZpZ3VyZSBwcmVzZW50ZWQuKS4gS2V5IHBvaW50czogUGVvcGxlIHdpdGggb2Jlc2l0eSBhcmUgYXQgaW5jcmVhc2VkIHJpc2sgb2YgbmV1cm9jb2duaXRpdmUgZHlzZnVuY3Rpb24sIHBhcnRseSBhcyBhIHJlc3VsdCBvZiAtaW5kdWNlZCByZWR1Y3Rpb25zIGluIGNlcmVicmFsIGJsb29kIGZsb3cgKENCRikgYW5kIGJyYWluLWRlcml2ZWQgbmV1cm90cm9waGljIGZhY3RvciAoQkRORikuIEtldG9uZSBzdXBwbGVtZW50cyBjb250YWluaW5nIM6yLWh5ZHJveHlidXR5cmF0ZSAozrItT0hCKSByZWR1Y2UgcG9zdHByYW5kaWFsIGh5cGVyZ2x5Y2FlbWlhLCB3aGljaCBtYXkgaW5jcmVhc2UgQ0JGIGFuZCBCRE5GLCB0aGVyZWJ5IHByb3RlY3RpbmcgYWdhaW5zdCBvYmVzaXR5LXJlbGF0ZWQgY29nbml0aXZlIGR5c2Z1bmN0aW9uLiBXZSBzaG93IGZvciB0aGUgZmlyc3QgdGltZSB0aGF0IDE0wqBkYXlzIG9mIHRocmljZS1kYWlseSDOsi1PSEIgc3VwcGxlbWVudGF0aW9uIGltcHJvdmVzIGFzcGVjdHMgb2YgY29nbml0aW9uIGFuZCBpbmNyZWFzZXMgY2VyZWJyb3Zhc2N1bGFyIGZsb3csIGNvbmR1Y3RhbmNlIGFuZCBzaGVhciByYXRlIGluIHRoZSBleHRyYWNyYW5pYWwgYXJ0ZXJpZXMgb2YgYWR1bHRzIHdpdGggb2Jlc2l0eS4gT3VyIHByZWxpbWluYXJ5IGRhdGEgaW5kaWNhdGUgYSBzaWduaWZpY2FudCBwb3NpdGl2ZSByZWxhdGlvbnNoaXAgYmV0d2VlbiBlbGV2YXRlZCBDQkYgYW5kIGltcHJvdmVkIGNvZ25pdGlvbiBmb2xsb3dpbmcgzrItT0hCIHN1cHBsZW1lbnRhdGlvbi4gVGhpcyB0cmlhbCBwcm92aWRlcyBhIGZvdW5kYXRpb24gZm9yIHRoZSBwb3RlbnRpYWwgbm9uLXBoYXJtYWNvbG9naWNhbCB0aGVyYXBldXRpYyBhcHBsaWNhdGlvbiBvZiDOsi1PSEIgc3VwcGxlbWVudGF0aW9uIGluIHBhdGllbnQgZ3JvdXBzIGF0IHJpc2sgb2YgaHlwZXJnbHljYWVtaWMgY2VyZWJyb3Zhc2N1bGFyIGRpc2Vhc2UgYW5kIGNvZ25pdGl2ZSBkeXNmdW5jdGlvbi4iLCJwdWJsaXNoZXIiOiJKb2huIFdpbGV5ICYgU29ucywgTHRkIiwiaXNzdWUiOiIyMSIsInZvbHVtZSI6IjU5OSJ9LCJpc1RlbXBvcmFyeSI6ZmFsc2V9LH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quot;,&quot;citationItems&quot;:[{&quot;id&quot;:&quot;f612ea50-65bb-31d9-8d8a-b5e77f9a90e6&quot;,&quot;itemData&quot;:{&quot;type&quot;:&quot;article-journal&quot;,&quot;id&quot;:&quot;f612ea50-65bb-31d9-8d8a-b5e77f9a90e6&quot;,&quot;title&quot;:&quot;Molecular Sciences Effects of Ketone Bodies on Brain Metabolism and Function in Neurodegenerative Diseases&quot;,&quot;author&quot;:[{&quot;family&quot;:&quot;Jensen&quot;,&quot;given&quot;:&quot;Nicole Jacqueline&quot;,&quot;parse-names&quot;:false,&quot;dropping-particle&quot;:&quot;&quot;,&quot;non-dropping-particle&quot;:&quot;&quot;},{&quot;family&quot;:&quot;Wodschow&quot;,&quot;given&quot;:&quot;Helena Zander&quot;,&quot;parse-names&quot;:false,&quot;dropping-particle&quot;:&quot;&quot;,&quot;non-dropping-particle&quot;:&quot;&quot;},{&quot;family&quot;:&quot;Nilsson&quot;,&quot;given&quot;:&quot;Malin&quot;,&quot;parse-names&quot;:false,&quot;dropping-particle&quot;:&quot;&quot;,&quot;non-dropping-particle&quot;:&quot;&quot;},{&quot;family&quot;:&quot;Rungby&quot;,&quot;given&quot;:&quot;Jørgen&quot;,&quot;parse-names&quot;:false,&quot;dropping-particle&quot;:&quot;&quot;,&quot;non-dropping-particle&quot;:&quot;&quot;}],&quot;accessed&quot;:{&quot;date-parts&quot;:[[2024,8,5]]},&quot;DOI&quot;:&quot;10.3390/ijms21228767&quot;,&quot;URL&quot;:&quot;www.mdpi.com/journal/ijms&quot;,&quot;abstract&quot;:&quot;Under normal physiological conditions the brain primarily utilizes glucose for ATP generation. However, in situations where glucose is sparse, e.g., during prolonged fasting, ketone bodies become an important energy source for the brain. The brain's utilization of ketones seems to depend mainly on the concentration in the blood, thus many dietary approaches such as ketogenic diets, ingestion of ketogenic medium-chain fatty acids or exogenous ketones, facilitate significant changes in the brain's metabolism. Therefore, these approaches may ameliorate the energy crisis in neurodegenerative diseases, which are characterized by a deterioration of the brain's glucose metabolism, providing a therapeutic advantage in these diseases. Most clinical studies examining the neuroprotective role of ketone bodies have been conducted in patients with Alzheimer's disease, where brain imaging studies support the notion of enhancing brain energy metabolism with ketones. Likewise, a few studies show modest functional improvements in patients with Parkinson's disease and cognitive benefits in patients with-or at risk of-Alzheimer's disease after ketogenic interventions. Here, we summarize current knowledge on how ketogenic interventions support brain metabolism and discuss the therapeutic role of ketones in neurodegenerative disease, emphasizing clinical data.&quot;,&quot;container-title-short&quot;:&quot;&quot;},&quot;isTemporary&quot;:false},{&quot;id&quot;:&quot;f3c04869-53cd-386b-899e-3c32516062b6&quot;,&quot;itemData&quot;:{&quot;type&quot;:&quot;article-journal&quot;,&quot;id&quot;:&quot;f3c04869-53cd-386b-899e-3c32516062b6&quot;,&quot;title&quot;:&quot;Ketones: potential to achieve brain energy rescue and sustain cognitive health during ageing&quot;,&quot;author&quot;:[{&quot;family&quot;:&quot;Myette-Côté&quot;,&quot;given&quot;:&quot;Étienne&quot;,&quot;parse-names&quot;:false,&quot;dropping-particle&quot;:&quot;&quot;,&quot;non-dropping-particle&quot;:&quot;&quot;},{&quot;family&quot;:&quot;Soto-Mota&quot;,&quot;given&quot;:&quot;Adrian&quot;,&quot;parse-names&quot;:false,&quot;dropping-particle&quot;:&quot;&quot;,&quot;non-dropping-particle&quot;:&quot;&quot;},{&quot;family&quot;:&quot;Cunnane&quot;,&quot;given&quot;:&quot;Stephen C.&quot;,&quot;parse-names&quot;:false,&quot;dropping-particle&quot;:&quot;&quot;,&quot;non-dropping-particle&quot;:&quot;&quot;}],&quot;container-title&quot;:&quot;British Journal of Nutrition&quot;,&quot;accessed&quot;:{&quot;date-parts&quot;:[[2024,8,6]]},&quot;DOI&quot;:&quot;10.1017/S0007114521003883&quot;,&quot;ISSN&quot;:&quot;0007-1145&quot;,&quot;PMID&quot;:&quot;34581265&quot;,&quot;URL&quot;:&quot;https://www.cambridge.org/core/journals/british-journal-of-nutrition/article/ketones-potential-to-achieve-brain-energy-rescue-and-sustain-cognitive-health-during-ageing/530E99074AF8C90AB5AA3AFFFF7966D8&quot;,&quot;issued&quot;:{&quot;date-parts&quot;:[[2022,8,14]]},&quot;page&quot;:&quot;407-423&quot;,&quot;abstract&quot;:&quot;Alzheimer’s disease (AD) is the most common major neurocognitive disorder of ageing. Although largely ignored until about a decade ago, accumulating evidence suggests that deteriorating brain energy metabolism plays a key role in the development and/or progression of AD-associated cognitive decline. Brain glucose hypometabolism is a well-established biomarker in AD but was mostly assumed to be a consequence of neuronal dysfunction and death. However, its presence in cognitively asymptomatic populations at higher risk of AD strongly suggests that it is actually a pre-symptomatic component in the development of AD. The question then arises as to whether progressive AD-related cognitive decline could be prevented or slowed down by correcting or bypassing this progressive ‘brain energy gap’. In this review, we provide an overview of research on brain glucose and ketone metabolism in AD and its prodromal condition – mild cognitive impairment (MCI) – to provide a clearer basis for proposing keto-therapeutics as a strategy for brain energy rescue in AD. We also discuss studies using ketogenic interventions and their impact on plasma ketone levels, brain energetics and cognitive performance in MCI and AD. Given that exercise has several overlapping metabolic effects with ketones, we propose that in combination these two approaches might be synergistic for brain health during ageing. As cause-and-effect relationships between the different hallmarks of AD are emerging, further research efforts should focus on optimising the efficacy, acceptability and accessibility of keto-therapeutics in AD and populations at risk of AD.&quot;,&quot;publisher&quot;:&quot;Cambridge University Press&quot;,&quot;issue&quot;:&quot;3&quot;,&quot;volume&quot;:&quot;128&quot;,&quot;container-title-short&quot;:&quot;&quot;},&quot;isTemporary&quot;:false},{&quot;id&quot;:&quot;900361e9-1deb-3f0b-a16a-89195ea0c604&quot;,&quot;itemData&quot;:{&quot;type&quot;:&quot;article-journal&quot;,&quot;id&quot;:&quot;900361e9-1deb-3f0b-a16a-89195ea0c604&quot;,&quot;title&quot;:&quot;Short-term ketone monoester supplementation improves cerebral blood flow and cognition in obesity: A randomized cross-over trial&quot;,&quot;author&quot;:[{&quot;family&quot;:&quot;Walsh&quot;,&quot;given&quot;:&quot;Jeremy J.&quot;,&quot;parse-names&quot;:false,&quot;dropping-particle&quot;:&quot;&quot;,&quot;non-dropping-particle&quot;:&quot;&quot;},{&quot;family&quot;:&quot;Caldwell&quot;,&quot;given&quot;:&quot;Hannah G.&quot;,&quot;parse-names&quot;:false,&quot;dropping-particle&quot;:&quot;&quot;,&quot;non-dropping-particle&quot;:&quot;&quot;},{&quot;family&quot;:&quot;Neudorf&quot;,&quot;given&quot;:&quot;Helena&quot;,&quot;parse-names&quot;:false,&quot;dropping-particle&quot;:&quot;&quot;,&quot;non-dropping-particle&quot;:&quot;&quot;},{&quot;family&quot;:&quot;Ainslie&quot;,&quot;given&quot;:&quot;Philip N.&quot;,&quot;parse-names&quot;:false,&quot;dropping-particle&quot;:&quot;&quot;,&quot;non-dropping-particle&quot;:&quot;&quot;},{&quot;family&quot;:&quot;Little&quot;,&quot;given&quot;:&quot;Jonathan P.&quot;,&quot;parse-names&quot;:false,&quot;dropping-particle&quot;:&quot;&quot;,&quot;non-dropping-particle&quot;:&quot;&quot;}],&quot;container-title&quot;:&quot;The Journal of Physiology&quot;,&quot;container-title-short&quot;:&quot;J Physiol&quot;,&quot;accessed&quot;:{&quot;date-parts&quot;:[[2024,8,5]]},&quot;DOI&quot;:&quot;10.1113/JP281988&quot;,&quot;ISSN&quot;:&quot;1469-7793&quot;,&quot;PMID&quot;:&quot;34605026&quot;,&quot;URL&quot;:&quot;https://onlinelibrary.wiley.com/doi/full/10.1113/JP281988&quot;,&quot;issued&quot;:{&quot;date-parts&quot;:[[2021,11,1]]},&quot;page&quot;:&quot;4763-4778&quot;,&quot;abstract&quot;:&quot;Abstract: Adults with obesity are at increased risk of neurocognitive impairments, partly as a result of reduced cerebral blood flow and brain-derived neurotrophic factor (BDNF). Ketone supplements containing β-hydroxybutyrate (β-OHB) are a purported therapeutic strategy for improving brain health in at-risk populations. We tested the hypothesis that short-term β-OHB supplementation will elevate cerebral blood flow and BDNF, as well as improve cognition in adults with obesity. In a placebo-controlled double-blind, cross-over design, 14 adults with obesity (10 females; aged 56 ± 12 years; body mass index = 33.8 ± 6.9 kg m–2) consumed 30 mL (12 g) of β-OHB or placebo thrice-daily for 14 days. Blood flow (Q) and cerebrovascular conductance (CVC) were measured in the common carotid (CCA), internal carotid (ICA) and vertebral (VA) arteries by duplex ultrasound. BDNF was measured by an enzyme-linked immunosorbent assay. Cognition was assessed by the digit-symbol substitution (DSST), Stroop and task-switching tests. Following 14 days of ketone supplementation, we observed significant improvements in cerebrovascular outcomes including QCCA (+12%), QVA (+11%), VACVC (+12%) and VA shear rate (+10%). DSST performance significantly improved following ketone supplementation (+2.7 correct responses) and improved DSST performance was positively associated improvements in cerebrovascular outcomes including QCCA, CCACVC, QVA and VACVC. By contrast to one hypothesis, β-OHB did not impact fasting serum and plasma BDNF. β-OHB supplementation improved cognition in adults with obesity, which may be partly facilitated by improvements in cerebral blood flow. β-OHB supplementation was well-tolerated and appears to be safe for cerebrovascular health, suggesting potential therapeutic benefits of β-OHB in a population at risk of neurocognitive impairment. (Figure presented.). Key points: People with obesity are at increased risk of neurocognitive dysfunction, partly as a result of -induced reductions in cerebral blood flow (CBF) and brain-derived neurotrophic factor (BDNF). Ketone supplements containing β-hydroxybutyrate (β-OHB) reduce postprandial hyperglycaemia, which may increase CBF and BDNF, thereby protecting against obesity-related cognitive dysfunction. We show for the first time that 14 days of thrice-daily β-OHB supplementation improves aspects of cognition and increases cerebrovascular flow, conductance and shear rate in the extracranial arteries of adults with obesity. Our preliminary data indicate a significant positive relationship between elevated CBF and improved cognition following β-OHB supplementation. This trial provides a foundation for the potential non-pharmacological therapeutic application of β-OHB supplementation in patient groups at risk of hyperglycaemic cerebrovascular disease and cognitive dysfunction.&quot;,&quot;publisher&quot;:&quot;John Wiley &amp; Sons, Ltd&quot;,&quot;issue&quot;:&quot;21&quot;,&quot;volume&quot;:&quot;599&quot;},&quot;isTemporary&quot;:false},{&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citationID&quot;:&quot;MENDELEY_CITATION_317690b6-1f81-471a-95cf-e4479db81230&quot;,&quot;properties&quot;:{&quot;noteIndex&quot;:0},&quot;isEdited&quot;:false,&quot;manualOverride&quot;:{&quot;isManuallyOverridden&quot;:false,&quot;citeprocText&quot;:&quot;(Hasselbalch et al., 1996; Svart et al., 2018)&quot;,&quot;manualOverrideText&quot;:&quot;&quot;},&quot;citationTag&quot;:&quot;MENDELEY_CITATION_v3_eyJjaXRhdGlvbklEIjoiTUVOREVMRVlfQ0lUQVRJT05fMzE3NjkwYjYtMWY4MS00NzFhLTk1Y2YtZTQ0NzlkYjgxMjMwIiwicHJvcGVydGllcyI6eyJub3RlSW5kZXgiOjB9LCJpc0VkaXRlZCI6ZmFsc2UsIm1hbnVhbE92ZXJyaWRlIjp7ImlzTWFudWFsbHlPdmVycmlkZGVuIjpmYWxzZSwiY2l0ZXByb2NUZXh0IjoiKEhhc3NlbGJhbGNoIGV0IGFsLiwgMTk5NjsgU3ZhcnQgZXQgYWwuLCAyMDE4KSIsIm1hbnVhbE92ZXJyaWRlVGV4dCI6IiJ9LCJjaXRhdGlvbkl0ZW1zIjpbeyJpZCI6IjIwMjY5Mjg3LTIwYjEtMzU2NS1hNTNkLTIyYTE4OWY4YmQ4NyIsIml0ZW1EYXRhIjp7InR5cGUiOiJhcnRpY2xlLWpvdXJuYWwiLCJpZCI6IjIwMjY5Mjg3LTIwYjEtMzU2NS1hNTNkLTIyYTE4OWY4YmQ4NyIsInRpdGxlIjoiQ2hhbmdlcyBpbiBjZXJlYnJhbCBibG9vZCBmbG93IGFuZCBjYXJib2h5ZHJhdGUgbWV0YWJvbGlzbSBkdXJpbmcgYWN1dGUgaHlwZXJrZXRvbmVtaWEiLCJhdXRob3IiOlt7ImZhbWlseSI6Ikhhc3NlbGJhbGNoIiwiZ2l2ZW4iOiJTdGVlbiBHLiIsInBhcnNlLW5hbWVzIjpmYWxzZSwiZHJvcHBpbmctcGFydGljbGUiOiIiLCJub24tZHJvcHBpbmctcGFydGljbGUiOiIifSx7ImZhbWlseSI6Ik1hZHNlbiIsImdpdmVuIjoiUGV0ZXIgTHVuZCIsInBhcnNlLW5hbWVzIjpmYWxzZSwiZHJvcHBpbmctcGFydGljbGUiOiIiLCJub24tZHJvcHBpbmctcGFydGljbGUiOiIifSx7ImZhbWlseSI6IkhhZ2VtYW4iLCJnaXZlbiI6IkxhcnMgUGluYm9yZyIsInBhcnNlLW5hbWVzIjpmYWxzZSwiZHJvcHBpbmctcGFydGljbGUiOiIiLCJub24tZHJvcHBpbmctcGFydGljbGUiOiIifSx7ImZhbWlseSI6Ik9sc2VuIiwiZ2l2ZW4iOiJSYXJzdGVuIFNrb3ZnYWFyZCIsInBhcnNlLW5hbWVzIjpmYWxzZSwiZHJvcHBpbmctcGFydGljbGUiOiIiLCJub24tZHJvcHBpbmctcGFydGljbGUiOiIifSx7ImZhbWlseSI6Ikp1c3Rlc2VuIiwiZ2l2ZW4iOiJOaWVscyIsInBhcnNlLW5hbWVzIjpmYWxzZSwiZHJvcHBpbmctcGFydGljbGUiOiIiLCJub24tZHJvcHBpbmctcGFydGljbGUiOiIifSx7ImZhbWlseSI6IkhvbG0iLCJnaXZlbiI6IlPDuHJlbiIsInBhcnNlLW5hbWVzIjpmYWxzZSwiZHJvcHBpbmctcGFydGljbGUiOiIiLCJub24tZHJvcHBpbmctcGFydGljbGUiOiIifSx7ImZhbWlseSI6IlBhdWxzb24iLCJnaXZlbiI6Ik9sYWYgQi4iLCJwYXJzZS1uYW1lcyI6ZmFsc2UsImRyb3BwaW5nLXBhcnRpY2xlIjoiIiwibm9uLWRyb3BwaW5nLXBhcnRpY2xlIjoiIn1dLCJjb250YWluZXItdGl0bGUiOiJodHRwczovL2RvaS5vcmcvMTAuMTE1Mi9hanBlbmRvLjE5OTYuMjcwLjUuRTc0NiIsImFjY2Vzc2VkIjp7ImRhdGUtcGFydHMiOltbMjAyNCw4LDVdXX0sIkRPSSI6IjEwLjExNTIvQUpQRU5ETy4xOTk2LjI3MC41LkU3NDYiLCJJU1NOIjoiMDE5MzE4NDkiLCJQTUlEIjoiODk2NzQ2MSIsIlVSTCI6Imh0dHBzOi8vam91cm5hbHMucGh5c2lvbG9neS5vcmcvZG9pLzEwLjExNTIvYWpwZW5kby4xOTk2LjI3MC41LkU3NDYiLCJpc3N1ZWQiOnsiZGF0ZS1wYXJ0cyI6W1sxOTk2XV19LCJhYnN0cmFjdCI6IkR1cmluZyBzdGFydmF0aW9uLCBicmFpbiBlbmVyZ3kgbWV0YWJvbGlzbSBpbiBodW1hbnMgY2hhbmdlcyB0b3dhcmQgb3hpZGF0aW9uIG9mIGtldG9uZSBib2RpZXMuIFRvIGludmVzdGlnYXRlIGlmIHRoaXMgc2hpZnQgaXMgZGlyZWN0bHkgY291cGxlZCB0byBjaXJjdWxhdGluZyBibG9vZCBjb25jZW50cmF0aW9ucyBvZiBrZXRvbmUgYm9kaWVzLi4uIiwicHVibGlzaGVyIjoiQW1lcmljYW4gUGh5c2lvbG9naWNhbCBTb2NpZXR5IiwiaXNzdWUiOiI1IDMzLTUiLCJ2b2x1bWUiOiIyNzAiLCJjb250YWluZXItdGl0bGUtc2hvcnQiOiIifSwiaXNUZW1wb3JhcnkiOmZhbHNlfSx7ImlkIjoiZTY4YmY2ZmYtY2I2ZC0zNDFlLWE1ZDAtNzQxYzgzMGZkZjkzIiwiaXRlbURhdGEiOnsidHlwZSI6ImFydGljbGUtam91cm5hbCIsImlkIjoiZTY4YmY2ZmYtY2I2ZC0zNDFlLWE1ZDAtNzQxYzgzMGZkZjkzIiwidGl0bGUiOiJSZWdpb25hbCBjZXJlYnJhbCBlZmZlY3RzIG9mIGtldG9uZSBib2R5IGluZnVzaW9uIHdpdGggMy1oeWRyb3h5YnV0eXJhdGUgaW4gaHVtYW5zOiBSZWR1Y2VkIGdsdWNvc2UgdXB0YWtlLCB1bmNoYW5nZWQgb3h5Z2VuIGNvbnN1bXB0aW9uIGFuZCBpbmNyZWFzZWQgYmxvb2QgZmxvdyBieSBwb3NpdHJvbiBlbWlzc2lvbiB0b21vZ3JhcGh5LiBBIHJhbmRvbWl6ZWQsIGNvbnRyb2xsZWQgdHJpYWwiLCJhdXRob3IiOlt7ImZhbWlseSI6IlN2YXJ0IiwiZ2l2ZW4iOiJNYWRzIiwicGFyc2UtbmFtZXMiOmZhbHNlLCJkcm9wcGluZy1wYXJ0aWNsZSI6IiIsIm5vbi1kcm9wcGluZy1wYXJ0aWNsZSI6IiJ9LHsiZmFtaWx5IjoiR29ybXNlbiIsImdpdmVuIjoiTGFycyBDLiIsInBhcnNlLW5hbWVzIjpmYWxzZSwiZHJvcHBpbmctcGFydGljbGUiOiIiLCJub24tZHJvcHBpbmctcGFydGljbGUiOiIifSx7ImZhbWlseSI6IkhhbnNlbiIsImdpdmVuIjoiSmFrb2IiLCJwYXJzZS1uYW1lcyI6ZmFsc2UsImRyb3BwaW5nLXBhcnRpY2xlIjoiIiwibm9uLWRyb3BwaW5nLXBhcnRpY2xlIjoiIn0seyJmYW1pbHkiOiJaZWlkbGVyIiwiZ2l2ZW4iOiJEb3JhIiwicGFyc2UtbmFtZXMiOmZhbHNlLCJkcm9wcGluZy1wYXJ0aWNsZSI6IiIsIm5vbi1kcm9wcGluZy1wYXJ0aWNsZSI6IiJ9LHsiZmFtaWx5IjoiR2VqbCIsImdpdmVuIjoiTWljaGFlbCIsInBhcnNlLW5hbWVzIjpmYWxzZSwiZHJvcHBpbmctcGFydGljbGUiOiIiLCJub24tZHJvcHBpbmctcGFydGljbGUiOiIifSx7ImZhbWlseSI6IlZhbmciLCJnaXZlbiI6IktpbSIsInBhcnNlLW5hbWVzIjpmYWxzZSwiZHJvcHBpbmctcGFydGljbGUiOiIiLCJub24tZHJvcHBpbmctcGFydGljbGUiOiIifSx7ImZhbWlseSI6IkFhbmVydWQiLCJnaXZlbiI6IkpvZWwiLCJwYXJzZS1uYW1lcyI6ZmFsc2UsImRyb3BwaW5nLXBhcnRpY2xlIjoiIiwibm9uLWRyb3BwaW5nLXBhcnRpY2xlIjoiIn0seyJmYW1pbHkiOiJNb2VsbGVyIiwiZ2l2ZW4iOiJOaWVscyIsInBhcnNlLW5hbWVzIjpmYWxzZSwiZHJvcHBpbmctcGFydGljbGUiOiIiLCJub24tZHJvcHBpbmctcGFydGljbGUiOiIifV0sImNvbnRhaW5lci10aXRsZSI6IlBMT1MgT05FIiwiY29udGFpbmVyLXRpdGxlLXNob3J0IjoiUExvUyBPbmUiLCJhY2Nlc3NlZCI6eyJkYXRlLXBhcnRzIjpbWzIwMjQsOCw1XV19LCJET0kiOiIxMC4xMzcxL0pPVVJOQUwuUE9ORS4wMTkwNTU2IiwiSVNCTiI6IjExMTExMTExMTEiLCJJU1NOIjoiMTkzMi02MjAzIiwiUE1JRCI6IjI5NDg5ODE4IiwiVVJMIjoiaHR0cHM6Ly9qb3VybmFscy5wbG9zLm9yZy9wbG9zb25lL2FydGljbGU/aWQ9MTAuMTM3MS9qb3VybmFsLnBvbmUuMDE5MDU1NiIsImlzc3VlZCI6eyJkYXRlLXBhcnRzIjpbWzIwMTgsMiwxXV19LCJwYWdlIjoiZTAxOTA1NTYiLCJhYnN0cmFjdCI6IktldG9uZSBib2RpZXMgYXJlIG5ldXJvcHJvdGVjdGl2ZSBpbiBuZXVyb2xvZ2ljYWwgZGlzb3JkZXJzIHN1Y2ggYXMgZXBpbGVwc3kuIFdlIHJhbmRvbWx5IHN0dWRpZWQgbmluZSBoZWFsdGh5IGh1bWFuIHN1YmplY3RzIHR3aWNl4oCUd2l0aCBhbmQgd2l0aG91dCBjb250aW51b3VzIGluZnVzaW9uIG9mIDMtaHlkcm94eWJ1dHlyYXRl4oCTdG8gZGVmaW5lIHBvdGVudGlhbCB1bmRlcmx5aW5nIG1lY2hhbmlzbXMsIGFzc2Vzc2VkIHJlZ2lvbmFsbHkgKHBhcmlldGFsLCBvY2NpcGl0YWwsIHRlbXBvcmFsLCBjb3J0aWNhbCBncmV5LCBhbmQgZnJvbnRhbCkgYnkgUEVUIHNjYW4uIER1cmluZyAzLWh5ZHJveHlidXR5cmF0ZSBpbmZ1c2lvbnMgY29uY2VudHJhdGlvbnMgaW5jcmVhc2VkIHRvIDUuNcKxMC40IG1tb2wvbCBhbmQgY2VyZWJyYWwgZ2x1Y29zZSB1dGlsaXNhdGlvbiBkZWNyZWFzZWQgMTQlLCBveHlnZW4gY29uc3VtcHRpb24gcmVtYWluZWQgdW5jaGFuZ2VkLCBhbmQgY2VyZWJyYWwgYmxvb2QgZmxvdyBpbmNyZWFzZWQgMzAlLiBXZSBjb25jbHVkZSB0aGF0IGFjdXRlIDMtaHlkcm94eWJ1dHlyYXRlIGluZnVzaW9uIHJlZHVjZXMgY2VyZWJyYWwgZ2x1Y29zZSB1cHRha2UgYW5kIGluY3JlYXNlcyBjZXJlYnJhbCBibG9vZCBmbG93IGluIGFsbCBtZWFzdXJlZCBicmFpbiByZWdpb25zLCB3aXRob3V0IGRldGVjdGFibGUgZWZmZWN0cyBvbiBjZXJlYnJhbCBveHlnZW4gdXB0YWtlIHRob3VnaCBveHlnZW4gZXh0cmFjdGlvbiBkZWNyZWFzZWQuIEluY3JlYXNlZCBveHlnZW4gc3VwcGx5IGNvbmNvbWl0YW50IHdpdGggdW5jaGFuZ2VkIG94eWdlbiB1dGlsaXNhdGlvbiBtYXkgY29udHJpYnV0ZSB0byB0aGUgbmV1cm9wcm90ZWN0aXZlIGVmZmVjdHMgb2Yga2V0b25lIGJvZGllcy4iLCJwdWJsaXNoZXIiOiJQdWJsaWMgTGlicmFyeSBvZiBTY2llbmNlIiwiaXNzdWUiOiIyIiwidm9sdW1lIjoiMTMifSwiaXNUZW1wb3JhcnkiOmZhbHNlfV19&quot;,&quot;citationItems&quot;:[{&quot;id&quot;:&quot;20269287-20b1-3565-a53d-22a189f8bd87&quot;,&quot;itemData&quot;:{&quot;type&quot;:&quot;article-journal&quot;,&quot;id&quot;:&quot;20269287-20b1-3565-a53d-22a189f8bd87&quot;,&quot;title&quot;:&quot;Changes in cerebral blood flow and carbohydrate metabolism during acute hyperketonemia&quot;,&quot;author&quot;:[{&quot;family&quot;:&quot;Hasselbalch&quot;,&quot;given&quot;:&quot;Steen G.&quot;,&quot;parse-names&quot;:false,&quot;dropping-particle&quot;:&quot;&quot;,&quot;non-dropping-particle&quot;:&quot;&quot;},{&quot;family&quot;:&quot;Madsen&quot;,&quot;given&quot;:&quot;Peter Lund&quot;,&quot;parse-names&quot;:false,&quot;dropping-particle&quot;:&quot;&quot;,&quot;non-dropping-particle&quot;:&quot;&quot;},{&quot;family&quot;:&quot;Hageman&quot;,&quot;given&quot;:&quot;Lars Pinborg&quot;,&quot;parse-names&quot;:false,&quot;dropping-particle&quot;:&quot;&quot;,&quot;non-dropping-particle&quot;:&quot;&quot;},{&quot;family&quot;:&quot;Olsen&quot;,&quot;given&quot;:&quot;Rarsten Skovgaard&quot;,&quot;parse-names&quot;:false,&quot;dropping-particle&quot;:&quot;&quot;,&quot;non-dropping-particle&quot;:&quot;&quot;},{&quot;family&quot;:&quot;Justesen&quot;,&quot;given&quot;:&quot;Niels&quot;,&quot;parse-names&quot;:false,&quot;dropping-particle&quot;:&quot;&quot;,&quot;non-dropping-particle&quot;:&quot;&quot;},{&quot;family&quot;:&quot;Holm&quot;,&quot;given&quot;:&quot;Søren&quot;,&quot;parse-names&quot;:false,&quot;dropping-particle&quot;:&quot;&quot;,&quot;non-dropping-particle&quot;:&quot;&quot;},{&quot;family&quot;:&quot;Paulson&quot;,&quot;given&quot;:&quot;Olaf B.&quot;,&quot;parse-names&quot;:false,&quot;dropping-particle&quot;:&quot;&quot;,&quot;non-dropping-particle&quot;:&quot;&quot;}],&quot;container-title&quot;:&quot;https://doi.org/10.1152/ajpendo.1996.270.5.E746&quot;,&quot;accessed&quot;:{&quot;date-parts&quot;:[[2024,8,5]]},&quot;DOI&quot;:&quot;10.1152/AJPENDO.1996.270.5.E746&quot;,&quot;ISSN&quot;:&quot;01931849&quot;,&quot;PMID&quot;:&quot;8967461&quot;,&quot;URL&quot;:&quot;https://journals.physiology.org/doi/10.1152/ajpendo.1996.270.5.E746&quot;,&quot;issued&quot;:{&quot;date-parts&quot;:[[1996]]},&quot;abstract&quot;:&quot;During starvation, brain energy metabolism in humans changes toward oxidation of ketone bodies. To investigate if this shift is directly coupled to circulating blood concentrations of ketone bodies...&quot;,&quot;publisher&quot;:&quot;American Physiological Society&quot;,&quot;issue&quot;:&quot;5 33-5&quot;,&quot;volume&quot;:&quot;270&quot;,&quot;container-title-short&quot;:&quot;&quot;},&quot;isTemporary&quot;:false},{&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citationID&quot;:&quot;MENDELEY_CITATION_2adbe446-0d18-4da4-928d-f879998f1477&quot;,&quot;properties&quot;:{&quot;noteIndex&quot;:0},&quot;isEdited&quot;:false,&quot;manualOverride&quot;:{&quot;isManuallyOverridden&quot;:true,&quot;citeprocText&quot;:&quot;(Dearlove et al., 2019; D. G. McCarthy et al., 2023)&quot;,&quot;manualOverrideText&quot;:&quot;(Dearlove et al., 2019; McCarthy et al., 2023)&quot;},&quot;citationTag&quot;:&quot;MENDELEY_CITATION_v3_eyJjaXRhdGlvbklEIjoiTUVOREVMRVlfQ0lUQVRJT05fMmFkYmU0NDYtMGQxOC00ZGE0LTkyOGQtZjg3OTk5OGYxNDc3IiwicHJvcGVydGllcyI6eyJub3RlSW5kZXgiOjB9LCJpc0VkaXRlZCI6ZmFsc2UsIm1hbnVhbE92ZXJyaWRlIjp7ImlzTWFudWFsbHlPdmVycmlkZGVuIjp0cnVlLCJjaXRlcHJvY1RleHQiOiIoRGVhcmxvdmUgZXQgYWwuLCAyMDE5OyBELiBHLiBNY0NhcnRoeSBldCBhbC4sIDIwMjMpIiwibWFudWFsT3ZlcnJpZGVUZXh0IjoiKERlYXJsb3ZlIGV0IGFsLiwgMjAxOTsgTWNDYXJ0aHkgZXQgYWwuLCAyMDIzKSJ9LCJjaXRhdGlvbkl0ZW1zIjpb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LH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V9XX0=&quot;,&quot;citationItems&quot;:[{&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id&quot;:&quot;49944900-5005-39c4-aafd-935b1aca1e9c&quot;,&quot;itemData&quot;:{&quot;type&quot;:&quot;article-journal&quot;,&quot;id&quot;:&quot;49944900-5005-39c4-aafd-935b1aca1e9c&quot;,&quot;title&quot;:&quot;Nutritional ketoacidosis during incremental exercise in healthy athletes&quot;,&quot;author&quot;:[{&quot;family&quot;:&quot;Dearlove&quot;,&quot;given&quot;:&quot;David J.&quot;,&quot;parse-names&quot;:false,&quot;dropping-particle&quot;:&quot;&quot;,&quot;non-dropping-particle&quot;:&quot;&quot;},{&quot;family&quot;:&quot;Faull&quot;,&quot;given&quot;:&quot;Olivia K.&quot;,&quot;parse-names&quot;:false,&quot;dropping-particle&quot;:&quot;&quot;,&quot;non-dropping-particle&quot;:&quot;&quot;},{&quot;family&quot;:&quot;Rolls&quot;,&quot;given&quot;:&quot;Edward&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Frontiers in Physiology&quot;,&quot;container-title-short&quot;:&quot;Front Physiol&quot;,&quot;accessed&quot;:{&quot;date-parts&quot;:[[2024,8,11]]},&quot;DOI&quot;:&quot;10.3389/FPHYS.2019.00290/BIBTEX&quot;,&quot;ISSN&quot;:&quot;1664042X&quot;,&quot;URL&quot;:&quot;www.frontiersin.org&quot;,&quot;issued&quot;:{&quot;date-parts&quot;:[[2019,3,29]]},&quot;page&quot;:&quot;397726&quot;,&quot;abstract&quot;:&quot;Purpose: Ketosis, achieved through ingestion of ketone esters, may influence endurance exercise capacity by altering substrate metabolism. However, the effects of ketone consumption on acid-base status and subsequent metabolic and respiratory compensations are poorly described. Methods: Twelve athletically trained individuals completed an incremental bicycle ergometer exercise test to exhaustion following the consumption of either a ketone ester [(R)-3-hydroxybutyrate-(R)-1,3-butanediol] or a taste-matched control drink (bitter flavoured water) in a blinded, cross-over study. Respiratory gases and arterialised blood gas samples were taken at rest and at regular intervals during exercise. Results: Ketone ester consumption increased blood D-β-hydroxybutyrate concentration from 0.2 to 3.7 mM/L (p 0.01), causing significant falls versus control in blood pH to 7.37 and bicarbonate to 18.5 mM/L before exercise. To compensate for ketoacidosis, minute ventilation was modestly increased (p 0.05) with non-linearity in the ventilatory response to exercise (ventilatory threshold) occurring at a 22 W lower workload (p 0.05). Blood pH and bicarbonate concentrations were the same at maximal exercise intensities. There was no difference in exercise performance having consumed the ketone ester or control drink. Conclusion: Athletes compensated for the greater acid load caused by ketone ester ingestion by elevating minute ventilation and earlier hyperventilation during incremental exercise.&quot;,&quot;publisher&quot;:&quot;Frontiers Media S.A.&quot;,&quot;issue&quot;:&quot;MAR&quot;,&quot;volume&quot;:&quot;10&quot;},&quot;isTemporary&quot;:false}]},{&quot;citationID&quot;:&quot;MENDELEY_CITATION_59a136d5-af42-42f0-960f-171d250281c3&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NTlhMTM2ZDUtYWY0Mi00MmYwLTk2MGYtMTcxZDI1MDI4MWMz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891706b5-6edc-4b3a-941f-4021a119c9c5&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ODkxNzA2YjUtNmVkYy00YjNhLTk0MWYtNDAyMWExMTljOWM1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dc45fe44-3e86-4bec-9260-02b47bb1b48c&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ZGM0NWZlNDQtM2U4Ni00YmVjLTkyNjAtMDJiNDdiYjFiNDhj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207008ff-b171-49e8-abef-31cbccbaa39a&quot;,&quot;properties&quot;:{&quot;noteIndex&quot;:0},&quot;isEdited&quot;:false,&quot;manualOverride&quot;:{&quot;isManuallyOverridden&quot;:false,&quot;citeprocText&quot;:&quot;(Tan, 2012; Wang &amp;#38; Payne, 2023; Willie et al., 2014)&quot;,&quot;manualOverrideText&quot;:&quot;&quot;},&quot;citationTag&quot;:&quot;MENDELEY_CITATION_v3_eyJjaXRhdGlvbklEIjoiTUVOREVMRVlfQ0lUQVRJT05fMjA3MDA4ZmYtYjE3MS00OWU4LWFiZWYtMzFjYmNjYmFhMzlhIiwicHJvcGVydGllcyI6eyJub3RlSW5kZXgiOjB9LCJpc0VkaXRlZCI6ZmFsc2UsIm1hbnVhbE92ZXJyaWRlIjp7ImlzTWFudWFsbHlPdmVycmlkZGVuIjpmYWxzZSwiY2l0ZXByb2NUZXh0IjoiKFRhbiwgMjAxMjsgV2FuZyAmIzM4OyBQYXluZSwgMjAyMzsgV2lsbGllIGV0IGFsLiwgMjAxNCkiLCJtYW51YWxPdmVycmlkZVRleHQiOiIifSwiY2l0YXRpb25JdGVtcyI6W3siaWQiOiI1NDJjNmRiMC04NzYxLTM1NTEtOWY5OC1kMDgzY2ZlZTNkZjMiLCJpdGVtRGF0YSI6eyJ0eXBlIjoiYXJ0aWNsZS1qb3VybmFsIiwiaWQiOiI1NDJjNmRiMC04NzYxLTM1NTEtOWY5OC1kMDgzY2ZlZTNkZjMiLCJ0aXRsZSI6IkludGVncmF0aXZlIHJlZ3VsYXRpb24gb2YgaHVtYW4gYnJhaW4gYmxvb2QgZmxvdyIsImF1dGhvciI6W3siZmFtaWx5IjoiV2lsbGllIiwiZ2l2ZW4iOiJDaHJpc3RvcGhlciBLLiIsInBhcnNlLW5hbWVzIjpmYWxzZSwiZHJvcHBpbmctcGFydGljbGUiOiIiLCJub24tZHJvcHBpbmctcGFydGljbGUiOiIifSx7ImZhbWlseSI6IlR6ZW5nIiwiZ2l2ZW4iOiJZdSBDaGllaCIsInBhcnNlLW5hbWVzIjpmYWxzZSwiZHJvcHBpbmctcGFydGljbGUiOiIiLCJub24tZHJvcHBpbmctcGFydGljbGUiOiIifSx7ImZhbWlseSI6IkZpc2hlciIsImdpdmVuIjoiSm9zZXBoIEEuIiwicGFyc2UtbmFtZXMiOmZhbHNlLCJkcm9wcGluZy1wYXJ0aWNsZSI6IiIsIm5vbi1kcm9wcGluZy1wYXJ0aWNsZSI6IiJ9LHsiZmFtaWx5IjoiQWluc2xpZSIsImdpdmVuIjoiUGhpbGlwIE4uIiwicGFyc2UtbmFtZXMiOmZhbHNlLCJkcm9wcGluZy1wYXJ0aWNsZSI6IiIsIm5vbi1kcm9wcGluZy1wYXJ0aWNsZSI6IiJ9XSwiY29udGFpbmVyLXRpdGxlIjoiVGhlIEpvdXJuYWwgb2YgUGh5c2lvbG9neSIsImNvbnRhaW5lci10aXRsZS1zaG9ydCI6IkogUGh5c2lvbCIsImFjY2Vzc2VkIjp7ImRhdGUtcGFydHMiOltbMjAyNCw4LDVdXX0sIkRPSSI6IjEwLjExMTMvSlBIWVNJT0wuMjAxMy4yNjg5NTMiLCJJU1NOIjoiMTQ2OS03NzkzIiwiUE1JRCI6IjI0Mzk2MDU5IiwiVVJMIjoiaHR0cHM6Ly9vbmxpbmVsaWJyYXJ5LndpbGV5LmNvbS9kb2kvZnVsbC8xMC4xMTEzL2pwaHlzaW9sLjIwMTMuMjY4OTUzIiwiaXNzdWVkIjp7ImRhdGUtcGFydHMiOltbMjAxNCwzLDFdXX0sInBhZ2UiOiI4NDEtODU5IiwiYWJzdHJhY3QiOiJIZXJlaW4sIHdlIHJldmlldyBtZWNoYW5pc21zIHJlZ3VsYXRpbmcgY2VyZWJyYWwgYmxvb2QgZmxvdyAoQ0JGKSwgd2l0aCBzcGVjaWZpYyBmb2N1cyBvbiBodW1hbnMuIFdlIHJldmlzaXQgaW1wb3J0YW50IGNvbmNlcHRzIGZyb20gdGhlIG9sZGVyIGxpdGVyYXR1cmUgYW5kIGRlc2NyaWJlIHRoZSBpbnRlcmFjdGlvbiBvZiB2YXJpb3VzIG1lY2hhbmlzbXMgb2YgY2VyZWJyb3Zhc2N1bGFyIGNvbnRyb2wuIFdlIGFtYWxnYW1hdGUgdGhpcyBicm9hZCBzY29wZSBvZiBpbmZvcm1hdGlvbiBpbnRvIGEgYnJpZWYgcmV2aWV3LCByYXRoZXIgdGhhbiBkZXRhaWxpbmcgYW55IG9uZSBtZWNoYW5pc20gb3IgYXJlYSBvZiByZXNlYXJjaC4gVGhlIHJlbGF0aW9uc2hpcCBiZXR3ZWVuIHJlZ3VsYXRvcnkgbWVjaGFuaXNtcyBpcyBlbXBoYXNpemVkLCBidXQgdGhlIGZvbGxvd2luZyB0aHJlZSBicm9hZCBjYXRlZ29yaWVzIG9mIGNvbnRyb2wgYXJlIGV4cGxpY2F0ZWQ6ICgxKSB0aGUgZWZmZWN0IG9mIGJsb29kIGdhc2VzIGFuZCBuZXVyb25hbCBtZXRhYm9saXNtIG9uIENCRjsgKDIpIGJ1ZmZlcmluZyBvZiBDQkYgd2l0aCBjaGFuZ2VzIGluIGJsb29kIHByZXNzdXJlLCB0ZXJtZWQgY2VyZWJyYWwgYXV0b3JlZ3VsYXRpb247IGFuZCAoMykgdGhlIHJvbGUgb2YgdGhlIGF1dG9ub21pYyBuZXJ2b3VzIHN5c3RlbSBpbiBDQkYgcmVndWxhdGlvbi4gV2l0aCByZXNwZWN0IHRvIHRoZXNlIGNvbnRyb2wgbWVjaGFuaXNtcywgd2UgcHJvdmlkZSBldmlkZW5jZSBhZ2FpbnN0IHNldmVyYWwgY2Fub25pemVkIHBhcmFkaWdtcyBvZiBDQkYgY29udHJvbC4gU3BlY2lmaWNhbGx5LCB3ZSBjb3Jyb2JvcmF0ZSB0aGUgZm9sbG93aW5nIGZvdXIga2V5IHRoZXNlczogKDEpIHRoYXQgY2VyZWJyYWwgYXV0b3JlZ3VsYXRpb24gZG9lcyBub3QgbWFpbnRhaW4gY29uc3RhbnQgcGVyZnVzaW9uIHRocm91Z2ggYSBtZWFuIGFydGVyaWFsIHByZXNzdXJlIHJhbmdlIG9mIDYwLTE1MCBtbUhnOyAoMikgdGhhdCB0aGVyZSBpcyBpbXBvcnRhbnQgc3RpbXVsYXRvcnkgc3luZXJnaXNtIGFuZCByZWd1bGF0b3J5IGludGVyZGVwZW5kZW5jZSBvZiBhcnRlcmlhbCBibG9vZCBnYXNlcyBhbmQgYmxvb2QgcHJlc3N1cmUgb24gQ0JGIHJlZ3VsYXRpb247ICgzKSB0aGF0IGNlcmVicmFsIGF1dG9yZWd1bGF0aW9uIGFuZCBjZXJlYnJvdmFzY3VsYXIgc2Vuc2l0aXZpdHkgdG8gY2hhbmdlcyBpbiBhcnRlcmlhbCBibG9vZCBnYXNlcyBhcmUgbm90IG1vZHVsYXRlZCBzb2xlbHkgYXQgdGhlIHBpYWwgYXJ0ZXJpb2xlczsgYW5kICg0KSB0aGF0IG5ldXJvZ2VuaWMgY29udHJvbCBvZiB0aGUgY2VyZWJyYWwgdmFzY3VsYXR1cmUgaXMgYW4gaW1wb3J0YW50IHBsYXllciBpbiBhdXRvcmVndWxhdG9yeSBmdW5jdGlvbiBhbmQsIGNydWNpYWxseSwgYWN0cyB0byBidWZmZXIgc3VyZ2VzIGluIHBlcmZ1c2lvbiBwcmVzc3VyZS4gRmluYWxseSwgd2Ugc3VtbWFyaXplIHRoZSBzdGF0ZSBvZiBvdXIga25vd2xlZGdlIHdpdGggcmVzcGVjdCB0byB0aGVzZSBhcmVhcywgb3V0bGluZSBpbXBvcnRhbnQgZ2FwcyBpbiB0aGUgbGl0ZXJhdHVyZSBhbmQgc3VnZ2VzdCBhdmVudWVzIGZvciBmdXR1cmUgcmVzZWFyY2guIMKpIDIwMTQgVGhlIFBoeXNpb2xvZ2ljYWwgU29jaWV0eS4iLCJwdWJsaXNoZXIiOiJKb2huIFdpbGV5ICYgU29ucywgTHRkIiwiaXNzdWUiOiI1Iiwidm9sdW1lIjoiNTkyIn0sImlzVGVtcG9yYXJ5IjpmYWxzZX0seyJpZCI6IjM2ZDZhZTg1LWZhZTUtMzM2Yy04Mzg0LTIzNGUzMDlkNGQwYiIsIml0ZW1EYXRhIjp7InR5cGUiOiJhcnRpY2xlLWpvdXJuYWwiLCJpZCI6IjM2ZDZhZTg1LWZhZTUtMzM2Yy04Mzg0LTIzNGUzMDlkNGQwYiIsInRpdGxlIjoiRGVmaW5pbmcgdGhlIGNoYXJhY3RlcmlzdGljIHJlbGF0aW9uc2hpcCBiZXR3ZWVuIGFydGVyaWFsIHByZXNzdXJlIGFuZCBjZXJlYnJhbCBmbG93IiwiYXV0aG9yIjpbeyJmYW1pbHkiOiJUYW4iLCJnaXZlbiI6IkNhbiBPemFuIiwicGFyc2UtbmFtZXMiOmZhbHNlLCJkcm9wcGluZy1wYXJ0aWNsZSI6IiIsIm5vbi1kcm9wcGluZy1wYXJ0aWNsZSI6IiJ9XSwiY29udGFpbmVyLXRpdGxlIjoiSm91cm5hbCBvZiBBcHBsaWVkIFBoeXNpb2xvZ3kiLCJjb250YWluZXItdGl0bGUtc2hvcnQiOiJKIEFwcGwgUGh5c2lvbCIsImFjY2Vzc2VkIjp7ImRhdGUtcGFydHMiOltbMjAyNCw4LDEyXV19LCJET0kiOiIxMC4xMTUyL0pBUFBMUEhZU0lPTC4wMDc4My4yMDEyL0FTU0VUL0lNQUdFUy9MQVJHRS9aREcwMjAxMjAzNDUwMDA1LkpQRUciLCJJU1NOIjoiODc1MDc1ODciLCJQTUlEIjoiMjI5NjEyNjYiLCJVUkwiOiJodHRwczovL2pvdXJuYWxzLnBoeXNpb2xvZ3kub3JnL2RvaS8xMC4xMTUyL2phcHBscGh5c2lvbC4wMDc4My4yMDEyIiwiaXNzdWVkIjp7ImRhdGUtcGFydHMiOltbMjAxMiwxMCwxNV1dfSwicGFnZSI6IjExOTQtMTIwMCIsImFic3RyYWN0IjoiUmVsaWFibGUgYXNzZXNzbWVudCBvZiBjZXJlYnJvdmFzY3VsYXIgZWZmZWN0aXZlbmVzcyBpbiBidWZmZXJpbmcgYWdhaW5zdCBwcmVzc3VyZSBmbHVjdHVhdGlvbnMgbWF5IGhhdmUgaW1wb3J0YW50IGltcGxpY2F0aW9ucyBmb3IgdGhlIHRpbWluZyBhbmQgdGhlIG91dGNvbWUgb2YgdGhlcmFweSBhZnRlciBhZHZlcnNlIGNlcmVicm92YXNjdWxhciBldmVudHMuIEFsdGhvdWdoIGxpbmVhciBhcHByb2FjaGVzIG1heSBpbmRpY2F0ZSB0aGUgcHJlc2VuY2Ugb3IgYWJzZW5jZSBvZiBjZXJlYnJhbCBhdXRvcmVndWxhdGlvbiwgdGhleSBhcmUgaW5hZGVxdWF0ZSB0byBkZXNjcmliZSBpdHMgY2hhcmFjdGVyaXN0aWNzIGFuZCBpdHMgZWZmZWN0aXZlbmVzcy4gRXN0YWJsaXNoaW5nIGEgc2ltcGxlIHlldCByb2J1c3QgbWV0aG9kb2xvZ3kgdG8gcmVsaWFibHkgbWVhc3VyZSB0aGUgZWZmZWN0aXZlbmVzcyBvZiBjZXJlYnJhbCBhdXRvcmVndWxhdGlvbiBjb3VsZCBwcm92aWRlIGEgdG9vbCB0byBndWlkZSBzY3JlZW5pbmcgYW5kIGNsaW5pY2FsIG9wdGlvbnMgdG8gY2hhcmFjdGVyaXplIGFuZCB0cmVhdCBhZHZlcnNlIGNlcmVicm92YXNjdWxhciBldmVudHMgYXNzb2NpYXRlZCB3aXRoIGFsdGVyYXRpb25zIGluIGNlcmVicmFsIHBlcmZ1c2lvbi4gVG8gdGVzdCB0aGUgdXRpbGl0eSBvZiBvbmUgc3VjaCBtZXRob2RvbG9neSwgYW4gb3NjaWxsYXRvcnkgbG93ZXIgYm9keSBuZWdhdGl2ZSBwcmVzc3VyZSBvZiAzMC00MCBtbUhnIHdhcyB1c2VkIGF0IHNpeCBmcmVxdWVuY2llcyBmcm9tIDAuMDMgdG8gMC4wOCBIeiBpbiA0MyBoZWFsdGh5IHZvbHVudGVlcnMsIGFuZCB0aGUgcHJlc3N1cmUtZmxvdyByZWxhdGlvbiBhbmQgdGhlIGVmZmVjdGl2ZW5lc3Mgb2YgYXV0b3JlZ3VsYXRpb24gd2FzIHF1YW50aWZpZWQgdXNpbmcgcHJvamVjdGlvbiBwdXJzdWl0IHJlZ3Jlc3Npb24uIFByb2plY3Rpb24gcHVyc3VpdCByZWdyZXNzaW9uIGV4cGxhaW5lZCB0aGUgbWFqb3JpdHkgb2YgdGhlIHJlbGF0aW9uc2hpcCBiZXR3ZWVuIHByZXNzdXJlIGFuZCBjZXJlYnJhbCBibG9vZCBmbG93IGZsdWN0dWF0aW9ucyBhbmQgcmV2ZWFsZWQgaXRzIG5hdHVyZSBjb25zaXN0ZW50bHkgYWNyb3NzIGluZGl2aWR1YWxzIGFuZCBhY3Jvc3Mgc2VwYXJhdGUgc3R1ZHkgZGF5cy4gVGhlIG5hdHVyZSBvZiB0aGlzIHJlbGF0aW9uc2hpcCBlbnRhaWxlZCBhbiBhdXRvcmVndWxhdG9yeSByZWdpb24gd2hlcmVpbiBzbG93IGFydGVyaWFsIHByZXNzdXJlIGZsdWN0dWF0aW9ucyBhcmUgZWZmZWN0aXZlbHkgY291bnRlcnJlZ3VsYXRlZCBhbmQgdHdvIHBhc3NpdmUgcmVnaW9ucyB3aGVyZWluIHByZXNzdXJlIGZsdWN0dWF0aW9ucyByZXN1bHRlZCBpbiBwYXJhbGxlbCBjaGFuZ2VzIGluIGZsb3cuIFRoZSBlZmZlY3RpdmVuZXNzIG9mIGF1dG9yZWd1bGF0aW9uIHdhcyBzaWduaWZpY2FudGx5IHJlZHVjZWQgYXMgcHJlc3N1cmUgZmx1Y3R1YXRpb25zIGJlY2FtZSBmYXN0ZXIuIFRoZXNlIHJlc3VsdHMgZGVtb25zdHJhdGUgdGhlIGNoYXJhY3RlcmlzdGljIHJlbGF0aW9uc2hpcCBiZXR3ZWVuIGFydGVyaWFsIHByZXNzdXJlIGFuZCBjZXJlYnJhbCBibG9vZCBmbG93LiBGdXJ0aGVybW9yZSwgdGhlIG1ldGhvZG9sb2d5IHV0aWxpemVkIGluIHRoaXMgc3R1ZHkgcHJvdmlkZXMgYSB0b29sIHRoYXQgY2FuIHByb3ZpZGUgdW5pcXVlIGluc2lnaHQgdG8gaW50ZWdyYXRlZCBjZXJlYnJvdmFzY3VsYXIgY29udHJvbCBhbmQgbWF5IGFsbG93IGRpYWdub3NpcyBvZiBwaHlzaW9sb2dpY2FsIGFsdGVyYXRpb25zIHVuZGVybHlpbmcgaW1wYWlyZWQgY2VyZWJyYWwgYXV0b3JlZ3VsYXRpb24uIENvcHlyaWdodCDCqSAyMDEyIHRoZSBBbWVyaWNhbiBQaHlzaW9sb2dpY2FsIFNvY2lldHkuIiwicHVibGlzaGVyIjoiIEFtZXJpY2FuIFBoeXNpb2xvZ2ljYWwgU29jaWV0eSBCZXRoZXNkYSwgTUQgIiwiaXNzdWUiOiI4Iiwidm9sdW1lIjoiMTEzIn0sImlzVGVtcG9yYXJ5IjpmYWxzZX0seyJpZCI6ImRlNTAxZjFhLWVkMzAtMzczZS04MTZiLWE1MGJhM2E0MTYyNSIsIml0ZW1EYXRhIjp7InR5cGUiOiJhcnRpY2xlLWpvdXJuYWwiLCJpZCI6ImRlNTAxZjFhLWVkMzAtMzczZS04MTZiLWE1MGJhM2E0MTYyNSIsInRpdGxlIjoiU3RhdGljIGF1dG9yZWd1bGF0aW9uIGluIGh1bWFucyIsImF1dGhvciI6W3siZmFtaWx5IjoiV2FuZyIsImdpdmVuIjoiWXVmYW4iLCJwYXJzZS1uYW1lcyI6ZmFsc2UsImRyb3BwaW5nLXBhcnRpY2xlIjoiIiwibm9uLWRyb3BwaW5nLXBhcnRpY2xlIjoiIn0seyJmYW1pbHkiOiJQYXluZSIsImdpdmVuIjoiU3RlcGhlbiBKLiIsInBhcnNlLW5hbWVzIjpmYWxzZSwiZHJvcHBpbmctcGFydGljbGUiOiIiLCJub24tZHJvcHBpbmctcGFydGljbGUiOiIifV0sImNvbnRhaW5lci10aXRsZSI6IkpvdXJuYWwgb2YgQ2VyZWJyYWwgQmxvb2QgRmxvdyBhbmQgTWV0YWJvbGlzbSIsImFjY2Vzc2VkIjp7ImRhdGUtcGFydHMiOltbMjAyNCw4LDI3XV19LCJET0kiOiIxMC4xMTc3LzAyNzE2NzhYMjMxMjEwNDMwL0FTU0VUL0lNQUdFUy9MQVJHRS8xMC4xMTc3XzAyNzE2NzhYMjMxMjEwNDMwLUZJRzcuSlBFRyIsIklTU04iOiIxNTU5NzAxNiIsIlBNSUQiOiIzOTA1MzQ5NCIsIlVSTCI6Imh0dHBzOi8vam91cm5hbHMuc2FnZXB1Yi5jb20vZG9pL2Z1bGwvMTAuMTE3Ny8wMjcxNjc4WDIzMTIxMDQzMD9jYXNhX3Rva2VuPVlQd042bkZHTTRnQUFBQUElM0FHNzFXN043d291OUxJcnNTMllnaGM2WWE1V3doY2kwN0JJZVl5MnBsU1F0VnNBeTZsTEdlVkJ1T1Q1cm9UT3Brc2JyeWVYOW5PclpzIiwiaXNzdWVkIjp7ImRhdGUtcGFydHMiOltbMjAyMywxMSw3XV19LCJhYnN0cmFjdCI6IlRoZSBwcm9jZXNzIGJ5IHdoaWNoIGNlcmVicmFsIGJsb29kIGZsb3cgKENCRikgcmVtYWlucyBhcHByb3hpbWF0ZWx5IGNvbnN0YW50IGluIHJlc3BvbnNlIHRvIHNob3J0LXRlcm0gdmFyaWF0aW9ucyBpbiBhcnRlcmlhbCBibG9vZCBwcmVzc3VyZSAoQUJQKSBpcyBrbm93biBhcyBjZXJlYnJhbCBhdXRvcmVndWxhdGlvbi4gVGhpcyBjbGFzc2ljIHZpZXcsIHRoYXQgaXQgcmVtYWlucyBjb25zdGFudCBvdmVyIGEgd2lkZSByYW5nZSBvZiBBQlAsIGhhcyBob3dldmVyIGJlZW4gY2hhbGxlbmdlZCBieSBhIGdyb3dpbmcgbnVtYmVyIG9mIHN0dWRpZXMuIFRvIHByb3ZpZGUgYW4gdXBkYXRlZCB1bmRlcnN0YW5kaW5nIG9mIHRoZSBzdGF0aWMgY2VyZWJyYWwgcHJlc3N1cmUtZmxvdyByZWxhdGlvbnNoaXAgYW5kIHRvIGNoYXJhY3RlcmlzZSB0aGUgYXV0b3JlZ3VsYXRpb24gY3VydmUgbW9yZSByaWdvcm91c2x5LCB3ZSBjb25kdWN0ZWQgYSBjb21wcmVoZW5zaXZlIGxpdGVyYXR1cmUgcmVzZWFyY2guIFJlc3VsdHMgd2VyZSBiYXNlZCBvbiAxNDMgc3R1ZGllcyBpbiBoZWFsdGh5IGluZGl2aWR1YWxzIGFnZWQgMTggdG8gNjUgeWVhcnMuIFRoZSBtZWFuIHNlbnNpdGl2aXRpZXMgb2YgQ0JGIHRvIGNoYW5nZXMgaW4gQUJQIHdlcmUgZm91bmQgdG8gYmUgMS40NyDCsSAwLjcxJS8lIGZvciBkZWNyZWFzZWQgQUJQIGFuZCAwLjM3IMKxIDAuMzglLyUgZm9yIGluY3JlYXNlZCBBQlAuIFRoZSBzaWduaWZpY2FudCBkaWZmZXJlbmNlIGluIENCRiBkaXJlY3Rpb25hbCBzZW5zaXRpdml0eSBzdWdnZXN0cyB0aGF0IGNlcmVicmFsIGF1dG9yZWd1bGF0aW9uIGFwcGVhcnMgdG8gYmUgbW9yZSBlZmZlY3RpdmUgaW4gYnVmZmVyaW5nIGluY3JlYXNlcyBpbiBBQlAgdGhhbiBkZWNyZWFzZXMgaW4gQUJQLiBSZWdyZXNzaW9uIGFuYWx5c2lzIG9mIGFic29sdXRlIENCRiBhbmQgQUJQIGlkZW50aWZpZWQgYW4gYXV0b3JlZ3VsYXRvcnkgcGxhdGVhdSBvZiBhcHByb3hpbWF0ZWx5IDIwIG1tSGcgKEFCUCBiZXR3ZWVuIDgwIGFuZCAxMDAgbW1IZyksIHdoaWNoIGlzIG11Y2ggc21hbGxlciB0aGFuIHRoZSB3aWRlbHkgYWNjZXB0ZWQgY2xhc3NpY2FsIHZpZXcuIEFnZSBhbmQgc2V4IHdlcmUgZm91bmQgdG8gaGF2ZSBubyBlZmZlY3Qgb24gYXV0b3JlZ3VsYXRpb24gc3RyZW5ndGguIFRoaXMgZGF0YS1kcml2ZW4gYXBwcm9hY2ggcHJvdmlkZXMgYSBxdWFudGl0YXRpdmUgbWV0aG9kIG9mIGFuYWx5c2luZyBzdGF0aWMgYXV0b3JlZ3VsYXRpb24gdGhhdCBjYW4gYmUgZWFzaWx5IHVwZGF0ZWQgYXMgbW9yZSBleHBlcmltZW50YWwgZGF0YSBiZWNvbWUgYXZhaWxhYmxlLiIsInB1Ymxpc2hlciI6IlNBR0UgUHVibGljYXRpb25zIEx0ZCIsImNvbnRhaW5lci10aXRsZS1zaG9ydCI6I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id&quot;:&quot;36d6ae85-fae5-336c-8384-234e309d4d0b&quot;,&quot;itemData&quot;:{&quot;type&quot;:&quot;article-journal&quot;,&quot;id&quot;:&quot;36d6ae85-fae5-336c-8384-234e309d4d0b&quot;,&quot;title&quot;:&quot;Defining the characteristic relationship between arterial pressure and cerebral flow&quot;,&quot;author&quot;:[{&quot;family&quot;:&quot;Tan&quot;,&quot;given&quot;:&quot;Can Ozan&quot;,&quot;parse-names&quot;:false,&quot;dropping-particle&quot;:&quot;&quot;,&quot;non-dropping-particle&quot;:&quot;&quot;}],&quot;container-title&quot;:&quot;Journal of Applied Physiology&quot;,&quot;container-title-short&quot;:&quot;J Appl Physiol&quot;,&quot;accessed&quot;:{&quot;date-parts&quot;:[[2024,8,12]]},&quot;DOI&quot;:&quot;10.1152/JAPPLPHYSIOL.00783.2012/ASSET/IMAGES/LARGE/ZDG0201203450005.JPEG&quot;,&quot;ISSN&quot;:&quot;87507587&quot;,&quot;PMID&quot;:&quot;22961266&quot;,&quot;URL&quot;:&quot;https://journals.physiology.org/doi/10.1152/japplphysiol.00783.2012&quot;,&quot;issued&quot;:{&quot;date-parts&quot;:[[2012,10,15]]},&quot;page&quot;:&quot;1194-1200&quot;,&quot;abstract&quot;:&quot;Reliable assessment of cerebrovascular effectiveness in buffering against pressure fluctuations may have important implications for the timing and the outcome of therapy after adverse cerebrovascular events. Although linear approaches may indicate the presence or absence of cerebral autoregulation, they are inadequate to describe its characteristics and its effectiveness. Establishing a simple yet robust methodology to reliably measure the effectiveness of cerebral autoregulation could provide a tool to guide screening and clinical options to characterize and treat adverse cerebrovascular events associated with alterations in cerebral perfusion. To test the utility of one such methodology, an oscillatory lower body negative pressure of 30-40 mmHg was used at six frequencies from 0.03 to 0.08 Hz in 43 healthy volunteers, and the pressure-flow relation and the effectiveness of autoregulation was quantified using projection pursuit regression. Projection pursuit regression explained the majority of the relationship between pressure and cerebral blood flow fluctuations and revealed its nature consistently across individuals and across separate study days. The nature of this relationship entailed an autoregulatory region wherein slow arterial pressure fluctuations are effectively counterregulated and two passive regions wherein pressure fluctuations resulted in parallel changes in flow. The effectiveness of autoregulation was significantly reduced as pressure fluctuations became faster. These results demonstrate the characteristic relationship between arterial pressure and cerebral blood flow. Furthermore, the methodology utilized in this study provides a tool that can provide unique insight to integrated cerebrovascular control and may allow diagnosis of physiological alterations underlying impaired cerebral autoregulation. Copyright © 2012 the American Physiological Society.&quot;,&quot;publisher&quot;:&quot; American Physiological Society Bethesda, MD &quot;,&quot;issue&quot;:&quot;8&quot;,&quot;volume&quot;:&quot;113&quot;},&quot;isTemporary&quot;:false},{&quot;id&quot;:&quot;de501f1a-ed30-373e-816b-a50ba3a41625&quot;,&quot;itemData&quot;:{&quot;type&quot;:&quot;article-journal&quot;,&quot;id&quot;:&quot;de501f1a-ed30-373e-816b-a50ba3a41625&quot;,&quot;title&quot;:&quot;Static autoregulation in humans&quot;,&quot;author&quot;:[{&quot;family&quot;:&quot;Wang&quot;,&quot;given&quot;:&quot;Yufan&quot;,&quot;parse-names&quot;:false,&quot;dropping-particle&quot;:&quot;&quot;,&quot;non-dropping-particle&quot;:&quot;&quot;},{&quot;family&quot;:&quot;Payne&quot;,&quot;given&quot;:&quot;Stephen J.&quot;,&quot;parse-names&quot;:false,&quot;dropping-particle&quot;:&quot;&quot;,&quot;non-dropping-particle&quot;:&quot;&quot;}],&quot;container-title&quot;:&quot;Journal of Cerebral Blood Flow and Metabolism&quot;,&quot;accessed&quot;:{&quot;date-parts&quot;:[[2024,8,27]]},&quot;DOI&quot;:&quot;10.1177/0271678X231210430/ASSET/IMAGES/LARGE/10.1177_0271678X231210430-FIG7.JPEG&quot;,&quot;ISSN&quot;:&quot;15597016&quot;,&quot;PMID&quot;:&quot;39053494&quot;,&quot;URL&quot;:&quot;https://journals.sagepub.com/doi/full/10.1177/0271678X231210430?casa_token=YPwN6nFGM4gAAAAA%3AG71W7N7wou9LIrsS2Yghc6Ya5Wwhci07BIeYy2plSQtVsAy6lLGeVBuOT5roTOpksbryeX9nOrZs&quot;,&quot;issued&quot;:{&quot;date-parts&quot;:[[2023,11,7]]},&quot;abstract&quot;:&quot;The process by which cerebral blood flow (CBF) remains approximately constant in response to short-term variations in arterial blood pressure (ABP) is known as cerebral autoregulation. This classic view, that it remains constant over a wide range of ABP, has however been challenged by a growing number of studies. To provide an updated understanding of the static cerebral pressure-flow relationship and to characterise the autoregulation curve more rigorously, we conducted a comprehensive literature research. Results were based on 143 studies in healthy individuals aged 18 to 65 years. The mean sensitivities of CBF to changes in ABP were found to be 1.47 ± 0.71%/% for decreased ABP and 0.37 ± 0.38%/% for increased ABP. The significant difference in CBF directional sensitivity suggests that cerebral autoregulation appears to be more effective in buffering increases in ABP than decreases in ABP. Regression analysis of absolute CBF and ABP identified an autoregulatory plateau of approximately 20 mmHg (ABP between 80 and 100 mmHg), which is much smaller than the widely accepted classical view. Age and sex were found to have no effect on autoregulation strength. This data-driven approach provides a quantitative method of analysing static autoregulation that can be easily updated as more experimental data become available.&quot;,&quot;publisher&quot;:&quot;SAGE Publications Ltd&quot;,&quot;container-title-short&quot;:&quot;&quot;},&quot;isTemporary&quot;:false}]},{&quot;citationID&quot;:&quot;MENDELEY_CITATION_4fe20b3e-7112-4123-874d-44fd34fff17a&quot;,&quot;properties&quot;:{&quot;noteIndex&quot;:0},&quot;isEdited&quot;:false,&quot;manualOverride&quot;:{&quot;isManuallyOverridden&quot;:false,&quot;citeprocText&quot;:&quot;(Peterson et al., 2011)&quot;,&quot;manualOverrideText&quot;:&quot;&quot;},&quot;citationTag&quot;:&quot;MENDELEY_CITATION_v3_eyJjaXRhdGlvbklEIjoiTUVOREVMRVlfQ0lUQVRJT05fNGZlMjBiM2UtNzExMi00MTIzLTg3NGQtNDRmZDM0ZmZmMTdhIiwicHJvcGVydGllcyI6eyJub3RlSW5kZXgiOjB9LCJpc0VkaXRlZCI6ZmFsc2UsIm1hbnVhbE92ZXJyaWRlIjp7ImlzTWFudWFsbHlPdmVycmlkZGVuIjpmYWxzZSwiY2l0ZXByb2NUZXh0IjoiKFBldGVyc29uIGV0IGFsLiwgMjAxMSkiLCJtYW51YWxPdmVycmlkZVRleHQiOiIifSwiY2l0YXRpb25JdGVtcyI6W3siaWQiOiJlOGMxYTE2OS1kMmYyLTMyMGEtYTQ5NC01ZWQ3Y2U5NjM5OWYiLCJpdGVtRGF0YSI6eyJ0eXBlIjoiYXJ0aWNsZS1qb3VybmFsIiwiaWQiOiJlOGMxYTE2OS1kMmYyLTMyMGEtYTQ5NC01ZWQ3Y2U5NjM5OWYiLCJ0aXRsZSI6IlJlZ3VsYXRpb24gb2YgQ2VyZWJyYWwgQmxvb2QgRmxvdyIsImF1dGhvciI6W3siZmFtaWx5IjoiUGV0ZXJzb24iLCJnaXZlbiI6IkVyaWMgQy4iLCJwYXJzZS1uYW1lcyI6ZmFsc2UsImRyb3BwaW5nLXBhcnRpY2xlIjoiIiwibm9uLWRyb3BwaW5nLXBhcnRpY2xlIjoiIn0seyJmYW1pbHkiOiJXYW5nIiwiZ2l2ZW4iOiJaaGVuZ2ZlbmciLCJwYXJzZS1uYW1lcyI6ZmFsc2UsImRyb3BwaW5nLXBhcnRpY2xlIjoiIiwibm9uLWRyb3BwaW5nLXBhcnRpY2xlIjoiIn0seyJmYW1pbHkiOiJCcml0eiIsImdpdmVuIjoiR2F2aW4iLCJwYXJzZS1uYW1lcyI6ZmFsc2UsImRyb3BwaW5nLXBhcnRpY2xlIjoiIiwibm9uLWRyb3BwaW5nLXBhcnRpY2xlIjoiIn1dLCJjb250YWluZXItdGl0bGUiOiJJbnRlcm5hdGlvbmFsIEpvdXJuYWwgb2YgVmFzY3VsYXIgTWVkaWNpbmUiLCJjb250YWluZXItdGl0bGUtc2hvcnQiOiJJbnQgSiBWYXNjIE1lZCIsImFjY2Vzc2VkIjp7ImRhdGUtcGFydHMiOltbMjAyNCw4LDE0XV19LCJET0kiOiIxMC4xMTU1LzIwMTEvODIzNTI1IiwiSVNTTiI6IjIwOTAtMjgzMiIsIlVSTCI6Imh0dHBzOi8vb25saW5lbGlicmFyeS53aWxleS5jb20vZG9pL2Z1bGwvMTAuMTE1NS8yMDExLzgyMzUyNSIsImlzc3VlZCI6eyJkYXRlLXBhcnRzIjpbWzIwMTEsMSwxXV19LCJwYWdlIjoiODIzNTI1IiwiYWJzdHJhY3QiOiJUaGUgY29udHJvbCBvZiBjZXJlYnJhbCBibG9vZCBmbG93IGlzIGNvbXBsZXgsIGFuZCBvbmx5IGJlZ2lubmluZyB0byBiZSBlbHVjaWRhdGVkLiBTdHVkaWVzIGhhdmUgaWRlbnRpZmllZCB0aHJlZSBrZXkgcmVndWxhdG9yeSBwYXJhZGlnbXMuIFRoZSBmaXJzdCBpcyBjZXJlYnJhbCBwcmVzc3VyZSBhdXRvcmVndWxhdGlvbiwgd2hpY2ggbWFpbnRhaW5zIGEgY29uc3RhbnQgZmxvdyBpbiB0aGUgZmFjZSBvZiBjaGFuZ2luZyBjZXJlYnJhbCBwZXJmdXNpb24gcHJlc3N1cmUuIEZsb3ctbWV0YWJvbGlzbSBjb3VwbGluZyByZWZlcnMgdG8gdGhlIGJyYWlucyBhYmlsaXR5IHRvIHZhcnkgYmxvb2QgZmxvdyB0byBtYXRjaCBtZXRhYm9saWMgYWN0aXZpdHkuIEFuIGV4dGVuc2l2ZSBhcmJvcml6YXRpb24gb2YgcGVyaXZhc2N1bGFyIG5lcnZlcyBhbHNvIHNlcnZlcyB0byBtb2R1bGF0ZSBjZXJlYnJhbCBibG9vZCBmbG93LCBzby1jYWxsZWQgbmV1cm9nZW5pYyByZWd1bGF0aW9uLiBDZW50cmFsIHRvIHRoZXNlIHRocmVlIHBhcmFkaWdtcyBhcmUgdHdvIGNlbGwgdHlwZXM6IGVuZG90aGVsaXVtIGFuZCBhc3Ryb2N5dGVzLiBUaGUgZW5kb3RoZWxpdW0gcHJvZHVjZXMgc2V2ZXJhbCB2YXNvYWN0aXZlIGZhY3RvcnMgdGhhdCBhcmUgZ2VybWFuZSB0byB0aGUgcmVndWxhdGlvbiBvZiBjZXJlYnJhbCBibG9vZCBmbG93OiBuaXRyaWMgb3hpZGUsIGVuZG90aGVsaXVtLWRlcGVuZGVudCBoeXBlcnBvbGFyaXphdGlvbiBmYWN0b3IsIHRoZSBlaWNvc2Fub2lkcywgYW5kIHRoZSBlbmRvdGhlbGlucy4gQXN0cm9jeXRpYyBmb290IHByb2Nlc3NlcyBkaXJlY3RseSBhYnV0IHRoZSBibG9vZCB2ZXNzZWxzLCBhbmQgcGxheSBhIGtleSByb2xlIGluIHJlZ3VsYXRpb24gb2YgY2VyZWJyYWwgYmxvb2QgZmxvdy4gTGFzdGx5LCBuZXcgcmVzZWFyY2ggaGFzIGJlZW4gaW52ZXN0aWdhdGluZyBjZWxsLWNlbGwgY29tbXVuaWNhdGlvbiBhdCB0aGUgbWljcm92YXNjdWxhciBsZXZlbC4gU2V2ZXJhbCBsaW5lcyBvZiBldmlkZW5jZSBwb2ludCB0byB0aGUgYWJpbGl0eSBvZiB0aGUgbGFyZ2VyIHByb3hpbWFsIHZlc3NlbHMgdG8gY29vcmRpbmF0ZSB2YXNvbW90b3IgcmVzcG9uc2VzIGRvd25zdHJlYW0uIMKpIDIwMTEgRXJpYyBDLiBQZXRlcnNvbiBldCBhbC4iLCJwdWJsaXNoZXIiOiJKb2huIFdpbGV5ICYgU29ucywgTHRkIiwiaXNzdWUiOiIxIiwidm9sdW1lIjoiMjAxMSJ9LCJpc1RlbXBvcmFyeSI6ZmFsc2V9XX0=&quot;,&quot;citationItems&quot;:[{&quot;id&quot;:&quot;e8c1a169-d2f2-320a-a494-5ed7ce96399f&quot;,&quot;itemData&quot;:{&quot;type&quot;:&quot;article-journal&quot;,&quot;id&quot;:&quot;e8c1a169-d2f2-320a-a494-5ed7ce96399f&quot;,&quot;title&quot;:&quot;Regulation of Cerebral Blood Flow&quot;,&quot;author&quot;:[{&quot;family&quot;:&quot;Peterson&quot;,&quot;given&quot;:&quot;Eric C.&quot;,&quot;parse-names&quot;:false,&quot;dropping-particle&quot;:&quot;&quot;,&quot;non-dropping-particle&quot;:&quot;&quot;},{&quot;family&quot;:&quot;Wang&quot;,&quot;given&quot;:&quot;Zhengfeng&quot;,&quot;parse-names&quot;:false,&quot;dropping-particle&quot;:&quot;&quot;,&quot;non-dropping-particle&quot;:&quot;&quot;},{&quot;family&quot;:&quot;Britz&quot;,&quot;given&quot;:&quot;Gavin&quot;,&quot;parse-names&quot;:false,&quot;dropping-particle&quot;:&quot;&quot;,&quot;non-dropping-particle&quot;:&quot;&quot;}],&quot;container-title&quot;:&quot;International Journal of Vascular Medicine&quot;,&quot;container-title-short&quot;:&quot;Int J Vasc Med&quot;,&quot;accessed&quot;:{&quot;date-parts&quot;:[[2024,8,14]]},&quot;DOI&quot;:&quot;10.1155/2011/823525&quot;,&quot;ISSN&quot;:&quot;2090-2832&quot;,&quot;URL&quot;:&quot;https://onlinelibrary.wiley.com/doi/full/10.1155/2011/823525&quot;,&quot;issued&quot;:{&quot;date-parts&quot;:[[2011,1,1]]},&quot;page&quot;:&quot;823525&quot;,&quot;abstract&quot;:&quot;The control of cerebral blood flow is complex, and only beginning to be elucidated. Studies have identified three key regulatory paradigms. The first is cerebral pressure autoregulation, which maintains a constant flow in the face of changing cerebral perfusion pressure. Flow-metabolism coupling refers to the brains ability to vary blood flow to match metabolic activity. An extensive arborization of perivascular nerves also serves to modulate cerebral blood flow, so-called neurogenic regulation. Central to these three paradigms are two cell types: endothelium and astrocytes. The endothelium produces several vasoactive factors that are germane to the regulation of cerebral blood flow: nitric oxide, endothelium-dependent hyperpolarization factor, the eicosanoids, and the endothelins. Astrocytic foot processes directly abut the blood vessels, and play a key role in regulation of cerebral blood flow. Lastly, new research has been investigating cell-cell communication at the microvascular level. Several lines of evidence point to the ability of the larger proximal vessels to coordinate vasomotor responses downstream. © 2011 Eric C. Peterson et al.&quot;,&quot;publisher&quot;:&quot;John Wiley &amp; Sons, Ltd&quot;,&quot;issue&quot;:&quot;1&quot;,&quot;volume&quot;:&quot;2011&quot;},&quot;isTemporary&quot;:false}]},{&quot;citationID&quot;:&quot;MENDELEY_CITATION_f2c42104-3c9c-4800-8461-635b7116e366&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ZjJjNDIxMDQtM2M5Yy00ODAwLTg0NjEtNjM1YjcxMTZlMzY2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74f85d3c-496c-4a5a-9fc6-e79592bfdc7c&quot;,&quot;properties&quot;:{&quot;noteIndex&quot;:0},&quot;isEdited&quot;:false,&quot;manualOverride&quot;:{&quot;isManuallyOverridden&quot;:false,&quot;citeprocText&quot;:&quot;(Tzeng &amp;#38; Ainslie, 2014)&quot;,&quot;manualOverrideText&quot;:&quot;&quot;},&quot;citationTag&quot;:&quot;MENDELEY_CITATION_v3_eyJjaXRhdGlvbklEIjoiTUVOREVMRVlfQ0lUQVRJT05fNzRmODVkM2MtNDk2Yy00YTVhLTlmYzYtZTc5NTkyYmZkYzdjIiwicHJvcGVydGllcyI6eyJub3RlSW5kZXgiOjB9LCJpc0VkaXRlZCI6ZmFsc2UsIm1hbnVhbE92ZXJyaWRlIjp7ImlzTWFudWFsbHlPdmVycmlkZGVuIjpmYWxzZSwiY2l0ZXByb2NUZXh0IjoiKFR6ZW5nICYjMzg7IEFpbnNsaWUsIDIwMTQpIiwibWFudWFsT3ZlcnJpZGVUZXh0IjoiIn0sImNpdGF0aW9uSXRlbXMiOlt7ImlkIjoiOTZhZjEyZmQtMGNkZi0zYzQ2LWFjN2YtZDZlZThlODQ1MWRkIiwiaXRlbURhdGEiOnsidHlwZSI6ImFydGljbGUtam91cm5hbCIsImlkIjoiOTZhZjEyZmQtMGNkZi0zYzQ2LWFjN2YtZDZlZThlODQ1MWRkIiwidGl0bGUiOiJCbG9vZCBwcmVzc3VyZSByZWd1bGF0aW9uIElYOiBDZXJlYnJhbCBhdXRvcmVndWxhdGlvbiB1bmRlciBibG9vZCBwcmVzc3VyZSBjaGFsbGVuZ2VzIiwiYXV0aG9yIjpbeyJmYW1pbHkiOiJUemVuZyIsImdpdmVuIjoiWXUgQ2hpZWgiLCJwYXJzZS1uYW1lcyI6ZmFsc2UsImRyb3BwaW5nLXBhcnRpY2xlIjoiIiwibm9uLWRyb3BwaW5nLXBhcnRpY2xlIjoiIn0seyJmYW1pbHkiOiJBaW5zbGllIiwiZ2l2ZW4iOiJQaGlsaXAgTi4iLCJwYXJzZS1uYW1lcyI6ZmFsc2UsImRyb3BwaW5nLXBhcnRpY2xlIjoiIiwibm9uLWRyb3BwaW5nLXBhcnRpY2xlIjoiIn1dLCJjb250YWluZXItdGl0bGUiOiJFdXJvcGVhbiBKb3VybmFsIG9mIEFwcGxpZWQgUGh5c2lvbG9neSIsImNvbnRhaW5lci10aXRsZS1zaG9ydCI6IkV1ciBKIEFwcGwgUGh5c2lvbCIsImFjY2Vzc2VkIjp7ImRhdGUtcGFydHMiOltbMjAyNCw4LDE0XV19LCJET0kiOiIxMC4xMDA3L1MwMDQyMS0wMTMtMjY2Ny1ZL0ZJR1VSRVMvNiIsIklTU04iOiIxNDM5NjMxOSIsIlBNSUQiOiIyMzczNzAwNiIsIlVSTCI6Imh0dHBzOi8vbGluay5zcHJpbmdlci5jb20vYXJ0aWNsZS8xMC4xMDA3L3MwMDQyMS0wMTMtMjY2Ny15IiwiaXNzdWVkIjp7ImRhdGUtcGFydHMiOltbMjAxNCwzLDVdXX0sInBhZ2UiOiI1NDUtNTU5IiwiYWJzdHJhY3QiOiJDZXJlYnJhbCBhdXRvcmVndWxhdGlvbiAoQ0EpIGlzIGludGVncmFsIHRvIHRoZSBkZWxpY2F0ZSBwcm9jZXNzIG9mIG1haW50YWluaW5nIHN0YWJsZSBjZXJlYnJhbCBwZXJmdXNpb24gYW5kIGJyYWluIHRpc3N1ZSBveHlnZW5hdGlvbiBhZ2FpbnN0IGNoYW5nZXMgaW4gYXJ0ZXJpYWwgYmxvb2QgcHJlc3N1cmUuIFRoZSBsYXN0IGZvdXIgZGVjYWRlcyBoYXMgc2VlbiBkcmFtYXRpYyBhZHZhbmNlcyBpbiB1bmRlcnN0YW5kaW5nIENBIHBoeXNpb2xvZ3ksIGFuZCB0aGUgcm9sZSB0aGF0IENBIG1pZ2h0IHBsYXkgaW4gdGhlIGNhdXNhdGlvbiBhbmQgcHJvZ3Jlc3Npb24gb2YgZGlzZWFzZSBwcm9jZXNzZXMgdGhhdCBhZmZlY3QgdGhlIGNlcmVicmFsIGNpcmN1bGF0aW9uIHN1Y2ggYXMgc3Ryb2tlLiBIb3dldmVyLCB0aGUgdHJhbnNsYXRpb24gb2YgdGhlc2UgYmFzaWMgc2NpZW50aWZpYyBhZHZhbmNlcyBpbnRvIGNsaW5pY2FsIHByYWN0aWNlIGhhcyBiZWVuIGxpbWl0ZWQgYnkgdGhlIG1haW50ZW5hbmNlIG9mIG9sZCBjb25zdHJ1Y3RzIGFuZCBiZWNhdXNlIHRoZXJlIGFyZSBwZXJzaXN0ZW50IGdhcHMgaW4gb3VyIHVuZGVyc3RhbmRpbmcgb2YgaG93IHRoaXMgdml0YWwgdmFzY3VsYXIgbWVjaGFuaXNtIHNob3VsZCBiZSBxdWFudGlmaWVkLiBJbiB0aGlzIHJldmlldywgd2UgcmUtZXZhbHVhdGUgcmVsZXZhbnQgc3R1ZGllcyB0aGF0IGNoYWxsZW5nZSBlc3RhYmxpc2hlZCBwYXJhZGlnbXMgYWJvdXQgaG93IHRoZSBjZXJlYnJhbCBwZXJmdXNpb24gcHJlc3N1cmUgYW5kIGJsb29kIGZsb3cgYXJlIHJlbGF0ZWQuIEluIHRoZSBjb250ZXh0IG9mIGJsb29kIHByZXNzdXJlIGJlaW5nIGEgbWFqb3IgaGFlbW9keW5hbWljIGNoYWxsZW5nZSB0byB0aGUgY2VyZWJyYWwgY2lyY3VsYXRpb24sIHdlIGNvbmNsdWRlIHRoYXQ6ICgxKSB0aGUgcGh5c2lvbG9naWNhbCBwcm9wZXJ0aWVzIG9mIENBIHJlbWFpbiBpbmNvbmNsdXNpdmUsICgyKSBtYW55IGV4dGFudCBtZXRob2RzIGZvciBDQSBjaGFyYWN0ZXJpc2F0aW9uIGFyZSBiYXNlZCBvbiBzaW1wbGlzdGljIGFzc3VtcHRpb25zIHRoYXQgY2FuIGdpdmUgcmlzZSB0byBtaXNsZWFkaW5nIGludGVycHJldGF0aW9ucywgYW5kICgzKSByb2J1c3QgZXZhbHVhdGlvbiBvZiBDQSByZXF1aXJlcyB0aG9yb3VnaCBjb25zaWRlcmF0aW9uIG5vdCBvbmx5IG9mIGFjdGl2ZSB2YXNvbW90b3IgZnVuY3Rpb24sIGJ1dCBhbHNvIHRoZSB1bmlxdWUgcHJvcGVydGllcyBvZiB0aGUgaW50cmFjcmFuaWFsIGVudmlyb25tZW50LiDCqSAyMDEzIFRoZSBBdXRob3IocykuIiwicHVibGlzaGVyIjoiU3ByaW5nZXIiLCJpc3N1ZSI6IjMiLCJ2b2x1bWUiOiIxMTQifSwiaXNUZW1wb3JhcnkiOmZhbHNlfV19&quot;,&quot;citationItems&quot;:[{&quot;id&quot;:&quot;96af12fd-0cdf-3c46-ac7f-d6ee8e8451dd&quot;,&quot;itemData&quot;:{&quot;type&quot;:&quot;article-journal&quot;,&quot;id&quot;:&quot;96af12fd-0cdf-3c46-ac7f-d6ee8e8451dd&quot;,&quot;title&quot;:&quot;Blood pressure regulation IX: Cerebral autoregulation under blood pressure challenges&quot;,&quot;author&quot;:[{&quot;family&quot;:&quot;Tzeng&quot;,&quot;given&quot;:&quot;Yu Chieh&quot;,&quot;parse-names&quot;:false,&quot;dropping-particle&quot;:&quot;&quot;,&quot;non-dropping-particle&quot;:&quot;&quot;},{&quot;family&quot;:&quot;Ainslie&quot;,&quot;given&quot;:&quot;Philip N.&quot;,&quot;parse-names&quot;:false,&quot;dropping-particle&quot;:&quot;&quot;,&quot;non-dropping-particle&quot;:&quot;&quot;}],&quot;container-title&quot;:&quot;European Journal of Applied Physiology&quot;,&quot;container-title-short&quot;:&quot;Eur J Appl Physiol&quot;,&quot;accessed&quot;:{&quot;date-parts&quot;:[[2024,8,14]]},&quot;DOI&quot;:&quot;10.1007/S00421-013-2667-Y/FIGURES/6&quot;,&quot;ISSN&quot;:&quot;14396319&quot;,&quot;PMID&quot;:&quot;23737006&quot;,&quot;URL&quot;:&quot;https://link.springer.com/article/10.1007/s00421-013-2667-y&quot;,&quot;issued&quot;:{&quot;date-parts&quot;:[[2014,3,5]]},&quot;page&quot;:&quot;545-559&quot;,&quot;abstract&quot;:&quot;Cerebral autoregulation (CA) is integral to the delicate process of maintaining stable cerebral perfusion and brain tissue oxygenation against changes in arterial blood pressure. The last four decades has seen dramatic advances in understanding CA physiology, and the role that CA might play in the causation and progression of disease processes that affect the cerebral circulation such as stroke. However, the translation of these basic scientific advances into clinical practice has been limited by the maintenance of old constructs and because there are persistent gaps in our understanding of how this vital vascular mechanism should be quantified. In this review, we re-evaluate relevant studies that challenge established paradigms about how the cerebral perfusion pressure and blood flow are related. In the context of blood pressure being a major haemodynamic challenge to the cerebral circulation, we conclude that: (1) the physiological properties of CA remain inconclusive, (2) many extant methods for CA characterisation are based on simplistic assumptions that can give rise to misleading interpretations, and (3) robust evaluation of CA requires thorough consideration not only of active vasomotor function, but also the unique properties of the intracranial environment. © 2013 The Author(s).&quot;,&quot;publisher&quot;:&quot;Springer&quot;,&quot;issue&quot;:&quot;3&quot;,&quot;volume&quot;:&quot;114&quot;},&quot;isTemporary&quot;:false}]},{&quot;citationID&quot;:&quot;MENDELEY_CITATION_dad44dc0-9732-4276-a401-4f4702b070cd&quot;,&quot;properties&quot;:{&quot;noteIndex&quot;:0},&quot;isEdited&quot;:false,&quot;manualOverride&quot;:{&quot;isManuallyOverridden&quot;:false,&quot;citeprocText&quot;:&quot;(Hoiland et al., 2016)&quot;,&quot;manualOverrideText&quot;:&quot;&quot;},&quot;citationTag&quot;:&quot;MENDELEY_CITATION_v3_eyJjaXRhdGlvbklEIjoiTUVOREVMRVlfQ0lUQVRJT05fZGFkNDRkYzAtOTczMi00Mjc2LWE0MDEtNGY0NzAyYjA3MGNkIiwicHJvcGVydGllcyI6eyJub3RlSW5kZXgiOjB9LCJpc0VkaXRlZCI6ZmFsc2UsIm1hbnVhbE92ZXJyaWRlIjp7ImlzTWFudWFsbHlPdmVycmlkZGVuIjpmYWxzZSwiY2l0ZXByb2NUZXh0IjoiKEhvaWxhbmQgZXQgYWwuLCAyMDE2KSIsIm1hbnVhbE92ZXJyaWRlVGV4dCI6IiJ9LCJjaXRhdGlvbkl0ZW1zIjpbeyJpZCI6ImE0MjY4Y2FjLWU4YWItM2NhOS1iMmQxLTI5ZjdmZGNjY2UyOSIsIml0ZW1EYXRhIjp7InR5cGUiOiJhcnRpY2xlLWpvdXJuYWwiLCJpZCI6ImE0MjY4Y2FjLWU4YWItM2NhOS1iMmQxLTI5ZjdmZGNjY2UyOSIsInRpdGxlIjoiSHlwb3hlbWlhLCBveHlnZW4gY29udGVudCwgYW5kIHRoZSByZWd1bGF0aW9uIG9mIGNlcmVicmFsIGJsb29kIGZsb3ciLCJhdXRob3IiOlt7ImZhbWlseSI6IkhvaWxhbmQiLCJnaXZlbiI6IlJ5YW4gTC4iLCJwYXJzZS1uYW1lcyI6ZmFsc2UsImRyb3BwaW5nLXBhcnRpY2xlIjoiIiwibm9uLWRyb3BwaW5nLXBhcnRpY2xlIjoiIn0seyJmYW1pbHkiOiJCYWluIiwiZ2l2ZW4iOiJBbnRob255IFIuIiwicGFyc2UtbmFtZXMiOmZhbHNlLCJkcm9wcGluZy1wYXJ0aWNsZSI6IiIsIm5vbi1kcm9wcGluZy1wYXJ0aWNsZSI6IiJ9LHsiZmFtaWx5IjoiUmllZ2VyIiwiZ2l2ZW4iOiJNYXRoZXcgRy4iLCJwYXJzZS1uYW1lcyI6ZmFsc2UsImRyb3BwaW5nLXBhcnRpY2xlIjoiIiwibm9uLWRyb3BwaW5nLXBhcnRpY2xlIjoiIn0seyJmYW1pbHkiOiJCYWlsZXkiLCJnaXZlbiI6IkRhbWlhbiBNLiIsInBhcnNlLW5hbWVzIjpmYWxzZSwiZHJvcHBpbmctcGFydGljbGUiOiIiLCJub24tZHJvcHBpbmctcGFydGljbGUiOiIifSx7ImZhbWlseSI6IkFpbnNsaWUiLCJnaXZlbiI6IlBoaWxpcCBOLiIsInBhcnNlLW5hbWVzIjpmYWxzZSwiZHJvcHBpbmctcGFydGljbGUiOiIiLCJub24tZHJvcHBpbmctcGFydGljbGUiOiIifV0sImNvbnRhaW5lci10aXRsZSI6IkFtZXJpY2FuIEpvdXJuYWwgb2YgUGh5c2lvbG9neSAtIFJlZ3VsYXRvcnkgSW50ZWdyYXRpdmUgYW5kIENvbXBhcmF0aXZlIFBoeXNpb2xvZ3kiLCJjb250YWluZXItdGl0bGUtc2hvcnQiOiJBbSBKIFBoeXNpb2wgUmVndWwgSW50ZWdyIENvbXAgUGh5c2lvbCIsImFjY2Vzc2VkIjp7ImRhdGUtcGFydHMiOltbMjAyNCw4LDE5XV19LCJET0kiOiIxMC4xMTUyL0FKUFJFR1UuMDAyNzAuMjAxNS9BU1NFVC9JTUFHRVMvTEFSR0UvWkg2MDAzMTY4OTMzMDAwOS5KUEVHIiwiSVNTTiI6IjE1MjIxNDkwIiwiUE1JRCI6IjI2Njc2MjQ4IiwiVVJMIjoiaHR0cHM6Ly9qb3VybmFscy5waHlzaW9sb2d5Lm9yZy9kb2kvMTAuMTE1Mi9hanByZWd1LjAwMjcwLjIwMTUiLCJpc3N1ZWQiOnsiZGF0ZS1wYXJ0cyI6W1syMDE2LDMsMV1dfSwicGFnZSI6IlIzOTgtUjQxMyIsImFic3RyYWN0IjoiVGhpcyByZXZpZXcgaGlnaGxpZ2h0cyB0aGUgaW5mbHVlbmNlIG9mIG94eWdlbiAoTzIpIGF2YWlsYWJpbGl0eSBvbiBjZXJlYnJhbCBibG9vZCBmbG93IChDQkYpLiBFdmlkZW5jZSBmb3IgcmVkdWN0aW9ucyBpbiBPMiBjb250ZW50IChDYU8yKSByYXRoZXIgdGhhbiBhcnRlcmlhbCBPMiB0ZW5zaW9uIChQYU8yKSBhcyB0aGUgY2hpZWYgcmVndWxhdG9yIG9mIGNlcmVicmFsIHZhc29kaWxhdGlvbiwgd2l0aCBkZW94eWhlbW9nbG9iaW4gYXMgdGhlIHByaW1hcnkgTzIgc2Vuc29yIGFuZCB1cHN0cmVhbSByZXNwb25zZSBlZmZlY3RvciwgaXMgZGlzY3Vzc2VkLiBXZSByZXZpZXcgaW4gdml0cm8gYW5kIGluIHZpdm8gZGF0YSB0byBzdW1tYXJpemUgdGhlIG1vbGVjdWxhciBtZWNoYW5pc21zIHVuZGVycGlubmluZyBDQkYgcmVzcG9uc2VzIGR1cmluZyBjaGFuZ2VzIGluIENhTzIuIFdlIHN1cm1pc2UgdGhhdCAxKSBkdXJpbmcgaHlwb3hlbWljIGh5cG94aWEgaW4gaGVhbHRoeSBodW1hbnMgKGUuZy4sIGNvbmRpdGlvbnMgb2YgYWN1dGUgYW5kIGNocm9uaWMgZXhwb3N1cmUgdG8gbm9ybW9iYXJpYyBhbmQgaHlwb2JhcmljIGh5cG94aWEpLCBlbGV2YXRpb25zIGluIENCRiBjb21wZW5zYXRlIGZvciByZWR1Y3Rpb25zIGluIENhTzIgYW5kIHRodXMgbWFpbnRhaW4gY2VyZWJyYWwgTzIgZGVsaXZlcnk7IDIpIGV2aWRlbmNlIGZyb20gc3R1ZGllcyBpbXBsZW1lbnRpbmcgaXNvLWFuZCBoeXBlcnZvbHVtaWMgaGVtb2RpbHV0aW9uLCBhbmVtaWEsIGFuZCBwb2x5Y3l0aGVtaWEgaW5kaWNhdGUgdGhhdCBDYU8yIGhhcyBhbiBpbmRlcGVuZGVudCBpbmZsdWVuY2Ugb24gQ0JGOyBob3dldmVyLCB0aGUgaW5jcmVhc2UgaW4gQ0JGIGRvZXMgbm90IGZ1bGx5IGNvbXBlbnNhdGUgZm9yIHRoZSBsb3dlciBDYU8yIGR1cmluZyBoZW1vZGlsdXRpb24sIGFuZCBkZWxpdmVyeSBpcyByZWR1Y2VkOyBhbmQgMykgdGhlIG1lY2hhbmlzbXMgdW5kZXJwaW5uaW5nIENCRiByZWd1bGF0aW9uIGR1cmluZyBjaGFuZ2VzIGluIE8yIGNvbnRlbnQgYXJlIG11bHRpZmFjdG9yaWFsLCBpbnZvbHZpbmcgZGVveHloZW1vZ2xvYmluLW1lZGlhdGVkIHJlbGVhc2Ugb2Ygbml0cmljIG94aWRlIG1ldGFib2xpdGVzIGFuZCBBVFAsIGRlb3h5aGVtb2dsb2JpbiBuaXRyaXRlIHJlZHVjdGFzZSBhY3Rpdml0eSwgYW5kIHRoZSBkb3duc3RyZWFtIGludGVycGxheSBvZiBzZXZlcmFsIHZhc29hY3RpdmUgZmFjdG9ycyBpbmNsdWRpbmcgYWRlbm9zaW5lIGFuZCBlcG94eWVpY29zYXRyaWVub2ljIGFjaWRzLiBUaGUgZW1lcmdpbmcgcGljdHVyZSBzdXBwb3J0cyB0aGUgcm9sZSBvZiBkZW94eWhlbW9nbG9iaW4gKGFzc29jaWF0ZWQgd2l0aCBjaGFuZ2VzIGluIENhTzIpIGFzIHRoZSBwcmltYXJ5IGJpb2xvZ2ljYWwgcmVndWxhdG9yIG9mIENCRi4gVGhlIG1lY2hhbmlzbXMgZm9yIHZhc29kaWxhdGlvbiB0aGVyZWZvcmUgYXBwZWFyIG1vcmUgcm9idXN0IGR1cmluZyBoeXBveGVtaWMgaHlwb3hpYSB0aGFuIGR1cmluZyBjaGFuZ2VzIGluIENhTzIgdmlhIGhlbW9kaWx1dGlvbi4gQ2xpbmljYWwgaW1wbGljYXRpb25zIChlLmcuLCBkaXNvcmRlcnMgYXNzb2NpYXRlZCB3aXRoIGFuZW1pYSBhbmQgcG9seWN5dGhlbWlhKSBhbmQgZnV0dXJlIHN0dWR5IGRpcmVjdGlvbnMgYXJlIGNvbnNpZGVyZWQuIiwicHVibGlzaGVyIjoiQW1lcmljYW4gUGh5c2lvbG9naWNhbCBTb2NpZXR5IiwiaXNzdWUiOiI1Iiwidm9sdW1lIjoiMzEwIn0sImlzVGVtcG9yYXJ5IjpmYWxzZX1dfQ==&quot;,&quot;citationItems&quot;:[{&quot;id&quot;:&quot;a4268cac-e8ab-3ca9-b2d1-29f7fdccce29&quot;,&quot;itemData&quot;:{&quot;type&quot;:&quot;article-journal&quot;,&quot;id&quot;:&quot;a4268cac-e8ab-3ca9-b2d1-29f7fdccce29&quot;,&quot;title&quot;:&quot;Hypoxemia, oxygen content, and the regulation of cerebral blood flow&quot;,&quot;author&quot;:[{&quot;family&quot;:&quot;Hoiland&quot;,&quot;given&quot;:&quot;Ryan L.&quot;,&quot;parse-names&quot;:false,&quot;dropping-particle&quot;:&quot;&quot;,&quot;non-dropping-particle&quot;:&quot;&quot;},{&quot;family&quot;:&quot;Bain&quot;,&quot;given&quot;:&quot;Anthony R.&quot;,&quot;parse-names&quot;:false,&quot;dropping-particle&quot;:&quot;&quot;,&quot;non-dropping-particle&quot;:&quot;&quot;},{&quot;family&quot;:&quot;Rieger&quot;,&quot;given&quot;:&quot;Mathew G.&quot;,&quot;parse-names&quot;:false,&quot;dropping-particle&quot;:&quot;&quot;,&quot;non-dropping-particle&quot;:&quot;&quot;},{&quot;family&quot;:&quot;Bailey&quot;,&quot;given&quot;:&quot;Damian M.&quot;,&quot;parse-names&quot;:false,&quot;dropping-particle&quot;:&quot;&quot;,&quot;non-dropping-particle&quot;:&quot;&quot;},{&quot;family&quot;:&quot;Ainslie&quot;,&quot;given&quot;:&quot;Philip N.&quot;,&quot;parse-names&quot;:false,&quot;dropping-particle&quot;:&quot;&quot;,&quot;non-dropping-particle&quot;:&quot;&quot;}],&quot;container-title&quot;:&quot;American Journal of Physiology - Regulatory Integrative and Comparative Physiology&quot;,&quot;container-title-short&quot;:&quot;Am J Physiol Regul Integr Comp Physiol&quot;,&quot;accessed&quot;:{&quot;date-parts&quot;:[[2024,8,19]]},&quot;DOI&quot;:&quot;10.1152/AJPREGU.00270.2015/ASSET/IMAGES/LARGE/ZH60031689330009.JPEG&quot;,&quot;ISSN&quot;:&quot;15221490&quot;,&quot;PMID&quot;:&quot;26676248&quot;,&quot;URL&quot;:&quot;https://journals.physiology.org/doi/10.1152/ajpregu.00270.2015&quot;,&quot;issued&quot;:{&quot;date-parts&quot;:[[2016,3,1]]},&quot;page&quot;:&quot;R398-R413&quot;,&quot;abstract&quot;:&quot;This review highlights the influence of oxygen (O2) availability on cerebral blood flow (CBF). Evidence for reductions in O2 content (CaO2) rather than arterial O2 tension (PaO2) as the chief regulator of cerebral vasodilation, with deoxyhemoglobin as the primary O2 sensor and upstream response effector, is discussed. We review in vitro and in vivo data to summarize the molecular mechanisms underpinning CBF responses during changes in CaO2. We surmise that 1) during hypoxemic hypoxia in healthy humans (e.g., conditions of acute and chronic exposure to normobaric and hypobaric hypoxia), elevations in CBF compensate for reductions in CaO2 and thus maintain cerebral O2 delivery; 2) evidence from studies implementing iso-and hypervolumic hemodilution, anemia, and polycythemia indicate that CaO2 has an independent influence on CBF; however, the increase in CBF does not fully compensate for the lower CaO2 during hemodilution, and delivery is reduced; and 3) the mechanisms underpinning CBF regulation during changes in O2 content are multifactorial, involving deoxyhemoglobin-mediated release of nitric oxide metabolites and ATP, deoxyhemoglobin nitrite reductase activity, and the downstream interplay of several vasoactive factors including adenosine and epoxyeicosatrienoic acids. The emerging picture supports the role of deoxyhemoglobin (associated with changes in CaO2) as the primary biological regulator of CBF. The mechanisms for vasodilation therefore appear more robust during hypoxemic hypoxia than during changes in CaO2 via hemodilution. Clinical implications (e.g., disorders associated with anemia and polycythemia) and future study directions are considered.&quot;,&quot;publisher&quot;:&quot;American Physiological Society&quot;,&quot;issue&quot;:&quot;5&quot;,&quot;volume&quot;:&quot;310&quot;},&quot;isTemporary&quot;:false}]},{&quot;citationID&quot;:&quot;MENDELEY_CITATION_dad3f4fc-6d6f-43d7-9c0d-a3467a78f953&quot;,&quot;properties&quot;:{&quot;noteIndex&quot;:0,&quot;mode&quot;:&quot;composite&quot;},&quot;isEdited&quot;:false,&quot;manualOverride&quot;:{&quot;isManuallyOverridden&quot;:false,&quot;citeprocText&quot;:&quot;Smith &amp;#38; Ainslie (2017)&quot;,&quot;manualOverrideText&quot;:&quot;&quot;},&quot;citationTag&quot;:&quot;MENDELEY_CITATION_v3_eyJjaXRhdGlvbklEIjoiTUVOREVMRVlfQ0lUQVRJT05fZGFkM2Y0ZmMtNmQ2Zi00M2Q3LTljMGQtYTM0NjdhNzhmOTUzIiwicHJvcGVydGllcyI6eyJub3RlSW5kZXgiOjAsIm1vZGUiOiJjb21wb3NpdGUifSwiaXNFZGl0ZWQiOmZhbHNlLCJtYW51YWxPdmVycmlkZSI6eyJpc01hbnVhbGx5T3ZlcnJpZGRlbiI6ZmFsc2UsImNpdGVwcm9jVGV4dCI6IlNtaXRoICYjMzg7IEFpbnNsaWUgKDIwMTcpIiwibWFudWFsT3ZlcnJpZGVUZXh0IjoiIn0sImNpdGF0aW9uSXRlbXMiOlt7ImlkIjoiZTgxMWI1MWItZDQyNC0zNDM4LWFhMjEtNjE0ZDU0MTRmNTc2IiwiaXRlbURhdGEiOnsidHlwZSI6ImFydGljbGUtam91cm5hbCIsImlkIjoiZTgxMWI1MWItZDQyNC0zNDM4LWFhMjEtNjE0ZDU0MTRmNTc2IiwidGl0bGUiOiJSZWd1bGF0aW9uIG9mIGNlcmVicmFsIGJsb29kIGZsb3cgYW5kIG1ldGFib2xpc20gZHVyaW5nIGV4ZXJjaXNlIiwiYXV0aG9yIjpbeyJmYW1pbHkiOiJTbWl0aCIsImdpdmVuIjoiS3VydCBKLiIsInBhcnNlLW5hbWVzIjpmYWxzZSwiZHJvcHBpbmctcGFydGljbGUiOiIiLCJub24tZHJvcHBpbmctcGFydGljbGUiOiIifSx7ImZhbWlseSI6IkFpbnNsaWUiLCJnaXZlbiI6IlBoaWxpcCBOLiIsInBhcnNlLW5hbWVzIjpmYWxzZSwiZHJvcHBpbmctcGFydGljbGUiOiIiLCJub24tZHJvcHBpbmctcGFydGljbGUiOiIifV0sImNvbnRhaW5lci10aXRsZSI6IkV4cGVyaW1lbnRhbCBQaHlzaW9sb2d5IiwiY29udGFpbmVyLXRpdGxlLXNob3J0IjoiRXhwIFBoeXNpb2wiLCJhY2Nlc3NlZCI6eyJkYXRlLXBhcnRzIjpbWzIwMjQsOCwxNF1dfSwiRE9JIjoiMTAuMTExMy9FUDA4NjI0OSIsIklTU04iOiIxNDY5LTQ0NVgiLCJQTUlEIjoiMjg3ODYxNTAiLCJVUkwiOiJodHRwczovL29ubGluZWxpYnJhcnkud2lsZXkuY29tL2RvaS9mdWxsLzEwLjExMTMvRVAwODYyNDkiLCJpc3N1ZWQiOnsiZGF0ZS1wYXJ0cyI6W1syMDE3LDExLDFdXX0sInBhZ2UiOiIxMzU2LTEzNzEiLCJhYnN0cmFjdCI6Ik5ldyBGaW5kaW5nczogV2hhdCBpcyB0aGUgdG9waWMgb2YgdGhpcyByZXZpZXc/IFRoZSBtYW51c2NyaXB0IGNvbGxlY3RpdmVseSBjb21iaW5lcyB0aGUgZXhwZXJpbWVudGFsIG9ic2VydmF0aW9ucyBmcm9tID4xMDAgcHVibGljYXRpb25zIGZvY3VzaW5nIG9uIHRoZSByZWd1bGF0aW9uIG9mIGNlcmVicmFsIGJsb29kIGZsb3cgYW5kIG1ldGFib2xpc20gZHVyaW5nIGV4ZXJjaXNlIGZyb20gMTk0NSB0byB0aGUgcHJlc2VudCBkYXkuIFdoYXQgYWR2YW5jZXMgZG9lcyBpdCBoaWdobGlnaHQ/IFRoaXMgYXJ0aWNsZSBoaWdobGlnaHRzIHRoZSBpbXBvcnRhbmNlIG9mIHRyYWRpdGlvbmFsIGFuZCBoaXN0b3JpY2FsIGFzc2Vzc21lbnRzIG9mIGNlcmVicmFsIGJsb29kIGZsb3cgYW5kIG1ldGFib2xpc20gZHVyaW5nIGV4ZXJjaXNlLCBhcyB3ZWxsIGFzIHRyYWRpdGlvbmFsIGFuZCBuZXcgaW5zaWdodHMgaW50byB0aGUgY29tcGxleCBmYWN0b3JzIGludm9sdmVkIGluIHRoZSBpbnRlZ3JhdGl2ZSByZWd1bGF0aW9uIG9mIGJyYWluIGJsb29kIGZsb3cgYW5kIG1ldGFib2xpc20gZHVyaW5nIGV4ZXJjaXNlLiBUaGUgb3ZlcmFyY2hpbmcgdGhlbWUgaXMgdGhlIGltcG9ydGFuY2Ugb2YgcXVhbnRpZnlpbmcgY2VyZWJyYWwgYmxvb2QgZmxvdyBhbmQgbWV0YWJvbGlzbSBkdXJpbmcgZXhlcmNpc2UgdXNpbmcgdGVjaG5pcXVlcyB0aGF0IGNvbnNpZGVyIG11bHRpcGxlIHZvbHVtZXRyaWMgY2VyZWJyYWwgaGFlbW9keW5hbWljcyAoaS5lLiB2ZWxvY2l0eSwgZGlhbWV0ZXIsIHNoZWFyIGFuZCBmbG93KS4gQ2VyZWJyYWwgZnVuY3Rpb24gaW4gaHVtYW5zIGlzIGNydWNpYWxseSBkZXBlbmRlbnQgdXBvbiBjb250aW51b3VzIG94eWdlbiBkZWxpdmVyeSwgbWV0YWJvbGljIG51dHJpZW50cyBhbmQgYWN0aXZlIHJlZ3VsYXRpb24gb2YgY2VyZWJyYWwgYmxvb2QgZmxvdyAoQ0JGKS4gQXMgYSBjb25zZXF1ZW5jZSwgY2VyZWJyb3Zhc2N1bGFyIGZ1bmN0aW9uIGlzIHByZWNpc2VseSB0aXRyYXRlZCBieSBtdWx0aXBsZSBwaHlzaW9sb2dpY2FsIG1lY2hhbmlzbXMsIGNoYXJhY3Rlcml6ZWQgYnkgY29tcGxleCBpbnRlZ3JhdGlvbiwgc3luZXJnaXNtIGFuZCBwcm90ZWN0aXZlIHJlZHVuZGFuY3kuIEF0IHJlc3QsIGFkZXF1YXRlIENCRiBpcyByZWd1bGF0ZWQgdGhyb3VnaCByZWZsZXhpdmUgcmVzcG9uc2VzIGluIHRoZSBmb2xsb3dpbmcgb3JkZXIgb2YgcmVndWxhdG9yeSBpbXBvcnRhbmNlOiBmbHVjdHVhdGluZyBhcnRlcmlhbCBibG9vZCBnYXNlcyAoaW4gcGFydGljdWxhcmx5LCBwYXJ0aWFsIHByZXNzdXJlIG9mIGNhcmJvbiBkaW94aWRlKSwgY2VyZWJyYWwgbWV0YWJvbGlzbSwgYXJ0ZXJpYWwgYmxvb2QgcHJlc3N1cmUsIG5ldXJvZ2VuaWMgYWN0aXZpdHkgYW5kIGNhcmRpYWMgb3V0cHV0LiBVbmZvcnR1bmF0ZWx5LCB0aGUgbWFnbml0dWRlIHRoYXQgdGhlc2UgaW50ZWdyYXRpdmUgYW5kIHN5bmVyZ2lzdGljIHJlbGF0aW9uc2hpcHMgY29udHJpYnV0ZSB0byBnb3Zlcm5pbmcgdGhlIENCRiBkdXJpbmcgZXhlcmNpc2UgcmVtYWlucyB1bmNsZWFyLiBEZXNwaXRlIHNvbWUgZXZpZGVuY2UgaW5kaWNhdGluZyB0aGF0IENCRiByZWd1bGF0aW9uIGR1cmluZyBleGVyY2lzZSBpcyBkZXBlbmRlbnQgb24gdGhlIGNoYW5nZXMgb2YgYmxvb2QgcHJlc3N1cmUsIG5ldXJvZ2VuaWMgYWN0aXZpdHkgYW5kIGNhcmRpYWMgb3V0cHV0LCB0aGVpciByb2xlIGFzIGEgcHJpbWFyeSBnb3Zlcm5vciBvZiB0aGUgQ0JGIHJlc3BvbnNlIHRvIGV4ZXJjaXNlIHJlbWFpbnMgY29udHJvdmVyc2lhbC4gSW4gY29udHJhc3QsIHRoZSBiYWxhbmNlIGJldHdlZW4gdGhlIHBhcnRpYWwgcHJlc3N1cmUgb2YgY2FyYm9uIGRpb3hpZGUgYW5kIGNlcmVicmFsIG1ldGFib2xpc20gY29udGludWVzIHRvIGdhaW4gZW1waXJpY2FsIHN1cHBvcnQgYXMgdGhlIHByaW1hcnkgY29udHJpYnV0b3IgdG8gdGhlIGludGVuc2l0eS1kZXBlbmRlbnQgY2hhbmdlcyBpbiBDQkYgb2JzZXJ2ZWQgZHVyaW5nIHN1Ym1heGltYWwsIG1vZGVyYXRlIGFuZCBtYXhpbWFsIGV4ZXJjaXNlLiBUaGUgZ29hbCBvZiB0aGlzIHJldmlldyBpcyB0byBzdW1tYXJpemUgdGhlIGZ1bmRhbWVudGFsIHBoeXNpb2xvZ3kgYW5kIG1lY2hhbmlzbXMgaW52b2x2ZWQgaW4gcmVndWxhdGlvbiBvZiBDQkYgYW5kIG1ldGFib2xpc20gZHVyaW5nIGV4ZXJjaXNlLiBUaGUgY2xpbmljYWwgaW1wbGljYXRpb25zIG9mIGEgYmV0dGVyIHVuZGVyc3RhbmRpbmcgb2YgQ0JGIGR1cmluZyBleGVyY2lzZSBhbmQgbmV3IHJlc2VhcmNoIGRpcmVjdGlvbnMgYXJlIGFsc28gb3V0bGluZWQuIiwicHVibGlzaGVyIjoiSm9obiBXaWxleSAmIFNvbnMsIEx0ZCIsImlzc3VlIjoiMTEiLCJ2b2x1bWUiOiIxMDIifSwiaXNUZW1wb3JhcnkiOmZhbHNlLCJkaXNwbGF5QXMiOiJjb21wb3NpdGUiLCJzdXBwcmVzcy1hdXRob3IiOmZhbHNlLCJjb21wb3NpdGUiOnRydWUsImF1dGhvci1vbmx5IjpmYWxzZX1dfQ==&quot;,&quot;citationItems&quot;:[{&quot;id&quot;:&quot;e811b51b-d424-3438-aa21-614d5414f576&quot;,&quot;itemData&quot;:{&quot;type&quot;:&quot;article-journal&quot;,&quot;id&quot;:&quot;e811b51b-d424-3438-aa21-614d5414f576&quot;,&quot;title&quot;:&quot;Regulation of cerebral blood flow and metabolism during exercise&quot;,&quot;author&quot;:[{&quot;family&quot;:&quot;Smith&quot;,&quot;given&quot;:&quot;Kurt J.&quot;,&quot;parse-names&quot;:false,&quot;dropping-particle&quot;:&quot;&quot;,&quot;non-dropping-particle&quot;:&quot;&quot;},{&quot;family&quot;:&quot;Ainslie&quot;,&quot;given&quot;:&quot;Philip N.&quot;,&quot;parse-names&quot;:false,&quot;dropping-particle&quot;:&quot;&quot;,&quot;non-dropping-particle&quot;:&quot;&quot;}],&quot;container-title&quot;:&quot;Experimental Physiology&quot;,&quot;container-title-short&quot;:&quot;Exp Physiol&quot;,&quot;accessed&quot;:{&quot;date-parts&quot;:[[2024,8,14]]},&quot;DOI&quot;:&quot;10.1113/EP086249&quot;,&quot;ISSN&quot;:&quot;1469-445X&quot;,&quot;PMID&quot;:&quot;28786150&quot;,&quot;URL&quot;:&quot;https://onlinelibrary.wiley.com/doi/full/10.1113/EP086249&quot;,&quot;issued&quot;:{&quot;date-parts&quot;:[[2017,11,1]]},&quot;page&quot;:&quot;1356-1371&quot;,&quot;abstract&quot;:&quot;New Findings: What is the topic of this review? The manuscript collectively combines the experimental observations from &gt;100 publications focusing on the regulation of cerebral blood flow and metabolism during exercise from 1945 to the present day. What advances does it highlight? This article highlights the importance of traditional and historical assessments of cerebral blood flow and metabolism during exercise, as well as traditional and new insights into the complex factors involved in the integrative regulation of brain blood flow and metabolism during exercise. The overarching theme is the importance of quantifying cerebral blood flow and metabolism during exercise using techniques that consider multiple volumetric cerebral haemodynamics (i.e. velocity, diameter, shear and flow). Cerebral function in humans is crucially dependent upon continuous oxygen delivery, metabolic nutrients and active regulation of cerebral blood flow (CBF). As a consequence, cerebrovascular function is precisely titrated by multiple physiological mechanisms, characterized by complex integration, synergism and protective redundancy. At rest, adequate CBF is regulated through reflexive responses in the following order of regulatory importance: fluctuating arterial blood gases (in particularly, partial pressure of carbon dioxide), cerebral metabolism, arterial blood pressure, neurogenic activity and cardiac output. Unfortunately, the magnitude that these integrative and synergistic relationships contribute to governing the CBF during exercise remains unclear. Despite some evidence indicating that CBF regulation during exercise is dependent on the changes of blood pressure, neurogenic activity and cardiac output, their role as a primary governor of the CBF response to exercise remains controversial. In contrast, the balance between the partial pressure of carbon dioxide and cerebral metabolism continues to gain empirical support as the primary contributor to the intensity-dependent changes in CBF observed during submaximal, moderate and maximal exercise. The goal of this review is to summarize the fundamental physiology and mechanisms involved in regulation of CBF and metabolism during exercise. The clinical implications of a better understanding of CBF during exercise and new research directions are also outlined.&quot;,&quot;publisher&quot;:&quot;John Wiley &amp; Sons, Ltd&quot;,&quot;issue&quot;:&quot;11&quot;,&quot;volume&quot;:&quot;102&quot;},&quot;isTemporary&quot;:false,&quot;displayAs&quot;:&quot;composite&quot;,&quot;suppress-author&quot;:false,&quot;composite&quot;:true,&quot;author-only&quot;:false}]},{&quot;citationID&quot;:&quot;MENDELEY_CITATION_9c2aff82-14c6-4849-9ae9-7f0e39a84e75&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OWMyYWZmODItMTRjNi00ODQ5LTlhZTktN2YwZTM5YTg0ZTc1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3e7251cc-8dee-49ce-a6ca-59fe71d3ad1b&quot;,&quot;properties&quot;:{&quot;noteIndex&quot;:0},&quot;isEdited&quot;:false,&quot;manualOverride&quot;:{&quot;isManuallyOverridden&quot;:true,&quot;citeprocText&quot;:&quot;(Iadecola, 2017)&quot;,&quot;manualOverrideText&quot;:&quot;(Iadecola, 2017).&quot;},&quot;citationTag&quot;:&quot;MENDELEY_CITATION_v3_eyJjaXRhdGlvbklEIjoiTUVOREVMRVlfQ0lUQVRJT05fM2U3MjUxY2MtOGRlZS00OWNlLWE2Y2EtNTlmZTcxZDNhZDFiIiwicHJvcGVydGllcyI6eyJub3RlSW5kZXgiOjB9LCJpc0VkaXRlZCI6ZmFsc2UsIm1hbnVhbE92ZXJyaWRlIjp7ImlzTWFudWFsbHlPdmVycmlkZGVuIjp0cnVlLCJjaXRlcHJvY1RleHQiOiIoSWFkZWNvbGEsIDIwMTcpIiwibWFudWFsT3ZlcnJpZGVUZXh0IjoiKElhZGVjb2xhLCAyMDE3KS4ifSwiY2l0YXRpb25JdGVtcyI6W3siaWQiOiJhNmY5OWU5My03YWJkLTNmNGItYjEyYy1jM2IwMTA0ZjQxZTMiLCJpdGVtRGF0YSI6eyJ0eXBlIjoiYXJ0aWNsZS1qb3VybmFsIiwiaWQiOiJhNmY5OWU5My03YWJkLTNmNGItYjEyYy1jM2IwMTA0ZjQxZTMiLCJ0aXRsZSI6IlRoZSBOZXVyb3Zhc2N1bGFyIFVuaXQgQ29taW5nIG9mIEFnZTogQSBKb3VybmV5IHRocm91Z2ggTmV1cm92YXNjdWxhciBDb3VwbGluZyBpbiBIZWFsdGggYW5kIERpc2Vhc2UiLCJhdXRob3IiOlt7ImZhbWlseSI6IklhZGVjb2xhIiwiZ2l2ZW4iOiJDb3N0YW50aW5vIiwicGFyc2UtbmFtZXMiOmZhbHNlLCJkcm9wcGluZy1wYXJ0aWNsZSI6IiIsIm5vbi1kcm9wcGluZy1wYXJ0aWNsZSI6IiJ9XSwiY29udGFpbmVyLXRpdGxlIjoiTmV1cm9uIiwiY29udGFpbmVyLXRpdGxlLXNob3J0IjoiTmV1cm9uIiwiYWNjZXNzZWQiOnsiZGF0ZS1wYXJ0cyI6W1syMDI0LDgsNV1dfSwiRE9JIjoiMTAuMTAxNi9KLk5FVVJPTi4yMDE3LjA3LjAzMCIsIklTU04iOiIwODk2LTYyNzMiLCJQTUlEIjoiMjg5NTc2NjYiLCJVUkwiOiJodHRwOi8vd3d3LmNlbGwuY29tL2FydGljbGUvUzA4OTY2MjczMTczMDY1MjkvZnVsbHRleHQiLCJpc3N1ZWQiOnsiZGF0ZS1wYXJ0cyI6W1syMDE3LDksMjddXX0sInBhZ2UiOiIxNy00MiIsImFic3RyYWN0IjoiPHA+VGhlIGNvbmNlcHQgb2YgdGhlIG5ldXJvdmFzY3VsYXIgdW5pdCAoTlZVKSwgZm9ybWFsaXplZCBhdCB0aGUgMjAwMSBTdHJva2UgUHJvZ3Jlc3MgUmV2aWV3IEdyb3VwIG1lZXRpbmcgb2YgdGhlIE5hdGlvbmFsIEluc3RpdHV0ZSBvZiBOZXVyb2xvZ2ljYWwgRGlzb3JkZXJzIGFuZCBTdHJva2UsIGVtcGhhc2l6ZXMgdGhlIGludGltYXRlIHJlbGF0aW9uc2hpcCBiZXR3ZWVuIHRoZSBicmFpbiBhbmQgaXRzIHZlc3NlbHMuIFNpbmNlIHRoZW4sIHRoZSBOVlUgaGFzIGF0dHJhY3RlZCB0aGUgaW50ZXJlc3Qgb2YgdGhlIG5ldXJvc2NpZW5jZSBjb21tdW5pdHksIHJlc3VsdGluZyBpbiBjb25zaWRlcmFibGUgYWR2YW5jZXMgaW4gdGhlIGZpZWxkLiBIZXJlIHRoZSBjdXJyZW50IHN0YXRlIG9mIGtub3dsZWRnZSBvZiB0aGUgTlZVIHdpbGwgYmUgYXNzZXNzZWQsIGZvY3VzaW5nIG9uIG9uZSBvZiBpdHMgbW9zdCB2aXRhbCByb2xlczogdGhlIGNvdXBsaW5nIGJldHdlZW4gbmV1cmFsIGFjdGl2aXR5IGFuZCBibG9vZCBmbG93LiBUaGUgZXZpZGVuY2Ugc3VwcG9ydHMgYSBjb25jZXB0dWFsIHNoaWZ0IGluIHRoZSBtZWNoYW5pc21zIG9mIG5ldXJvdmFzY3VsYXIgY291cGxpbmcsIGZyb20gYSB1bmlkaW1lbnNpb25hbCBwcm9jZXNzIGludm9sdmluZyBuZXVyb25hbC1hc3Ryb2N5dGljIHNpZ25hbGluZyB0byBsb2NhbCBibG9vZCB2ZXNzZWxzIHRvIGEgbXVsdGlkaW1lbnNpb25hbCBvbmUgaW4gd2hpY2ggbWVkaWF0b3JzIHJlbGVhc2VkIGZyb20gbXVsdGlwbGUgY2VsbHMgZW5nYWdlIGRpc3RpbmN0IHNpZ25hbGluZyBwYXRod2F5cyBhbmQgZWZmZWN0b3Igc3lzdGVtcyBhY3Jvc3MgdGhlIGVudGlyZSBjZXJlYnJvdmFzY3VsYXIgbmV0d29yayBpbiBhIGhpZ2hseSBvcmNoZXN0cmF0ZWQgbWFubmVyLiBUaGUgcmVjZW50bHkgYXBwcmVjaWF0ZWQgTlZVIGR5c2Z1bmN0aW9uIGluIG5ldXJvZGVnZW5lcmF0aXZlIGRpc2Vhc2VzLCBhbHRob3VnaCBzdGlsbCBwb29ybHkgdW5kZXJzdG9vZCwgc3VwcG9ydHMgZW1lcmdpbmcgY29uY2VwdHMgdGhhdCBtYWludGFpbmluZyBuZXVyb3Zhc2N1bGFyIGhlYWx0aCBwcm9tb3RlcyBicmFpbiBoZWFsdGguPC9wPiIsInB1Ymxpc2hlciI6IkVsc2V2aWVyIiwiaXNzdWUiOiIxIiwidm9sdW1lIjoiOTYifSwiaXNUZW1wb3JhcnkiOmZhbHNlfV19&quot;,&quot;citationItems&quot;:[{&quot;id&quot;:&quot;a6f99e93-7abd-3f4b-b12c-c3b0104f41e3&quot;,&quot;itemData&quot;:{&quot;type&quot;:&quot;article-journal&quot;,&quot;id&quot;:&quot;a6f99e93-7abd-3f4b-b12c-c3b0104f41e3&quot;,&quot;title&quot;:&quot;The Neurovascular Unit Coming of Age: A Journey through Neurovascular Coupling in Health and Disease&quot;,&quot;author&quot;:[{&quot;family&quot;:&quot;Iadecola&quot;,&quot;given&quot;:&quot;Costantino&quot;,&quot;parse-names&quot;:false,&quot;dropping-particle&quot;:&quot;&quot;,&quot;non-dropping-particle&quot;:&quot;&quot;}],&quot;container-title&quot;:&quot;Neuron&quot;,&quot;container-title-short&quot;:&quot;Neuron&quot;,&quot;accessed&quot;:{&quot;date-parts&quot;:[[2024,8,5]]},&quot;DOI&quot;:&quot;10.1016/J.NEURON.2017.07.030&quot;,&quot;ISSN&quot;:&quot;0896-6273&quot;,&quot;PMID&quot;:&quot;28957666&quot;,&quot;URL&quot;:&quot;http://www.cell.com/article/S0896627317306529/fulltext&quot;,&quot;issued&quot;:{&quot;date-parts&quot;:[[2017,9,27]]},&quot;page&quot;:&quot;17-42&quot;,&quot;abstract&quot;:&quot;&lt;p&gt;The concept of the neurovascular unit (NVU), formalized at the 2001 Stroke Progress Review Group meeting of the National Institute of Neurological Disorders and Stroke, emphasizes the intimate relationship between the brain and its vessels. Since then, the NVU has attracted the interest of the neuroscience community, resulting in considerable advances in the field. Here the current state of knowledge of the NVU will be assessed, focusing on one of its most vital roles: the coupling between neural activity and blood flow. The evidence supports a conceptual shift in the mechanisms of neurovascular coupling, from a unidimensional process involving neuronal-astrocytic signaling to local blood vessels to a multidimensional one in which mediators released from multiple cells engage distinct signaling pathways and effector systems across the entire cerebrovascular network in a highly orchestrated manner. The recently appreciated NVU dysfunction in neurodegenerative diseases, although still poorly understood, supports emerging concepts that maintaining neurovascular health promotes brain health.&lt;/p&gt;&quot;,&quot;publisher&quot;:&quot;Elsevier&quot;,&quot;issue&quot;:&quot;1&quot;,&quot;volume&quot;:&quot;96&quot;},&quot;isTemporary&quot;:false}]},{&quot;citationID&quot;:&quot;MENDELEY_CITATION_4e6184bb-1cb9-4024-80ed-963be3c0ee60&quot;,&quot;properties&quot;:{&quot;noteIndex&quot;:0},&quot;isEdited&quot;:false,&quot;manualOverride&quot;:{&quot;isManuallyOverridden&quot;:false,&quot;citeprocText&quot;:&quot;(Howarth, 2014)&quot;,&quot;manualOverrideText&quot;:&quot;&quot;},&quot;citationTag&quot;:&quot;MENDELEY_CITATION_v3_eyJjaXRhdGlvbklEIjoiTUVOREVMRVlfQ0lUQVRJT05fNGU2MTg0YmItMWNiOS00MDI0LTgwZWQtOTYzYmUzYzBlZTYwIiwicHJvcGVydGllcyI6eyJub3RlSW5kZXgiOjB9LCJpc0VkaXRlZCI6ZmFsc2UsIm1hbnVhbE92ZXJyaWRlIjp7ImlzTWFudWFsbHlPdmVycmlkZGVuIjpmYWxzZSwiY2l0ZXByb2NUZXh0IjoiKEhvd2FydGgsIDIwMTQpIiwibWFudWFsT3ZlcnJpZGVUZXh0IjoiIn0sImNpdGF0aW9uSXRlbXMiOlt7ImlkIjoiNjBmOTk1ZWYtNjA0YS0zY2QwLThhZjctNGIwYWM5N2VmMjgwIiwiaXRlbURhdGEiOnsidHlwZSI6ImFydGljbGUtam91cm5hbCIsImlkIjoiNjBmOTk1ZWYtNjA0YS0zY2QwLThhZjctNGIwYWM5N2VmMjgwIiwidGl0bGUiOiJUaGUgY29udHJpYnV0aW9uIG9mIGFzdHJvY3l0ZXMgdG8gdGhlIHJlZ3VsYXRpb24gb2YgY2VyZWJyYWwgYmxvb2QgZmxvdyIsImF1dGhvciI6W3siZmFtaWx5IjoiSG93YXJ0aCIsImdpdmVuIjoiQ2xhcmUiLCJwYXJzZS1uYW1lcyI6ZmFsc2UsImRyb3BwaW5nLXBhcnRpY2xlIjoiIiwibm9uLWRyb3BwaW5nLXBhcnRpY2xlIjoiIn1dLCJjb250YWluZXItdGl0bGUiOiJGcm9udGllcnMgaW4gTmV1cm9zY2llbmNlIiwiY29udGFpbmVyLXRpdGxlLXNob3J0IjoiRnJvbnQgTmV1cm9zY2kiLCJhY2Nlc3NlZCI6eyJkYXRlLXBhcnRzIjpbWzIwMjQsOCwxNF1dfSwiRE9JIjoiMTAuMzM4OS9GTklOUy4yMDE0LjAwMTAzL0JJQlRFWCIsIklTU04iOiIxNjYyNDUzWCIsIlVSTCI6Ind3dy5mcm9udGllcnNpbi5vcmciLCJpc3N1ZWQiOnsiZGF0ZS1wYXJ0cyI6W1syMDE0LDUsOV1dfSwicGFnZSI6Ijg3OTMwIiwiYWJzdHJhY3QiOiJJbiBvcmRlciB0byBtYWludGFpbiBub3JtYWwgYnJhaW4gZnVuY3Rpb24sIGl0IGlzIGNyaXRpY2FsIHRoYXQgY2VyZWJyYWwgYmxvb2QgZmxvdyAoQ0JGKSBpcyBtYXRjaGVkIHRvIG5ldXJvbmFsIG1ldGFib2xpYyBuZWVkcy4gQWNjb3JkaW5nbHksIGJsb29kIGZsb3cgaXMgaW5jcmVhc2VkIHRvIGFyZWFzIHdoZXJlIG5ldXJvbnMgYXJlIG1vcmUgYWN0aXZlIChhIHJlc3BvbnNlIHRlcm1lZCBmdW5jdGlvbmFsIGh5cGVyZW1pYSkuIFRoZSB0aWdodCByZWxhdGlvbnNoaXBzIGJldHdlZW4gbmV1cm9uYWwgYWN0aXZhdGlvbiwgZ2xpYWwgY2VsbCBhY3Rpdml0eSwgY2VyZWJyYWwgZW5lcmd5IG1ldGFib2xpc20sIGFuZCB0aGUgY2VyZWJyYWwgdmFzY3VsYXR1cmUsIGtub3duIGFzIG5ldXJvbWV0YWJvbGljIGFuZCBuZXVyb3Zhc2N1bGFyIGNvdXBsaW5nLCB1bmRlcnBpbiBmdW5jdGlvbmFsIE1SSSAoZk1SSSkgc2lnbmFscyBidXQgYXJlIGluY29tcGxldGVseSB1bmRlcnN0b29kLiBBcyBmdW5jdGlvbmFsIGltYWdpbmcgdGVjaG5pcXVlcywgcGFydGljdWxhcmx5IEJPTEQgZk1SSSwgYmVjb21lIG1vcmUgd2lkZWx5IHVzZWQsIHRoZWlyIHV0aWxpdHkgaGluZ2VzIG9uIG91ciBhYmlsaXR5IHRvIGFjY3VyYXRlbHkgYW5kIHJlbGlhYmx5IGludGVycHJldCB0aGUgZmluZGluZ3MuIEEgZ3Jvd2luZyBib2R5IG9mIGRhdGEgZGVtb25zdHJhdGVzIHRoYXQgYXN0cm9jeXRlcyBjYW4gc2VydmUgYXMgYSBcImJyaWRnZSxcIiByZWxheWluZyBpbmZvcm1hdGlvbiBvbiB0aGUgbGV2ZWwgb2YgbmV1cmFsIGFjdGl2aXR5IHRvIGJsb29kIHZlc3NlbHMgaW4gb3JkZXIgdG8gY29vcmRpbmF0ZSBveHlnZW4gYW5kIGdsdWNvc2UgZGVsaXZlcnkgd2l0aCB0aGUgZW5lcmd5IGRlbWFuZHMgb2YgdGhlIHRpc3N1ZS4gSXQgaXMgd2lkZWx5IGFzc3VtZWQgdGhhdCBjYWxjaXVtLWRlcGVuZGVudCByZWxlYXNlIG9mIHZhc29hY3RpdmUgc3Vic3RhbmNlcyBieSBhc3Ryb2N5dGVzIHJlc3VsdHMgaW4gYXJ0ZXJpb2xlIGRpbGF0aW9uIGFuZCB0aGUgaW5jcmVhc2VkIGJsb29kIGZsb3cgd2hpY2ggYWNjb21wYW5pZXMgbmV1cm9uYWwgYWN0aXZpdHkuIEhvd2V2ZXIsIHRoZSBzaWduYWxpbmcgbW9sZWN1bGVzIHJlc3BvbnNpYmxlIGZvciB0aGlzIGNvbW11bmljYXRpb24gYmV0d2VlbiBhc3Ryb2N5dGVzIGFuZCBibG9vZCB2ZXNzZWxzIGFyZSB5ZXQgdG8gYmUgZGVmaW5pdGl2ZWx5IGNvbmZpcm1lZC4gSW5kZWVkLCB0aGVyZSBpcyBjb250cm92ZXJzeSBvdmVyIHdoZXRoZXIgYWN0aXZpdHktaW5kdWNlZCBjaGFuZ2VzIGluIGFzdHJvY3l0ZSBjYWxjaXVtIGFyZSB3aWRlc3ByZWFkIGFuZCBmYXN0IGVub3VnaCB0byBlbGljaXQgc3VjaCBmdW5jdGlvbmFsIGh5cGVyZW1pYSByZXNwb25zZXMuIEluIHRoaXMgcmV2aWV3LCBJIHdpbGwgc3VtbWFyaXplIHRoZSBldmlkZW5jZSB3aGljaCBoYXMgY29udmluY2luZ2x5IGRlbW9uc3RyYXRlZCB0aGF0IGFzdHJvY3l0ZXMgYXJlIGFibGUgdG8gbW9kaWZ5IHRoZSBkaWFtZXRlciBvZiBjZXJlYnJhbCBhcnRlcmlvbGVzLiBJIHdpbGwgZGlzY3VzcyB0aGUgcHJldmFsZW5jZSwgcHJlc2VuY2UsIGFuZCB0aW1pbmcgb2Ygc3RpbXVsdXMtaW5kdWNlZCBhc3Ryb2N5dGUgY2FsY2l1bSB0cmFuc2llbnRzIGFuZCBkZXNjcmliZSB0aGUgZXZpZGVuY2UgZm9yIGFuZCBhZ2FpbnN0IHRoZSByb2xlIG9mIGNhbGNpdW0tZGVwZW5kZW50IGZvcm1hdGlvbiBhbmQgcmVsZWFzZSBvZiB2YXNvYWN0aXZlIHN1YnN0YW5jZXMgYnkgYXN0cm9jeXRlcy4gSSB3aWxsIGFsc28gcmV2aWV3IGFsdGVybmF0aXZlIG1lY2hhbmlzbXMgb2YgYXN0cm9jeXRlLWV2b2tlZCBjaGFuZ2VzIGluIGFydGVyaW9sZSBkaWFtZXRlciBhbmQgY29uc2lkZXIgdGhlIHF1ZXN0aW9ucyB3aGljaCByZW1haW4gdG8gYmUgYW5zd2VyZWQgaW4gdGhpcyBleGNpdGluZyBhcmVhIG9mIHJlc2VhcmNoLiDCqSAyMDE0IEhvd2FydGguIiwicHVibGlzaGVyIjoiRnJvbnRpZXJzIFJlc2VhcmNoIEZvdW5kYXRpb24iLCJpc3N1ZSI6IjggTUFZIiwidm9sdW1lIjoiOCJ9LCJpc1RlbXBvcmFyeSI6ZmFsc2V9XX0=&quot;,&quot;citationItems&quot;:[{&quot;id&quot;:&quot;60f995ef-604a-3cd0-8af7-4b0ac97ef280&quot;,&quot;itemData&quot;:{&quot;type&quot;:&quot;article-journal&quot;,&quot;id&quot;:&quot;60f995ef-604a-3cd0-8af7-4b0ac97ef280&quot;,&quot;title&quot;:&quot;The contribution of astrocytes to the regulation of cerebral blood flow&quot;,&quot;author&quot;:[{&quot;family&quot;:&quot;Howarth&quot;,&quot;given&quot;:&quot;Clare&quot;,&quot;parse-names&quot;:false,&quot;dropping-particle&quot;:&quot;&quot;,&quot;non-dropping-particle&quot;:&quot;&quot;}],&quot;container-title&quot;:&quot;Frontiers in Neuroscience&quot;,&quot;container-title-short&quot;:&quot;Front Neurosci&quot;,&quot;accessed&quot;:{&quot;date-parts&quot;:[[2024,8,14]]},&quot;DOI&quot;:&quot;10.3389/FNINS.2014.00103/BIBTEX&quot;,&quot;ISSN&quot;:&quot;1662453X&quot;,&quot;URL&quot;:&quot;www.frontiersin.org&quot;,&quot;issued&quot;:{&quot;date-parts&quot;:[[2014,5,9]]},&quot;page&quot;:&quot;87930&quot;,&quot;abstract&quot;:&quot;In order to maintain normal brain function, it is critical that cerebral blood flow (CBF) is matched to neuronal metabolic needs. Accordingly, blood flow is increased to areas where neurons are more active (a response termed functional hyperemia). The tight relationships between neuronal activation, glial cell activity, cerebral energy metabolism, and the cerebral vasculature, known as neurometabolic and neurovascular coupling, underpin functional MRI (fMRI) signals but are incompletely understood. As functional imaging techniques, particularly BOLD fMRI, become more widely used, their utility hinges on our ability to accurately and reliably interpret the findings. A growing body of data demonstrates that astrocytes can serve as a \&quot;bridge,\&quot; relaying information on the level of neural activity to blood vessels in order to coordinate oxygen and glucose delivery with the energy demands of the tissue. It is widely assumed that calcium-dependent release of vasoactive substances by astrocytes results in arteriole dilation and the increased blood flow which accompanies neuronal activity. However, the signaling molecules responsible for this communication between astrocytes and blood vessels are yet to be definitively confirmed. Indeed, there is controversy over whether activity-induced changes in astrocyte calcium are widespread and fast enough to elicit such functional hyperemia responses. In this review, I will summarize the evidence which has convincingly demonstrated that astrocytes are able to modify the diameter of cerebral arterioles. I will discuss the prevalence, presence, and timing of stimulus-induced astrocyte calcium transients and describe the evidence for and against the role of calcium-dependent formation and release of vasoactive substances by astrocytes. I will also review alternative mechanisms of astrocyte-evoked changes in arteriole diameter and consider the questions which remain to be answered in this exciting area of research. © 2014 Howarth.&quot;,&quot;publisher&quot;:&quot;Frontiers Research Foundation&quot;,&quot;issue&quot;:&quot;8 MAY&quot;,&quot;volume&quot;:&quot;8&quot;},&quot;isTemporary&quot;:false}]},{&quot;citationID&quot;:&quot;MENDELEY_CITATION_f0b468e0-0e80-4674-8cbf-ec0e4851dc0f&quot;,&quot;properties&quot;:{&quot;noteIndex&quot;:0},&quot;isEdited&quot;:false,&quot;manualOverride&quot;:{&quot;isManuallyOverridden&quot;:false,&quot;citeprocText&quot;:&quot;(Howarth, 2014)&quot;,&quot;manualOverrideText&quot;:&quot;&quot;},&quot;citationTag&quot;:&quot;MENDELEY_CITATION_v3_eyJjaXRhdGlvbklEIjoiTUVOREVMRVlfQ0lUQVRJT05fZjBiNDY4ZTAtMGU4MC00Njc0LThjYmYtZWMwZTQ4NTFkYzBmIiwicHJvcGVydGllcyI6eyJub3RlSW5kZXgiOjB9LCJpc0VkaXRlZCI6ZmFsc2UsIm1hbnVhbE92ZXJyaWRlIjp7ImlzTWFudWFsbHlPdmVycmlkZGVuIjpmYWxzZSwiY2l0ZXByb2NUZXh0IjoiKEhvd2FydGgsIDIwMTQpIiwibWFudWFsT3ZlcnJpZGVUZXh0IjoiIn0sImNpdGF0aW9uSXRlbXMiOlt7ImlkIjoiNjBmOTk1ZWYtNjA0YS0zY2QwLThhZjctNGIwYWM5N2VmMjgwIiwiaXRlbURhdGEiOnsidHlwZSI6ImFydGljbGUtam91cm5hbCIsImlkIjoiNjBmOTk1ZWYtNjA0YS0zY2QwLThhZjctNGIwYWM5N2VmMjgwIiwidGl0bGUiOiJUaGUgY29udHJpYnV0aW9uIG9mIGFzdHJvY3l0ZXMgdG8gdGhlIHJlZ3VsYXRpb24gb2YgY2VyZWJyYWwgYmxvb2QgZmxvdyIsImF1dGhvciI6W3siZmFtaWx5IjoiSG93YXJ0aCIsImdpdmVuIjoiQ2xhcmUiLCJwYXJzZS1uYW1lcyI6ZmFsc2UsImRyb3BwaW5nLXBhcnRpY2xlIjoiIiwibm9uLWRyb3BwaW5nLXBhcnRpY2xlIjoiIn1dLCJjb250YWluZXItdGl0bGUiOiJGcm9udGllcnMgaW4gTmV1cm9zY2llbmNlIiwiY29udGFpbmVyLXRpdGxlLXNob3J0IjoiRnJvbnQgTmV1cm9zY2kiLCJhY2Nlc3NlZCI6eyJkYXRlLXBhcnRzIjpbWzIwMjQsOCwxNF1dfSwiRE9JIjoiMTAuMzM4OS9GTklOUy4yMDE0LjAwMTAzL0JJQlRFWCIsIklTU04iOiIxNjYyNDUzWCIsIlVSTCI6Ind3dy5mcm9udGllcnNpbi5vcmciLCJpc3N1ZWQiOnsiZGF0ZS1wYXJ0cyI6W1syMDE0LDUsOV1dfSwicGFnZSI6Ijg3OTMwIiwiYWJzdHJhY3QiOiJJbiBvcmRlciB0byBtYWludGFpbiBub3JtYWwgYnJhaW4gZnVuY3Rpb24sIGl0IGlzIGNyaXRpY2FsIHRoYXQgY2VyZWJyYWwgYmxvb2QgZmxvdyAoQ0JGKSBpcyBtYXRjaGVkIHRvIG5ldXJvbmFsIG1ldGFib2xpYyBuZWVkcy4gQWNjb3JkaW5nbHksIGJsb29kIGZsb3cgaXMgaW5jcmVhc2VkIHRvIGFyZWFzIHdoZXJlIG5ldXJvbnMgYXJlIG1vcmUgYWN0aXZlIChhIHJlc3BvbnNlIHRlcm1lZCBmdW5jdGlvbmFsIGh5cGVyZW1pYSkuIFRoZSB0aWdodCByZWxhdGlvbnNoaXBzIGJldHdlZW4gbmV1cm9uYWwgYWN0aXZhdGlvbiwgZ2xpYWwgY2VsbCBhY3Rpdml0eSwgY2VyZWJyYWwgZW5lcmd5IG1ldGFib2xpc20sIGFuZCB0aGUgY2VyZWJyYWwgdmFzY3VsYXR1cmUsIGtub3duIGFzIG5ldXJvbWV0YWJvbGljIGFuZCBuZXVyb3Zhc2N1bGFyIGNvdXBsaW5nLCB1bmRlcnBpbiBmdW5jdGlvbmFsIE1SSSAoZk1SSSkgc2lnbmFscyBidXQgYXJlIGluY29tcGxldGVseSB1bmRlcnN0b29kLiBBcyBmdW5jdGlvbmFsIGltYWdpbmcgdGVjaG5pcXVlcywgcGFydGljdWxhcmx5IEJPTEQgZk1SSSwgYmVjb21lIG1vcmUgd2lkZWx5IHVzZWQsIHRoZWlyIHV0aWxpdHkgaGluZ2VzIG9uIG91ciBhYmlsaXR5IHRvIGFjY3VyYXRlbHkgYW5kIHJlbGlhYmx5IGludGVycHJldCB0aGUgZmluZGluZ3MuIEEgZ3Jvd2luZyBib2R5IG9mIGRhdGEgZGVtb25zdHJhdGVzIHRoYXQgYXN0cm9jeXRlcyBjYW4gc2VydmUgYXMgYSBcImJyaWRnZSxcIiByZWxheWluZyBpbmZvcm1hdGlvbiBvbiB0aGUgbGV2ZWwgb2YgbmV1cmFsIGFjdGl2aXR5IHRvIGJsb29kIHZlc3NlbHMgaW4gb3JkZXIgdG8gY29vcmRpbmF0ZSBveHlnZW4gYW5kIGdsdWNvc2UgZGVsaXZlcnkgd2l0aCB0aGUgZW5lcmd5IGRlbWFuZHMgb2YgdGhlIHRpc3N1ZS4gSXQgaXMgd2lkZWx5IGFzc3VtZWQgdGhhdCBjYWxjaXVtLWRlcGVuZGVudCByZWxlYXNlIG9mIHZhc29hY3RpdmUgc3Vic3RhbmNlcyBieSBhc3Ryb2N5dGVzIHJlc3VsdHMgaW4gYXJ0ZXJpb2xlIGRpbGF0aW9uIGFuZCB0aGUgaW5jcmVhc2VkIGJsb29kIGZsb3cgd2hpY2ggYWNjb21wYW5pZXMgbmV1cm9uYWwgYWN0aXZpdHkuIEhvd2V2ZXIsIHRoZSBzaWduYWxpbmcgbW9sZWN1bGVzIHJlc3BvbnNpYmxlIGZvciB0aGlzIGNvbW11bmljYXRpb24gYmV0d2VlbiBhc3Ryb2N5dGVzIGFuZCBibG9vZCB2ZXNzZWxzIGFyZSB5ZXQgdG8gYmUgZGVmaW5pdGl2ZWx5IGNvbmZpcm1lZC4gSW5kZWVkLCB0aGVyZSBpcyBjb250cm92ZXJzeSBvdmVyIHdoZXRoZXIgYWN0aXZpdHktaW5kdWNlZCBjaGFuZ2VzIGluIGFzdHJvY3l0ZSBjYWxjaXVtIGFyZSB3aWRlc3ByZWFkIGFuZCBmYXN0IGVub3VnaCB0byBlbGljaXQgc3VjaCBmdW5jdGlvbmFsIGh5cGVyZW1pYSByZXNwb25zZXMuIEluIHRoaXMgcmV2aWV3LCBJIHdpbGwgc3VtbWFyaXplIHRoZSBldmlkZW5jZSB3aGljaCBoYXMgY29udmluY2luZ2x5IGRlbW9uc3RyYXRlZCB0aGF0IGFzdHJvY3l0ZXMgYXJlIGFibGUgdG8gbW9kaWZ5IHRoZSBkaWFtZXRlciBvZiBjZXJlYnJhbCBhcnRlcmlvbGVzLiBJIHdpbGwgZGlzY3VzcyB0aGUgcHJldmFsZW5jZSwgcHJlc2VuY2UsIGFuZCB0aW1pbmcgb2Ygc3RpbXVsdXMtaW5kdWNlZCBhc3Ryb2N5dGUgY2FsY2l1bSB0cmFuc2llbnRzIGFuZCBkZXNjcmliZSB0aGUgZXZpZGVuY2UgZm9yIGFuZCBhZ2FpbnN0IHRoZSByb2xlIG9mIGNhbGNpdW0tZGVwZW5kZW50IGZvcm1hdGlvbiBhbmQgcmVsZWFzZSBvZiB2YXNvYWN0aXZlIHN1YnN0YW5jZXMgYnkgYXN0cm9jeXRlcy4gSSB3aWxsIGFsc28gcmV2aWV3IGFsdGVybmF0aXZlIG1lY2hhbmlzbXMgb2YgYXN0cm9jeXRlLWV2b2tlZCBjaGFuZ2VzIGluIGFydGVyaW9sZSBkaWFtZXRlciBhbmQgY29uc2lkZXIgdGhlIHF1ZXN0aW9ucyB3aGljaCByZW1haW4gdG8gYmUgYW5zd2VyZWQgaW4gdGhpcyBleGNpdGluZyBhcmVhIG9mIHJlc2VhcmNoLiDCqSAyMDE0IEhvd2FydGguIiwicHVibGlzaGVyIjoiRnJvbnRpZXJzIFJlc2VhcmNoIEZvdW5kYXRpb24iLCJpc3N1ZSI6IjggTUFZIiwidm9sdW1lIjoiOCJ9LCJpc1RlbXBvcmFyeSI6ZmFsc2V9XX0=&quot;,&quot;citationItems&quot;:[{&quot;id&quot;:&quot;60f995ef-604a-3cd0-8af7-4b0ac97ef280&quot;,&quot;itemData&quot;:{&quot;type&quot;:&quot;article-journal&quot;,&quot;id&quot;:&quot;60f995ef-604a-3cd0-8af7-4b0ac97ef280&quot;,&quot;title&quot;:&quot;The contribution of astrocytes to the regulation of cerebral blood flow&quot;,&quot;author&quot;:[{&quot;family&quot;:&quot;Howarth&quot;,&quot;given&quot;:&quot;Clare&quot;,&quot;parse-names&quot;:false,&quot;dropping-particle&quot;:&quot;&quot;,&quot;non-dropping-particle&quot;:&quot;&quot;}],&quot;container-title&quot;:&quot;Frontiers in Neuroscience&quot;,&quot;container-title-short&quot;:&quot;Front Neurosci&quot;,&quot;accessed&quot;:{&quot;date-parts&quot;:[[2024,8,14]]},&quot;DOI&quot;:&quot;10.3389/FNINS.2014.00103/BIBTEX&quot;,&quot;ISSN&quot;:&quot;1662453X&quot;,&quot;URL&quot;:&quot;www.frontiersin.org&quot;,&quot;issued&quot;:{&quot;date-parts&quot;:[[2014,5,9]]},&quot;page&quot;:&quot;87930&quot;,&quot;abstract&quot;:&quot;In order to maintain normal brain function, it is critical that cerebral blood flow (CBF) is matched to neuronal metabolic needs. Accordingly, blood flow is increased to areas where neurons are more active (a response termed functional hyperemia). The tight relationships between neuronal activation, glial cell activity, cerebral energy metabolism, and the cerebral vasculature, known as neurometabolic and neurovascular coupling, underpin functional MRI (fMRI) signals but are incompletely understood. As functional imaging techniques, particularly BOLD fMRI, become more widely used, their utility hinges on our ability to accurately and reliably interpret the findings. A growing body of data demonstrates that astrocytes can serve as a \&quot;bridge,\&quot; relaying information on the level of neural activity to blood vessels in order to coordinate oxygen and glucose delivery with the energy demands of the tissue. It is widely assumed that calcium-dependent release of vasoactive substances by astrocytes results in arteriole dilation and the increased blood flow which accompanies neuronal activity. However, the signaling molecules responsible for this communication between astrocytes and blood vessels are yet to be definitively confirmed. Indeed, there is controversy over whether activity-induced changes in astrocyte calcium are widespread and fast enough to elicit such functional hyperemia responses. In this review, I will summarize the evidence which has convincingly demonstrated that astrocytes are able to modify the diameter of cerebral arterioles. I will discuss the prevalence, presence, and timing of stimulus-induced astrocyte calcium transients and describe the evidence for and against the role of calcium-dependent formation and release of vasoactive substances by astrocytes. I will also review alternative mechanisms of astrocyte-evoked changes in arteriole diameter and consider the questions which remain to be answered in this exciting area of research. © 2014 Howarth.&quot;,&quot;publisher&quot;:&quot;Frontiers Research Foundation&quot;,&quot;issue&quot;:&quot;8 MAY&quot;,&quot;volume&quot;:&quot;8&quot;},&quot;isTemporary&quot;:false}]},{&quot;citationID&quot;:&quot;MENDELEY_CITATION_9e4677dd-9376-49a1-9586-fb19f58f5c4e&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OWU0Njc3ZGQtOTM3Ni00OWExLTk1ODYtZmIxOWY1OGY1YzRl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073d6391-3984-4d14-9516-3876f2e58aba&quot;,&quot;properties&quot;:{&quot;noteIndex&quot;:0},&quot;isEdited&quot;:false,&quot;manualOverride&quot;:{&quot;isManuallyOverridden&quot;:false,&quot;citeprocText&quot;:&quot;(Caldwell et al., 2021)&quot;,&quot;manualOverrideText&quot;:&quot;&quot;},&quot;citationTag&quot;:&quot;MENDELEY_CITATION_v3_eyJjaXRhdGlvbklEIjoiTUVOREVMRVlfQ0lUQVRJT05fMDczZDYzOTEtMzk4NC00ZDE0LTk1MTYtMzg3NmYyZTU4YWJhIiwicHJvcGVydGllcyI6eyJub3RlSW5kZXgiOjB9LCJpc0VkaXRlZCI6ZmFsc2UsIm1hbnVhbE92ZXJyaWRlIjp7ImlzTWFudWFsbHlPdmVycmlkZGVuIjpmYWxzZSwiY2l0ZXByb2NUZXh0IjoiKENhbGR3ZWxsIGV0IGFsLiwg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V9XX0=&quot;,&quot;citationItems&quot;:[{&quot;id&quot;:&quot;f2f4d955-1162-3ba7-bbe8-bf69872a94c9&quot;,&quot;itemData&quot;:{&quot;type&quot;:&quot;article-journal&quot;,&quot;id&quot;:&quot;f2f4d955-1162-3ba7-bbe8-bf69872a94c9&quot;,&quot;title&quot;:&quot;Arterial carbon dioxide and bicarbonate rather than pH regulate cerebral blood flow in the setting of acute experimental metabolic alkalosis&quot;,&quot;author&quot;:[{&quot;family&quot;:&quot;Caldwell&quot;,&quot;given&quot;:&quot;Hannah G.&quot;,&quot;parse-names&quot;:false,&quot;dropping-particle&quot;:&quot;&quot;,&quot;non-dropping-particle&quot;:&quot;&quot;},{&quot;family&quot;:&quot;Howe&quot;,&quot;given&quot;:&quot;Connor A.&quot;,&quot;parse-names&quot;:false,&quot;dropping-particle&quot;:&quot;&quot;,&quot;non-dropping-particle&quot;:&quot;&quot;},{&quot;family&quot;:&quot;Chalifoux&quot;,&quot;given&quot;:&quot;Carter J.&quot;,&quot;parse-names&quot;:false,&quot;dropping-particle&quot;:&quot;&quot;,&quot;non-dropping-particle&quot;:&quot;&quot;},{&quot;family&quot;:&quot;Hoiland&quot;,&quot;given&quot;:&quot;Ryan L.&quot;,&quot;parse-names&quot;:false,&quot;dropping-particle&quot;:&quot;&quot;,&quot;non-dropping-particle&quot;:&quot;&quot;},{&quot;family&quot;:&quot;Carr&quot;,&quot;given&quot;:&quot;Jay M.J.R.&quot;,&quot;parse-names&quot;:false,&quot;dropping-particle&quot;:&quot;&quot;,&quot;non-dropping-particle&quot;:&quot;&quot;},{&quot;family&quot;:&quot;Brown&quot;,&quot;given&quot;:&quot;Courtney&quot;,&quot;parse-names&quot;:false,&quot;dropping-particle&quot;:&quot;V.&quot;,&quot;non-dropping-particle&quot;:&quot;&quot;},{&quot;family&quot;:&quot;Patrician&quot;,&quot;given&quot;:&quot;Alexander&quot;,&quot;parse-names&quot;:false,&quot;dropping-particle&quot;:&quot;&quot;,&quot;non-dropping-particle&quot;:&quot;&quot;},{&quot;family&quot;:&quot;Tremblay&quot;,&quot;given&quot;:&quot;Joshua C.&quot;,&quot;parse-names&quot;:false,&quot;dropping-particle&quot;:&quot;&quot;,&quot;non-dropping-particle&quot;:&quot;&quot;},{&quot;family&quot;:&quot;Panerai&quot;,&quot;given&quot;:&quot;Ronney B.&quot;,&quot;parse-names&quot;:false,&quot;dropping-particle&quot;:&quot;&quot;,&quot;non-dropping-particle&quot;:&quot;&quot;},{&quot;family&quot;:&quot;Robinson&quot;,&quot;given&quot;:&quot;Thompson G.&quot;,&quot;parse-names&quot;:false,&quot;dropping-particle&quot;:&quot;&quot;,&quot;non-dropping-particle&quot;:&quot;&quot;},{&quot;family&quot;:&quot;Minhas&quot;,&quot;given&quot;:&quot;Jatinder S.&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280682&quot;,&quot;ISSN&quot;:&quot;1469-7793&quot;,&quot;PMID&quot;:&quot;33404065&quot;,&quot;URL&quot;:&quot;https://onlinelibrary.wiley.com/doi/full/10.1113/JP280682&quot;,&quot;issued&quot;:{&quot;date-parts&quot;:[[2021,3,1]]},&quot;page&quot;:&quot;1439-1457&quot;,&quot;abstract&quot;:&quot;Key points: We investigated the influence of arterial (Formula presented.) ((Formula presented.)) with and without acutely elevated arterial pH and bicarbonate ([HCO3–]) on cerebral blood flow (CBF) regulation in the internal carotid artery and vertebral artery. We assessed stepwise iso-oxic alterations in (Formula presented.) (i.e. cerebrovascular CO2 reactivity) prior to and following i.v. sodium bicarbonate infusion (NaHCO3–) to acutely elevate arterial pH and [HCO3–]. Total CBF was unchanged irrespective of a higher arterial pH at each matched stage of (Formula presented.), indicating that CBF is acutely regulated by (Formula presented.) rather than arterial pH. The cerebrovascular responses to changes in arterial H+/pH were altered in keeping with the altered relationship between (Formula presented.) and H+/pH following NaHCO3– infusion (i.e. changes in buffering capacity). Total CBF was ∼7% higher following NaHCO3– infusion during isocapnic breathing providing initial evidence for a direct vasodilatory influence of HCO3– independent of (Formula presented.) levels. Abstract: Cerebral blood flow (CBF) regulation is dependent on the integrative relationship between arterial (Formula presented.) ((Formula presented.)), pH and cerebrovascular tone; however, pre-clinical studies indicate that intrinsic sensitivity to pH, independent of changes in (Formula presented.) or intravascular bicarbonate ([HCO3–]), principally influences cerebrovascular tone. Eleven healthy males completed a standardized cerebrovascular CO2 reactivity (CVR) test utilizing radial artery catheterization and Duplex ultrasound (CBF); consisting of matched stepwise iso-oxic alterations in (Formula presented.) (hypocapnia: –5, –10 mmHg; hypercapnia: +5, +10 mmHg) prior to and following i.v. sodium bicarbonate (NaHCO3–; 8.4%, 50 mEq 50 mL–1) to elevate pH (7.408 ± 0.020 vs. 7.461 ± 0.030; P &lt; 0.001) and [HCO3–] (26.1 ± 1.4 vs. 29.3 ± 0.9 mEq L–1; P &lt; 0.001). Absolute CBF was not different at each stage of CO2 reactivity (P = 0.629) following NaHCO3–, irrespective of a higher pH (P &lt; 0.001) at each matched stage of (Formula presented.) (P = 0.927). Neither hypocapnic (3.44 ± 0.92 vs. 3.44 ± 1.05% per mmHg (Formula presented.); P = 0.499), nor hypercapnic (7.45 ± 1.85 vs. 6.37 ± 2.23% per mmHg (Formula presented.); P = 0.151) reactivity to (Formula presented.) were altered pre- to post-NaHCO3–. When indexed against arterial [H+], the relative hypocapnic CVR was higher (P = 0.019) and hypercapnic CVR was lower (P = 0.025) following NaHCO3–, respectively. These changes in reactivity to [H+] were, however, explained by alterations in buffering between (Formula presented.) and arterial H+/pH consequent to NaHCO3–. Lastly, CBF was higher (688 ± 105 vs. 732 ± 89 mL min–1, 7% ± 12%; P = 0.047) following NaHCO3– during isocapnic breathing providing support for a direct influence of HCO3– on cerebrovascular tone independent of (Formula presented.). These data indicate that in the setting of acute metabolic alkalosis, CBF is regulated by (Formula presented.) rather than arterial pH.&quot;,&quot;publisher&quot;:&quot;John Wiley &amp; Sons, Ltd&quot;,&quot;issue&quot;:&quot;5&quot;,&quot;volume&quot;:&quot;599&quot;},&quot;isTemporary&quot;:false}]},{&quot;citationID&quot;:&quot;MENDELEY_CITATION_3de4546c-aff9-4dae-be3d-1dc7957ea0b1&quot;,&quot;properties&quot;:{&quot;noteIndex&quot;:0},&quot;isEdited&quot;:false,&quot;manualOverride&quot;:{&quot;isManuallyOverridden&quot;:false,&quot;citeprocText&quot;:&quot;(Ainslie &amp;#38; Duffin, 2009)&quot;,&quot;manualOverrideText&quot;:&quot;&quot;},&quot;citationTag&quot;:&quot;MENDELEY_CITATION_v3_eyJjaXRhdGlvbklEIjoiTUVOREVMRVlfQ0lUQVRJT05fM2RlNDU0NmMtYWZmOS00ZGFlLWJlM2QtMWRjNzk1N2VhMGIxIiwicHJvcGVydGllcyI6eyJub3RlSW5kZXgiOjB9LCJpc0VkaXRlZCI6ZmFsc2UsIm1hbnVhbE92ZXJyaWRlIjp7ImlzTWFudWFsbHlPdmVycmlkZGVuIjpmYWxzZSwiY2l0ZXByb2NUZXh0IjoiKEFpbnNsaWUgJiMzODsgRHVmZmluLCAyMDA5KSIsIm1hbnVhbE92ZXJyaWRlVGV4dCI6IiJ9LCJjaXRhdGlvbkl0ZW1zIjpbeyJpZCI6IjdjNDkwNWQ1LWRkZmUtM2U5MS05ZGU5LTIwYzBkMjJlNzJiMCIsIml0ZW1EYXRhIjp7InR5cGUiOiJhcnRpY2xlLWpvdXJuYWwiLCJpZCI6IjdjNDkwNWQ1LWRkZmUtM2U5MS05ZGU5LTIwYzBkMjJlNzJiMCIsInRpdGxlIjoiSW50ZWdyYXRpb24gb2YgY2VyZWJyb3Zhc2N1bGFyIENPMiByZWFjdGl2aXR5IGFuZCBjaGVtb3JlZmxleCBjb250cm9sIG9mIGJyZWF0aGluZzogTWVjaGFuaXNtcyBvZiByZWd1bGF0aW9uLCBtZWFzdXJlbWVudCwgYW5kIGludGVycHJldGF0aW9uIiwiYXV0aG9yIjpbeyJmYW1pbHkiOiJBaW5zbGllIiwiZ2l2ZW4iOiJQaGlsaXAgTi4iLCJwYXJzZS1uYW1lcyI6ZmFsc2UsImRyb3BwaW5nLXBhcnRpY2xlIjoiIiwibm9uLWRyb3BwaW5nLXBhcnRpY2xlIjoiIn0seyJmYW1pbHkiOiJEdWZmaW4iLCJnaXZlbiI6IkphbWVzIiwicGFyc2UtbmFtZXMiOmZhbHNlLCJkcm9wcGluZy1wYXJ0aWNsZSI6IiIsIm5vbi1kcm9wcGluZy1wYXJ0aWNsZSI6IiJ9XSwiY29udGFpbmVyLXRpdGxlIjoiQW1lcmljYW4gSm91cm5hbCBvZiBQaHlzaW9sb2d5IC0gUmVndWxhdG9yeSBJbnRlZ3JhdGl2ZSBhbmQgQ29tcGFyYXRpdmUgUGh5c2lvbG9neSIsImNvbnRhaW5lci10aXRsZS1zaG9ydCI6IkFtIEogUGh5c2lvbCBSZWd1bCBJbnRlZ3IgQ29tcCBQaHlzaW9sIiwiYWNjZXNzZWQiOnsiZGF0ZS1wYXJ0cyI6W1syMDI0LDgsNV1dfSwiRE9JIjoiMTAuMTE1Mi9BSlBSRUdVLjkxMDA4LjIwMDgvU1VQUExfRklMRS9WSURFT1NVUFBMRU1FTlQuV01WIiwiSVNTTiI6IjAzNjM2MTE5IiwiUE1JRCI6IjE5MjExNzE5IiwiVVJMIjoiaHR0cHM6Ly9qb3VybmFscy5waHlzaW9sb2d5Lm9yZy9kb2kvMTAuMTE1Mi9hanByZWd1LjkxMDA4LjIwMDgiLCJpc3N1ZWQiOnsiZGF0ZS1wYXJ0cyI6W1syMDA5LDVdXX0sInBhZ2UiOiIxNDczLTE0OTUiLCJhYnN0cmFjdCI6IkNlcmVicmFsIGJsb29kIGZsb3cgKENCRikgYW5kIGl0cyBkaXN0cmlidXRpb24gYXJlIGhpZ2hseSBzZW5zaXRpdmUgdG8gY2hhbmdlcyBpbiB0aGUgcGFydGlhbCBwcmVzc3VyZSBvZiBhcnRlcmlhbCBDTzIgKFBhQ08yKS4gVGhpcyBwaHlzaW9sb2dpY2FsIHJlc3BvbnNlLCB0ZXJtZWQgY2VyZWJyb3Zhc2N1bGFyIENPMiByZWFjdGl2aXR5LCBpcyBhIHZpdGFsIGhvbWVvc3RhdGljIGZ1bmN0aW9uIHRoYXQgaGVscHMgcmVndWxhdGUgYW5kIG1haW50YWluIGNlbnRyYWwgcEggYW5kLCB0aGVyZWZvcmUsIGFmZmVjdHMgdGhlIHJlc3BpcmF0b3J5IGNlbnRyYWwgY2hlbW9yZWNlcHRvciBzdGltdWx1cy4gQ0JGIGluY3JlYXNlcyB3aXRoIGh5cGVyY2FwbmlhIHRvIHdhc2ggb3V0IENPMiBmcm9tIGJyYWluIHRpc3N1ZSwgdGhlcmVieSBhdHRlbnVhdGluZyB0aGUgcmlzZSBpbiBjZW50cmFsIFBDTzIsIHdoZXJlYXMgaHlwb2NhcG5pYSBjYXVzZXMgY2VyZWJyYWwgdmFzb2NvbnN0cmljdGlvbiwgd2hpY2ggcmVkdWNlcyBDQkYgYW5kIGF0dGVudWF0ZXMgdGhlIGZhbGwgb2YgYnJhaW4gdGlzc3VlIFBDTzIuIENlcmVicm92YXNjdWxhciByZWFjdGl2aXR5IGFuZCB2ZW50aWxhdG9yeSByZXNwb25zZSB0byBQYUNPMiBhcmUgdGhlcmVmb3JlIHRpZ2h0bHkgbGlua2VkLCBzbyB0aGF0IHRoZSByZWd1bGF0aW9uIG9mIENCRiBoYXMgYW4gaW1wb3J0YW50IHJvbGUgaW4gc3RhYmlsaXppbmcgYnJlYXRoaW5nIGR1cmluZyBmbHVjdHVhdGluZyBsZXZlbHMgb2YgY2hlbWljYWwgc3RpbXVsaS4gSW5kZWVkLCByZWNlbnQgcmVwb3J0cyBpbmRpY2F0ZSB0aGF0IGNlcmVicm92YXNjdWxhciByZXNwb25zaXZlbmVzcyB0byBDTzIsIHByaW1hcmlseSB2aWEgaXRzIGVmZmVjdHMgYXQgdGhlIGxldmVsIG9mIHRoZSBjZW50cmFsIGNoZW1vcmVjZXB0b3JzLCBpcyBhbiBpbXBvcnRhbnQgZGV0ZXJtaW5hbnQgb2YgZXVwbmVpYyBhbmQgaHlwZXJjYXBuaWMgdmVudGlsYXRvcnkgcmVzcG9uc2l2ZW5lc3MgaW4gb3RoZXJ3aXNlIGhlYWx0aHkgaHVtYW5zIGR1cmluZyB3YWtlZnVsbmVzcywgc2xlZXAsIGFuZCBleGVyY2lzZSBhbmQgYXQgaGlnaCBhbHRpdHVkZS4gSW4gcGFydGljdWxhciwgcmVkdWN0aW9ucyBpbiBjZXJlYnJvdmFzY3VsYXIgcmVzcG9uc2l2ZW5lc3MgdG8gQ08yIHRoYXQgcHJvdm9rZSBhbiBpbmNyZWFzZSBpbiB0aGUgZ2FpbiBvZiB0aGUgY2hlbW9yZWZsZXggY29udHJvbCBvZiBicmVhdGhpbmcgbWF5IHVuZGVycGluIGJyZWF0aGluZyBpbnN0YWJpbGl0eSBkdXJpbmcgY2VudHJhbCBzbGVlcCBhcG5lYSBpbiBwYXRpZW50cyB3aXRoIGNvbmdlc3RpdmUgaGVhcnQgZmFpbHVyZSBhbmQgb24gYXNjZW50IHRvIGhpZ2ggYWx0aXR1ZGUuIEluIHRoaXMgcmV2aWV3LCB3ZSBzdW1tYXJpemUgdGhlIG1ham9yIGZhY3RvcnMgdGhhdCByZWd1bGF0ZSBDQkYgdG8gZW1waGFzaXplIHRoZSBpbnRlZ3JhdGVkIG1lY2hhbmlzbXMsIGluIGFkZGl0aW9uIHRvIFBhIENPMiwgdGhhdCBjb250cm9sIENCRi4gV2UgZGlzY3VzcyBpbiBkZXRhaWwgdGhlIGFzc2Vzc21lbnQgYW5kIGludGVycHJldGF0aW9uIG9mIGNlcmVicm92YXNjdWxhciByZWFjdGl2aXR5IHRvIENPMi4gTmV4dCwgd2UgcHJvdmlkZSBhIGRldGFpbGVkIHVwZGF0ZSBvbiB0aGUgaW50ZWdyYXRpb24gb2YgdGhlIHJvbGUgb2YgY2VyZWJyb3Zhc2N1bGFyIENPIDIgcmVhY3Rpdml0eSBhbmQgQ0JGIGluIHJlZ3VsYXRpb24gb2YgY2hlbW9yZWZsZXggY29udHJvbCBvZiBicmVhdGhpbmcgaW4gaGVhbHRoIGFuZCBkaXNlYXNlLiBGaW5hbGx5LCB3ZSBkZXNjcmliZSB0aGUgdXNlIG9mIGEgbmV3bHkgZGV2ZWxvcGVkIHN0ZWFkeS1zdGF0ZSBtb2RlbGluZyBhcHByb2FjaCB0byBleGFtaW5lIHRoZSBlZmZlY3RzIG9mIGNoYW5nZXMgaW4gQ0JGIG9uIHRoZSBjaGVtb3JlZmxleCBjb250cm9sIG9mIGJyZWF0aGluZyBhbmQgc3VnZ2VzdCBhdmVudWVzIGZvciBmdXR1cmUgcmVzZWFyY2guIENvcHlyaWdodCDCqSAyMDA5IHRoZSBBbWVyaWNhbiBQaHlzaW9sb2dpY2FsIFNvY2lldHkuIiwicHVibGlzaGVyIjoiQW1lcmljYW4gUGh5c2lvbG9naWNhbCBTb2NpZXR5IiwiaXNzdWUiOiI1Iiwidm9sdW1lIjoiMjk2In0sImlzVGVtcG9yYXJ5IjpmYWxzZX1dfQ==&quot;,&quot;citationItems&quot;:[{&quot;id&quot;:&quot;7c4905d5-ddfe-3e91-9de9-20c0d22e72b0&quot;,&quot;itemData&quot;:{&quot;type&quot;:&quot;article-journal&quot;,&quot;id&quot;:&quot;7c4905d5-ddfe-3e91-9de9-20c0d22e72b0&quot;,&quot;title&quot;:&quot;Integration of cerebrovascular CO2 reactivity and chemoreflex control of breathing: Mechanisms of regulation, measurement, and interpretation&quot;,&quot;author&quot;:[{&quot;family&quot;:&quot;Ainslie&quot;,&quot;given&quot;:&quot;Philip N.&quot;,&quot;parse-names&quot;:false,&quot;dropping-particle&quot;:&quot;&quot;,&quot;non-dropping-particle&quot;:&quot;&quot;},{&quot;family&quot;:&quot;Duffin&quot;,&quot;given&quot;:&quot;James&quot;,&quot;parse-names&quot;:false,&quot;dropping-particle&quot;:&quot;&quot;,&quot;non-dropping-particle&quot;:&quot;&quot;}],&quot;container-title&quot;:&quot;American Journal of Physiology - Regulatory Integrative and Comparative Physiology&quot;,&quot;container-title-short&quot;:&quot;Am J Physiol Regul Integr Comp Physiol&quot;,&quot;accessed&quot;:{&quot;date-parts&quot;:[[2024,8,5]]},&quot;DOI&quot;:&quot;10.1152/AJPREGU.91008.2008/SUPPL_FILE/VIDEOSUPPLEMENT.WMV&quot;,&quot;ISSN&quot;:&quot;03636119&quot;,&quot;PMID&quot;:&quot;19211719&quot;,&quot;URL&quot;:&quot;https://journals.physiology.org/doi/10.1152/ajpregu.91008.2008&quot;,&quot;issued&quot;:{&quot;date-parts&quot;:[[2009,5]]},&quot;page&quot;:&quot;1473-1495&quot;,&quot;abstract&quot;:&quot;Cerebral blood flow (CBF) and its distribution are highly sensitive to changes in the partial pressure of arterial CO2 (PaCO2). This physiological response, termed cerebrovascular CO2 reactivity, is a vital homeostatic function that helps regulate and maintain central pH and, therefore, affects the respiratory central chemoreceptor stimulus. CBF increases with hypercapnia to wash out CO2 from brain tissue, thereby attenuating the rise in central PCO2, whereas hypocapnia causes cerebral vasoconstriction, which reduces CBF and attenuates the fall of brain tissue PCO2. Cerebrovascular reactivity and ventilatory response to PaCO2 are therefore tightly linked, so that the regulation of CBF has an important role in stabilizing breathing during fluctuating levels of chemical stimuli. Indeed, recent reports indicate that cerebrovascular responsiveness to CO2, primarily via its effects at the level of the central chemoreceptors, is an important determinant of eupneic and hypercapnic ventilatory responsiveness in otherwise healthy humans during wakefulness, sleep, and exercise and at high altitude. In particular, reductions in cerebrovascular responsiveness to CO2 that provoke an increase in the gain of the chemoreflex control of breathing may underpin breathing instability during central sleep apnea in patients with congestive heart failure and on ascent to high altitude. In this review, we summarize the major factors that regulate CBF to emphasize the integrated mechanisms, in addition to Pa CO2, that control CBF. We discuss in detail the assessment and interpretation of cerebrovascular reactivity to CO2. Next, we provide a detailed update on the integration of the role of cerebrovascular CO 2 reactivity and CBF in regulation of chemoreflex control of breathing in health and disease. Finally, we describe the use of a newly developed steady-state modeling approach to examine the effects of changes in CBF on the chemoreflex control of breathing and suggest avenues for future research. Copyright © 2009 the American Physiological Society.&quot;,&quot;publisher&quot;:&quot;American Physiological Society&quot;,&quot;issue&quot;:&quot;5&quot;,&quot;volume&quot;:&quot;296&quot;},&quot;isTemporary&quot;:false}]},{&quot;citationID&quot;:&quot;MENDELEY_CITATION_4d468e3e-404b-46b8-a45f-1a68868987fe&quot;,&quot;properties&quot;:{&quot;noteIndex&quot;:0},&quot;isEdited&quot;:false,&quot;manualOverride&quot;:{&quot;isManuallyOverridden&quot;:false,&quot;citeprocText&quot;:&quot;(Caldwell et al., 2021)&quot;,&quot;manualOverrideText&quot;:&quot;&quot;},&quot;citationTag&quot;:&quot;MENDELEY_CITATION_v3_eyJjaXRhdGlvbklEIjoiTUVOREVMRVlfQ0lUQVRJT05fNGQ0NjhlM2UtNDA0Yi00NmI4LWE0NWYtMWE2ODg2ODk4N2ZlIiwicHJvcGVydGllcyI6eyJub3RlSW5kZXgiOjB9LCJpc0VkaXRlZCI6ZmFsc2UsIm1hbnVhbE92ZXJyaWRlIjp7ImlzTWFudWFsbHlPdmVycmlkZGVuIjpmYWxzZSwiY2l0ZXByb2NUZXh0IjoiKENhbGR3ZWxsIGV0IGFsLiwg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V9XX0=&quot;,&quot;citationItems&quot;:[{&quot;id&quot;:&quot;f2f4d955-1162-3ba7-bbe8-bf69872a94c9&quot;,&quot;itemData&quot;:{&quot;type&quot;:&quot;article-journal&quot;,&quot;id&quot;:&quot;f2f4d955-1162-3ba7-bbe8-bf69872a94c9&quot;,&quot;title&quot;:&quot;Arterial carbon dioxide and bicarbonate rather than pH regulate cerebral blood flow in the setting of acute experimental metabolic alkalosis&quot;,&quot;author&quot;:[{&quot;family&quot;:&quot;Caldwell&quot;,&quot;given&quot;:&quot;Hannah G.&quot;,&quot;parse-names&quot;:false,&quot;dropping-particle&quot;:&quot;&quot;,&quot;non-dropping-particle&quot;:&quot;&quot;},{&quot;family&quot;:&quot;Howe&quot;,&quot;given&quot;:&quot;Connor A.&quot;,&quot;parse-names&quot;:false,&quot;dropping-particle&quot;:&quot;&quot;,&quot;non-dropping-particle&quot;:&quot;&quot;},{&quot;family&quot;:&quot;Chalifoux&quot;,&quot;given&quot;:&quot;Carter J.&quot;,&quot;parse-names&quot;:false,&quot;dropping-particle&quot;:&quot;&quot;,&quot;non-dropping-particle&quot;:&quot;&quot;},{&quot;family&quot;:&quot;Hoiland&quot;,&quot;given&quot;:&quot;Ryan L.&quot;,&quot;parse-names&quot;:false,&quot;dropping-particle&quot;:&quot;&quot;,&quot;non-dropping-particle&quot;:&quot;&quot;},{&quot;family&quot;:&quot;Carr&quot;,&quot;given&quot;:&quot;Jay M.J.R.&quot;,&quot;parse-names&quot;:false,&quot;dropping-particle&quot;:&quot;&quot;,&quot;non-dropping-particle&quot;:&quot;&quot;},{&quot;family&quot;:&quot;Brown&quot;,&quot;given&quot;:&quot;Courtney&quot;,&quot;parse-names&quot;:false,&quot;dropping-particle&quot;:&quot;V.&quot;,&quot;non-dropping-particle&quot;:&quot;&quot;},{&quot;family&quot;:&quot;Patrician&quot;,&quot;given&quot;:&quot;Alexander&quot;,&quot;parse-names&quot;:false,&quot;dropping-particle&quot;:&quot;&quot;,&quot;non-dropping-particle&quot;:&quot;&quot;},{&quot;family&quot;:&quot;Tremblay&quot;,&quot;given&quot;:&quot;Joshua C.&quot;,&quot;parse-names&quot;:false,&quot;dropping-particle&quot;:&quot;&quot;,&quot;non-dropping-particle&quot;:&quot;&quot;},{&quot;family&quot;:&quot;Panerai&quot;,&quot;given&quot;:&quot;Ronney B.&quot;,&quot;parse-names&quot;:false,&quot;dropping-particle&quot;:&quot;&quot;,&quot;non-dropping-particle&quot;:&quot;&quot;},{&quot;family&quot;:&quot;Robinson&quot;,&quot;given&quot;:&quot;Thompson G.&quot;,&quot;parse-names&quot;:false,&quot;dropping-particle&quot;:&quot;&quot;,&quot;non-dropping-particle&quot;:&quot;&quot;},{&quot;family&quot;:&quot;Minhas&quot;,&quot;given&quot;:&quot;Jatinder S.&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280682&quot;,&quot;ISSN&quot;:&quot;1469-7793&quot;,&quot;PMID&quot;:&quot;33404065&quot;,&quot;URL&quot;:&quot;https://onlinelibrary.wiley.com/doi/full/10.1113/JP280682&quot;,&quot;issued&quot;:{&quot;date-parts&quot;:[[2021,3,1]]},&quot;page&quot;:&quot;1439-1457&quot;,&quot;abstract&quot;:&quot;Key points: We investigated the influence of arterial (Formula presented.) ((Formula presented.)) with and without acutely elevated arterial pH and bicarbonate ([HCO3–]) on cerebral blood flow (CBF) regulation in the internal carotid artery and vertebral artery. We assessed stepwise iso-oxic alterations in (Formula presented.) (i.e. cerebrovascular CO2 reactivity) prior to and following i.v. sodium bicarbonate infusion (NaHCO3–) to acutely elevate arterial pH and [HCO3–]. Total CBF was unchanged irrespective of a higher arterial pH at each matched stage of (Formula presented.), indicating that CBF is acutely regulated by (Formula presented.) rather than arterial pH. The cerebrovascular responses to changes in arterial H+/pH were altered in keeping with the altered relationship between (Formula presented.) and H+/pH following NaHCO3– infusion (i.e. changes in buffering capacity). Total CBF was ∼7% higher following NaHCO3– infusion during isocapnic breathing providing initial evidence for a direct vasodilatory influence of HCO3– independent of (Formula presented.) levels. Abstract: Cerebral blood flow (CBF) regulation is dependent on the integrative relationship between arterial (Formula presented.) ((Formula presented.)), pH and cerebrovascular tone; however, pre-clinical studies indicate that intrinsic sensitivity to pH, independent of changes in (Formula presented.) or intravascular bicarbonate ([HCO3–]), principally influences cerebrovascular tone. Eleven healthy males completed a standardized cerebrovascular CO2 reactivity (CVR) test utilizing radial artery catheterization and Duplex ultrasound (CBF); consisting of matched stepwise iso-oxic alterations in (Formula presented.) (hypocapnia: –5, –10 mmHg; hypercapnia: +5, +10 mmHg) prior to and following i.v. sodium bicarbonate (NaHCO3–; 8.4%, 50 mEq 50 mL–1) to elevate pH (7.408 ± 0.020 vs. 7.461 ± 0.030; P &lt; 0.001) and [HCO3–] (26.1 ± 1.4 vs. 29.3 ± 0.9 mEq L–1; P &lt; 0.001). Absolute CBF was not different at each stage of CO2 reactivity (P = 0.629) following NaHCO3–, irrespective of a higher pH (P &lt; 0.001) at each matched stage of (Formula presented.) (P = 0.927). Neither hypocapnic (3.44 ± 0.92 vs. 3.44 ± 1.05% per mmHg (Formula presented.); P = 0.499), nor hypercapnic (7.45 ± 1.85 vs. 6.37 ± 2.23% per mmHg (Formula presented.); P = 0.151) reactivity to (Formula presented.) were altered pre- to post-NaHCO3–. When indexed against arterial [H+], the relative hypocapnic CVR was higher (P = 0.019) and hypercapnic CVR was lower (P = 0.025) following NaHCO3–, respectively. These changes in reactivity to [H+] were, however, explained by alterations in buffering between (Formula presented.) and arterial H+/pH consequent to NaHCO3–. Lastly, CBF was higher (688 ± 105 vs. 732 ± 89 mL min–1, 7% ± 12%; P = 0.047) following NaHCO3– during isocapnic breathing providing support for a direct influence of HCO3– on cerebrovascular tone independent of (Formula presented.). These data indicate that in the setting of acute metabolic alkalosis, CBF is regulated by (Formula presented.) rather than arterial pH.&quot;,&quot;publisher&quot;:&quot;John Wiley &amp; Sons, Ltd&quot;,&quot;issue&quot;:&quot;5&quot;,&quot;volume&quot;:&quot;599&quot;},&quot;isTemporary&quot;:false}]},{&quot;citationID&quot;:&quot;MENDELEY_CITATION_884aab25-f749-4443-b8c0-e002e611f8c2&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ODg0YWFiMjUtZjc0OS00NDQzLWI4YzAtZTAwMmU2MTFmOGMy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citationID&quot;:&quot;MENDELEY_CITATION_3a7e8e89-9dc8-4400-9e2a-03e7cd093b6e&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M2E3ZThlODktOWRjOC00NDAwLTllMmEtMDNlN2NkMDkzYjZl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citationID&quot;:&quot;MENDELEY_CITATION_970605a0-db4f-4e18-a9c1-5ac359b7edb0&quot;,&quot;properties&quot;:{&quot;noteIndex&quot;:0},&quot;isEdited&quot;:false,&quot;manualOverride&quot;:{&quot;isManuallyOverridden&quot;:true,&quot;citeprocText&quot;:&quot;(Giller et al., n.d.; Verbree et al., 2014)&quot;,&quot;manualOverrideText&quot;:&quot;(Giller et al., 1993; Verbree et al., 2014)&quot;},&quot;citationTag&quot;:&quot;MENDELEY_CITATION_v3_eyJjaXRhdGlvbklEIjoiTUVOREVMRVlfQ0lUQVRJT05fOTcwNjA1YTAtZGI0Zi00ZTE4LWE5YzEtNWFjMzU5YjdlZGIwIiwicHJvcGVydGllcyI6eyJub3RlSW5kZXgiOjB9LCJpc0VkaXRlZCI6ZmFsc2UsIm1hbnVhbE92ZXJyaWRlIjp7ImlzTWFudWFsbHlPdmVycmlkZGVuIjp0cnVlLCJjaXRlcHJvY1RleHQiOiIoR2lsbGVyIGV0IGFsLiwgbi5kLjsgVmVyYnJlZSBldCBhbC4sIDIwMTQpIiwibWFudWFsT3ZlcnJpZGVUZXh0IjoiKEdpbGxlciBldCBhbC4sIDE5OTM7IFZlcmJyZWUgZXQgYWwuLCAyMDE0KSJ9LCJjaXRhdGlvbkl0ZW1zIjpbeyJpZCI6ImExMWFlMmIwLTlkOWMtMzlmMy1iNWRlLTU4Nzc5ZGMyNzVmYSIsIml0ZW1EYXRhIjp7InR5cGUiOiJhcnRpY2xlLWpvdXJuYWwiLCJpZCI6ImExMWFlMmIwLTlkOWMtMzlmMy1iNWRlLTU4Nzc5ZGMyNzVmYSIsInRpdGxlIjoiQ2VyZWJyYWwgYXJ0ZXJpYWwgZGlhbWV0ZXJzIGR1cmluZyBjaGFuZ2VzIGluIGJsb29kIHByZXNzdXJlIGFuZCBjYXJib24gZGlveGlkZSBkdXJpbmcgY3JhbmlvdG9teSIsImF1dGhvciI6W3siZmFtaWx5IjoiR2lsbGVyIiwiZ2l2ZW4iOiJDQSIsInBhcnNlLW5hbWVzIjpmYWxzZSwiZHJvcHBpbmctcGFydGljbGUiOiIiLCJub24tZHJvcHBpbmctcGFydGljbGUiOiIifSx7ImZhbWlseSI6IkJvd21hbiIsImdpdmVuIjoiRyIsInBhcnNlLW5hbWVzIjpmYWxzZSwiZHJvcHBpbmctcGFydGljbGUiOiIiLCJub24tZHJvcHBpbmctcGFydGljbGUiOiIifSx7ImZhbWlseSI6IkR5ZXIiLCJnaXZlbiI6IkgiLCJwYXJzZS1uYW1lcyI6ZmFsc2UsImRyb3BwaW5nLXBhcnRpY2xlIjoiIiwibm9uLWRyb3BwaW5nLXBhcnRpY2xlIjoiIn0seyJmYW1pbHkiOiJOZXVyb3N1cmdlcnkiLCJnaXZlbiI6IkwgTW9vdHogLSIsInBhcnNlLW5hbWVzIjpmYWxzZSwiZHJvcHBpbmctcGFydGljbGUiOiIiLCJub24tZHJvcHBpbmctcGFydGljbGUiOiIifSx7ImZhbWlseSI6IjE5OTMiLCJnaXZlbiI6InVuZGVmaW5lZCIsInBhcnNlLW5hbWVzIjpmYWxzZSwiZHJvcHBpbmctcGFydGljbGUiOiIiLCJub24tZHJvcHBpbmctcGFydGljbGUiOiIifV0sImNvbnRhaW5lci10aXRsZSI6ImpvdXJuYWxzLmx3dy5jb20iLCJhY2Nlc3NlZCI6eyJkYXRlLXBhcnRzIjpbWzIwMjQsOCw1XV19LCJVUkwiOiJodHRwczovL2pvdXJuYWxzLmx3dy5jb20vbmV1cm9zdXJnZXJ5L2Z1bGx0ZXh0LzE5OTMvMDUwMDAvQ2VyZWJyYWxfQXJ0ZXJpYWxfRGlhbWV0ZXJzX2R1cmluZ19DaGFuZ2VzX2luLjYuYXNweD9jYXNhX3Rva2VuPW5iMFVvNmFZRlRZQUFBQUE6UlFEeGVCNVZ6UnpOOHpCLWp0RHRXcktiaGRrdlNIdzdsNVBaNmM5eUd5dXl4OExUMHctTmpGYUFZWXVUdGVKaktjUmdMMnNuYTM1YVJ6eG1abW9SdmFBIiwiY29udGFpbmVyLXRpdGxlLXNob3J0IjoiIn0sImlzVGVtcG9yYXJ5IjpmYWxzZX0seyJpZCI6IjljYmFhZDY1LTFiYzEtM2QxZS1iN2E2LWRiOTA2ZjM3YzJmYiIsIml0ZW1EYXRhIjp7InR5cGUiOiJhcnRpY2xlLWpvdXJuYWwiLCJpZCI6IjljYmFhZDY1LTFiYzEtM2QxZS1iN2E2LWRiOTA2ZjM3YzJmYiIsInRpdGxlIjoiQXNzZXNzbWVudCBvZiBtaWRkbGUgY2VyZWJyYWwgYXJ0ZXJ5IGRpYW1ldGVyIGR1cmluZyBoeXBvY2FwbmlhIGFuZCBoeXBlcmNhcG5pYSBpbiBodW1hbnMgdXNpbmcgdWx0cmEtaGlnaC1maWVsZCBNUkkiLCJhdXRob3IiOlt7ImZhbWlseSI6IlZlcmJyZWUiLCJnaXZlbiI6Ikphc3BlciIsInBhcnNlLW5hbWVzIjpmYWxzZSwiZHJvcHBpbmctcGFydGljbGUiOiIiLCJub24tZHJvcHBpbmctcGFydGljbGUiOiIifSx7ImZhbWlseSI6IkJyb256d2FlciIsImdpdmVuIjoiQW5uZSBTb3BoaWUgRy5ULiIsInBhcnNlLW5hbWVzIjpmYWxzZSwiZHJvcHBpbmctcGFydGljbGUiOiIiLCJub24tZHJvcHBpbmctcGFydGljbGUiOiIifSx7ImZhbWlseSI6IkdoYXJpcSIsImdpdmVuIjoiRWlkcmVlcyIsInBhcnNlLW5hbWVzIjpmYWxzZSwiZHJvcHBpbmctcGFydGljbGUiOiIiLCJub24tZHJvcHBpbmctcGFydGljbGUiOiIifSx7ImZhbWlseSI6IlZlcnNsdWlzIiwiZ2l2ZW4iOiJNYWFydGVuIEouIiwicGFyc2UtbmFtZXMiOmZhbHNlLCJkcm9wcGluZy1wYXJ0aWNsZSI6IiIsIm5vbi1kcm9wcGluZy1wYXJ0aWNsZSI6IiJ9LHsiZmFtaWx5IjoiRGFlbWVuIiwiZ2l2ZW4iOiJNYXQgSi5BLlAuIiwicGFyc2UtbmFtZXMiOmZhbHNlLCJkcm9wcGluZy1wYXJ0aWNsZSI6IiIsIm5vbi1kcm9wcGluZy1wYXJ0aWNsZSI6IiJ9LHsiZmFtaWx5IjoiQnVjaGVtIiwiZ2l2ZW4iOiJNYXJrIEEuIiwicGFyc2UtbmFtZXMiOmZhbHNlLCJkcm9wcGluZy1wYXJ0aWNsZSI6IiIsIm5vbi1kcm9wcGluZy1wYXJ0aWNsZSI6IlZhbiJ9LHsiZmFtaWx5IjoiRGFoYW4iLCJnaXZlbiI6IkFsYmVydCIsInBhcnNlLW5hbWVzIjpmYWxzZSwiZHJvcHBpbmctcGFydGljbGUiOiIiLCJub24tZHJvcHBpbmctcGFydGljbGUiOiIifSx7ImZhbWlseSI6IkxpZXNob3V0IiwiZ2l2ZW4iOiJKb2hhbm5lcyBKLiIsInBhcnNlLW5hbWVzIjpmYWxzZSwiZHJvcHBpbmctcGFydGljbGUiOiIiLCJub24tZHJvcHBpbmctcGFydGljbGUiOiJWYW4ifSx7ImZhbWlseSI6Ik9zY2giLCJnaXZlbiI6Ik1hdHRoaWFzIEouUC4iLCJwYXJzZS1uYW1lcyI6ZmFsc2UsImRyb3BwaW5nLXBhcnRpY2xlIjoiIiwibm9uLWRyb3BwaW5nLXBhcnRpY2xlIjoiVmFuIn1dLCJjb250YWluZXItdGl0bGUiOiJKb3VybmFsIG9mIEFwcGxpZWQgUGh5c2lvbG9neSIsImNvbnRhaW5lci10aXRsZS1zaG9ydCI6IkogQXBwbCBQaHlzaW9sIiwiYWNjZXNzZWQiOnsiZGF0ZS1wYXJ0cyI6W1syMDI0LDgsNV1dfSwiRE9JIjoiMTAuMTE1Mi9KQVBQTFBIWVNJT0wuMDA2NTEuMjAxNC9TVVBQTF9GSUxFL1BPRENBU1QuTVAzIiwiSVNTTiI6IjE1MjIxNjAxIiwiUE1JRCI6IjI1MTkwNzQxIiwiVVJMIjoiaHR0cHM6Ly9qb3VybmFscy5waHlzaW9sb2d5Lm9yZy9kb2kvMTAuMTE1Mi9qYXBwbHBoeXNpb2wuMDA2NTEuMjAxNCIsImlzc3VlZCI6eyJkYXRlLXBhcnRzIjpbWzIwMTQsMTEsMTVdXX0sInBhZ2UiOiIxMDg0LTEwODkiLCJhYnN0cmFjdCI6IkluIHRoZSBldmFsdWF0aW9uIG9mIGNlcmVicm92YXNjdWxhciBDTzIgcmVhY3Rpdml0eSBtZWFzdXJlbWVudHMsIGl0IGlzIG9mdGVuIGFzc3VtZWQgdGhhdCB0aGUgZGlhbWV0ZXIgb2YgdGhlIGxhcmdlIGludHJhY3JhbmlhbCBhcnRlcmllcyBpbnNvbmF0ZWQgYnkgdHJhbnNjcmFuaWFsIERvcHBsZXIgcmVtYWlucyB1bmFmZmVjdGVkIGJ5IGNoYW5nZXMgaW4gYXJ0ZXJpYWwgQ08yIHBhcnRpYWwgcHJlc3N1cmUuIEhvd2V2ZXIsIHRoZSBzdHJvbmcgY2VyZWJyYWwgdmFzb2RpbGF0b3J5IGNhcGFjaXR5IG9mIENPMiBjaGFsbGVuZ2VzIHRoaXMgYXNzdW1wdGlvbiwgc3VnZ2VzdGluZyB0aGF0IHRoZXJlIHNob3VsZCBiZSBzb21lIGNoYW5nZXMgaW4gZGlhbWV0ZXIsIGV2ZW4gaWYgdmVyeSBzbWFsbC4gRGF0YSBmcm9tIHByZXZpb3VzIHN0dWRpZXMgb24gZWZmZWN0cyBvZiBDTzIgb24gY2VyZWJyYWwgYXJ0ZXJ5IGRpYW1ldGVyIFttaWRkbGUgY2VyZWJyYWwgYXJ0ZXJ5IChNQ0EpXSBoYXZlIGJlZW4gaW5jb25zaXN0ZW50LiBJbiB0aGlzIHN0dWR5LCB3ZSBleGFtaW5lZCAxMCBoZWFsdGh5IHN1YmplY3RzICg1IHdvbWVuLCA1IG1lbiwgYWdlIDIxLTMwIHlyKS4gSGlnaC1yZXNvbHV0aW9uICgwLjIgbW0gaW4tcGxhbmUpIE1SSSBzY2FucyBhdCA3IFRlc2xhIHdlcmUgdXNlZCBmb3IgZGlyZWN0IG9ic2VydmF0aW9uIG9mIHRoZSBNQ0EgZGlhbWV0ZXIgZHVyaW5nIGh5cG9jYXBuaWEsIC0xIGtQYSAoLTcuNSBtbUhnKSwgbm9ybW9jYXBuaWEsIDAga1BhICgwIG1tSGcpLCBhbmQgdHdvIGxldmVscyBvZiBoeXBlcmNhcG5pYSwgKzEgYW5kICsyIGtQYSAoNy41IGFuZCAxNSBtbUhnKSwgd2l0aCByZXNwZWN0IHRvIGJhc2VsaW5lLiBUaGUgdmVzc2VsIGx1bWVuIHdhcyBtYW51YWxseSBkZWxpbmVhdGVkIGJ5IHR3byBpbmRlcGVuZGVudCBvYnNlcnZlcnMuIFRoZSByZXN1bHRzIHNob3dlZCB0aGF0IHRoZSBNQ0EgZGlhbWV0ZXIgaW5jcmVhc2VkIGJ5IDYuOCDCsSAyLjklIGluIHJlc3BvbnNlIHRvIDIga1BhIGVuZC10aWRhbCBQQ08yIChQRVRDTzIpIGFib3ZlIGJhc2VsaW5lLiBIb3dldmVyLCBubyBzaWduaWZpY2FudCBjaGFuZ2VzIGluIGRpYW1ldGVyIHdlcmUgb2JzZXJ2ZWQgYXQgdGhlIC0xIGtQYSAoLTEuMiDCsSAyLjQlKSwgYW5kICsxIGtQYSAoKzEuNCDCsSAzLjIlKSBsZXZlbHMgcmVsYXRpdmUgdG8gbm9ybW9jYXBuaWEuIFRoZSBub25saW5lYXIgcmVzcG9uc2Ugb2YgdGhlIE1DQSBkaWFtZXRlciB0byBDTzIgd2FzIGZpdHRlZCBhcyBhIGNvbnRpbnVvdXMgY2FsaWJyYXRpb24gY3VydmUuIENlcmVicmFsIGJsb29kIGZsb3cgY2hhbmdlcyBtZWFzdXJlZCBieSB0cmFuc2NyYW5pYWwgRG9wcGxlciBjb3VsZCBiZSBjb3JyZWN0ZWQgYnkgdGhpcyBjYWxpYnJhdGlvbiBjdXJ2ZSB1c2luZyBjb25jb21pdGFudCBQRVRDTzIgbWVhc3VyZW1lbnRzLiBJbiBjb25jbHVzaW9uLCB0aGUgTUNBIGRpYW1ldGVyIHJlbWFpbnMgY29uc3RhbnQgZHVyaW5nIHNtYWxsIGRldmlhdGlvbnMgb2YgdGhlIFBFVENPMiBmcm9tIG5vcm1vY2FwbmlhLCBidXQgaW5jcmVhc2VzIGF0IGhpZ2hlciBQRVRDTzIgdmFsdWVzLiIsInB1Ymxpc2hlciI6IkFtZXJpY2FuIFBoeXNpb2xvZ2ljYWwgU29jaWV0eSIsImlzc3VlIjoiMTAiLCJ2b2x1bWUiOiIxMTcifSwiaXNUZW1wb3JhcnkiOmZhbHNlfV19&quot;,&quot;citationItems&quot;:[{&quot;id&quot;:&quot;a11ae2b0-9d9c-39f3-b5de-58779dc275fa&quot;,&quot;itemData&quot;:{&quot;type&quot;:&quot;article-journal&quot;,&quot;id&quot;:&quot;a11ae2b0-9d9c-39f3-b5de-58779dc275fa&quot;,&quot;title&quot;:&quot;Cerebral arterial diameters during changes in blood pressure and carbon dioxide during craniotomy&quot;,&quot;author&quot;:[{&quot;family&quot;:&quot;Giller&quot;,&quot;given&quot;:&quot;CA&quot;,&quot;parse-names&quot;:false,&quot;dropping-particle&quot;:&quot;&quot;,&quot;non-dropping-particle&quot;:&quot;&quot;},{&quot;family&quot;:&quot;Bowman&quot;,&quot;given&quot;:&quot;G&quot;,&quot;parse-names&quot;:false,&quot;dropping-particle&quot;:&quot;&quot;,&quot;non-dropping-particle&quot;:&quot;&quot;},{&quot;family&quot;:&quot;Dyer&quot;,&quot;given&quot;:&quot;H&quot;,&quot;parse-names&quot;:false,&quot;dropping-particle&quot;:&quot;&quot;,&quot;non-dropping-particle&quot;:&quot;&quot;},{&quot;family&quot;:&quot;Neurosurgery&quot;,&quot;given&quot;:&quot;L Mootz -&quot;,&quot;parse-names&quot;:false,&quot;dropping-particle&quot;:&quot;&quot;,&quot;non-dropping-particle&quot;:&quot;&quot;},{&quot;family&quot;:&quot;1993&quot;,&quot;given&quot;:&quot;undefined&quot;,&quot;parse-names&quot;:false,&quot;dropping-particle&quot;:&quot;&quot;,&quot;non-dropping-particle&quot;:&quot;&quot;}],&quot;container-title&quot;:&quot;journals.lww.com&quot;,&quot;accessed&quot;:{&quot;date-parts&quot;:[[2024,8,5]]},&quot;URL&quot;:&quot;https://journals.lww.com/neurosurgery/fulltext/1993/05000/Cerebral_Arterial_Diameters_during_Changes_in.6.aspx?casa_token=nb0Uo6aYFTYAAAAA:RQDxeB5VzRzN8zB-jtDtWrKbhdkvSHw7l5PZ6c9yGyuyx8LT0w-NjFaAYYuTteJjKcRgL2sna35aRzxmZmoRvaA&quot;,&quot;container-title-short&quot;:&quot;&quot;},&quot;isTemporary&quot;:false},{&quot;id&quot;:&quot;9cbaad65-1bc1-3d1e-b7a6-db906f37c2fb&quot;,&quot;itemData&quot;:{&quot;type&quot;:&quot;article-journal&quot;,&quot;id&quot;:&quot;9cbaad65-1bc1-3d1e-b7a6-db906f37c2fb&quot;,&quot;title&quot;:&quot;Assessment of middle cerebral artery diameter during hypocapnia and hypercapnia in humans using ultra-high-field MRI&quot;,&quot;author&quot;:[{&quot;family&quot;:&quot;Verbree&quot;,&quot;given&quot;:&quot;Jasper&quot;,&quot;parse-names&quot;:false,&quot;dropping-particle&quot;:&quot;&quot;,&quot;non-dropping-particle&quot;:&quot;&quot;},{&quot;family&quot;:&quot;Bronzwaer&quot;,&quot;given&quot;:&quot;Anne Sophie G.T.&quot;,&quot;parse-names&quot;:false,&quot;dropping-particle&quot;:&quot;&quot;,&quot;non-dropping-particle&quot;:&quot;&quot;},{&quot;family&quot;:&quot;Ghariq&quot;,&quot;given&quot;:&quot;Eidrees&quot;,&quot;parse-names&quot;:false,&quot;dropping-particle&quot;:&quot;&quot;,&quot;non-dropping-particle&quot;:&quot;&quot;},{&quot;family&quot;:&quot;Versluis&quot;,&quot;given&quot;:&quot;Maarten J.&quot;,&quot;parse-names&quot;:false,&quot;dropping-particle&quot;:&quot;&quot;,&quot;non-dropping-particle&quot;:&quot;&quot;},{&quot;family&quot;:&quot;Daemen&quot;,&quot;given&quot;:&quot;Mat J.A.P.&quot;,&quot;parse-names&quot;:false,&quot;dropping-particle&quot;:&quot;&quot;,&quot;non-dropping-particle&quot;:&quot;&quot;},{&quot;family&quot;:&quot;Buchem&quot;,&quot;given&quot;:&quot;Mark A.&quot;,&quot;parse-names&quot;:false,&quot;dropping-particle&quot;:&quot;&quot;,&quot;non-dropping-particle&quot;:&quot;Van&quot;},{&quot;family&quot;:&quot;Dahan&quot;,&quot;given&quot;:&quot;Albert&quot;,&quot;parse-names&quot;:false,&quot;dropping-particle&quot;:&quot;&quot;,&quot;non-dropping-particle&quot;:&quot;&quot;},{&quot;family&quot;:&quot;Lieshout&quot;,&quot;given&quot;:&quot;Johannes J.&quot;,&quot;parse-names&quot;:false,&quot;dropping-particle&quot;:&quot;&quot;,&quot;non-dropping-particle&quot;:&quot;Van&quot;},{&quot;family&quot;:&quot;Osch&quot;,&quot;given&quot;:&quot;Matthias J.P.&quot;,&quot;parse-names&quot;:false,&quot;dropping-particle&quot;:&quot;&quot;,&quot;non-dropping-particle&quot;:&quot;Van&quot;}],&quot;container-title&quot;:&quot;Journal of Applied Physiology&quot;,&quot;container-title-short&quot;:&quot;J Appl Physiol&quot;,&quot;accessed&quot;:{&quot;date-parts&quot;:[[2024,8,5]]},&quot;DOI&quot;:&quot;10.1152/JAPPLPHYSIOL.00651.2014/SUPPL_FILE/PODCAST.MP3&quot;,&quot;ISSN&quot;:&quot;15221601&quot;,&quot;PMID&quot;:&quot;25190741&quot;,&quot;URL&quot;:&quot;https://journals.physiology.org/doi/10.1152/japplphysiol.00651.2014&quot;,&quot;issued&quot;:{&quot;date-parts&quot;:[[2014,11,15]]},&quot;page&quot;:&quot;1084-1089&quot;,&quot;abstract&quot;:&quot;In the evaluation of cerebrovascular CO2 reactivity measurements, it is often assumed that the diameter of the large intracranial arteries insonated by transcranial Doppler remains unaffected by changes in arterial CO2 partial pressure. However, the strong cerebral vasodilatory capacity of CO2 challenges this assumption, suggesting that there should be some changes in diameter, even if very small. Data from previous studies on effects of CO2 on cerebral artery diameter [middle cerebral artery (MCA)] have been inconsistent. In this study, we examined 10 healthy subjects (5 women, 5 men, age 21-30 yr). High-resolution (0.2 mm in-plane) MRI scans at 7 Tesla were used for direct observation of the MCA diameter during hypocapnia, -1 kPa (-7.5 mmHg), normocapnia, 0 kPa (0 mmHg), and two levels of hypercapnia, +1 and +2 kPa (7.5 and 15 mmHg), with respect to baseline. The vessel lumen was manually delineated by two independent observers. The results showed that the MCA diameter increased by 6.8 ± 2.9% in response to 2 kPa end-tidal PCO2 (PETCO2) above baseline. However, no significant changes in diameter were observed at the -1 kPa (-1.2 ± 2.4%), and +1 kPa (+1.4 ± 3.2%) levels relative to normocapnia. The nonlinear response of the MCA diameter to CO2 was fitted as a continuous calibration curve. Cerebral blood flow changes measured by transcranial Doppler could be corrected by this calibration curve using concomitant PETCO2 measurements. In conclusion, the MCA diameter remains constant during small deviations of the PETCO2 from normocapnia, but increases at higher PETCO2 values.&quot;,&quot;publisher&quot;:&quot;American Physiological Society&quot;,&quot;issue&quot;:&quot;10&quot;,&quot;volume&quot;:&quot;117&quot;},&quot;isTemporary&quot;:false}]},{&quot;citationID&quot;:&quot;MENDELEY_CITATION_9e90155b-934e-44bc-a008-740272d1f835&quot;,&quot;properties&quot;:{&quot;noteIndex&quot;:0},&quot;isEdited&quot;:false,&quot;manualOverride&quot;:{&quot;isManuallyOverridden&quot;:false,&quot;citeprocText&quot;:&quot;(Thomas et al., 2015)&quot;,&quot;manualOverrideText&quot;:&quot;&quot;},&quot;citationTag&quot;:&quot;MENDELEY_CITATION_v3_eyJjaXRhdGlvbklEIjoiTUVOREVMRVlfQ0lUQVRJT05fOWU5MDE1NWItOTM0ZS00NGJjLWEwMDgtNzQwMjcyZDFmODM1IiwicHJvcGVydGllcyI6eyJub3RlSW5kZXgiOjB9LCJpc0VkaXRlZCI6ZmFsc2UsIm1hbnVhbE92ZXJyaWRlIjp7ImlzTWFudWFsbHlPdmVycmlkZGVuIjpmYWxzZSwiY2l0ZXByb2NUZXh0IjoiKFRob21hcyBldCBhbC4sI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fV19&quot;,&quot;citationItems&quot;:[{&quot;id&quot;:&quot;299bcd5b-8a3a-35a3-8f3a-969494aadb9b&quot;,&quot;itemData&quot;:{&quot;type&quot;:&quot;article-journal&quot;,&quot;id&quot;:&quot;299bcd5b-8a3a-35a3-8f3a-969494aadb9b&quot;,&quot;title&quot;:&quot;Technical recommendations for the use of carotid duplex ultrasound for the assessment of extracranial blood flow&quot;,&quot;author&quot;:[{&quot;family&quot;:&quot;Thomas&quot;,&quot;given&quot;:&quot;Kate N.&quot;,&quot;parse-names&quot;:false,&quot;dropping-particle&quot;:&quot;&quot;,&quot;non-dropping-particle&quot;:&quot;&quot;},{&quot;family&quot;:&quot;Lewis&quot;,&quot;given&quot;:&quot;Nia C.S.&quot;,&quot;parse-names&quot;:false,&quot;dropping-particle&quot;:&quot;&quot;,&quot;non-dropping-particle&quot;:&quot;&quot;},{&quot;family&quot;:&quot;Hill&quot;,&quot;given&quot;:&quot;Brigid G.&quot;,&quot;parse-names&quot;:false,&quot;dropping-particle&quot;:&quot;&quot;,&quot;non-dropping-particle&quot;:&quot;&quot;},{&quot;family&quot;:&quot;Ainslie&quot;,&quot;given&quot;:&quot;Philip N.&quot;,&quot;parse-names&quot;:false,&quot;dropping-particle&quot;:&quot;&quot;,&quot;non-dropping-particle&quot;:&quot;&quot;}],&quot;container-title&quot;:&quot;American Journal of Physiology - Regulatory Integrative and Comparative Physiology&quot;,&quot;container-title-short&quot;:&quot;Am J Physiol Regul Integr Comp Physiol&quot;,&quot;accessed&quot;:{&quot;date-parts&quot;:[[2024,8,5]]},&quot;DOI&quot;:&quot;10.1152/AJPREGU.00211.2015/ASSET/IMAGES/LARGE/ZH60181588030010.JPEG&quot;,&quot;ISSN&quot;:&quot;15221490&quot;,&quot;PMID&quot;:&quot;26157060&quot;,&quot;URL&quot;:&quot;https://journals.physiology.org/doi/10.1152/ajpregu.00211.2015&quot;,&quot;issued&quot;:{&quot;date-parts&quot;:[[2015,9,1]]},&quot;page&quot;:&quot;R707-R720&quot;,&quot;abstract&quot;:&quot;Duplex ultrasound is an evolving technology that allows the assessment of volumetric blood flow in the carotid and vertebral arteries during a range of interventions along the spectrum of health and chronic disease. Duplex ultrasound can provide high-resolution diameter and velocity information in real-time and is noninvasive with minimal risks or contraindications. However, this ultrasound approach is a specialized technique requiring intensive training and stringent control of multiple complex settings; results are highly operator-dependent, and analysis approaches are inconsistent. Importantly, therefore, methodological differences can invalidate comparisons between different imaging modalities and studies; such methodological errors have potential to discredit study findings completely. The task of this review is to provide the first comprehensive, user-friendly technical guideline for the application of duplex ultrasound in measuring extracranial blood flow in human research. An update on recent developments in the use of edge-detection software for offline analysis is highlighted, and suggestions for future directions in this field are provided. These recommendations are presented in an attempt to standardize measurements across research groups and, hence, ultimately to improve the accuracy and reproducibility of measuring extracranial blood flow both within subjects and between groups.&quot;,&quot;publisher&quot;:&quot;American Physiological Society&quot;,&quot;issue&quot;:&quot;7&quot;,&quot;volume&quot;:&quot;309&quot;},&quot;isTemporary&quot;:false}]},{&quot;citationID&quot;:&quot;MENDELEY_CITATION_ccfa1683-5964-4256-9fc3-80f6125d23b4&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Y2NmYTE2ODMtNTk2NC00MjU2LTlmYzMtODBmNjEyNWQyM2I0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35fc1a5d-840b-4aac-acb4-d881545acb00&quot;,&quot;properties&quot;:{&quot;noteIndex&quot;:0},&quot;isEdited&quot;:false,&quot;manualOverride&quot;:{&quot;isManuallyOverridden&quot;:false,&quot;citeprocText&quot;:&quot;(Fierstra et al., 2013)&quot;,&quot;manualOverrideText&quot;:&quot;&quot;},&quot;citationTag&quot;:&quot;MENDELEY_CITATION_v3_eyJjaXRhdGlvbklEIjoiTUVOREVMRVlfQ0lUQVRJT05fMzVmYzFhNWQtODQwYi00YWFjLWFjYjQtZDg4MTU0NWFjYjAwIiwicHJvcGVydGllcyI6eyJub3RlSW5kZXgiOjB9LCJpc0VkaXRlZCI6ZmFsc2UsIm1hbnVhbE92ZXJyaWRlIjp7ImlzTWFudWFsbHlPdmVycmlkZGVuIjpmYWxzZSwiY2l0ZXByb2NUZXh0IjoiKEZpZXJzdHJhIGV0IGFsLiwgMjAxMykiLCJtYW51YWxPdmVycmlkZVRleHQiOiIifSwiY2l0YXRpb25JdGVtcyI6W3siaWQiOiIyNDE2MTNkYi0zMzc1LTNhNGUtYmJjNS01ZjBkNGM0NDVjOTgiLCJpdGVtRGF0YSI6eyJ0eXBlIjoiYXJ0aWNsZS1qb3VybmFsIiwiaWQiOiIyNDE2MTNkYi0zMzc1LTNhNGUtYmJjNS01ZjBkNGM0NDVjOTgiLCJ0aXRsZSI6Ik1lYXN1cmluZyBjZXJlYnJvdmFzY3VsYXIgcmVhY3Rpdml0eTogV2hhdCBzdGltdWx1cyB0byB1c2U/IiwiYXV0aG9yIjpbeyJmYW1pbHkiOiJGaWVyc3RyYSIsImdpdmVuIjoiSi4iLCJwYXJzZS1uYW1lcyI6ZmFsc2UsImRyb3BwaW5nLXBhcnRpY2xlIjoiIiwibm9uLWRyb3BwaW5nLXBhcnRpY2xlIjoiIn0seyJmYW1pbHkiOiJTb2JjenlrIiwiZ2l2ZW4iOiJPLiIsInBhcnNlLW5hbWVzIjpmYWxzZSwiZHJvcHBpbmctcGFydGljbGUiOiIiLCJub24tZHJvcHBpbmctcGFydGljbGUiOiIifSx7ImZhbWlseSI6IkJhdHRpc3RpLUNoYXJib25uZXkiLCJnaXZlbiI6IkEuIiwicGFyc2UtbmFtZXMiOmZhbHNlLCJkcm9wcGluZy1wYXJ0aWNsZSI6IiIsIm5vbi1kcm9wcGluZy1wYXJ0aWNsZSI6IiJ9LHsiZmFtaWx5IjoiTWFuZGVsbCIsImdpdmVuIjoiRC4gTS4iLCJwYXJzZS1uYW1lcyI6ZmFsc2UsImRyb3BwaW5nLXBhcnRpY2xlIjoiIiwibm9uLWRyb3BwaW5nLXBhcnRpY2xlIjoiIn0seyJmYW1pbHkiOiJQb3VibGFuYyIsImdpdmVuIjoiSi4iLCJwYXJzZS1uYW1lcyI6ZmFsc2UsImRyb3BwaW5nLXBhcnRpY2xlIjoiIiwibm9uLWRyb3BwaW5nLXBhcnRpY2xlIjoiIn0seyJmYW1pbHkiOiJDcmF3bGV5IiwiZ2l2ZW4iOiJBLiBQLiIsInBhcnNlLW5hbWVzIjpmYWxzZSwiZHJvcHBpbmctcGFydGljbGUiOiIiLCJub24tZHJvcHBpbmctcGFydGljbGUiOiIifSx7ImZhbWlseSI6Ik1pa3VsaXMiLCJnaXZlbiI6IkQuIEouIiwicGFyc2UtbmFtZXMiOmZhbHNlLCJkcm9wcGluZy1wYXJ0aWNsZSI6IiIsIm5vbi1kcm9wcGluZy1wYXJ0aWNsZSI6IiJ9LHsiZmFtaWx5IjoiRHVmZmluIiwiZ2l2ZW4iOiJKLiIsInBhcnNlLW5hbWVzIjpmYWxzZSwiZHJvcHBpbmctcGFydGljbGUiOiIiLCJub24tZHJvcHBpbmctcGFydGljbGUiOiIifSx7ImZhbWlseSI6IkZpc2hlciIsImdpdmVuIjoiSi4gQS4iLCJwYXJzZS1uYW1lcyI6ZmFsc2UsImRyb3BwaW5nLXBhcnRpY2xlIjoiIiwibm9uLWRyb3BwaW5nLXBhcnRpY2xlIjoiIn1dLCJjb250YWluZXItdGl0bGUiOiJKb3VybmFsIG9mIFBoeXNpb2xvZ3kiLCJhY2Nlc3NlZCI6eyJkYXRlLXBhcnRzIjpbWzIwMjQsOCw1XV19LCJET0kiOiIxMC4xMTEzL0pQSFlTSU9MLjIwMTMuMjU5MTUwIiwiSVNTTiI6IjAwMjIzNzUxIiwiUE1JRCI6IjI0MDgxMTU1IiwiaXNzdWVkIjp7ImRhdGUtcGFydHMiOltbMjAxMywxMl1dfSwicGFnZSI6IjU4MDktNTgyMSIsImFic3RyYWN0IjoiQ2VyZWJyb3Zhc2N1bGFyIHJlYWN0aXZpdHkgaXMgdGhlIGNoYW5nZSBpbiBjZXJlYnJhbCBibG9vZCBmbG93IGluIHJlc3BvbnNlIHRvIGEgdmFzb2RpbGF0b3J5IG9yIHZhc29jb25zdHJpY3RpdmUgc3RpbXVsdXMuIE1lYXN1cmluZyB2YXJpYXRpb25zIG9mIGNlcmVicm92YXNjdWxhciByZWFjdGl2aXR5IGJldHdlZW4gZGlmZmVyZW50IHJlZ2lvbnMgb2YgdGhlIGJyYWluIGhhcyB0aGUgcG90ZW50aWFsIHRvIG5vdCBvbmx5IGFkdmFuY2UgdW5kZXJzdGFuZGluZyBvZiBob3cgdGhlIGNlcmVicmFsIHZhc2N1bGF0dXJlIGNvbnRyb2xzIHRoZSBkaXN0cmlidXRpb24gb2YgYmxvb2QgZmxvdyBidXQgYWxzbyB0byBkZXRlY3QgY2VyZWJyb3Zhc2N1bGFyIHBhdGhvcGh5c2lvbG9neS4gV2hpbGUgdGhlcmUgYXJlIHN0YW5kYXJkaXplZCBhbmQgcmVwZWF0YWJsZSBtZXRob2RzIGZvciBlc3RpbWF0aW5nIHRoZSBjaGFuZ2VzIGluIGNlcmVicmFsIGJsb29kIGZsb3cgaW4gcmVzcG9uc2UgdG8gYSB2YXNvYWN0aXZlIHN0aW11bHVzLCB0aGUgc2FtZSBjYW5ub3QgYmUgc2FpZCBmb3IgdGhlIHN0aW11bHVzIGl0c2VsZi4gSW5kZWVkLCB0aGUgd2lkZSB2YXJpZXR5IG9mIHZhc29hY3RpdmUgY2hhbGxlbmdlcyBjdXJyZW50bHkgZW1wbG95ZWQgaW4gdGhlc2Ugc3R1ZGllcyBpbXBlZGVzIGNvbXBhcmlzb25zIGJldHdlZW4gdGhlbS4gVGhpcyByZXZpZXcgdGhlcmVmb3JlIGNyaXRpY2FsbHkgZXhhbWluZXMgdGhlIHZhc29hY3RpdmUgc3RpbXVsaSBpbiBjdXJyZW50IHVzZSBmb3IgdGhlaXIgYWJpbGl0eSB0byBwcm92aWRlIGEgc3RhbmRhcmQgcmVwZWF0YWJsZSBjaGFsbGVuZ2UgYW5kIGZvciB0aGUgcHJhY3RpY2FsaXR5IG9mIHRoZWlyIGltcGxlbWVudGF0aW9uLiBTdWNoIGNoYWxsZW5nZXMgaW5jbHVkZSBpbmR1Y2VkIHJlZHVjdGlvbnMgaW4gc3lzdGVtaWMgYmxvb2QgcHJlc3N1cmUsIGFuZCB0aGUgYWRtaW5pc3RyYXRpb24gb2YgdmFzb2FjdGl2ZSBzdWJzdGFuY2VzIHN1Y2ggYXMgYWNldGF6b2xhbWlkZSBhbmQgY2FyYm9uIGRpb3hpZGUuIFdlIGNvbmNsdWRlIHRoYXQgbWFueSBvZiB0aGUgc3RpbXVsaSBpbiBjdXJyZW50IHVzZSBkbyBub3QgcHJvdmlkZSBhIHN0YW5kYXJkIHN0aW11bHVzIGNvbXBhcmFibGUgYmV0d2VlbiBpbmRpdmlkdWFscyBhbmQgaW4gdGhlIHNhbWUgaW5kaXZpZHVhbCBvdmVyIHRpbWUuIFdlIHN1Z2dlc3QgdGhhdCBjYXJib24gZGlveGlkZSBpcyB0aGUgbW9zdCBzdWl0YWJsZSB2YXNvYWN0aXZlIHN0aW11bHVzLiBXZSBkZXNjcmliZSByZWNlbnRseSBkZXZlbG9wZWQgY29tcHV0ZXItY29udHJvbGxlZCBNUkkgY29tcGF0aWJsZSBnYXMgZGVsaXZlcnkgc3lzdGVtcyB3aGljaCBhcmUgY2FwYWJsZSBvZiBhZG1pbmlzdGVyaW5nIHJlbGlhYmxlIGFuZCByZXBlYXRhYmxlIHZhc29hY3RpdmUgQ08yIHN0aW11bGkuIMKpIDIwMTMgVGhlIEF1dGhvcnMuIiwiaXNzdWUiOiIyMyIsInZvbHVtZSI6IjU5MSIsImNvbnRhaW5lci10aXRsZS1zaG9ydCI6IiJ9LCJpc1RlbXBvcmFyeSI6ZmFsc2V9XX0=&quot;,&quot;citationItems&quot;:[{&quot;id&quot;:&quot;241613db-3375-3a4e-bbc5-5f0d4c445c98&quot;,&quot;itemData&quot;:{&quot;type&quot;:&quot;article-journal&quot;,&quot;id&quot;:&quot;241613db-3375-3a4e-bbc5-5f0d4c445c98&quot;,&quot;title&quot;:&quot;Measuring cerebrovascular reactivity: What stimulus to use?&quot;,&quot;author&quot;:[{&quot;family&quot;:&quot;Fierstra&quot;,&quot;given&quot;:&quot;J.&quot;,&quot;parse-names&quot;:false,&quot;dropping-particle&quot;:&quot;&quot;,&quot;non-dropping-particle&quot;:&quot;&quot;},{&quot;family&quot;:&quot;Sobczyk&quot;,&quot;given&quot;:&quot;O.&quot;,&quot;parse-names&quot;:false,&quot;dropping-particle&quot;:&quot;&quot;,&quot;non-dropping-particle&quot;:&quot;&quot;},{&quot;family&quot;:&quot;Battisti-Charbonney&quot;,&quot;given&quot;:&quot;A.&quot;,&quot;parse-names&quot;:false,&quot;dropping-particle&quot;:&quot;&quot;,&quot;non-dropping-particle&quot;:&quot;&quot;},{&quot;family&quot;:&quot;Mandell&quot;,&quot;given&quot;:&quot;D. M.&quot;,&quot;parse-names&quot;:false,&quot;dropping-particle&quot;:&quot;&quot;,&quot;non-dropping-particle&quot;:&quot;&quot;},{&quot;family&quot;:&quot;Poublanc&quot;,&quot;given&quot;:&quot;J.&quot;,&quot;parse-names&quot;:false,&quot;dropping-particle&quot;:&quot;&quot;,&quot;non-dropping-particle&quot;:&quot;&quot;},{&quot;family&quot;:&quot;Crawley&quot;,&quot;given&quot;:&quot;A. P.&quot;,&quot;parse-names&quot;:false,&quot;dropping-particle&quot;:&quot;&quot;,&quot;non-dropping-particle&quot;:&quot;&quot;},{&quot;family&quot;:&quot;Mikulis&quot;,&quot;given&quot;:&quot;D. J.&quot;,&quot;parse-names&quot;:false,&quot;dropping-particle&quot;:&quot;&quot;,&quot;non-dropping-particle&quot;:&quot;&quot;},{&quot;family&quot;:&quot;Duffin&quot;,&quot;given&quot;:&quot;J.&quot;,&quot;parse-names&quot;:false,&quot;dropping-particle&quot;:&quot;&quot;,&quot;non-dropping-particle&quot;:&quot;&quot;},{&quot;family&quot;:&quot;Fisher&quot;,&quot;given&quot;:&quot;J. A.&quot;,&quot;parse-names&quot;:false,&quot;dropping-particle&quot;:&quot;&quot;,&quot;non-dropping-particle&quot;:&quot;&quot;}],&quot;container-title&quot;:&quot;Journal of Physiology&quot;,&quot;accessed&quot;:{&quot;date-parts&quot;:[[2024,8,5]]},&quot;DOI&quot;:&quot;10.1113/JPHYSIOL.2013.259150&quot;,&quot;ISSN&quot;:&quot;00223751&quot;,&quot;PMID&quot;:&quot;24081155&quot;,&quot;issued&quot;:{&quot;date-parts&quot;:[[2013,12]]},&quot;page&quot;:&quot;5809-5821&quot;,&quot;abstract&quot;:&quot;Cerebrovascular reactivity is the change in cerebral blood flow in response to a vasodilatory or vasoconstrictive stimulus. Measuring variations of cerebrovascular reactivity between different regions of the brain has the potential to not only advance understanding of how the cerebral vasculature controls the distribution of blood flow but also to detect cerebrovascular pathophysiology. While there are standardized and repeatable methods for estimating the changes in cerebral blood flow in response to a vasoactive stimulus, the same cannot be said for the stimulus itself. Indeed, the wide variety of vasoactive challenges currently employed in these studies impedes comparisons between them. This review therefore critically examines the vasoactive stimuli in current use for their ability to provide a standard repeatable challenge and for the practicality of their implementation. Such challenges include induced reductions in systemic blood pressure, and the administration of vasoactive substances such as acetazolamide and carbon dioxide. We conclude that many of the stimuli in current use do not provide a standard stimulus comparable between individuals and in the same individual over time. We suggest that carbon dioxide is the most suitable vasoactive stimulus. We describe recently developed computer-controlled MRI compatible gas delivery systems which are capable of administering reliable and repeatable vasoactive CO2 stimuli. © 2013 The Authors.&quot;,&quot;issue&quot;:&quot;23&quot;,&quot;volume&quot;:&quot;591&quot;,&quot;container-title-short&quot;:&quot;&quot;},&quot;isTemporary&quot;:false}]},{&quot;citationID&quot;:&quot;MENDELEY_CITATION_244b44e2-6caf-4fa2-9e8c-ddf63901a925&quot;,&quot;properties&quot;:{&quot;noteIndex&quot;:0},&quot;isEdited&quot;:false,&quot;manualOverride&quot;:{&quot;isManuallyOverridden&quot;:false,&quot;citeprocText&quot;:&quot;(Willie et al., 2012)&quot;,&quot;manualOverrideText&quot;:&quot;&quot;},&quot;citationTag&quot;:&quot;MENDELEY_CITATION_v3_eyJjaXRhdGlvbklEIjoiTUVOREVMRVlfQ0lUQVRJT05fMjQ0YjQ0ZTItNmNhZi00ZmEyLTllOGMtZGRmNjM5MDFhOTI1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quot;,&quot;citationItems&quot;:[{&quot;id&quot;:&quot;c599e2dc-537c-3350-b6f7-f381905ed2ae&quot;,&quot;itemData&quot;:{&quot;type&quot;:&quot;article-journal&quot;,&quot;id&quot;:&quot;c599e2dc-537c-3350-b6f7-f381905ed2ae&quot;,&quot;title&quot;:&quot;Regional brain blood flow in man during acute changes in arterial blood gases&quot;,&quot;author&quot;:[{&quot;family&quot;:&quot;Willie&quot;,&quot;given&quot;:&quot;C. K.&quot;,&quot;parse-names&quot;:false,&quot;dropping-particle&quot;:&quot;&quot;,&quot;non-dropping-particle&quot;:&quot;&quot;},{&quot;family&quot;:&quot;Macleod&quot;,&quot;given&quot;:&quot;D. B.&quot;,&quot;parse-names&quot;:false,&quot;dropping-particle&quot;:&quot;&quot;,&quot;non-dropping-particle&quot;:&quot;&quot;},{&quot;family&quot;:&quot;Shaw&quot;,&quot;given&quot;:&quot;A. D.&quot;,&quot;parse-names&quot;:false,&quot;dropping-particle&quot;:&quot;&quot;,&quot;non-dropping-particle&quot;:&quot;&quot;},{&quot;family&quot;:&quot;Smith&quot;,&quot;given&quot;:&quot;K. J.&quot;,&quot;parse-names&quot;:false,&quot;dropping-particle&quot;:&quot;&quot;,&quot;non-dropping-particle&quot;:&quot;&quot;},{&quot;family&quot;:&quot;Tzeng&quot;,&quot;given&quot;:&quot;Y. C.&quot;,&quot;parse-names&quot;:false,&quot;dropping-particle&quot;:&quot;&quot;,&quot;non-dropping-particle&quot;:&quot;&quot;},{&quot;family&quot;:&quot;Eves&quot;,&quot;given&quot;:&quot;N. D.&quot;,&quot;parse-names&quot;:false,&quot;dropping-particle&quot;:&quot;&quot;,&quot;non-dropping-particle&quot;:&quot;&quot;},{&quot;family&quot;:&quot;Ikeda&quot;,&quot;given&quot;:&quot;K.&quot;,&quot;parse-names&quot;:false,&quot;dropping-particle&quot;:&quot;&quot;,&quot;non-dropping-particle&quot;:&quot;&quot;},{&quot;family&quot;:&quot;Graham&quot;,&quot;given&quot;:&quot;J.&quot;,&quot;parse-names&quot;:false,&quot;dropping-particle&quot;:&quot;&quot;,&quot;non-dropping-particle&quot;:&quot;&quot;},{&quot;family&quot;:&quot;Lewis&quot;,&quot;given&quot;:&quot;N. C.&quot;,&quot;parse-names&quot;:false,&quot;dropping-particle&quot;:&quot;&quot;,&quot;non-dropping-particle&quot;:&quot;&quot;},{&quot;family&quot;:&quot;Day&quot;,&quot;given&quot;:&quot;T. A.&quot;,&quot;parse-names&quot;:false,&quot;dropping-particle&quot;:&quot;&quot;,&quot;non-dropping-particle&quot;:&quot;&quot;},{&quot;family&quot;:&quot;Ainslie&quot;,&quot;given&quot;:&quot;P. N.&quot;,&quot;parse-names&quot;:false,&quot;dropping-particle&quot;:&quot;&quot;,&quot;non-dropping-particle&quot;:&quot;&quot;}],&quot;container-title&quot;:&quot;Journal of Physiology&quot;,&quot;accessed&quot;:{&quot;date-parts&quot;:[[2024,8,19]]},&quot;DOI&quot;:&quot;10.1113/JPHYSIOL.2012.228551&quot;,&quot;ISSN&quot;:&quot;00223751&quot;,&quot;PMID&quot;:&quot;22495584&quot;,&quot;issued&quot;:{&quot;date-parts&quot;:[[2012,7]]},&quot;page&quot;:&quot;3261-3275&quot;,&quot;abstract&quot;:&quot;Despite the importance of blood flow on brainstem control of respiratory and autonomic function, little is known about regional cerebral blood flow (CBF) during changes in arterial blood gases. We quantified: (1) anterior and posterior CBF and reactivity through a wide range of steady-state changes in the partial pressures of CO2 () and O2 () in arterial blood, and (2) determined if the internal carotid artery (ICA) and vertebral artery (VA) change diameter through the same range. We used near-concurrent vascular ultrasound measures of flow through the ICA and VA, and blood velocity in their downstream arteries (the middle (MCA) and posterior (PCA) cerebral arteries). Part A (n= 16) examined iso-oxic changes in , consisting of three hypocapnic stages (=~15, ~20 and ~30 mmHg) and four hypercapnic stages (=~50, ~55, ~60 and ~65 mmHg). In Part B (n= 10), during isocapnia, was decreased to ~60, ~44, and ~35 mmHg and increased to ~320 mmHg and ~430 mmHg. Stages lasted ~15 min. Intra-arterial pressure was measured continuously; arterial blood gases were sampled at the end of each stage. There were three principal findings. (1) Regional reactivity: the VA reactivity to hypocapnia was larger than the ICA, MCA and PCA; hypercapnic reactivity was similar. With profound hypoxia (35 mmHg) the relative increase in VA flow was 50% greater than the other vessels. (2) Neck vessel diameters: changes in diameter (~25%) of the ICA was positively related to changes in (R2, 0.63 ± 0.26; P &lt; 0.05); VA diameter was unaltered in response to changed but yielded a diameter increase of +9% with severe hypoxia. (3) Intra- vs. extra-cerebral measures: MCA and PCA blood velocities yielded smaller reactivities and estimates of flow than VA and ICA flow. The findings respectively indicate: (1) disparate blood flow regulation to the brainstem and cortex; (2) cerebrovascular resistance is not solely modulated at the level of the arteriolar pial vessels; and (3) transcranial Doppler ultrasound may underestimate measurements of CBF during extreme hypoxia and/or hypercapnia. © 2012 The Authors. The Journal of Physiology © 2012 The Physiological Society.&quot;,&quot;issue&quot;:&quot;14&quot;,&quot;volume&quot;:&quot;590&quot;,&quot;container-title-short&quot;:&quot;&quot;},&quot;isTemporary&quot;:false}]},{&quot;citationID&quot;:&quot;MENDELEY_CITATION_3ccf75ae-5b7c-4ecd-9a15-9db2c5b12518&quot;,&quot;properties&quot;:{&quot;noteIndex&quot;:0},&quot;isEdited&quot;:false,&quot;manualOverride&quot;:{&quot;isManuallyOverridden&quot;:false,&quot;citeprocText&quot;:&quot;(Al-Khazraji et al., 2021)&quot;,&quot;manualOverrideText&quot;:&quot;&quot;},&quot;citationTag&quot;:&quot;MENDELEY_CITATION_v3_eyJjaXRhdGlvbklEIjoiTUVOREVMRVlfQ0lUQVRJT05fM2NjZjc1YWUtNWI3Yy00ZWNkLTlhMTUtOWRiMmM1YjEyNTE4IiwicHJvcGVydGllcyI6eyJub3RlSW5kZXgiOjB9LCJpc0VkaXRlZCI6ZmFsc2UsIm1hbnVhbE92ZXJyaWRlIjp7ImlzTWFudWFsbHlPdmVycmlkZGVuIjpmYWxzZSwiY2l0ZXByb2NUZXh0IjoiKEFsLUtoYXpyYWppIGV0IGFsLiwgMjAyMSkiLCJtYW51YWxPdmVycmlkZVRleHQiOiIifSwiY2l0YXRpb25JdGVtcyI6W3siaWQiOiJjODBmMWQzMC1iMjk0LTMzODYtYmI3My0zYzllZjZmNzE2NmQiLCJpdGVtRGF0YSI6eyJ0eXBlIjoiYXJ0aWNsZS1qb3VybmFsIiwiaWQiOiJjODBmMWQzMC1iMjk0LTMzODYtYmI3My0zYzllZjZmNzE2NmQiLCJ0aXRsZSI6IlByb3RvY29sLWRlcGVuZGVuY2Ugb2YgbWlkZGxlIGNlcmVicmFsIGFydGVyeSBkaWxhdGlvbiB0byBtb2Rlc3QgaHlwZXJjYXBuaWEiLCJhdXRob3IiOlt7ImZhbWlseSI6IkFsLUtoYXpyYWppIiwiZ2l2ZW4iOiJCYXJhYSBLLiIsInBhcnNlLW5hbWVzIjpmYWxzZSwiZHJvcHBpbmctcGFydGljbGUiOiIiLCJub24tZHJvcHBpbmctcGFydGljbGUiOiIifSx7ImZhbWlseSI6IkJ1Y2giLCJnaXZlbiI6IlNhZ2FyIiwicGFyc2UtbmFtZXMiOmZhbHNlLCJkcm9wcGluZy1wYXJ0aWNsZSI6IiIsIm5vbi1kcm9wcGluZy1wYXJ0aWNsZSI6IiJ9LHsiZmFtaWx5IjoiS2FkZW0iLCJnaXZlbiI6Ik1hc29uIiwicGFyc2UtbmFtZXMiOmZhbHNlLCJkcm9wcGluZy1wYXJ0aWNsZSI6IiIsIm5vbi1kcm9wcGluZy1wYXJ0aWNsZSI6IiJ9LHsiZmFtaWx5IjoiTWF0dXNoZXdza2kiLCJnaXZlbiI6IkJyYWQgSi4iLCJwYXJzZS1uYW1lcyI6ZmFsc2UsImRyb3BwaW5nLXBhcnRpY2xlIjoiIiwibm9uLWRyb3BwaW5nLXBhcnRpY2xlIjoiIn0seyJmYW1pbHkiOiJOb3JvemkiLCJnaXZlbiI6IkthbWJpeiIsInBhcnNlLW5hbWVzIjpmYWxzZSwiZHJvcHBpbmctcGFydGljbGUiOiIiLCJub24tZHJvcHBpbmctcGFydGljbGUiOiIifSx7ImZhbWlseSI6Ik1lbm9uIiwiZ2l2ZW4iOiJSYXZpIFMuIiwicGFyc2UtbmFtZXMiOmZhbHNlLCJkcm9wcGluZy1wYXJ0aWNsZSI6IiIsIm5vbi1kcm9wcGluZy1wYXJ0aWNsZSI6IiJ9LHsiZmFtaWx5IjoiU2hvZW1ha2VyIiwiZ2l2ZW4iOiJKLiBLZXZpbiIsInBhcnNlLW5hbWVzIjpmYWxzZSwiZHJvcHBpbmctcGFydGljbGUiOiIiLCJub24tZHJvcHBpbmctcGFydGljbGUiOiIifV0sImNvbnRhaW5lci10aXRsZSI6IkFwcGxpZWQgUGh5c2lvbG9neSwgTnV0cml0aW9uIGFuZCBNZXRhYm9saXNtIiwiYWNjZXNzZWQiOnsiZGF0ZS1wYXJ0cyI6W1syMDI0LDgsNV1dfSwiRE9JIjoiMTAuMTEzOS9BUE5NLTIwMjEtMDIyMC9BU1NFVC9JTUFHRVMvQVBOTS0yMDIxLTAyMjBFUTMuR0lGIiwiSVNTTiI6IjE3MTU1MzIwIiwiUE1JRCI6IjM0MTM5MTI5IiwiVVJMIjoiaHR0cHM6Ly9jZG5zY2llbmNlcHViLmNvbS9kb2kvMTAuMTEzOS9hcG5tLTIwMjEtMDIyMCIsImlzc3VlZCI6eyJkYXRlLXBhcnRzIjpbWzIwMjFdXX0sInBhZ2UiOiIxMDM4LTEwNDYiLCJhYnN0cmFjdCI6IlRoZXJlIGlzIGEgbmVlZCBmb3IgaW1wcm92ZWQgdW5kZXJzdGFuZGluZyBvZiBob3cgZGlmZmVyZW50IGNlcmVicm92YXNjdWxhciByZWFjdGl2aXR5IChDVlIpIHByb3RvY29scyBhZmZlY3QgdmFzY3VsYXIgY3Jvc3Mtc2VjdGlvbmFsIGFyZWEgKENTQSkgdG8gcmVkdWNlIGVycm9yIGluIENWUiBjYWxjdWxhdGlvbnMgd2hlbiBtZWFzdXJlcyBvZiB2YXNjdWxhciBDU0EgYXJlIG5vdCBmZWFzaWJsZS4gSW4gaHVtYW4gcGFydGljaXBhbnRzLCB3ZSBkZWxpdmVyZWQgNjQgbW0gSGcgZW5kLXRpZGFsIHBhcnRpYWwgcHJlc3N1cmUgb2YgQ08yIChQRVQgQ08yICkgcmVsYXRpdmUgdG8gYmFzZWxpbmUgdGhyb3VnaCBjb250cm9sbGVkIGRlbGl2ZXJ5LCBhbmQgbWVhc3VyZWQgY2hhbmdlcyBpbiBtaWRkbGUgY2VyZWJyYWwgYXJ0ZXJ5IChNQ0EpIENTQSAoNyBUZXNsYSBtYWduZXRpYyByZXNvbmFuY2UgaW1hZ2luZyAoTVJJKSksIGJsb29kIHZlbG9jaXR5ICh0cmFuc2NyYW5pYWwgRG9wcGxlciBhbmQgUGhhc2UgY29udHJhc3QgTVJJKSwgYW5kIGNhbGN1bGF0ZWQgQ1ZSIGJhc2VkIG9uIGEgMy1taW51dGUgc3RlYWR5LXN0YXRlICgrNCBtbSBIZyBQRVQgQ08yICkgYW5kIGEgcmFtcCAoIDMgdG8gKzQgbW0gSGcgb2YgUEVUQ08yKS4gV2Ugb2JzZXJ2ZWQgdGhhdCAoMSkgdGhlIE1DQSBkaWQgbm90IGRpbGF0ZSBkdXJpbmcgdGhlIHJhbXAgcHJvdG9jb2wgKHNsb3BlIGZvciBDU0EgYWNyb3NzIHRpbWUgUCA+IDAuMDU7IFIyID0gMC4wMDYpLCBidXQgZGlkIGRpbGF0ZSBieSA3JSBkdXJpbmcgc3RlYWR5LXN0YXRlIGh5cGVyY2FwbmlhIChQIDwgMC4wNSk7IGFuZCAoMikgTUNBIGJsb29kIHZlbG9jaXR5IENWUiB3YXMgbm90IGRpZmZlcmVudCBiZXR3ZWVuIHJhbXAgYW5kIHN0ZWFkeS1zdGF0ZSBoeXBlcmNhcG5pYSBwcm90b2NvbHMgKHJhbXA6IDMuOCA2IDEuNyB2cy4gc3RlYWR5LXN0YXRlOiA0LjAgNiAxLjYgY20vcy8gbW0gSGcpLCBhbHRob3VnaCBjYWxjdWxhdGVkIE1DQSBibG9vZCBmbG93IENWUiB3YXMgNDAlIGdyZWF0ZXIgZHVyaW5nIHN0ZWFkeS1zdGF0ZSBoeXBlcmNhcG5pYSB0aGFuIGR1cmluZyByYW1wIChQIDwgMC4wNSkgd2l0aCB0aGUgZGlzY3JlcGFuY3kgZHVlIHRvIE1DQSBDU0EgY2hhbmdlcyBkdXJpbmcgc3RlYWR5LXN0YXRlIGh5cGVyY2FwbmlhLiBXZSBwcm9wb3NlIHRoYXQgYSByYW1wIG1vZGVsLCBhY3Jvc3MgYSBkZWx0YSBvZiAzIHRvICs0IG1tIEhnIFBFVENPMiwgbWF5IHByb3ZpZGUgYW4gYWx0ZXJuYXRpdmUgYXBwcm9hY2ggdG8gY29sbGVjdGluZyBDVlIgbWVhc3VyZXMgaW4geW91bmcgYWR1bHRzIHdpdGggdHJhbnNjcmFuaWFsIERvcHBsZXIgd2hlbiBDU0EgbWVhc3VyZXMgYXJlIG5vdCBmZWFzaWJsZS4iLCJwdWJsaXNoZXIiOiJDYW5hZGlhbiBTY2llbmNlIFB1Ymxpc2hpbmciLCJpc3N1ZSI6IjkiLCJ2b2x1bWUiOiI0NiIsImNvbnRhaW5lci10aXRsZS1zaG9ydCI6IiJ9LCJpc1RlbXBvcmFyeSI6ZmFsc2V9XX0=&quot;,&quot;citationItems&quot;:[{&quot;id&quot;:&quot;c80f1d30-b294-3386-bb73-3c9ef6f7166d&quot;,&quot;itemData&quot;:{&quot;type&quot;:&quot;article-journal&quot;,&quot;id&quot;:&quot;c80f1d30-b294-3386-bb73-3c9ef6f7166d&quot;,&quot;title&quot;:&quot;Protocol-dependence of middle cerebral artery dilation to modest hypercapnia&quot;,&quot;author&quot;:[{&quot;family&quot;:&quot;Al-Khazraji&quot;,&quot;given&quot;:&quot;Baraa K.&quot;,&quot;parse-names&quot;:false,&quot;dropping-particle&quot;:&quot;&quot;,&quot;non-dropping-particle&quot;:&quot;&quot;},{&quot;family&quot;:&quot;Buch&quot;,&quot;given&quot;:&quot;Sagar&quot;,&quot;parse-names&quot;:false,&quot;dropping-particle&quot;:&quot;&quot;,&quot;non-dropping-particle&quot;:&quot;&quot;},{&quot;family&quot;:&quot;Kadem&quot;,&quot;given&quot;:&quot;Mason&quot;,&quot;parse-names&quot;:false,&quot;dropping-particle&quot;:&quot;&quot;,&quot;non-dropping-particle&quot;:&quot;&quot;},{&quot;family&quot;:&quot;Matushewski&quot;,&quot;given&quot;:&quot;Brad J.&quot;,&quot;parse-names&quot;:false,&quot;dropping-particle&quot;:&quot;&quot;,&quot;non-dropping-particle&quot;:&quot;&quot;},{&quot;family&quot;:&quot;Norozi&quot;,&quot;given&quot;:&quot;Kambiz&quot;,&quot;parse-names&quot;:false,&quot;dropping-particle&quot;:&quot;&quot;,&quot;non-dropping-particle&quot;:&quot;&quot;},{&quot;family&quot;:&quot;Menon&quot;,&quot;given&quot;:&quot;Ravi S.&quot;,&quot;parse-names&quot;:false,&quot;dropping-particle&quot;:&quot;&quot;,&quot;non-dropping-particle&quot;:&quot;&quot;},{&quot;family&quot;:&quot;Shoemaker&quot;,&quot;given&quot;:&quot;J. Kevin&quot;,&quot;parse-names&quot;:false,&quot;dropping-particle&quot;:&quot;&quot;,&quot;non-dropping-particle&quot;:&quot;&quot;}],&quot;container-title&quot;:&quot;Applied Physiology, Nutrition and Metabolism&quot;,&quot;accessed&quot;:{&quot;date-parts&quot;:[[2024,8,5]]},&quot;DOI&quot;:&quot;10.1139/APNM-2021-0220/ASSET/IMAGES/APNM-2021-0220EQ3.GIF&quot;,&quot;ISSN&quot;:&quot;17155320&quot;,&quot;PMID&quot;:&quot;34139129&quot;,&quot;URL&quot;:&quot;https://cdnsciencepub.com/doi/10.1139/apnm-2021-0220&quot;,&quot;issued&quot;:{&quot;date-parts&quot;:[[2021]]},&quot;page&quot;:&quot;1038-1046&quot;,&quot;abstract&quot;:&quot;There is a need for improved understanding of how different cerebrovascular reactivity (CVR) protocols affect vascular cross-sectional area (CSA) to reduce error in CVR calculations when measures of vascular CSA are not feasible. In human participants, we delivered 64 mm Hg end-tidal partial pressure of CO2 (PET CO2 ) relative to baseline through controlled delivery, and measured changes in middle cerebral artery (MCA) CSA (7 Tesla magnetic resonance imaging (MRI)), blood velocity (transcranial Doppler and Phase contrast MRI), and calculated CVR based on a 3-minute steady-state (+4 mm Hg PET CO2 ) and a ramp ( 3 to +4 mm Hg of PETCO2). We observed that (1) the MCA did not dilate during the ramp protocol (slope for CSA across time P &gt; 0.05; R2 = 0.006), but did dilate by 7% during steady-state hypercapnia (P &lt; 0.05); and (2) MCA blood velocity CVR was not different between ramp and steady-state hypercapnia protocols (ramp: 3.8 6 1.7 vs. steady-state: 4.0 6 1.6 cm/s/ mm Hg), although calculated MCA blood flow CVR was 40% greater during steady-state hypercapnia than during ramp (P &lt; 0.05) with the discrepancy due to MCA CSA changes during steady-state hypercapnia. We propose that a ramp model, across a delta of 3 to +4 mm Hg PETCO2, may provide an alternative approach to collecting CVR measures in young adults with transcranial Doppler when CSA measures are not feasible.&quot;,&quot;publisher&quot;:&quot;Canadian Science Publishing&quot;,&quot;issue&quot;:&quot;9&quot;,&quot;volume&quot;:&quot;46&quot;,&quot;container-title-short&quot;:&quot;&quot;},&quot;isTemporary&quot;:false}]},{&quot;citationID&quot;:&quot;MENDELEY_CITATION_7ff047dc-f81d-4840-868d-3d3dc9e3e487&quot;,&quot;properties&quot;:{&quot;noteIndex&quot;:0},&quot;isEdited&quot;:false,&quot;manualOverride&quot;:{&quot;isManuallyOverridden&quot;:false,&quot;citeprocText&quot;:&quot;(Cohen et al., 2002)&quot;,&quot;manualOverrideText&quot;:&quot;&quot;},&quot;citationTag&quot;:&quot;MENDELEY_CITATION_v3_eyJjaXRhdGlvbklEIjoiTUVOREVMRVlfQ0lUQVRJT05fN2ZmMDQ3ZGMtZjgxZC00ODQwLTg2OGQtM2QzZGM5ZTNlNDg3IiwicHJvcGVydGllcyI6eyJub3RlSW5kZXgiOjB9LCJpc0VkaXRlZCI6ZmFsc2UsIm1hbnVhbE92ZXJyaWRlIjp7ImlzTWFudWFsbHlPdmVycmlkZGVuIjpmYWxzZSwiY2l0ZXByb2NUZXh0IjoiKENvaGVuIGV0IGFsLiwgMjAwMikiLCJtYW51YWxPdmVycmlkZVRleHQiOiIifSwiY2l0YXRpb25JdGVtcyI6W3siaWQiOiI2YjIwNzgzOC1iOTAzLTMxOWEtYTQwOS04MjQ5OWMwZjQyOWIiLCJpdGVtRGF0YSI6eyJ0eXBlIjoiYXJ0aWNsZS1qb3VybmFsIiwiaWQiOiI2YjIwNzgzOC1iOTAzLTMxOWEtYTQwOS04MjQ5OWMwZjQyOWIiLCJ0aXRsZSI6IkVmZmVjdCBvZiBiYXNhbCBjb25kaXRpb25zIG9uIHRoZSBtYWduaXR1ZGUgYW5kIGR5bmFtaWNzIG9mIHRoZSBibG9vZCBveHlnZW5hdGlvbiBsZXZlbC1kZXBlbmRlbnQgZk1SSSByZXNwb25zZSIsImF1dGhvciI6W3siZmFtaWx5IjoiQ29oZW4iLCJnaXZlbiI6IkVyaWMgUi4iLCJwYXJzZS1uYW1lcyI6ZmFsc2UsImRyb3BwaW5nLXBhcnRpY2xlIjoiIiwibm9uLWRyb3BwaW5nLXBhcnRpY2xlIjoiIn0seyJmYW1pbHkiOiJVZ3VyYmlsIiwiZ2l2ZW4iOiJLYW1pbCIsInBhcnNlLW5hbWVzIjpmYWxzZSwiZHJvcHBpbmctcGFydGljbGUiOiIiLCJub24tZHJvcHBpbmctcGFydGljbGUiOiIifSx7ImZhbWlseSI6IktpbSIsImdpdmVuIjoiU2VvbmcgR2kiLCJwYXJzZS1uYW1lcyI6ZmFsc2UsImRyb3BwaW5nLXBhcnRpY2xlIjoiIiwibm9uLWRyb3BwaW5nLXBhcnRpY2xlIjoiIn1dLCJjb250YWluZXItdGl0bGUiOiJKb3VybmFsIG9mIENlcmVicmFsIEJsb29kIEZsb3cgYW5kIE1ldGFib2xpc20iLCJhY2Nlc3NlZCI6eyJkYXRlLXBhcnRzIjpbWzIwMjQsOSwxXV19LCJET0kiOiIxMC4xMDk3LzAwMDA0NjQ3LTIwMDIwOTAwMC0wMDAwMi9BU1NFVC9JTUFHRVMvTEFSR0UvMTAuMTA5N18wMDAwNDY0Ny0yMDAyMDkwMDAtMDAwMDItRklHNS5KUEVHIiwiSVNTTiI6IjAyNzE2NzhYIiwiUE1JRCI6IjEyMjE4NDEwIiwiVVJMIjoiaHR0cHM6Ly9qb3VybmFscy5zYWdlcHViLmNvbS9kb2kvZnVsbC8xMC4xMDk3LzAwMDA0NjQ3LTIwMDIwOTAwMC0wMDAwMiIsImlzc3VlZCI6eyJkYXRlLXBhcnRzIjpbWzIwMDIsOSwxXV19LCJwYWdlIjoiMTA0Mi0xMDUzIiwiYWJzdHJhY3QiOiJUaGUgZWZmZWN0IG9mIHRoZSBiYXNhbCBjZXJlYnJhbCBibG9vZCBmbG93IChDQkYpIG9uIGJvdGggdGhlIG1hZ25pdHVkZSBhbmQgZHluYW1pY3Mgb2YgdGhlIGZ1bmN0aW9uYWwgaGVtb2R5bmFtaWMgcmVzcG9uc2UgaW4gaHVtYW5zIGhhcyBub3QgYmVlbiBmdWxseSBpbnZlc3RpZ2F0ZWQuIFRodXMsIHRoZSBoZW1vZHluYW1pYyByZXNwb25zZSB0byB2aXN1YWwgc3RpbXVsYXRpb24gd2FzIG1lYXN1cmVkIHVzaW5nIGJsb29kIG94eWdlbmF0aW9uIGxldmVsLWRlcGVuZGVudCAoQk9MRCkgZnVuY3Rpb25hbCBtYWduZXRpYyByZXNvbmFuY2UgaW1hZ2luZyAoZk1SSSkgaW4gaHVtYW4gc3ViamVjdHMgaW4gYSA3LVQgbWFnbmV0aWMgZmllbGQgdW5kZXIgZGlmZmVyZW50IGJhc2FsIGNvbmRpdGlvbnM6IGh5cG9jYXBuaWEsIG5vcm1vY2FwbmlhLCBhbmQgaHlwZXJjYXBuaWEuIEh5cGVyY2FwbmlhIHdhcyBpbmR1Y2VkIGJ5IGluaGFsYXRpb24gb2YgYSA1JSBjYXJib24gZGlveGlkZSBnYXMgbWl4dHVyZSBhbmQgaHlwb2NhcG5pYSB3YXMgcHJvZHVjZWQgYnkgaHlwZXJ2ZW50aWxhdGlvbi4gQXMgdGhlIGZNUkkgYmFzZWxpbmUgc2lnbmFsIGluY3JlYXNlZCBsaW5lYXJseSB3aXRoIGV4cGlyZWQgQ08yIGZyb20gaHlwb2NhcG5pYyB0byBoeXBlcmNhcG5pYyBsZXZlbHMsIHRoZSBtYWduaXR1ZGUgb2YgdGhlIEJPTEQgcmVzcG9uc2UgdG8gdmlzdWFsIHN0aW11bGF0aW9uIGRlY3JlYXNlZCBsaW5lYXJseS4gTWVhc3VyZXMgb2YgdGhlIGR5bmFtaWNzIG9mIHRoZSB2aXN1YWxseSBldm9rZWQgQk9MRCByZXNwb25zZSAob25zZXQgdGltZSwgZnVsbC13aWR0aC1hdC1oYWxmLW1heGltdW0sIGFuZCB0aW1lLXRvLXBlYWspIGluY3JlYXNlZCBsaW5lYXJseSB3aXRoIHRoZSBiYXNhbCBmTVJJIHNpZ25hbCBhbmQgdGhlIGVuZC10aWRhbCBDTzIgbGV2ZWwuIFRoZSBiYXNhbCBDQkYgbGV2ZWwsIG1vZHVsYXRlZCBieSB0aGUgYXJ0ZXJpYWwgcGFydGlhbCBwcmVzc3VyZSBvZiBDTzIsIHNpZ25pZmljYW50bHkgYWZmZWN0cyBib3RoIHRoZSBtYWduaXR1ZGUgYW5kIGR5bmFtaWNzIG9mIHRoZSBCT0xEIHJlc3BvbnNlIGluZHVjZWQgYnkgbmV1cmFsIGFjdGl2aXR5LiBUaGVzZSByZXN1bHRzIHN1Z2dlc3QgdGhhdCBjYXV0aW9uIHNob3VsZCBiZSBleGVyY2lzZWQgd2hlbiBjb21wYXJpbmcgc3RpbXVsdXMtaW5kdWNlZCBmTVJJIHJlc3BvbnNlcyB1bmRlciBkaWZmZXJlbnQgcGh5c2lvbG9naWMgb3IgcGhhcm1hY29sb2dpYyBzdGF0ZXMuIiwicHVibGlzaGVyIjoiTGlwcGluY290dCBXaWxsaWFtcyBhbmQgV2lsa2lucyIsImlzc3VlIjoiOSIsInZvbHVtZSI6IjIyIiwiY29udGFpbmVyLXRpdGxlLXNob3J0IjoiIn0sImlzVGVtcG9yYXJ5IjpmYWxzZX1dfQ==&quot;,&quot;citationItems&quot;:[{&quot;id&quot;:&quot;6b207838-b903-319a-a409-82499c0f429b&quot;,&quot;itemData&quot;:{&quot;type&quot;:&quot;article-journal&quot;,&quot;id&quot;:&quot;6b207838-b903-319a-a409-82499c0f429b&quot;,&quot;title&quot;:&quot;Effect of basal conditions on the magnitude and dynamics of the blood oxygenation level-dependent fMRI response&quot;,&quot;author&quot;:[{&quot;family&quot;:&quot;Cohen&quot;,&quot;given&quot;:&quot;Eric R.&quot;,&quot;parse-names&quot;:false,&quot;dropping-particle&quot;:&quot;&quot;,&quot;non-dropping-particle&quot;:&quot;&quot;},{&quot;family&quot;:&quot;Ugurbil&quot;,&quot;given&quot;:&quot;Kamil&quot;,&quot;parse-names&quot;:false,&quot;dropping-particle&quot;:&quot;&quot;,&quot;non-dropping-particle&quot;:&quot;&quot;},{&quot;family&quot;:&quot;Kim&quot;,&quot;given&quot;:&quot;Seong Gi&quot;,&quot;parse-names&quot;:false,&quot;dropping-particle&quot;:&quot;&quot;,&quot;non-dropping-particle&quot;:&quot;&quot;}],&quot;container-title&quot;:&quot;Journal of Cerebral Blood Flow and Metabolism&quot;,&quot;accessed&quot;:{&quot;date-parts&quot;:[[2024,9,1]]},&quot;DOI&quot;:&quot;10.1097/00004647-200209000-00002/ASSET/IMAGES/LARGE/10.1097_00004647-200209000-00002-FIG5.JPEG&quot;,&quot;ISSN&quot;:&quot;0271678X&quot;,&quot;PMID&quot;:&quot;12218410&quot;,&quot;URL&quot;:&quot;https://journals.sagepub.com/doi/full/10.1097/00004647-200209000-00002&quot;,&quot;issued&quot;:{&quot;date-parts&quot;:[[2002,9,1]]},&quot;page&quot;:&quot;1042-1053&quot;,&quot;abstract&quot;:&quot;The effect of the basal cerebral blood flow (CBF) on both the magnitude and dynamics of the functional hemodynamic response in humans has not been fully investigated. Thus, the hemodynamic response to visual stimulation was measured using blood oxygenation level-dependent (BOLD) functional magnetic resonance imaging (fMRI) in human subjects in a 7-T magnetic field under different basal conditions: hypocapnia, normocapnia, and hypercapnia. Hypercapnia was induced by inhalation of a 5% carbon dioxide gas mixture and hypocapnia was produced by hyperventilation. As the fMRI baseline signal increased linearly with expired CO2 from hypocapnic to hypercapnic levels, the magnitude of the BOLD response to visual stimulation decreased linearly. Measures of the dynamics of the visually evoked BOLD response (onset time, full-width-at-half-maximum, and time-to-peak) increased linearly with the basal fMRI signal and the end-tidal CO2 level. The basal CBF level, modulated by the arterial partial pressure of CO2, significantly affects both the magnitude and dynamics of the BOLD response induced by neural activity. These results suggest that caution should be exercised when comparing stimulus-induced fMRI responses under different physiologic or pharmacologic states.&quot;,&quot;publisher&quot;:&quot;Lippincott Williams and Wilkins&quot;,&quot;issue&quot;:&quot;9&quot;,&quot;volume&quot;:&quot;22&quot;,&quot;container-title-short&quot;:&quot;&quot;},&quot;isTemporary&quot;:false}]},{&quot;citationID&quot;:&quot;MENDELEY_CITATION_1a440659-10a9-4f56-a294-c58619ff088e&quot;,&quot;properties&quot;:{&quot;noteIndex&quot;:0},&quot;isEdited&quot;:false,&quot;manualOverride&quot;:{&quot;isManuallyOverridden&quot;:false,&quot;citeprocText&quot;:&quot;(Al-Khazraji et al., 2021; Slessarev et al., 2007)&quot;,&quot;manualOverrideText&quot;:&quot;&quot;},&quot;citationTag&quot;:&quot;MENDELEY_CITATION_v3_eyJjaXRhdGlvbklEIjoiTUVOREVMRVlfQ0lUQVRJT05fMWE0NDA2NTktMTBhOS00ZjU2LWEyOTQtYzU4NjE5ZmYwODhlIiwicHJvcGVydGllcyI6eyJub3RlSW5kZXgiOjB9LCJpc0VkaXRlZCI6ZmFsc2UsIm1hbnVhbE92ZXJyaWRlIjp7ImlzTWFudWFsbHlPdmVycmlkZGVuIjpmYWxzZSwiY2l0ZXByb2NUZXh0IjoiKEFsLUtoYXpyYWppIGV0IGFsLiwgMjAyMTsgU2xlc3NhcmV2IGV0IGFsLiwgMjAwNykiLCJtYW51YWxPdmVycmlkZVRleHQiOiIifSwiY2l0YXRpb25JdGVtcyI6W3siaWQiOiJjODBmMWQzMC1iMjk0LTMzODYtYmI3My0zYzllZjZmNzE2NmQiLCJpdGVtRGF0YSI6eyJ0eXBlIjoiYXJ0aWNsZS1qb3VybmFsIiwiaWQiOiJjODBmMWQzMC1iMjk0LTMzODYtYmI3My0zYzllZjZmNzE2NmQiLCJ0aXRsZSI6IlByb3RvY29sLWRlcGVuZGVuY2Ugb2YgbWlkZGxlIGNlcmVicmFsIGFydGVyeSBkaWxhdGlvbiB0byBtb2Rlc3QgaHlwZXJjYXBuaWEiLCJhdXRob3IiOlt7ImZhbWlseSI6IkFsLUtoYXpyYWppIiwiZ2l2ZW4iOiJCYXJhYSBLLiIsInBhcnNlLW5hbWVzIjpmYWxzZSwiZHJvcHBpbmctcGFydGljbGUiOiIiLCJub24tZHJvcHBpbmctcGFydGljbGUiOiIifSx7ImZhbWlseSI6IkJ1Y2giLCJnaXZlbiI6IlNhZ2FyIiwicGFyc2UtbmFtZXMiOmZhbHNlLCJkcm9wcGluZy1wYXJ0aWNsZSI6IiIsIm5vbi1kcm9wcGluZy1wYXJ0aWNsZSI6IiJ9LHsiZmFtaWx5IjoiS2FkZW0iLCJnaXZlbiI6Ik1hc29uIiwicGFyc2UtbmFtZXMiOmZhbHNlLCJkcm9wcGluZy1wYXJ0aWNsZSI6IiIsIm5vbi1kcm9wcGluZy1wYXJ0aWNsZSI6IiJ9LHsiZmFtaWx5IjoiTWF0dXNoZXdza2kiLCJnaXZlbiI6IkJyYWQgSi4iLCJwYXJzZS1uYW1lcyI6ZmFsc2UsImRyb3BwaW5nLXBhcnRpY2xlIjoiIiwibm9uLWRyb3BwaW5nLXBhcnRpY2xlIjoiIn0seyJmYW1pbHkiOiJOb3JvemkiLCJnaXZlbiI6IkthbWJpeiIsInBhcnNlLW5hbWVzIjpmYWxzZSwiZHJvcHBpbmctcGFydGljbGUiOiIiLCJub24tZHJvcHBpbmctcGFydGljbGUiOiIifSx7ImZhbWlseSI6Ik1lbm9uIiwiZ2l2ZW4iOiJSYXZpIFMuIiwicGFyc2UtbmFtZXMiOmZhbHNlLCJkcm9wcGluZy1wYXJ0aWNsZSI6IiIsIm5vbi1kcm9wcGluZy1wYXJ0aWNsZSI6IiJ9LHsiZmFtaWx5IjoiU2hvZW1ha2VyIiwiZ2l2ZW4iOiJKLiBLZXZpbiIsInBhcnNlLW5hbWVzIjpmYWxzZSwiZHJvcHBpbmctcGFydGljbGUiOiIiLCJub24tZHJvcHBpbmctcGFydGljbGUiOiIifV0sImNvbnRhaW5lci10aXRsZSI6IkFwcGxpZWQgUGh5c2lvbG9neSwgTnV0cml0aW9uIGFuZCBNZXRhYm9saXNtIiwiYWNjZXNzZWQiOnsiZGF0ZS1wYXJ0cyI6W1syMDI0LDgsNV1dfSwiRE9JIjoiMTAuMTEzOS9BUE5NLTIwMjEtMDIyMC9BU1NFVC9JTUFHRVMvQVBOTS0yMDIxLTAyMjBFUTMuR0lGIiwiSVNTTiI6IjE3MTU1MzIwIiwiUE1JRCI6IjM0MTM5MTI5IiwiVVJMIjoiaHR0cHM6Ly9jZG5zY2llbmNlcHViLmNvbS9kb2kvMTAuMTEzOS9hcG5tLTIwMjEtMDIyMCIsImlzc3VlZCI6eyJkYXRlLXBhcnRzIjpbWzIwMjFdXX0sInBhZ2UiOiIxMDM4LTEwNDYiLCJhYnN0cmFjdCI6IlRoZXJlIGlzIGEgbmVlZCBmb3IgaW1wcm92ZWQgdW5kZXJzdGFuZGluZyBvZiBob3cgZGlmZmVyZW50IGNlcmVicm92YXNjdWxhciByZWFjdGl2aXR5IChDVlIpIHByb3RvY29scyBhZmZlY3QgdmFzY3VsYXIgY3Jvc3Mtc2VjdGlvbmFsIGFyZWEgKENTQSkgdG8gcmVkdWNlIGVycm9yIGluIENWUiBjYWxjdWxhdGlvbnMgd2hlbiBtZWFzdXJlcyBvZiB2YXNjdWxhciBDU0EgYXJlIG5vdCBmZWFzaWJsZS4gSW4gaHVtYW4gcGFydGljaXBhbnRzLCB3ZSBkZWxpdmVyZWQgNjQgbW0gSGcgZW5kLXRpZGFsIHBhcnRpYWwgcHJlc3N1cmUgb2YgQ08yIChQRVQgQ08yICkgcmVsYXRpdmUgdG8gYmFzZWxpbmUgdGhyb3VnaCBjb250cm9sbGVkIGRlbGl2ZXJ5LCBhbmQgbWVhc3VyZWQgY2hhbmdlcyBpbiBtaWRkbGUgY2VyZWJyYWwgYXJ0ZXJ5IChNQ0EpIENTQSAoNyBUZXNsYSBtYWduZXRpYyByZXNvbmFuY2UgaW1hZ2luZyAoTVJJKSksIGJsb29kIHZlbG9jaXR5ICh0cmFuc2NyYW5pYWwgRG9wcGxlciBhbmQgUGhhc2UgY29udHJhc3QgTVJJKSwgYW5kIGNhbGN1bGF0ZWQgQ1ZSIGJhc2VkIG9uIGEgMy1taW51dGUgc3RlYWR5LXN0YXRlICgrNCBtbSBIZyBQRVQgQ08yICkgYW5kIGEgcmFtcCAoIDMgdG8gKzQgbW0gSGcgb2YgUEVUQ08yKS4gV2Ugb2JzZXJ2ZWQgdGhhdCAoMSkgdGhlIE1DQSBkaWQgbm90IGRpbGF0ZSBkdXJpbmcgdGhlIHJhbXAgcHJvdG9jb2wgKHNsb3BlIGZvciBDU0EgYWNyb3NzIHRpbWUgUCA+IDAuMDU7IFIyID0gMC4wMDYpLCBidXQgZGlkIGRpbGF0ZSBieSA3JSBkdXJpbmcgc3RlYWR5LXN0YXRlIGh5cGVyY2FwbmlhIChQIDwgMC4wNSk7IGFuZCAoMikgTUNBIGJsb29kIHZlbG9jaXR5IENWUiB3YXMgbm90IGRpZmZlcmVudCBiZXR3ZWVuIHJhbXAgYW5kIHN0ZWFkeS1zdGF0ZSBoeXBlcmNhcG5pYSBwcm90b2NvbHMgKHJhbXA6IDMuOCA2IDEuNyB2cy4gc3RlYWR5LXN0YXRlOiA0LjAgNiAxLjYgY20vcy8gbW0gSGcpLCBhbHRob3VnaCBjYWxjdWxhdGVkIE1DQSBibG9vZCBmbG93IENWUiB3YXMgNDAlIGdyZWF0ZXIgZHVyaW5nIHN0ZWFkeS1zdGF0ZSBoeXBlcmNhcG5pYSB0aGFuIGR1cmluZyByYW1wIChQIDwgMC4wNSkgd2l0aCB0aGUgZGlzY3JlcGFuY3kgZHVlIHRvIE1DQSBDU0EgY2hhbmdlcyBkdXJpbmcgc3RlYWR5LXN0YXRlIGh5cGVyY2FwbmlhLiBXZSBwcm9wb3NlIHRoYXQgYSByYW1wIG1vZGVsLCBhY3Jvc3MgYSBkZWx0YSBvZiAzIHRvICs0IG1tIEhnIFBFVENPMiwgbWF5IHByb3ZpZGUgYW4gYWx0ZXJuYXRpdmUgYXBwcm9hY2ggdG8gY29sbGVjdGluZyBDVlIgbWVhc3VyZXMgaW4geW91bmcgYWR1bHRzIHdpdGggdHJhbnNjcmFuaWFsIERvcHBsZXIgd2hlbiBDU0EgbWVhc3VyZXMgYXJlIG5vdCBmZWFzaWJsZS4iLCJwdWJsaXNoZXIiOiJDYW5hZGlhbiBTY2llbmNlIFB1Ymxpc2hpbmciLCJpc3N1ZSI6IjkiLCJ2b2x1bWUiOiI0NiIsImNvbnRhaW5lci10aXRsZS1zaG9ydCI6IiJ9LCJpc1RlbXBvcmFyeSI6ZmFsc2V9LHsiaWQiOiI4NDk5NDc0MS0xNDUwLTNmMWUtOTBmNy0zZTA3N2E5NzFmZGYiLCJpdGVtRGF0YSI6eyJ0eXBlIjoiYXJ0aWNsZS1qb3VybmFsIiwiaWQiOiI4NDk5NDc0MS0xNDUwLTNmMWUtOTBmNy0zZTA3N2E5NzFmZGYiLCJ0aXRsZSI6IlByb3NwZWN0aXZlIHRhcmdldGluZyBhbmQgY29udHJvbCBvZiBlbmQtdGlkYWwgQ08yIGFuZCBPMiBjb25jZW50cmF0aW9ucyIsImF1dGhvciI6W3siZmFtaWx5IjoiU2xlc3NhcmV2IiwiZ2l2ZW4iOiJNYXJhdCIsInBhcnNlLW5hbWVzIjpmYWxzZSwiZHJvcHBpbmctcGFydGljbGUiOiIiLCJub24tZHJvcHBpbmctcGFydGljbGUiOiIifSx7ImZhbWlseSI6IkhhbiIsImdpdmVuIjoiSmF5IiwicGFyc2UtbmFtZXMiOmZhbHNlLCJkcm9wcGluZy1wYXJ0aWNsZSI6IiIsIm5vbi1kcm9wcGluZy1wYXJ0aWNsZSI6IiJ9LHsiZmFtaWx5IjoiTWFyZGltYWUiLCJnaXZlbiI6IkFsZXhhbmRyYSIsInBhcnNlLW5hbWVzIjpmYWxzZSwiZHJvcHBpbmctcGFydGljbGUiOiIiLCJub24tZHJvcHBpbmctcGFydGljbGUiOiIifSx7ImZhbWlseSI6IlByaXNtYW4iLCJnaXZlbiI6IkVpdGFuIiwicGFyc2UtbmFtZXMiOmZhbHNlLCJkcm9wcGluZy1wYXJ0aWNsZSI6IiIsIm5vbi1kcm9wcGluZy1wYXJ0aWNsZSI6IiJ9LHsiZmFtaWx5IjoiUHJlaXNzIiwiZ2l2ZW4iOiJEYXZpZCIsInBhcnNlLW5hbWVzIjpmYWxzZSwiZHJvcHBpbmctcGFydGljbGUiOiIiLCJub24tZHJvcHBpbmctcGFydGljbGUiOiIifSx7ImZhbWlseSI6IlZvbGd5ZXNpIiwiZ2l2ZW4iOiJHZW9yZ2UiLCJwYXJzZS1uYW1lcyI6ZmFsc2UsImRyb3BwaW5nLXBhcnRpY2xlIjoiIiwibm9uLWRyb3BwaW5nLXBhcnRpY2xlIjoiIn0seyJmYW1pbHkiOiJBbnNlbCIsImdpdmVuIjoiQ2xpZmYiLCJwYXJzZS1uYW1lcyI6ZmFsc2UsImRyb3BwaW5nLXBhcnRpY2xlIjoiIiwibm9uLWRyb3BwaW5nLXBhcnRpY2xlIjoiIn0seyJmYW1pbHkiOiJEdWZmaW4iLCJnaXZlbiI6IkphbWVzIiwicGFyc2UtbmFtZXMiOmZhbHNlLCJkcm9wcGluZy1wYXJ0aWNsZSI6IiIsIm5vbi1kcm9wcGluZy1wYXJ0aWNsZSI6IiJ9LHsiZmFtaWx5IjoiRmlzaGVyIiwiZ2l2ZW4iOiJKb3NlcGggQS4iLCJwYXJzZS1uYW1lcyI6ZmFsc2UsImRyb3BwaW5nLXBhcnRpY2xlIjoiIiwibm9uLWRyb3BwaW5nLXBhcnRpY2xlIjoiIn1dLCJjb250YWluZXItdGl0bGUiOiJUaGUgSm91cm5hbCBvZiBQaHlzaW9sb2d5IiwiY29udGFpbmVyLXRpdGxlLXNob3J0IjoiSiBQaHlzaW9sIiwiYWNjZXNzZWQiOnsiZGF0ZS1wYXJ0cyI6W1syMDI0LDgsN11dfSwiRE9JIjoiMTAuMTExMy9KUEhZU0lPTC4yMDA3LjEyOTM5NSIsIklTU04iOiIxNDY5LTc3OTMiLCJQTUlEIjoiMTc0NDYyMjUiLCJVUkwiOiJodHRwczovL29ubGluZWxpYnJhcnkud2lsZXkuY29tL2RvaS9mdWxsLzEwLjExMTMvanBoeXNpb2wuMjAwNy4xMjkzOTUiLCJpc3N1ZWQiOnsiZGF0ZS1wYXJ0cyI6W1syMDA3LDYsMTVdXX0sInBhZ2UiOiIxMjA3LTEyMTkiLCJhYnN0cmFjdCI6IkN1cnJlbnQgbWV0aG9kcyBvZiBmb3JjaW5nIGVuZC10aWRhbCBQQ08yIChQRVRDTzIpIGFuZCBQTzIgKFBFVE8yKSByZWx5IG9uIGJyZWF0aC1ieS1icmVhdGggYWRqdXN0bWVudCBvZiBpbnNwaXJlZCBnYXMgY29uY2VudHJhdGlvbnMgdXNpbmcgZmVlZGJhY2sgbG9vcCBhbGdvcml0aG1zLiBTdWNoIHNlcnZvLWNvbnRyb2wgbWVjaGFuaXNtcyBhcmUgY29tcGxleCBiZWNhdXNlIHRoZXkgaGF2ZSB0byBhbnRpY2lwYXRlIGFuZCBjb21wZW5zYXRlIGZvciB0aGUgcmVzcGlyYXRvcnkgcmVzcG9uc2UgdG8gYSBnaXZlbiBpbnNwaXJhdG9yeSBnYXMgY29uY2VudHJhdGlvbiBvbiBhIGJyZWF0aC1ieS1icmVhdGggYmFzaXMuIEluIHRoaXMgcGFwZXIsIHdlIGludHJvZHVjZSBhIGxvdyBnYXMgZmxvdyBtZXRob2QgdG8gcHJvc3BlY3RpdmVseSB0YXJnZXQgYW5kIGNvbnRyb2wgUEVUQ08yIGFuZCBQRVRPMiBpbmRlcGVuZGVudCBvZiBlYWNoIG90aGVyIGFuZCBvZiBtaW51dGUgdmVudGlsYXRpb24gaW4gc3BvbnRhbmVvdXNseSBicmVhdGhpbmcgaHVtYW5zLiBXZSB1c2VkIHRoZSBtZXRob2QgdG8gY2hhbmdlIFBFVENPMiBmcm9tIGNvbnRyb2wgKDQwIG1tSGcgZm9yIFBFVENPMiBhbmQgMTAwIG1tSGcgZm9yIFBFVE8yKSB0byB0d28gdGFyZ2V0IFBFVE8yIHZhbHVlcyAoNDUgYW5kIDUwIG1tSGcpIGF0IGlzby1veGlhICgxMDAgbW1IZyksIFBFVE8yIHRvIHR3byB0YXJnZXQgdmFsdWVzICgyMDAgYW5kIDMwMCBtbUhnKSBhdCBub3Jtb2NhcG5pYSAoNDAgbW1IZyksIGFuZCBQRVRDTzIgd2l0aCBQRVRDTzIgc2ltdWx0YW5lb3VzbHkgdG8gdGhlIHNhbWUgdGFyZ2V0cyAoNDUgd2l0aCAyMDAgbW1IZyBhbmQgNTAgd2l0aCAzMDAgbW1IZykuIEFmdGVyIGVhY2ggdGFyZ2V0ZWQgdmFsdWUsIFBFVENPMiBhbmQgUEVUQ08yIHdlcmUgcmV0dXJuZWQgdG8gY29udHJvbCB2YWx1ZXMuIEVhY2ggc3RhdGUgd2FzIG1haW50YWluZWQgZm9yIDMwIHMuIFRoZSBhdmVyYWdlIGRpZmZlcmVuY2UgYmV0d2VlbiB0YXJnZXQgYW5kIG1lYXN1cmVkIHZhbHVlcyBmb3IgUEVUQ08yIHdhcyDCsSAxIG1tSGcsIGFuZCBmb3IgUEVUTzIgd2FzIMKxIDQgbW1IZy4gUEVUQ08yIHZhcmllZCBieSDCsSAxIG1tSGcgYW5kIFBFVE8yIGJ5IMKxIDUuNiBtbUhnIChzLmQuKSBvdmVyIHRoZSAzMCBzIHN0YWdlcy4gVGhpcyBkZWdyZWUgb2YgY29udHJvbCB3YXMgb2J0YWluZWQgZGVzcGl0ZSBjb25zaWRlcmFibGUgdmFyaWFiaWxpdHkgaW4gbWludXRlIHZlbnRpbGF0aW9uIGJldHdlZW4gc3ViamVjdHMgKMKxIDcuNiBsIG1pbi0xKS4gV2UgY29uY2x1ZGUgdGhhdCB0YXJnZXRlZCBlbmQtdGlkYWwgZ2FzIGNvbmNlbnRyYXRpb25zIGNhbiBiZSBhdHRhaW5lZCBpbiBzcG9udGFuZW91c2x5IGJyZWF0aGluZyBzdWJqZWN0cyB1c2luZyB0aGlzIHByb3NwZWN0aXZlLCBmZWVkLWZvcndhcmQsIGxvdyBnYXMgZmxvdyBzeXN0ZW0uIMKpIDIwMDcgVGhlIEF1dGhvcnMuIEpvdXJuYWwgY29tcGlsYXRpb24gwqkgMjAwNyBUaGUgUGh5c2lvbG9naWNhbCBTb2NpZXR5LiIsInB1Ymxpc2hlciI6IkpvaG4gV2lsZXkgJiBTb25zLCBMdGQiLCJpc3N1ZSI6IjMiLCJ2b2x1bWUiOiI1ODEifSwiaXNUZW1wb3JhcnkiOmZhbHNlfV19&quot;,&quot;citationItems&quot;:[{&quot;id&quot;:&quot;c80f1d30-b294-3386-bb73-3c9ef6f7166d&quot;,&quot;itemData&quot;:{&quot;type&quot;:&quot;article-journal&quot;,&quot;id&quot;:&quot;c80f1d30-b294-3386-bb73-3c9ef6f7166d&quot;,&quot;title&quot;:&quot;Protocol-dependence of middle cerebral artery dilation to modest hypercapnia&quot;,&quot;author&quot;:[{&quot;family&quot;:&quot;Al-Khazraji&quot;,&quot;given&quot;:&quot;Baraa K.&quot;,&quot;parse-names&quot;:false,&quot;dropping-particle&quot;:&quot;&quot;,&quot;non-dropping-particle&quot;:&quot;&quot;},{&quot;family&quot;:&quot;Buch&quot;,&quot;given&quot;:&quot;Sagar&quot;,&quot;parse-names&quot;:false,&quot;dropping-particle&quot;:&quot;&quot;,&quot;non-dropping-particle&quot;:&quot;&quot;},{&quot;family&quot;:&quot;Kadem&quot;,&quot;given&quot;:&quot;Mason&quot;,&quot;parse-names&quot;:false,&quot;dropping-particle&quot;:&quot;&quot;,&quot;non-dropping-particle&quot;:&quot;&quot;},{&quot;family&quot;:&quot;Matushewski&quot;,&quot;given&quot;:&quot;Brad J.&quot;,&quot;parse-names&quot;:false,&quot;dropping-particle&quot;:&quot;&quot;,&quot;non-dropping-particle&quot;:&quot;&quot;},{&quot;family&quot;:&quot;Norozi&quot;,&quot;given&quot;:&quot;Kambiz&quot;,&quot;parse-names&quot;:false,&quot;dropping-particle&quot;:&quot;&quot;,&quot;non-dropping-particle&quot;:&quot;&quot;},{&quot;family&quot;:&quot;Menon&quot;,&quot;given&quot;:&quot;Ravi S.&quot;,&quot;parse-names&quot;:false,&quot;dropping-particle&quot;:&quot;&quot;,&quot;non-dropping-particle&quot;:&quot;&quot;},{&quot;family&quot;:&quot;Shoemaker&quot;,&quot;given&quot;:&quot;J. Kevin&quot;,&quot;parse-names&quot;:false,&quot;dropping-particle&quot;:&quot;&quot;,&quot;non-dropping-particle&quot;:&quot;&quot;}],&quot;container-title&quot;:&quot;Applied Physiology, Nutrition and Metabolism&quot;,&quot;accessed&quot;:{&quot;date-parts&quot;:[[2024,8,5]]},&quot;DOI&quot;:&quot;10.1139/APNM-2021-0220/ASSET/IMAGES/APNM-2021-0220EQ3.GIF&quot;,&quot;ISSN&quot;:&quot;17155320&quot;,&quot;PMID&quot;:&quot;34139129&quot;,&quot;URL&quot;:&quot;https://cdnsciencepub.com/doi/10.1139/apnm-2021-0220&quot;,&quot;issued&quot;:{&quot;date-parts&quot;:[[2021]]},&quot;page&quot;:&quot;1038-1046&quot;,&quot;abstract&quot;:&quot;There is a need for improved understanding of how different cerebrovascular reactivity (CVR) protocols affect vascular cross-sectional area (CSA) to reduce error in CVR calculations when measures of vascular CSA are not feasible. In human participants, we delivered 64 mm Hg end-tidal partial pressure of CO2 (PET CO2 ) relative to baseline through controlled delivery, and measured changes in middle cerebral artery (MCA) CSA (7 Tesla magnetic resonance imaging (MRI)), blood velocity (transcranial Doppler and Phase contrast MRI), and calculated CVR based on a 3-minute steady-state (+4 mm Hg PET CO2 ) and a ramp ( 3 to +4 mm Hg of PETCO2). We observed that (1) the MCA did not dilate during the ramp protocol (slope for CSA across time P &gt; 0.05; R2 = 0.006), but did dilate by 7% during steady-state hypercapnia (P &lt; 0.05); and (2) MCA blood velocity CVR was not different between ramp and steady-state hypercapnia protocols (ramp: 3.8 6 1.7 vs. steady-state: 4.0 6 1.6 cm/s/ mm Hg), although calculated MCA blood flow CVR was 40% greater during steady-state hypercapnia than during ramp (P &lt; 0.05) with the discrepancy due to MCA CSA changes during steady-state hypercapnia. We propose that a ramp model, across a delta of 3 to +4 mm Hg PETCO2, may provide an alternative approach to collecting CVR measures in young adults with transcranial Doppler when CSA measures are not feasible.&quot;,&quot;publisher&quot;:&quot;Canadian Science Publishing&quot;,&quot;issue&quot;:&quot;9&quot;,&quot;volume&quot;:&quot;46&quot;,&quot;container-title-short&quot;:&quot;&quot;},&quot;isTemporary&quot;:false},{&quot;id&quot;:&quot;84994741-1450-3f1e-90f7-3e077a971fdf&quot;,&quot;itemData&quot;:{&quot;type&quot;:&quot;article-journal&quot;,&quot;id&quot;:&quot;84994741-1450-3f1e-90f7-3e077a971fdf&quot;,&quot;title&quot;:&quot;Prospective targeting and control of end-tidal CO2 and O2 concentrations&quot;,&quot;author&quot;:[{&quot;family&quot;:&quot;Slessarev&quot;,&quot;given&quot;:&quot;Marat&quot;,&quot;parse-names&quot;:false,&quot;dropping-particle&quot;:&quot;&quot;,&quot;non-dropping-particle&quot;:&quot;&quot;},{&quot;family&quot;:&quot;Han&quot;,&quot;given&quot;:&quot;Jay&quot;,&quot;parse-names&quot;:false,&quot;dropping-particle&quot;:&quot;&quot;,&quot;non-dropping-particle&quot;:&quot;&quot;},{&quot;family&quot;:&quot;Mardimae&quot;,&quot;given&quot;:&quot;Alexandra&quot;,&quot;parse-names&quot;:false,&quot;dropping-particle&quot;:&quot;&quot;,&quot;non-dropping-particle&quot;:&quot;&quot;},{&quot;family&quot;:&quot;Prisman&quot;,&quot;given&quot;:&quot;Eitan&quot;,&quot;parse-names&quot;:false,&quot;dropping-particle&quot;:&quot;&quot;,&quot;non-dropping-particle&quot;:&quot;&quot;},{&quot;family&quot;:&quot;Preiss&quot;,&quot;given&quot;:&quot;David&quot;,&quot;parse-names&quot;:false,&quot;dropping-particle&quot;:&quot;&quot;,&quot;non-dropping-particle&quot;:&quot;&quot;},{&quot;family&quot;:&quot;Volgyesi&quot;,&quot;given&quot;:&quot;George&quot;,&quot;parse-names&quot;:false,&quot;dropping-particle&quot;:&quot;&quot;,&quot;non-dropping-particle&quot;:&quot;&quot;},{&quot;family&quot;:&quot;Ansel&quot;,&quot;given&quot;:&quot;Cliff&quot;,&quot;parse-names&quot;:false,&quot;dropping-particle&quot;:&quot;&quot;,&quot;non-dropping-particle&quot;:&quot;&quot;},{&quot;family&quot;:&quot;Duffin&quot;,&quot;given&quot;:&quot;James&quot;,&quot;parse-names&quot;:false,&quot;dropping-particle&quot;:&quot;&quot;,&quot;non-dropping-particle&quot;:&quot;&quot;},{&quot;family&quot;:&quot;Fisher&quot;,&quot;given&quot;:&quot;Joseph A.&quot;,&quot;parse-names&quot;:false,&quot;dropping-particle&quot;:&quot;&quot;,&quot;non-dropping-particle&quot;:&quot;&quot;}],&quot;container-title&quot;:&quot;The Journal of Physiology&quot;,&quot;container-title-short&quot;:&quot;J Physiol&quot;,&quot;accessed&quot;:{&quot;date-parts&quot;:[[2024,8,7]]},&quot;DOI&quot;:&quot;10.1113/JPHYSIOL.2007.129395&quot;,&quot;ISSN&quot;:&quot;1469-7793&quot;,&quot;PMID&quot;:&quot;17446225&quot;,&quot;URL&quot;:&quot;https://onlinelibrary.wiley.com/doi/full/10.1113/jphysiol.2007.129395&quot;,&quot;issued&quot;:{&quot;date-parts&quot;:[[2007,6,15]]},&quot;page&quot;:&quot;1207-1219&quot;,&quot;abstract&quot;:&quot;Current methods of forcing end-tidal PCO2 (PETCO2) and PO2 (PETO2) rely on breath-by-breath adjustment of inspired gas concentrations using feedback loop algorithms. Such servo-control mechanisms are complex because they have to anticipate and compensate for the respiratory response to a given inspiratory gas concentration on a breath-by-breath basis. In this paper, we introduce a low gas flow method to prospectively target and control PETCO2 and PETO2 independent of each other and of minute ventilation in spontaneously breathing humans. We used the method to change PETCO2 from control (40 mmHg for PETCO2 and 100 mmHg for PETO2) to two target PETO2 values (45 and 50 mmHg) at iso-oxia (100 mmHg), PETO2 to two target values (200 and 300 mmHg) at normocapnia (40 mmHg), and PETCO2 with PETCO2 simultaneously to the same targets (45 with 200 mmHg and 50 with 300 mmHg). After each targeted value, PETCO2 and PETCO2 were returned to control values. Each state was maintained for 30 s. The average difference between target and measured values for PETCO2 was ± 1 mmHg, and for PETO2 was ± 4 mmHg. PETCO2 varied by ± 1 mmHg and PETO2 by ± 5.6 mmHg (s.d.) over the 30 s stages. This degree of control was obtained despite considerable variability in minute ventilation between subjects (± 7.6 l min-1). We conclude that targeted end-tidal gas concentrations can be attained in spontaneously breathing subjects using this prospective, feed-forward, low gas flow system. © 2007 The Authors. Journal compilation © 2007 The Physiological Society.&quot;,&quot;publisher&quot;:&quot;John Wiley &amp; Sons, Ltd&quot;,&quot;issue&quot;:&quot;3&quot;,&quot;volume&quot;:&quot;581&quot;},&quot;isTemporary&quot;:false}]},{&quot;citationID&quot;:&quot;MENDELEY_CITATION_14224756-15b9-419a-8dd5-7e60db76d548&quot;,&quot;properties&quot;:{&quot;noteIndex&quot;:0},&quot;isEdited&quot;:false,&quot;manualOverride&quot;:{&quot;isManuallyOverridden&quot;:true,&quot;citeprocText&quot;:&quot;(Bernd Ringelstein et al., 1988)&quot;,&quot;manualOverrideText&quot;:&quot;(Ringelstein et al., 1988)&quot;},&quot;citationTag&quot;:&quot;MENDELEY_CITATION_v3_eyJjaXRhdGlvbklEIjoiTUVOREVMRVlfQ0lUQVRJT05fMTQyMjQ3NTYtMTViOS00MTlhLThkZDUtN2U2MGRiNzZkNTQ4IiwicHJvcGVydGllcyI6eyJub3RlSW5kZXgiOjB9LCJpc0VkaXRlZCI6ZmFsc2UsIm1hbnVhbE92ZXJyaWRlIjp7ImlzTWFudWFsbHlPdmVycmlkZGVuIjp0cnVlLCJjaXRlcHJvY1RleHQiOiIoQmVybmQgUmluZ2Vsc3RlaW4gZXQgYWwuLCAxOTg4KSIsIm1hbnVhbE92ZXJyaWRlVGV4dCI6IihSaW5nZWxzdGVpbiBldCBhbC4sIDE5ODgpIn0sImNpdGF0aW9uSXRlbXMiOlt7ImlkIjoiZTRiZTExMzYtOTkwMS0zYTM2LTg2ZTQtNmU0Yzk4YTg4YTIxIiwiaXRlbURhdGEiOnsidHlwZSI6ImFydGljbGUtam91cm5hbCIsImlkIjoiZTRiZTExMzYtOTkwMS0zYTM2LTg2ZTQtNmU0Yzk4YTg4YTIxIiwidGl0bGUiOiJOb25pbnZhc2l2ZSBhc3Nlc3NtZW50IG9mIGNvMi1pbmR1Y2VkIGNlcmVicmFsIHZhc29tb3RvciByZXNwb25zZSBpbiBub3JtYWwgaW5kaXZpZHVhbHMgYW5kIHBhdGllbnRzIHdpdGggaW50ZXJuYWwgY2Fyb3RpZCBhcnRlcnkgb2NjbHVzaW9ucyIsImF1dGhvciI6W3siZmFtaWx5IjoiQmVybmQgUmluZ2Vsc3RlaW4iLCJnaXZlbiI6IkUuIiwicGFyc2UtbmFtZXMiOmZhbHNlLCJkcm9wcGluZy1wYXJ0aWNsZSI6IiIsIm5vbi1kcm9wcGluZy1wYXJ0aWNsZSI6IiJ9LHsiZmFtaWx5IjoiU2lldmVycyIsImdpdmVuIjoiQ2Fyc3RlbiIsInBhcnNlLW5hbWVzIjpmYWxzZSwiZHJvcHBpbmctcGFydGljbGUiOiIiLCJub24tZHJvcHBpbmctcGFydGljbGUiOiIifSx7ImZhbWlseSI6IkVja2VyIiwiZ2l2ZW4iOiJTYXJhIiwicGFyc2UtbmFtZXMiOmZhbHNlLCJkcm9wcGluZy1wYXJ0aWNsZSI6IiIsIm5vbi1kcm9wcGluZy1wYXJ0aWNsZSI6IiJ9LHsiZmFtaWx5IjoiU2NobmVpZGVyIiwiZ2l2ZW4iOiJQZXRlciBBLiIsInBhcnNlLW5hbWVzIjpmYWxzZSwiZHJvcHBpbmctcGFydGljbGUiOiIiLCJub24tZHJvcHBpbmctcGFydGljbGUiOiIifSx7ImZhbWlseSI6Ik90aXMiLCJnaXZlbiI6IlNoaXJsZXkgTS4iLCJwYXJzZS1uYW1lcyI6ZmFsc2UsImRyb3BwaW5nLXBhcnRpY2xlIjoiIiwibm9uLWRyb3BwaW5nLXBhcnRpY2xlIjoiIn1dLCJjb250YWluZXItdGl0bGUiOiJTdHJva2UiLCJjb250YWluZXItdGl0bGUtc2hvcnQiOiJTdHJva2UiLCJhY2Nlc3NlZCI6eyJkYXRlLXBhcnRzIjpbWzIwMjQsOCwxMl1dfSwiRE9JIjoiMTAuMTE2MS8wMS5TVFIuMTkuOC45NjMiLCJJU1NOIjoiMTUyNDQ2MjgiLCJQTUlEIjoiMzEzNTY0MSIsIlVSTCI6Imh0dHA6Ly9haGFqb3VybmFscy5vcmciLCJpc3N1ZWQiOnsiZGF0ZS1wYXJ0cyI6W1sxOTg4XV19LCJwYWdlIjoiOTYzLTk3OSIsImFic3RyYWN0IjoiVG8gZXZhbHVhdGUgdGhlIENPMi1pbmR1Y2VkIHZhc29tb3RvciByZWFjdGl2aXR5IG9mIHRoZSBjZXJlYnJhbCB2YXNjdWxhdHVyZSwgcmVsYXRpdmUgY2hhbmdlcyBvZiBibG9vZCBmbG93IHZlbG9jaXR5IHdpdGhpbiB0aGUgbWlkZGxlIGNlcmVicmFsIGFydGVyeSB3ZXJlIG1lYXN1cmVkIGJ5IHRyYW5zY3JhbmlhbCBEb3BwbGVyIHVsdHJhc29ub2dyYXBoeSBkdXJpbmcgbm9ybW9jYXBuaWEgYW5kIHZhcmlvdXMgZGVncmVlcyBvZiBoeXBlcmNhcG5pYSBhbmQgaHlwb2NhcG5pYS4gV2Ugc3R1ZGllZCA0MCBub3JtYWwgaW5kaXZpZHVhbHMgYW5kIDQwIHBhdGllbnRzIHdpdGggdW5pbGF0ZXJhbCBhbmQgMTUgcGF0aWVudHMgd2l0aCBiaWxhdGVyYWwgaW50ZXJuYWwgY2Fyb3RpZCBhcnRlcnkgb2NjbHVzaW9ucy4gV2hlbiBibG9vZCBmbG93IHZlbG9jaXR5IGNoYW5nZXMgYXMgcGVyY2VudCBvZiBub3Jtb2NhcG5pYyB2YWx1ZXMgd2VyZSBwbG90dGVkIGFnYWluc3QgZW5kLXRpZGFsIENPMiB2b2x1bWUgcGVyY2VudCwgYSBiaWFzeW1wdG90aWMgY3VydmUgKGEgdGFuZ2VudGh5cGVyYm9saWMgZnVuY3Rpb24pIGdhdmUgdGhlIGJlc3QgZml0IG9mIHRoZSBzY2F0dGVyZ3JhbS4gVGhlIGRpc3RhbmNlIGJldHdlZW4gdGhlIHVwcGVyIGFuZCBsb3dlciBhc3ltcHRvdGVzIHdhcyBkZWZpbmVkIGFzIGNlcmVicmFsIHZhc29tb3RvciByZWFjdGl2aXR5LiBJbiB0aGUgbm9ybWFsIGluZGl2aWR1YWxzLCBtZWFuwrFTRCB2YXNvbW90b3IgcmVhY3Rpdml0eSB3YXMgODUuNjPCsTE1Ljk2JS4gSW4gcGF0aWVudHMgd2l0aCBpbnRlcm5hbCBjYXJvdGlkIGFydGVyeSBvY2NsdXNpb25zLCB2YXNvbW90b3IgcmVhY3Rpdml0eSB3YXMgc2lnbmlmaWNhbnRseSBsb3dlciB0aGFuIG5vcm1hbCBvbiBib3RoIHRoZSBvY2NsdWRlZCAobWVhbiA0NS4yJSwgbWVkaWFuIDUwLjQlOyBwPDAuMDAwMSkgYW5kIHRoZSBub25vY2NsdWRlZCAobWVhbsKxU0QgNjcuNyArIDEzLjMlLCBwPDAuMDEpIHNpZGVzIGluIHRoZSB1bmlsYXRlcmFsIGdyb3VwIGFuZCBvbiBib3RoIHNpZGVzIChtZWFuwrFTRCAzNi42wrExNS45JSBhbmQgNDQuOcKxMjQuNiUsIHA8MC4wMDAxKSBpbiB0aGUgYmlsYXRlcmFsIGdyb3VwLiBUaGUgZGlmZmVyZW5jZSBiZXR3ZWVuIHZhc29tb3RvciByZWFjdGl2aXR5IGZvciBzeW1wdG9tYXRpYyBhbmQgYXN5bXB0b21hdGljIHVuaWxhdGVyYWwgb2NjbHVzaW9ucyB3YXMgYWxzbyBoaWdobHkgc2lnbmlmaWNhbnQgKG1lYW4gMzcuNiUgYW5kIDYyLjklLCBwPDAuMDA2KS4gVmFzb21vdG9yIHJlYWN0aXZpdHkgd2FzIGFsc28gc2lnbmlmaWNhbnRseSBsb3dlciBpbiBwYXRpZW50cyB3aXRoIGxvdy1mbG93IGluZmFyY3Rpb25zIG9uIGNvbXB1dGVkIHRvbW9ncmFwaHkgdGhhbiBpbiBwYXRpZW50cyB3aXRoIG5vcm1hbCBzY2FucyAobWVhbsKxU0QgMzYuNyDCsTI1JSBhbmQgNjAuMiDCsSAxNi45JSwgcDwwLjAwOCkuIEEgc3RyaWtpbmcgYXNzb2NpYXRpb24gb2YgbG93LWZsb3cgaW5mYXJjdGlvbnMsIGlzY2hlbWljIG9waHRoYWxtb3BhdGh5LCBhbmQgaHlwb3N0YXRpYyB0cmFuc2llbnQgaXNjaGVtaWMgYXR0YWNrcyB3YXMgZm91bmQgd2l0aCB2YXNvbW90b3IgcmVhY3Rpdml0aWVzIG9mIDwzNCUgb3IgZXZlbiBwYXJhZG94aWNhbCByZWFjdGlvbnMuIFRyYW5zY3JhbmlhbCBEb3BwbGVyIHVsdHJhc29ub2dyYXBoaWMgZXZhbHVhdGlvbiBvZiBjZXJlYnJhbCB2YXNvbW90b3IgcmVhY3Rpdml0eSBpcyBhIG5ldywgZmVhc2libGUsIG5vbmludmFzaXZlLCBhbmQgcmVwcm9kdWNpYmxlIHRlY2huaXF1ZSB0aGF0IGFsbG93cyBzZWxlY3Rpb24gYW5kIHF1YW50aWZpY2F0aW9uIG9mIHBhdGllbnRzIHdpdGggdHJ1ZSBjZXJlYnJvdmFzY3VsYXIgaW5zdWZmaWNpZW5jeS4gwqkgMTk4OCBBbWVyaWNhbiBIZWFydCBBc3NvY2lhdGlvbiwgSW5jLiIsImlzc3VlIjoiOCIsInZvbHVtZSI6IjE5In0sImlzVGVtcG9yYXJ5IjpmYWxzZX1dfQ==&quot;,&quot;citationItems&quot;:[{&quot;id&quot;:&quot;e4be1136-9901-3a36-86e4-6e4c98a88a21&quot;,&quot;itemData&quot;:{&quot;type&quot;:&quot;article-journal&quot;,&quot;id&quot;:&quot;e4be1136-9901-3a36-86e4-6e4c98a88a21&quot;,&quot;title&quot;:&quot;Noninvasive assessment of co2-induced cerebral vasomotor response in normal individuals and patients with internal carotid artery occlusions&quot;,&quot;author&quot;:[{&quot;family&quot;:&quot;Bernd Ringelstein&quot;,&quot;given&quot;:&quot;E.&quot;,&quot;parse-names&quot;:false,&quot;dropping-particle&quot;:&quot;&quot;,&quot;non-dropping-particle&quot;:&quot;&quot;},{&quot;family&quot;:&quot;Sievers&quot;,&quot;given&quot;:&quot;Carsten&quot;,&quot;parse-names&quot;:false,&quot;dropping-particle&quot;:&quot;&quot;,&quot;non-dropping-particle&quot;:&quot;&quot;},{&quot;family&quot;:&quot;Ecker&quot;,&quot;given&quot;:&quot;Sara&quot;,&quot;parse-names&quot;:false,&quot;dropping-particle&quot;:&quot;&quot;,&quot;non-dropping-particle&quot;:&quot;&quot;},{&quot;family&quot;:&quot;Schneider&quot;,&quot;given&quot;:&quot;Peter A.&quot;,&quot;parse-names&quot;:false,&quot;dropping-particle&quot;:&quot;&quot;,&quot;non-dropping-particle&quot;:&quot;&quot;},{&quot;family&quot;:&quot;Otis&quot;,&quot;given&quot;:&quot;Shirley M.&quot;,&quot;parse-names&quot;:false,&quot;dropping-particle&quot;:&quot;&quot;,&quot;non-dropping-particle&quot;:&quot;&quot;}],&quot;container-title&quot;:&quot;Stroke&quot;,&quot;container-title-short&quot;:&quot;Stroke&quot;,&quot;accessed&quot;:{&quot;date-parts&quot;:[[2024,8,12]]},&quot;DOI&quot;:&quot;10.1161/01.STR.19.8.963&quot;,&quot;ISSN&quot;:&quot;15244628&quot;,&quot;PMID&quot;:&quot;3135641&quot;,&quot;URL&quot;:&quot;http://ahajournals.org&quot;,&quot;issued&quot;:{&quot;date-parts&quot;:[[1988]]},&quot;page&quot;:&quot;963-979&quot;,&quot;abstract&quot;:&quot;To evaluate the CO2-induced vasomotor reactivity of the cerebral vasculature, relative changes of blood flow velocity within the middle cerebral artery were measured by transcranial Doppler ultrasonography during normocapnia and various degrees of hypercapnia and hypocapnia. We studied 40 normal individuals and 40 patients with unilateral and 15 patients with bilateral internal carotid artery occlusions. When blood flow velocity changes as percent of normocapnic values were plotted against end-tidal CO2 volume percent, a biasymptotic curve (a tangenthyperbolic function) gave the best fit of the scattergram. The distance between the upper and lower asymptotes was defined as cerebral vasomotor reactivity. In the normal individuals, mean±SD vasomotor reactivity was 85.63±15.96%. In patients with internal carotid artery occlusions, vasomotor reactivity was significantly lower than normal on both the occluded (mean 45.2%, median 50.4%; p&lt;0.0001) and the nonoccluded (mean±SD 67.7 + 13.3%, p&lt;0.01) sides in the unilateral group and on both sides (mean±SD 36.6±15.9% and 44.9±24.6%, p&lt;0.0001) in the bilateral group. The difference between vasomotor reactivity for symptomatic and asymptomatic unilateral occlusions was also highly significant (mean 37.6% and 62.9%, p&lt;0.006). Vasomotor reactivity was also significantly lower in patients with low-flow infarctions on computed tomography than in patients with normal scans (mean±SD 36.7 ±25% and 60.2 ± 16.9%, p&lt;0.008). A striking association of low-flow infarctions, ischemic ophthalmopathy, and hypostatic transient ischemic attacks was found with vasomotor reactivities of &lt;34% or even paradoxical reactions. Transcranial Doppler ultrasonographic evaluation of cerebral vasomotor reactivity is a new, feasible, noninvasive, and reproducible technique that allows selection and quantification of patients with true cerebrovascular insufficiency. © 1988 American Heart Association, Inc.&quot;,&quot;issue&quot;:&quot;8&quot;,&quot;volume&quot;:&quot;19&quot;},&quot;isTemporary&quot;:false}]},{&quot;citationID&quot;:&quot;MENDELEY_CITATION_b532a8a1-07c2-485d-9d71-55fc95fb640f&quot;,&quot;properties&quot;:{&quot;noteIndex&quot;:0},&quot;isEdited&quot;:false,&quot;manualOverride&quot;:{&quot;isManuallyOverridden&quot;:false,&quot;citeprocText&quot;:&quot;(Fierstra et al., 2013)&quot;,&quot;manualOverrideText&quot;:&quot;&quot;},&quot;citationTag&quot;:&quot;MENDELEY_CITATION_v3_eyJjaXRhdGlvbklEIjoiTUVOREVMRVlfQ0lUQVRJT05fYjUzMmE4YTEtMDdjMi00ODVkLTlkNzEtNTVmYzk1ZmI2NDBmIiwicHJvcGVydGllcyI6eyJub3RlSW5kZXgiOjB9LCJpc0VkaXRlZCI6ZmFsc2UsIm1hbnVhbE92ZXJyaWRlIjp7ImlzTWFudWFsbHlPdmVycmlkZGVuIjpmYWxzZSwiY2l0ZXByb2NUZXh0IjoiKEZpZXJzdHJhIGV0IGFsLiwgMjAxMykiLCJtYW51YWxPdmVycmlkZVRleHQiOiIifSwiY2l0YXRpb25JdGVtcyI6W3siaWQiOiIyNDE2MTNkYi0zMzc1LTNhNGUtYmJjNS01ZjBkNGM0NDVjOTgiLCJpdGVtRGF0YSI6eyJ0eXBlIjoiYXJ0aWNsZS1qb3VybmFsIiwiaWQiOiIyNDE2MTNkYi0zMzc1LTNhNGUtYmJjNS01ZjBkNGM0NDVjOTgiLCJ0aXRsZSI6Ik1lYXN1cmluZyBjZXJlYnJvdmFzY3VsYXIgcmVhY3Rpdml0eTogV2hhdCBzdGltdWx1cyB0byB1c2U/IiwiYXV0aG9yIjpbeyJmYW1pbHkiOiJGaWVyc3RyYSIsImdpdmVuIjoiSi4iLCJwYXJzZS1uYW1lcyI6ZmFsc2UsImRyb3BwaW5nLXBhcnRpY2xlIjoiIiwibm9uLWRyb3BwaW5nLXBhcnRpY2xlIjoiIn0seyJmYW1pbHkiOiJTb2JjenlrIiwiZ2l2ZW4iOiJPLiIsInBhcnNlLW5hbWVzIjpmYWxzZSwiZHJvcHBpbmctcGFydGljbGUiOiIiLCJub24tZHJvcHBpbmctcGFydGljbGUiOiIifSx7ImZhbWlseSI6IkJhdHRpc3RpLUNoYXJib25uZXkiLCJnaXZlbiI6IkEuIiwicGFyc2UtbmFtZXMiOmZhbHNlLCJkcm9wcGluZy1wYXJ0aWNsZSI6IiIsIm5vbi1kcm9wcGluZy1wYXJ0aWNsZSI6IiJ9LHsiZmFtaWx5IjoiTWFuZGVsbCIsImdpdmVuIjoiRC4gTS4iLCJwYXJzZS1uYW1lcyI6ZmFsc2UsImRyb3BwaW5nLXBhcnRpY2xlIjoiIiwibm9uLWRyb3BwaW5nLXBhcnRpY2xlIjoiIn0seyJmYW1pbHkiOiJQb3VibGFuYyIsImdpdmVuIjoiSi4iLCJwYXJzZS1uYW1lcyI6ZmFsc2UsImRyb3BwaW5nLXBhcnRpY2xlIjoiIiwibm9uLWRyb3BwaW5nLXBhcnRpY2xlIjoiIn0seyJmYW1pbHkiOiJDcmF3bGV5IiwiZ2l2ZW4iOiJBLiBQLiIsInBhcnNlLW5hbWVzIjpmYWxzZSwiZHJvcHBpbmctcGFydGljbGUiOiIiLCJub24tZHJvcHBpbmctcGFydGljbGUiOiIifSx7ImZhbWlseSI6Ik1pa3VsaXMiLCJnaXZlbiI6IkQuIEouIiwicGFyc2UtbmFtZXMiOmZhbHNlLCJkcm9wcGluZy1wYXJ0aWNsZSI6IiIsIm5vbi1kcm9wcGluZy1wYXJ0aWNsZSI6IiJ9LHsiZmFtaWx5IjoiRHVmZmluIiwiZ2l2ZW4iOiJKLiIsInBhcnNlLW5hbWVzIjpmYWxzZSwiZHJvcHBpbmctcGFydGljbGUiOiIiLCJub24tZHJvcHBpbmctcGFydGljbGUiOiIifSx7ImZhbWlseSI6IkZpc2hlciIsImdpdmVuIjoiSi4gQS4iLCJwYXJzZS1uYW1lcyI6ZmFsc2UsImRyb3BwaW5nLXBhcnRpY2xlIjoiIiwibm9uLWRyb3BwaW5nLXBhcnRpY2xlIjoiIn1dLCJjb250YWluZXItdGl0bGUiOiJKb3VybmFsIG9mIFBoeXNpb2xvZ3kiLCJhY2Nlc3NlZCI6eyJkYXRlLXBhcnRzIjpbWzIwMjQsOCw1XV19LCJET0kiOiIxMC4xMTEzL0pQSFlTSU9MLjIwMTMuMjU5MTUwIiwiSVNTTiI6IjAwMjIzNzUxIiwiUE1JRCI6IjI0MDgxMTU1IiwiaXNzdWVkIjp7ImRhdGUtcGFydHMiOltbMjAxMywxMl1dfSwicGFnZSI6IjU4MDktNTgyMSIsImFic3RyYWN0IjoiQ2VyZWJyb3Zhc2N1bGFyIHJlYWN0aXZpdHkgaXMgdGhlIGNoYW5nZSBpbiBjZXJlYnJhbCBibG9vZCBmbG93IGluIHJlc3BvbnNlIHRvIGEgdmFzb2RpbGF0b3J5IG9yIHZhc29jb25zdHJpY3RpdmUgc3RpbXVsdXMuIE1lYXN1cmluZyB2YXJpYXRpb25zIG9mIGNlcmVicm92YXNjdWxhciByZWFjdGl2aXR5IGJldHdlZW4gZGlmZmVyZW50IHJlZ2lvbnMgb2YgdGhlIGJyYWluIGhhcyB0aGUgcG90ZW50aWFsIHRvIG5vdCBvbmx5IGFkdmFuY2UgdW5kZXJzdGFuZGluZyBvZiBob3cgdGhlIGNlcmVicmFsIHZhc2N1bGF0dXJlIGNvbnRyb2xzIHRoZSBkaXN0cmlidXRpb24gb2YgYmxvb2QgZmxvdyBidXQgYWxzbyB0byBkZXRlY3QgY2VyZWJyb3Zhc2N1bGFyIHBhdGhvcGh5c2lvbG9neS4gV2hpbGUgdGhlcmUgYXJlIHN0YW5kYXJkaXplZCBhbmQgcmVwZWF0YWJsZSBtZXRob2RzIGZvciBlc3RpbWF0aW5nIHRoZSBjaGFuZ2VzIGluIGNlcmVicmFsIGJsb29kIGZsb3cgaW4gcmVzcG9uc2UgdG8gYSB2YXNvYWN0aXZlIHN0aW11bHVzLCB0aGUgc2FtZSBjYW5ub3QgYmUgc2FpZCBmb3IgdGhlIHN0aW11bHVzIGl0c2VsZi4gSW5kZWVkLCB0aGUgd2lkZSB2YXJpZXR5IG9mIHZhc29hY3RpdmUgY2hhbGxlbmdlcyBjdXJyZW50bHkgZW1wbG95ZWQgaW4gdGhlc2Ugc3R1ZGllcyBpbXBlZGVzIGNvbXBhcmlzb25zIGJldHdlZW4gdGhlbS4gVGhpcyByZXZpZXcgdGhlcmVmb3JlIGNyaXRpY2FsbHkgZXhhbWluZXMgdGhlIHZhc29hY3RpdmUgc3RpbXVsaSBpbiBjdXJyZW50IHVzZSBmb3IgdGhlaXIgYWJpbGl0eSB0byBwcm92aWRlIGEgc3RhbmRhcmQgcmVwZWF0YWJsZSBjaGFsbGVuZ2UgYW5kIGZvciB0aGUgcHJhY3RpY2FsaXR5IG9mIHRoZWlyIGltcGxlbWVudGF0aW9uLiBTdWNoIGNoYWxsZW5nZXMgaW5jbHVkZSBpbmR1Y2VkIHJlZHVjdGlvbnMgaW4gc3lzdGVtaWMgYmxvb2QgcHJlc3N1cmUsIGFuZCB0aGUgYWRtaW5pc3RyYXRpb24gb2YgdmFzb2FjdGl2ZSBzdWJzdGFuY2VzIHN1Y2ggYXMgYWNldGF6b2xhbWlkZSBhbmQgY2FyYm9uIGRpb3hpZGUuIFdlIGNvbmNsdWRlIHRoYXQgbWFueSBvZiB0aGUgc3RpbXVsaSBpbiBjdXJyZW50IHVzZSBkbyBub3QgcHJvdmlkZSBhIHN0YW5kYXJkIHN0aW11bHVzIGNvbXBhcmFibGUgYmV0d2VlbiBpbmRpdmlkdWFscyBhbmQgaW4gdGhlIHNhbWUgaW5kaXZpZHVhbCBvdmVyIHRpbWUuIFdlIHN1Z2dlc3QgdGhhdCBjYXJib24gZGlveGlkZSBpcyB0aGUgbW9zdCBzdWl0YWJsZSB2YXNvYWN0aXZlIHN0aW11bHVzLiBXZSBkZXNjcmliZSByZWNlbnRseSBkZXZlbG9wZWQgY29tcHV0ZXItY29udHJvbGxlZCBNUkkgY29tcGF0aWJsZSBnYXMgZGVsaXZlcnkgc3lzdGVtcyB3aGljaCBhcmUgY2FwYWJsZSBvZiBhZG1pbmlzdGVyaW5nIHJlbGlhYmxlIGFuZCByZXBlYXRhYmxlIHZhc29hY3RpdmUgQ08yIHN0aW11bGkuIMKpIDIwMTMgVGhlIEF1dGhvcnMuIiwiaXNzdWUiOiIyMyIsInZvbHVtZSI6IjU5MSIsImNvbnRhaW5lci10aXRsZS1zaG9ydCI6IiJ9LCJpc1RlbXBvcmFyeSI6ZmFsc2V9XX0=&quot;,&quot;citationItems&quot;:[{&quot;id&quot;:&quot;241613db-3375-3a4e-bbc5-5f0d4c445c98&quot;,&quot;itemData&quot;:{&quot;type&quot;:&quot;article-journal&quot;,&quot;id&quot;:&quot;241613db-3375-3a4e-bbc5-5f0d4c445c98&quot;,&quot;title&quot;:&quot;Measuring cerebrovascular reactivity: What stimulus to use?&quot;,&quot;author&quot;:[{&quot;family&quot;:&quot;Fierstra&quot;,&quot;given&quot;:&quot;J.&quot;,&quot;parse-names&quot;:false,&quot;dropping-particle&quot;:&quot;&quot;,&quot;non-dropping-particle&quot;:&quot;&quot;},{&quot;family&quot;:&quot;Sobczyk&quot;,&quot;given&quot;:&quot;O.&quot;,&quot;parse-names&quot;:false,&quot;dropping-particle&quot;:&quot;&quot;,&quot;non-dropping-particle&quot;:&quot;&quot;},{&quot;family&quot;:&quot;Battisti-Charbonney&quot;,&quot;given&quot;:&quot;A.&quot;,&quot;parse-names&quot;:false,&quot;dropping-particle&quot;:&quot;&quot;,&quot;non-dropping-particle&quot;:&quot;&quot;},{&quot;family&quot;:&quot;Mandell&quot;,&quot;given&quot;:&quot;D. M.&quot;,&quot;parse-names&quot;:false,&quot;dropping-particle&quot;:&quot;&quot;,&quot;non-dropping-particle&quot;:&quot;&quot;},{&quot;family&quot;:&quot;Poublanc&quot;,&quot;given&quot;:&quot;J.&quot;,&quot;parse-names&quot;:false,&quot;dropping-particle&quot;:&quot;&quot;,&quot;non-dropping-particle&quot;:&quot;&quot;},{&quot;family&quot;:&quot;Crawley&quot;,&quot;given&quot;:&quot;A. P.&quot;,&quot;parse-names&quot;:false,&quot;dropping-particle&quot;:&quot;&quot;,&quot;non-dropping-particle&quot;:&quot;&quot;},{&quot;family&quot;:&quot;Mikulis&quot;,&quot;given&quot;:&quot;D. J.&quot;,&quot;parse-names&quot;:false,&quot;dropping-particle&quot;:&quot;&quot;,&quot;non-dropping-particle&quot;:&quot;&quot;},{&quot;family&quot;:&quot;Duffin&quot;,&quot;given&quot;:&quot;J.&quot;,&quot;parse-names&quot;:false,&quot;dropping-particle&quot;:&quot;&quot;,&quot;non-dropping-particle&quot;:&quot;&quot;},{&quot;family&quot;:&quot;Fisher&quot;,&quot;given&quot;:&quot;J. A.&quot;,&quot;parse-names&quot;:false,&quot;dropping-particle&quot;:&quot;&quot;,&quot;non-dropping-particle&quot;:&quot;&quot;}],&quot;container-title&quot;:&quot;Journal of Physiology&quot;,&quot;accessed&quot;:{&quot;date-parts&quot;:[[2024,8,5]]},&quot;DOI&quot;:&quot;10.1113/JPHYSIOL.2013.259150&quot;,&quot;ISSN&quot;:&quot;00223751&quot;,&quot;PMID&quot;:&quot;24081155&quot;,&quot;issued&quot;:{&quot;date-parts&quot;:[[2013,12]]},&quot;page&quot;:&quot;5809-5821&quot;,&quot;abstract&quot;:&quot;Cerebrovascular reactivity is the change in cerebral blood flow in response to a vasodilatory or vasoconstrictive stimulus. Measuring variations of cerebrovascular reactivity between different regions of the brain has the potential to not only advance understanding of how the cerebral vasculature controls the distribution of blood flow but also to detect cerebrovascular pathophysiology. While there are standardized and repeatable methods for estimating the changes in cerebral blood flow in response to a vasoactive stimulus, the same cannot be said for the stimulus itself. Indeed, the wide variety of vasoactive challenges currently employed in these studies impedes comparisons between them. This review therefore critically examines the vasoactive stimuli in current use for their ability to provide a standard repeatable challenge and for the practicality of their implementation. Such challenges include induced reductions in systemic blood pressure, and the administration of vasoactive substances such as acetazolamide and carbon dioxide. We conclude that many of the stimuli in current use do not provide a standard stimulus comparable between individuals and in the same individual over time. We suggest that carbon dioxide is the most suitable vasoactive stimulus. We describe recently developed computer-controlled MRI compatible gas delivery systems which are capable of administering reliable and repeatable vasoactive CO2 stimuli. © 2013 The Authors.&quot;,&quot;issue&quot;:&quot;23&quot;,&quot;volume&quot;:&quot;591&quot;,&quot;container-title-short&quot;:&quot;&quot;},&quot;isTemporary&quot;:false}]},{&quot;citationID&quot;:&quot;MENDELEY_CITATION_0060fc67-facc-452c-9953-0814e4b65c65&quot;,&quot;properties&quot;:{&quot;noteIndex&quot;:0},&quot;isEdited&quot;:false,&quot;manualOverride&quot;:{&quot;isManuallyOverridden&quot;:false,&quot;citeprocText&quot;:&quot;(Ito et al., 2008)&quot;,&quot;manualOverrideText&quot;:&quot;&quot;},&quot;citationTag&quot;:&quot;MENDELEY_CITATION_v3_eyJjaXRhdGlvbklEIjoiTUVOREVMRVlfQ0lUQVRJT05fMDA2MGZjNjctZmFjYy00NTJjLTk5NTMtMDgxNGU0YjY1YzY1IiwicHJvcGVydGllcyI6eyJub3RlSW5kZXgiOjB9LCJpc0VkaXRlZCI6ZmFsc2UsIm1hbnVhbE92ZXJyaWRlIjp7ImlzTWFudWFsbHlPdmVycmlkZGVuIjpmYWxzZSwiY2l0ZXByb2NUZXh0IjoiKEl0byBldCBhbC4sIDIwMDgpIiwibWFudWFsT3ZlcnJpZGVUZXh0IjoiIn0sImNpdGF0aW9uSXRlbXMiOlt7ImlkIjoiYWU2NjQyMWUtYzY3YS0zODVjLWJkNjgtOGJmZTg4MTc5YTM2IiwiaXRlbURhdGEiOnsidHlwZSI6ImFydGljbGUtam91cm5hbCIsImlkIjoiYWU2NjQyMWUtYzY3YS0zODVjLWJkNjgtOGJmZTg4MTc5YTM2IiwidGl0bGUiOiJOb24taW52YXNpdmUgcHJvc3BlY3RpdmUgdGFyZ2V0aW5nIG9mIGFydGVyaWFsIFAgaW4gc3ViamVjdHMgYXQgcmVzdCIsImF1dGhvciI6W3siZmFtaWx5IjoiSXRvIiwiZ2l2ZW4iOiJTaG9qaSIsInBhcnNlLW5hbWVzIjpmYWxzZSwiZHJvcHBpbmctcGFydGljbGUiOiIiLCJub24tZHJvcHBpbmctcGFydGljbGUiOiIifSx7ImZhbWlseSI6Ik1hcmRpbWFlIiwiZ2l2ZW4iOiJBbGV4YW5kcmEiLCJwYXJzZS1uYW1lcyI6ZmFsc2UsImRyb3BwaW5nLXBhcnRpY2xlIjoiIiwibm9uLWRyb3BwaW5nLXBhcnRpY2xlIjoiIn0seyJmYW1pbHkiOiJIYW4iLCJnaXZlbiI6IkpheSIsInBhcnNlLW5hbWVzIjpmYWxzZSwiZHJvcHBpbmctcGFydGljbGUiOiIiLCJub24tZHJvcHBpbmctcGFydGljbGUiOiIifSx7ImZhbWlseSI6IkR1ZmZpbiIsImdpdmVuIjoiSmFtZXMiLCJwYXJzZS1uYW1lcyI6ZmFsc2UsImRyb3BwaW5nLXBhcnRpY2xlIjoiIiwibm9uLWRyb3BwaW5nLXBhcnRpY2xlIjoiIn0seyJmYW1pbHkiOiJXZWxscyIsImdpdmVuIjoiR3JlZyIsInBhcnNlLW5hbWVzIjpmYWxzZSwiZHJvcHBpbmctcGFydGljbGUiOiIiLCJub24tZHJvcHBpbmctcGFydGljbGUiOiIifSx7ImZhbWlseSI6IkZlZG9ya28iLCJnaXZlbiI6Ikx1ZHdpayIsInBhcnNlLW5hbWVzIjpmYWxzZSwiZHJvcHBpbmctcGFydGljbGUiOiIiLCJub24tZHJvcHBpbmctcGFydGljbGUiOiIifSx7ImZhbWlseSI6Ik1pbmtvdmljaCIsImdpdmVuIjoiTGVvbmlkIiwicGFyc2UtbmFtZXMiOmZhbHNlLCJkcm9wcGluZy1wYXJ0aWNsZSI6IiIsIm5vbi1kcm9wcGluZy1wYXJ0aWNsZSI6IiJ9LHsiZmFtaWx5IjoiS2F0em5lbHNvbiIsImdpdmVuIjoiUml0YSIsInBhcnNlLW5hbWVzIjpmYWxzZSwiZHJvcHBpbmctcGFydGljbGUiOiIiLCJub24tZHJvcHBpbmctcGFydGljbGUiOiIifSx7ImZhbWlseSI6Ik1laW5lcmkiLCJnaXZlbiI6Ik1hc3NpbWlsaWFubyIsInBhcnNlLW5hbWVzIjpmYWxzZSwiZHJvcHBpbmctcGFydGljbGUiOiIiLCJub24tZHJvcHBpbmctcGFydGljbGUiOiIifSx7ImZhbWlseSI6IkFyZW5vdmljaCIsImdpdmVuIjoiVGFtYXJhIiwicGFyc2UtbmFtZXMiOmZhbHNlLCJkcm9wcGluZy1wYXJ0aWNsZSI6IiIsIm5vbi1kcm9wcGluZy1wYXJ0aWNsZSI6IiJ9LHsiZmFtaWx5IjoiS2Vzc2xlciIsImdpdmVuIjoiQ2F0aGllIiwicGFyc2UtbmFtZXMiOmZhbHNlLCJkcm9wcGluZy1wYXJ0aWNsZSI6IiIsIm5vbi1kcm9wcGluZy1wYXJ0aWNsZSI6IiJ9LHsiZmFtaWx5IjoiRmlzaGVyIiwiZ2l2ZW4iOiJKb3NlcGggQS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EhZU0lPTC4yMDA4LjE1NDcxNiIsIklTU04iOiIxNDY5LTc3OTMiLCJQTUlEIjoiMTg1NjU5OTIiLCJVUkwiOiJodHRwczovL29ubGluZWxpYnJhcnkud2lsZXkuY29tL2RvaS9mdWxsLzEwLjExMTMvanBoeXNpb2wuMjAwOC4xNTQ3MTYiLCJpc3N1ZWQiOnsiZGF0ZS1wYXJ0cyI6W1syMDA4LDgsMV1dfSwicGFnZSI6IjM2NzUtMzY4MiIsImFic3RyYWN0IjoiQWNjdXJhdGUgbWVhc3VyZW1lbnRzIG9mIGFydGVyaWFsIFBDTzIgKFBhLENPMikgY3VycmVudGx5IHJlcXVpcmUgYmxvb2Qgc2FtcGxpbmcgYmVjYXVzZSB0aGUgZW5kLXRpZGFsIFBDTzIgKFBFVCxDTzIpIG9mIHRoZSBleHBpcmVkIGdhcyBvZnRlbiBkb2VzIG5vdCBhY2N1cmF0ZWx5IHJlZmxlY3QgdGhlIG1lYW4gYWx2ZW9sYXIgUENPMiBhbmQgUGEsQ08yLiBEaWZmZXJlbmNlcyBiZXR3ZWVuIFBFVCxDTzIgYW5kIFBhLENPMiByZXN1bHQgZnJvbSByZWdpb25hbCBpbmhvbW9nZW5laXRpZXMgaW4gcGVyZnVzaW9uIGFuZCBnYXMgZXhjaGFuZ2UuIFdlIGh5cG90aGVzaXplZCB0aGF0IGJyZWF0aGluZyB2aWEgYSBzZXF1ZW50aWFsIGdhcyBkZWxpdmVyeSBjaXJjdWl0IHdvdWxkIHJlZHVjZSB0aGVzZSBpbmhvbW9nZW5laXRpZXMgc3VmZmljaWVudGx5IHRvIGFsbG93IGFjY3VyYXRlIHByZWRpY3Rpb24gb2YgUGEsQ08yIGZyb20gUEVULENPMi4gV2UgdGVzdGVkIHRoaXMgaHlwb3RoZXNpcyBpbiBmaXZlIGhlYWx0aHkgbWlkZGxlLWFnZWQgbWVuIGJ5IGNvbXBhcmluZyB0aGVpciBQRVQsQ08yIHZhbHVlcyB3aXRoIFBhLENPMiB2YWx1ZXMgYXQgdmFyaW91cyBjb21iaW5hdGlvbnMgb2YgUEVULENPMiAoYmV0d2VlbiAzNSBhbmQgNTAgbW1IZyksIFBPMiAoYmV0d2VlbiA3MCBhbmQgMzAwIG1tSGcpLCBhbmQgYnJlYXRoaW5nIGZyZXF1ZW5jaWVzIChmOyBiZXR3ZWVuIDYgYW5kIDI0IGJyZWF0aHMgbWluLTEpLiBPbmNlIGVhY2ggaW5kaXZpZHVhbCB3YXMgaW4gYSBzdGVhZHkgc3RhdGUsIFBhLENPMiB3YXMgY29sbGVjdGVkIGluIGR1cGxpY2F0ZSBieSBjb25zZWN1dGl2ZSBibG9vZCBzYW1wbGVzIHRvIGFzc2VzcyBpdHMgcmVwZWF0YWJpbGl0eS4gVGhlIGRpZmZlcmVuY2UgYmV0d2VlbiBQRVQsQ08yIGFuZCBhdmVyYWdlIFBhLENPMiB3YXMgMC41IMKxIDEuNyBtbUhnIChQID0gMC41MzsgOTUlIENJIC0gMi44LCAzLjggbW1IZykgd2hlcmVhcyB0aGUgbWVhbiBkaWZmZXJlbmNlIGJldHdlZW4gdGhlIHR3byBtZWFzdXJlbWVudHMgb2YgUGEsQ08yIHdhcyAtMC4xIMKxIDEuNiBtbUhnICg5NSUgQ0kgLSAzLjcsIDIuNiBtbUhnKS4gUmVwZWF0ZWQgbWVhc3VyZXMgQU5PVkFzIHJldmVhbGVkIG5vIHNpZ25pZmljYW50IGRpZmZlcmVuY2VzIGJldHdlZW4gUEVULENPMiBhbmQgUGEsQ08yIG92ZXIgdGhlIHJhbmdlcyBvZiBQTzIsIGYgYW5kIHRhcmdldCBQRVQsQ08yLiBXZSBjb25jbHVkZSB0aGF0IHdoZW4gYnJlYXRoaW5nIHZpYSBhIHNlcXVlbnRpYWwgZ2FzIGRlbGl2ZXJ5IGNpcmN1aXQsIFBFVCxDTzIgcHJvdmlkZXMgYXMgYWNjdXJhdGUgYSBtZWFzdXJlbWVudCBvZiBQYSxDTzIgYXMgdGhlIGFjdHVhbCBhbmFseXNpcyBvZiBhcnRlcmlhbCBibG9vZC4gwqkgMjAwOCBUaGUgQXV0aG9yLiBKb3VybmFsIGNvbXBpbGF0aW9uIMKpIDIwMDggVGhlIFBoeXNpb2xvZ2ljYWwgU29jaWV0eS4iLCJwdWJsaXNoZXIiOiJKb2huIFdpbGV5ICYgU29ucywgTHRkIiwiaXNzdWUiOiIxNSIsInZvbHVtZSI6IjU4NiJ9LCJpc1RlbXBvcmFyeSI6ZmFsc2V9XX0=&quot;,&quot;citationItems&quot;:[{&quot;id&quot;:&quot;ae66421e-c67a-385c-bd68-8bfe88179a36&quot;,&quot;itemData&quot;:{&quot;type&quot;:&quot;article-journal&quot;,&quot;id&quot;:&quot;ae66421e-c67a-385c-bd68-8bfe88179a36&quot;,&quot;title&quot;:&quot;Non-invasive prospective targeting of arterial P in subjects at rest&quot;,&quot;author&quot;:[{&quot;family&quot;:&quot;Ito&quot;,&quot;given&quot;:&quot;Shoji&quot;,&quot;parse-names&quot;:false,&quot;dropping-particle&quot;:&quot;&quot;,&quot;non-dropping-particle&quot;:&quot;&quot;},{&quot;family&quot;:&quot;Mardimae&quot;,&quot;given&quot;:&quot;Alexandra&quot;,&quot;parse-names&quot;:false,&quot;dropping-particle&quot;:&quot;&quot;,&quot;non-dropping-particle&quot;:&quot;&quot;},{&quot;family&quot;:&quot;Han&quot;,&quot;given&quot;:&quot;Jay&quot;,&quot;parse-names&quot;:false,&quot;dropping-particle&quot;:&quot;&quot;,&quot;non-dropping-particle&quot;:&quot;&quot;},{&quot;family&quot;:&quot;Duffin&quot;,&quot;given&quot;:&quot;James&quot;,&quot;parse-names&quot;:false,&quot;dropping-particle&quot;:&quot;&quot;,&quot;non-dropping-particle&quot;:&quot;&quot;},{&quot;family&quot;:&quot;Wells&quot;,&quot;given&quot;:&quot;Greg&quot;,&quot;parse-names&quot;:false,&quot;dropping-particle&quot;:&quot;&quot;,&quot;non-dropping-particle&quot;:&quot;&quot;},{&quot;family&quot;:&quot;Fedorko&quot;,&quot;given&quot;:&quot;Ludwik&quot;,&quot;parse-names&quot;:false,&quot;dropping-particle&quot;:&quot;&quot;,&quot;non-dropping-particle&quot;:&quot;&quot;},{&quot;family&quot;:&quot;Minkovich&quot;,&quot;given&quot;:&quot;Leonid&quot;,&quot;parse-names&quot;:false,&quot;dropping-particle&quot;:&quot;&quot;,&quot;non-dropping-particle&quot;:&quot;&quot;},{&quot;family&quot;:&quot;Katznelson&quot;,&quot;given&quot;:&quot;Rita&quot;,&quot;parse-names&quot;:false,&quot;dropping-particle&quot;:&quot;&quot;,&quot;non-dropping-particle&quot;:&quot;&quot;},{&quot;family&quot;:&quot;Meineri&quot;,&quot;given&quot;:&quot;Massimiliano&quot;,&quot;parse-names&quot;:false,&quot;dropping-particle&quot;:&quot;&quot;,&quot;non-dropping-particle&quot;:&quot;&quot;},{&quot;family&quot;:&quot;Arenovich&quot;,&quot;given&quot;:&quot;Tamara&quot;,&quot;parse-names&quot;:false,&quot;dropping-particle&quot;:&quot;&quot;,&quot;non-dropping-particle&quot;:&quot;&quot;},{&quot;family&quot;:&quot;Kessler&quot;,&quot;given&quot;:&quot;Cathie&quot;,&quot;parse-names&quot;:false,&quot;dropping-particle&quot;:&quot;&quot;,&quot;non-dropping-particle&quot;:&quot;&quot;},{&quot;family&quot;:&quot;Fisher&quot;,&quot;given&quot;:&quot;Joseph A.&quot;,&quot;parse-names&quot;:false,&quot;dropping-particle&quot;:&quot;&quot;,&quot;non-dropping-particle&quot;:&quot;&quot;}],&quot;container-title&quot;:&quot;The Journal of Physiology&quot;,&quot;container-title-short&quot;:&quot;J Physiol&quot;,&quot;accessed&quot;:{&quot;date-parts&quot;:[[2024,8,5]]},&quot;DOI&quot;:&quot;10.1113/JPHYSIOL.2008.154716&quot;,&quot;ISSN&quot;:&quot;1469-7793&quot;,&quot;PMID&quot;:&quot;18565992&quot;,&quot;URL&quot;:&quot;https://onlinelibrary.wiley.com/doi/full/10.1113/jphysiol.2008.154716&quot;,&quot;issued&quot;:{&quot;date-parts&quot;:[[2008,8,1]]},&quot;page&quot;:&quot;3675-3682&quot;,&quot;abstract&quot;:&quot;Accurate measurements of arterial PCO2 (Pa,CO2) currently require blood sampling because the end-tidal PCO2 (PET,CO2) of the expired gas often does not accurately reflect the mean alveolar PCO2 and Pa,CO2. Differences between PET,CO2 and Pa,CO2 result from regional inhomogeneities in perfusion and gas exchange. We hypothesized that breathing via a sequential gas delivery circuit would reduce these inhomogeneities sufficiently to allow accurate prediction of Pa,CO2 from PET,CO2. We tested this hypothesis in five healthy middle-aged men by comparing their PET,CO2 values with Pa,CO2 values at various combinations of PET,CO2 (between 35 and 50 mmHg), PO2 (between 70 and 300 mmHg), and breathing frequencies (f; between 6 and 24 breaths min-1). Once each individual was in a steady state, Pa,CO2 was collected in duplicate by consecutive blood samples to assess its repeatability. The difference between PET,CO2 and average Pa,CO2 was 0.5 ± 1.7 mmHg (P = 0.53; 95% CI - 2.8, 3.8 mmHg) whereas the mean difference between the two measurements of Pa,CO2 was -0.1 ± 1.6 mmHg (95% CI - 3.7, 2.6 mmHg). Repeated measures ANOVAs revealed no significant differences between PET,CO2 and Pa,CO2 over the ranges of PO2, f and target PET,CO2. We conclude that when breathing via a sequential gas delivery circuit, PET,CO2 provides as accurate a measurement of Pa,CO2 as the actual analysis of arterial blood. © 2008 The Author. Journal compilation © 2008 The Physiological Society.&quot;,&quot;publisher&quot;:&quot;John Wiley &amp; Sons, Ltd&quot;,&quot;issue&quot;:&quot;15&quot;,&quot;volume&quot;:&quot;586&quot;},&quot;isTemporary&quot;:false}]},{&quot;citationID&quot;:&quot;MENDELEY_CITATION_82fc31f6-00cc-43b1-87f3-adb4eafe1334&quot;,&quot;properties&quot;:{&quot;noteIndex&quot;:0},&quot;isEdited&quot;:false,&quot;manualOverride&quot;:{&quot;isManuallyOverridden&quot;:false,&quot;citeprocText&quot;:&quot;(Al-Khazraji et al., 2021; Poublanc et al., 2015)&quot;,&quot;manualOverrideText&quot;:&quot;&quot;},&quot;citationTag&quot;:&quot;MENDELEY_CITATION_v3_eyJjaXRhdGlvbklEIjoiTUVOREVMRVlfQ0lUQVRJT05fODJmYzMxZjYtMDBjYy00M2IxLTg3ZjMtYWRiNGVhZmUxMzM0IiwicHJvcGVydGllcyI6eyJub3RlSW5kZXgiOjB9LCJpc0VkaXRlZCI6ZmFsc2UsIm1hbnVhbE92ZXJyaWRlIjp7ImlzTWFudWFsbHlPdmVycmlkZGVuIjpmYWxzZSwiY2l0ZXByb2NUZXh0IjoiKEFsLUtoYXpyYWppIGV0IGFsLiwgMjAyMTsgUG91YmxhbmMgZXQgYWwuLCAyMDE1KSIsIm1hbnVhbE92ZXJyaWRlVGV4dCI6IiJ9LCJjaXRhdGlvbkl0ZW1zIjpbeyJpZCI6ImM4MGYxZDMwLWIyOTQtMzM4Ni1iYjczLTNjOWVmNmY3MTY2ZCIsIml0ZW1EYXRhIjp7InR5cGUiOiJhcnRpY2xlLWpvdXJuYWwiLCJpZCI6ImM4MGYxZDMwLWIyOTQtMzM4Ni1iYjczLTNjOWVmNmY3MTY2ZCIsInRpdGxlIjoiUHJvdG9jb2wtZGVwZW5kZW5jZSBvZiBtaWRkbGUgY2VyZWJyYWwgYXJ0ZXJ5IGRpbGF0aW9uIHRvIG1vZGVzdCBoeXBlcmNhcG5pYSIsImF1dGhvciI6W3siZmFtaWx5IjoiQWwtS2hhenJhamkiLCJnaXZlbiI6IkJhcmFhIEsuIiwicGFyc2UtbmFtZXMiOmZhbHNlLCJkcm9wcGluZy1wYXJ0aWNsZSI6IiIsIm5vbi1kcm9wcGluZy1wYXJ0aWNsZSI6IiJ9LHsiZmFtaWx5IjoiQnVjaCIsImdpdmVuIjoiU2FnYXIiLCJwYXJzZS1uYW1lcyI6ZmFsc2UsImRyb3BwaW5nLXBhcnRpY2xlIjoiIiwibm9uLWRyb3BwaW5nLXBhcnRpY2xlIjoiIn0seyJmYW1pbHkiOiJLYWRlbSIsImdpdmVuIjoiTWFzb24iLCJwYXJzZS1uYW1lcyI6ZmFsc2UsImRyb3BwaW5nLXBhcnRpY2xlIjoiIiwibm9uLWRyb3BwaW5nLXBhcnRpY2xlIjoiIn0seyJmYW1pbHkiOiJNYXR1c2hld3NraSIsImdpdmVuIjoiQnJhZCBKLiIsInBhcnNlLW5hbWVzIjpmYWxzZSwiZHJvcHBpbmctcGFydGljbGUiOiIiLCJub24tZHJvcHBpbmctcGFydGljbGUiOiIifSx7ImZhbWlseSI6Ik5vcm96aSIsImdpdmVuIjoiS2FtYml6IiwicGFyc2UtbmFtZXMiOmZhbHNlLCJkcm9wcGluZy1wYXJ0aWNsZSI6IiIsIm5vbi1kcm9wcGluZy1wYXJ0aWNsZSI6IiJ9LHsiZmFtaWx5IjoiTWVub24iLCJnaXZlbiI6IlJhdmkgUy4iLCJwYXJzZS1uYW1lcyI6ZmFsc2UsImRyb3BwaW5nLXBhcnRpY2xlIjoiIiwibm9uLWRyb3BwaW5nLXBhcnRpY2xlIjoiIn0seyJmYW1pbHkiOiJTaG9lbWFrZXIiLCJnaXZlbiI6IkouIEtldmluIiwicGFyc2UtbmFtZXMiOmZhbHNlLCJkcm9wcGluZy1wYXJ0aWNsZSI6IiIsIm5vbi1kcm9wcGluZy1wYXJ0aWNsZSI6IiJ9XSwiY29udGFpbmVyLXRpdGxlIjoiQXBwbGllZCBQaHlzaW9sb2d5LCBOdXRyaXRpb24gYW5kIE1ldGFib2xpc20iLCJhY2Nlc3NlZCI6eyJkYXRlLXBhcnRzIjpbWzIwMjQsOCw1XV19LCJET0kiOiIxMC4xMTM5L0FQTk0tMjAyMS0wMjIwL0FTU0VUL0lNQUdFUy9BUE5NLTIwMjEtMDIyMEVRMy5HSUYiLCJJU1NOIjoiMTcxNTUzMjAiLCJQTUlEIjoiMzQxMzkxMjkiLCJVUkwiOiJodHRwczovL2NkbnNjaWVuY2VwdWIuY29tL2RvaS8xMC4xMTM5L2Fwbm0tMjAyMS0wMjIwIiwiaXNzdWVkIjp7ImRhdGUtcGFydHMiOltbMjAyMV1dfSwicGFnZSI6IjEwMzgtMTA0NiIsImFic3RyYWN0IjoiVGhlcmUgaXMgYSBuZWVkIGZvciBpbXByb3ZlZCB1bmRlcnN0YW5kaW5nIG9mIGhvdyBkaWZmZXJlbnQgY2VyZWJyb3Zhc2N1bGFyIHJlYWN0aXZpdHkgKENWUikgcHJvdG9jb2xzIGFmZmVjdCB2YXNjdWxhciBjcm9zcy1zZWN0aW9uYWwgYXJlYSAoQ1NBKSB0byByZWR1Y2UgZXJyb3IgaW4gQ1ZSIGNhbGN1bGF0aW9ucyB3aGVuIG1lYXN1cmVzIG9mIHZhc2N1bGFyIENTQSBhcmUgbm90IGZlYXNpYmxlLiBJbiBodW1hbiBwYXJ0aWNpcGFudHMsIHdlIGRlbGl2ZXJlZCA2NCBtbSBIZyBlbmQtdGlkYWwgcGFydGlhbCBwcmVzc3VyZSBvZiBDTzIgKFBFVCBDTzIgKSByZWxhdGl2ZSB0byBiYXNlbGluZSB0aHJvdWdoIGNvbnRyb2xsZWQgZGVsaXZlcnksIGFuZCBtZWFzdXJlZCBjaGFuZ2VzIGluIG1pZGRsZSBjZXJlYnJhbCBhcnRlcnkgKE1DQSkgQ1NBICg3IFRlc2xhIG1hZ25ldGljIHJlc29uYW5jZSBpbWFnaW5nIChNUkkpKSwgYmxvb2QgdmVsb2NpdHkgKHRyYW5zY3JhbmlhbCBEb3BwbGVyIGFuZCBQaGFzZSBjb250cmFzdCBNUkkpLCBhbmQgY2FsY3VsYXRlZCBDVlIgYmFzZWQgb24gYSAzLW1pbnV0ZSBzdGVhZHktc3RhdGUgKCs0IG1tIEhnIFBFVCBDTzIgKSBhbmQgYSByYW1wICggMyB0byArNCBtbSBIZyBvZiBQRVRDTzIpLiBXZSBvYnNlcnZlZCB0aGF0ICgxKSB0aGUgTUNBIGRpZCBub3QgZGlsYXRlIGR1cmluZyB0aGUgcmFtcCBwcm90b2NvbCAoc2xvcGUgZm9yIENTQSBhY3Jvc3MgdGltZSBQID4gMC4wNTsgUjIgPSAwLjAwNiksIGJ1dCBkaWQgZGlsYXRlIGJ5IDclIGR1cmluZyBzdGVhZHktc3RhdGUgaHlwZXJjYXBuaWEgKFAgPCAwLjA1KTsgYW5kICgyKSBNQ0EgYmxvb2QgdmVsb2NpdHkgQ1ZSIHdhcyBub3QgZGlmZmVyZW50IGJldHdlZW4gcmFtcCBhbmQgc3RlYWR5LXN0YXRlIGh5cGVyY2FwbmlhIHByb3RvY29scyAocmFtcDogMy44IDYgMS43IHZzLiBzdGVhZHktc3RhdGU6IDQuMCA2IDEuNiBjbS9zLyBtbSBIZyksIGFsdGhvdWdoIGNhbGN1bGF0ZWQgTUNBIGJsb29kIGZsb3cgQ1ZSIHdhcyA0MCUgZ3JlYXRlciBkdXJpbmcgc3RlYWR5LXN0YXRlIGh5cGVyY2FwbmlhIHRoYW4gZHVyaW5nIHJhbXAgKFAgPCAwLjA1KSB3aXRoIHRoZSBkaXNjcmVwYW5jeSBkdWUgdG8gTUNBIENTQSBjaGFuZ2VzIGR1cmluZyBzdGVhZHktc3RhdGUgaHlwZXJjYXBuaWEuIFdlIHByb3Bvc2UgdGhhdCBhIHJhbXAgbW9kZWwsIGFjcm9zcyBhIGRlbHRhIG9mIDMgdG8gKzQgbW0gSGcgUEVUQ08yLCBtYXkgcHJvdmlkZSBhbiBhbHRlcm5hdGl2ZSBhcHByb2FjaCB0byBjb2xsZWN0aW5nIENWUiBtZWFzdXJlcyBpbiB5b3VuZyBhZHVsdHMgd2l0aCB0cmFuc2NyYW5pYWwgRG9wcGxlciB3aGVuIENTQSBtZWFzdXJlcyBhcmUgbm90IGZlYXNpYmxlLiIsInB1Ymxpc2hlciI6IkNhbmFkaWFuIFNjaWVuY2UgUHVibGlzaGluZyIsImlzc3VlIjoiOSIsInZvbHVtZSI6IjQ2IiwiY29udGFpbmVyLXRpdGxlLXNob3J0IjoiIn0sImlzVGVtcG9yYXJ5IjpmYWxzZX0seyJpZCI6IjcwZGFkNDM5LWQ0ODAtMzI1Zi05MmVjLWY3ZDkwZTYyM2VhNSIsIml0ZW1EYXRhIjp7InR5cGUiOiJhcnRpY2xlLWpvdXJuYWwiLCJpZCI6IjcwZGFkNDM5LWQ0ODAtMzI1Zi05MmVjLWY3ZDkwZTYyM2VhNSIsInRpdGxlIjoiTWVhc3VyaW5nIGNlcmVicm92YXNjdWxhciByZWFjdGl2aXR5OiBUaGUgZHluYW1pYyByZXNwb25zZSB0byBhIHN0ZXAgaHlwZXJjYXBuaWMgc3RpbXVsdXMiLCJhdXRob3IiOlt7ImZhbWlseSI6IlBvdWJsYW5jIiwiZ2l2ZW4iOiJKdWxpZW4iLCJwYXJzZS1uYW1lcyI6ZmFsc2UsImRyb3BwaW5nLXBhcnRpY2xlIjoiIiwibm9uLWRyb3BwaW5nLXBhcnRpY2xlIjoiIn0seyJmYW1pbHkiOiJDcmF3bGV5IiwiZ2l2ZW4iOiJBZHJpYW4gUC4iLCJwYXJzZS1uYW1lcyI6ZmFsc2UsImRyb3BwaW5nLXBhcnRpY2xlIjoiIiwibm9uLWRyb3BwaW5nLXBhcnRpY2xlIjoiIn0seyJmYW1pbHkiOiJTb2JjenlrIiwiZ2l2ZW4iOiJPbGl2aWEiLCJwYXJzZS1uYW1lcyI6ZmFsc2UsImRyb3BwaW5nLXBhcnRpY2xlIjoiIiwibm9uLWRyb3BwaW5nLXBhcnRpY2xlIjoiIn0seyJmYW1pbHkiOiJNb250YW5kb24iLCJnaXZlbiI6Ikdhc3BhcmQiLCJwYXJzZS1uYW1lcyI6ZmFsc2UsImRyb3BwaW5nLXBhcnRpY2xlIjoiIiwibm9uLWRyb3BwaW5nLXBhcnRpY2xlIjoiIn0seyJmYW1pbHkiOiJTYW0iLCJnaXZlbiI6IktldmluIiwicGFyc2UtbmFtZXMiOmZhbHNlLCJkcm9wcGluZy1wYXJ0aWNsZSI6IiIsIm5vbi1kcm9wcGluZy1wYXJ0aWNsZSI6IiJ9LHsiZmFtaWx5IjoiTWFuZGVsbCIsImdpdmVuIjoiRGFuaWVsIE0uIiwicGFyc2UtbmFtZXMiOmZhbHNlLCJkcm9wcGluZy1wYXJ0aWNsZSI6IiIsIm5vbi1kcm9wcGluZy1wYXJ0aWNsZSI6IiJ9LHsiZmFtaWx5IjoiRHVmb3J0IiwiZ2l2ZW4iOiJQYXVsIiwicGFyc2UtbmFtZXMiOmZhbHNlLCJkcm9wcGluZy1wYXJ0aWNsZSI6IiIsIm5vbi1kcm9wcGluZy1wYXJ0aWNsZSI6IiJ9LHsiZmFtaWx5IjoiVmVua2F0cmFnaGF2YW4iLCJnaXZlbiI6Ikxhc2htaWt1bWFyIiwicGFyc2UtbmFtZXMiOmZhbHNlLCJkcm9wcGluZy1wYXJ0aWNsZSI6IiIsIm5vbi1kcm9wcGluZy1wYXJ0aWNsZSI6IiJ9LHsiZmFtaWx5IjoiRHVmZmluIiwiZ2l2ZW4iOiJKYW1lcyIsInBhcnNlLW5hbWVzIjpmYWxzZSwiZHJvcHBpbmctcGFydGljbGUiOiIiLCJub24tZHJvcHBpbmctcGFydGljbGUiOiIifSx7ImZhbWlseSI6Ik1pa3VsaXMiLCJnaXZlbiI6IkRhdmlkIEouIiwicGFyc2UtbmFtZXMiOmZhbHNlLCJkcm9wcGluZy1wYXJ0aWNsZSI6IiIsIm5vbi1kcm9wcGluZy1wYXJ0aWNsZSI6IiJ9LHsiZmFtaWx5IjoiRmlzaGVyIiwiZ2l2ZW4iOiJKb3NlcGggQS4iLCJwYXJzZS1uYW1lcyI6ZmFsc2UsImRyb3BwaW5nLXBhcnRpY2xlIjoiIiwibm9uLWRyb3BwaW5nLXBhcnRpY2xlIjoiIn1dLCJjb250YWluZXItdGl0bGUiOiJKb3VybmFsIG9mIENlcmVicmFsIEJsb29kIEZsb3cgYW5kIE1ldGFib2xpc20iLCJhY2Nlc3NlZCI6eyJkYXRlLXBhcnRzIjpbWzIwMjQsOCw1XV19LCJET0kiOiIxMC4xMDM4L0pDQkZNLjIwMTUuMTE0L0FTU0VUL0lNQUdFUy9MQVJHRS8xMC4xMDM4X0pDQkZNLjIwMTUuMTE0LUZJRzguSlBFRyIsIklTU04iOiIxNTU5NzAxNiIsIlBNSUQiOiIyNjEyNjg2MiIsIlVSTCI6Imh0dHBzOi8vam91cm5hbHMuc2FnZXB1Yi5jb20vZG9pL2Z1bGwvMTAuMTAzOC9qY2JmbS4yMDE1LjExNCIsImlzc3VlZCI6eyJkYXRlLXBhcnRzIjpbWzIwMTUsMTEsMV1dfSwicGFnZSI6IjE3NDYtMTc1NiIsImFic3RyYWN0IjoiV2UgZGVmaW5lIGNlcmVicmFsIHZhc2N1bGFyIHJlYWN0aXZpdHkgKENWUikgYXMgdGhlIHJhdGlvIG9mIHRoZSBjaGFuZ2UgaW4gYmxvb2Qgb3h5Z2VuIGxldmVsLWRlcGVuZGVudCAoQk9MRCkgbWFnbmV0aWMgcmVzb25hbmNlIGltYWdpbmcgKE1SSSkgc2lnbmFsIChTKSB0byBhbiBpbmNyZWFzZSBpbiBibG9vZCBwYXJ0aWFsIHByZXNzdXJlIG9mIENPIDIgKFBDTyAyKTogJSDOlCBTL86UIFBDTyAyIG1tIEhnLiBPdXIgYWltIHdhcyB0byBmdXJ0aGVyIGNoYXJhY3Rlcml6ZSBDVlIgaW50byBkeW5hbWljIGFuZCBzdGF0aWMgY29tcG9uZW50cyBhbmQgdGhlbiBzdHVkeSA0NiBoZWFsdGh5IHN1YmplY3RzIGNvbGxhdGVkIGludG8gYSByZWZlcmVuY2UgYXRsYXMgYW5kIDIwIHBhdGllbnRzIHdpdGggdW5pbGF0ZXJhbCBjYXJvdGlkIGFydGVyeSBzdGVub3Npcy4gV2UgYXBwbGllZCBhbiBhYnJ1cHQgYm94Y2FyIGNoYW5nZSBpbiBQQ08gMiBhbmQgbW9uaXRvcmVkIFMuIFdlIGNvbnZvbHZlZCB0aGUgUENPIDIgd2l0aCBhIHNldCBvZiBmaXJzdC1vcmRlciBleHBvbmVudGlhbCBmdW5jdGlvbnMgd2hvc2UgdGltZSBjb25zdGFudCDPhCB3YXMgaW5jcmVhc2VkIGluIDItc2Vjb25kIGludGVydmFscyBiZXR3ZWVuIDIgYW5kIDEwMCBzZWNvbmRzLiBUaGUgz4QgY29ycmVzcG9uZGluZyB0byB0aGUgYmVzdCBmaXQgYmV0d2VlbiBTIGFuZCB0aGUgY29udm9sdmVkIFBDTyAyIHdhcyB1c2VkIHRvIHNjb3JlIHRoZSBzcGVlZCBvZiByZXNwb25zZS4gQWRkaXRpb25hbGx5LCB0aGUgc2xvcGUgb2YgdGhlIHJlZ3Jlc3Npb24gYmV0d2VlbiBTIGFuZCB0aGUgY29udm9sdmVkIFBDTyAyIHJlcHJlc2VudHMgdGhlIHN0ZWFkeS1zdGF0ZSBDVlIgKHNzQ1ZSKS4gV2UgZm91bmQgdGhhdCBib3RoIHByb2xvbmdhdGlvbnMgb2Ygz4QgYW5kIHJlZHVjdGlvbnMgaW4gc3NDVlIgKGNvbXBhcmVkIHdpdGggdGhlIHJlZmVyZW5jZSBhdGxhcykgd2VyZSBhc3NvY2lhdGVkIHdpdGggdGhlIHJlZHVjdGlvbnMgaW4gQ1ZSIG9uIHRoZSBzaWRlIG9mIHRoZSBsZXNpb24uIM+EIGFuZCBzc0NWUiBhcmUgcmVzcGVjdGl2ZWx5IHRoZSBkeW5hbWljIGFuZCBzdGF0aWMgY29tcG9uZW50cyBvZiBtZWFzdXJlZCBDVlIuIiwicHVibGlzaGVyIjoiTmF0dXJlIFB1Ymxpc2hpbmcgR3JvdXAiLCJpc3N1ZSI6IjExIiwidm9sdW1lIjoiMzUiLCJjb250YWluZXItdGl0bGUtc2hvcnQiOiIifSwiaXNUZW1wb3JhcnkiOmZhbHNlfV19&quot;,&quot;citationItems&quot;:[{&quot;id&quot;:&quot;c80f1d30-b294-3386-bb73-3c9ef6f7166d&quot;,&quot;itemData&quot;:{&quot;type&quot;:&quot;article-journal&quot;,&quot;id&quot;:&quot;c80f1d30-b294-3386-bb73-3c9ef6f7166d&quot;,&quot;title&quot;:&quot;Protocol-dependence of middle cerebral artery dilation to modest hypercapnia&quot;,&quot;author&quot;:[{&quot;family&quot;:&quot;Al-Khazraji&quot;,&quot;given&quot;:&quot;Baraa K.&quot;,&quot;parse-names&quot;:false,&quot;dropping-particle&quot;:&quot;&quot;,&quot;non-dropping-particle&quot;:&quot;&quot;},{&quot;family&quot;:&quot;Buch&quot;,&quot;given&quot;:&quot;Sagar&quot;,&quot;parse-names&quot;:false,&quot;dropping-particle&quot;:&quot;&quot;,&quot;non-dropping-particle&quot;:&quot;&quot;},{&quot;family&quot;:&quot;Kadem&quot;,&quot;given&quot;:&quot;Mason&quot;,&quot;parse-names&quot;:false,&quot;dropping-particle&quot;:&quot;&quot;,&quot;non-dropping-particle&quot;:&quot;&quot;},{&quot;family&quot;:&quot;Matushewski&quot;,&quot;given&quot;:&quot;Brad J.&quot;,&quot;parse-names&quot;:false,&quot;dropping-particle&quot;:&quot;&quot;,&quot;non-dropping-particle&quot;:&quot;&quot;},{&quot;family&quot;:&quot;Norozi&quot;,&quot;given&quot;:&quot;Kambiz&quot;,&quot;parse-names&quot;:false,&quot;dropping-particle&quot;:&quot;&quot;,&quot;non-dropping-particle&quot;:&quot;&quot;},{&quot;family&quot;:&quot;Menon&quot;,&quot;given&quot;:&quot;Ravi S.&quot;,&quot;parse-names&quot;:false,&quot;dropping-particle&quot;:&quot;&quot;,&quot;non-dropping-particle&quot;:&quot;&quot;},{&quot;family&quot;:&quot;Shoemaker&quot;,&quot;given&quot;:&quot;J. Kevin&quot;,&quot;parse-names&quot;:false,&quot;dropping-particle&quot;:&quot;&quot;,&quot;non-dropping-particle&quot;:&quot;&quot;}],&quot;container-title&quot;:&quot;Applied Physiology, Nutrition and Metabolism&quot;,&quot;accessed&quot;:{&quot;date-parts&quot;:[[2024,8,5]]},&quot;DOI&quot;:&quot;10.1139/APNM-2021-0220/ASSET/IMAGES/APNM-2021-0220EQ3.GIF&quot;,&quot;ISSN&quot;:&quot;17155320&quot;,&quot;PMID&quot;:&quot;34139129&quot;,&quot;URL&quot;:&quot;https://cdnsciencepub.com/doi/10.1139/apnm-2021-0220&quot;,&quot;issued&quot;:{&quot;date-parts&quot;:[[2021]]},&quot;page&quot;:&quot;1038-1046&quot;,&quot;abstract&quot;:&quot;There is a need for improved understanding of how different cerebrovascular reactivity (CVR) protocols affect vascular cross-sectional area (CSA) to reduce error in CVR calculations when measures of vascular CSA are not feasible. In human participants, we delivered 64 mm Hg end-tidal partial pressure of CO2 (PET CO2 ) relative to baseline through controlled delivery, and measured changes in middle cerebral artery (MCA) CSA (7 Tesla magnetic resonance imaging (MRI)), blood velocity (transcranial Doppler and Phase contrast MRI), and calculated CVR based on a 3-minute steady-state (+4 mm Hg PET CO2 ) and a ramp ( 3 to +4 mm Hg of PETCO2). We observed that (1) the MCA did not dilate during the ramp protocol (slope for CSA across time P &gt; 0.05; R2 = 0.006), but did dilate by 7% during steady-state hypercapnia (P &lt; 0.05); and (2) MCA blood velocity CVR was not different between ramp and steady-state hypercapnia protocols (ramp: 3.8 6 1.7 vs. steady-state: 4.0 6 1.6 cm/s/ mm Hg), although calculated MCA blood flow CVR was 40% greater during steady-state hypercapnia than during ramp (P &lt; 0.05) with the discrepancy due to MCA CSA changes during steady-state hypercapnia. We propose that a ramp model, across a delta of 3 to +4 mm Hg PETCO2, may provide an alternative approach to collecting CVR measures in young adults with transcranial Doppler when CSA measures are not feasible.&quot;,&quot;publisher&quot;:&quot;Canadian Science Publishing&quot;,&quot;issue&quot;:&quot;9&quot;,&quot;volume&quot;:&quot;46&quot;,&quot;container-title-short&quot;:&quot;&quot;},&quot;isTemporary&quot;:false},{&quot;id&quot;:&quot;70dad439-d480-325f-92ec-f7d90e623ea5&quot;,&quot;itemData&quot;:{&quot;type&quot;:&quot;article-journal&quot;,&quot;id&quot;:&quot;70dad439-d480-325f-92ec-f7d90e623ea5&quot;,&quot;title&quot;:&quot;Measuring cerebrovascular reactivity: The dynamic response to a step hypercapnic stimulus&quot;,&quot;author&quot;:[{&quot;family&quot;:&quot;Poublanc&quot;,&quot;given&quot;:&quot;Julien&quot;,&quot;parse-names&quot;:false,&quot;dropping-particle&quot;:&quot;&quot;,&quot;non-dropping-particle&quot;:&quot;&quot;},{&quot;family&quot;:&quot;Crawley&quot;,&quot;given&quot;:&quot;Adrian P.&quot;,&quot;parse-names&quot;:false,&quot;dropping-particle&quot;:&quot;&quot;,&quot;non-dropping-particle&quot;:&quot;&quot;},{&quot;family&quot;:&quot;Sobczyk&quot;,&quot;given&quot;:&quot;Olivia&quot;,&quot;parse-names&quot;:false,&quot;dropping-particle&quot;:&quot;&quot;,&quot;non-dropping-particle&quot;:&quot;&quot;},{&quot;family&quot;:&quot;Montandon&quot;,&quot;given&quot;:&quot;Gaspard&quot;,&quot;parse-names&quot;:false,&quot;dropping-particle&quot;:&quot;&quot;,&quot;non-dropping-particle&quot;:&quot;&quot;},{&quot;family&quot;:&quot;Sam&quot;,&quot;given&quot;:&quot;Kevin&quot;,&quot;parse-names&quot;:false,&quot;dropping-particle&quot;:&quot;&quot;,&quot;non-dropping-particle&quot;:&quot;&quot;},{&quot;family&quot;:&quot;Mandell&quot;,&quot;given&quot;:&quot;Daniel M.&quot;,&quot;parse-names&quot;:false,&quot;dropping-particle&quot;:&quot;&quot;,&quot;non-dropping-particle&quot;:&quot;&quot;},{&quot;family&quot;:&quot;Dufort&quot;,&quot;given&quot;:&quot;Paul&quot;,&quot;parse-names&quot;:false,&quot;dropping-particle&quot;:&quot;&quot;,&quot;non-dropping-particle&quot;:&quot;&quot;},{&quot;family&quot;:&quot;Venkatraghavan&quot;,&quot;given&quot;:&quot;Lashmikumar&quot;,&quot;parse-names&quot;:false,&quot;dropping-particle&quot;:&quot;&quot;,&quot;non-dropping-particle&quot;:&quot;&quot;},{&quot;family&quot;:&quot;Duffin&quot;,&quot;given&quot;:&quot;James&quot;,&quot;parse-names&quot;:false,&quot;dropping-particle&quot;:&quot;&quot;,&quot;non-dropping-particle&quot;:&quot;&quot;},{&quot;family&quot;:&quot;Mikulis&quot;,&quot;given&quot;:&quot;David J.&quot;,&quot;parse-names&quot;:false,&quot;dropping-particle&quot;:&quot;&quot;,&quot;non-dropping-particle&quot;:&quot;&quot;},{&quot;family&quot;:&quot;Fisher&quot;,&quot;given&quot;:&quot;Joseph A.&quot;,&quot;parse-names&quot;:false,&quot;dropping-particle&quot;:&quot;&quot;,&quot;non-dropping-particle&quot;:&quot;&quot;}],&quot;container-title&quot;:&quot;Journal of Cerebral Blood Flow and Metabolism&quot;,&quot;accessed&quot;:{&quot;date-parts&quot;:[[2024,8,5]]},&quot;DOI&quot;:&quot;10.1038/JCBFM.2015.114/ASSET/IMAGES/LARGE/10.1038_JCBFM.2015.114-FIG8.JPEG&quot;,&quot;ISSN&quot;:&quot;15597016&quot;,&quot;PMID&quot;:&quot;26126862&quot;,&quot;URL&quot;:&quot;https://journals.sagepub.com/doi/full/10.1038/jcbfm.2015.114&quot;,&quot;issued&quot;:{&quot;date-parts&quot;:[[2015,11,1]]},&quot;page&quot;:&quot;1746-1756&quot;,&quot;abstract&quot;:&quot;We define cerebral vascular reactivity (CVR) as the ratio of the change in blood oxygen level-dependent (BOLD) magnetic resonance imaging (MRI) signal (S) to an increase in blood partial pressure of CO 2 (PCO 2): % Δ S/Δ PCO 2 mm Hg. Our aim was to further characterize CVR into dynamic and static components and then study 46 healthy subjects collated into a reference atlas and 20 patients with unilateral carotid artery stenosis. We applied an abrupt boxcar change in PCO 2 and monitored S. We convolved the PCO 2 with a set of first-order exponential functions whose time constant τ was increased in 2-second intervals between 2 and 100 seconds. The τ corresponding to the best fit between S and the convolved PCO 2 was used to score the speed of response. Additionally, the slope of the regression between S and the convolved PCO 2 represents the steady-state CVR (ssCVR). We found that both prolongations of τ and reductions in ssCVR (compared with the reference atlas) were associated with the reductions in CVR on the side of the lesion. τ and ssCVR are respectively the dynamic and static components of measured CVR.&quot;,&quot;publisher&quot;:&quot;Nature Publishing Group&quot;,&quot;issue&quot;:&quot;11&quot;,&quot;volume&quot;:&quot;35&quot;,&quot;container-title-short&quot;:&quot;&quot;},&quot;isTemporary&quot;:false}]},{&quot;citationID&quot;:&quot;MENDELEY_CITATION_cee83c19-f451-41f4-8473-777d0799528e&quot;,&quot;properties&quot;:{&quot;noteIndex&quot;:0},&quot;isEdited&quot;:false,&quot;manualOverride&quot;:{&quot;isManuallyOverridden&quot;:false,&quot;citeprocText&quot;:&quot;(Owen et al., 1967)&quot;,&quot;manualOverrideText&quot;:&quot;&quot;},&quot;citationTag&quot;:&quot;MENDELEY_CITATION_v3_eyJjaXRhdGlvbklEIjoiTUVOREVMRVlfQ0lUQVRJT05fY2VlODNjMTktZjQ1MS00MWY0LTg0NzMtNzc3ZDA3OTk1MjhlIiwicHJvcGVydGllcyI6eyJub3RlSW5kZXgiOjB9LCJpc0VkaXRlZCI6ZmFsc2UsIm1hbnVhbE92ZXJyaWRlIjp7ImlzTWFudWFsbHlPdmVycmlkZGVuIjpmYWxzZSwiY2l0ZXByb2NUZXh0IjoiKE93ZW4gZXQgYWwuLCAxOTY3KSIsIm1hbnVhbE92ZXJyaWRlVGV4dCI6IiJ9LCJjaXRhdGlvbkl0ZW1zIjpbeyJpZCI6ImUzZGIxNDE1LWM4ODgtMzQ3YS04YjkwLTQzYTY4ZTQ0NWYyZiIsIml0ZW1EYXRhIjp7InR5cGUiOiJhcnRpY2xlLWpvdXJuYWwiLCJpZCI6ImUzZGIxNDE1LWM4ODgtMzQ3YS04YjkwLTQzYTY4ZTQ0NWYyZiIsInRpdGxlIjoiQnJhaW4gTWV0YWJvbGlzbSBkdXJpbmcgRmFzdGluZyIsImF1dGhvciI6W3siZmFtaWx5IjoiT3dlbiIsImdpdmVuIjoiTy4gRS4iLCJwYXJzZS1uYW1lcyI6ZmFsc2UsImRyb3BwaW5nLXBhcnRpY2xlIjoiIiwibm9uLWRyb3BwaW5nLXBhcnRpY2xlIjoiIn0seyJmYW1pbHkiOiJNb3JnYW4iLCJnaXZlbiI6IkEuIFAuIiwicGFyc2UtbmFtZXMiOmZhbHNlLCJkcm9wcGluZy1wYXJ0aWNsZSI6IiIsIm5vbi1kcm9wcGluZy1wYXJ0aWNsZSI6IiJ9LHsiZmFtaWx5IjoiS2VtcCIsImdpdmVuIjoiSC4gRy4iLCJwYXJzZS1uYW1lcyI6ZmFsc2UsImRyb3BwaW5nLXBhcnRpY2xlIjoiIiwibm9uLWRyb3BwaW5nLXBhcnRpY2xlIjoiIn0seyJmYW1pbHkiOiJTdWxsaXZhbiIsImdpdmVuIjoiSi4gTS4iLCJwYXJzZS1uYW1lcyI6ZmFsc2UsImRyb3BwaW5nLXBhcnRpY2xlIjoiIiwibm9uLWRyb3BwaW5nLXBhcnRpY2xlIjoiIn0seyJmYW1pbHkiOiJIZXJyZXJhIiwiZ2l2ZW4iOiJNLiBHLiIsInBhcnNlLW5hbWVzIjpmYWxzZSwiZHJvcHBpbmctcGFydGljbGUiOiIiLCJub24tZHJvcHBpbmctcGFydGljbGUiOiIifSx7ImZhbWlseSI6IkNhaGlsbCIsImdpdmVuIjoiRy4gRi4iLCJwYXJzZS1uYW1lcyI6ZmFsc2UsImRyb3BwaW5nLXBhcnRpY2xlIjoiIiwibm9uLWRyb3BwaW5nLXBhcnRpY2xlIjoiIn1dLCJjb250YWluZXItdGl0bGUiOiJUaGUgSm91cm5hbCBvZiBDbGluaWNhbCBJbnZlc3RpZ2F0aW9uIiwiY29udGFpbmVyLXRpdGxlLXNob3J0IjoiSiBDbGluIEludmVzdCIsImFjY2Vzc2VkIjp7ImRhdGUtcGFydHMiOltbMjAyNCw4LDVdXX0sIkRPSSI6IjEwLjExNzIvSkNJMTA1NjUwIiwiSVNTTiI6IjAwMjEtOTczOCIsIlBNSUQiOiI2MDYxNzM2IiwiaXNzdWVkIjp7ImRhdGUtcGFydHMiOltbMTk2NywxMCwxXV19LCJwYWdlIjoiMTU4OS0xNTk1IiwiYWJzdHJhY3QiOiJDYXRoZXRlcml6YXRpb24gb2YgY2VyZWJyYWwgdmVzc2VscyBpbiB0aHJlZSBvYmVzZSBwYXRpZW50cyB1bmRlcmdvaW5nIDUtNiB3ayBvZiBzdGFydmF0aW9uIGRlbW9uc3RyYXRlZCB0aGF0IC84LWh5ZHJveHlidXR5cmF0ZSBhbmQgYWNldG8tYWNldGF0ZSByZXBsYWNlZCBnbHVjb3NlIGFzIHRoZSBwcmVkb21pbmFudCBmdWVsIGZvciBicmFpbiBtZXRhYm9saXNtLiBBIHN0cmlraW5nbHkgbG93IHJlc3BpcmF0b3J5IHF1b3RpZW50IHdhcyBhbHNvIG9ic2VydmVkLCBzdWdnZXN0aW5nIGEgY2FyYm94eWxhLXRpb24gbWVjaGFuaXNtIGFzIGEgbWVhbnMgb2YgZGlzcG9zaW5nIG9mIHNvbWUgb2YgdGhlIGNhcmJvbiBvZiB0aGUgY29uc3VtZWQgc3Vic3RyYXRlcy4iLCJwdWJsaXNoZXIiOiJBbWVyaWNhbiBTb2NpZXR5IGZvciBDbGluaWNhbCBJbnZlc3RpZ2F0aW9uIiwiaXNzdWUiOiIxMCIsInZvbHVtZSI6IjQ2In0sImlzVGVtcG9yYXJ5IjpmYWxzZX1dfQ==&quot;,&quot;citationItems&quot;:[{&quot;id&quot;:&quot;e3db1415-c888-347a-8b90-43a68e445f2f&quot;,&quot;itemData&quot;:{&quot;type&quot;:&quot;article-journal&quot;,&quot;id&quot;:&quot;e3db1415-c888-347a-8b90-43a68e445f2f&quot;,&quot;title&quot;:&quot;Brain Metabolism during Fasting&quot;,&quot;author&quot;:[{&quot;family&quot;:&quot;Owen&quot;,&quot;given&quot;:&quot;O. E.&quot;,&quot;parse-names&quot;:false,&quot;dropping-particle&quot;:&quot;&quot;,&quot;non-dropping-particle&quot;:&quot;&quot;},{&quot;family&quot;:&quot;Morgan&quot;,&quot;given&quot;:&quot;A. P.&quot;,&quot;parse-names&quot;:false,&quot;dropping-particle&quot;:&quot;&quot;,&quot;non-dropping-particle&quot;:&quot;&quot;},{&quot;family&quot;:&quot;Kemp&quot;,&quot;given&quot;:&quot;H. G.&quot;,&quot;parse-names&quot;:false,&quot;dropping-particle&quot;:&quot;&quot;,&quot;non-dropping-particle&quot;:&quot;&quot;},{&quot;family&quot;:&quot;Sullivan&quot;,&quot;given&quot;:&quot;J. M.&quot;,&quot;parse-names&quot;:false,&quot;dropping-particle&quot;:&quot;&quot;,&quot;non-dropping-particle&quot;:&quot;&quot;},{&quot;family&quot;:&quot;Herrera&quot;,&quot;given&quot;:&quot;M. G.&quot;,&quot;parse-names&quot;:false,&quot;dropping-particle&quot;:&quot;&quot;,&quot;non-dropping-particle&quot;:&quot;&quot;},{&quot;family&quot;:&quot;Cahill&quot;,&quot;given&quot;:&quot;G. F.&quot;,&quot;parse-names&quot;:false,&quot;dropping-particle&quot;:&quot;&quot;,&quot;non-dropping-particle&quot;:&quot;&quot;}],&quot;container-title&quot;:&quot;The Journal of Clinical Investigation&quot;,&quot;container-title-short&quot;:&quot;J Clin Invest&quot;,&quot;accessed&quot;:{&quot;date-parts&quot;:[[2024,8,5]]},&quot;DOI&quot;:&quot;10.1172/JCI105650&quot;,&quot;ISSN&quot;:&quot;0021-9738&quot;,&quot;PMID&quot;:&quot;6061736&quot;,&quot;issued&quot;:{&quot;date-parts&quot;:[[1967,10,1]]},&quot;page&quot;:&quot;1589-1595&quot;,&quot;abstract&quot;:&quot;Catheterization of cerebral vessels in three obese patients undergoing 5-6 wk of starvation demonstrated that /8-hydroxybutyrate and aceto-acetate replaced glucose as the predominant fuel for brain metabolism. A strikingly low respiratory quotient was also observed, suggesting a carboxyla-tion mechanism as a means of disposing of some of the carbon of the consumed substrates.&quot;,&quot;publisher&quot;:&quot;American Society for Clinical Investigation&quot;,&quot;issue&quot;:&quot;10&quot;,&quot;volume&quot;:&quot;46&quot;},&quot;isTemporary&quot;:false}]},{&quot;citationID&quot;:&quot;MENDELEY_CITATION_5a3c54dc-034e-4571-9772-273f229eba29&quot;,&quot;properties&quot;:{&quot;noteIndex&quot;:0},&quot;isEdited&quot;:false,&quot;manualOverride&quot;:{&quot;isManuallyOverridden&quot;:true,&quot;citeprocText&quot;:&quot;(Cunnane et al., n.d.)&quot;,&quot;manualOverrideText&quot;:&quot;(Cunnane et al., 2020)&quot;},&quot;citationTag&quot;:&quot;MENDELEY_CITATION_v3_eyJjaXRhdGlvbklEIjoiTUVOREVMRVlfQ0lUQVRJT05fNWEzYzU0ZGMtMDM0ZS00NTcxLTk3NzItMjczZjIyOWViYTI5IiwicHJvcGVydGllcyI6eyJub3RlSW5kZXgiOjB9LCJpc0VkaXRlZCI6ZmFsc2UsIm1hbnVhbE92ZXJyaWRlIjp7ImlzTWFudWFsbHlPdmVycmlkZGVuIjp0cnVlLCJjaXRlcHJvY1RleHQiOiIoQ3VubmFuZSBldCBhbC4sIG4uZC4pIiwibWFudWFsT3ZlcnJpZGVUZXh0IjoiKEN1bm5hbmUgZXQgYWwuLCAyMDIwKSJ9LCJjaXRhdGlvbkl0ZW1zIjpbeyJpZCI6ImJjMjc5M2ViLTMzNzEtMzkzZC05YjlmLWE4YTQ3YjgyMDUyNyIsIml0ZW1EYXRhIjp7InR5cGUiOiJhcnRpY2xlLWpvdXJuYWwiLCJpZCI6ImJjMjc5M2ViLTMzNzEtMzkzZC05YjlmLWE4YTQ3YjgyMDUyNyIsInRpdGxlIjoiQnJhaW4gZW5lcmd5IHJlc2N1ZTogYW4gZW1lcmdpbmcgdGhlcmFwZXV0aWMgY29uY2VwdCBmb3IgbmV1cm9kZWdlbmVyYXRpdmUgZGlzb3JkZXJzIG9mIGFnZWluZyIsImF1dGhvciI6W3siZmFtaWx5IjoiQ3VubmFuZSIsImdpdmVuIjoiU3RlcGhlbiBDIiwicGFyc2UtbmFtZXMiOmZhbHNlLCJkcm9wcGluZy1wYXJ0aWNsZSI6IiIsIm5vbi1kcm9wcGluZy1wYXJ0aWNsZSI6IiJ9LHsiZmFtaWx5IjoiVHJ1c2hpbmEiLCJnaXZlbiI6IkV1Z2VuaWEiLCJwYXJzZS1uYW1lcyI6ZmFsc2UsImRyb3BwaW5nLXBhcnRpY2xlIjoiIiwibm9uLWRyb3BwaW5nLXBhcnRpY2xlIjoiIn0seyJmYW1pbHkiOiJNb3JsYW5kIiwiZ2l2ZW4iOiJDZWNpbGllIiwicGFyc2UtbmFtZXMiOmZhbHNlLCJkcm9wcGluZy1wYXJ0aWNsZSI6IiIsIm5vbi1kcm9wcGluZy1wYXJ0aWNsZSI6IiJ9LHsiZmFtaWx5IjoiUHJpZ2lvbmUiLCJnaXZlbiI6IkFsZXNzYW5kcm8iLCJwYXJzZS1uYW1lcyI6ZmFsc2UsImRyb3BwaW5nLXBhcnRpY2xlIjoiIiwibm9uLWRyb3BwaW5nLXBhcnRpY2xlIjoiIn0seyJmYW1pbHkiOiJDYXNhZGVzdXMiLCJnaXZlbiI6IkdlbW1hIiwicGFyc2UtbmFtZXMiOmZhbHNlLCJkcm9wcGluZy1wYXJ0aWNsZSI6IiIsIm5vbi1kcm9wcGluZy1wYXJ0aWNsZSI6IiJ9LHsiZmFtaWx5IjoiQW5kcmV3cyIsImdpdmVuIjoiWmFuZSBCIiwicGFyc2UtbmFtZXMiOmZhbHNlLCJkcm9wcGluZy1wYXJ0aWNsZSI6IiIsIm5vbi1kcm9wcGluZy1wYXJ0aWNsZSI6IiJ9LHsiZmFtaWx5IjoiRmxpbnQgQmVhbCIsImdpdmVuIjoiTSIsInBhcnNlLW5hbWVzIjpmYWxzZSwiZHJvcHBpbmctcGFydGljbGUiOiIiLCJub24tZHJvcHBpbmctcGFydGljbGUiOiIifSx7ImZhbWlseSI6IkJlcmdlcnNlbiIsImdpdmVuIjoiTGluZGEgSCIsInBhcnNlLW5hbWVzIjpmYWxzZSwiZHJvcHBpbmctcGFydGljbGUiOiIiLCJub24tZHJvcHBpbmctcGFydGljbGUiOiIifSx7ImZhbWlseSI6IkJyaW50b24iLCJnaXZlbiI6IlJvYmVydGEgRCIsInBhcnNlLW5hbWVzIjpmYWxzZSwiZHJvcHBpbmctcGFydGljbGUiOiIiLCJub24tZHJvcHBpbmctcGFydGljbGUiOiIifSx7ImZhbWlseSI6Ik1vbnRlIiwiZ2l2ZW4iOiJTdXphbm5lIiwicGFyc2UtbmFtZXMiOmZhbHNlLCJkcm9wcGluZy1wYXJ0aWNsZSI6IiIsIm5vbi1kcm9wcGluZy1wYXJ0aWNsZSI6IiJ9LHsiZmFtaWx5IjoiRWNrZXJ0IiwiZ2l2ZW4iOiJBbm5lIiwicGFyc2UtbmFtZXMiOmZhbHNlLCJkcm9wcGluZy1wYXJ0aWNsZSI6IiIsIm5vbi1kcm9wcGluZy1wYXJ0aWNsZSI6IiJ9LHsiZmFtaWx5IjoiSGFydmV5IiwiZ2l2ZW4iOiJKZW5uaSIsInBhcnNlLW5hbWVzIjpmYWxzZSwiZHJvcHBpbmctcGFydGljbGUiOiIiLCJub24tZHJvcHBpbmctcGFydGljbGUiOiIifSx7ImZhbWlseSI6IkplZ2dvIiwiZ2l2ZW4iOiJSb3NzIiwicGFyc2UtbmFtZXMiOmZhbHNlLCJkcm9wcGluZy1wYXJ0aWNsZSI6IiIsIm5vbi1kcm9wcGluZy1wYXJ0aWNsZSI6IiJ9LHsiZmFtaWx5IjoiSmhhbWFuZGFzIiwiZ2l2ZW4iOiJKYWNrIEgiLCJwYXJzZS1uYW1lcyI6ZmFsc2UsImRyb3BwaW5nLXBhcnRpY2xlIjoiIiwibm9uLWRyb3BwaW5nLXBhcnRpY2xlIjoiIn0seyJmYW1pbHkiOiJLYW5uIiwiZ2l2ZW4iOiJPbGl2ZXIiLCJwYXJzZS1uYW1lcyI6ZmFsc2UsImRyb3BwaW5nLXBhcnRpY2xlIjoiIiwibm9uLWRyb3BwaW5nLXBhcnRpY2xlIjoiIn0seyJmYW1pbHkiOiJNYW5ub3VyeSBDb3VyIiwiZ2l2ZW4iOiJDbG90aGlkZSIsInBhcnNlLW5hbWVzIjpmYWxzZSwiZHJvcHBpbmctcGFydGljbGUiOiIiLCJub24tZHJvcHBpbmctcGFydGljbGUiOiIifSx7ImZhbWlseSI6Ik1hcnRpbiIsImdpdmVuIjoiV2lsbGlhbSBGIiwicGFyc2UtbmFtZXMiOmZhbHNlLCJkcm9wcGluZy1wYXJ0aWNsZSI6IiIsIm5vbi1kcm9wcGluZy1wYXJ0aWNsZSI6IiJ9LHsiZmFtaWx5IjoiTWl0aGlldXgiLCJnaXZlbiI6IkdpbGxlcyIsInBhcnNlLW5hbWVzIjpmYWxzZSwiZHJvcHBpbmctcGFydGljbGUiOiIiLCJub24tZHJvcHBpbmctcGFydGljbGUiOiIifSx7ImZhbWlseSI6Ik1vcmVpcmEiLCJnaXZlbiI6IlBhdWxhIEkiLCJwYXJzZS1uYW1lcyI6ZmFsc2UsImRyb3BwaW5nLXBhcnRpY2xlIjoiIiwibm9uLWRyb3BwaW5nLXBhcnRpY2xlIjoiIn0seyJmYW1pbHkiOiJNdXJwaHkiLCJnaXZlbiI6Ik1pY2hhZWwgUCIsInBhcnNlLW5hbWVzIjpmYWxzZSwiZHJvcHBpbmctcGFydGljbGUiOiIiLCJub24tZHJvcHBpbmctcGFydGljbGUiOiIifSx7ImZhbWlseSI6Ik5hdmUiLCJnaXZlbiI6IktsYXVzLUFybWluIiwicGFyc2UtbmFtZXMiOmZhbHNlLCJkcm9wcGluZy1wYXJ0aWNsZSI6IiIsIm5vbi1kcm9wcGluZy1wYXJ0aWNsZSI6IiJ9LHsiZmFtaWx5IjoiTnVyaWVsIiwiZ2l2ZW4iOiJUYWwiLCJwYXJzZS1uYW1lcyI6ZmFsc2UsImRyb3BwaW5nLXBhcnRpY2xlIjoiIiwibm9uLWRyb3BwaW5nLXBhcnRpY2xlIjoiIn0seyJmYW1pbHkiOiJSIE9saWV0IiwiZ2l2ZW4iOiJTdMOpcGhhbmUgSCIsInBhcnNlLW5hbWVzIjpmYWxzZSwiZHJvcHBpbmctcGFydGljbGUiOiIiLCJub24tZHJvcHBpbmctcGFydGljbGUiOiIifSx7ImZhbWlseSI6IlNhdWRvdSIsImdpdmVuIjoiRnLDqWTDqXJpYyIsInBhcnNlLW5hbWVzIjpmYWxzZSwiZHJvcHBpbmctcGFydGljbGUiOiIiLCJub24tZHJvcHBpbmctcGFydGljbGUiOiIifSx7ImZhbWlseSI6Ik1hdHRzb24iLCJnaXZlbiI6Ik1hcmsgUCIsInBhcnNlLW5hbWVzIjpmYWxzZSwiZHJvcHBpbmctcGFydGljbGUiOiIiLCJub24tZHJvcHBpbmctcGFydGljbGUiOiIifSx7ImZhbWlseSI6IlN3ZXJkbG93IiwiZ2l2ZW4iOiJSdXNzZWxsIEgiLCJwYXJzZS1uYW1lcyI6ZmFsc2UsImRyb3BwaW5nLXBhcnRpY2xlIjoiIiwibm9uLWRyb3BwaW5nLXBhcnRpY2xlIjoiIn0seyJmYW1pbHkiOiJNaWxsYW4iLCJnaXZlbiI6Ik1hcmsgSiIsInBhcnNlLW5hbWVzIjpmYWxzZSwiZHJvcHBpbmctcGFydGljbGUiOiIiLCJub24tZHJvcHBpbmctcGFydGljbGUiOiIifV0sImNvbnRhaW5lci10aXRsZSI6Ik5hdHVyZSBSZXZpZXdzIERydWcgRGlzY292ZXJ5IiwiY29udGFpbmVyLXRpdGxlLXNob3J0IjoiTmF0IFJldiBEcnVnIERpc2NvdiIsImFjY2Vzc2VkIjp7ImRhdGUtcGFydHMiOltbMjAyNCw4LDVdXX0sIkRPSSI6IjEwLjEwMzgvczQxNTczLTAyMC0wMDcyLXgiLCJVUkwiOiJodHRwczovL2RvaS5vcmcvMTAuMTAzOC8ifSwiaXNUZW1wb3JhcnkiOmZhbHNlfV19&quot;,&quot;citationItems&quot;:[{&quot;id&quot;:&quot;bc2793eb-3371-393d-9b9f-a8a47b820527&quot;,&quot;itemData&quot;:{&quot;type&quot;:&quot;article-journal&quot;,&quot;id&quot;:&quot;bc2793eb-3371-393d-9b9f-a8a47b820527&quot;,&quot;title&quot;:&quot;Brain energy rescue: an emerging therapeutic concept for neurodegenerative disorders of ageing&quot;,&quot;author&quot;:[{&quot;family&quot;:&quot;Cunnane&quot;,&quot;given&quot;:&quot;Stephen C&quot;,&quot;parse-names&quot;:false,&quot;dropping-particle&quot;:&quot;&quot;,&quot;non-dropping-particle&quot;:&quot;&quot;},{&quot;family&quot;:&quot;Trushina&quot;,&quot;given&quot;:&quot;Eugenia&quot;,&quot;parse-names&quot;:false,&quot;dropping-particle&quot;:&quot;&quot;,&quot;non-dropping-particle&quot;:&quot;&quot;},{&quot;family&quot;:&quot;Morland&quot;,&quot;given&quot;:&quot;Cecilie&quot;,&quot;parse-names&quot;:false,&quot;dropping-particle&quot;:&quot;&quot;,&quot;non-dropping-particle&quot;:&quot;&quot;},{&quot;family&quot;:&quot;Prigione&quot;,&quot;given&quot;:&quot;Alessandro&quot;,&quot;parse-names&quot;:false,&quot;dropping-particle&quot;:&quot;&quot;,&quot;non-dropping-particle&quot;:&quot;&quot;},{&quot;family&quot;:&quot;Casadesus&quot;,&quot;given&quot;:&quot;Gemma&quot;,&quot;parse-names&quot;:false,&quot;dropping-particle&quot;:&quot;&quot;,&quot;non-dropping-particle&quot;:&quot;&quot;},{&quot;family&quot;:&quot;Andrews&quot;,&quot;given&quot;:&quot;Zane B&quot;,&quot;parse-names&quot;:false,&quot;dropping-particle&quot;:&quot;&quot;,&quot;non-dropping-particle&quot;:&quot;&quot;},{&quot;family&quot;:&quot;Flint Beal&quot;,&quot;given&quot;:&quot;M&quot;,&quot;parse-names&quot;:false,&quot;dropping-particle&quot;:&quot;&quot;,&quot;non-dropping-particle&quot;:&quot;&quot;},{&quot;family&quot;:&quot;Bergersen&quot;,&quot;given&quot;:&quot;Linda H&quot;,&quot;parse-names&quot;:false,&quot;dropping-particle&quot;:&quot;&quot;,&quot;non-dropping-particle&quot;:&quot;&quot;},{&quot;family&quot;:&quot;Brinton&quot;,&quot;given&quot;:&quot;Roberta D&quot;,&quot;parse-names&quot;:false,&quot;dropping-particle&quot;:&quot;&quot;,&quot;non-dropping-particle&quot;:&quot;&quot;},{&quot;family&quot;:&quot;Monte&quot;,&quot;given&quot;:&quot;Suzanne&quot;,&quot;parse-names&quot;:false,&quot;dropping-particle&quot;:&quot;&quot;,&quot;non-dropping-particle&quot;:&quot;&quot;},{&quot;family&quot;:&quot;Eckert&quot;,&quot;given&quot;:&quot;Anne&quot;,&quot;parse-names&quot;:false,&quot;dropping-particle&quot;:&quot;&quot;,&quot;non-dropping-particle&quot;:&quot;&quot;},{&quot;family&quot;:&quot;Harvey&quot;,&quot;given&quot;:&quot;Jenni&quot;,&quot;parse-names&quot;:false,&quot;dropping-particle&quot;:&quot;&quot;,&quot;non-dropping-particle&quot;:&quot;&quot;},{&quot;family&quot;:&quot;Jeggo&quot;,&quot;given&quot;:&quot;Ross&quot;,&quot;parse-names&quot;:false,&quot;dropping-particle&quot;:&quot;&quot;,&quot;non-dropping-particle&quot;:&quot;&quot;},{&quot;family&quot;:&quot;Jhamandas&quot;,&quot;given&quot;:&quot;Jack H&quot;,&quot;parse-names&quot;:false,&quot;dropping-particle&quot;:&quot;&quot;,&quot;non-dropping-particle&quot;:&quot;&quot;},{&quot;family&quot;:&quot;Kann&quot;,&quot;given&quot;:&quot;Oliver&quot;,&quot;parse-names&quot;:false,&quot;dropping-particle&quot;:&quot;&quot;,&quot;non-dropping-particle&quot;:&quot;&quot;},{&quot;family&quot;:&quot;Mannoury Cour&quot;,&quot;given&quot;:&quot;Clothide&quot;,&quot;parse-names&quot;:false,&quot;dropping-particle&quot;:&quot;&quot;,&quot;non-dropping-particle&quot;:&quot;&quot;},{&quot;family&quot;:&quot;Martin&quot;,&quot;given&quot;:&quot;William F&quot;,&quot;parse-names&quot;:false,&quot;dropping-particle&quot;:&quot;&quot;,&quot;non-dropping-particle&quot;:&quot;&quot;},{&quot;family&quot;:&quot;Mithieux&quot;,&quot;given&quot;:&quot;Gilles&quot;,&quot;parse-names&quot;:false,&quot;dropping-particle&quot;:&quot;&quot;,&quot;non-dropping-particle&quot;:&quot;&quot;},{&quot;family&quot;:&quot;Moreira&quot;,&quot;given&quot;:&quot;Paula I&quot;,&quot;parse-names&quot;:false,&quot;dropping-particle&quot;:&quot;&quot;,&quot;non-dropping-particle&quot;:&quot;&quot;},{&quot;family&quot;:&quot;Murphy&quot;,&quot;given&quot;:&quot;Michael P&quot;,&quot;parse-names&quot;:false,&quot;dropping-particle&quot;:&quot;&quot;,&quot;non-dropping-particle&quot;:&quot;&quot;},{&quot;family&quot;:&quot;Nave&quot;,&quot;given&quot;:&quot;Klaus-Armin&quot;,&quot;parse-names&quot;:false,&quot;dropping-particle&quot;:&quot;&quot;,&quot;non-dropping-particle&quot;:&quot;&quot;},{&quot;family&quot;:&quot;Nuriel&quot;,&quot;given&quot;:&quot;Tal&quot;,&quot;parse-names&quot;:false,&quot;dropping-particle&quot;:&quot;&quot;,&quot;non-dropping-particle&quot;:&quot;&quot;},{&quot;family&quot;:&quot;R Oliet&quot;,&quot;given&quot;:&quot;Stéphane H&quot;,&quot;parse-names&quot;:false,&quot;dropping-particle&quot;:&quot;&quot;,&quot;non-dropping-particle&quot;:&quot;&quot;},{&quot;family&quot;:&quot;Saudou&quot;,&quot;given&quot;:&quot;Frédéric&quot;,&quot;parse-names&quot;:false,&quot;dropping-particle&quot;:&quot;&quot;,&quot;non-dropping-particle&quot;:&quot;&quot;},{&quot;family&quot;:&quot;Mattson&quot;,&quot;given&quot;:&quot;Mark P&quot;,&quot;parse-names&quot;:false,&quot;dropping-particle&quot;:&quot;&quot;,&quot;non-dropping-particle&quot;:&quot;&quot;},{&quot;family&quot;:&quot;Swerdlow&quot;,&quot;given&quot;:&quot;Russell H&quot;,&quot;parse-names&quot;:false,&quot;dropping-particle&quot;:&quot;&quot;,&quot;non-dropping-particle&quot;:&quot;&quot;},{&quot;family&quot;:&quot;Millan&quot;,&quot;given&quot;:&quot;Mark J&quot;,&quot;parse-names&quot;:false,&quot;dropping-particle&quot;:&quot;&quot;,&quot;non-dropping-particle&quot;:&quot;&quot;}],&quot;container-title&quot;:&quot;Nature Reviews Drug Discovery&quot;,&quot;container-title-short&quot;:&quot;Nat Rev Drug Discov&quot;,&quot;accessed&quot;:{&quot;date-parts&quot;:[[2024,8,5]]},&quot;DOI&quot;:&quot;10.1038/s41573-020-0072-x&quot;,&quot;URL&quot;:&quot;https://doi.org/10.1038/&quot;},&quot;isTemporary&quot;:false}]},{&quot;citationID&quot;:&quot;MENDELEY_CITATION_f02e65bf-a685-4674-8420-b11110ca197a&quot;,&quot;properties&quot;:{&quot;noteIndex&quot;:0},&quot;isEdited&quot;:false,&quot;manualOverride&quot;:{&quot;isManuallyOverridden&quot;:false,&quot;citeprocText&quot;:&quot;(Poff et al., 2020)&quot;,&quot;manualOverrideText&quot;:&quot;&quot;},&quot;citationTag&quot;:&quot;MENDELEY_CITATION_v3_eyJjaXRhdGlvbklEIjoiTUVOREVMRVlfQ0lUQVRJT05fZjAyZTY1YmYtYTY4NS00Njc0LTg0MjAtYjExMTEwY2ExOTdhIiwicHJvcGVydGllcyI6eyJub3RlSW5kZXgiOjB9LCJpc0VkaXRlZCI6ZmFsc2UsIm1hbnVhbE92ZXJyaWRlIjp7ImlzTWFudWFsbHlPdmVycmlkZGVuIjpmYWxzZSwiY2l0ZXByb2NUZXh0IjoiKFBvZmYgZXQgYWwuLCAyMDIw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V19&quot;,&quot;citationItems&quot;:[{&quot;id&quot;:&quot;3a7421c9-c14c-3df3-ad44-e416c56d5d8a&quot;,&quot;itemData&quot;:{&quot;type&quot;:&quot;article-journal&quot;,&quot;id&quot;:&quot;3a7421c9-c14c-3df3-ad44-e416c56d5d8a&quot;,&quot;title&quot;:&quot;Nutritional Ketosis with Ketogenic Diets or Exogenous Ketones: Features, Convergence, and Divergence&quot;,&quot;author&quot;:[{&quot;family&quot;:&quot;Poff&quot;,&quot;given&quot;:&quot;Angela M.&quot;,&quot;parse-names&quot;:false,&quot;dropping-particle&quot;:&quot;&quot;,&quot;non-dropping-particle&quot;:&quot;&quot;},{&quot;family&quot;:&quot;Koutnik&quot;,&quot;given&quot;:&quot;Andrew P.&quot;,&quot;parse-names&quot;:false,&quot;dropping-particle&quot;:&quot;&quot;,&quot;non-dropping-particle&quot;:&quot;&quot;},{&quot;family&quot;:&quot;Egan&quot;,&quot;given&quot;:&quot;Brendan&quot;,&quot;parse-names&quot;:false,&quot;dropping-particle&quot;:&quot;&quot;,&quot;non-dropping-particle&quot;:&quot;&quot;}],&quot;container-title&quot;:&quot;Current Sports Medicine Reports&quot;,&quot;container-title-short&quot;:&quot;Curr Sports Med Rep&quot;,&quot;accessed&quot;:{&quot;date-parts&quot;:[[2024,8,5]]},&quot;DOI&quot;:&quot;10.1249/JSR.0000000000000732&quot;,&quot;ISSN&quot;:&quot;15378918&quot;,&quot;PMID&quot;:&quot;32692060&quot;,&quot;URL&quot;:&quot;https://journals.lww.com/acsm-csmr/fulltext/2020/07000/nutritional_ketosis_with_ketogenic_diets_or.4.aspx&quot;,&quot;issued&quot;:{&quot;date-parts&quot;:[[2020]]},&quot;page&quot;:&quot;251-259&quot;,&quot;abstract&quot;:&quot;Athletes, clinicians, and practitioners are increasingly interested in the proposed performance and therapeutic benefits of nutritional ketosis (NK). NK is best operationally defined as a nutritionally induced metabolic state resulting in blood β-hydroxybutyrate concentrations of ≥0.5 mM. Most tissues readily metabolize ketone bodies (KBs), and KBs in turn regulate metabolism and signaling in both a systemic and tissue-specific manner. During fasting, starvation, or ketogenic diets, endogenous synthesis of KBs is amplified resulting in a state of NK. Orally administered exogenous ketone supplements rapidly elevate circulating KBs and produce a similar, but far from identical, metabolic state. NK results in a number of convergent features regardless of endogenous or exogenous induction; however, important differences also are observed. The implications of NK across health, disease, and performance is rapidly becoming more evident, thus acknowledging the convergent and divergent features of NK is critical for fully understanding the potential utility of this metabolic state.&quot;,&quot;publisher&quot;:&quot;Lippincott Williams and Wilkins&quot;,&quot;issue&quot;:&quot;7&quot;,&quot;volume&quot;:&quot;19&quot;},&quot;isTemporary&quot;:false}]},{&quot;citationID&quot;:&quot;MENDELEY_CITATION_8a54d59a-e353-40bc-a57a-05fb534fe9b2&quot;,&quot;properties&quot;:{&quot;noteIndex&quot;:0},&quot;isEdited&quot;:false,&quot;manualOverride&quot;:{&quot;isManuallyOverridden&quot;:false,&quot;citeprocText&quot;:&quot;(Poff et al., 2020)&quot;,&quot;manualOverrideText&quot;:&quot;&quot;},&quot;citationTag&quot;:&quot;MENDELEY_CITATION_v3_eyJjaXRhdGlvbklEIjoiTUVOREVMRVlfQ0lUQVRJT05fOGE1NGQ1OWEtZTM1My00MGJjLWE1N2EtMDVmYjUzNGZlOWIyIiwicHJvcGVydGllcyI6eyJub3RlSW5kZXgiOjB9LCJpc0VkaXRlZCI6ZmFsc2UsIm1hbnVhbE92ZXJyaWRlIjp7ImlzTWFudWFsbHlPdmVycmlkZGVuIjpmYWxzZSwiY2l0ZXByb2NUZXh0IjoiKFBvZmYgZXQgYWwuLCAyMDIw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V19&quot;,&quot;citationItems&quot;:[{&quot;id&quot;:&quot;3a7421c9-c14c-3df3-ad44-e416c56d5d8a&quot;,&quot;itemData&quot;:{&quot;type&quot;:&quot;article-journal&quot;,&quot;id&quot;:&quot;3a7421c9-c14c-3df3-ad44-e416c56d5d8a&quot;,&quot;title&quot;:&quot;Nutritional Ketosis with Ketogenic Diets or Exogenous Ketones: Features, Convergence, and Divergence&quot;,&quot;author&quot;:[{&quot;family&quot;:&quot;Poff&quot;,&quot;given&quot;:&quot;Angela M.&quot;,&quot;parse-names&quot;:false,&quot;dropping-particle&quot;:&quot;&quot;,&quot;non-dropping-particle&quot;:&quot;&quot;},{&quot;family&quot;:&quot;Koutnik&quot;,&quot;given&quot;:&quot;Andrew P.&quot;,&quot;parse-names&quot;:false,&quot;dropping-particle&quot;:&quot;&quot;,&quot;non-dropping-particle&quot;:&quot;&quot;},{&quot;family&quot;:&quot;Egan&quot;,&quot;given&quot;:&quot;Brendan&quot;,&quot;parse-names&quot;:false,&quot;dropping-particle&quot;:&quot;&quot;,&quot;non-dropping-particle&quot;:&quot;&quot;}],&quot;container-title&quot;:&quot;Current Sports Medicine Reports&quot;,&quot;container-title-short&quot;:&quot;Curr Sports Med Rep&quot;,&quot;accessed&quot;:{&quot;date-parts&quot;:[[2024,8,5]]},&quot;DOI&quot;:&quot;10.1249/JSR.0000000000000732&quot;,&quot;ISSN&quot;:&quot;15378918&quot;,&quot;PMID&quot;:&quot;32692060&quot;,&quot;URL&quot;:&quot;https://journals.lww.com/acsm-csmr/fulltext/2020/07000/nutritional_ketosis_with_ketogenic_diets_or.4.aspx&quot;,&quot;issued&quot;:{&quot;date-parts&quot;:[[2020]]},&quot;page&quot;:&quot;251-259&quot;,&quot;abstract&quot;:&quot;Athletes, clinicians, and practitioners are increasingly interested in the proposed performance and therapeutic benefits of nutritional ketosis (NK). NK is best operationally defined as a nutritionally induced metabolic state resulting in blood β-hydroxybutyrate concentrations of ≥0.5 mM. Most tissues readily metabolize ketone bodies (KBs), and KBs in turn regulate metabolism and signaling in both a systemic and tissue-specific manner. During fasting, starvation, or ketogenic diets, endogenous synthesis of KBs is amplified resulting in a state of NK. Orally administered exogenous ketone supplements rapidly elevate circulating KBs and produce a similar, but far from identical, metabolic state. NK results in a number of convergent features regardless of endogenous or exogenous induction; however, important differences also are observed. The implications of NK across health, disease, and performance is rapidly becoming more evident, thus acknowledging the convergent and divergent features of NK is critical for fully understanding the potential utility of this metabolic state.&quot;,&quot;publisher&quot;:&quot;Lippincott Williams and Wilkins&quot;,&quot;issue&quot;:&quot;7&quot;,&quot;volume&quot;:&quot;19&quot;},&quot;isTemporary&quot;:false}]},{&quot;citationID&quot;:&quot;MENDELEY_CITATION_b15be8d5-1922-4ab4-b9ff-05b599e2e65c&quot;,&quot;properties&quot;:{&quot;noteIndex&quot;:0},&quot;isEdited&quot;:false,&quot;manualOverride&quot;:{&quot;isManuallyOverridden&quot;:false,&quot;citeprocText&quot;:&quot;(Reichard et al., 1974)&quot;,&quot;manualOverrideText&quot;:&quot;&quot;},&quot;citationTag&quot;:&quot;MENDELEY_CITATION_v3_eyJjaXRhdGlvbklEIjoiTUVOREVMRVlfQ0lUQVRJT05fYjE1YmU4ZDUtMTkyMi00YWI0LWI5ZmYtMDViNTk5ZTJlNjVjIiwicHJvcGVydGllcyI6eyJub3RlSW5kZXgiOjB9LCJpc0VkaXRlZCI6ZmFsc2UsIm1hbnVhbE92ZXJyaWRlIjp7ImlzTWFudWFsbHlPdmVycmlkZGVuIjpmYWxzZSwiY2l0ZXByb2NUZXh0IjoiKFJlaWNoYXJkIGV0IGFsLiwgMTk3NCkiLCJtYW51YWxPdmVycmlkZVRleHQiOiIifSwiY2l0YXRpb25JdGVtcyI6W3siaWQiOiIxNmY2NjEwOC1jNDA4LTMxNTMtYWY1NS05NjkyZTRiMTExNDciLCJpdGVtRGF0YSI6eyJ0eXBlIjoiYXJ0aWNsZS1qb3VybmFsIiwiaWQiOiIxNmY2NjEwOC1jNDA4LTMxNTMtYWY1NS05NjkyZTRiMTExNDciLCJ0aXRsZSI6IktldG9uZSBib2R5IHByb2R1Y3Rpb24gYW5kIG94aWRhdGlvbiBpbiBmYXN0aW5nIG9iZXNlIGh1bWFucyIsImF1dGhvciI6W3siZmFtaWx5IjoiUmVpY2hhcmQiLCJnaXZlbiI6IkcuIEEuIiwicGFyc2UtbmFtZXMiOmZhbHNlLCJkcm9wcGluZy1wYXJ0aWNsZSI6IiIsIm5vbi1kcm9wcGluZy1wYXJ0aWNsZSI6IiJ9LHsiZmFtaWx5IjoiT3dlbiIsImdpdmVuIjoiTy4gRS4iLCJwYXJzZS1uYW1lcyI6ZmFsc2UsImRyb3BwaW5nLXBhcnRpY2xlIjoiIiwibm9uLWRyb3BwaW5nLXBhcnRpY2xlIjoiIn0seyJmYW1pbHkiOiJIYWZmIiwiZ2l2ZW4iOiJBLiBDLiIsInBhcnNlLW5hbWVzIjpmYWxzZSwiZHJvcHBpbmctcGFydGljbGUiOiIiLCJub24tZHJvcHBpbmctcGFydGljbGUiOiIifSx7ImZhbWlseSI6IlBhdWwiLCJnaXZlbiI6IlAuIiwicGFyc2UtbmFtZXMiOmZhbHNlLCJkcm9wcGluZy1wYXJ0aWNsZSI6IiIsIm5vbi1kcm9wcGluZy1wYXJ0aWNsZSI6IiJ9LHsiZmFtaWx5IjoiQm9ydHoiLCJnaXZlbiI6IlcuIE0uIiwicGFyc2UtbmFtZXMiOmZhbHNlLCJkcm9wcGluZy1wYXJ0aWNsZSI6IiIsIm5vbi1kcm9wcGluZy1wYXJ0aWNsZSI6IiJ9XSwiY29udGFpbmVyLXRpdGxlIjoiSm91cm5hbCBvZiBDbGluaWNhbCBJbnZlc3RpZ2F0aW9uIiwiYWNjZXNzZWQiOnsiZGF0ZS1wYXJ0cyI6W1syMDI0LDgsMThdXX0sIkRPSSI6IjEwLjExNzIvSkNJMTA3NTg0IiwiSVNTTiI6IjAwMjE5NzM4IiwiaXNzdWVkIjp7ImRhdGUtcGFydHMiOltbMTk3NF1dfSwicGFnZSI6IjUwOC01MTUiLCJhYnN0cmFjdCI6IlJhdGVzIG9mIHBsYXNtYSBhY2V0b2FjZXRhdGUgYW5kIHRvdGFsIGtldG9uZSBib2R5IHByb2R1Y3Rpb24gYW5kIG94aWRhdGlvbiB0byBDTzIgd2VyZSBkZXRlcm1pbmVkIGJ5IGFuIGlzb3RvcGUgdHJhY2VyIHRlY2huaXF1ZSBpbiA4IG9iZXNlIHN1YmplY3RzIHVuZGVyZ29pbmcgcHJvZ3Jlc3NpdmUgc3RhcnZhdGlvbi4gQWZ0ZXIgYSBicmllZiBmYXN0IGFuZCB1bmRlciBjb25kaXRpb25zIG9mIG1pbGQga2V0b25lbWlhIGFuZCBtaW5pbWFsIGtldG9udXJpYSwgcmF0ZXMgb2YgYWNldG9hY2V0YXRlIGFuZCB0b3RhbCBrZXRvbmUgYm9keSBwcm9kdWN0aW9uIGFuZCBveGlkYXRpb24gd2VyZSBkaXJlY3RseSByZWxhdGVkIHRvIHRoZSBpbmNyZWFzaW5nIHBsYXNtYSBjb25jZW50cmF0aW9uLiBBZnRlciBhIGxvbmdlciBmYXN0IGFuZCB3aXRoIHNldmVyZXIga2V0b25lbWlhLCBhY2V0b2FjZXRhdGUgYW5kIHRvdGFsIGtldG9uZSBib2R5IHByb2R1Y3Rpb24gYW5kIG94aWRhdGlvbiByYXRlcyB3ZXJlIGhpZ2hlciBidXQgYmVjYW1lIGNvbnN0YW50IGFuZCB1bnJlbGF0ZWQgdG8gdGhlIHBsYXNtYSBjb25jZW50cmF0aW9ucy4gVGhlIG1heGltdW0gcmF0ZXMgb2Yga2V0b25lIGJvZHkgcHJvZHVjdGlvbiBhbmQgb3hpZGF0aW9uIHdlcmUgYWJvdXQgMTUwIGcvMjQgaHIgYW5kIDEyOSBnLzI0IGhyLCByZXNwZWN0aXZlbHkuIEFsdGhvdWdoIGFuIGluY3JlYXNlZCBrZXRvbmUgYm9keSBwcm9kdWN0aW9uIHdhcyB0aGUgcHJpbWFyeSBmYWN0b3IgcmVzcG9uc2libGUgZm9yIHRoZSBoeXBlcmtldG9uZW1pYSwgYW4gaW1iYWxhbmNlIGJldHdlZW4gcHJvZHVjdGlvbiBhbmQgcmVtb3ZhbCBvZiB0aGUga2V0b25lIGJvZGllcyBjYW5ub3QgYmUgZXhjbHVkZWQuIFN1Y2ggYW4gaW1iYWxhbmNlIGNvdWxkIGFjY291bnQsIGF0IGxlYXN0IGluIHBhcnQsIGZvciB0aGUgZGV2ZWxvcGluZyBoeXBlcmtldG9uZW1pYSBhbmQgZm9yIHRoZSBsYWNrIG9mIHJlbGF0aW9uc2hpcCBiZXR3ZWVuIHByb2R1Y3Rpb24gcmF0ZXMgYW5kIHBsYXNtYSBjb25jZW50cmF0aW9ucy4iLCJpc3N1ZSI6IjIiLCJ2b2x1bWUiOiI1MyIsImNvbnRhaW5lci10aXRsZS1zaG9ydCI6IiJ9LCJpc1RlbXBvcmFyeSI6ZmFsc2V9XX0=&quot;,&quot;citationItems&quot;:[{&quot;id&quot;:&quot;16f66108-c408-3153-af55-9692e4b11147&quot;,&quot;itemData&quot;:{&quot;type&quot;:&quot;article-journal&quot;,&quot;id&quot;:&quot;16f66108-c408-3153-af55-9692e4b11147&quot;,&quot;title&quot;:&quot;Ketone body production and oxidation in fasting obese humans&quot;,&quot;author&quot;:[{&quot;family&quot;:&quot;Reichard&quot;,&quot;given&quot;:&quot;G. A.&quot;,&quot;parse-names&quot;:false,&quot;dropping-particle&quot;:&quot;&quot;,&quot;non-dropping-particle&quot;:&quot;&quot;},{&quot;family&quot;:&quot;Owen&quot;,&quot;given&quot;:&quot;O. E.&quot;,&quot;parse-names&quot;:false,&quot;dropping-particle&quot;:&quot;&quot;,&quot;non-dropping-particle&quot;:&quot;&quot;},{&quot;family&quot;:&quot;Haff&quot;,&quot;given&quot;:&quot;A. C.&quot;,&quot;parse-names&quot;:false,&quot;dropping-particle&quot;:&quot;&quot;,&quot;non-dropping-particle&quot;:&quot;&quot;},{&quot;family&quot;:&quot;Paul&quot;,&quot;given&quot;:&quot;P.&quot;,&quot;parse-names&quot;:false,&quot;dropping-particle&quot;:&quot;&quot;,&quot;non-dropping-particle&quot;:&quot;&quot;},{&quot;family&quot;:&quot;Bortz&quot;,&quot;given&quot;:&quot;W. M.&quot;,&quot;parse-names&quot;:false,&quot;dropping-particle&quot;:&quot;&quot;,&quot;non-dropping-particle&quot;:&quot;&quot;}],&quot;container-title&quot;:&quot;Journal of Clinical Investigation&quot;,&quot;accessed&quot;:{&quot;date-parts&quot;:[[2024,8,18]]},&quot;DOI&quot;:&quot;10.1172/JCI107584&quot;,&quot;ISSN&quot;:&quot;00219738&quot;,&quot;issued&quot;:{&quot;date-parts&quot;:[[1974]]},&quot;page&quot;:&quot;508-515&quot;,&quot;abstract&quot;:&quot;Rates of plasma acetoacetate and total ketone body production and oxidation to CO2 were determined by an isotope tracer technique in 8 obese subjects undergoing progressive starvation. After a brief fast and under conditions of mild ketonemia and minimal ketonuria, rates of acetoacetate and total ketone body production and oxidation were directly related to the increasing plasma concentration. After a longer fast and with severer ketonemia, acetoacetate and total ketone body production and oxidation rates were higher but became constant and unrelated to the plasma concentrations. The maximum rates of ketone body production and oxidation were about 150 g/24 hr and 129 g/24 hr, respectively. Although an increased ketone body production was the primary factor responsible for the hyperketonemia, an imbalance between production and removal of the ketone bodies cannot be excluded. Such an imbalance could account, at least in part, for the developing hyperketonemia and for the lack of relationship between production rates and plasma concentrations.&quot;,&quot;issue&quot;:&quot;2&quot;,&quot;volume&quot;:&quot;53&quot;,&quot;container-title-short&quot;:&quot;&quot;},&quot;isTemporary&quot;:false}]},{&quot;citationID&quot;:&quot;MENDELEY_CITATION_eb7dfe2f-99b2-49b6-a2a6-126dc9b659fe&quot;,&quot;properties&quot;:{&quot;noteIndex&quot;:0},&quot;isEdited&quot;:false,&quot;manualOverride&quot;:{&quot;isManuallyOverridden&quot;:false,&quot;citeprocText&quot;:&quot;(Watanabe et al., 2017)&quot;,&quot;manualOverrideText&quot;:&quot;&quot;},&quot;citationTag&quot;:&quot;MENDELEY_CITATION_v3_eyJjaXRhdGlvbklEIjoiTUVOREVMRVlfQ0lUQVRJT05fZWI3ZGZlMmYtOTliMi00OWI2LWEyYTYtMTI2ZGM5YjY1OWZlIiwicHJvcGVydGllcyI6eyJub3RlSW5kZXgiOjB9LCJpc0VkaXRlZCI6ZmFsc2UsIm1hbnVhbE92ZXJyaWRlIjp7ImlzTWFudWFsbHlPdmVycmlkZGVuIjpmYWxzZSwiY2l0ZXByb2NUZXh0IjoiKFdhdGFuYWJlIGV0IGFsLiwgMjAxNykiLCJtYW51YWxPdmVycmlkZVRleHQiOiIifSwiY2l0YXRpb25JdGVtcyI6W3siaWQiOiJkMDg0MTZjMi04NDhmLTM5YzctYTRmZC01NDE1YzMxYzBhMTMiLCJpdGVtRGF0YSI6eyJ0eXBlIjoiYXJ0aWNsZS1qb3VybmFsIiwiaWQiOiJkMDg0MTZjMi04NDhmLTM5YzctYTRmZC01NDE1YzMxYzBhMTMiLCJ0aXRsZSI6IktldG9uZSBCb2R5IFByb2R1Y3Rpb24gYW5kIEV4Y3JldGlvbiBEdXJpbmcgV2VsbG5lc3MgRmFzdGluZyIsImF1dGhvciI6W3siZmFtaWx5IjoiV2F0YW5hYmUiLCJnaXZlbiI6IlNoYXciLCJwYXJzZS1uYW1lcyI6ZmFsc2UsImRyb3BwaW5nLXBhcnRpY2xlIjoiIiwibm9uLWRyb3BwaW5nLXBhcnRpY2xlIjoiIn0seyJmYW1pbHkiOiJIaXJha2F3YSIsImdpdmVuIjoiQXp1c2EiLCJwYXJzZS1uYW1lcyI6ZmFsc2UsImRyb3BwaW5nLXBhcnRpY2xlIjoiIiwibm9uLWRyb3BwaW5nLXBhcnRpY2xlIjoiIn0seyJmYW1pbHkiOiJVdGFkYSIsImdpdmVuIjoiSXp1bWkiLCJwYXJzZS1uYW1lcyI6ZmFsc2UsImRyb3BwaW5nLXBhcnRpY2xlIjoiIiwibm9uLWRyb3BwaW5nLXBhcnRpY2xlIjoiIn0seyJmYW1pbHkiOiJBb2UiLCJnaXZlbiI6IlNlaWljaGlybyIsInBhcnNlLW5hbWVzIjpmYWxzZSwiZHJvcHBpbmctcGFydGljbGUiOiIiLCJub24tZHJvcHBpbmctcGFydGljbGUiOiIifV0sImFjY2Vzc2VkIjp7ImRhdGUtcGFydHMiOltbMjAyNCw4LDI3XV19LCJET0kiOiIxMC4xNzE0MC9EUk9KLTMtMTI5IiwiVVJMIjoiaHR0cDovL2R4LmRvaS5vcmcvMTAuMTcxNDAvRFJPSi0zLTEyOSIsImlzc3VlZCI6eyJkYXRlLXBhcnRzIjpbWzIwMTddXX0sImNvbnRhaW5lci10aXRsZS1zaG9ydCI6IiJ9LCJpc1RlbXBvcmFyeSI6ZmFsc2V9XX0=&quot;,&quot;citationItems&quot;:[{&quot;id&quot;:&quot;d08416c2-848f-39c7-a4fd-5415c31c0a13&quot;,&quot;itemData&quot;:{&quot;type&quot;:&quot;article-journal&quot;,&quot;id&quot;:&quot;d08416c2-848f-39c7-a4fd-5415c31c0a13&quot;,&quot;title&quot;:&quot;Ketone Body Production and Excretion During Wellness Fasting&quot;,&quot;author&quot;:[{&quot;family&quot;:&quot;Watanabe&quot;,&quot;given&quot;:&quot;Shaw&quot;,&quot;parse-names&quot;:false,&quot;dropping-particle&quot;:&quot;&quot;,&quot;non-dropping-particle&quot;:&quot;&quot;},{&quot;family&quot;:&quot;Hirakawa&quot;,&quot;given&quot;:&quot;Azusa&quot;,&quot;parse-names&quot;:false,&quot;dropping-particle&quot;:&quot;&quot;,&quot;non-dropping-particle&quot;:&quot;&quot;},{&quot;family&quot;:&quot;Utada&quot;,&quot;given&quot;:&quot;Izumi&quot;,&quot;parse-names&quot;:false,&quot;dropping-particle&quot;:&quot;&quot;,&quot;non-dropping-particle&quot;:&quot;&quot;},{&quot;family&quot;:&quot;Aoe&quot;,&quot;given&quot;:&quot;Seiichiro&quot;,&quot;parse-names&quot;:false,&quot;dropping-particle&quot;:&quot;&quot;,&quot;non-dropping-particle&quot;:&quot;&quot;}],&quot;accessed&quot;:{&quot;date-parts&quot;:[[2024,8,27]]},&quot;DOI&quot;:&quot;10.17140/DROJ-3-129&quot;,&quot;URL&quot;:&quot;http://dx.doi.org/10.17140/DROJ-3-129&quot;,&quot;issued&quot;:{&quot;date-parts&quot;:[[2017]]},&quot;container-title-short&quot;:&quot;&quot;},&quot;isTemporary&quot;:false}]},{&quot;citationID&quot;:&quot;MENDELEY_CITATION_6dfde81c-368f-40ea-b705-107db3578dc3&quot;,&quot;properties&quot;:{&quot;noteIndex&quot;:0},&quot;isEdited&quot;:false,&quot;manualOverride&quot;:{&quot;isManuallyOverridden&quot;:false,&quot;citeprocText&quot;:&quot;(Poff et al., 2020; St-Pierre et al., 2019)&quot;,&quot;manualOverrideText&quot;:&quot;&quot;},&quot;citationTag&quot;:&quot;MENDELEY_CITATION_v3_eyJjaXRhdGlvbklEIjoiTUVOREVMRVlfQ0lUQVRJT05fNmRmZGU4MWMtMzY4Zi00MGVhLWI3MDUtMTA3ZGIzNTc4ZGMzIiwicHJvcGVydGllcyI6eyJub3RlSW5kZXgiOjB9LCJpc0VkaXRlZCI6ZmFsc2UsIm1hbnVhbE92ZXJyaWRlIjp7ImlzTWFudWFsbHlPdmVycmlkZGVuIjpmYWxzZSwiY2l0ZXByb2NUZXh0IjoiKFBvZmYgZXQgYWwuLCAyMDIwOyBTdC1QaWVycmUgZXQgYWwuLCAyMDE5KSIsIm1hbnVhbE92ZXJyaWRlVGV4dCI6IiJ9LCJjaXRhdGlvbkl0ZW1zIjpbeyJpZCI6IjNhNzQyMWM5LWMxNGMtM2RmMy1hZDQ0LWU0MTZjNTZkNWQ4YSIsIml0ZW1EYXRhIjp7InR5cGUiOiJhcnRpY2xlLWpvdXJuYWwiLCJpZCI6IjNhNzQyMWM5LWMxNGMtM2RmMy1hZDQ0LWU0MTZjNTZkNWQ4YSIsInRpdGxlIjoiTnV0cml0aW9uYWwgS2V0b3NpcyB3aXRoIEtldG9nZW5pYyBEaWV0cyBvciBFeG9nZW5vdXMgS2V0b25lczogRmVhdHVyZXMsIENvbnZlcmdlbmNlLCBhbmQgRGl2ZXJnZW5jZSIsImF1dGhvciI6W3siZmFtaWx5IjoiUG9mZiIsImdpdmVuIjoiQW5nZWxhIE0uIiwicGFyc2UtbmFtZXMiOmZhbHNlLCJkcm9wcGluZy1wYXJ0aWNsZSI6IiIsIm5vbi1kcm9wcGluZy1wYXJ0aWNsZSI6IiJ9LHsiZmFtaWx5IjoiS291dG5payIsImdpdmVuIjoiQW5kcmV3IFAuIiwicGFyc2UtbmFtZXMiOmZhbHNlLCJkcm9wcGluZy1wYXJ0aWNsZSI6IiIsIm5vbi1kcm9wcGluZy1wYXJ0aWNsZSI6IiJ9LHsiZmFtaWx5IjoiRWdhbiIsImdpdmVuIjoiQnJlbmRhbiIsInBhcnNlLW5hbWVzIjpmYWxzZSwiZHJvcHBpbmctcGFydGljbGUiOiIiLCJub24tZHJvcHBpbmctcGFydGljbGUiOiIifV0sImNvbnRhaW5lci10aXRsZSI6IkN1cnJlbnQgU3BvcnRzIE1lZGljaW5lIFJlcG9ydHMiLCJjb250YWluZXItdGl0bGUtc2hvcnQiOiJDdXJyIFNwb3J0cyBNZWQgUmVwIiwiYWNjZXNzZWQiOnsiZGF0ZS1wYXJ0cyI6W1syMDI0LDgsNV1dfSwiRE9JIjoiMTAuMTI0OS9KU1IuMDAwMDAwMDAwMDAwMDczMiIsIklTU04iOiIxNTM3ODkxOCIsIlBNSUQiOiIzMjY5MjA2MCIsIlVSTCI6Imh0dHBzOi8vam91cm5hbHMubHd3LmNvbS9hY3NtLWNzbXIvZnVsbHRleHQvMjAyMC8wNzAwMC9udXRyaXRpb25hbF9rZXRvc2lzX3dpdGhfa2V0b2dlbmljX2RpZXRzX29yLjQuYXNweCIsImlzc3VlZCI6eyJkYXRlLXBhcnRzIjpbWzIwMjBdXX0sInBhZ2UiOiIyNTEtMjU5IiwiYWJzdHJhY3QiOiJBdGhsZXRlcywgY2xpbmljaWFucywgYW5kIHByYWN0aXRpb25lcnMgYXJlIGluY3JlYXNpbmdseSBpbnRlcmVzdGVkIGluIHRoZSBwcm9wb3NlZCBwZXJmb3JtYW5jZSBhbmQgdGhlcmFwZXV0aWMgYmVuZWZpdHMgb2YgbnV0cml0aW9uYWwga2V0b3NpcyAoTkspLiBOSyBpcyBiZXN0IG9wZXJhdGlvbmFsbHkgZGVmaW5lZCBhcyBhIG51dHJpdGlvbmFsbHkgaW5kdWNlZCBtZXRhYm9saWMgc3RhdGUgcmVzdWx0aW5nIGluIGJsb29kIM6yLWh5ZHJveHlidXR5cmF0ZSBjb25jZW50cmF0aW9ucyBvZiDiiaUwLjUgbU0uIE1vc3QgdGlzc3VlcyByZWFkaWx5IG1ldGFib2xpemUga2V0b25lIGJvZGllcyAoS0JzKSwgYW5kIEtCcyBpbiB0dXJuIHJlZ3VsYXRlIG1ldGFib2xpc20gYW5kIHNpZ25hbGluZyBpbiBib3RoIGEgc3lzdGVtaWMgYW5kIHRpc3N1ZS1zcGVjaWZpYyBtYW5uZXIuIER1cmluZyBmYXN0aW5nLCBzdGFydmF0aW9uLCBvciBrZXRvZ2VuaWMgZGlldHMsIGVuZG9nZW5vdXMgc3ludGhlc2lzIG9mIEtCcyBpcyBhbXBsaWZpZWQgcmVzdWx0aW5nIGluIGEgc3RhdGUgb2YgTksuIE9yYWxseSBhZG1pbmlzdGVyZWQgZXhvZ2Vub3VzIGtldG9uZSBzdXBwbGVtZW50cyByYXBpZGx5IGVsZXZhdGUgY2lyY3VsYXRpbmcgS0JzIGFuZCBwcm9kdWNlIGEgc2ltaWxhciwgYnV0IGZhciBmcm9tIGlkZW50aWNhbCwgbWV0YWJvbGljIHN0YXRlLiBOSyByZXN1bHRzIGluIGEgbnVtYmVyIG9mIGNvbnZlcmdlbnQgZmVhdHVyZXMgcmVnYXJkbGVzcyBvZiBlbmRvZ2Vub3VzIG9yIGV4b2dlbm91cyBpbmR1Y3Rpb247IGhvd2V2ZXIsIGltcG9ydGFudCBkaWZmZXJlbmNlcyBhbHNvIGFyZSBvYnNlcnZlZC4gVGhlIGltcGxpY2F0aW9ucyBvZiBOSyBhY3Jvc3MgaGVhbHRoLCBkaXNlYXNlLCBhbmQgcGVyZm9ybWFuY2UgaXMgcmFwaWRseSBiZWNvbWluZyBtb3JlIGV2aWRlbnQsIHRodXMgYWNrbm93bGVkZ2luZyB0aGUgY29udmVyZ2VudCBhbmQgZGl2ZXJnZW50IGZlYXR1cmVzIG9mIE5LIGlzIGNyaXRpY2FsIGZvciBmdWxseSB1bmRlcnN0YW5kaW5nIHRoZSBwb3RlbnRpYWwgdXRpbGl0eSBvZiB0aGlzIG1ldGFib2xpYyBzdGF0ZS4iLCJwdWJsaXNoZXIiOiJMaXBwaW5jb3R0IFdpbGxpYW1zIGFuZCBXaWxraW5zIiwiaXNzdWUiOiI3Iiwidm9sdW1lIjoiMTkifSwiaXNUZW1wb3JhcnkiOmZhbHNlfSx7ImlkIjoiYWYyMzBlMzAtNjQ5YS0zODQwLWFjZjktMGQ4MTQ5ZDg0ZDk3IiwiaXRlbURhdGEiOnsidHlwZSI6ImFydGljbGUtam91cm5hbCIsImlkIjoiYWYyMzBlMzAtNjQ5YS0zODQwLWFjZjktMGQ4MTQ5ZDg0ZDk3IiwidGl0bGUiOiJQbGFzbWEga2V0b25lIGFuZCBtZWRpdW0gY2hhaW4gZmF0dHkgYWNpZCByZXNwb25zZSBpbiBodW1hbnMgY29uc3VtaW5nIGRpZmZlcmVudCBtZWRpdW0gY2hhaW4gdHJpZ2x5Y2VyaWRlcyBkdXJpbmcgYSBtZXRhYm9saWMgc3R1ZHkgZGF5IiwiYXV0aG9yIjpbeyJmYW1pbHkiOiJTdC1QaWVycmUiLCJnaXZlbiI6IlZhbMOpcmllIiwicGFyc2UtbmFtZXMiOmZhbHNlLCJkcm9wcGluZy1wYXJ0aWNsZSI6IiIsIm5vbi1kcm9wcGluZy1wYXJ0aWNsZSI6IiJ9LHsiZmFtaWx5IjoiVmFuZGVuYmVyZ2hlIiwiZ2l2ZW4iOiJDYW1pbGxlIiwicGFyc2UtbmFtZXMiOmZhbHNlLCJkcm9wcGluZy1wYXJ0aWNsZSI6IiIsIm5vbi1kcm9wcGluZy1wYXJ0aWNsZSI6IiJ9LHsiZmFtaWx5IjoiTG93cnkiLCJnaXZlbiI6IkNhcm9seW5lIE1hcnkiLCJwYXJzZS1uYW1lcyI6ZmFsc2UsImRyb3BwaW5nLXBhcnRpY2xlIjoiIiwibm9uLWRyb3BwaW5nLXBhcnRpY2xlIjoiIn0seyJmYW1pbHkiOiJGb3J0aWVyIiwiZ2l2ZW4iOiJNw6lsYW5pZSIsInBhcnNlLW5hbWVzIjpmYWxzZSwiZHJvcHBpbmctcGFydGljbGUiOiIiLCJub24tZHJvcHBpbmctcGFydGljbGUiOiIifSx7ImZhbWlseSI6IkNhc3RlbGxhbm8iLCJnaXZlbiI6IkNocmlzdGlhbiBBbGV4YW5kcmUiLCJwYXJzZS1uYW1lcyI6ZmFsc2UsImRyb3BwaW5nLXBhcnRpY2xlIjoiIiwibm9uLWRyb3BwaW5nLXBhcnRpY2xlIjoiIn0seyJmYW1pbHkiOiJXYWduZXIiLCJnaXZlbiI6IlJpY2hhcmQiLCJwYXJzZS1uYW1lcyI6ZmFsc2UsImRyb3BwaW5nLXBhcnRpY2xlIjoiIiwibm9uLWRyb3BwaW5nLXBhcnRpY2xlIjoiIn0seyJmYW1pbHkiOiJDdW5uYW5lIiwiZ2l2ZW4iOiJTdGVwaGVuIEMuIiwicGFyc2UtbmFtZXMiOmZhbHNlLCJkcm9wcGluZy1wYXJ0aWNsZSI6IiIsIm5vbi1kcm9wcGluZy1wYXJ0aWNsZSI6IiJ9XSwiY29udGFpbmVyLXRpdGxlIjoiRnJvbnRpZXJzIGluIE51dHJpdGlvbiIsImNvbnRhaW5lci10aXRsZS1zaG9ydCI6IkZyb250IE51dHIiLCJhY2Nlc3NlZCI6eyJkYXRlLXBhcnRzIjpbWzIwMjQsOCw5XV19LCJET0kiOiIxMC4zMzg5L0ZOVVQuMjAxOS4wMDA0Ni9CSUJURVgiLCJJU1NOIjoiMjI5Njg2MVgiLCJVUkwiOiJ3d3cuZnJvbnRpZXJzaW4ub3JnIiwiaXNzdWVkIjp7ImRhdGUtcGFydHMiOltbMjAxOSw0LDE2XV19LCJwYWdlIjoiNDM5MjkxIiwiYWJzdHJhY3QiOiJCYWNrZ3JvdW5kOiBNZWRpdW0gY2hhaW4gdHJpZ2x5Y2VyaWRlcyAoTUNUKSBhcmUga2V0b2dlbmljIGJ1dCB0aGUgcmVsYXRpb25zaGlwIGJldHdlZW4gdGhlIGNoYW5nZSBpbiBwbGFzbWEga2V0b25lcyBhbmQgdGhlIGNoYW5nZSBwbGFzbWEgbWVkaXVtIGNoYWluIGZhdHR5IGFjaWRzIChNQ0ZBKeKAlG9jdGFub2F0ZSwgZGVjYW5vYXRlLCBvciBkb2RlY2Fub2F0ZeKAlGFmdGVyIGFuIG9yYWwgZG9zZSBvZiBNQ1QgaXMgbm90IHdlbGwta25vd24uIEFuIDggaCBtZXRhYm9saWMgc3R1ZHkgZGF5IGlzIGEgc3VpdGFibGUgbW9kZWwgdG8gYXNzZXNzIHRoZSBhY3V0ZSBlZmZlY3RzIG9uIHBsYXNtYSBrZXRvbmVzIGFuZCBNQ0ZBIGFmdGVyIGEgZG9zZSBvZiB0cmljYXByeWxpbiAoQzgpLCB0cmljYXByaW4gKEMxMCksIHRyaWxhdXJpbiAoQzEyKSBvciBtaXhlZCBNQ1QgKEM4QzEwKS4gT2JqZWN0aXZlOiBUbyBhc3Nlc3MgaW4gaGVhbHRoeSBodW1hbnMgdGhlIHJlbGF0aW9uc2hpcCBiZXR3ZWVuIHRoZSBjaGFuZ2UgaW4gcGxhc21hIGtldG9uZXMsIGFuZCBvY3Rhbm9hdGUsIGRlY2Fub2F0ZSBhbmQgZG9kZWNhbm9hdGUgaW4gcGxhc21hIHRvdGFsIGxpcGlkcyBkdXJpbmcgYW4gOCBoIG1ldGFib2xpYyBzdHVkeSBkYXkgaW4gd2hpY2ggYSBmaXJzdCAyMCBtbCBkb3NlIG9mIHRoZSBob21vZ2VuaXplZCB0ZXN0IG9pbCBpcyB0YWtlbiB3aXRoIGJyZWFrZmFzdCBhbmQgYSBzZWNvbmQgMjAgbWwgZG9zZSBpcyB0YWtlbiA0IGggbGF0ZXIgd2l0aG91dCBhbiBhY2NvbXBhbnlpbmcgbWVhbC4gUmVzdWx0czogVGhlIGNoYW5nZSBpbiBwbGFzbWEgYWNldG9hY2V0YXRlLCDOsi1oeWRyb3h5YnV0eXJhdGUgYW5kIHRvdGFsIGtldG9uZXMgd2FzIGhpZ2hlc3QgYWZ0ZXIgQzggKDAuNSB0byAzIGggcG9zdC1kb3NlKSBhbmQgd2FzIGxvd2VyIGR1cmluZyB0ZXN0cyBpbiB3aGljaCBvY3Rhbm9hdGUgd2FzIGFic2VudCBvciB3YXMgZGlsdXRlZCBieSBDMTAgaW4gdGhlIHRlc3Qgb2lsLiBUaGUgcGxhc21hIGtldG9uZSByZXNwb25zZSB3YXMgYWxzbyBhYm91dCAyIGZvbGQgaGlnaGVyIHdpdGhvdXQgYW4gYWNjb21wYW55aW5nIG1lYWwgKFAgPSAwLjAxMikuIEhvd2V2ZXIsIGV4Y2VwdCBkdXJpbmcgdGhlIHB1cmUgQzEwIHRlc3QsIHRoZSByZXNwb25zZSBvZiBvY3Rhbm9hdGUsIGRlY2Fub2F0ZSBvciBkb2RlY2Fub2F0ZSBpbiBwbGFzbWEgdG90YWwgbGlwaWRzIHRvIHRoZSB0ZXN0IG9pbHMgd2FzIG5vdCBhZmZlY3RlZCBieSBjb25zdW1pbmcgYW4gYWNjb21wYW55aW5nIG1lYWwuIEV4Y2VwdCB3aXRoIEMxMiwgdGhlIDQgaCBhcmVhLXVuZGVyLXRoZS1jdXJ2ZSBvZiBwbGFzbWEgzrItaHlkcm94eWJ1dHlyYXRlL2FjZXRvYWNldGF0ZSB3YXMgMuKAkzMgZm9sZCBoaWdoZXIgd2hlbiBubyBtZWFsIHdhcyBjb25zdW1lZCAoUCA8IDAuMDQpLiBDb25jbHVzaW9uOiBDOCB3YXMgYWJvdXQgdGhyZWUgdGltZXMgbW9yZSBrZXRvZ2VuaWMgdGhhbiBDMTAgYW5kIGFib3V0IHNpeCB0aW1lcyBtb3JlIGtldG9nZW5pYyB0aGFuIEMxMiB1bmRlciB0aGVzZSBhY3V0ZSBtZXRhYm9saWMgdGVzdCBjb25kaXRpb25zLCBhbiBlZmZlY3QgcmVsYXRlZCB0byB0aGUgcG9zdC1kb3NlIGluY3JlYXNlIGluIG9jdGFub2F0ZSBpbiBwbGFzbWEgdG90YWwgbGlwaWRzLiIsInB1Ymxpc2hlciI6IkZyb250aWVycyBNZWRpYSBTLkEuIiwidm9sdW1lIjoiNiJ9LCJpc1RlbXBvcmFyeSI6ZmFsc2V9XX0=&quot;,&quot;citationItems&quot;:[{&quot;id&quot;:&quot;3a7421c9-c14c-3df3-ad44-e416c56d5d8a&quot;,&quot;itemData&quot;:{&quot;type&quot;:&quot;article-journal&quot;,&quot;id&quot;:&quot;3a7421c9-c14c-3df3-ad44-e416c56d5d8a&quot;,&quot;title&quot;:&quot;Nutritional Ketosis with Ketogenic Diets or Exogenous Ketones: Features, Convergence, and Divergence&quot;,&quot;author&quot;:[{&quot;family&quot;:&quot;Poff&quot;,&quot;given&quot;:&quot;Angela M.&quot;,&quot;parse-names&quot;:false,&quot;dropping-particle&quot;:&quot;&quot;,&quot;non-dropping-particle&quot;:&quot;&quot;},{&quot;family&quot;:&quot;Koutnik&quot;,&quot;given&quot;:&quot;Andrew P.&quot;,&quot;parse-names&quot;:false,&quot;dropping-particle&quot;:&quot;&quot;,&quot;non-dropping-particle&quot;:&quot;&quot;},{&quot;family&quot;:&quot;Egan&quot;,&quot;given&quot;:&quot;Brendan&quot;,&quot;parse-names&quot;:false,&quot;dropping-particle&quot;:&quot;&quot;,&quot;non-dropping-particle&quot;:&quot;&quot;}],&quot;container-title&quot;:&quot;Current Sports Medicine Reports&quot;,&quot;container-title-short&quot;:&quot;Curr Sports Med Rep&quot;,&quot;accessed&quot;:{&quot;date-parts&quot;:[[2024,8,5]]},&quot;DOI&quot;:&quot;10.1249/JSR.0000000000000732&quot;,&quot;ISSN&quot;:&quot;15378918&quot;,&quot;PMID&quot;:&quot;32692060&quot;,&quot;URL&quot;:&quot;https://journals.lww.com/acsm-csmr/fulltext/2020/07000/nutritional_ketosis_with_ketogenic_diets_or.4.aspx&quot;,&quot;issued&quot;:{&quot;date-parts&quot;:[[2020]]},&quot;page&quot;:&quot;251-259&quot;,&quot;abstract&quot;:&quot;Athletes, clinicians, and practitioners are increasingly interested in the proposed performance and therapeutic benefits of nutritional ketosis (NK). NK is best operationally defined as a nutritionally induced metabolic state resulting in blood β-hydroxybutyrate concentrations of ≥0.5 mM. Most tissues readily metabolize ketone bodies (KBs), and KBs in turn regulate metabolism and signaling in both a systemic and tissue-specific manner. During fasting, starvation, or ketogenic diets, endogenous synthesis of KBs is amplified resulting in a state of NK. Orally administered exogenous ketone supplements rapidly elevate circulating KBs and produce a similar, but far from identical, metabolic state. NK results in a number of convergent features regardless of endogenous or exogenous induction; however, important differences also are observed. The implications of NK across health, disease, and performance is rapidly becoming more evident, thus acknowledging the convergent and divergent features of NK is critical for fully understanding the potential utility of this metabolic state.&quot;,&quot;publisher&quot;:&quot;Lippincott Williams and Wilkins&quot;,&quot;issue&quot;:&quot;7&quot;,&quot;volume&quot;:&quot;19&quot;},&quot;isTemporary&quot;:false},{&quot;id&quot;:&quot;af230e30-649a-3840-acf9-0d8149d84d97&quot;,&quot;itemData&quot;:{&quot;type&quot;:&quot;article-journal&quot;,&quot;id&quot;:&quot;af230e30-649a-3840-acf9-0d8149d84d97&quot;,&quot;title&quot;:&quot;Plasma ketone and medium chain fatty acid response in humans consuming different medium chain triglycerides during a metabolic study day&quot;,&quot;author&quot;:[{&quot;family&quot;:&quot;St-Pierre&quot;,&quot;given&quot;:&quot;Valérie&quot;,&quot;parse-names&quot;:false,&quot;dropping-particle&quot;:&quot;&quot;,&quot;non-dropping-particle&quot;:&quot;&quot;},{&quot;family&quot;:&quot;Vandenberghe&quot;,&quot;given&quot;:&quot;Camille&quot;,&quot;parse-names&quot;:false,&quot;dropping-particle&quot;:&quot;&quot;,&quot;non-dropping-particle&quot;:&quot;&quot;},{&quot;family&quot;:&quot;Lowry&quot;,&quot;given&quot;:&quot;Carolyne Mary&quot;,&quot;parse-names&quot;:false,&quot;dropping-particle&quot;:&quot;&quot;,&quot;non-dropping-particle&quot;:&quot;&quot;},{&quot;family&quot;:&quot;Fortier&quot;,&quot;given&quot;:&quot;Mélanie&quot;,&quot;parse-names&quot;:false,&quot;dropping-particle&quot;:&quot;&quot;,&quot;non-dropping-particle&quot;:&quot;&quot;},{&quot;family&quot;:&quot;Castellano&quot;,&quot;given&quot;:&quot;Christian Alexandre&quot;,&quot;parse-names&quot;:false,&quot;dropping-particle&quot;:&quot;&quot;,&quot;non-dropping-particle&quot;:&quot;&quot;},{&quot;family&quot;:&quot;Wagner&quot;,&quot;given&quot;:&quot;Richard&quot;,&quot;parse-names&quot;:false,&quot;dropping-particle&quot;:&quot;&quot;,&quot;non-dropping-particle&quot;:&quot;&quot;},{&quot;family&quot;:&quot;Cunnane&quot;,&quot;given&quot;:&quot;Stephen C.&quot;,&quot;parse-names&quot;:false,&quot;dropping-particle&quot;:&quot;&quot;,&quot;non-dropping-particle&quot;:&quot;&quot;}],&quot;container-title&quot;:&quot;Frontiers in Nutrition&quot;,&quot;container-title-short&quot;:&quot;Front Nutr&quot;,&quot;accessed&quot;:{&quot;date-parts&quot;:[[2024,8,9]]},&quot;DOI&quot;:&quot;10.3389/FNUT.2019.00046/BIBTEX&quot;,&quot;ISSN&quot;:&quot;2296861X&quot;,&quot;URL&quot;:&quot;www.frontiersin.org&quot;,&quot;issued&quot;:{&quot;date-parts&quot;:[[2019,4,16]]},&quot;page&quot;:&quot;439291&quot;,&quot;abstract&quot;:&quot;Background: Medium chain triglycerides (MCT) are ketogenic but the relationship between the change in plasma ketones and the change plasma medium chain fatty acids (MCFA)—octanoate, decanoate, or dodecanoate—after an oral dose of MCT is not well-known. An 8 h metabolic study day is a suitable model to assess the acute effects on plasma ketones and MCFA after a dose of tricaprylin (C8), tricaprin (C10), trilaurin (C12) or mixed MCT (C8C10). Objective: To assess in healthy humans the relationship between the change in plasma ketones, and octanoate, decanoate and dodecanoate in plasma total lipids during an 8 h metabolic study day in which a first 20 ml dose of the homogenized test oil is taken with breakfast and a second 20 ml dose is taken 4 h later without an accompanying meal. Results: The change in plasma acetoacetate, β-hydroxybutyrate and total ketones was highest after C8 (0.5 to 3 h post-dose) and was lower during tests in which octanoate was absent or was diluted by C10 in the test oil. The plasma ketone response was also about 2 fold higher without an accompanying meal (P = 0.012). However, except during the pure C10 test, the response of octanoate, decanoate or dodecanoate in plasma total lipids to the test oils was not affected by consuming an accompanying meal. Except with C12, the 4 h area-under-the-curve of plasma β-hydroxybutyrate/acetoacetate was 2–3 fold higher when no meal was consumed (P &lt; 0.04). Conclusion: C8 was about three times more ketogenic than C10 and about six times more ketogenic than C12 under these acute metabolic test conditions, an effect related to the post-dose increase in octanoate in plasma total lipids.&quot;,&quot;publisher&quot;:&quot;Frontiers Media S.A.&quot;,&quot;volume&quot;:&quot;6&quot;},&quot;isTemporary&quot;:false}]},{&quot;citationID&quot;:&quot;MENDELEY_CITATION_76998121-dd47-4084-b91c-f27cd6a2a33c&quot;,&quot;properties&quot;:{&quot;noteIndex&quot;:0},&quot;isEdited&quot;:false,&quot;manualOverride&quot;:{&quot;isManuallyOverridden&quot;:false,&quot;citeprocText&quot;:&quot;(Dearlove et al., 2021; Poff et al., 2020; Stubbs et al., 2017)&quot;,&quot;manualOverrideText&quot;:&quot;&quot;},&quot;citationTag&quot;:&quot;MENDELEY_CITATION_v3_eyJjaXRhdGlvbklEIjoiTUVOREVMRVlfQ0lUQVRJT05fNzY5OTgxMjEtZGQ0Ny00MDg0LWI5MWMtZjI3Y2Q2YTJhMzNjIiwicHJvcGVydGllcyI6eyJub3RlSW5kZXgiOjB9LCJpc0VkaXRlZCI6ZmFsc2UsIm1hbnVhbE92ZXJyaWRlIjp7ImlzTWFudWFsbHlPdmVycmlkZGVuIjpmYWxzZSwiY2l0ZXByb2NUZXh0IjoiKERlYXJsb3ZlIGV0IGFsLiwgMjAyMTsgUG9mZiBldCBhbC4sIDIwMjA7IFN0dWJicyBldCBhbC4sIDIwMTcpIiwibWFudWFsT3ZlcnJpZGVUZXh0IjoiIn0sImNpdGF0aW9uSXRlbXMiOlt7ImlkIjoiM2E3NDIxYzktYzE0Yy0zZGYzLWFkNDQtZTQxNmM1NmQ1ZDhhIiwiaXRlbURhdGEiOnsidHlwZSI6ImFydGljbGUtam91cm5hbCIsImlkIjoiM2E3NDIxYzktYzE0Yy0zZGYzLWFkNDQtZTQxNmM1NmQ1ZDhhIiwidGl0bGUiOiJOdXRyaXRpb25hbCBLZXRvc2lzIHdpdGggS2V0b2dlbmljIERpZXRzIG9yIEV4b2dlbm91cyBLZXRvbmVzOiBGZWF0dXJlcywgQ29udmVyZ2VuY2UsIGFuZCBEaXZlcmdlbmNlIiwiYXV0aG9yIjpbeyJmYW1pbHkiOiJQb2ZmIiwiZ2l2ZW4iOiJBbmdlbGEgTS4iLCJwYXJzZS1uYW1lcyI6ZmFsc2UsImRyb3BwaW5nLXBhcnRpY2xlIjoiIiwibm9uLWRyb3BwaW5nLXBhcnRpY2xlIjoiIn0seyJmYW1pbHkiOiJLb3V0bmlrIiwiZ2l2ZW4iOiJBbmRyZXcgUC4iLCJwYXJzZS1uYW1lcyI6ZmFsc2UsImRyb3BwaW5nLXBhcnRpY2xlIjoiIiwibm9uLWRyb3BwaW5nLXBhcnRpY2xlIjoiIn0seyJmYW1pbHkiOiJFZ2FuIiwiZ2l2ZW4iOiJCcmVuZGFuIiwicGFyc2UtbmFtZXMiOmZhbHNlLCJkcm9wcGluZy1wYXJ0aWNsZSI6IiIsIm5vbi1kcm9wcGluZy1wYXJ0aWNsZSI6IiJ9XSwiY29udGFpbmVyLXRpdGxlIjoiQ3VycmVudCBTcG9ydHMgTWVkaWNpbmUgUmVwb3J0cyIsImNvbnRhaW5lci10aXRsZS1zaG9ydCI6IkN1cnIgU3BvcnRzIE1lZCBSZXAiLCJhY2Nlc3NlZCI6eyJkYXRlLXBhcnRzIjpbWzIwMjQsOCw1XV19LCJET0kiOiIxMC4xMjQ5L0pTUi4wMDAwMDAwMDAwMDAwNzMyIiwiSVNTTiI6IjE1Mzc4OTE4IiwiUE1JRCI6IjMyNjkyMDYwIiwiVVJMIjoiaHR0cHM6Ly9qb3VybmFscy5sd3cuY29tL2Fjc20tY3Ntci9mdWxsdGV4dC8yMDIwLzA3MDAwL251dHJpdGlvbmFsX2tldG9zaXNfd2l0aF9rZXRvZ2VuaWNfZGlldHNfb3IuNC5hc3B4IiwiaXNzdWVkIjp7ImRhdGUtcGFydHMiOltbMjAyMF1dfSwicGFnZSI6IjI1MS0yNTkiLCJhYnN0cmFjdCI6IkF0aGxldGVzLCBjbGluaWNpYW5zLCBhbmQgcHJhY3RpdGlvbmVycyBhcmUgaW5jcmVhc2luZ2x5IGludGVyZXN0ZWQgaW4gdGhlIHByb3Bvc2VkIHBlcmZvcm1hbmNlIGFuZCB0aGVyYXBldXRpYyBiZW5lZml0cyBvZiBudXRyaXRpb25hbCBrZXRvc2lzIChOSykuIE5LIGlzIGJlc3Qgb3BlcmF0aW9uYWxseSBkZWZpbmVkIGFzIGEgbnV0cml0aW9uYWxseSBpbmR1Y2VkIG1ldGFib2xpYyBzdGF0ZSByZXN1bHRpbmcgaW4gYmxvb2QgzrItaHlkcm94eWJ1dHlyYXRlIGNvbmNlbnRyYXRpb25zIG9mIOKJpTAuNSBtTS4gTW9zdCB0aXNzdWVzIHJlYWRpbHkgbWV0YWJvbGl6ZSBrZXRvbmUgYm9kaWVzIChLQnMpLCBhbmQgS0JzIGluIHR1cm4gcmVndWxhdGUgbWV0YWJvbGlzbSBhbmQgc2lnbmFsaW5nIGluIGJvdGggYSBzeXN0ZW1pYyBhbmQgdGlzc3VlLXNwZWNpZmljIG1hbm5lci4gRHVyaW5nIGZhc3RpbmcsIHN0YXJ2YXRpb24sIG9yIGtldG9nZW5pYyBkaWV0cywgZW5kb2dlbm91cyBzeW50aGVzaXMgb2YgS0JzIGlzIGFtcGxpZmllZCByZXN1bHRpbmcgaW4gYSBzdGF0ZSBvZiBOSy4gT3JhbGx5IGFkbWluaXN0ZXJlZCBleG9nZW5vdXMga2V0b25lIHN1cHBsZW1lbnRzIHJhcGlkbHkgZWxldmF0ZSBjaXJjdWxhdGluZyBLQnMgYW5kIHByb2R1Y2UgYSBzaW1pbGFyLCBidXQgZmFyIGZyb20gaWRlbnRpY2FsLCBtZXRhYm9saWMgc3RhdGUuIE5LIHJlc3VsdHMgaW4gYSBudW1iZXIgb2YgY29udmVyZ2VudCBmZWF0dXJlcyByZWdhcmRsZXNzIG9mIGVuZG9nZW5vdXMgb3IgZXhvZ2Vub3VzIGluZHVjdGlvbjsgaG93ZXZlciwgaW1wb3J0YW50IGRpZmZlcmVuY2VzIGFsc28gYXJlIG9ic2VydmVkLiBUaGUgaW1wbGljYXRpb25zIG9mIE5LIGFjcm9zcyBoZWFsdGgsIGRpc2Vhc2UsIGFuZCBwZXJmb3JtYW5jZSBpcyByYXBpZGx5IGJlY29taW5nIG1vcmUgZXZpZGVudCwgdGh1cyBhY2tub3dsZWRnaW5nIHRoZSBjb252ZXJnZW50IGFuZCBkaXZlcmdlbnQgZmVhdHVyZXMgb2YgTksgaXMgY3JpdGljYWwgZm9yIGZ1bGx5IHVuZGVyc3RhbmRpbmcgdGhlIHBvdGVudGlhbCB1dGlsaXR5IG9mIHRoaXMgbWV0YWJvbGljIHN0YXRlLiIsInB1Ymxpc2hlciI6IkxpcHBpbmNvdHQgV2lsbGlhbXMgYW5kIFdpbGtpbnMiLCJpc3N1ZSI6IjciLCJ2b2x1bWUiOiIxOSJ9LCJpc1RlbXBvcmFyeSI6ZmFsc2V9LHsiaWQiOiJjMDcwYmI1MS0wM2M1LTNkYzktODRlNi0xYWE0ODEwYWYyN2IiLCJpdGVtRGF0YSI6eyJ0eXBlIjoiYXJ0aWNsZS1qb3VybmFsIiwiaWQiOiJjMDcwYmI1MS0wM2M1LTNkYzktODRlNi0xYWE0ODEwYWYyN2IiLCJ0aXRsZSI6Ik9uIHRoZSBtZXRhYm9saXNtIG9mIGV4b2dlbm91cyBrZXRvbmVzIGluIGh1bWFucyIsImF1dGhvciI6W3siZmFtaWx5IjoiU3R1YmJzIiwiZ2l2ZW4iOiJCcmlhbm5hIEouIiwicGFyc2UtbmFtZXMiOmZhbHNlLCJkcm9wcGluZy1wYXJ0aWNsZSI6IiIsIm5vbi1kcm9wcGluZy1wYXJ0aWNsZSI6IiJ9LHsiZmFtaWx5IjoiQ294IiwiZ2l2ZW4iOiJQZXRlIEouIiwicGFyc2UtbmFtZXMiOmZhbHNlLCJkcm9wcGluZy1wYXJ0aWNsZSI6IiIsIm5vbi1kcm9wcGluZy1wYXJ0aWNsZSI6IiJ9LHsiZmFtaWx5IjoiRXZhbnMiLCJnaXZlbiI6IlJoeXMgRC4iLCJwYXJzZS1uYW1lcyI6ZmFsc2UsImRyb3BwaW5nLXBhcnRpY2xlIjoiIiwibm9uLWRyb3BwaW5nLXBhcnRpY2xlIjoiIn0seyJmYW1pbHkiOiJTYW50ZXIiLCJnaXZlbiI6IlBldGVyIiwicGFyc2UtbmFtZXMiOmZhbHNlLCJkcm9wcGluZy1wYXJ0aWNsZSI6IiIsIm5vbi1kcm9wcGluZy1wYXJ0aWNsZSI6IiJ9LHsiZmFtaWx5IjoiTWlsbGVyIiwiZ2l2ZW4iOiJKYWNrIEouIiwicGFyc2UtbmFtZXMiOmZhbHNlLCJkcm9wcGluZy1wYXJ0aWNsZSI6IiIsIm5vbi1kcm9wcGluZy1wYXJ0aWNsZSI6IiJ9LHsiZmFtaWx5IjoiRmF1bGwiLCJnaXZlbiI6Ik9saXZpYSBLLiIsInBhcnNlLW5hbWVzIjpmYWxzZSwiZHJvcHBpbmctcGFydGljbGUiOiIiLCJub24tZHJvcHBpbmctcGFydGljbGUiOiIifSx7ImZhbWlseSI6Ik1hZ29yLUVsbGlvdHQiLCJnaXZlbiI6IlNuYXBwZXIiLCJwYXJzZS1uYW1lcyI6ZmFsc2UsImRyb3BwaW5nLXBhcnRpY2xlIjoiIiwibm9uLWRyb3BwaW5nLXBhcnRpY2xlIjoiIn0seyJmYW1pbHkiOiJIaXlhbWEiLCJnaXZlbiI6IlNhdG9zaGkiLCJwYXJzZS1uYW1lcyI6ZmFsc2UsImRyb3BwaW5nLXBhcnRpY2xlIjoiIiwibm9uLWRyb3BwaW5nLXBhcnRpY2xlIjoiIn0seyJmYW1pbHkiOiJTdGlybGluZyIsImdpdmVuIjoiTWF0dGhldyIsInBhcnNlLW5hbWVzIjpmYWxzZSwiZHJvcHBpbmctcGFydGljbGUiOiIiLCJub24tZHJvcHBpbmctcGFydGljbGUiOiIifSx7ImZhbWlseSI6IkNsYXJrZSIsImdpdmVuIjoiS2llcmFuIiwicGFyc2UtbmFtZXMiOmZhbHNlLCJkcm9wcGluZy1wYXJ0aWNsZSI6IiIsIm5vbi1kcm9wcGluZy1wYXJ0aWNsZSI6IiJ9XSwiY29udGFpbmVyLXRpdGxlIjoiRnJvbnRpZXJzIGluIFBoeXNpb2xvZ3kiLCJjb250YWluZXItdGl0bGUtc2hvcnQiOiJGcm9udCBQaHlzaW9sIiwiYWNjZXNzZWQiOnsiZGF0ZS1wYXJ0cyI6W1syMDI0LDgsNV1dfSwiRE9JIjoiMTAuMzM4OS9GUEhZUy4yMDE3LjAwODQ4L0JJQlRFWCIsIklTU04iOiIxNjY0MDQyWCIsIlBNSUQiOiIyOTE2MzE5NCIsIlVSTCI6Ind3dy5mcm9udGllcnNpbi5vcmciLCJpc3N1ZWQiOnsiZGF0ZS1wYXJ0cyI6W1syMDE3LDEwLDMwXV19LCJwYWdlIjoiMzAwMzk3IiwiYWJzdHJhY3QiOiJCYWNrZ3JvdW5kIGFuZCBhaW1zOiBDdXJyZW50bHkgdGhlcmUgaXMgY29uc2lkZXJhYmxlIGludGVyZXN0IGluIGtldG9uZSBtZXRhYm9saXNtIG93aW5nIHRvIHJlY2VudGx5IHJlcG9ydGVkIGJlbmVmaXRzIG9mIGtldG9zaXMgZm9yIGh1bWFuIGhlYWx0aC4gVHJhZGl0aW9uYWxseSwga2V0b3NpcyBoYXMgYmVlbiBhY2hpZXZlZCBieSBmb2xsb3dpbmcgYSBoaWdoLWZhdCwgbG93LWNhcmJvaHlkcmF0ZSBcImtldG9nZW5pY1wiIGRpZXQsIGJ1dCBhZGhlcmVuY2UgdG8gc3VjaCBkaWV0cyBjYW4gYmUgZGlmZmljdWx0LiBBbiBhbHRlcm5hdGl2ZSB3YXkgdG8gaW5jcmVhc2UgYmxvb2QgRC3Dny1oeWRyb3h5YnV0eXJhdGUgKEQtw59IQikgY29uY2VudHJhdGlvbnMgaXMga2V0b25lIGRyaW5rcywgYnV0IHRoZSBtZXRhYm9saWMgZWZmZWN0cyBvZiBleG9nZW5vdXMga2V0b25lcyBhcmUgcmVsYXRpdmVseSB1bmtub3duLiBIZXJlLCBoZWFsdGh5IGh1bWFuIHZvbHVudGVlcnMgdG9vayBwYXJ0IGluIHRocmVlIHJhbmRvbWl6ZWQgbWV0YWJvbGljIHN0dWRpZXMgb2YgZHJpbmtzIGNvbnRhaW5pbmcgYSBrZXRvbmUgZXN0ZXIgKEtFKTsgKFIpLTMtaHlkcm94eWJ1dHlsIChSKS0zLWh5ZHJveHlidXR5cmF0ZSwgb3Iga2V0b25lIHNhbHRzIChLUyk7IHNvZGl1bSBwbHVzIHBvdGFzc2l1bSDDn0hCLiBNZXRob2RzIGFuZCBSZXN1bHRzOiBJbiB0aGUgZmlyc3Qgc3R1ZHksIDE1IHBhcnRpY2lwYW50cyBjb25zdW1lZCBLRSBvciBLUyBkcmlua3MgdGhhdCBkZWxpdmVyZWQgfjEyIG9yIH4yNCBnIG9mIMOfSEIuIEJvdGggZHJpbmtzIGVsZXZhdGVkIGJsb29kIEQtw59IQiBjb25jZW50cmF0aW9ucyAoRC3Dn0hCIENtYXg6IEtFIDIuOCBtTSwgS1MgMS4wIG1NLCBQIDwgMC4wMDEpLCB3aGljaCByZXR1cm5lZCB0byBiYXNlbGluZSB3aXRoaW4gMy00IGguIEtTIGRyaW5rcyB3ZXJlIGZvdW5kIHRvIGNvbnRhaW4gNTAlIG9mIHRoZSBMLcOfSEIgaXNvZm9ybSwgd2hpY2ggcmVtYWluZWQgZWxldmF0ZWQgaW4gYmxvb2QgZm9yIG92ZXIgOCBoLCBidXQgd2FzIG5vdCBkZXRlY3RhYmxlIGFmdGVyIDI0IGguIFVyaW5hcnkgZXhjcmV0aW9uIG9mIGJvdGggRC3Dn0hCIGFuZCBMLcOfSEIgd2FzIDwxLjUlIG9mIHRoZSB0b3RhbCDDn0hCIGluZ2VzdGVkIGFuZCB3YXMgaW4gcHJvcG9ydGlvbiB0byB0aGUgYmxvb2QgQVVDLiBELcOfSEIsIGJ1dCBub3QgTC3Dn0hCLCB3YXMgc2xvd2x5IGNvbnZlcnRlZCB0byBicmVhdGggYWNldG9uZS4gVGhlIEtFIGRyaW5rIGRlY3JlYXNlZCBibG9vZCBwSCBieSAwLjEwIGFuZCB0aGUgS1MgZHJpbmsgaW5jcmVhc2VkIHVyaW5hcnkgcEggZnJvbSA1LjcgdG8gOC41LiBJbiB0aGUgc2Vjb25kIHN0dWR5LCB0aGUgZWZmZWN0IG9mIGEgbWVhbCBiZWZvcmUgYSBLRSBkcmluayBvbiBibG9vZCBELcOfSEIgY29uY2VudHJhdGlvbnMgd2FzIGRldGVybWluZWQgaW4gMTYgcGFydGljaXBhbnRzLiBGb29kIGxvd2VyZWQgYmxvb2QgRC3Dn0hCIENtYXggYnkgMzMlIChGZWQgMi4yIG1NLCBGYXN0ZWQgMy4zIG1NLCBQIDwgMC4wMDEpLCBidXQgZGlkIG5vdCBhbHRlciBhY2V0b2FjZXRhdGUgb3IgYnJlYXRoIGFjZXRvbmUgY29uY2VudHJhdGlvbnMuIEFsbCBrZXRvbmUgZHJpbmtzIGxvd2VyZWQgYmxvb2QgZ2x1Y29zZSwgZnJlZSBmYXR0eSBhY2lkIGFuZCB0cmlnbHljZXJpZGUgY29uY2VudHJhdGlvbnMsIGFuZCBoYWQgc2ltaWxhciBlZmZlY3RzIG9uIGJsb29kIGVsZWN0cm9seXRlcywgd2hpY2ggcmVtYWluZWQgbm9ybWFsLiBJbiB0aGUgZmluYWwgc3R1ZHksIHBhcnRpY2lwYW50cyB3ZXJlIGdpdmVuIEtFIG92ZXIgOSBoIGFzIHRocmVlIGRyaW5rcyAobiA9IDEyKSBvciBhIGNvbnRpbnVvdXMgbmFzb2dhc3RyaWMgaW5mdXNpb24gKG4gPSA0KSB0byBtYWludGFpbiBibG9vZCBELcOfSEIgY29uY2VudHJhdGlvbnMgZ3JlYXRlciB0aGFuIDEgbU0uIEJvdGggZHJpbmtzIGFuZCBpbmZ1c2lvbnMgZ2F2ZSBpZGVudGljYWwgRC3Dn0hCIEFVQyBvZiAxLjMtMS40IG1vbGVzLm1pbi4gQ29uY2x1c2lvbjogV2UgY29uY2x1ZGUgdGhhdCBleG9nZW5vdXMga2V0b25lIGRyaW5rcyBhcmUgYSBwcmFjdGljYWwsIGVmZmljYWNpb3VzIHdheSB0byBhY2hpZXZlIGtldG9zaXMuIiwicHVibGlzaGVyIjoiRnJvbnRpZXJzIE1lZGlhIFMuQS4iLCJpc3N1ZSI6Ik9DVCIsInZvbHVtZSI6IjgifSwiaXNUZW1wb3JhcnkiOmZhbHNlfSx7ImlkIjoiMjcwMWVhODItMDEzZS0zN2FmLWFhNjktMjE0YmNkYjE1ZjdmIiwiaXRlbURhdGEiOnsidHlwZSI6ImFydGljbGUtam91cm5hbCIsImlkIjoiMjcwMWVhODItMDEzZS0zN2FmLWFhNjktMjE0YmNkYjE1ZjdmIiwidGl0bGUiOiJUaGUgRWZmZWN0IG9mIEJsb29kIEtldG9uZSBDb25jZW50cmF0aW9uIGFuZCBFeGVyY2lzZSBJbnRlbnNpdHkgb24gRXhvZ2Vub3VzIEtldG9uZSBPeGlkYXRpb24gUmF0ZXMgaW4gQXRobGV0ZXMiLCJhdXRob3IiOlt7ImZhbWlseSI6IkRlYXJsb3ZlIiwiZ2l2ZW4iOiJEYXZpZCBKLiIsInBhcnNlLW5hbWVzIjpmYWxzZSwiZHJvcHBpbmctcGFydGljbGUiOiIiLCJub24tZHJvcHBpbmctcGFydGljbGUiOiIifSx7ImZhbWlseSI6IkhhcnJpc29uIiwiZ2l2ZW4iOiJPbGl2aWEgSy4iLCJwYXJzZS1uYW1lcyI6ZmFsc2UsImRyb3BwaW5nLXBhcnRpY2xlIjoiIiwibm9uLWRyb3BwaW5nLXBhcnRpY2xlIjoiIn0seyJmYW1pbHkiOiJIb2Rzb24iLCJnaXZlbiI6IkxlYW5uZSIsInBhcnNlLW5hbWVzIjpmYWxzZSwiZHJvcHBpbmctcGFydGljbGUiOiIiLCJub24tZHJvcHBpbmctcGFydGljbGUiOiIifSx7ImZhbWlseSI6IkplZmZlcnNvbiIsImdpdmVuIjoiQW5kcmV3IiwicGFyc2UtbmFtZXMiOmZhbHNlLCJkcm9wcGluZy1wYXJ0aWNsZSI6IiIsIm5vbi1kcm9wcGluZy1wYXJ0aWNsZSI6IiJ9LHsiZmFtaWx5IjoiQ2xhcmtlIiwiZ2l2ZW4iOiJLaWVyYW4iLCJwYXJzZS1uYW1lcyI6ZmFsc2UsImRyb3BwaW5nLXBhcnRpY2xlIjoiIiwibm9uLWRyb3BwaW5nLXBhcnRpY2xlIjoiIn0seyJmYW1pbHkiOiJDb3giLCJnaXZlbiI6IlBldGU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1XV19LCJET0kiOiIxMC4xMjQ5L01TUy4wMDAwMDAwMDAwMDAyNTAyIiwiSVNTTiI6IjE1MzAwMzE1IiwiUE1JRCI6IjMyODY4NTgwIiwiVVJMIjoiL3BtYy9hcnRpY2xlcy9QTUM3ODg2MzU5LyIsImlzc3VlZCI6eyJkYXRlLXBhcnRzIjpbWzIwMjEsMywxXV19LCJwYWdlIjoiNTA1IiwiYWJzdHJhY3QiOiJJbnRyb2R1Y3Rpb24gRXhvZ2Vub3VzIGtldG9uZXMgcG90ZW50aWFsbHkgcHJvdmlkZSBhbiBhbHRlcm5hdGl2ZSwgZW5lcmdldGljYWxseSBhZHZhbnRhZ2VvdXMgZnVlbCB0byBwb3dlciBleGVyY2lzaW5nIHNrZWxldGFsIG11c2NsZS4gSG93ZXZlciwgdGhlcmUgaXMgbGltaXRlZCBldmlkZW5jZSByZWdhcmRpbmcgdGhlaXIgcmVsYXRpdmUgY29udHJpYnV0aW9uIHRvIGVuZXJneSBleHBlbmRpdHVyZSBkdXJpbmcgZXhlcmNpc2UuIEZ1cnRoZXJtb3JlLCB0aGUgZWZmZWN0IG9mIGJsb29kIGtldG9uZSBjb25jZW50cmF0aW9uIGFuZCBleGVyY2lzZSBpbnRlbnNpdHkgb24gZXhvZ2Vub3VzIGtldG9uZSBveGlkYXRpb24gcmF0ZXMgaXMgdW5rbm93bi4gTWV0aG9kcyBTaXggYXRobGV0ZXMgY29tcGxldGVkIGN5Y2xpbmcgZXJnb21ldGVyIGV4ZXJjaXNlIG9uIHRocmVlIG9jY2FzaW9ucyB3aXRoaW4gYSBzaW5nbGUtYmxpbmQsIHJhbmRvbS1vcmRlciBjb250cm9sbGVkLCBjcm9zc292ZXIgZGVzaWduIHN0dWR5LiBFeGVyY2lzZSBkdXJhdGlvbiB3YXMgNjAgbWluLCBjb25zaXN0aW5nIG9mIDIwLW1pbiBpbnRlcnZhbHMgYXQgMjUlLCA1MCUsIGFuZCA3NSUgbWF4aW1hbCBwb3dlciBvdXRwdXQgKFdNYXgpLiBQYXJ0aWNpcGFudHMgY29uc3VtZWQgKGkpIGJpdHRlciBmbGF2b3JlZCB3YXRlciAoY29udHJvbCksIChpaSkgYSBsb3ctZG9zZSDOsi1oeWRyb3h5YnV0eXJhdGUgKM6ySEIpIGtldG9uZSBtb25vZXN0ZXIgKEtNRTsgMjUyIG1nwrdrZyBCVy0xLCBcImxvdyBrZXRvc2lzXCIpLCBvciAoaWlpKSBhIGhpZ2gtZG9zZSDOskhCIEtNRSAoNzUyIG1nwrdrZyBCVy0xLCBcImhpZ2gga2V0b3Npc1wiKS4gVGhlIEtNRSBjb250YWluZWQgYSAxM0MgaXNvdG9wZSBsYWJlbCwgYWxsb3dpbmcgZm9yIHRoZSBkZXRlcm1pbmF0aW9uIG9mIHdob2xlLWJvZHkgZXhvZ2Vub3VzIM6ySEIgb3hpZGF0aW9uIHJhdGVzIHRocm91Z2ggc2FtcGxlZCByZXNwaXJhdG9yeSBnYXNlcy4gUmVzdWx0cyBEZXNwaXRlIGFuIGFwcHJveGltYXRlIGRvdWJsaW5nIG9mIGJsb29kIM6ySEIgY29uY2VudHJhdGlvbnMgYmV0d2VlbiBsb3ctIGFuZCBoaWdoLWtldG9zaXMgY29uZGl0aW9ucyAoMiBtTSB2cyA0LjQgbU0pLCBleG9nZW5vdXMgzrJIQiBveGlkYXRpb24gcmF0ZXMgd2VyZSBzaW1pbGFyIGF0IHJlc3QgYW5kIHRocm91Z2hvdXQgZXhlcmNpc2UuIFRoZSBjb250cmlidXRpb24gb2YgZXhvZ2Vub3VzIM6ySEIgb3hpZGF0aW9uIHRvIGVuZXJneSBleHBlbmRpdHVyZSBwZWFrZWQgZHVyaW5nIHRoZSAyNSUgV01heCBleGVyY2lzZSBpbnRlbnNpdHkgYnV0IHdhcyByZWxhdGl2ZWx5IGxvdyAoNC40NiUgwrEgMi43MSUpLiBEZWx0YSBlZmZpY2llbmN5IGR1cmluZyBjeWNsaW5nIGV4ZXJjaXNlIHdhcyBzaWduaWZpY2FudGx5IGdyZWF0ZXIgaW4gdGhlIGxvdy1rZXRvc2lzICgyNS45JSDCsSAyLjElKSB2ZXJzdXMgY29udHJvbCBjb25kaXRpb24gKDI0LjElIMKxIDEuOSU7IFAgPSAwLjAyNykuIENvbmNsdXNpb25zIFJlZ2FyZGxlc3Mgb2YgZXhlcmNpc2UgaW50ZW5zaXR5LCBleG9nZW5vdXMgzrJIQiBveGlkYXRpb24gY29udHJpYnV0ZXMgbWluaW1hbGx5IHRvIGVuZXJneSBleHBlbmRpdHVyZSBhbmQgaXMgbm90IGluY3JlYXNlZCBieSBlbGV2YXRpbmcgY2lyY3VsYXRpbmcgY29uY2VudHJhdGlvbnMgZ3JlYXRlciB0aGFuIDIgbU0uIERlc3BpdGUgbG93IGV4b2dlbm91cyDOskhCIG94aWRhdGlvbiByYXRlcywgZXhlcmNpc2UgZWZmaWNpZW5jeSB3YXMgc2lnbmlmaWNhbnRseSBpbXByb3ZlZCB3aGVuIGJsb29kIM6ySEIgY29uY2VudHJhdGlvbiB3YXMgcmFpc2VkIHRvIDIgbU0uIiwicHVibGlzaGVyIjoiV29sdGVycyBLbHV3ZXIgSGVhbHRoIiwiaXNzdWUiOiIzIiwidm9sdW1lIjoiNTMifSwiaXNUZW1wb3JhcnkiOmZhbHNlfV19&quot;,&quot;citationItems&quot;:[{&quot;id&quot;:&quot;3a7421c9-c14c-3df3-ad44-e416c56d5d8a&quot;,&quot;itemData&quot;:{&quot;type&quot;:&quot;article-journal&quot;,&quot;id&quot;:&quot;3a7421c9-c14c-3df3-ad44-e416c56d5d8a&quot;,&quot;title&quot;:&quot;Nutritional Ketosis with Ketogenic Diets or Exogenous Ketones: Features, Convergence, and Divergence&quot;,&quot;author&quot;:[{&quot;family&quot;:&quot;Poff&quot;,&quot;given&quot;:&quot;Angela M.&quot;,&quot;parse-names&quot;:false,&quot;dropping-particle&quot;:&quot;&quot;,&quot;non-dropping-particle&quot;:&quot;&quot;},{&quot;family&quot;:&quot;Koutnik&quot;,&quot;given&quot;:&quot;Andrew P.&quot;,&quot;parse-names&quot;:false,&quot;dropping-particle&quot;:&quot;&quot;,&quot;non-dropping-particle&quot;:&quot;&quot;},{&quot;family&quot;:&quot;Egan&quot;,&quot;given&quot;:&quot;Brendan&quot;,&quot;parse-names&quot;:false,&quot;dropping-particle&quot;:&quot;&quot;,&quot;non-dropping-particle&quot;:&quot;&quot;}],&quot;container-title&quot;:&quot;Current Sports Medicine Reports&quot;,&quot;container-title-short&quot;:&quot;Curr Sports Med Rep&quot;,&quot;accessed&quot;:{&quot;date-parts&quot;:[[2024,8,5]]},&quot;DOI&quot;:&quot;10.1249/JSR.0000000000000732&quot;,&quot;ISSN&quot;:&quot;15378918&quot;,&quot;PMID&quot;:&quot;32692060&quot;,&quot;URL&quot;:&quot;https://journals.lww.com/acsm-csmr/fulltext/2020/07000/nutritional_ketosis_with_ketogenic_diets_or.4.aspx&quot;,&quot;issued&quot;:{&quot;date-parts&quot;:[[2020]]},&quot;page&quot;:&quot;251-259&quot;,&quot;abstract&quot;:&quot;Athletes, clinicians, and practitioners are increasingly interested in the proposed performance and therapeutic benefits of nutritional ketosis (NK). NK is best operationally defined as a nutritionally induced metabolic state resulting in blood β-hydroxybutyrate concentrations of ≥0.5 mM. Most tissues readily metabolize ketone bodies (KBs), and KBs in turn regulate metabolism and signaling in both a systemic and tissue-specific manner. During fasting, starvation, or ketogenic diets, endogenous synthesis of KBs is amplified resulting in a state of NK. Orally administered exogenous ketone supplements rapidly elevate circulating KBs and produce a similar, but far from identical, metabolic state. NK results in a number of convergent features regardless of endogenous or exogenous induction; however, important differences also are observed. The implications of NK across health, disease, and performance is rapidly becoming more evident, thus acknowledging the convergent and divergent features of NK is critical for fully understanding the potential utility of this metabolic state.&quot;,&quot;publisher&quot;:&quot;Lippincott Williams and Wilkins&quot;,&quot;issue&quot;:&quot;7&quot;,&quot;volume&quot;:&quot;19&quot;},&quot;isTemporary&quot;:false},{&quot;id&quot;:&quot;c070bb51-03c5-3dc9-84e6-1aa4810af27b&quot;,&quot;itemData&quot;:{&quot;type&quot;:&quot;article-journal&quot;,&quot;id&quot;:&quot;c070bb51-03c5-3dc9-84e6-1aa4810af27b&quot;,&quot;title&quot;:&quot;On the metabolism of exogenous ketones in humans&quot;,&quot;author&quot;:[{&quot;family&quot;:&quot;Stubbs&quot;,&quot;given&quot;:&quot;Brianna J.&quot;,&quot;parse-names&quot;:false,&quot;dropping-particle&quot;:&quot;&quot;,&quot;non-dropping-particle&quot;:&quot;&quot;},{&quot;family&quot;:&quot;Cox&quot;,&quot;given&quot;:&quot;Pete J.&quot;,&quot;parse-names&quot;:false,&quot;dropping-particle&quot;:&quot;&quot;,&quot;non-dropping-particle&quot;:&quot;&quot;},{&quot;family&quot;:&quot;Evans&quot;,&quot;given&quot;:&quot;Rhys D.&quot;,&quot;parse-names&quot;:false,&quot;dropping-particle&quot;:&quot;&quot;,&quot;non-dropping-particle&quot;:&quot;&quot;},{&quot;family&quot;:&quot;Santer&quot;,&quot;given&quot;:&quot;Peter&quot;,&quot;parse-names&quot;:false,&quot;dropping-particle&quot;:&quot;&quot;,&quot;non-dropping-particle&quot;:&quot;&quot;},{&quot;family&quot;:&quot;Miller&quot;,&quot;given&quot;:&quot;Jack J.&quot;,&quot;parse-names&quot;:false,&quot;dropping-particle&quot;:&quot;&quot;,&quot;non-dropping-particle&quot;:&quot;&quot;},{&quot;family&quot;:&quot;Faull&quot;,&quot;given&quot;:&quot;Olivia K.&quot;,&quot;parse-names&quot;:false,&quot;dropping-particle&quot;:&quot;&quot;,&quot;non-dropping-particle&quot;:&quot;&quot;},{&quot;family&quot;:&quot;Magor-Elliott&quot;,&quot;given&quot;:&quot;Snapper&quot;,&quot;parse-names&quot;:false,&quot;dropping-particle&quot;:&quot;&quot;,&quot;non-dropping-particle&quot;:&quot;&quot;},{&quot;family&quot;:&quot;Hiyama&quot;,&quot;given&quot;:&quot;Satoshi&quot;,&quot;parse-names&quot;:false,&quot;dropping-particle&quot;:&quot;&quot;,&quot;non-dropping-particle&quot;:&quot;&quot;},{&quot;family&quot;:&quot;Stirling&quot;,&quot;given&quot;:&quot;Matthew&quot;,&quot;parse-names&quot;:false,&quot;dropping-particle&quot;:&quot;&quot;,&quot;non-dropping-particle&quot;:&quot;&quot;},{&quot;family&quot;:&quot;Clarke&quot;,&quot;given&quot;:&quot;Kieran&quot;,&quot;parse-names&quot;:false,&quot;dropping-particle&quot;:&quot;&quot;,&quot;non-dropping-particle&quot;:&quot;&quot;}],&quot;container-title&quot;:&quot;Frontiers in Physiology&quot;,&quot;container-title-short&quot;:&quot;Front Physiol&quot;,&quot;accessed&quot;:{&quot;date-parts&quot;:[[2024,8,5]]},&quot;DOI&quot;:&quot;10.3389/FPHYS.2017.00848/BIBTEX&quot;,&quot;ISSN&quot;:&quot;1664042X&quot;,&quot;PMID&quot;:&quot;29163194&quot;,&quot;URL&quot;:&quot;www.frontiersin.org&quot;,&quot;issued&quot;:{&quot;date-parts&quot;:[[2017,10,30]]},&quot;page&quot;:&quot;300397&quot;,&quot;abstract&quot;:&quot;Background and aims: Currently there is considerable interest in ketone metabolism owing to recently reported benefits of ketosis for human health. Traditionally, ketosis has been achieved by following a high-fat, low-carbohydrate \&quot;ketogenic\&quot; diet, but adherence to such diets can be difficult. An alternative way to increase blood D-ß-hydroxybutyrate (D-ßHB) concentrations is ketone drinks, but the metabolic effects of exogenous ketones are relatively unknown. Here, healthy human volunteers took part in three randomized metabolic studies of drinks containing a ketone ester (KE); (R)-3-hydroxybutyl (R)-3-hydroxybutyrate, or ketone salts (KS); sodium plus potassium ßHB. Methods and Results: In the first study, 15 participants consumed KE or KS drinks that delivered ~12 or ~24 g of ßHB. Both drinks elevated blood D-ßHB concentrations (D-ßHB Cmax: KE 2.8 mM, KS 1.0 mM, P &lt; 0.001), which returned to baseline within 3-4 h. KS drinks were found to contain 50% of the L-ßHB isoform, which remained elevated in blood for over 8 h, but was not detectable after 24 h. Urinary excretion of both D-ßHB and L-ßHB was &lt;1.5% of the total ßHB ingested and was in proportion to the blood AUC. D-ßHB, but not L-ßHB, was slowly converted to breath acetone. The KE drink decreased blood pH by 0.10 and the KS drink increased urinary pH from 5.7 to 8.5. In the second study, the effect of a meal before a KE drink on blood D-ßHB concentrations was determined in 16 participants. Food lowered blood D-ßHB Cmax by 33% (Fed 2.2 mM, Fasted 3.3 mM, P &lt; 0.001), but did not alter acetoacetate or breath acetone concentrations. All ketone drinks lowered blood glucose, free fatty acid and triglyceride concentrations, and had similar effects on blood electrolytes, which remained normal. In the final study, participants were given KE over 9 h as three drinks (n = 12) or a continuous nasogastric infusion (n = 4) to maintain blood D-ßHB concentrations greater than 1 mM. Both drinks and infusions gave identical D-ßHB AUC of 1.3-1.4 moles.min. Conclusion: We conclude that exogenous ketone drinks are a practical, efficacious way to achieve ketosis.&quot;,&quot;publisher&quot;:&quot;Frontiers Media S.A.&quot;,&quot;issue&quot;:&quot;OCT&quot;,&quot;volume&quot;:&quot;8&quot;},&quot;isTemporary&quot;:false},{&quot;id&quot;:&quot;2701ea82-013e-37af-aa69-214bcdb15f7f&quot;,&quot;itemData&quot;:{&quot;type&quot;:&quot;article-journal&quot;,&quot;id&quot;:&quot;2701ea82-013e-37af-aa69-214bcdb15f7f&quot;,&quot;title&quot;:&quot;The Effect of Blood Ketone Concentration and Exercise Intensity on Exogenous Ketone Oxidation Rates in Athletes&quot;,&quot;author&quot;:[{&quot;family&quot;:&quot;Dearlove&quot;,&quot;given&quot;:&quot;David J.&quot;,&quot;parse-names&quot;:false,&quot;dropping-particle&quot;:&quot;&quot;,&quot;non-dropping-particle&quot;:&quot;&quot;},{&quot;family&quot;:&quot;Harrison&quot;,&quot;given&quot;:&quot;Olivia K.&quot;,&quot;parse-names&quot;:false,&quot;dropping-particle&quot;:&quot;&quot;,&quot;non-dropping-particle&quot;:&quot;&quot;},{&quot;family&quot;:&quot;Hodson&quot;,&quot;given&quot;:&quot;Leanne&quot;,&quot;parse-names&quot;:false,&quot;dropping-particle&quot;:&quot;&quot;,&quot;non-dropping-particle&quot;:&quot;&quot;},{&quot;family&quot;:&quot;Jefferson&quot;,&quot;given&quot;:&quot;Andrew&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Medicine and Science in Sports and Exercise&quot;,&quot;container-title-short&quot;:&quot;Med Sci Sports Exerc&quot;,&quot;accessed&quot;:{&quot;date-parts&quot;:[[2024,8,5]]},&quot;DOI&quot;:&quot;10.1249/MSS.0000000000002502&quot;,&quot;ISSN&quot;:&quot;15300315&quot;,&quot;PMID&quot;:&quot;32868580&quot;,&quot;URL&quot;:&quot;/pmc/articles/PMC7886359/&quot;,&quot;issued&quot;:{&quot;date-parts&quot;:[[2021,3,1]]},&quot;page&quot;:&quot;505&quot;,&quot;abstract&quot;:&quot;Introduction Exogenous ketones potentially provide an alternative, energetically advantageous fuel to power exercising skeletal muscle. However, there is limited evidence regarding their relative contribution to energy expenditure during exercise. Furthermore, the effect of blood ketone concentration and exercise intensity on exogenous ketone oxidation rates is unknown. Methods Six athletes completed cycling ergometer exercise on three occasions within a single-blind, random-order controlled, crossover design study. Exercise duration was 60 min, consisting of 20-min intervals at 25%, 50%, and 75% maximal power output (WMax). Participants consumed (i) bitter flavored water (control), (ii) a low-dose β-hydroxybutyrate (βHB) ketone monoester (KME; 252 mg·kg BW-1, \&quot;low ketosis\&quot;), or (iii) a high-dose βHB KME (752 mg·kg BW-1, \&quot;high ketosis\&quot;). The KME contained a 13C isotope label, allowing for the determination of whole-body exogenous βHB oxidation rates through sampled respiratory gases. Results Despite an approximate doubling of blood βHB concentrations between low- and high-ketosis conditions (2 mM vs 4.4 mM), exogenous βHB oxidation rates were similar at rest and throughout exercise. The contribution of exogenous βHB oxidation to energy expenditure peaked during the 25% WMax exercise intensity but was relatively low (4.46% ± 2.71%). Delta efficiency during cycling exercise was significantly greater in the low-ketosis (25.9% ± 2.1%) versus control condition (24.1% ± 1.9%; P = 0.027). Conclusions Regardless of exercise intensity, exogenous βHB oxidation contributes minimally to energy expenditure and is not increased by elevating circulating concentrations greater than 2 mM. Despite low exogenous βHB oxidation rates, exercise efficiency was significantly improved when blood βHB concentration was raised to 2 mM.&quot;,&quot;publisher&quot;:&quot;Wolters Kluwer Health&quot;,&quot;issue&quot;:&quot;3&quot;,&quot;volume&quot;:&quot;53&quot;},&quot;isTemporary&quot;:false}]},{&quot;citationID&quot;:&quot;MENDELEY_CITATION_a3ee9790-0dc4-409c-a0ab-d4a5cd4560af&quot;,&quot;properties&quot;:{&quot;noteIndex&quot;:0},&quot;isEdited&quot;:false,&quot;manualOverride&quot;:{&quot;isManuallyOverridden&quot;:true,&quot;citeprocText&quot;:&quot;(Jensen et al., n.d.)&quot;,&quot;manualOverrideText&quot;:&quot;(Jensen et al., 2020)&quot;},&quot;citationTag&quot;:&quot;MENDELEY_CITATION_v3_eyJjaXRhdGlvbklEIjoiTUVOREVMRVlfQ0lUQVRJT05fYTNlZTk3OTAtMGRjNC00MDljLWEwYWItZDRhNWNkNDU2MGFmIiwicHJvcGVydGllcyI6eyJub3RlSW5kZXgiOjB9LCJpc0VkaXRlZCI6ZmFsc2UsIm1hbnVhbE92ZXJyaWRlIjp7ImlzTWFudWFsbHlPdmVycmlkZGVuIjp0cnVlLCJjaXRlcHJvY1RleHQiOiIoSmVuc2VuIGV0IGFsLiwgbi5kLikiLCJtYW51YWxPdmVycmlkZVRleHQiOiIoSmVuc2VuIGV0IGFsLiwgMjAyMCkifSwiY2l0YXRpb25JdGVtcyI6W3siaWQiOiJmNjEyZWE1MC02NWJiLTMxZDktOGQ4YS1iNWU3N2Y5YTkwZTYiLCJpdGVtRGF0YSI6eyJ0eXBlIjoiYXJ0aWNsZS1qb3VybmFsIiwiaWQiOiJmNjEyZWE1MC02NWJiLTMxZDktOGQ4YS1iNWU3N2Y5YTkwZTYiLCJ0aXRsZSI6Ik1vbGVjdWxhciBTY2llbmNlcyBFZmZlY3RzIG9mIEtldG9uZSBCb2RpZXMgb24gQnJhaW4gTWV0YWJvbGlzbSBhbmQgRnVuY3Rpb24gaW4gTmV1cm9kZWdlbmVyYXRpdmUgRGlzZWFzZXMiLCJhdXRob3IiOlt7ImZhbWlseSI6IkplbnNlbiIsImdpdmVuIjoiTmljb2xlIEphY3F1ZWxpbmUiLCJwYXJzZS1uYW1lcyI6ZmFsc2UsImRyb3BwaW5nLXBhcnRpY2xlIjoiIiwibm9uLWRyb3BwaW5nLXBhcnRpY2xlIjoiIn0seyJmYW1pbHkiOiJXb2RzY2hvdyIsImdpdmVuIjoiSGVsZW5hIFphbmRlciIsInBhcnNlLW5hbWVzIjpmYWxzZSwiZHJvcHBpbmctcGFydGljbGUiOiIiLCJub24tZHJvcHBpbmctcGFydGljbGUiOiIifSx7ImZhbWlseSI6Ik5pbHNzb24iLCJnaXZlbiI6Ik1hbGluIiwicGFyc2UtbmFtZXMiOmZhbHNlLCJkcm9wcGluZy1wYXJ0aWNsZSI6IiIsIm5vbi1kcm9wcGluZy1wYXJ0aWNsZSI6IiJ9LHsiZmFtaWx5IjoiUnVuZ2J5IiwiZ2l2ZW4iOiJKw7hyZ2VuIiwicGFyc2UtbmFtZXMiOmZhbHNlLCJkcm9wcGluZy1wYXJ0aWNsZSI6IiIsIm5vbi1kcm9wcGluZy1wYXJ0aWNsZSI6IiJ9XSwiYWNjZXNzZWQiOnsiZGF0ZS1wYXJ0cyI6W1syMDI0LDgsNV1dfSwiRE9JIjoiMTAuMzM5MC9pam1zMjEyMjg3NjciLCJVUkwiOiJ3d3cubWRwaS5jb20vam91cm5hbC9pam1zIiwiYWJzdHJhY3QiOiJVbmRlciBub3JtYWwgcGh5c2lvbG9naWNhbCBjb25kaXRpb25zIHRoZSBicmFpbiBwcmltYXJpbHkgdXRpbGl6ZXMgZ2x1Y29zZSBmb3IgQVRQIGdlbmVyYXRpb24uIEhvd2V2ZXIsIGluIHNpdHVhdGlvbnMgd2hlcmUgZ2x1Y29zZSBpcyBzcGFyc2UsIGUuZy4sIGR1cmluZyBwcm9sb25nZWQgZmFzdGluZywga2V0b25lIGJvZGllcyBiZWNvbWUgYW4gaW1wb3J0YW50IGVuZXJneSBzb3VyY2UgZm9yIHRoZSBicmFpbi4gVGhlIGJyYWluJ3MgdXRpbGl6YXRpb24gb2Yga2V0b25lcyBzZWVtcyB0byBkZXBlbmQgbWFpbmx5IG9uIHRoZSBjb25jZW50cmF0aW9uIGluIHRoZSBibG9vZCwgdGh1cyBtYW55IGRpZXRhcnkgYXBwcm9hY2hlcyBzdWNoIGFzIGtldG9nZW5pYyBkaWV0cywgaW5nZXN0aW9uIG9mIGtldG9nZW5pYyBtZWRpdW0tY2hhaW4gZmF0dHkgYWNpZHMgb3IgZXhvZ2Vub3VzIGtldG9uZXMsIGZhY2lsaXRhdGUgc2lnbmlmaWNhbnQgY2hhbmdlcyBpbiB0aGUgYnJhaW4ncyBtZXRhYm9saXNtLiBUaGVyZWZvcmUsIHRoZXNlIGFwcHJvYWNoZXMgbWF5IGFtZWxpb3JhdGUgdGhlIGVuZXJneSBjcmlzaXMgaW4gbmV1cm9kZWdlbmVyYXRpdmUgZGlzZWFzZXMsIHdoaWNoIGFyZSBjaGFyYWN0ZXJpemVkIGJ5IGEgZGV0ZXJpb3JhdGlvbiBvZiB0aGUgYnJhaW4ncyBnbHVjb3NlIG1ldGFib2xpc20sIHByb3ZpZGluZyBhIHRoZXJhcGV1dGljIGFkdmFudGFnZSBpbiB0aGVzZSBkaXNlYXNlcy4gTW9zdCBjbGluaWNhbCBzdHVkaWVzIGV4YW1pbmluZyB0aGUgbmV1cm9wcm90ZWN0aXZlIHJvbGUgb2Yga2V0b25lIGJvZGllcyBoYXZlIGJlZW4gY29uZHVjdGVkIGluIHBhdGllbnRzIHdpdGggQWx6aGVpbWVyJ3MgZGlzZWFzZSwgd2hlcmUgYnJhaW4gaW1hZ2luZyBzdHVkaWVzIHN1cHBvcnQgdGhlIG5vdGlvbiBvZiBlbmhhbmNpbmcgYnJhaW4gZW5lcmd5IG1ldGFib2xpc20gd2l0aCBrZXRvbmVzLiBMaWtld2lzZSwgYSBmZXcgc3R1ZGllcyBzaG93IG1vZGVzdCBmdW5jdGlvbmFsIGltcHJvdmVtZW50cyBpbiBwYXRpZW50cyB3aXRoIFBhcmtpbnNvbidzIGRpc2Vhc2UgYW5kIGNvZ25pdGl2ZSBiZW5lZml0cyBpbiBwYXRpZW50cyB3aXRoLW9yIGF0IHJpc2sgb2YtQWx6aGVpbWVyJ3MgZGlzZWFzZSBhZnRlciBrZXRvZ2VuaWMgaW50ZXJ2ZW50aW9ucy4gSGVyZSwgd2Ugc3VtbWFyaXplIGN1cnJlbnQga25vd2xlZGdlIG9uIGhvdyBrZXRvZ2VuaWMgaW50ZXJ2ZW50aW9ucyBzdXBwb3J0IGJyYWluIG1ldGFib2xpc20gYW5kIGRpc2N1c3MgdGhlIHRoZXJhcGV1dGljIHJvbGUgb2Yga2V0b25lcyBpbiBuZXVyb2RlZ2VuZXJhdGl2ZSBkaXNlYXNlLCBlbXBoYXNpemluZyBjbGluaWNhbCBkYXRhLiIsImNvbnRhaW5lci10aXRsZS1zaG9ydCI6IiJ9LCJpc1RlbXBvcmFyeSI6ZmFsc2V9XX0=&quot;,&quot;citationItems&quot;:[{&quot;id&quot;:&quot;f612ea50-65bb-31d9-8d8a-b5e77f9a90e6&quot;,&quot;itemData&quot;:{&quot;type&quot;:&quot;article-journal&quot;,&quot;id&quot;:&quot;f612ea50-65bb-31d9-8d8a-b5e77f9a90e6&quot;,&quot;title&quot;:&quot;Molecular Sciences Effects of Ketone Bodies on Brain Metabolism and Function in Neurodegenerative Diseases&quot;,&quot;author&quot;:[{&quot;family&quot;:&quot;Jensen&quot;,&quot;given&quot;:&quot;Nicole Jacqueline&quot;,&quot;parse-names&quot;:false,&quot;dropping-particle&quot;:&quot;&quot;,&quot;non-dropping-particle&quot;:&quot;&quot;},{&quot;family&quot;:&quot;Wodschow&quot;,&quot;given&quot;:&quot;Helena Zander&quot;,&quot;parse-names&quot;:false,&quot;dropping-particle&quot;:&quot;&quot;,&quot;non-dropping-particle&quot;:&quot;&quot;},{&quot;family&quot;:&quot;Nilsson&quot;,&quot;given&quot;:&quot;Malin&quot;,&quot;parse-names&quot;:false,&quot;dropping-particle&quot;:&quot;&quot;,&quot;non-dropping-particle&quot;:&quot;&quot;},{&quot;family&quot;:&quot;Rungby&quot;,&quot;given&quot;:&quot;Jørgen&quot;,&quot;parse-names&quot;:false,&quot;dropping-particle&quot;:&quot;&quot;,&quot;non-dropping-particle&quot;:&quot;&quot;}],&quot;accessed&quot;:{&quot;date-parts&quot;:[[2024,8,5]]},&quot;DOI&quot;:&quot;10.3390/ijms21228767&quot;,&quot;URL&quot;:&quot;www.mdpi.com/journal/ijms&quot;,&quot;abstract&quot;:&quot;Under normal physiological conditions the brain primarily utilizes glucose for ATP generation. However, in situations where glucose is sparse, e.g., during prolonged fasting, ketone bodies become an important energy source for the brain. The brain's utilization of ketones seems to depend mainly on the concentration in the blood, thus many dietary approaches such as ketogenic diets, ingestion of ketogenic medium-chain fatty acids or exogenous ketones, facilitate significant changes in the brain's metabolism. Therefore, these approaches may ameliorate the energy crisis in neurodegenerative diseases, which are characterized by a deterioration of the brain's glucose metabolism, providing a therapeutic advantage in these diseases. Most clinical studies examining the neuroprotective role of ketone bodies have been conducted in patients with Alzheimer's disease, where brain imaging studies support the notion of enhancing brain energy metabolism with ketones. Likewise, a few studies show modest functional improvements in patients with Parkinson's disease and cognitive benefits in patients with-or at risk of-Alzheimer's disease after ketogenic interventions. Here, we summarize current knowledge on how ketogenic interventions support brain metabolism and discuss the therapeutic role of ketones in neurodegenerative disease, emphasizing clinical data.&quot;,&quot;container-title-short&quot;:&quot;&quot;},&quot;isTemporary&quot;:false}]},{&quot;citationID&quot;:&quot;MENDELEY_CITATION_265f36c9-be9d-4de2-8f94-7b499e29ab91&quot;,&quot;properties&quot;:{&quot;noteIndex&quot;:0},&quot;isEdited&quot;:false,&quot;manualOverride&quot;:{&quot;isManuallyOverridden&quot;:true,&quot;citeprocText&quot;:&quot;(Jensen et al., n.d.)&quot;,&quot;manualOverrideText&quot;:&quot;(Jensen et al., 2020)&quot;},&quot;citationTag&quot;:&quot;MENDELEY_CITATION_v3_eyJjaXRhdGlvbklEIjoiTUVOREVMRVlfQ0lUQVRJT05fMjY1ZjM2YzktYmU5ZC00ZGUyLThmOTQtN2I0OTllMjlhYjkxIiwicHJvcGVydGllcyI6eyJub3RlSW5kZXgiOjB9LCJpc0VkaXRlZCI6ZmFsc2UsIm1hbnVhbE92ZXJyaWRlIjp7ImlzTWFudWFsbHlPdmVycmlkZGVuIjp0cnVlLCJjaXRlcHJvY1RleHQiOiIoSmVuc2VuIGV0IGFsLiwgbi5kLikiLCJtYW51YWxPdmVycmlkZVRleHQiOiIoSmVuc2VuIGV0IGFsLiwgMjAyMCkifSwiY2l0YXRpb25JdGVtcyI6W3siaWQiOiJmNjEyZWE1MC02NWJiLTMxZDktOGQ4YS1iNWU3N2Y5YTkwZTYiLCJpdGVtRGF0YSI6eyJ0eXBlIjoiYXJ0aWNsZS1qb3VybmFsIiwiaWQiOiJmNjEyZWE1MC02NWJiLTMxZDktOGQ4YS1iNWU3N2Y5YTkwZTYiLCJ0aXRsZSI6Ik1vbGVjdWxhciBTY2llbmNlcyBFZmZlY3RzIG9mIEtldG9uZSBCb2RpZXMgb24gQnJhaW4gTWV0YWJvbGlzbSBhbmQgRnVuY3Rpb24gaW4gTmV1cm9kZWdlbmVyYXRpdmUgRGlzZWFzZXMiLCJhdXRob3IiOlt7ImZhbWlseSI6IkplbnNlbiIsImdpdmVuIjoiTmljb2xlIEphY3F1ZWxpbmUiLCJwYXJzZS1uYW1lcyI6ZmFsc2UsImRyb3BwaW5nLXBhcnRpY2xlIjoiIiwibm9uLWRyb3BwaW5nLXBhcnRpY2xlIjoiIn0seyJmYW1pbHkiOiJXb2RzY2hvdyIsImdpdmVuIjoiSGVsZW5hIFphbmRlciIsInBhcnNlLW5hbWVzIjpmYWxzZSwiZHJvcHBpbmctcGFydGljbGUiOiIiLCJub24tZHJvcHBpbmctcGFydGljbGUiOiIifSx7ImZhbWlseSI6Ik5pbHNzb24iLCJnaXZlbiI6Ik1hbGluIiwicGFyc2UtbmFtZXMiOmZhbHNlLCJkcm9wcGluZy1wYXJ0aWNsZSI6IiIsIm5vbi1kcm9wcGluZy1wYXJ0aWNsZSI6IiJ9LHsiZmFtaWx5IjoiUnVuZ2J5IiwiZ2l2ZW4iOiJKw7hyZ2VuIiwicGFyc2UtbmFtZXMiOmZhbHNlLCJkcm9wcGluZy1wYXJ0aWNsZSI6IiIsIm5vbi1kcm9wcGluZy1wYXJ0aWNsZSI6IiJ9XSwiYWNjZXNzZWQiOnsiZGF0ZS1wYXJ0cyI6W1syMDI0LDgsNV1dfSwiRE9JIjoiMTAuMzM5MC9pam1zMjEyMjg3NjciLCJVUkwiOiJ3d3cubWRwaS5jb20vam91cm5hbC9pam1zIiwiYWJzdHJhY3QiOiJVbmRlciBub3JtYWwgcGh5c2lvbG9naWNhbCBjb25kaXRpb25zIHRoZSBicmFpbiBwcmltYXJpbHkgdXRpbGl6ZXMgZ2x1Y29zZSBmb3IgQVRQIGdlbmVyYXRpb24uIEhvd2V2ZXIsIGluIHNpdHVhdGlvbnMgd2hlcmUgZ2x1Y29zZSBpcyBzcGFyc2UsIGUuZy4sIGR1cmluZyBwcm9sb25nZWQgZmFzdGluZywga2V0b25lIGJvZGllcyBiZWNvbWUgYW4gaW1wb3J0YW50IGVuZXJneSBzb3VyY2UgZm9yIHRoZSBicmFpbi4gVGhlIGJyYWluJ3MgdXRpbGl6YXRpb24gb2Yga2V0b25lcyBzZWVtcyB0byBkZXBlbmQgbWFpbmx5IG9uIHRoZSBjb25jZW50cmF0aW9uIGluIHRoZSBibG9vZCwgdGh1cyBtYW55IGRpZXRhcnkgYXBwcm9hY2hlcyBzdWNoIGFzIGtldG9nZW5pYyBkaWV0cywgaW5nZXN0aW9uIG9mIGtldG9nZW5pYyBtZWRpdW0tY2hhaW4gZmF0dHkgYWNpZHMgb3IgZXhvZ2Vub3VzIGtldG9uZXMsIGZhY2lsaXRhdGUgc2lnbmlmaWNhbnQgY2hhbmdlcyBpbiB0aGUgYnJhaW4ncyBtZXRhYm9saXNtLiBUaGVyZWZvcmUsIHRoZXNlIGFwcHJvYWNoZXMgbWF5IGFtZWxpb3JhdGUgdGhlIGVuZXJneSBjcmlzaXMgaW4gbmV1cm9kZWdlbmVyYXRpdmUgZGlzZWFzZXMsIHdoaWNoIGFyZSBjaGFyYWN0ZXJpemVkIGJ5IGEgZGV0ZXJpb3JhdGlvbiBvZiB0aGUgYnJhaW4ncyBnbHVjb3NlIG1ldGFib2xpc20sIHByb3ZpZGluZyBhIHRoZXJhcGV1dGljIGFkdmFudGFnZSBpbiB0aGVzZSBkaXNlYXNlcy4gTW9zdCBjbGluaWNhbCBzdHVkaWVzIGV4YW1pbmluZyB0aGUgbmV1cm9wcm90ZWN0aXZlIHJvbGUgb2Yga2V0b25lIGJvZGllcyBoYXZlIGJlZW4gY29uZHVjdGVkIGluIHBhdGllbnRzIHdpdGggQWx6aGVpbWVyJ3MgZGlzZWFzZSwgd2hlcmUgYnJhaW4gaW1hZ2luZyBzdHVkaWVzIHN1cHBvcnQgdGhlIG5vdGlvbiBvZiBlbmhhbmNpbmcgYnJhaW4gZW5lcmd5IG1ldGFib2xpc20gd2l0aCBrZXRvbmVzLiBMaWtld2lzZSwgYSBmZXcgc3R1ZGllcyBzaG93IG1vZGVzdCBmdW5jdGlvbmFsIGltcHJvdmVtZW50cyBpbiBwYXRpZW50cyB3aXRoIFBhcmtpbnNvbidzIGRpc2Vhc2UgYW5kIGNvZ25pdGl2ZSBiZW5lZml0cyBpbiBwYXRpZW50cyB3aXRoLW9yIGF0IHJpc2sgb2YtQWx6aGVpbWVyJ3MgZGlzZWFzZSBhZnRlciBrZXRvZ2VuaWMgaW50ZXJ2ZW50aW9ucy4gSGVyZSwgd2Ugc3VtbWFyaXplIGN1cnJlbnQga25vd2xlZGdlIG9uIGhvdyBrZXRvZ2VuaWMgaW50ZXJ2ZW50aW9ucyBzdXBwb3J0IGJyYWluIG1ldGFib2xpc20gYW5kIGRpc2N1c3MgdGhlIHRoZXJhcGV1dGljIHJvbGUgb2Yga2V0b25lcyBpbiBuZXVyb2RlZ2VuZXJhdGl2ZSBkaXNlYXNlLCBlbXBoYXNpemluZyBjbGluaWNhbCBkYXRhLiIsImNvbnRhaW5lci10aXRsZS1zaG9ydCI6IiJ9LCJpc1RlbXBvcmFyeSI6ZmFsc2V9XX0=&quot;,&quot;citationItems&quot;:[{&quot;id&quot;:&quot;f612ea50-65bb-31d9-8d8a-b5e77f9a90e6&quot;,&quot;itemData&quot;:{&quot;type&quot;:&quot;article-journal&quot;,&quot;id&quot;:&quot;f612ea50-65bb-31d9-8d8a-b5e77f9a90e6&quot;,&quot;title&quot;:&quot;Molecular Sciences Effects of Ketone Bodies on Brain Metabolism and Function in Neurodegenerative Diseases&quot;,&quot;author&quot;:[{&quot;family&quot;:&quot;Jensen&quot;,&quot;given&quot;:&quot;Nicole Jacqueline&quot;,&quot;parse-names&quot;:false,&quot;dropping-particle&quot;:&quot;&quot;,&quot;non-dropping-particle&quot;:&quot;&quot;},{&quot;family&quot;:&quot;Wodschow&quot;,&quot;given&quot;:&quot;Helena Zander&quot;,&quot;parse-names&quot;:false,&quot;dropping-particle&quot;:&quot;&quot;,&quot;non-dropping-particle&quot;:&quot;&quot;},{&quot;family&quot;:&quot;Nilsson&quot;,&quot;given&quot;:&quot;Malin&quot;,&quot;parse-names&quot;:false,&quot;dropping-particle&quot;:&quot;&quot;,&quot;non-dropping-particle&quot;:&quot;&quot;},{&quot;family&quot;:&quot;Rungby&quot;,&quot;given&quot;:&quot;Jørgen&quot;,&quot;parse-names&quot;:false,&quot;dropping-particle&quot;:&quot;&quot;,&quot;non-dropping-particle&quot;:&quot;&quot;}],&quot;accessed&quot;:{&quot;date-parts&quot;:[[2024,8,5]]},&quot;DOI&quot;:&quot;10.3390/ijms21228767&quot;,&quot;URL&quot;:&quot;www.mdpi.com/journal/ijms&quot;,&quot;abstract&quot;:&quot;Under normal physiological conditions the brain primarily utilizes glucose for ATP generation. However, in situations where glucose is sparse, e.g., during prolonged fasting, ketone bodies become an important energy source for the brain. The brain's utilization of ketones seems to depend mainly on the concentration in the blood, thus many dietary approaches such as ketogenic diets, ingestion of ketogenic medium-chain fatty acids or exogenous ketones, facilitate significant changes in the brain's metabolism. Therefore, these approaches may ameliorate the energy crisis in neurodegenerative diseases, which are characterized by a deterioration of the brain's glucose metabolism, providing a therapeutic advantage in these diseases. Most clinical studies examining the neuroprotective role of ketone bodies have been conducted in patients with Alzheimer's disease, where brain imaging studies support the notion of enhancing brain energy metabolism with ketones. Likewise, a few studies show modest functional improvements in patients with Parkinson's disease and cognitive benefits in patients with-or at risk of-Alzheimer's disease after ketogenic interventions. Here, we summarize current knowledge on how ketogenic interventions support brain metabolism and discuss the therapeutic role of ketones in neurodegenerative disease, emphasizing clinical data.&quot;,&quot;container-title-short&quot;:&quot;&quot;},&quot;isTemporary&quot;:false}]},{&quot;citationID&quot;:&quot;MENDELEY_CITATION_1892a34e-c37a-4c14-85f1-f483c834b214&quot;,&quot;properties&quot;:{&quot;noteIndex&quot;:0},&quot;isEdited&quot;:false,&quot;manualOverride&quot;:{&quot;isManuallyOverridden&quot;:false,&quot;citeprocText&quot;:&quot;(Svart et al., 2018)&quot;,&quot;manualOverrideText&quot;:&quot;&quot;},&quot;citationTag&quot;:&quot;MENDELEY_CITATION_v3_eyJjaXRhdGlvbklEIjoiTUVOREVMRVlfQ0lUQVRJT05fMTg5MmEzNGUtYzM3YS00YzE0LTg1ZjEtZjQ4M2M4MzRiMjE0IiwicHJvcGVydGllcyI6eyJub3RlSW5kZXgiOjB9LCJpc0VkaXRlZCI6ZmFsc2UsIm1hbnVhbE92ZXJyaWRlIjp7ImlzTWFudWFsbHlPdmVycmlkZGVuIjpmYWxzZSwiY2l0ZXByb2NUZXh0IjoiKFN2YXJ0IGV0IGFsLiwg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quot;,&quot;citationItems&quot;:[{&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citationID&quot;:&quot;MENDELEY_CITATION_68eb1a8a-6deb-4063-b51b-cb8a9c75fb04&quot;,&quot;properties&quot;:{&quot;noteIndex&quot;:0},&quot;isEdited&quot;:false,&quot;manualOverride&quot;:{&quot;isManuallyOverridden&quot;:false,&quot;citeprocText&quot;:&quot;(Svart et al., 2018)&quot;,&quot;manualOverrideText&quot;:&quot;&quot;},&quot;citationTag&quot;:&quot;MENDELEY_CITATION_v3_eyJjaXRhdGlvbklEIjoiTUVOREVMRVlfQ0lUQVRJT05fNjhlYjFhOGEtNmRlYi00MDYzLWI1MWItY2I4YTljNzVmYjA0IiwicHJvcGVydGllcyI6eyJub3RlSW5kZXgiOjB9LCJpc0VkaXRlZCI6ZmFsc2UsIm1hbnVhbE92ZXJyaWRlIjp7ImlzTWFudWFsbHlPdmVycmlkZGVuIjpmYWxzZSwiY2l0ZXByb2NUZXh0IjoiKFN2YXJ0IGV0IGFsLiwg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V9XX0=&quot;,&quot;citationItems&quot;:[{&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citationID&quot;:&quot;MENDELEY_CITATION_34c226b1-a2ab-4375-bc9d-65f6d3dd1266&quot;,&quot;properties&quot;:{&quot;noteIndex&quot;:0,&quot;mode&quot;:&quot;composite&quot;},&quot;isEdited&quot;:false,&quot;manualOverride&quot;:{&quot;isManuallyOverridden&quot;:false,&quot;citeprocText&quot;:&quot;Mikkelsen et al. (2015)&quot;,&quot;manualOverrideText&quot;:&quot;&quot;},&quot;citationTag&quot;:&quot;MENDELEY_CITATION_v3_eyJjaXRhdGlvbklEIjoiTUVOREVMRVlfQ0lUQVRJT05fMzRjMjI2YjEtYTJhYi00Mzc1LWJjOWQtNjVmNmQzZGQxMjY2IiwicHJvcGVydGllcyI6eyJub3RlSW5kZXgiOjAsIm1vZGUiOiJjb21wb3NpdGUifSwiaXNFZGl0ZWQiOmZhbHNlLCJtYW51YWxPdmVycmlkZSI6eyJpc01hbnVhbGx5T3ZlcnJpZGRlbiI6ZmFsc2UsImNpdGVwcm9jVGV4dCI6Ik1pa2tlbHNlbiBldCBhbC4gKDIwMTUpIiwibWFudWFsT3ZlcnJpZGVUZXh0IjoiIn0sImNpdGF0aW9uSXRlbXMiOlt7ImlkIjoiNjMzMWM2YmEtYTU0ZS0zYmI2LWFmYWQtMmE2YzdhOTZkZDJkIiwiaXRlbURhdGEiOnsidHlwZSI6ImFydGljbGUtam91cm5hbCIsImlkIjoiNjMzMWM2YmEtYTU0ZS0zYmI2LWFmYWQtMmE2YzdhOTZkZDJkIiwidGl0bGUiOiJTeXN0ZW1pYywgQ2VyZWJyYWwgYW5kIFNrZWxldGFsIE11c2NsZSBLZXRvbmUgQm9keSBhbmQgRW5lcmd5IE1ldGFib2xpc20gRHVyaW5nIEFjdXRlIEh5cGVyLUQtzrItSHlkcm94eWJ1dHlyYXRlbWlhIGluIFBvc3QtQWJzb3JwdGl2ZSBIZWFsdGh5IE1hbGVzIiwiYXV0aG9yIjpbeyJmYW1pbHkiOiJNaWtrZWxzZW4iLCJnaXZlbiI6IktyaXN0aWFuIEguIiwicGFyc2UtbmFtZXMiOmZhbHNlLCJkcm9wcGluZy1wYXJ0aWNsZSI6IiIsIm5vbi1kcm9wcGluZy1wYXJ0aWNsZSI6IiJ9LHsiZmFtaWx5IjoiU2VpZmVydCIsImdpdmVuIjoiVGhvbWFzIiwicGFyc2UtbmFtZXMiOmZhbHNlLCJkcm9wcGluZy1wYXJ0aWNsZSI6IiIsIm5vbi1kcm9wcGluZy1wYXJ0aWNsZSI6IiJ9LHsiZmFtaWx5IjoiU2VjaGVyIiwiZ2l2ZW4iOiJOaWVscyBILiIsInBhcnNlLW5hbWVzIjpmYWxzZSwiZHJvcHBpbmctcGFydGljbGUiOiIiLCJub24tZHJvcHBpbmctcGFydGljbGUiOiIifSx7ImZhbWlseSI6Ikdyw7huZGFsIiwiZ2l2ZW4iOiJUaG9tYXMiLCJwYXJzZS1uYW1lcyI6ZmFsc2UsImRyb3BwaW5nLXBhcnRpY2xlIjoiIiwibm9uLWRyb3BwaW5nLXBhcnRpY2xlIjoiIn0seyJmYW1pbHkiOiJIYWxsIiwiZ2l2ZW4iOiJHZXJyaXQiLCJwYXJzZS1uYW1lcyI6ZmFsc2UsImRyb3BwaW5nLXBhcnRpY2xlIjoiIiwibm9uLWRyb3BwaW5nLXBhcnRpY2xlIjoiVmFuIn1dLCJjb250YWluZXItdGl0bGUiOiJUaGUgSm91cm5hbCBvZiBDbGluaWNhbCBFbmRvY3Jpbm9sb2d5ICYgTWV0YWJvbGlzbSIsImNvbnRhaW5lci10aXRsZS1zaG9ydCI6IkogQ2xpbiBFbmRvY3Jpbm9sIE1ldGFiIiwiYWNjZXNzZWQiOnsiZGF0ZS1wYXJ0cyI6W1syMDI0LDgsMTJdXX0sIkRPSSI6IjEwLjEyMTAvSkMuMjAxNC0yNjA4IiwiSVNTTiI6IjAwMjEtOTcyWCIsIlBNSUQiOiIyNTQxNTE3NiIsIlVSTCI6Imh0dHBzOi8vZHguZG9pLm9yZy8xMC4xMjEwL2pjLjIwMTQtMjYwOCIsImlzc3VlZCI6eyJkYXRlLXBhcnRzIjpbWzIwMTUsMiwxXV19LCJwYWdlIjoiNjM2LTY0MyIsImFic3RyYWN0IjoiQ29udGV4dDogS2V0b25lIGJvZGllcyBhcmUgc3Vic3RyYXRlcyBkdXJpbmcgZmFzdGluZyBhbmQgd2hlbiBvbiBhIGtldG9nZW5pYyBkaWV0IG5vdCB0aGUgbGVhc3QgZm9yIHRoZSBicmFpbiBhbmQgaW1wbGljYXRlZCBpbiB0aGUgbWFuYWdlbWVudCBvZiBlcGlsZXB0aWMgc2VpenVyZXMgYW5kIGRlbWVudGlhLiBNb3Jlb3ZlciwgRC3Osi1oeWRyb3h5YnV0eXJhdGUgKEhPQikgaXMgc3VnZ2VzdGVkIHRvIHJlZHVjZSBibG9vZCBnbHVjb3NlIGFuZCBmYXR0eSBhY2lkIGxldmVscy4gT2JqZWN0aXZlczogVGhlIG9iamVjdGl2ZXMgb2YgdGhpcyBzdHVkeSB3ZXJlIHRvIHF1YW50aXRhdGUgc3lzdGVtaWMsIGNlcmVicmFsLCBhbmQgc2tlbGV0YWwgbXVzY2xlIEhPQiB1dGlsaXphdGlvbiBhbmQgaXRzIGVmZmVjdCBvbiBlbmVyZ3kgbWV0YWJvbGlzbS4gRGVzaWduOiBTaW5nbGUgdHJpYWwuIFNldHRpbmc6IEhvc3BpdGFsLiBQYXJ0aWNpcGFudDogSGVhbHRoeSBwb3N0LWFic29ycHRpdmUgbWFsZXMgKG4gPSA2KS4gSW50ZXJ2ZW50aW9uczogU3ViamVjdHMgd2VyZSBzdHVkaWVkIHVuZGVyIGJhc2FsIGNvbmRpdGlvbiBhbmQgdGhyZWUgY29uc2VjdXRpdmUgMS1ob3VyIHBlcmlvZHMgd2l0aCBhIDMtLCA2LSwgYW5kIDEyLWZvbGQgaW5jcmVhc2VkIEhPQiBjb25jZW50cmF0aW9uIHZpYSBIT0IgaW5mdXNpb24uIE1haW4gT3V0Y29tZSBNZWFzdXJlczogU3lzdGVtaWMsIGNlcmVicmFsLCBhbmQgc2tlbGV0YWwgbXVzY2xlIEhPQiBraW5ldGljcywgb3hpZGF0aW9uLCBnbHVjb3NlIHR1cm5vdmVyLCBhbmQgbGlwb2x5c2lzIHZpYSBhcnRlcmlhbCwganVndWxhciwgYW5kIGZlbW9yYWwgdmVub3VzIGRpZmZlcmVuY2VzIGluIGNvbWJpbmF0aW9uIHdpdGggc3RhYmxlIGlzb3RvcGljYWxseSBsYWJlbGVkIEhPQiwgZ2x1Y29zZSwgYW5kIGdseWNlcm9sLCBpbmZ1c2lvbi4gUmVzdWx0czogQW4gaW5jcmVhc2UgaW4gSE9CIGZyb20gdGhlIGJhc2FsIDE2MC00NTAgzrxtb2wvTCBlbGljaXRlZCAxNCDCsSAyJSByZWR1Y3Rpb24gKFAgPSAuMDMpIGluIGdsdWNvc2UgYXBwZWFyYW5jZSBhbmQgMzcgwrEgNCUgZGVjcmVhc2UgKFAgPSAuMDMpIGluIGxpcG9seXRpYyByYXRlIHdoaWxlIGluc3VsaW4gYW5kIGdsdWNhZ29uIHdlcmUgdW5jaGFuZ2VkLiBFbmRvZ2Vub3VzIEhPQiBhcHBlYXJhbmNlIHdhcyByZWR1Y2VkIGluIGEgZG9zZS1kZXBlbmRlbnQgbWFubmVyIHdpdGggY29tcGxldGUgaW5oaWJpdGlvbiBhdCB0aGUgaGlnaGVzdCBIT0IgY29uY2VudHJhdGlvbiAoMS43IG1tb2wvTCkuIENlcmVicmFsIEhPQiB1cHRha2UgYW5kIHN1YnNlcXVlbnQgb3hpZGF0aW9uIHdhcyBsaW5lYXJseSByZWxhdGVkIHRvIHRoZSBhcnRlcmlhbCBIT0IgY29uY2VudHJhdGlvbi4gUmVzdGluZyBza2VsZXRhbCBtdXNjbGUgSE9CIHVwdGFrZSBzaG93ZWQgc2F0dXJhdGlvbiBraW5ldGljcy4gQ29uY2x1c2lvbjogQSBzbWFsbCBpbmNyZWFzZSBpbiB0aGUgSE9CIGNvbmNlbnRyYXRpb24gZGVjcmVhc2VzIGdsdWNvc2UgcHJvZHVjdGlvbiBhbmQgbGlwb2x5c2lzIGluIHBvc3QtYWJzb3JwdGl2ZSBoZWFsdGh5IG1hbGVzLiBNb3Jlb3ZlciwgY2VyZWJyYWwgSE9CIHVwdGFrZSBhbmQgb3hpZGF0aW9uIHJhdGVzIGFyZSBsaW5lYXJseSByZWxhdGVkIHRvIHRoZSBhcnRlcmlhbCBIT0IgY29uY2VudHJhdGlvbiBvZiBpbXBvcnRhbmNlIGZvciBtb2RpZnlpbmcgYnJhaW4gZW5lcmd5IHV0aWxpemF0aW9uLCBwb3RlbnRpYWxseSBvZiByZWxldmFuY2UgZm9yIHBhdGllbnRzIHdpdGggZXBpbGVwdGljIHNlaXp1cmVzIGFuZCBkZW1lbnRpYS4iLCJwdWJsaXNoZXIiOiJPeGZvcmQgQWNhZGVtaWMiLCJpc3N1ZSI6IjIiLCJ2b2x1bWUiOiIxMDAifSwiaXNUZW1wb3JhcnkiOmZhbHNlLCJkaXNwbGF5QXMiOiJjb21wb3NpdGUiLCJzdXBwcmVzcy1hdXRob3IiOmZhbHNlLCJjb21wb3NpdGUiOnRydWUsImF1dGhvci1vbmx5IjpmYWxzZX1dfQ==&quot;,&quot;citationItems&quot;:[{&quot;id&quot;:&quot;6331c6ba-a54e-3bb6-afad-2a6c7a96dd2d&quot;,&quot;itemData&quot;:{&quot;type&quot;:&quot;article-journal&quot;,&quot;id&quot;:&quot;6331c6ba-a54e-3bb6-afad-2a6c7a96dd2d&quot;,&quot;title&quot;:&quot;Systemic, Cerebral and Skeletal Muscle Ketone Body and Energy Metabolism During Acute Hyper-D-β-Hydroxybutyratemia in Post-Absorptive Healthy Males&quot;,&quot;author&quot;:[{&quot;family&quot;:&quot;Mikkelsen&quot;,&quot;given&quot;:&quot;Kristian H.&quot;,&quot;parse-names&quot;:false,&quot;dropping-particle&quot;:&quot;&quot;,&quot;non-dropping-particle&quot;:&quot;&quot;},{&quot;family&quot;:&quot;Seifert&quot;,&quot;given&quot;:&quot;Thomas&quot;,&quot;parse-names&quot;:false,&quot;dropping-particle&quot;:&quot;&quot;,&quot;non-dropping-particle&quot;:&quot;&quot;},{&quot;family&quot;:&quot;Secher&quot;,&quot;given&quot;:&quot;Niels H.&quot;,&quot;parse-names&quot;:false,&quot;dropping-particle&quot;:&quot;&quot;,&quot;non-dropping-particle&quot;:&quot;&quot;},{&quot;family&quot;:&quot;Grøndal&quot;,&quot;given&quot;:&quot;Thomas&quot;,&quot;parse-names&quot;:false,&quot;dropping-particle&quot;:&quot;&quot;,&quot;non-dropping-particle&quot;:&quot;&quot;},{&quot;family&quot;:&quot;Hall&quot;,&quot;given&quot;:&quot;Gerrit&quot;,&quot;parse-names&quot;:false,&quot;dropping-particle&quot;:&quot;&quot;,&quot;non-dropping-particle&quot;:&quot;Van&quot;}],&quot;container-title&quot;:&quot;The Journal of Clinical Endocrinology &amp; Metabolism&quot;,&quot;container-title-short&quot;:&quot;J Clin Endocrinol Metab&quot;,&quot;accessed&quot;:{&quot;date-parts&quot;:[[2024,8,12]]},&quot;DOI&quot;:&quot;10.1210/JC.2014-2608&quot;,&quot;ISSN&quot;:&quot;0021-972X&quot;,&quot;PMID&quot;:&quot;25415176&quot;,&quot;URL&quot;:&quot;https://dx.doi.org/10.1210/jc.2014-2608&quot;,&quot;issued&quot;:{&quot;date-parts&quot;:[[2015,2,1]]},&quot;page&quot;:&quot;636-643&quot;,&quot;abstract&quot;:&quot;Context: Ketone bodies are substrates during fasting and when on a ketogenic diet not the least for the brain and implicated in the management of epileptic seizures and dementia. Moreover, D-β-hydroxybutyrate (HOB) is suggested to reduce blood glucose and fatty acid levels. Objectives: The objectives of this study were to quantitate systemic, cerebral, and skeletal muscle HOB utilization and its effect on energy metabolism. Design: Single trial. Setting: Hospital. Participant: Healthy post-absorptive males (n = 6). Interventions: Subjects were studied under basal condition and three consecutive 1-hour periods with a 3-, 6-, and 12-fold increased HOB concentration via HOB infusion. Main Outcome Measures: Systemic, cerebral, and skeletal muscle HOB kinetics, oxidation, glucose turnover, and lipolysis via arterial, jugular, and femoral venous differences in combination with stable isotopically labeled HOB, glucose, and glycerol, infusion. Results: An increase in HOB from the basal 160-450 μmol/L elicited 14 ± 2% reduction (P = .03) in glucose appearance and 37 ± 4% decrease (P = .03) in lipolytic rate while insulin and glucagon were unchanged. Endogenous HOB appearance was reduced in a dose-dependent manner with complete inhibition at the highest HOB concentration (1.7 mmol/L). Cerebral HOB uptake and subsequent oxidation was linearly related to the arterial HOB concentration. Resting skeletal muscle HOB uptake showed saturation kinetics. Conclusion: A small increase in the HOB concentration decreases glucose production and lipolysis in post-absorptive healthy males. Moreover, cerebral HOB uptake and oxidation rates are linearly related to the arterial HOB concentration of importance for modifying brain energy utilization, potentially of relevance for patients with epileptic seizures and dementia.&quot;,&quot;publisher&quot;:&quot;Oxford Academic&quot;,&quot;issue&quot;:&quot;2&quot;,&quot;volume&quot;:&quot;100&quot;},&quot;isTemporary&quot;:false,&quot;displayAs&quot;:&quot;composite&quot;,&quot;suppress-author&quot;:false,&quot;composite&quot;:true,&quot;author-only&quot;:false}]},{&quot;citationID&quot;:&quot;MENDELEY_CITATION_8ae8ea91-232e-415c-86e8-948120b87765&quot;,&quot;properties&quot;:{&quot;noteIndex&quot;:0,&quot;mode&quot;:&quot;composite&quot;},&quot;isEdited&quot;:false,&quot;manualOverride&quot;:{&quot;isManuallyOverridden&quot;:false,&quot;citeprocText&quot;:&quot;Svart et al. (2018)&quot;,&quot;manualOverrideText&quot;:&quot;&quot;},&quot;citationTag&quot;:&quot;MENDELEY_CITATION_v3_eyJjaXRhdGlvbklEIjoiTUVOREVMRVlfQ0lUQVRJT05fOGFlOGVhOTEtMjMyZS00MTVjLTg2ZTgtOTQ4MTIwYjg3NzY1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quot;,&quot;citationItems&quot;:[{&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displayAs&quot;:&quot;composite&quot;,&quot;suppress-author&quot;:false,&quot;composite&quot;:true,&quot;author-only&quot;:false}]},{&quot;citationID&quot;:&quot;MENDELEY_CITATION_126a36c3-9310-4857-9b38-43977106abeb&quot;,&quot;properties&quot;:{&quot;noteIndex&quot;:0,&quot;mode&quot;:&quot;composite&quot;},&quot;isEdited&quot;:false,&quot;manualOverride&quot;:{&quot;isManuallyOverridden&quot;:false,&quot;citeprocText&quot;:&quot;Svart et al. (2018)&quot;,&quot;manualOverrideText&quot;:&quot;&quot;},&quot;citationTag&quot;:&quot;MENDELEY_CITATION_v3_eyJjaXRhdGlvbklEIjoiTUVOREVMRVlfQ0lUQVRJT05fMTI2YTM2YzMtOTMxMC00ODU3LTliMzgtNDM5NzcxMDZhYmVi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quot;,&quot;citationItems&quot;:[{&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displayAs&quot;:&quot;composite&quot;,&quot;suppress-author&quot;:false,&quot;composite&quot;:true,&quot;author-only&quot;:false}]},{&quot;citationID&quot;:&quot;MENDELEY_CITATION_5e903e09-72ac-481f-a3a7-988d48180dd9&quot;,&quot;properties&quot;:{&quot;noteIndex&quot;:0,&quot;mode&quot;:&quot;composite&quot;},&quot;isEdited&quot;:false,&quot;manualOverride&quot;:{&quot;isManuallyOverridden&quot;:false,&quot;citeprocText&quot;:&quot;Hasselbalch et al. (1996)&quot;,&quot;manualOverrideText&quot;:&quot;&quot;},&quot;citationTag&quot;:&quot;MENDELEY_CITATION_v3_eyJjaXRhdGlvbklEIjoiTUVOREVMRVlfQ0lUQVRJT05fNWU5MDNlMDktNzJhYy00ODFmLWEzYTctOTg4ZDQ4MTgwZGQ5IiwicHJvcGVydGllcyI6eyJub3RlSW5kZXgiOjAsIm1vZGUiOiJjb21wb3NpdGUifSwiaXNFZGl0ZWQiOmZhbHNlLCJtYW51YWxPdmVycmlkZSI6eyJpc01hbnVhbGx5T3ZlcnJpZGRlbiI6ZmFsc2UsImNpdGVwcm9jVGV4dCI6Ikhhc3NlbGJhbGNoIGV0IGFsLiAoMTk5NikiLCJtYW51YWxPdmVycmlkZVRleHQiOiIifSwiY2l0YXRpb25JdGVtcyI6W3siaWQiOiIyMDI2OTI4Ny0yMGIxLTM1NjUtYTUzZC0yMmExODlmOGJkODciLCJpdGVtRGF0YSI6eyJ0eXBlIjoiYXJ0aWNsZS1qb3VybmFsIiwiaWQiOiIyMDI2OTI4Ny0yMGIxLTM1NjUtYTUzZC0yMmExODlmOGJkODciLCJ0aXRsZSI6IkNoYW5nZXMgaW4gY2VyZWJyYWwgYmxvb2QgZmxvdyBhbmQgY2FyYm9oeWRyYXRlIG1ldGFib2xpc20gZHVyaW5nIGFjdXRlIGh5cGVya2V0b25lbWlhIiwiYXV0aG9yIjpbeyJmYW1pbHkiOiJIYXNzZWxiYWxjaCIsImdpdmVuIjoiU3RlZW4gRy4iLCJwYXJzZS1uYW1lcyI6ZmFsc2UsImRyb3BwaW5nLXBhcnRpY2xlIjoiIiwibm9uLWRyb3BwaW5nLXBhcnRpY2xlIjoiIn0seyJmYW1pbHkiOiJNYWRzZW4iLCJnaXZlbiI6IlBldGVyIEx1bmQiLCJwYXJzZS1uYW1lcyI6ZmFsc2UsImRyb3BwaW5nLXBhcnRpY2xlIjoiIiwibm9uLWRyb3BwaW5nLXBhcnRpY2xlIjoiIn0seyJmYW1pbHkiOiJIYWdlbWFuIiwiZ2l2ZW4iOiJMYXJzIFBpbmJvcmciLCJwYXJzZS1uYW1lcyI6ZmFsc2UsImRyb3BwaW5nLXBhcnRpY2xlIjoiIiwibm9uLWRyb3BwaW5nLXBhcnRpY2xlIjoiIn0seyJmYW1pbHkiOiJPbHNlbiIsImdpdmVuIjoiUmFyc3RlbiBTa292Z2FhcmQiLCJwYXJzZS1uYW1lcyI6ZmFsc2UsImRyb3BwaW5nLXBhcnRpY2xlIjoiIiwibm9uLWRyb3BwaW5nLXBhcnRpY2xlIjoiIn0seyJmYW1pbHkiOiJKdXN0ZXNlbiIsImdpdmVuIjoiTmllbHMiLCJwYXJzZS1uYW1lcyI6ZmFsc2UsImRyb3BwaW5nLXBhcnRpY2xlIjoiIiwibm9uLWRyb3BwaW5nLXBhcnRpY2xlIjoiIn0seyJmYW1pbHkiOiJIb2xtIiwiZ2l2ZW4iOiJTw7hyZW4iLCJwYXJzZS1uYW1lcyI6ZmFsc2UsImRyb3BwaW5nLXBhcnRpY2xlIjoiIiwibm9uLWRyb3BwaW5nLXBhcnRpY2xlIjoiIn0seyJmYW1pbHkiOiJQYXVsc29uIiwiZ2l2ZW4iOiJPbGFmIEIuIiwicGFyc2UtbmFtZXMiOmZhbHNlLCJkcm9wcGluZy1wYXJ0aWNsZSI6IiIsIm5vbi1kcm9wcGluZy1wYXJ0aWNsZSI6IiJ9XSwiY29udGFpbmVyLXRpdGxlIjoiaHR0cHM6Ly9kb2kub3JnLzEwLjExNTIvYWpwZW5kby4xOTk2LjI3MC41LkU3NDYiLCJhY2Nlc3NlZCI6eyJkYXRlLXBhcnRzIjpbWzIwMjQsOCw1XV19LCJET0kiOiIxMC4xMTUyL0FKUEVORE8uMTk5Ni4yNzAuNS5FNzQ2IiwiSVNTTiI6IjAxOTMxODQ5IiwiUE1JRCI6Ijg5Njc0NjEiLCJVUkwiOiJodHRwczovL2pvdXJuYWxzLnBoeXNpb2xvZ3kub3JnL2RvaS8xMC4xMTUyL2FqcGVuZG8uMTk5Ni4yNzAuNS5FNzQ2IiwiaXNzdWVkIjp7ImRhdGUtcGFydHMiOltbMTk5Nl1dfSwiYWJzdHJhY3QiOiJEdXJpbmcgc3RhcnZhdGlvbiwgYnJhaW4gZW5lcmd5IG1ldGFib2xpc20gaW4gaHVtYW5zIGNoYW5nZXMgdG93YXJkIG94aWRhdGlvbiBvZiBrZXRvbmUgYm9kaWVzLiBUbyBpbnZlc3RpZ2F0ZSBpZiB0aGlzIHNoaWZ0IGlzIGRpcmVjdGx5IGNvdXBsZWQgdG8gY2lyY3VsYXRpbmcgYmxvb2QgY29uY2VudHJhdGlvbnMgb2Yga2V0b25lIGJvZGllcy4uLiIsInB1Ymxpc2hlciI6IkFtZXJpY2FuIFBoeXNpb2xvZ2ljYWwgU29jaWV0eSIsImlzc3VlIjoiNSAzMy01Iiwidm9sdW1lIjoiMjcwIiwiY29udGFpbmVyLXRpdGxlLXNob3J0IjoiIn0sImlzVGVtcG9yYXJ5IjpmYWxzZSwiZGlzcGxheUFzIjoiY29tcG9zaXRlIiwic3VwcHJlc3MtYXV0aG9yIjpmYWxzZSwiY29tcG9zaXRlIjp0cnVlLCJhdXRob3Itb25seSI6ZmFsc2V9XX0=&quot;,&quot;citationItems&quot;:[{&quot;id&quot;:&quot;20269287-20b1-3565-a53d-22a189f8bd87&quot;,&quot;itemData&quot;:{&quot;type&quot;:&quot;article-journal&quot;,&quot;id&quot;:&quot;20269287-20b1-3565-a53d-22a189f8bd87&quot;,&quot;title&quot;:&quot;Changes in cerebral blood flow and carbohydrate metabolism during acute hyperketonemia&quot;,&quot;author&quot;:[{&quot;family&quot;:&quot;Hasselbalch&quot;,&quot;given&quot;:&quot;Steen G.&quot;,&quot;parse-names&quot;:false,&quot;dropping-particle&quot;:&quot;&quot;,&quot;non-dropping-particle&quot;:&quot;&quot;},{&quot;family&quot;:&quot;Madsen&quot;,&quot;given&quot;:&quot;Peter Lund&quot;,&quot;parse-names&quot;:false,&quot;dropping-particle&quot;:&quot;&quot;,&quot;non-dropping-particle&quot;:&quot;&quot;},{&quot;family&quot;:&quot;Hageman&quot;,&quot;given&quot;:&quot;Lars Pinborg&quot;,&quot;parse-names&quot;:false,&quot;dropping-particle&quot;:&quot;&quot;,&quot;non-dropping-particle&quot;:&quot;&quot;},{&quot;family&quot;:&quot;Olsen&quot;,&quot;given&quot;:&quot;Rarsten Skovgaard&quot;,&quot;parse-names&quot;:false,&quot;dropping-particle&quot;:&quot;&quot;,&quot;non-dropping-particle&quot;:&quot;&quot;},{&quot;family&quot;:&quot;Justesen&quot;,&quot;given&quot;:&quot;Niels&quot;,&quot;parse-names&quot;:false,&quot;dropping-particle&quot;:&quot;&quot;,&quot;non-dropping-particle&quot;:&quot;&quot;},{&quot;family&quot;:&quot;Holm&quot;,&quot;given&quot;:&quot;Søren&quot;,&quot;parse-names&quot;:false,&quot;dropping-particle&quot;:&quot;&quot;,&quot;non-dropping-particle&quot;:&quot;&quot;},{&quot;family&quot;:&quot;Paulson&quot;,&quot;given&quot;:&quot;Olaf B.&quot;,&quot;parse-names&quot;:false,&quot;dropping-particle&quot;:&quot;&quot;,&quot;non-dropping-particle&quot;:&quot;&quot;}],&quot;container-title&quot;:&quot;https://doi.org/10.1152/ajpendo.1996.270.5.E746&quot;,&quot;accessed&quot;:{&quot;date-parts&quot;:[[2024,8,5]]},&quot;DOI&quot;:&quot;10.1152/AJPENDO.1996.270.5.E746&quot;,&quot;ISSN&quot;:&quot;01931849&quot;,&quot;PMID&quot;:&quot;8967461&quot;,&quot;URL&quot;:&quot;https://journals.physiology.org/doi/10.1152/ajpendo.1996.270.5.E746&quot;,&quot;issued&quot;:{&quot;date-parts&quot;:[[1996]]},&quot;abstract&quot;:&quot;During starvation, brain energy metabolism in humans changes toward oxidation of ketone bodies. To investigate if this shift is directly coupled to circulating blood concentrations of ketone bodies...&quot;,&quot;publisher&quot;:&quot;American Physiological Society&quot;,&quot;issue&quot;:&quot;5 33-5&quot;,&quot;volume&quot;:&quot;270&quot;,&quot;container-title-short&quot;:&quot;&quot;},&quot;isTemporary&quot;:false,&quot;displayAs&quot;:&quot;composite&quot;,&quot;suppress-author&quot;:false,&quot;composite&quot;:true,&quot;author-only&quot;:false}]},{&quot;citationID&quot;:&quot;MENDELEY_CITATION_9f6b822b-a681-4c43-abe2-081b8ac41592&quot;,&quot;properties&quot;:{&quot;noteIndex&quot;:0},&quot;isEdited&quot;:false,&quot;manualOverride&quot;:{&quot;isManuallyOverridden&quot;:false,&quot;citeprocText&quot;:&quot;(Chakraborty et al., 2018; Ido et al., 2001; Vlassenko et al., 2006)&quot;,&quot;manualOverrideText&quot;:&quot;&quot;},&quot;citationTag&quot;:&quot;MENDELEY_CITATION_v3_eyJjaXRhdGlvbklEIjoiTUVOREVMRVlfQ0lUQVRJT05fOWY2YjgyMmItYTY4MS00YzQzLWFiZTItMDgxYjhhYzQxNTkyIiwicHJvcGVydGllcyI6eyJub3RlSW5kZXgiOjB9LCJpc0VkaXRlZCI6ZmFsc2UsIm1hbnVhbE92ZXJyaWRlIjp7ImlzTWFudWFsbHlPdmVycmlkZGVuIjpmYWxzZSwiY2l0ZXByb2NUZXh0IjoiKENoYWtyYWJvcnR5IGV0IGFsLiwgMjAxODsgSWRvIGV0IGFsLiwgMjAwMTsgVmxhc3NlbmtvIGV0IGFsLiwgMjAwNikiLCJtYW51YWxPdmVycmlkZVRleHQiOiIifSwiY2l0YXRpb25JdGVtcyI6W3siaWQiOiJmYzNkNDc0Ny04OGQ4LTMyZDUtOTBiZi0xYmViMDllNmI3YmQiLCJpdGVtRGF0YSI6eyJ0eXBlIjoiYXJ0aWNsZS1qb3VybmFsIiwiaWQiOiJmYzNkNDc0Ny04OGQ4LTMyZDUtOTBiZi0xYmViMDllNmI3YmQiLCJ0aXRsZSI6IlJlZ3VsYXRpb24gb2YgYmxvb2QgZmxvdyBpbiBhY3RpdmF0ZWQgaHVtYW4gYnJhaW4gYnkgY3l0b3NvbGljIE5BREgvTkFEKyByYXRpbyIsImF1dGhvciI6W3siZmFtaWx5IjoiVmxhc3NlbmtvIiwiZ2l2ZW4iOiJBbmRyZWkgRy4iLCJwYXJzZS1uYW1lcyI6ZmFsc2UsImRyb3BwaW5nLXBhcnRpY2xlIjoiIiwibm9uLWRyb3BwaW5nLXBhcnRpY2xlIjoiIn0seyJmYW1pbHkiOiJSdW5kbGUiLCJnaXZlbiI6Ik1lbGlzc2EgTS4iLCJwYXJzZS1uYW1lcyI6ZmFsc2UsImRyb3BwaW5nLXBhcnRpY2xlIjoiIiwibm9uLWRyb3BwaW5nLXBhcnRpY2xlIjoiIn0seyJmYW1pbHkiOiJSYWljaGxlIiwiZ2l2ZW4iOiJNYXJjdXMgRS4iLCJwYXJzZS1uYW1lcyI6ZmFsc2UsImRyb3BwaW5nLXBhcnRpY2xlIjoiIiwibm9uLWRyb3BwaW5nLXBhcnRpY2xlIjoiIn0seyJmYW1pbHkiOiJNaW50dW4iLCJnaXZlbiI6Ik1hcmsgQS4iLCJwYXJzZS1uYW1lcyI6ZmFsc2UsImRyb3BwaW5nLXBhcnRpY2xlIjoiIiwibm9uLWRyb3BwaW5nLXBhcnRpY2xlIjoiIn1dLCJjb250YWluZXItdGl0bGUiOiJQcm9jZWVkaW5ncyBvZiB0aGUgTmF0aW9uYWwgQWNhZGVteSBvZiBTY2llbmNlcyIsImFjY2Vzc2VkIjp7ImRhdGUtcGFydHMiOltbMjAyNCw4LDVdXX0sIkRPSSI6IjEwLjEwNzMvUE5BUy4wNTEwNjMyMTAzIiwiSVNTTiI6IjAwMjc4NDI0IiwiUE1JRCI6IjE2NDQ2NDMwIiwiVVJMIjoiaHR0cHM6Ly93d3cucG5hcy5vcmcvZG9pL2Ficy8xMC4xMDczL3BuYXMuMDUxMDYzMjEwMyIsImlzc3VlZCI6eyJkYXRlLXBhcnRzIjpbWzIwMDYsMiw3XV19LCJwYWdlIjoiMTk2NC0xOTY5IiwiYWJzdHJhY3QiOiJJdCBoYXMgYmVlbiBrbm93biBmb3IgbW9yZSB0aGFuIGEgY2VudHVyeSB0aGF0IGluY3JlYXNlcyBpbiBuZXVyb25hbCBhY3Rpdml0eSBpbiB0aGUgYnJhaW4gYXJlIHJlbGlhYmx5IGFjY29tcGFuaWVkIGJ5IGNoYW5nZXMgaW4gbG9jYWwgYmxvb2QgZmxvdy4gTW9yZSByZWNlbnRseSBpdCBoYXMgYmVlbiBhcHByZWNpYXRlZCB0aGF0IHRoZXNlIC4uLiIsInB1Ymxpc2hlciI6Ik5hdGlvbmFsIEFjYWRlbXkgb2YgU2NpZW5jZXMiLCJpc3N1ZSI6IjYiLCJ2b2x1bWUiOiIxMDMiLCJjb250YWluZXItdGl0bGUtc2hvcnQiOiIifSwiaXNUZW1wb3JhcnkiOmZhbHNlfSx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0seyJpZCI6IjE0ZjQ0MTUzLWMwYTEtMzcwMi04NzdiLWFjZDNhZTgyNjdjZiIsIml0ZW1EYXRhIjp7InR5cGUiOiJhcnRpY2xlLWpvdXJuYWwiLCJpZCI6IjE0ZjQ0MTUzLWMwYTEtMzcwMi04NzdiLWFjZDNhZTgyNjdjZiIsInRpdGxlIjoiU2FsdC1SZXNwb25zaXZlIE1ldGFib2xpdGUsICZiZXRhOy1IeWRyb3h5YnV0eXJhdGUsIEF0dGVudWF0ZXMgSHlwZXJ0ZW5zaW9uIiwiYXV0aG9yIjpbeyJmYW1pbHkiOiJDaGFrcmFib3J0eSIsImdpdmVuIjoiU2Fyb2oiLCJwYXJzZS1uYW1lcyI6ZmFsc2UsImRyb3BwaW5nLXBhcnRpY2xlIjoiIiwibm9uLWRyb3BwaW5nLXBhcnRpY2xlIjoiIn0seyJmYW1pbHkiOiJHYWxsYSIsImdpdmVuIjoiU2FyYWgiLCJwYXJzZS1uYW1lcyI6ZmFsc2UsImRyb3BwaW5nLXBhcnRpY2xlIjoiIiwibm9uLWRyb3BwaW5nLXBhcnRpY2xlIjoiIn0seyJmYW1pbHkiOiJDaGVuZyIsImdpdmVuIjoiWGkiLCJwYXJzZS1uYW1lcyI6ZmFsc2UsImRyb3BwaW5nLXBhcnRpY2xlIjoiIiwibm9uLWRyb3BwaW5nLXBhcnRpY2xlIjoiIn0seyJmYW1pbHkiOiJNYXRoZXciLCJnaXZlbiI6IkFubmEiLCJwYXJzZS1uYW1lcyI6ZmFsc2UsImRyb3BwaW5nLXBhcnRpY2xlIjoiViIsIm5vbi1kcm9wcGluZy1wYXJ0aWNsZSI6IiJ9LHsiZmFtaWx5IjoiVmlqYXktS3VtYXIiLCJnaXZlbiI6Ik1hdGFtIiwicGFyc2UtbmFtZXMiOmZhbHNlLCJkcm9wcGluZy1wYXJ0aWNsZSI6IiIsIm5vbi1kcm9wcGluZy1wYXJ0aWNsZSI6IiJ9LHsiZmFtaWx5IjoiQ29ycmVzcG9uZGVuY2UiLCJnaXZlbiI6IkJpbmEgSm9lIiwicGFyc2UtbmFtZXMiOmZhbHNlLCJkcm9wcGluZy1wYXJ0aWNsZSI6IiIsIm5vbi1kcm9wcGluZy1wYXJ0aWNsZSI6IiJ9LHsiZmFtaWx5IjoiWWVvIiwiZ2l2ZW4iOiJKaS1Zb3VuIiwicGFyc2UtbmFtZXMiOmZhbHNlLCJkcm9wcGluZy1wYXJ0aWNsZSI6IiIsIm5vbi1kcm9wcGluZy1wYXJ0aWNsZSI6IiJ9LHsiZmFtaWx5IjoiTWVsbCIsImdpdmVuIjoiQmxhaXIiLCJwYXJzZS1uYW1lcyI6ZmFsc2UsImRyb3BwaW5nLXBhcnRpY2xlIjoiIiwibm9uLWRyb3BwaW5nLXBhcnRpY2xlIjoiIn0seyJmYW1pbHkiOiJTaW5naCIsImdpdmVuIjoiVmlzaGFsIiwicGFyc2UtbmFtZXMiOmZhbHNlLCJkcm9wcGluZy1wYXJ0aWNsZSI6IiIsIm5vbi1kcm9wcGluZy1wYXJ0aWNsZSI6IiJ9LHsiZmFtaWx5IjoiWWVvaCIsImdpdmVuIjoiQmVuZ3NhbiIsInBhcnNlLW5hbWVzIjpmYWxzZSwiZHJvcHBpbmctcGFydGljbGUiOiIiLCJub24tZHJvcHBpbmctcGFydGljbGUiOiIifSx7ImZhbWlseSI6IlNhaGEiLCJnaXZlbiI6IlBpdSIsInBhcnNlLW5hbWVzIjpmYWxzZSwiZHJvcHBpbmctcGFydGljbGUiOiIiLCJub24tZHJvcHBpbmctcGFydGljbGUiOiIifSx7ImZhbWlseSI6IkpvZSIsImdpdmVuIjoiQmluYSIsInBhcnNlLW5hbWVzIjpmYWxzZSwiZHJvcHBpbmctcGFydGljbGUiOiIiLCJub24tZHJvcHBpbmctcGFydGljbGUiOiIifV0sImNvbnRhaW5lci10aXRsZSI6IkNlbGwgUmVwb3J0cyIsImNvbnRhaW5lci10aXRsZS1zaG9ydCI6IkNlbGwgUmVwIiwiYWNjZXNzZWQiOnsiZGF0ZS1wYXJ0cyI6W1syMDI0LDgsNV1dfSwiRE9JIjoiMTAuMTAxNi9qLmNlbHJlcC4yMDE4LjA5LjA1OCIsIlVSTCI6Imh0dHBzOi8vZG9pLm9yZy8xMC4xMDE2L2ouY2VscmVwLjIwMTguMDkuMDU4aHR0cHM6Ly9kb2kub3JnLzEwLjEwMTYvai5jZWxyZXAuMjAxOC4wOS4wNTgiLCJpc3N1ZWQiOnsiZGF0ZS1wYXJ0cyI6W1syMDE4XV19LCJwYWdlIjoiNjc3LTY4OSIsImFic3RyYWN0IjoiR3JhcGhpY2FsIEFic3RyYWN0IEhpZ2hsaWdodHMgZCBUaGUgbGl2ZXIgY29udHJpYnV0ZXMgdG8gYmxvb2QgcHJlc3N1cmUgcmVndWxhdGlvbiB2aWEga2V0b25lIGJvZHkgcHJvZHVjdGlvbiBkIEhpZ2ggc2FsdCBkaWV0IHJlZHVjZXMgdGhlIGtldG9uZSBib2R5IGJldGEtaHlkcm94eWJ1dHlyYXRlIChiT0hCKSBkIFJlZHVjZWQgYk9IQiByZXN1bHRzIGluIGluY3JlYXNlZCByZW5hbCBObHJwMyBpbmZsYW1tYXNvbWUgYWN0aXZpdHkgaW4gaHlwZXJ0ZW5zaW9uIGQgTnV0cml0aW9uYWwgaW50ZXJ2ZW50aW9uIHdpdGggdGhlIGJPSEIgcHJlY3Vyc29yIDEsMy1idXRhbmVkaW9sIGxvd2VycyBoeXBlcnRlbnNpb24gSW4gQnJpZWYgQ2hha3JhYm9ydHkgZXQgYWwuIHJlcG9ydCBhIGxpbmsgYmV0d2VlbiBkaWV0YXJ5IHNhbHQsIGEga2V0b25lLCBhbmQgZXhwZXJpbWVudGFsIGh5cGVydGVuc2lvbi4gSW50YWtlIG9mIGEgaGlnaCBzYWx0IGRpZXQgbG93ZXJzIHRoZSBrZXRvbmUgYm9keSBiZXRhLWh5ZHJveHlidXR5cmF0ZSAoYk9IQiksIHByb2R1Y2VkIGJ5IHRoZSBsaXZlciwgd2hpY2ggZnVuY3Rpb25zIHRvIHByZXZlbnQgTmxycDMtbWVkaWF0ZWQga2lkbmV5IGluZmxhbW1hdGlvbi4gUmVzY3VpbmcgYk9IQiBieSBudXRyaXRpb25hbCBzdXBwbGVtZW50YXRpb24gb2YgaXRzIHByZWN1cnNvciBhdHRlbnVhdGVzIGh5cGVydGVuc2lvbi4gU1VNTUFSWSBEaWV0YXJ5IHNhbHQgcmVkdWN0aW9uIGFuZCBleGVyY2lzZSBhcmUgbGlmZXN0eWxlIG1vZGlmaWNhdGlvbnMgZm9yIHNhbHQtc2Vuc2l0aXZlIGh5cGVydGVuc2l2ZXMuIFdoaWxlIGV4ZXJjaXNlIGhhcyBwcm9taW5lbnQgbWV0YWJvbGljIGVmZmVjdHMsIHNhbHQgaGFzIGFuIGFkdmVyc2UgZWZmZWN0IG9uIG1ldGFib2xpYyBzeW5kcm9tZSwgb2Ygd2hpY2ggaHktcGVydGVuc2lvbiBpcyBhIGhhbGxtYXJrLiBXZSBoeXBvdGhlc2l6ZWQgdGhhdCBkaWV0YXJ5IHNhbHQgaW1wYWN0cyBtZXRhYm9saXNtIGluIGEgc2FsdC1zZW5zaXRpdmUgbW9kZWwgb2YgaHlwZXJ0ZW5zaW9uLiBBbiB1bnRhcmdldGVkIG1ldGFib2xvbWljIGFwcHJvYWNoIGRlbW9uc3RyYXRlcyBsb3dlciBjaXJjdWxhdGluZyBsZXZlbHMgb2YgdGhlIGtldG9uZSBib2R5LCBiZXRhLWh5ZHJveHlidXR5cmF0ZSAoYk9IQiksIGluIGhpZ2ggc2FsdC1mZWQgaHlwZXJ0ZW5zaXZlIHJhdHMuIERlc3BpdGUgdGhlIGhpZ2ggc2FsdCBpbnRha2UsIHNwZWNpZmljIHJlc2N1ZSBvZiBiT0hCIGxldmVscyBieSBudXRyaXRpb25hbCBzdXBwbGVtZW50YXRpb24gb2YgaXRzIHByZWN1cnNvciwgMSwzLWJ1dGFuZS1kaW9sLCBhdHRlbnVhdGVzIGh5cGVydGVuc2lvbiBhbmQgcHJvdGVjdHMga2lkbmV5IGZ1bmN0aW9uLiBUaGlzIGJlbmVmaWNpYWwgZWZmZWN0IG9mIGJPSEIgd2FzIGxpa2VseSBpbmRlcGVuZGVudCBvZiBndXQtbWljcm9iaW90YWwgYW5kIFRoMTctbWVkaWF0ZWQgZWZmZWN0cyBvZiBzYWx0IGFuZCBpbnN0ZWFkIGZhY2lsaXRhdGVkIGJ5IGJPSEIgaW5oaWJpdGluZyB0aGUgcmVuYWwgTmxycDMgaW5mbGFtbWFzb21lLiBUaGUganV4dGFwb3NlZCBlZmZlY3RzIG9mIGRpZXRhcnkgc2FsdCBhbmQgZXhlcmNpc2Ugb24gc2FsdC1zZW5zaXRpdmUgaHlwZXJ0ZW5zaW9uLCB3aGljaCBkZWNyZWFzZSBhbmQgaW5jcmVhc2UgYk9IQiByZXNwZWN0aXZlbHksIGluZGljYXRlIHRoYXQgbnV0cml0aW9uYWwgc3VwcGxlbWVudGEtdGlvbiBvZiBhIHByZWN1cnNvciBvZiBiT0hCIHByb3ZpZGVzIGEgc2ltaWxhciBiZW5lZml0IHRvIHNhbHQtc2Vuc2l0aXZlIGh5cGVydGVuc2lvbiBhcyBleGVyY2lzZS4iLCJ2b2x1bWUiOiIyNSJ9LCJpc1RlbXBvcmFyeSI6ZmFsc2V9XX0=&quot;,&quot;citationItems&quot;:[{&quot;id&quot;:&quot;fc3d4747-88d8-32d5-90bf-1beb09e6b7bd&quot;,&quot;itemData&quot;:{&quot;type&quot;:&quot;article-journal&quot;,&quot;id&quot;:&quot;fc3d4747-88d8-32d5-90bf-1beb09e6b7bd&quot;,&quot;title&quot;:&quot;Regulation of blood flow in activated human brain by cytosolic NADH/NAD+ ratio&quot;,&quot;author&quot;:[{&quot;family&quot;:&quot;Vlassenko&quot;,&quot;given&quot;:&quot;Andrei G.&quot;,&quot;parse-names&quot;:false,&quot;dropping-particle&quot;:&quot;&quot;,&quot;non-dropping-particle&quot;:&quot;&quot;},{&quot;family&quot;:&quot;Rundle&quot;,&quot;given&quot;:&quot;Melissa M.&quot;,&quot;parse-names&quot;:false,&quot;dropping-particle&quot;:&quot;&quot;,&quot;non-dropping-particle&quot;:&quot;&quot;},{&quot;family&quot;:&quot;Raichle&quot;,&quot;given&quot;:&quot;Marcus E.&quot;,&quot;parse-names&quot;:false,&quot;dropping-particle&quot;:&quot;&quot;,&quot;non-dropping-particle&quot;:&quot;&quot;},{&quot;family&quot;:&quot;Mintun&quot;,&quot;given&quot;:&quot;Mark A.&quot;,&quot;parse-names&quot;:false,&quot;dropping-particle&quot;:&quot;&quot;,&quot;non-dropping-particle&quot;:&quot;&quot;}],&quot;container-title&quot;:&quot;Proceedings of the National Academy of Sciences&quot;,&quot;accessed&quot;:{&quot;date-parts&quot;:[[2024,8,5]]},&quot;DOI&quot;:&quot;10.1073/PNAS.0510632103&quot;,&quot;ISSN&quot;:&quot;00278424&quot;,&quot;PMID&quot;:&quot;16446430&quot;,&quot;URL&quot;:&quot;https://www.pnas.org/doi/abs/10.1073/pnas.0510632103&quot;,&quot;issued&quot;:{&quot;date-parts&quot;:[[2006,2,7]]},&quot;page&quot;:&quot;1964-1969&quot;,&quot;abstract&quot;:&quot;It has been known for more than a century that increases in neuronal activity in the brain are reliably accompanied by changes in local blood flow. More recently it has been appreciated that these ...&quot;,&quot;publisher&quot;:&quot;National Academy of Sciences&quot;,&quot;issue&quot;:&quot;6&quot;,&quot;volume&quot;:&quot;103&quot;,&quot;container-title-short&quot;:&quot;&quot;},&quot;isTemporary&quot;:false},{&quot;id&quot;:&quot;4ba3f150-57a2-36ae-b76f-c2f423159726&quot;,&quot;itemData&quot;:{&quot;type&quot;:&quot;article-journal&quot;,&quot;id&quot;:&quot;4ba3f150-57a2-36ae-b76f-c2f423159726&quot;,&quot;title&quot;:&quot;NADH: sensor of blood flow need in brain, muscle, and other tissues&quot;,&quot;author&quot;:[{&quot;family&quot;:&quot;Ido&quot;,&quot;given&quot;:&quot;Yasuo&quot;,&quot;parse-names&quot;:false,&quot;dropping-particle&quot;:&quot;&quot;,&quot;non-dropping-particle&quot;:&quot;&quot;},{&quot;family&quot;:&quot;Chang&quot;,&quot;given&quot;:&quot;Katherine&quot;,&quot;parse-names&quot;:false,&quot;dropping-particle&quot;:&quot;&quot;,&quot;non-dropping-particle&quot;:&quot;&quot;},{&quot;family&quot;:&quot;Woolsey&quot;,&quot;given&quot;:&quot;Thomas A.&quot;,&quot;parse-names&quot;:false,&quot;dropping-particle&quot;:&quot;&quot;,&quot;non-dropping-particle&quot;:&quot;&quot;},{&quot;family&quot;:&quot;Williamson&quot;,&quot;given&quot;:&quot;Joseph R.&quot;,&quot;parse-names&quot;:false,&quot;dropping-particle&quot;:&quot;&quot;,&quot;non-dropping-particle&quot;:&quot;&quot;}],&quot;container-title&quot;:&quot;The FASEB Journal&quot;,&quot;accessed&quot;:{&quot;date-parts&quot;:[[2024,8,5]]},&quot;DOI&quot;:&quot;10.1096/FJ.00-0652FJE&quot;,&quot;ISSN&quot;:&quot;0892-6638&quot;,&quot;PMID&quot;:&quot;11387243&quot;,&quot;issued&quot;:{&quot;date-parts&quot;:[[2001,6]]},&quot;page&quot;:&quot;1419-1421&quot;,&quot;abstract&quot;:&quot;The sensor for blood-flow need with neural activity and exercise is not known. We tested the hypothesis that accumulation of electrons in cytosolic free nicotinamide adenine dinucleotide (NAD) activates redox signaling pathways to augment blood flow. NAD is the primary carrier of electrons from glucose and lactate for ATP synthesis. Because increased glycolysis transfers electrons from glucose to NAD+ faster than they are used for mitochondrial ATP synthesis, electrons accumulate in cytosolic NADH. Because cytosolic NADH and intra-and extracellular lactate/pyruvate (L/P) ratios are all in near-equilibrium, NADH can be increased or decreased by i.v. lactate or pyruvate. Here, we report that elevated plasmaLP in non-nal rats increases blood flow in numerous resting tissues and augments blood flow increases in activated somatosensory (barrel) cortex and contracting skeletal muscle. Increased flows are largely prevented by injection of pyruvate (to lower L/P), a superoxide dismutase mimic (to block vascular effects of superoxide), or an inhibitor of nitric oxide synthase (to block *NO vasodilation). Electrons carried by. NADH, in addition to fueling ATP synthesis, also fuel redox signaling pathways to augment blood flow in resting and working tissues. These novel findings are fundamental to understanding blood-flow physiology and pathology.&quot;,&quot;publisher&quot;:&quot;Wiley&quot;,&quot;issue&quot;:&quot;8&quot;,&quot;volume&quot;:&quot;15&quot;,&quot;container-title-short&quot;:&quot;&quot;},&quot;isTemporary&quot;:false},{&quot;id&quot;:&quot;14f44153-c0a1-3702-877b-acd3ae8267cf&quot;,&quot;itemData&quot;:{&quot;type&quot;:&quot;article-journal&quot;,&quot;id&quot;:&quot;14f44153-c0a1-3702-877b-acd3ae8267cf&quot;,&quot;title&quot;:&quot;Salt-Responsive Metabolite, &amp;beta;-Hydroxybutyrate, Attenuates Hypertension&quot;,&quot;author&quot;:[{&quot;family&quot;:&quot;Chakraborty&quot;,&quot;given&quot;:&quot;Saroj&quot;,&quot;parse-names&quot;:false,&quot;dropping-particle&quot;:&quot;&quot;,&quot;non-dropping-particle&quot;:&quot;&quot;},{&quot;family&quot;:&quot;Galla&quot;,&quot;given&quot;:&quot;Sarah&quot;,&quot;parse-names&quot;:false,&quot;dropping-particle&quot;:&quot;&quot;,&quot;non-dropping-particle&quot;:&quot;&quot;},{&quot;family&quot;:&quot;Cheng&quot;,&quot;given&quot;:&quot;Xi&quot;,&quot;parse-names&quot;:false,&quot;dropping-particle&quot;:&quot;&quot;,&quot;non-dropping-particle&quot;:&quot;&quot;},{&quot;family&quot;:&quot;Mathew&quot;,&quot;given&quot;:&quot;Anna&quot;,&quot;parse-names&quot;:false,&quot;dropping-particle&quot;:&quot;V&quot;,&quot;non-dropping-particle&quot;:&quot;&quot;},{&quot;family&quot;:&quot;Vijay-Kumar&quot;,&quot;given&quot;:&quot;Matam&quot;,&quot;parse-names&quot;:false,&quot;dropping-particle&quot;:&quot;&quot;,&quot;non-dropping-particle&quot;:&quot;&quot;},{&quot;family&quot;:&quot;Correspondence&quot;,&quot;given&quot;:&quot;Bina Joe&quot;,&quot;parse-names&quot;:false,&quot;dropping-particle&quot;:&quot;&quot;,&quot;non-dropping-particle&quot;:&quot;&quot;},{&quot;family&quot;:&quot;Yeo&quot;,&quot;given&quot;:&quot;Ji-Youn&quot;,&quot;parse-names&quot;:false,&quot;dropping-particle&quot;:&quot;&quot;,&quot;non-dropping-particle&quot;:&quot;&quot;},{&quot;family&quot;:&quot;Mell&quot;,&quot;given&quot;:&quot;Blair&quot;,&quot;parse-names&quot;:false,&quot;dropping-particle&quot;:&quot;&quot;,&quot;non-dropping-particle&quot;:&quot;&quot;},{&quot;family&quot;:&quot;Singh&quot;,&quot;given&quot;:&quot;Vishal&quot;,&quot;parse-names&quot;:false,&quot;dropping-particle&quot;:&quot;&quot;,&quot;non-dropping-particle&quot;:&quot;&quot;},{&quot;family&quot;:&quot;Yeoh&quot;,&quot;given&quot;:&quot;Bengsan&quot;,&quot;parse-names&quot;:false,&quot;dropping-particle&quot;:&quot;&quot;,&quot;non-dropping-particle&quot;:&quot;&quot;},{&quot;family&quot;:&quot;Saha&quot;,&quot;given&quot;:&quot;Piu&quot;,&quot;parse-names&quot;:false,&quot;dropping-particle&quot;:&quot;&quot;,&quot;non-dropping-particle&quot;:&quot;&quot;},{&quot;family&quot;:&quot;Joe&quot;,&quot;given&quot;:&quot;Bina&quot;,&quot;parse-names&quot;:false,&quot;dropping-particle&quot;:&quot;&quot;,&quot;non-dropping-particle&quot;:&quot;&quot;}],&quot;container-title&quot;:&quot;Cell Reports&quot;,&quot;container-title-short&quot;:&quot;Cell Rep&quot;,&quot;accessed&quot;:{&quot;date-parts&quot;:[[2024,8,5]]},&quot;DOI&quot;:&quot;10.1016/j.celrep.2018.09.058&quot;,&quot;URL&quot;:&quot;https://doi.org/10.1016/j.celrep.2018.09.058https://doi.org/10.1016/j.celrep.2018.09.058&quot;,&quot;issued&quot;:{&quot;date-parts&quot;:[[2018]]},&quot;page&quot;:&quot;677-689&quot;,&quot;abstract&quot;:&quot;Graphical Abstract Highlights d The liver contributes to blood pressure regulation via ketone body production d High salt diet reduces the ketone body beta-hydroxybutyrate (bOHB) d Reduced bOHB results in increased renal Nlrp3 inflammasome activity in hypertension d Nutritional intervention with the bOHB precursor 1,3-butanediol lowers hypertension In Brief Chakraborty et al. report a link between dietary salt, a ketone, and experimental hypertension. Intake of a high salt diet lowers the ketone body beta-hydroxybutyrate (bOHB), produced by the liver, which functions to prevent Nlrp3-mediated kidney inflammation. Rescuing bOHB by nutritional supplementation of its precursor attenuates hypertension. SUMMARY Dietary salt reduction and exercise are lifestyle modifications for salt-sensitive hypertensives. While exercise has prominent metabolic effects, salt has an adverse effect on metabolic syndrome, of which hy-pertension is a hallmark. We hypothesized that dietary salt impacts metabolism in a salt-sensitive model of hypertension. An untargeted metabolomic approach demonstrates lower circulating levels of the ketone body, beta-hydroxybutyrate (bOHB), in high salt-fed hypertensive rats. Despite the high salt intake, specific rescue of bOHB levels by nutritional supplementation of its precursor, 1,3-butane-diol, attenuates hypertension and protects kidney function. This beneficial effect of bOHB was likely independent of gut-microbiotal and Th17-mediated effects of salt and instead facilitated by bOHB inhibiting the renal Nlrp3 inflammasome. The juxtaposed effects of dietary salt and exercise on salt-sensitive hypertension, which decrease and increase bOHB respectively, indicate that nutritional supplementa-tion of a precursor of bOHB provides a similar benefit to salt-sensitive hypertension as exercise.&quot;,&quot;volume&quot;:&quot;25&quot;},&quot;isTemporary&quot;:false}]},{&quot;citationID&quot;:&quot;MENDELEY_CITATION_663e3885-06a6-4bd3-bed9-55362dfbafc5&quot;,&quot;properties&quot;:{&quot;noteIndex&quot;:0},&quot;isEdited&quot;:false,&quot;manualOverride&quot;:{&quot;isManuallyOverridden&quot;:false,&quot;citeprocText&quot;:&quot;(Vlassenko et al., 2006)&quot;,&quot;manualOverrideText&quot;:&quot;&quot;},&quot;citationTag&quot;:&quot;MENDELEY_CITATION_v3_eyJjaXRhdGlvbklEIjoiTUVOREVMRVlfQ0lUQVRJT05fNjYzZTM4ODUtMDZhNi00YmQzLWJlZDktNTUzNjJkZmJhZmM1IiwicHJvcGVydGllcyI6eyJub3RlSW5kZXgiOjB9LCJpc0VkaXRlZCI6ZmFsc2UsIm1hbnVhbE92ZXJyaWRlIjp7ImlzTWFudWFsbHlPdmVycmlkZGVuIjpmYWxzZSwiY2l0ZXByb2NUZXh0IjoiKFZsYXNzZW5rbyBldCBhbC4sIDIwMDYpIiwibWFudWFsT3ZlcnJpZGVUZXh0IjoiIn0sImNpdGF0aW9uSXRlbXMiOlt7ImlkIjoiZmMzZDQ3NDctODhkOC0zMmQ1LTkwYmYtMWJlYjA5ZTZiN2JkIiwiaXRlbURhdGEiOnsidHlwZSI6ImFydGljbGUtam91cm5hbCIsImlkIjoiZmMzZDQ3NDctODhkOC0zMmQ1LTkwYmYtMWJlYjA5ZTZiN2JkIiwidGl0bGUiOiJSZWd1bGF0aW9uIG9mIGJsb29kIGZsb3cgaW4gYWN0aXZhdGVkIGh1bWFuIGJyYWluIGJ5IGN5dG9zb2xpYyBOQURIL05BRCsgcmF0aW8iLCJhdXRob3IiOlt7ImZhbWlseSI6IlZsYXNzZW5rbyIsImdpdmVuIjoiQW5kcmVpIEcuIiwicGFyc2UtbmFtZXMiOmZhbHNlLCJkcm9wcGluZy1wYXJ0aWNsZSI6IiIsIm5vbi1kcm9wcGluZy1wYXJ0aWNsZSI6IiJ9LHsiZmFtaWx5IjoiUnVuZGxlIiwiZ2l2ZW4iOiJNZWxpc3NhIE0uIiwicGFyc2UtbmFtZXMiOmZhbHNlLCJkcm9wcGluZy1wYXJ0aWNsZSI6IiIsIm5vbi1kcm9wcGluZy1wYXJ0aWNsZSI6IiJ9LHsiZmFtaWx5IjoiUmFpY2hsZSIsImdpdmVuIjoiTWFyY3VzIEUuIiwicGFyc2UtbmFtZXMiOmZhbHNlLCJkcm9wcGluZy1wYXJ0aWNsZSI6IiIsIm5vbi1kcm9wcGluZy1wYXJ0aWNsZSI6IiJ9LHsiZmFtaWx5IjoiTWludHVuIiwiZ2l2ZW4iOiJNYXJrIEEuIiwicGFyc2UtbmFtZXMiOmZhbHNlLCJkcm9wcGluZy1wYXJ0aWNsZSI6IiIsIm5vbi1kcm9wcGluZy1wYXJ0aWNsZSI6IiJ9XSwiY29udGFpbmVyLXRpdGxlIjoiUHJvY2VlZGluZ3Mgb2YgdGhlIE5hdGlvbmFsIEFjYWRlbXkgb2YgU2NpZW5jZXMiLCJhY2Nlc3NlZCI6eyJkYXRlLXBhcnRzIjpbWzIwMjQsOCw1XV19LCJET0kiOiIxMC4xMDczL1BOQVMuMDUxMDYzMjEwMyIsIklTU04iOiIwMDI3ODQyNCIsIlBNSUQiOiIxNjQ0NjQzMCIsIlVSTCI6Imh0dHBzOi8vd3d3LnBuYXMub3JnL2RvaS9hYnMvMTAuMTA3My9wbmFzLjA1MTA2MzIxMDMiLCJpc3N1ZWQiOnsiZGF0ZS1wYXJ0cyI6W1syMDA2LDIsN11dfSwicGFnZSI6IjE5NjQtMTk2OSIsImFic3RyYWN0IjoiSXQgaGFzIGJlZW4ga25vd24gZm9yIG1vcmUgdGhhbiBhIGNlbnR1cnkgdGhhdCBpbmNyZWFzZXMgaW4gbmV1cm9uYWwgYWN0aXZpdHkgaW4gdGhlIGJyYWluIGFyZSByZWxpYWJseSBhY2NvbXBhbmllZCBieSBjaGFuZ2VzIGluIGxvY2FsIGJsb29kIGZsb3cuIE1vcmUgcmVjZW50bHkgaXQgaGFzIGJlZW4gYXBwcmVjaWF0ZWQgdGhhdCB0aGVzZSAuLi4iLCJwdWJsaXNoZXIiOiJOYXRpb25hbCBBY2FkZW15IG9mIFNjaWVuY2VzIiwiaXNzdWUiOiI2Iiwidm9sdW1lIjoiMTAzIiwiY29udGFpbmVyLXRpdGxlLXNob3J0IjoiIn0sImlzVGVtcG9yYXJ5IjpmYWxzZX1dfQ==&quot;,&quot;citationItems&quot;:[{&quot;id&quot;:&quot;fc3d4747-88d8-32d5-90bf-1beb09e6b7bd&quot;,&quot;itemData&quot;:{&quot;type&quot;:&quot;article-journal&quot;,&quot;id&quot;:&quot;fc3d4747-88d8-32d5-90bf-1beb09e6b7bd&quot;,&quot;title&quot;:&quot;Regulation of blood flow in activated human brain by cytosolic NADH/NAD+ ratio&quot;,&quot;author&quot;:[{&quot;family&quot;:&quot;Vlassenko&quot;,&quot;given&quot;:&quot;Andrei G.&quot;,&quot;parse-names&quot;:false,&quot;dropping-particle&quot;:&quot;&quot;,&quot;non-dropping-particle&quot;:&quot;&quot;},{&quot;family&quot;:&quot;Rundle&quot;,&quot;given&quot;:&quot;Melissa M.&quot;,&quot;parse-names&quot;:false,&quot;dropping-particle&quot;:&quot;&quot;,&quot;non-dropping-particle&quot;:&quot;&quot;},{&quot;family&quot;:&quot;Raichle&quot;,&quot;given&quot;:&quot;Marcus E.&quot;,&quot;parse-names&quot;:false,&quot;dropping-particle&quot;:&quot;&quot;,&quot;non-dropping-particle&quot;:&quot;&quot;},{&quot;family&quot;:&quot;Mintun&quot;,&quot;given&quot;:&quot;Mark A.&quot;,&quot;parse-names&quot;:false,&quot;dropping-particle&quot;:&quot;&quot;,&quot;non-dropping-particle&quot;:&quot;&quot;}],&quot;container-title&quot;:&quot;Proceedings of the National Academy of Sciences&quot;,&quot;accessed&quot;:{&quot;date-parts&quot;:[[2024,8,5]]},&quot;DOI&quot;:&quot;10.1073/PNAS.0510632103&quot;,&quot;ISSN&quot;:&quot;00278424&quot;,&quot;PMID&quot;:&quot;16446430&quot;,&quot;URL&quot;:&quot;https://www.pnas.org/doi/abs/10.1073/pnas.0510632103&quot;,&quot;issued&quot;:{&quot;date-parts&quot;:[[2006,2,7]]},&quot;page&quot;:&quot;1964-1969&quot;,&quot;abstract&quot;:&quot;It has been known for more than a century that increases in neuronal activity in the brain are reliably accompanied by changes in local blood flow. More recently it has been appreciated that these ...&quot;,&quot;publisher&quot;:&quot;National Academy of Sciences&quot;,&quot;issue&quot;:&quot;6&quot;,&quot;volume&quot;:&quot;103&quot;,&quot;container-title-short&quot;:&quot;&quot;},&quot;isTemporary&quot;:false}]},{&quot;citationID&quot;:&quot;MENDELEY_CITATION_2cd85e4e-6eac-4d47-acc8-7b334f53fa6c&quot;,&quot;properties&quot;:{&quot;noteIndex&quot;:0},&quot;isEdited&quot;:false,&quot;manualOverride&quot;:{&quot;isManuallyOverridden&quot;:false,&quot;citeprocText&quot;:&quot;(Ido et al., 2001)&quot;,&quot;manualOverrideText&quot;:&quot;&quot;},&quot;citationTag&quot;:&quot;MENDELEY_CITATION_v3_eyJjaXRhdGlvbklEIjoiTUVOREVMRVlfQ0lUQVRJT05fMmNkODVlNGUtNmVhYy00ZDQ3LWFjYzgtN2IzMzRmNTNmYTZjIiwicHJvcGVydGllcyI6eyJub3RlSW5kZXgiOjB9LCJpc0VkaXRlZCI6ZmFsc2UsIm1hbnVhbE92ZXJyaWRlIjp7ImlzTWFudWFsbHlPdmVycmlkZGVuIjpmYWxzZSwiY2l0ZXByb2NUZXh0IjoiKElkbyBldCBhbC4sIDIwMDE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1dfQ==&quot;,&quot;citationItems&quot;:[{&quot;id&quot;:&quot;4ba3f150-57a2-36ae-b76f-c2f423159726&quot;,&quot;itemData&quot;:{&quot;type&quot;:&quot;article-journal&quot;,&quot;id&quot;:&quot;4ba3f150-57a2-36ae-b76f-c2f423159726&quot;,&quot;title&quot;:&quot;NADH: sensor of blood flow need in brain, muscle, and other tissues&quot;,&quot;author&quot;:[{&quot;family&quot;:&quot;Ido&quot;,&quot;given&quot;:&quot;Yasuo&quot;,&quot;parse-names&quot;:false,&quot;dropping-particle&quot;:&quot;&quot;,&quot;non-dropping-particle&quot;:&quot;&quot;},{&quot;family&quot;:&quot;Chang&quot;,&quot;given&quot;:&quot;Katherine&quot;,&quot;parse-names&quot;:false,&quot;dropping-particle&quot;:&quot;&quot;,&quot;non-dropping-particle&quot;:&quot;&quot;},{&quot;family&quot;:&quot;Woolsey&quot;,&quot;given&quot;:&quot;Thomas A.&quot;,&quot;parse-names&quot;:false,&quot;dropping-particle&quot;:&quot;&quot;,&quot;non-dropping-particle&quot;:&quot;&quot;},{&quot;family&quot;:&quot;Williamson&quot;,&quot;given&quot;:&quot;Joseph R.&quot;,&quot;parse-names&quot;:false,&quot;dropping-particle&quot;:&quot;&quot;,&quot;non-dropping-particle&quot;:&quot;&quot;}],&quot;container-title&quot;:&quot;The FASEB Journal&quot;,&quot;accessed&quot;:{&quot;date-parts&quot;:[[2024,8,5]]},&quot;DOI&quot;:&quot;10.1096/FJ.00-0652FJE&quot;,&quot;ISSN&quot;:&quot;0892-6638&quot;,&quot;PMID&quot;:&quot;11387243&quot;,&quot;issued&quot;:{&quot;date-parts&quot;:[[2001,6]]},&quot;page&quot;:&quot;1419-1421&quot;,&quot;abstract&quot;:&quot;The sensor for blood-flow need with neural activity and exercise is not known. We tested the hypothesis that accumulation of electrons in cytosolic free nicotinamide adenine dinucleotide (NAD) activates redox signaling pathways to augment blood flow. NAD is the primary carrier of electrons from glucose and lactate for ATP synthesis. Because increased glycolysis transfers electrons from glucose to NAD+ faster than they are used for mitochondrial ATP synthesis, electrons accumulate in cytosolic NADH. Because cytosolic NADH and intra-and extracellular lactate/pyruvate (L/P) ratios are all in near-equilibrium, NADH can be increased or decreased by i.v. lactate or pyruvate. Here, we report that elevated plasmaLP in non-nal rats increases blood flow in numerous resting tissues and augments blood flow increases in activated somatosensory (barrel) cortex and contracting skeletal muscle. Increased flows are largely prevented by injection of pyruvate (to lower L/P), a superoxide dismutase mimic (to block vascular effects of superoxide), or an inhibitor of nitric oxide synthase (to block *NO vasodilation). Electrons carried by. NADH, in addition to fueling ATP synthesis, also fuel redox signaling pathways to augment blood flow in resting and working tissues. These novel findings are fundamental to understanding blood-flow physiology and pathology.&quot;,&quot;publisher&quot;:&quot;Wiley&quot;,&quot;issue&quot;:&quot;8&quot;,&quot;volume&quot;:&quot;15&quot;,&quot;container-title-short&quot;:&quot;&quot;},&quot;isTemporary&quot;:false}]},{&quot;citationID&quot;:&quot;MENDELEY_CITATION_91c4a514-9c21-4a84-a3db-b6a4e960f5c2&quot;,&quot;properties&quot;:{&quot;noteIndex&quot;:0},&quot;isEdited&quot;:false,&quot;manualOverride&quot;:{&quot;isManuallyOverridden&quot;:false,&quot;citeprocText&quot;:&quot;(Ido et al., 2001; Vlassenko et al., 2006)&quot;,&quot;manualOverrideText&quot;:&quot;&quot;},&quot;citationTag&quot;:&quot;MENDELEY_CITATION_v3_eyJjaXRhdGlvbklEIjoiTUVOREVMRVlfQ0lUQVRJT05fOTFjNGE1MTQtOWMyMS00YTg0LWEzZGItYjZhNGU5NjBmNWMyIiwicHJvcGVydGllcyI6eyJub3RlSW5kZXgiOjB9LCJpc0VkaXRlZCI6ZmFsc2UsIm1hbnVhbE92ZXJyaWRlIjp7ImlzTWFudWFsbHlPdmVycmlkZGVuIjpmYWxzZSwiY2l0ZXByb2NUZXh0IjoiKElkbyBldCBhbC4sIDIwMDE7IFZsYXNzZW5rbyBldCBhbC4sIDIwMDY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0seyJpZCI6ImZjM2Q0NzQ3LTg4ZDgtMzJkNS05MGJmLTFiZWIwOWU2YjdiZCIsIml0ZW1EYXRhIjp7InR5cGUiOiJhcnRpY2xlLWpvdXJuYWwiLCJpZCI6ImZjM2Q0NzQ3LTg4ZDgtMzJkNS05MGJmLTFiZWIwOWU2YjdiZCIsInRpdGxlIjoiUmVndWxhdGlvbiBvZiBibG9vZCBmbG93IGluIGFjdGl2YXRlZCBodW1hbiBicmFpbiBieSBjeXRvc29saWMgTkFESC9OQUQrIHJhdGlvIiwiYXV0aG9yIjpbeyJmYW1pbHkiOiJWbGFzc2Vua28iLCJnaXZlbiI6IkFuZHJlaSBHLiIsInBhcnNlLW5hbWVzIjpmYWxzZSwiZHJvcHBpbmctcGFydGljbGUiOiIiLCJub24tZHJvcHBpbmctcGFydGljbGUiOiIifSx7ImZhbWlseSI6IlJ1bmRsZSIsImdpdmVuIjoiTWVsaXNzYSBNLiIsInBhcnNlLW5hbWVzIjpmYWxzZSwiZHJvcHBpbmctcGFydGljbGUiOiIiLCJub24tZHJvcHBpbmctcGFydGljbGUiOiIifSx7ImZhbWlseSI6IlJhaWNobGUiLCJnaXZlbiI6Ik1hcmN1cyBFLiIsInBhcnNlLW5hbWVzIjpmYWxzZSwiZHJvcHBpbmctcGFydGljbGUiOiIiLCJub24tZHJvcHBpbmctcGFydGljbGUiOiIifSx7ImZhbWlseSI6Ik1pbnR1biIsImdpdmVuIjoiTWFyayBBLiIsInBhcnNlLW5hbWVzIjpmYWxzZSwiZHJvcHBpbmctcGFydGljbGUiOiIiLCJub24tZHJvcHBpbmctcGFydGljbGUiOiIifV0sImNvbnRhaW5lci10aXRsZSI6IlByb2NlZWRpbmdzIG9mIHRoZSBOYXRpb25hbCBBY2FkZW15IG9mIFNjaWVuY2VzIiwiYWNjZXNzZWQiOnsiZGF0ZS1wYXJ0cyI6W1syMDI0LDgsNV1dfSwiRE9JIjoiMTAuMTA3My9QTkFTLjA1MTA2MzIxMDMiLCJJU1NOIjoiMDAyNzg0MjQiLCJQTUlEIjoiMTY0NDY0MzAiLCJVUkwiOiJodHRwczovL3d3dy5wbmFzLm9yZy9kb2kvYWJzLzEwLjEwNzMvcG5hcy4wNTEwNjMyMTAzIiwiaXNzdWVkIjp7ImRhdGUtcGFydHMiOltbMjAwNiwyLDddXX0sInBhZ2UiOiIxOTY0LTE5NjkiLCJhYnN0cmFjdCI6Ikl0IGhhcyBiZWVuIGtub3duIGZvciBtb3JlIHRoYW4gYSBjZW50dXJ5IHRoYXQgaW5jcmVhc2VzIGluIG5ldXJvbmFsIGFjdGl2aXR5IGluIHRoZSBicmFpbiBhcmUgcmVsaWFibHkgYWNjb21wYW5pZWQgYnkgY2hhbmdlcyBpbiBsb2NhbCBibG9vZCBmbG93LiBNb3JlIHJlY2VudGx5IGl0IGhhcyBiZWVuIGFwcHJlY2lhdGVkIHRoYXQgdGhlc2UgLi4uIiwicHVibGlzaGVyIjoiTmF0aW9uYWwgQWNhZGVteSBvZiBTY2llbmNlcyIsImlzc3VlIjoiNiIsInZvbHVtZSI6IjEwMyIsImNvbnRhaW5lci10aXRsZS1zaG9ydCI6IiJ9LCJpc1RlbXBvcmFyeSI6ZmFsc2V9XX0=&quot;,&quot;citationItems&quot;:[{&quot;id&quot;:&quot;4ba3f150-57a2-36ae-b76f-c2f423159726&quot;,&quot;itemData&quot;:{&quot;type&quot;:&quot;article-journal&quot;,&quot;id&quot;:&quot;4ba3f150-57a2-36ae-b76f-c2f423159726&quot;,&quot;title&quot;:&quot;NADH: sensor of blood flow need in brain, muscle, and other tissues&quot;,&quot;author&quot;:[{&quot;family&quot;:&quot;Ido&quot;,&quot;given&quot;:&quot;Yasuo&quot;,&quot;parse-names&quot;:false,&quot;dropping-particle&quot;:&quot;&quot;,&quot;non-dropping-particle&quot;:&quot;&quot;},{&quot;family&quot;:&quot;Chang&quot;,&quot;given&quot;:&quot;Katherine&quot;,&quot;parse-names&quot;:false,&quot;dropping-particle&quot;:&quot;&quot;,&quot;non-dropping-particle&quot;:&quot;&quot;},{&quot;family&quot;:&quot;Woolsey&quot;,&quot;given&quot;:&quot;Thomas A.&quot;,&quot;parse-names&quot;:false,&quot;dropping-particle&quot;:&quot;&quot;,&quot;non-dropping-particle&quot;:&quot;&quot;},{&quot;family&quot;:&quot;Williamson&quot;,&quot;given&quot;:&quot;Joseph R.&quot;,&quot;parse-names&quot;:false,&quot;dropping-particle&quot;:&quot;&quot;,&quot;non-dropping-particle&quot;:&quot;&quot;}],&quot;container-title&quot;:&quot;The FASEB Journal&quot;,&quot;accessed&quot;:{&quot;date-parts&quot;:[[2024,8,5]]},&quot;DOI&quot;:&quot;10.1096/FJ.00-0652FJE&quot;,&quot;ISSN&quot;:&quot;0892-6638&quot;,&quot;PMID&quot;:&quot;11387243&quot;,&quot;issued&quot;:{&quot;date-parts&quot;:[[2001,6]]},&quot;page&quot;:&quot;1419-1421&quot;,&quot;abstract&quot;:&quot;The sensor for blood-flow need with neural activity and exercise is not known. We tested the hypothesis that accumulation of electrons in cytosolic free nicotinamide adenine dinucleotide (NAD) activates redox signaling pathways to augment blood flow. NAD is the primary carrier of electrons from glucose and lactate for ATP synthesis. Because increased glycolysis transfers electrons from glucose to NAD+ faster than they are used for mitochondrial ATP synthesis, electrons accumulate in cytosolic NADH. Because cytosolic NADH and intra-and extracellular lactate/pyruvate (L/P) ratios are all in near-equilibrium, NADH can be increased or decreased by i.v. lactate or pyruvate. Here, we report that elevated plasmaLP in non-nal rats increases blood flow in numerous resting tissues and augments blood flow increases in activated somatosensory (barrel) cortex and contracting skeletal muscle. Increased flows are largely prevented by injection of pyruvate (to lower L/P), a superoxide dismutase mimic (to block vascular effects of superoxide), or an inhibitor of nitric oxide synthase (to block *NO vasodilation). Electrons carried by. NADH, in addition to fueling ATP synthesis, also fuel redox signaling pathways to augment blood flow in resting and working tissues. These novel findings are fundamental to understanding blood-flow physiology and pathology.&quot;,&quot;publisher&quot;:&quot;Wiley&quot;,&quot;issue&quot;:&quot;8&quot;,&quot;volume&quot;:&quot;15&quot;,&quot;container-title-short&quot;:&quot;&quot;},&quot;isTemporary&quot;:false},{&quot;id&quot;:&quot;fc3d4747-88d8-32d5-90bf-1beb09e6b7bd&quot;,&quot;itemData&quot;:{&quot;type&quot;:&quot;article-journal&quot;,&quot;id&quot;:&quot;fc3d4747-88d8-32d5-90bf-1beb09e6b7bd&quot;,&quot;title&quot;:&quot;Regulation of blood flow in activated human brain by cytosolic NADH/NAD+ ratio&quot;,&quot;author&quot;:[{&quot;family&quot;:&quot;Vlassenko&quot;,&quot;given&quot;:&quot;Andrei G.&quot;,&quot;parse-names&quot;:false,&quot;dropping-particle&quot;:&quot;&quot;,&quot;non-dropping-particle&quot;:&quot;&quot;},{&quot;family&quot;:&quot;Rundle&quot;,&quot;given&quot;:&quot;Melissa M.&quot;,&quot;parse-names&quot;:false,&quot;dropping-particle&quot;:&quot;&quot;,&quot;non-dropping-particle&quot;:&quot;&quot;},{&quot;family&quot;:&quot;Raichle&quot;,&quot;given&quot;:&quot;Marcus E.&quot;,&quot;parse-names&quot;:false,&quot;dropping-particle&quot;:&quot;&quot;,&quot;non-dropping-particle&quot;:&quot;&quot;},{&quot;family&quot;:&quot;Mintun&quot;,&quot;given&quot;:&quot;Mark A.&quot;,&quot;parse-names&quot;:false,&quot;dropping-particle&quot;:&quot;&quot;,&quot;non-dropping-particle&quot;:&quot;&quot;}],&quot;container-title&quot;:&quot;Proceedings of the National Academy of Sciences&quot;,&quot;accessed&quot;:{&quot;date-parts&quot;:[[2024,8,5]]},&quot;DOI&quot;:&quot;10.1073/PNAS.0510632103&quot;,&quot;ISSN&quot;:&quot;00278424&quot;,&quot;PMID&quot;:&quot;16446430&quot;,&quot;URL&quot;:&quot;https://www.pnas.org/doi/abs/10.1073/pnas.0510632103&quot;,&quot;issued&quot;:{&quot;date-parts&quot;:[[2006,2,7]]},&quot;page&quot;:&quot;1964-1969&quot;,&quot;abstract&quot;:&quot;It has been known for more than a century that increases in neuronal activity in the brain are reliably accompanied by changes in local blood flow. More recently it has been appreciated that these ...&quot;,&quot;publisher&quot;:&quot;National Academy of Sciences&quot;,&quot;issue&quot;:&quot;6&quot;,&quot;volume&quot;:&quot;103&quot;,&quot;container-title-short&quot;:&quot;&quot;},&quot;isTemporary&quot;:false}]},{&quot;citationID&quot;:&quot;MENDELEY_CITATION_b05f4131-67f2-47a7-b3a3-05228d83ec41&quot;,&quot;properties&quot;:{&quot;noteIndex&quot;:0},&quot;isEdited&quot;:false,&quot;manualOverride&quot;:{&quot;isManuallyOverridden&quot;:false,&quot;citeprocText&quot;:&quot;(Ido et al., 2001)&quot;,&quot;manualOverrideText&quot;:&quot;&quot;},&quot;citationTag&quot;:&quot;MENDELEY_CITATION_v3_eyJjaXRhdGlvbklEIjoiTUVOREVMRVlfQ0lUQVRJT05fYjA1ZjQxMzEtNjdmMi00N2E3LWIzYTMtMDUyMjhkODNlYzQxIiwicHJvcGVydGllcyI6eyJub3RlSW5kZXgiOjB9LCJpc0VkaXRlZCI6ZmFsc2UsIm1hbnVhbE92ZXJyaWRlIjp7ImlzTWFudWFsbHlPdmVycmlkZGVuIjpmYWxzZSwiY2l0ZXByb2NUZXh0IjoiKElkbyBldCBhbC4sIDIwMDEpIiwibWFudWFsT3ZlcnJpZGVUZXh0IjoiIn0sImNpdGF0aW9uSXRlbXMiOlt7ImlkIjoiNGJhM2YxNTAtNTdhMi0zNmFlLWI3NmYtYzJmNDIzMTU5NzI2IiwiaXRlbURhdGEiOnsidHlwZSI6ImFydGljbGUtam91cm5hbCIsImlkIjoiNGJhM2YxNTAtNTdhMi0zNmFlLWI3NmYtYzJmNDIzMTU5NzI2IiwidGl0bGUiOiJOQURIOiBzZW5zb3Igb2YgYmxvb2QgZmxvdyBuZWVkIGluIGJyYWluLCBtdXNjbGUsIGFuZCBvdGhlciB0aXNzdWVzIiwiYXV0aG9yIjpbeyJmYW1pbHkiOiJJZG8iLCJnaXZlbiI6Illhc3VvIiwicGFyc2UtbmFtZXMiOmZhbHNlLCJkcm9wcGluZy1wYXJ0aWNsZSI6IiIsIm5vbi1kcm9wcGluZy1wYXJ0aWNsZSI6IiJ9LHsiZmFtaWx5IjoiQ2hhbmciLCJnaXZlbiI6IkthdGhlcmluZSIsInBhcnNlLW5hbWVzIjpmYWxzZSwiZHJvcHBpbmctcGFydGljbGUiOiIiLCJub24tZHJvcHBpbmctcGFydGljbGUiOiIifSx7ImZhbWlseSI6Ildvb2xzZXkiLCJnaXZlbiI6IlRob21hcyBBLiIsInBhcnNlLW5hbWVzIjpmYWxzZSwiZHJvcHBpbmctcGFydGljbGUiOiIiLCJub24tZHJvcHBpbmctcGFydGljbGUiOiIifSx7ImZhbWlseSI6IldpbGxpYW1zb24iLCJnaXZlbiI6Ikpvc2VwaCBSLiIsInBhcnNlLW5hbWVzIjpmYWxzZSwiZHJvcHBpbmctcGFydGljbGUiOiIiLCJub24tZHJvcHBpbmctcGFydGljbGUiOiIifV0sImNvbnRhaW5lci10aXRsZSI6IlRoZSBGQVNFQiBKb3VybmFsIiwiYWNjZXNzZWQiOnsiZGF0ZS1wYXJ0cyI6W1syMDI0LDgsNV1dfSwiRE9JIjoiMTAuMTA5Ni9GSi4wMC0wNjUyRkpFIiwiSVNTTiI6IjA4OTItNjYzOCIsIlBNSUQiOiIxMTM4NzI0MyIsImlzc3VlZCI6eyJkYXRlLXBhcnRzIjpbWzIwMDEsNl1dfSwicGFnZSI6IjE0MTktMTQyMSIsImFic3RyYWN0IjoiVGhlIHNlbnNvciBmb3IgYmxvb2QtZmxvdyBuZWVkIHdpdGggbmV1cmFsIGFjdGl2aXR5IGFuZCBleGVyY2lzZSBpcyBub3Qga25vd24uIFdlIHRlc3RlZCB0aGUgaHlwb3RoZXNpcyB0aGF0IGFjY3VtdWxhdGlvbiBvZiBlbGVjdHJvbnMgaW4gY3l0b3NvbGljIGZyZWUgbmljb3RpbmFtaWRlIGFkZW5pbmUgZGludWNsZW90aWRlIChOQUQpIGFjdGl2YXRlcyByZWRveCBzaWduYWxpbmcgcGF0aHdheXMgdG8gYXVnbWVudCBibG9vZCBmbG93LiBOQUQgaXMgdGhlIHByaW1hcnkgY2FycmllciBvZiBlbGVjdHJvbnMgZnJvbSBnbHVjb3NlIGFuZCBsYWN0YXRlIGZvciBBVFAgc3ludGhlc2lzLiBCZWNhdXNlIGluY3JlYXNlZCBnbHljb2x5c2lzIHRyYW5zZmVycyBlbGVjdHJvbnMgZnJvbSBnbHVjb3NlIHRvIE5BRCsgZmFzdGVyIHRoYW4gdGhleSBhcmUgdXNlZCBmb3IgbWl0b2Nob25kcmlhbCBBVFAgc3ludGhlc2lzLCBlbGVjdHJvbnMgYWNjdW11bGF0ZSBpbiBjeXRvc29saWMgTkFESC4gQmVjYXVzZSBjeXRvc29saWMgTkFESCBhbmQgaW50cmEtYW5kIGV4dHJhY2VsbHVsYXIgbGFjdGF0ZS9weXJ1dmF0ZSAoTC9QKSByYXRpb3MgYXJlIGFsbCBpbiBuZWFyLWVxdWlsaWJyaXVtLCBOQURIIGNhbiBiZSBpbmNyZWFzZWQgb3IgZGVjcmVhc2VkIGJ5IGkudi4gbGFjdGF0ZSBvciBweXJ1dmF0ZS4gSGVyZSwgd2UgcmVwb3J0IHRoYXQgZWxldmF0ZWQgcGxhc21hTFAgaW4gbm9uLW5hbCByYXRzIGluY3JlYXNlcyBibG9vZCBmbG93IGluIG51bWVyb3VzIHJlc3RpbmcgdGlzc3VlcyBhbmQgYXVnbWVudHMgYmxvb2QgZmxvdyBpbmNyZWFzZXMgaW4gYWN0aXZhdGVkIHNvbWF0b3NlbnNvcnkgKGJhcnJlbCkgY29ydGV4IGFuZCBjb250cmFjdGluZyBza2VsZXRhbCBtdXNjbGUuIEluY3JlYXNlZCBmbG93cyBhcmUgbGFyZ2VseSBwcmV2ZW50ZWQgYnkgaW5qZWN0aW9uIG9mIHB5cnV2YXRlICh0byBsb3dlciBML1ApLCBhIHN1cGVyb3hpZGUgZGlzbXV0YXNlIG1pbWljICh0byBibG9jayB2YXNjdWxhciBlZmZlY3RzIG9mIHN1cGVyb3hpZGUpLCBvciBhbiBpbmhpYml0b3Igb2Ygbml0cmljIG94aWRlIHN5bnRoYXNlICh0byBibG9jayAqTk8gdmFzb2RpbGF0aW9uKS4gRWxlY3Ryb25zIGNhcnJpZWQgYnkuIE5BREgsIGluIGFkZGl0aW9uIHRvIGZ1ZWxpbmcgQVRQIHN5bnRoZXNpcywgYWxzbyBmdWVsIHJlZG94IHNpZ25hbGluZyBwYXRod2F5cyB0byBhdWdtZW50IGJsb29kIGZsb3cgaW4gcmVzdGluZyBhbmQgd29ya2luZyB0aXNzdWVzLiBUaGVzZSBub3ZlbCBmaW5kaW5ncyBhcmUgZnVuZGFtZW50YWwgdG8gdW5kZXJzdGFuZGluZyBibG9vZC1mbG93IHBoeXNpb2xvZ3kgYW5kIHBhdGhvbG9neS4iLCJwdWJsaXNoZXIiOiJXaWxleSIsImlzc3VlIjoiOCIsInZvbHVtZSI6IjE1IiwiY29udGFpbmVyLXRpdGxlLXNob3J0IjoiIn0sImlzVGVtcG9yYXJ5IjpmYWxzZX1dfQ==&quot;,&quot;citationItems&quot;:[{&quot;id&quot;:&quot;4ba3f150-57a2-36ae-b76f-c2f423159726&quot;,&quot;itemData&quot;:{&quot;type&quot;:&quot;article-journal&quot;,&quot;id&quot;:&quot;4ba3f150-57a2-36ae-b76f-c2f423159726&quot;,&quot;title&quot;:&quot;NADH: sensor of blood flow need in brain, muscle, and other tissues&quot;,&quot;author&quot;:[{&quot;family&quot;:&quot;Ido&quot;,&quot;given&quot;:&quot;Yasuo&quot;,&quot;parse-names&quot;:false,&quot;dropping-particle&quot;:&quot;&quot;,&quot;non-dropping-particle&quot;:&quot;&quot;},{&quot;family&quot;:&quot;Chang&quot;,&quot;given&quot;:&quot;Katherine&quot;,&quot;parse-names&quot;:false,&quot;dropping-particle&quot;:&quot;&quot;,&quot;non-dropping-particle&quot;:&quot;&quot;},{&quot;family&quot;:&quot;Woolsey&quot;,&quot;given&quot;:&quot;Thomas A.&quot;,&quot;parse-names&quot;:false,&quot;dropping-particle&quot;:&quot;&quot;,&quot;non-dropping-particle&quot;:&quot;&quot;},{&quot;family&quot;:&quot;Williamson&quot;,&quot;given&quot;:&quot;Joseph R.&quot;,&quot;parse-names&quot;:false,&quot;dropping-particle&quot;:&quot;&quot;,&quot;non-dropping-particle&quot;:&quot;&quot;}],&quot;container-title&quot;:&quot;The FASEB Journal&quot;,&quot;accessed&quot;:{&quot;date-parts&quot;:[[2024,8,5]]},&quot;DOI&quot;:&quot;10.1096/FJ.00-0652FJE&quot;,&quot;ISSN&quot;:&quot;0892-6638&quot;,&quot;PMID&quot;:&quot;11387243&quot;,&quot;issued&quot;:{&quot;date-parts&quot;:[[2001,6]]},&quot;page&quot;:&quot;1419-1421&quot;,&quot;abstract&quot;:&quot;The sensor for blood-flow need with neural activity and exercise is not known. We tested the hypothesis that accumulation of electrons in cytosolic free nicotinamide adenine dinucleotide (NAD) activates redox signaling pathways to augment blood flow. NAD is the primary carrier of electrons from glucose and lactate for ATP synthesis. Because increased glycolysis transfers electrons from glucose to NAD+ faster than they are used for mitochondrial ATP synthesis, electrons accumulate in cytosolic NADH. Because cytosolic NADH and intra-and extracellular lactate/pyruvate (L/P) ratios are all in near-equilibrium, NADH can be increased or decreased by i.v. lactate or pyruvate. Here, we report that elevated plasmaLP in non-nal rats increases blood flow in numerous resting tissues and augments blood flow increases in activated somatosensory (barrel) cortex and contracting skeletal muscle. Increased flows are largely prevented by injection of pyruvate (to lower L/P), a superoxide dismutase mimic (to block vascular effects of superoxide), or an inhibitor of nitric oxide synthase (to block *NO vasodilation). Electrons carried by. NADH, in addition to fueling ATP synthesis, also fuel redox signaling pathways to augment blood flow in resting and working tissues. These novel findings are fundamental to understanding blood-flow physiology and pathology.&quot;,&quot;publisher&quot;:&quot;Wiley&quot;,&quot;issue&quot;:&quot;8&quot;,&quot;volume&quot;:&quot;15&quot;,&quot;container-title-short&quot;:&quot;&quot;},&quot;isTemporary&quot;:false}]},{&quot;citationID&quot;:&quot;MENDELEY_CITATION_02e782f2-a7b7-42cd-ac6e-2d08847fa8ab&quot;,&quot;properties&quot;:{&quot;noteIndex&quot;:0},&quot;isEdited&quot;:false,&quot;manualOverride&quot;:{&quot;isManuallyOverridden&quot;:false,&quot;citeprocText&quot;:&quot;(Chakraborty et al., 2018; Lopaschuk &amp;#38; Dyck, 2023; Shimazu et al., 2013)&quot;,&quot;manualOverrideText&quot;:&quot;&quot;},&quot;citationTag&quot;:&quot;MENDELEY_CITATION_v3_eyJjaXRhdGlvbklEIjoiTUVOREVMRVlfQ0lUQVRJT05fMDJlNzgyZjItYTdiNy00MmNkLWFjNmUtMmQwODg0N2ZhOGFiIiwicHJvcGVydGllcyI6eyJub3RlSW5kZXgiOjB9LCJpc0VkaXRlZCI6ZmFsc2UsIm1hbnVhbE92ZXJyaWRlIjp7ImlzTWFudWFsbHlPdmVycmlkZGVuIjpmYWxzZSwiY2l0ZXByb2NUZXh0IjoiKENoYWtyYWJvcnR5IGV0IGFsLiwgMjAxODsgTG9wYXNjaHVrICYjMzg7IER5Y2ssIDIwMjM7IFNoaW1henUgZXQgYWwuLCAyMDEzKSIsIm1hbnVhbE92ZXJyaWRlVGV4dCI6IiJ9LCJjaXRhdGlvbkl0ZW1zIjpbeyJpZCI6IjE0ZjQ0MTUzLWMwYTEtMzcwMi04NzdiLWFjZDNhZTgyNjdjZiIsIml0ZW1EYXRhIjp7InR5cGUiOiJhcnRpY2xlLWpvdXJuYWwiLCJpZCI6IjE0ZjQ0MTUzLWMwYTEtMzcwMi04NzdiLWFjZDNhZTgyNjdjZiIsInRpdGxlIjoiU2FsdC1SZXNwb25zaXZlIE1ldGFib2xpdGUsICZiZXRhOy1IeWRyb3h5YnV0eXJhdGUsIEF0dGVudWF0ZXMgSHlwZXJ0ZW5zaW9uIiwiYXV0aG9yIjpbeyJmYW1pbHkiOiJDaGFrcmFib3J0eSIsImdpdmVuIjoiU2Fyb2oiLCJwYXJzZS1uYW1lcyI6ZmFsc2UsImRyb3BwaW5nLXBhcnRpY2xlIjoiIiwibm9uLWRyb3BwaW5nLXBhcnRpY2xlIjoiIn0seyJmYW1pbHkiOiJHYWxsYSIsImdpdmVuIjoiU2FyYWgiLCJwYXJzZS1uYW1lcyI6ZmFsc2UsImRyb3BwaW5nLXBhcnRpY2xlIjoiIiwibm9uLWRyb3BwaW5nLXBhcnRpY2xlIjoiIn0seyJmYW1pbHkiOiJDaGVuZyIsImdpdmVuIjoiWGkiLCJwYXJzZS1uYW1lcyI6ZmFsc2UsImRyb3BwaW5nLXBhcnRpY2xlIjoiIiwibm9uLWRyb3BwaW5nLXBhcnRpY2xlIjoiIn0seyJmYW1pbHkiOiJNYXRoZXciLCJnaXZlbiI6IkFubmEiLCJwYXJzZS1uYW1lcyI6ZmFsc2UsImRyb3BwaW5nLXBhcnRpY2xlIjoiViIsIm5vbi1kcm9wcGluZy1wYXJ0aWNsZSI6IiJ9LHsiZmFtaWx5IjoiVmlqYXktS3VtYXIiLCJnaXZlbiI6Ik1hdGFtIiwicGFyc2UtbmFtZXMiOmZhbHNlLCJkcm9wcGluZy1wYXJ0aWNsZSI6IiIsIm5vbi1kcm9wcGluZy1wYXJ0aWNsZSI6IiJ9LHsiZmFtaWx5IjoiQ29ycmVzcG9uZGVuY2UiLCJnaXZlbiI6IkJpbmEgSm9lIiwicGFyc2UtbmFtZXMiOmZhbHNlLCJkcm9wcGluZy1wYXJ0aWNsZSI6IiIsIm5vbi1kcm9wcGluZy1wYXJ0aWNsZSI6IiJ9LHsiZmFtaWx5IjoiWWVvIiwiZ2l2ZW4iOiJKaS1Zb3VuIiwicGFyc2UtbmFtZXMiOmZhbHNlLCJkcm9wcGluZy1wYXJ0aWNsZSI6IiIsIm5vbi1kcm9wcGluZy1wYXJ0aWNsZSI6IiJ9LHsiZmFtaWx5IjoiTWVsbCIsImdpdmVuIjoiQmxhaXIiLCJwYXJzZS1uYW1lcyI6ZmFsc2UsImRyb3BwaW5nLXBhcnRpY2xlIjoiIiwibm9uLWRyb3BwaW5nLXBhcnRpY2xlIjoiIn0seyJmYW1pbHkiOiJTaW5naCIsImdpdmVuIjoiVmlzaGFsIiwicGFyc2UtbmFtZXMiOmZhbHNlLCJkcm9wcGluZy1wYXJ0aWNsZSI6IiIsIm5vbi1kcm9wcGluZy1wYXJ0aWNsZSI6IiJ9LHsiZmFtaWx5IjoiWWVvaCIsImdpdmVuIjoiQmVuZ3NhbiIsInBhcnNlLW5hbWVzIjpmYWxzZSwiZHJvcHBpbmctcGFydGljbGUiOiIiLCJub24tZHJvcHBpbmctcGFydGljbGUiOiIifSx7ImZhbWlseSI6IlNhaGEiLCJnaXZlbiI6IlBpdSIsInBhcnNlLW5hbWVzIjpmYWxzZSwiZHJvcHBpbmctcGFydGljbGUiOiIiLCJub24tZHJvcHBpbmctcGFydGljbGUiOiIifSx7ImZhbWlseSI6IkpvZSIsImdpdmVuIjoiQmluYSIsInBhcnNlLW5hbWVzIjpmYWxzZSwiZHJvcHBpbmctcGFydGljbGUiOiIiLCJub24tZHJvcHBpbmctcGFydGljbGUiOiIifV0sImNvbnRhaW5lci10aXRsZSI6IkNlbGwgUmVwb3J0cyIsImNvbnRhaW5lci10aXRsZS1zaG9ydCI6IkNlbGwgUmVwIiwiYWNjZXNzZWQiOnsiZGF0ZS1wYXJ0cyI6W1syMDI0LDgsNV1dfSwiRE9JIjoiMTAuMTAxNi9qLmNlbHJlcC4yMDE4LjA5LjA1OCIsIlVSTCI6Imh0dHBzOi8vZG9pLm9yZy8xMC4xMDE2L2ouY2VscmVwLjIwMTguMDkuMDU4aHR0cHM6Ly9kb2kub3JnLzEwLjEwMTYvai5jZWxyZXAuMjAxOC4wOS4wNTgiLCJpc3N1ZWQiOnsiZGF0ZS1wYXJ0cyI6W1syMDE4XV19LCJwYWdlIjoiNjc3LTY4OSIsImFic3RyYWN0IjoiR3JhcGhpY2FsIEFic3RyYWN0IEhpZ2hsaWdodHMgZCBUaGUgbGl2ZXIgY29udHJpYnV0ZXMgdG8gYmxvb2QgcHJlc3N1cmUgcmVndWxhdGlvbiB2aWEga2V0b25lIGJvZHkgcHJvZHVjdGlvbiBkIEhpZ2ggc2FsdCBkaWV0IHJlZHVjZXMgdGhlIGtldG9uZSBib2R5IGJldGEtaHlkcm94eWJ1dHlyYXRlIChiT0hCKSBkIFJlZHVjZWQgYk9IQiByZXN1bHRzIGluIGluY3JlYXNlZCByZW5hbCBObHJwMyBpbmZsYW1tYXNvbWUgYWN0aXZpdHkgaW4gaHlwZXJ0ZW5zaW9uIGQgTnV0cml0aW9uYWwgaW50ZXJ2ZW50aW9uIHdpdGggdGhlIGJPSEIgcHJlY3Vyc29yIDEsMy1idXRhbmVkaW9sIGxvd2VycyBoeXBlcnRlbnNpb24gSW4gQnJpZWYgQ2hha3JhYm9ydHkgZXQgYWwuIHJlcG9ydCBhIGxpbmsgYmV0d2VlbiBkaWV0YXJ5IHNhbHQsIGEga2V0b25lLCBhbmQgZXhwZXJpbWVudGFsIGh5cGVydGVuc2lvbi4gSW50YWtlIG9mIGEgaGlnaCBzYWx0IGRpZXQgbG93ZXJzIHRoZSBrZXRvbmUgYm9keSBiZXRhLWh5ZHJveHlidXR5cmF0ZSAoYk9IQiksIHByb2R1Y2VkIGJ5IHRoZSBsaXZlciwgd2hpY2ggZnVuY3Rpb25zIHRvIHByZXZlbnQgTmxycDMtbWVkaWF0ZWQga2lkbmV5IGluZmxhbW1hdGlvbi4gUmVzY3VpbmcgYk9IQiBieSBudXRyaXRpb25hbCBzdXBwbGVtZW50YXRpb24gb2YgaXRzIHByZWN1cnNvciBhdHRlbnVhdGVzIGh5cGVydGVuc2lvbi4gU1VNTUFSWSBEaWV0YXJ5IHNhbHQgcmVkdWN0aW9uIGFuZCBleGVyY2lzZSBhcmUgbGlmZXN0eWxlIG1vZGlmaWNhdGlvbnMgZm9yIHNhbHQtc2Vuc2l0aXZlIGh5cGVydGVuc2l2ZXMuIFdoaWxlIGV4ZXJjaXNlIGhhcyBwcm9taW5lbnQgbWV0YWJvbGljIGVmZmVjdHMsIHNhbHQgaGFzIGFuIGFkdmVyc2UgZWZmZWN0IG9uIG1ldGFib2xpYyBzeW5kcm9tZSwgb2Ygd2hpY2ggaHktcGVydGVuc2lvbiBpcyBhIGhhbGxtYXJrLiBXZSBoeXBvdGhlc2l6ZWQgdGhhdCBkaWV0YXJ5IHNhbHQgaW1wYWN0cyBtZXRhYm9saXNtIGluIGEgc2FsdC1zZW5zaXRpdmUgbW9kZWwgb2YgaHlwZXJ0ZW5zaW9uLiBBbiB1bnRhcmdldGVkIG1ldGFib2xvbWljIGFwcHJvYWNoIGRlbW9uc3RyYXRlcyBsb3dlciBjaXJjdWxhdGluZyBsZXZlbHMgb2YgdGhlIGtldG9uZSBib2R5LCBiZXRhLWh5ZHJveHlidXR5cmF0ZSAoYk9IQiksIGluIGhpZ2ggc2FsdC1mZWQgaHlwZXJ0ZW5zaXZlIHJhdHMuIERlc3BpdGUgdGhlIGhpZ2ggc2FsdCBpbnRha2UsIHNwZWNpZmljIHJlc2N1ZSBvZiBiT0hCIGxldmVscyBieSBudXRyaXRpb25hbCBzdXBwbGVtZW50YXRpb24gb2YgaXRzIHByZWN1cnNvciwgMSwzLWJ1dGFuZS1kaW9sLCBhdHRlbnVhdGVzIGh5cGVydGVuc2lvbiBhbmQgcHJvdGVjdHMga2lkbmV5IGZ1bmN0aW9uLiBUaGlzIGJlbmVmaWNpYWwgZWZmZWN0IG9mIGJPSEIgd2FzIGxpa2VseSBpbmRlcGVuZGVudCBvZiBndXQtbWljcm9iaW90YWwgYW5kIFRoMTctbWVkaWF0ZWQgZWZmZWN0cyBvZiBzYWx0IGFuZCBpbnN0ZWFkIGZhY2lsaXRhdGVkIGJ5IGJPSEIgaW5oaWJpdGluZyB0aGUgcmVuYWwgTmxycDMgaW5mbGFtbWFzb21lLiBUaGUganV4dGFwb3NlZCBlZmZlY3RzIG9mIGRpZXRhcnkgc2FsdCBhbmQgZXhlcmNpc2Ugb24gc2FsdC1zZW5zaXRpdmUgaHlwZXJ0ZW5zaW9uLCB3aGljaCBkZWNyZWFzZSBhbmQgaW5jcmVhc2UgYk9IQiByZXNwZWN0aXZlbHksIGluZGljYXRlIHRoYXQgbnV0cml0aW9uYWwgc3VwcGxlbWVudGEtdGlvbiBvZiBhIHByZWN1cnNvciBvZiBiT0hCIHByb3ZpZGVzIGEgc2ltaWxhciBiZW5lZml0IHRvIHNhbHQtc2Vuc2l0aXZlIGh5cGVydGVuc2lvbiBhcyBleGVyY2lzZS4iLCJ2b2x1bWUiOiIyNSJ9LCJpc1RlbXBvcmFyeSI6ZmFsc2V9LHsiaWQiOiJhYzUyZGRjYi02ZDVhLTMyZDItYjkxMi0xYzVjMGQ1ZWY4NTIiLCJpdGVtRGF0YSI6eyJ0eXBlIjoiYXJ0aWNsZS1qb3VybmFsIiwiaWQiOiJhYzUyZGRjYi02ZDVhLTMyZDItYjkxMi0xYzVjMGQ1ZWY4NTIiLCJ0aXRsZSI6IktldG9uZXMgYW5kIHRoZSBjYXJkaW92YXNjdWxhciBzeXN0ZW0iLCJhdXRob3IiOlt7ImZhbWlseSI6IkxvcGFzY2h1ayIsImdpdmVuIjoiR2FyeSBEIiwicGFyc2UtbmFtZXMiOmZhbHNlLCJkcm9wcGluZy1wYXJ0aWNsZSI6IiIsIm5vbi1kcm9wcGluZy1wYXJ0aWNsZSI6IiJ9LHsiZmFtaWx5IjoiRHljayIsImdpdmVuIjoiSmFzb24gUiBCIiwicGFyc2UtbmFtZXMiOmZhbHNlLCJkcm9wcGluZy1wYXJ0aWNsZSI6IiIsIm5vbi1kcm9wcGluZy1wYXJ0aWNsZSI6IiJ9XSwiY29udGFpbmVyLXRpdGxlIjoiTmF0dXJlIENhcmRpb3Zhc2N1bGFyIFJlc2VhcmNoIiwiYWNjZXNzZWQiOnsiZGF0ZS1wYXJ0cyI6W1syMDI0LDgsNV1dfSwiRE9JIjoiMTAuMTAzOC9zNDQxNjEtMDIzLTAwMjU5LTEiLCJVUkwiOiJodHRwczovL2RvaS5vcmcvMTAuMTAzOC9zNDQxNjEtMDIzLTAwMjU5LTEiLCJpc3N1ZWQiOnsiZGF0ZS1wYXJ0cyI6W1syMDIzXV19LCJwYWdlIjoiNDI1LTQzNyIsImFic3RyYWN0IjoiS2V0b25lIGJvZGllcywgdGhlIG1haW4gb25lIGJlaW5nIM6yLWh5ZHJveHlidXR5cmF0ZSwgaGF2ZSBlbWVyZ2VkIGFzIGltcG9ydGFudCByZWd1bGF0b3JzIG9mIHRoZSBjYXJkaW92YXNjdWxhciBzeXN0ZW0uIEluIGhlYWx0aHkgaW5kaXZpZHVhbHMsIGFzIHdlbGwgYXMgaW4gaW5kaXZpZHVhbHMgd2l0aCBoZWFydCBmYWlsdXJlIG9yIHBvc3QtbXlvY2FyZGlhbCBpbmZhcmN0aW9uLCBrZXRvbmVzIHByb3ZpZGUgYSBzdXBwbGVtZW50YWwgZW5lcmd5IHNvdXJjZSBmb3IgYm90aCB0aGUgaGVhcnQgYW5kIHRoZSB2YXNjdWxhdHVyZS4gSW4gdGhlIGZhaWxpbmcgaGVhcnQsIHRoaXMgYWRkaXRpb25hbCBlbmVyZ3kgbWF5IGNvbnRyaWJ1dGUgdG8gaW1wcm92ZWQgY2FyZGlhYyBwZXJmb3JtYW5jZSwgd2hlcmVhcyBpbmNyZWFzaW5nIGtldG9uZSBveGlkYXRpb24gaW4gdmFzY3VsYXIgc21vb3RoIG11c2NsZSBhbmQgZW5kb3RoZWxpYWwgY2VsbHMgZW5oYW5jZXMgY2VsbCBwcm9saWZlcmF0aW9uIGFuZCBwcmV2ZW50cyBibG9vZCB2ZXNzZWwgcmFyZWZpY2F0aW9uLiBLZXRvbmVzIGFsc28gaGF2ZSBpbXBvcnRhbnQgYWN0aW9ucyBpbiBzaWduYWxpbmcgcGF0aHdheXMsIHBvc3R0cmFuc2xhdGlvbmFsIG1vZGlmaWNhdGlvbiBwYXRod2F5cyBhbmQgZ2VuZSB0cmFuc2NyaXB0aW9uOyBtYW55IG9mIHdoaWNoIG1vZGlmeSBjZWxsIHByb2xpZmVyYXRpb24sIGluZmxhbW1hdGlvbiwgb3hpZGF0aXZlIHN0cmVzcywgZW5kb3RoZWxpYWwgZnVuY3Rpb24gYW5kIGNhcmRpYWMgcmVtb2RlbGluZy4gQXR0ZW1wdHMgdG8gdGhlcmFwZXV0aWNhbGx5IGluY3JlYXNlIGtldG9uZSBkZWxpdmVyeSB0byB0aGUgY2FyZGlvdmFzY3VsYXIgc3lzdGVtIGFyZSBudW1lcm91cyBhbmQgaGF2ZSBzaG93biBtaXhlZCByZXN1bHRzIGluIHRlcm1zIG9mIGVmZmVjdGl2ZW5lc3MuIEhlcmUgd2UgcmV2aWV3IHRoZSBiaW9lbmVyZ2V0aWMgYW5kIHNpZ25hbGluZyBlZmZlY3RzIG9mIGtldG9uZXMgb24gdGhlIGNhcmRpb3Zhc2N1bGFyIHN5c3RlbSwgYW5kIHdlIGRpc2N1c3MgaG93IGtldG9uZXMgY2FuIHBvdGVudGlhbGx5IGJlIHVzZWQgdG8gdHJlYXQgY2FyZGlvdmFzY3VsYXIgZGlzZWFzZXMuIENhcmRpb3Zhc2N1bGFyIChDVikgZGlzZWFzZSBpcyB0aGUgbGVhZGluZyBjYXVzZSBvZiBtb3JiaWRpdHkgYW5kIG1vcnRhbGl0eSBpbiB0aGUgd29ybGQsIHdoaWNoIGNyZWF0ZXMgYSBtYWpvciBidXJkZW4gb24gc29jaWV0aWVzLCBhcyB3ZWxsIGFzIGhlYWx0aCBjYXJlIHN5c3RlbXMgYW5kIGVjb25vbWllcy4gSGVhcnQgZmFpbHVyZSwgaXNjaGVtaWMgaGVhcnQgZGlzZWFzZSAsIGFycmh5dGhtaWFzLCBjYXJkaW9teW9wYXRoaWVzLCBzdHJva2UsIGF0aGVyb3NjbGVyb3NpcyBhbmQgaHlwZXItdGVuc2lvbiwgYXJlIGFsbCBjb21tb24gZm9ybXMgb2YgQ1YgZGlzZWFzZS4gQmVjYXVzZSBvZiB0aGUgcHJldmFsZW5jZSBhbmQgYWR2ZXJzZSBjb25zZXF1ZW5jZXMgb2YgQ1YgZGlzZWFzZSwgbWFqb3IgZWZmb3J0cyBhbmQgYWR2YW5jZXMgaGF2ZSBiZWVuIG1hZGUgaW4gdHJlYXRpbmcgdGhlc2UgQ1YgZGlzZWFzZXMuIFRoaXMgaW5jbHVkZXMgdHJlYXRtZW50cyBmb3IgZGlhYmV0ZXMsIG9iZXNpdHkgYW5kIGR5c2xpcGlkZW1pYXMsIHdoaWNoIGFyZSBtYWpvciBjb21vci1iaWRpdGllcyB0aGF0IGNvbnRyaWJ1dGUgdG8gdGhlIGluY2lkZW5jZSBhbmQgc2V2ZXJpdHkgb2YgQ1YgZGlzZWFzZS4gQWx0ZXJhdGlvbnMgaW4gaGVhcnQgYW5kIHZhc2N1bGFyIGVuZXJneSBtZXRhYm9saXNtIGFyZSBhbHNvIGhhbGxtYXJrcyBvZiBDViBkaXNlYXNlIDEtMyA7IHRoZXJlZm9yZSwgdGhlcmFwaWVzIHRhcmdldGluZyBlbmVyZ3kgbWV0YWJvbGlzbSBhcmUgYWxzbyBwb3RlbnRpYWwgdmlhYmxlIGFwcHJvYWNoZXMgdG8gdHJlYXRpbmcgQ1YgZGlzZWFzZXMuIFRoZSBoZWFydCBoYXMgYSB2ZXJ5IGhpZ2ggZW5lcmd5IChBVFApIGRlbWFuZCB0aGF0IGlzIHByaW1hcmlseSBtZXQgYnkgdGhlIG1pdG9jaG9uZHJpYWwgbWV0YWJvbGlzbSBvZiB2YXJpb3VzIGVuZXJneSBzdWJzdHJhdGVzIHN1Y2ggYXMgZmF0dHkgYWNpZHMsIGdsdWNvc2UsIGxhY3RhdGUsIGFtaW5vIGFjaWRzIGFuZCBrZXRvbmVzLiBNaXRvLWNob25kcmlhbCBtZXRhYm9saXNtIG9mIHRoZXNlIGVuZXJneSBzdWJzdHJhdGVzIGFsc28gb2NjdXJzIGluIHRoZSB2YXNjdWxhdHVyZSwgYWx0aG91Z2ggZ2x5Y29seXNpcyBpcyBhIG1vcmUgcHJvbWluZW50IHNvdXJjZSBvZiBBVFAgcHJvZHVjdGlvbiAyLiBPZiB0aGUgZGlmZmVyZW50IGVuZXJneSBzdWJzdHJhdGVzLCByZWNlbnQgaW50ZXJlc3QgaGFzIGZvY3VzZWQgb24ga2V0b25lIGJvZGllcyBhcyBhIHNvdXJjZSBvZiBlbmVyZ3kgZm9yIHRoZSBoZWFydCBhbmQgdmFzY3VsYXR1cmUgMiw0LTEwLiBLZXRvbmUgYm9kaWVzIGFyZSBhbiBpbXBvcnRhbnQgYWx0ZXJuYXRpdmUgc291cmNlIG9mIGZ1ZWwsIHBhcnRpY3VsYXJseSBkdXJpbmcgdGltZXMgb2YgbnV0cmllbnQgZGVwcml2YXRpb24gMiw5LTEyLiBLZXRvbmUgYm9kaWVzIGNvbnNpc3Qgb2YgzrItaHlkcm94eWJ1dHlyYXRlICjOsk9IQiksIGFjZXRvYWNldGF0ZSBhbmQgYWNldG9uZSwgd2l0aCDOsk9IQiBiZWluZyB0aGUgbW9zdCBhYnVuZGFudCBvZiB0aGUga2V0b25lcy4gS2V0b25lcyBhcmUgYmVzdCByZWNvZ25pemVkIGFzIGFuIGltcG9ydGFudCBhbHRlcm5hdGl2ZSBzb3VyY2Ugb2YgZW5lcmd5IGZvciB0aGUgYnJhaW4gZHVyaW5nIHBlcmlvZHMgb2YgZmFzdGluZyBhbmQgY2FyYm9oeWRyYXRlIGRlcHJpdmF0aW9uIDEyLiBIb3dldmVyLCB0aGUgaGVhcnQgYW5kIHZhc2N1bGF0dXJlIGNhbiBhbHNvIHJlYWRpbHkgbWV0YWJvbGl6ZSBrZXRvbmVzLCBwYXJ0aWN1bGFybHkgzrJPSEIgMiw5LDEwLiBBcyB3aWxsIGJlIGRpc2N1c3NlZCwgdGhlIG1pdG9jaG9uZHJpYWwgb3hpZGF0aW9uIG9mIGtldG9uZXMgY2FuIGhhdmUgYmVuZWZpY2lhbCBlZmZlY3RzIGluIGEgbnVtYmVyIG9mIENWIGRpc2Vhc2VzLiBUaGlzIGluY2x1ZGVzIHByb3ZpZGluZyBhbiBpbXBvcnRhbnQgYWRkaXRpb25hbCBzb3VyY2Ugb2YgQVRQIHByb2R1Y3Rpb24gZm9yIGFuICdlbmVyZ3ktc3RhcnZlZCcgaGVhcnQgMSw2LDksMTAsMTMuIEluIGFkZGl0aW9uIHRvIGJlaW5nIGFuIGltcG9ydGFudCBzb3VyY2Ugb2YgZW5lcmd5IGZvciB0aGUgaGVhcnQgYW5kIHZhc2N1bGF0dXJlLCBlbWVyZ2luZyBldmlkZW5jZSBoYXMgc2hvd24gdGhhdCBrZXRvbmVzIGFyZSBpbXBvcnRhbnQgc2lnbmFsaW5nIG1vbGVjdWxlcyAyLDQsMTQtMjMgdGhhdCBjYW4gaW5mbHVlbmNlIENWIGZ1bmN0aW9uLiBUaHJvdWdoIG1hbnkgb2YgdGhlc2Ugc2lnbmFsaW5nIHBhdGh3YXlzLCBrZXRvbmVzIGFsc28gaW5mbHVlbmNlIHBvc3R0cmFuc2xhdGlvbmFsIG1vZGlmaWNhdGlvbnMgYW5kIGdlbmUgdHJhbnNjcmlwdGlvbiwgd2hpY2ggaGF2ZSBwcm9mb3VuZCBlZmZlY3RzIG9uIGJvdGggdGhlIGhlYXJ0IGFuZCB2YXNjdWxhdHVyZS4gVGhlcmUgaGF2ZSBiZWVuIG1hbnkgcmVjZW50IGF0dGVtcHRzIHRvIGluY3JlYXNlIGNpcmN1bGF0aW5nIGtldG9uZSBsZXZlbHMgYXMgYW4gYXBwcm9hY2ggdG8gdHJlYXQgQ1YgZGlzZWFzZS4gVW5mb3J0dW5hdGVseSwga2V0b25lcyBhcmUgbm90IHBhbGF0YWJsZSBhbmQgYXJlIG5vdCBlYXNpbHkgaW5nZXN0ZWQuIEhvd2V2ZXIsIHZhcmlvdXMgc3RyYXRlIGdpZXMgaGF2ZSBiZWVuIHVzZWQgdG8gcHJvbW90ZSBlbmRvZ2Vub3VzIGxpdmVyIHByb2R1Y3Rpb24gb2Yga2V0b25lcywgaW5jbHVkaW5nIGludGVybWl0dGVudCBmYXN0aW5nLCBrZXRvZ2VuaWMgZGlldHMgYW5kIGFkbWluaXN0cmF0aW9uIG9mIHNvZGl1bS1nbHVjb3NlIGNvdHJhbnNwb3J0ZXItMiAoU0dMVDIpIGluaGliaXRvcnMgKHJldmlld2VkIGluIHJlZi4gMjQpLiBUaGUgaW50cmF2ZW5vdXMgYWRtaW5pc3RyYXRpb24gb2Yga2V0b25lcyBvciBpbmdlc3Rpb24gb2Yga2V0b25lcyBpbiB0aGUgZm9ybSBvZiBrZXRvbmUgcHJlY3Vyc29ycyBhbmQvb3Iga2V0b25lIGVzdGVyIGRyaW5rcyBoYXMgYWxzbyBiZWVuIGV4YW1pbmVkIGluIENWIGRpc2Vhc2VzIDYsMjUsMjYgLiIsInZvbHVtZSI6IjIiLCJjb250YWluZXItdGl0bGUtc2hvcnQiOiIifSwiaXNUZW1wb3JhcnkiOmZhbHNlfSx7ImlkIjoiMGE0MGM5NjctMmZmMC0zMjhkLWIzYjktZDgwYWM5ZjQzYTkyIiwiaXRlbURhdGEiOnsidHlwZSI6ImFydGljbGUtam91cm5hbCIsImlkIjoiMGE0MGM5NjctMmZmMC0zMjhkLWIzYjktZDgwYWM5ZjQzYTkyIiwidGl0bGUiOiJTdXBwcmVzc2lvbiBvZiBveGlkYXRpdmUgc3RyZXNzIGJ5IM6yLWh5ZHJveHlidXR5cmF0ZSwgYW4gZW5kb2dlbm91cyBoaXN0b25lIGRlYWNldHlsYXNlIGluaGliaXRvciIsImF1dGhvciI6W3siZmFtaWx5IjoiU2hpbWF6dSIsImdpdmVuIjoiVGFkYWhpcm8iLCJwYXJzZS1uYW1lcyI6ZmFsc2UsImRyb3BwaW5nLXBhcnRpY2xlIjoiIiwibm9uLWRyb3BwaW5nLXBhcnRpY2xlIjoiIn0seyJmYW1pbHkiOiJIaXJzY2hleSIsImdpdmVuIjoiTWF0dGhldyBELiIsInBhcnNlLW5hbWVzIjpmYWxzZSwiZHJvcHBpbmctcGFydGljbGUiOiIiLCJub24tZHJvcHBpbmctcGFydGljbGUiOiIifSx7ImZhbWlseSI6Ik5ld21hbiIsImdpdmVuIjoiSm9obiIsInBhcnNlLW5hbWVzIjpmYWxzZSwiZHJvcHBpbmctcGFydGljbGUiOiIiLCJub24tZHJvcHBpbmctcGFydGljbGUiOiIifSx7ImZhbWlseSI6IkhlIiwiZ2l2ZW4iOiJXZW5qdWFuIiwicGFyc2UtbmFtZXMiOmZhbHNlLCJkcm9wcGluZy1wYXJ0aWNsZSI6IiIsIm5vbi1kcm9wcGluZy1wYXJ0aWNsZSI6IiJ9LHsiZmFtaWx5IjoiU2hpcmFrYXdhIiwiZ2l2ZW4iOiJLb3Rhcm8iLCJwYXJzZS1uYW1lcyI6ZmFsc2UsImRyb3BwaW5nLXBhcnRpY2xlIjoiIiwibm9uLWRyb3BwaW5nLXBhcnRpY2xlIjoiIn0seyJmYW1pbHkiOiJNb2FuIiwiZ2l2ZW4iOiJOYXRhY2hhIiwicGFyc2UtbmFtZXMiOmZhbHNlLCJkcm9wcGluZy1wYXJ0aWNsZSI6IiIsIm5vbi1kcm9wcGluZy1wYXJ0aWNsZSI6IkxlIn0seyJmYW1pbHkiOiJHcnVldGVyIiwiZ2l2ZW4iOiJDYXJyaWUgQS4iLCJwYXJzZS1uYW1lcyI6ZmFsc2UsImRyb3BwaW5nLXBhcnRpY2xlIjoiIiwibm9uLWRyb3BwaW5nLXBhcnRpY2xlIjoiIn0seyJmYW1pbHkiOiJMaW0iLCJnaXZlbiI6Ikh5dW5nd29vayIsInBhcnNlLW5hbWVzIjpmYWxzZSwiZHJvcHBpbmctcGFydGljbGUiOiIiLCJub24tZHJvcHBpbmctcGFydGljbGUiOiIifSx7ImZhbWlseSI6IlNhdW5kZXJzIiwiZ2l2ZW4iOiJMYXVyYSBSLiIsInBhcnNlLW5hbWVzIjpmYWxzZSwiZHJvcHBpbmctcGFydGljbGUiOiIiLCJub24tZHJvcHBpbmctcGFydGljbGUiOiIifSx7ImZhbWlseSI6IlN0ZXZlbnMiLCJnaXZlbiI6IlJvYmVydCBELiIsInBhcnNlLW5hbWVzIjpmYWxzZSwiZHJvcHBpbmctcGFydGljbGUiOiIiLCJub24tZHJvcHBpbmctcGFydGljbGUiOiIifSx7ImZhbWlseSI6Ik5ld2dhcmQiLCJnaXZlbiI6IkNocmlzdG9waGVyIEIuIiwicGFyc2UtbmFtZXMiOmZhbHNlLCJkcm9wcGluZy1wYXJ0aWNsZSI6IiIsIm5vbi1kcm9wcGluZy1wYXJ0aWNsZSI6IiJ9LHsiZmFtaWx5IjoiRmFyZXNlIiwiZ2l2ZW4iOiJSb2JlcnQiLCJwYXJzZS1uYW1lcyI6ZmFsc2UsImRyb3BwaW5nLXBhcnRpY2xlIjoiVi4iLCJub24tZHJvcHBpbmctcGFydGljbGUiOiIifSx7ImZhbWlseSI6IkNhYm8iLCJnaXZlbiI6IlJhZmFlbCIsInBhcnNlLW5hbWVzIjpmYWxzZSwiZHJvcHBpbmctcGFydGljbGUiOiIiLCJub24tZHJvcHBpbmctcGFydGljbGUiOiJEZSJ9LHsiZmFtaWx5IjoiVWxyaWNoIiwiZ2l2ZW4iOiJTY290dCIsInBhcnNlLW5hbWVzIjpmYWxzZSwiZHJvcHBpbmctcGFydGljbGUiOiIiLCJub24tZHJvcHBpbmctcGFydGljbGUiOiIifSx7ImZhbWlseSI6IkFrYXNzb2dsb3UiLCJnaXZlbiI6IkthdGVyaW5hIiwicGFyc2UtbmFtZXMiOmZhbHNlLCJkcm9wcGluZy1wYXJ0aWNsZSI6IiIsIm5vbi1kcm9wcGluZy1wYXJ0aWNsZSI6IiJ9LHsiZmFtaWx5IjoiVmVyZGluIiwiZ2l2ZW4iOiJFcmljIiwicGFyc2UtbmFtZXMiOmZhbHNlLCJkcm9wcGluZy1wYXJ0aWNsZSI6IiIsIm5vbi1kcm9wcGluZy1wYXJ0aWNsZSI6IiJ9XSwiY29udGFpbmVyLXRpdGxlIjoiU2NpZW5jZSIsImNvbnRhaW5lci10aXRsZS1zaG9ydCI6IlNjaWVuY2UgKDE5NzkpIiwiYWNjZXNzZWQiOnsiZGF0ZS1wYXJ0cyI6W1syMDI0LDgsNV1dfSwiRE9JIjoiMTAuMTEyNi9TQ0lFTkNFLjEyMjcxNjYvU1VQUExfRklMRS9TSElNQVpVX1NVUFBUQUJMRTIuWExTWCIsIklTU04iOiIxMDk1OTIwMyIsIlBNSUQiOiIyMzIyMzQ1MyIsIlVSTCI6Imh0dHBzOi8vd3d3LnNjaWVuY2Uub3JnL2RvaS8xMC4xMTI2L3NjaWVuY2UuMTIyNzE2NiIsImlzc3VlZCI6eyJkYXRlLXBhcnRzIjpbWzIwMTMsMSwxMV1dfSwicGFnZSI6IjIxMS0yMTQiLCJhYnN0cmFjdCI6IkNvbmNlbnRyYXRpb25zIG9mIGFjZXR5bC1jb2VuenltZSBBIGFuZCBuaWNvdGluYW1pZGUgYWRlbmluZSBkaW51Y2xlb3RpZGUgKE5BRCspIGFmZmVjdCBoaXN0b25lIGFjZXR5bGF0aW9uIGFuZCB0aGVyZWJ5IGNvdXBsZSBjZWxsdWxhciBtZXRhYm9saWMgc3RhdHVzIGFuZCB0cmFuc2NyaXB0aW9uYWwgcmVndWxhdGlvbi4gV2UgcmVwb3J0IHRoYXQgdGhlIGtldG9uZSBib2R5IEQtzrItaHlkcm94eWJ1dHlyYXRlICjOsk9IQikgaXMgYW4gZW5kb2dlbm91cyBhbmQgc3BlY2lmaWMgaW5oaWJpdG9yIG9mIGNsYXNzIEkgaGlzdG9uZSBkZWFjZXR5bGFzZXMgKEhEQUNzKS4gQWRtaW5pc3RyYXRpb24gb2YgZXhvZ2Vub3VzIM6yT0hCLCBvciBmYXN0aW5nIG9yIGNhbG9yaWUgcmVzdHJpY3Rpb24sIHR3byBjb25kaXRpb25zIGFzc29jaWF0ZWQgd2l0aCBpbmNyZWFzZWQgzrJPSEIgYWJ1bmRhbmNlLCBhbGwgaW5jcmVhc2VkIGdsb2JhbCBoaXN0b25lIGFjZXR5bGF0aW9uIGluIG1vdXNlIHRpc3N1ZXMuIEluaGliaXRpb24gb2YgSERBQyBieSDOsk9IQiB3YXMgY29ycmVsYXRlZCB3aXRoIGdsb2JhbCBjaGFuZ2VzIGluIHRyYW5zY3JpcHRpb24sIGluY2x1ZGluZyB0aGF0IG9mIHRoZSBnZW5lcyBlbmNvZGluZyBveGlkYXRpdmUgc3RyZXNzIHJlc2lzdGFuY2UgZmFjdG9ycyBGT1hPM0EgYW5kIE1UMi4gVHJlYXRtZW50IG9mIGNlbGxzIHdpdGggzrJPSEIgaW5jcmVhc2VkIGhpc3RvbmUgYWNldHlsYXRpb24gYXQgdGhlIEZveG8zYSBhbmQgTXQyIHByb21vdGVycywgYW5kIGJvdGggZ2VuZXMgd2VyZSBhY3RpdmF0ZWQgYnkgc2VsZWN0aXZlIGRlcGxldGlvbiBvZiBIREFDMSBhbmQgSERBQzIuIENvbnNpc3RlbnQgd2l0aCBpbmNyZWFzZWQgRk9YTzNBIGFuZCBNVDIgYWN0aXZpdHksIHRyZWF0bWVudCBvZiBtaWNlIHdpdGggzrJPSEIgY29uZmVycmVkIHN1YnN0YW50aWFsIHByb3RlY3Rpb24gYWdhaW5zdCBveGlkYXRpdmUgc3RyZXNzLiIsInB1Ymxpc2hlciI6IkFtZXJpY2FuIEFzc29jaWF0aW9uIGZvciB0aGUgQWR2YW5jZW1lbnQgb2YgU2NpZW5jZSIsImlzc3VlIjoiNjExNiIsInZvbHVtZSI6IjMzOSJ9LCJpc1RlbXBvcmFyeSI6ZmFsc2V9XX0=&quot;,&quot;citationItems&quot;:[{&quot;id&quot;:&quot;14f44153-c0a1-3702-877b-acd3ae8267cf&quot;,&quot;itemData&quot;:{&quot;type&quot;:&quot;article-journal&quot;,&quot;id&quot;:&quot;14f44153-c0a1-3702-877b-acd3ae8267cf&quot;,&quot;title&quot;:&quot;Salt-Responsive Metabolite, &amp;beta;-Hydroxybutyrate, Attenuates Hypertension&quot;,&quot;author&quot;:[{&quot;family&quot;:&quot;Chakraborty&quot;,&quot;given&quot;:&quot;Saroj&quot;,&quot;parse-names&quot;:false,&quot;dropping-particle&quot;:&quot;&quot;,&quot;non-dropping-particle&quot;:&quot;&quot;},{&quot;family&quot;:&quot;Galla&quot;,&quot;given&quot;:&quot;Sarah&quot;,&quot;parse-names&quot;:false,&quot;dropping-particle&quot;:&quot;&quot;,&quot;non-dropping-particle&quot;:&quot;&quot;},{&quot;family&quot;:&quot;Cheng&quot;,&quot;given&quot;:&quot;Xi&quot;,&quot;parse-names&quot;:false,&quot;dropping-particle&quot;:&quot;&quot;,&quot;non-dropping-particle&quot;:&quot;&quot;},{&quot;family&quot;:&quot;Mathew&quot;,&quot;given&quot;:&quot;Anna&quot;,&quot;parse-names&quot;:false,&quot;dropping-particle&quot;:&quot;V&quot;,&quot;non-dropping-particle&quot;:&quot;&quot;},{&quot;family&quot;:&quot;Vijay-Kumar&quot;,&quot;given&quot;:&quot;Matam&quot;,&quot;parse-names&quot;:false,&quot;dropping-particle&quot;:&quot;&quot;,&quot;non-dropping-particle&quot;:&quot;&quot;},{&quot;family&quot;:&quot;Correspondence&quot;,&quot;given&quot;:&quot;Bina Joe&quot;,&quot;parse-names&quot;:false,&quot;dropping-particle&quot;:&quot;&quot;,&quot;non-dropping-particle&quot;:&quot;&quot;},{&quot;family&quot;:&quot;Yeo&quot;,&quot;given&quot;:&quot;Ji-Youn&quot;,&quot;parse-names&quot;:false,&quot;dropping-particle&quot;:&quot;&quot;,&quot;non-dropping-particle&quot;:&quot;&quot;},{&quot;family&quot;:&quot;Mell&quot;,&quot;given&quot;:&quot;Blair&quot;,&quot;parse-names&quot;:false,&quot;dropping-particle&quot;:&quot;&quot;,&quot;non-dropping-particle&quot;:&quot;&quot;},{&quot;family&quot;:&quot;Singh&quot;,&quot;given&quot;:&quot;Vishal&quot;,&quot;parse-names&quot;:false,&quot;dropping-particle&quot;:&quot;&quot;,&quot;non-dropping-particle&quot;:&quot;&quot;},{&quot;family&quot;:&quot;Yeoh&quot;,&quot;given&quot;:&quot;Bengsan&quot;,&quot;parse-names&quot;:false,&quot;dropping-particle&quot;:&quot;&quot;,&quot;non-dropping-particle&quot;:&quot;&quot;},{&quot;family&quot;:&quot;Saha&quot;,&quot;given&quot;:&quot;Piu&quot;,&quot;parse-names&quot;:false,&quot;dropping-particle&quot;:&quot;&quot;,&quot;non-dropping-particle&quot;:&quot;&quot;},{&quot;family&quot;:&quot;Joe&quot;,&quot;given&quot;:&quot;Bina&quot;,&quot;parse-names&quot;:false,&quot;dropping-particle&quot;:&quot;&quot;,&quot;non-dropping-particle&quot;:&quot;&quot;}],&quot;container-title&quot;:&quot;Cell Reports&quot;,&quot;container-title-short&quot;:&quot;Cell Rep&quot;,&quot;accessed&quot;:{&quot;date-parts&quot;:[[2024,8,5]]},&quot;DOI&quot;:&quot;10.1016/j.celrep.2018.09.058&quot;,&quot;URL&quot;:&quot;https://doi.org/10.1016/j.celrep.2018.09.058https://doi.org/10.1016/j.celrep.2018.09.058&quot;,&quot;issued&quot;:{&quot;date-parts&quot;:[[2018]]},&quot;page&quot;:&quot;677-689&quot;,&quot;abstract&quot;:&quot;Graphical Abstract Highlights d The liver contributes to blood pressure regulation via ketone body production d High salt diet reduces the ketone body beta-hydroxybutyrate (bOHB) d Reduced bOHB results in increased renal Nlrp3 inflammasome activity in hypertension d Nutritional intervention with the bOHB precursor 1,3-butanediol lowers hypertension In Brief Chakraborty et al. report a link between dietary salt, a ketone, and experimental hypertension. Intake of a high salt diet lowers the ketone body beta-hydroxybutyrate (bOHB), produced by the liver, which functions to prevent Nlrp3-mediated kidney inflammation. Rescuing bOHB by nutritional supplementation of its precursor attenuates hypertension. SUMMARY Dietary salt reduction and exercise are lifestyle modifications for salt-sensitive hypertensives. While exercise has prominent metabolic effects, salt has an adverse effect on metabolic syndrome, of which hy-pertension is a hallmark. We hypothesized that dietary salt impacts metabolism in a salt-sensitive model of hypertension. An untargeted metabolomic approach demonstrates lower circulating levels of the ketone body, beta-hydroxybutyrate (bOHB), in high salt-fed hypertensive rats. Despite the high salt intake, specific rescue of bOHB levels by nutritional supplementation of its precursor, 1,3-butane-diol, attenuates hypertension and protects kidney function. This beneficial effect of bOHB was likely independent of gut-microbiotal and Th17-mediated effects of salt and instead facilitated by bOHB inhibiting the renal Nlrp3 inflammasome. The juxtaposed effects of dietary salt and exercise on salt-sensitive hypertension, which decrease and increase bOHB respectively, indicate that nutritional supplementa-tion of a precursor of bOHB provides a similar benefit to salt-sensitive hypertension as exercise.&quot;,&quot;volume&quot;:&quot;25&quot;},&quot;isTemporary&quot;:false},{&quot;id&quot;:&quot;ac52ddcb-6d5a-32d2-b912-1c5c0d5ef852&quot;,&quot;itemData&quot;:{&quot;type&quot;:&quot;article-journal&quot;,&quot;id&quot;:&quot;ac52ddcb-6d5a-32d2-b912-1c5c0d5ef852&quot;,&quot;title&quot;:&quot;Ketones and the cardiovascular system&quot;,&quot;author&quot;:[{&quot;family&quot;:&quot;Lopaschuk&quot;,&quot;given&quot;:&quot;Gary D&quot;,&quot;parse-names&quot;:false,&quot;dropping-particle&quot;:&quot;&quot;,&quot;non-dropping-particle&quot;:&quot;&quot;},{&quot;family&quot;:&quot;Dyck&quot;,&quot;given&quot;:&quot;Jason R B&quot;,&quot;parse-names&quot;:false,&quot;dropping-particle&quot;:&quot;&quot;,&quot;non-dropping-particle&quot;:&quot;&quot;}],&quot;container-title&quot;:&quot;Nature Cardiovascular Research&quot;,&quot;accessed&quot;:{&quot;date-parts&quot;:[[2024,8,5]]},&quot;DOI&quot;:&quot;10.1038/s44161-023-00259-1&quot;,&quot;URL&quot;:&quot;https://doi.org/10.1038/s44161-023-00259-1&quot;,&quot;issued&quot;:{&quot;date-parts&quot;:[[2023]]},&quot;page&quot;:&quot;425-437&quot;,&quot;abstract&quot;:&quot;Ketone bodies, the main one being β-hydroxybutyrate, have emerged as important regulators of the cardiovascular system. In healthy individuals, as well as in individuals with heart failure or post-myocardial infarction, ketones provide a supplemental energy source for both the heart and the vasculature. In the failing heart, this additional energy may contribute to improved cardiac performance, whereas increasing ketone oxidation in vascular smooth muscle and endothelial cells enhances cell proliferation and prevents blood vessel rarefication. Ketones also have important actions in signaling pathways, posttranslational modification pathways and gene transcription; many of which modify cell proliferation, inflammation, oxidative stress, endothelial function and cardiac remodeling. Attempts to therapeutically increase ketone delivery to the cardiovascular system are numerous and have shown mixed results in terms of effectiveness. Here we review the bioenergetic and signaling effects of ketones on the cardiovascular system, and we discuss how ketones can potentially be used to treat cardiovascular diseases. Cardiovascular (CV) disease is the leading cause of morbidity and mortality in the world, which creates a major burden on societies, as well as health care systems and economies. Heart failure, ischemic heart disease , arrhythmias, cardiomyopathies, stroke, atherosclerosis and hyper-tension, are all common forms of CV disease. Because of the prevalence and adverse consequences of CV disease, major efforts and advances have been made in treating these CV diseases. This includes treatments for diabetes, obesity and dyslipidemias, which are major comor-bidities that contribute to the incidence and severity of CV disease. Alterations in heart and vascular energy metabolism are also hallmarks of CV disease 1-3 ; therefore, therapies targeting energy metabolism are also potential viable approaches to treating CV diseases. The heart has a very high energy (ATP) demand that is primarily met by the mitochondrial metabolism of various energy substrates such as fatty acids, glucose, lactate, amino acids and ketones. Mito-chondrial metabolism of these energy substrates also occurs in the vasculature, although glycolysis is a more prominent source of ATP production 2. Of the different energy substrates, recent interest has focused on ketone bodies as a source of energy for the heart and vasculature 2,4-10. Ketone bodies are an important alternative source of fuel, particularly during times of nutrient deprivation 2,9-12. Ketone bodies consist of β-hydroxybutyrate (βOHB), acetoacetate and acetone, with βOHB being the most abundant of the ketones. Ketones are best recognized as an important alternative source of energy for the brain during periods of fasting and carbohydrate deprivation 12. However, the heart and vasculature can also readily metabolize ketones, particularly βOHB 2,9,10. As will be discussed, the mitochondrial oxidation of ketones can have beneficial effects in a number of CV diseases. This includes providing an important additional source of ATP production for an 'energy-starved' heart 1,6,9,10,13. In addition to being an important source of energy for the heart and vasculature, emerging evidence has shown that ketones are important signaling molecules 2,4,14-23 that can influence CV function. Through many of these signaling pathways, ketones also influence posttranslational modifications and gene transcription, which have profound effects on both the heart and vasculature. There have been many recent attempts to increase circulating ketone levels as an approach to treat CV disease. Unfortunately, ketones are not palatable and are not easily ingested. However, various strate gies have been used to promote endogenous liver production of ketones, including intermittent fasting, ketogenic diets and administration of sodium-glucose cotransporter-2 (SGLT2) inhibitors (reviewed in ref. 24). The intravenous administration of ketones or ingestion of ketones in the form of ketone precursors and/or ketone ester drinks has also been examined in CV diseases 6,25,26 .&quot;,&quot;volume&quot;:&quot;2&quot;,&quot;container-title-short&quot;:&quot;&quot;},&quot;isTemporary&quot;:false},{&quot;id&quot;:&quot;0a40c967-2ff0-328d-b3b9-d80ac9f43a92&quot;,&quot;itemData&quot;:{&quot;type&quot;:&quot;article-journal&quot;,&quot;id&quot;:&quot;0a40c967-2ff0-328d-b3b9-d80ac9f43a92&quot;,&quot;title&quot;:&quot;Suppression of oxidative stress by β-hydroxybutyrate, an endogenous histone deacetylase inhibitor&quot;,&quot;author&quot;:[{&quot;family&quot;:&quot;Shimazu&quot;,&quot;given&quot;:&quot;Tadahiro&quot;,&quot;parse-names&quot;:false,&quot;dropping-particle&quot;:&quot;&quot;,&quot;non-dropping-particle&quot;:&quot;&quot;},{&quot;family&quot;:&quot;Hirschey&quot;,&quot;given&quot;:&quot;Matthew D.&quot;,&quot;parse-names&quot;:false,&quot;dropping-particle&quot;:&quot;&quot;,&quot;non-dropping-particle&quot;:&quot;&quot;},{&quot;family&quot;:&quot;Newman&quot;,&quot;given&quot;:&quot;John&quot;,&quot;parse-names&quot;:false,&quot;dropping-particle&quot;:&quot;&quot;,&quot;non-dropping-particle&quot;:&quot;&quot;},{&quot;family&quot;:&quot;He&quot;,&quot;given&quot;:&quot;Wenjuan&quot;,&quot;parse-names&quot;:false,&quot;dropping-particle&quot;:&quot;&quot;,&quot;non-dropping-particle&quot;:&quot;&quot;},{&quot;family&quot;:&quot;Shirakawa&quot;,&quot;given&quot;:&quot;Kotaro&quot;,&quot;parse-names&quot;:false,&quot;dropping-particle&quot;:&quot;&quot;,&quot;non-dropping-particle&quot;:&quot;&quot;},{&quot;family&quot;:&quot;Moan&quot;,&quot;given&quot;:&quot;Natacha&quot;,&quot;parse-names&quot;:false,&quot;dropping-particle&quot;:&quot;&quot;,&quot;non-dropping-particle&quot;:&quot;Le&quot;},{&quot;family&quot;:&quot;Grueter&quot;,&quot;given&quot;:&quot;Carrie A.&quot;,&quot;parse-names&quot;:false,&quot;dropping-particle&quot;:&quot;&quot;,&quot;non-dropping-particle&quot;:&quot;&quot;},{&quot;family&quot;:&quot;Lim&quot;,&quot;given&quot;:&quot;Hyungwook&quot;,&quot;parse-names&quot;:false,&quot;dropping-particle&quot;:&quot;&quot;,&quot;non-dropping-particle&quot;:&quot;&quot;},{&quot;family&quot;:&quot;Saunders&quot;,&quot;given&quot;:&quot;Laura R.&quot;,&quot;parse-names&quot;:false,&quot;dropping-particle&quot;:&quot;&quot;,&quot;non-dropping-particle&quot;:&quot;&quot;},{&quot;family&quot;:&quot;Stevens&quot;,&quot;given&quot;:&quot;Robert D.&quot;,&quot;parse-names&quot;:false,&quot;dropping-particle&quot;:&quot;&quot;,&quot;non-dropping-particle&quot;:&quot;&quot;},{&quot;family&quot;:&quot;Newgard&quot;,&quot;given&quot;:&quot;Christopher B.&quot;,&quot;parse-names&quot;:false,&quot;dropping-particle&quot;:&quot;&quot;,&quot;non-dropping-particle&quot;:&quot;&quot;},{&quot;family&quot;:&quot;Farese&quot;,&quot;given&quot;:&quot;Robert&quot;,&quot;parse-names&quot;:false,&quot;dropping-particle&quot;:&quot;V.&quot;,&quot;non-dropping-particle&quot;:&quot;&quot;},{&quot;family&quot;:&quot;Cabo&quot;,&quot;given&quot;:&quot;Rafael&quot;,&quot;parse-names&quot;:false,&quot;dropping-particle&quot;:&quot;&quot;,&quot;non-dropping-particle&quot;:&quot;De&quot;},{&quot;family&quot;:&quot;Ulrich&quot;,&quot;given&quot;:&quot;Scott&quot;,&quot;parse-names&quot;:false,&quot;dropping-particle&quot;:&quot;&quot;,&quot;non-dropping-particle&quot;:&quot;&quot;},{&quot;family&quot;:&quot;Akassoglou&quot;,&quot;given&quot;:&quot;Katerina&quot;,&quot;parse-names&quot;:false,&quot;dropping-particle&quot;:&quot;&quot;,&quot;non-dropping-particle&quot;:&quot;&quot;},{&quot;family&quot;:&quot;Verdin&quot;,&quot;given&quot;:&quot;Eric&quot;,&quot;parse-names&quot;:false,&quot;dropping-particle&quot;:&quot;&quot;,&quot;non-dropping-particle&quot;:&quot;&quot;}],&quot;container-title&quot;:&quot;Science&quot;,&quot;container-title-short&quot;:&quot;Science (1979)&quot;,&quot;accessed&quot;:{&quot;date-parts&quot;:[[2024,8,5]]},&quot;DOI&quot;:&quot;10.1126/SCIENCE.1227166/SUPPL_FILE/SHIMAZU_SUPPTABLE2.XLSX&quot;,&quot;ISSN&quot;:&quot;10959203&quot;,&quot;PMID&quot;:&quot;23223453&quot;,&quot;URL&quot;:&quot;https://www.science.org/doi/10.1126/science.1227166&quot;,&quot;issued&quot;:{&quot;date-parts&quot;:[[2013,1,11]]},&quot;page&quot;:&quot;211-214&quot;,&quot;abstract&quot;:&quot;Concentrations of acetyl-coenzyme A and nicotinamide adenine dinucleotide (NAD+) affect histone acetylation and thereby couple cellular metabolic status and transcriptional regulation. We report that the ketone body D-β-hydroxybutyrate (βOHB) is an endogenous and specific inhibitor of class I histone deacetylases (HDACs). Administration of exogenous βOHB, or fasting or calorie restriction, two conditions associated with increased βOHB abundance, all increased global histone acetylation in mouse tissues. Inhibition of HDAC by βOHB was correlated with global changes in transcription, including that of the genes encoding oxidative stress resistance factors FOXO3A and MT2. Treatment of cells with βOHB increased histone acetylation at the Foxo3a and Mt2 promoters, and both genes were activated by selective depletion of HDAC1 and HDAC2. Consistent with increased FOXO3A and MT2 activity, treatment of mice with βOHB conferred substantial protection against oxidative stress.&quot;,&quot;publisher&quot;:&quot;American Association for the Advancement of Science&quot;,&quot;issue&quot;:&quot;6116&quot;,&quot;volume&quot;:&quot;339&quot;},&quot;isTemporary&quot;:false}]},{&quot;citationID&quot;:&quot;MENDELEY_CITATION_80f7cfc0-60b3-4301-8f69-054881f9c085&quot;,&quot;properties&quot;:{&quot;noteIndex&quot;:0},&quot;isEdited&quot;:false,&quot;manualOverride&quot;:{&quot;isManuallyOverridden&quot;:true,&quot;citeprocText&quot;:&quot;(D. G. McCarthy et al., 2023; Mccarthy et al., 2021)&quot;,&quot;manualOverrideText&quot;:&quot;(McCarthy et al., 2021, 2023)&quot;},&quot;citationItems&quot;:[{&quot;id&quot;:&quot;d15f2a97-065a-3130-a097-40206cd38c9e&quot;,&quot;itemData&quot;:{&quot;type&quot;:&quot;article-journal&quot;,&quot;id&quot;:&quot;d15f2a97-065a-3130-a097-40206cd38c9e&quot;,&quot;title&quot;:&quot;Increased cardiorespiratory stress during submaximal cycling after ketone monoester ingestion in endurance-trained adults For personal use only&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Powley&quot;,&quot;given&quot;:&quot;Fiona J&quot;,&quot;parse-names&quot;:false,&quot;dropping-particle&quot;:&quot;&quot;,&quot;non-dropping-particle&quot;:&quot;&quot;},{&quot;family&quot;:&quot;Little&quot;,&quot;given&quot;:&quot;Jonathan P&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family&quot;:&quot;Mccarthy&quot;,&quot;given&quot;:&quot;D G&quot;,&quot;parse-names&quot;:false,&quot;dropping-particle&quot;:&quot;&quot;,&quot;non-dropping-particle&quot;:&quot;&quot;},{&quot;family&quot;:&quot;Bostad&quot;,&quot;given&quot;:&quot;W&quot;,&quot;parse-names&quot;:false,&quot;dropping-particle&quot;:&quot;&quot;,&quot;non-dropping-particle&quot;:&quot;&quot;},{&quot;family&quot;:&quot;Powley&quot;,&quot;given&quot;:&quot;F J&quot;,&quot;parse-names&quot;:false,&quot;dropping-particle&quot;:&quot;&quot;,&quot;non-dropping-particle&quot;:&quot;&quot;},{&quot;family&quot;:&quot;Gibala&quot;,&quot;given&quot;:&quot;M J&quot;,&quot;parse-names&quot;:false,&quot;dropping-particle&quot;:&quot;&quot;,&quot;non-dropping-particle&quot;:&quot;&quot;},{&quot;family&quot;:&quot;Little&quot;,&quot;given&quot;:&quot;J P&quot;,&quot;parse-names&quot;:false,&quot;dropping-particle&quot;:&quot;&quot;,&quot;non-dropping-particle&quot;:&quot;&quot;},{&quot;family&quot;:&quot;Richards&quot;,&quot;given&quot;:&quot;D L&quot;,&quot;parse-names&quot;:false,&quot;dropping-particle&quot;:&quot;&quot;,&quot;non-dropping-particle&quot;:&quot;&quot;}],&quot;container-title&quot;:&quot;dx. Appl. Physiol. Nutr. Metab. Downloaded from cdnsciencepub&quot;,&quot;accessed&quot;:{&quot;date-parts&quot;:[[2024,8,5]]},&quot;DOI&quot;:&quot;10.1139/apnm-2020-0999&quot;,&quot;URL&quot;:&quot;www.cdnsciencepub.com/apnm&quot;,&quot;issued&quot;:{&quot;date-parts&quot;:[[2021]]},&quot;page&quot;:&quot;986-993&quot;,&quot;abstract&quot;:&quot;There is growing interest in the effect of exogenous ketone body supplementation on exercise responses and performance. The limited studies to date have yielded equivocal data, likely due in part to differences in dosing strategy, increase in blood ketones, and participant training status. Using a randomized, double-blind, counterbalanced design, we examined the effect of ingesting a ketone monoester (KE) supplement (600 mg/kg body mass) or flavour-matched placebo in endurance-trained adults (n = 10 males, n = 9 females; V _ O 2peak = 57 6 8 mL/kg/min). Participants performed a 30-min cycling bout at ventilatory threshold intensity (71 6 3% V _ O 2peak), followed 15 min later by a 3 kJ/kg body mass time-trial. KE versus placebo ingestion increased plasma b-hydroxybutyrate concentration before exercise (3.9 6 1.0 vs 0.2 6 0.3 mM, p &lt; 0.0001, d z = 3.4), ventilation (77 6 17 vs 71 6 15 L/min, p &lt; 0.0001, d z = 1.3) and heart rate (155 6 11 vs 150 6 11 beats/min, p &lt; 0.001, d z = 1.2) during exercise, and rating of perceived exertion at the end of exercise (15.4 6 1.6 vs 14.5 6 1.2, p &lt; 0.01, d z = 0.85). Plasma b-hydroxybutyrate concentration remained higher after KE vs placebo ingestion before the time-trial (3.5 6 1.0 vs 0.3 6 0.2 mM, p &lt; 0.0001, d z = 3.1), but performance was not different (KE: 16:25 6 2:50 vs placebo: 16:06 6 2:40 min:s, p = 0.20; d z = 0.31). We conclude that acute ingestion of a relatively large KE bolus dose increased markers of cardiorespiratory stress during submaximal exercise in endurance-trained participants. Novelty: Limited studies have yielded equivocal data regarding exercise responses after acute ketone body supplementation. Using a randomized, double-blind, placebo-controlled, counterbalanced design, we found that ingestion of a large bolus dose of a commercial ketone monoester supplement increased markers of cardiorespiratory stress during cycling at ventila-tory threshold intensity in endurance-trained adults. Résumé : La supplémentation en corps cétoniques exogènes suscite un intérêt croissant pour son effet sur les réponses et la performance à l'exercice. Les études limitées à ce jour présentent des données équivoques probablement dues en partie à des différences dans la stratégie de dosage, à l'augmentation des cétones sanguines et à l'état d'entraînement des participants. En utilisant une conception randomisée, en double insu et contrebalancée, nous avons examiné l'effet de la consom-mation d'un supplément de monoester de cétone (« KE ») (600 mg/kg de masse corporelle) ou d'un placebo de saveur assortie chez des adultes entraînés en endurance (10 hommes, 9 femmes; V _ O 2pointe = 57 6 8 mL/kg/min). Les participants participent à une séance de 30 minutes de pédalage à l'intensité du seuil ventilatoire (71 6 3 % V _ O 2pointe) puis, 15 minutes plus tard, ils effectuent un contre-la-montre sollicitant 3 kJ/kg de masse corporelle. La consommation de KE versus le placebo augmente la concentration plasmatique de b-hydroxybutyrate avant l'exercice (3,9 6 1,0 vs 0,2 6 0,3 mM, p &lt; 0,0001, d z = 3,4), la ventilation (77 6 17 vs 71 6 15 L/min, p &lt; 0,0001, d z = 1,3), la fréquence cardiaque pendant l'exercice (155 6 11 vs 150 6 11 bpm, p &lt; 0,001, d z = 1,2) et l'effort perçu à la fin de l'exercice (15,4 6 1,6 vs 14,5 6 1,2, p &lt; 0,01, d z = 0,85). La concentration plasma-tique de b-hydroxybutyrate demeure plus élevée après l'ingestion de KE vs le placebo avant l'essai du contre-la-montre (3,5 6 1,0 vs 0,3 6 0,2 mM, p &lt; 0,0001, d z = 3,1), mais la performance n'est pas différente (KE : 16:25 6 2:50 vs placebo: 16:06 6 2:40 min:s, p = 0,20; d z = 0,31). Nous concluons que l'ingestion ponctuelle d'une dose bolus de KE relativement élevée aug-mente les marqueurs de stress cardiorespiratoire pendant l'exercice sous-maximal chez les participants entraînés en endurance. [Traduit par la Rédaction] Les nouveautés : Des études limitées présentent des données équivoques concernant les réponses à l'exercice après une supplémentation ponctuelle en corps cétonique. En utilisant un devis randomisé à double insu, contrôlé par placebo et contrebalancé, nous constatons que la consommation d'une grande dose bolus d'un supplément de monoester cétonique commercial augmente les marqueurs de stress cardiores-piratoire pendant le pédalage à l'intensité du seuil ventilatoire chez les adultes entraînés en endurance.&quot;,&quot;volume&quot;:&quot;46&quot;,&quot;container-title-short&quot;:&quot;&quot;},&quot;isTemporary&quot;:false},{&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citationTag&quot;:&quot;MENDELEY_CITATION_v3_eyJjaXRhdGlvbklEIjoiTUVOREVMRVlfQ0lUQVRJT05fODBmN2NmYzAtNjBiMy00MzAxLThmNjktMDU0ODgxZjljMDg1IiwicHJvcGVydGllcyI6eyJub3RlSW5kZXgiOjB9LCJpc0VkaXRlZCI6ZmFsc2UsIm1hbnVhbE92ZXJyaWRlIjp7ImlzTWFudWFsbHlPdmVycmlkZGVuIjp0cnVlLCJjaXRlcHJvY1RleHQiOiIoRC4gRy4gTWNDYXJ0aHkgZXQgYWwuLCAyMDIzOyBNY2NhcnRoeSBldCBhbC4sIDIwMjEpIiwibWFudWFsT3ZlcnJpZGVUZXh0IjoiKE1jQ2FydGh5IGV0IGFsLiwgMjAyMSwgMjAyMykifSwiY2l0YXRpb25JdGVtcyI6W3siaWQiOiJkMTVmMmE5Ny0wNjVhLTMxMzAtYTA5Ny00MDIwNmNkMzhjOWUiLCJpdGVtRGF0YSI6eyJ0eXBlIjoiYXJ0aWNsZS1qb3VybmFsIiwiaWQiOiJkMTVmMmE5Ny0wNjVhLTMxMzAtYTA5Ny00MDIwNmNkMzhjOWUiLCJ0aXRsZSI6IkluY3JlYXNlZCBjYXJkaW9yZXNwaXJhdG9yeSBzdHJlc3MgZHVyaW5nIHN1Ym1heGltYWwgY3ljbGluZyBhZnRlciBrZXRvbmUgbW9ub2VzdGVyIGluZ2VzdGlvbiBpbiBlbmR1cmFuY2UtdHJhaW5lZCBhZHVsdHMgRm9yIHBlcnNvbmFsIHVzZSBvbmx5IiwiYXV0aG9yIjpbeyJmYW1pbHkiOiJNY2NhcnRoeSIsImdpdmVuIjoiRGV2aW4gRyIsInBhcnNlLW5hbWVzIjpmYWxzZSwiZHJvcHBpbmctcGFydGljbGUiOiIiLCJub24tZHJvcHBpbmctcGFydGljbGUiOiIifSx7ImZhbWlseSI6IkJvc3RhZCIsImdpdmVuIjoiV2lsbGlhbSIsInBhcnNlLW5hbWVzIjpmYWxzZSwiZHJvcHBpbmctcGFydGljbGUiOiIiLCJub24tZHJvcHBpbmctcGFydGljbGUiOiIifSx7ImZhbWlseSI6IlBvd2xleSIsImdpdmVuIjoiRmlvbmEgSiIsInBhcnNlLW5hbWVzIjpmYWxzZSwiZHJvcHBpbmctcGFydGljbGUiOiIiLCJub24tZHJvcHBpbmctcGFydGljbGUiOiIifSx7ImZhbWlseSI6IkxpdHRsZSIsImdpdmVuIjoiSm9uYXRoYW4gUCIsInBhcnNlLW5hbWVzIjpmYWxzZSwiZHJvcHBpbmctcGFydGljbGUiOiIiLCJub24tZHJvcHBpbmctcGFydGljbGUiOiIifSx7ImZhbWlseSI6IlJpY2hhcmRzIiwiZ2l2ZW4iOiJEb3VnbGFzIEwiLCJwYXJzZS1uYW1lcyI6ZmFsc2UsImRyb3BwaW5nLXBhcnRpY2xlIjoiIiwibm9uLWRyb3BwaW5nLXBhcnRpY2xlIjoiIn0seyJmYW1pbHkiOiJHaWJhbGEiLCJnaXZlbiI6Ik1hcnRpbiBKIiwicGFyc2UtbmFtZXMiOmZhbHNlLCJkcm9wcGluZy1wYXJ0aWNsZSI6IiIsIm5vbi1kcm9wcGluZy1wYXJ0aWNsZSI6IiJ9LHsiZmFtaWx5IjoiTWNjYXJ0aHkiLCJnaXZlbiI6IkQgRyIsInBhcnNlLW5hbWVzIjpmYWxzZSwiZHJvcHBpbmctcGFydGljbGUiOiIiLCJub24tZHJvcHBpbmctcGFydGljbGUiOiIifSx7ImZhbWlseSI6IkJvc3RhZCIsImdpdmVuIjoiVyIsInBhcnNlLW5hbWVzIjpmYWxzZSwiZHJvcHBpbmctcGFydGljbGUiOiIiLCJub24tZHJvcHBpbmctcGFydGljbGUiOiIifSx7ImZhbWlseSI6IlBvd2xleSIsImdpdmVuIjoiRiBKIiwicGFyc2UtbmFtZXMiOmZhbHNlLCJkcm9wcGluZy1wYXJ0aWNsZSI6IiIsIm5vbi1kcm9wcGluZy1wYXJ0aWNsZSI6IiJ9LHsiZmFtaWx5IjoiR2liYWxhIiwiZ2l2ZW4iOiJNIEoiLCJwYXJzZS1uYW1lcyI6ZmFsc2UsImRyb3BwaW5nLXBhcnRpY2xlIjoiIiwibm9uLWRyb3BwaW5nLXBhcnRpY2xlIjoiIn0seyJmYW1pbHkiOiJMaXR0bGUiLCJnaXZlbiI6IkogUCIsInBhcnNlLW5hbWVzIjpmYWxzZSwiZHJvcHBpbmctcGFydGljbGUiOiIiLCJub24tZHJvcHBpbmctcGFydGljbGUiOiIifSx7ImZhbWlseSI6IlJpY2hhcmRzIiwiZ2l2ZW4iOiJEIEwiLCJwYXJzZS1uYW1lcyI6ZmFsc2UsImRyb3BwaW5nLXBhcnRpY2xlIjoiIiwibm9uLWRyb3BwaW5nLXBhcnRpY2xlIjoiIn1dLCJjb250YWluZXItdGl0bGUiOiJkeC4gQXBwbC4gUGh5c2lvbC4gTnV0ci4gTWV0YWIuIERvd25sb2FkZWQgZnJvbSBjZG5zY2llbmNlcHViIiwiYWNjZXNzZWQiOnsiZGF0ZS1wYXJ0cyI6W1syMDI0LDgsNV1dfSwiRE9JIjoiMTAuMTEzOS9hcG5tLTIwMjAtMDk5OSIsIlVSTCI6Ind3dy5jZG5zY2llbmNlcHViLmNvbS9hcG5tIiwiaXNzdWVkIjp7ImRhdGUtcGFydHMiOltbMjAyMV1dfSwicGFnZSI6Ijk4Ni05OTMiLCJhYnN0cmFjdCI6IlRoZXJlIGlzIGdyb3dpbmcgaW50ZXJlc3QgaW4gdGhlIGVmZmVjdCBvZiBleG9nZW5vdXMga2V0b25lIGJvZHkgc3VwcGxlbWVudGF0aW9uIG9uIGV4ZXJjaXNlIHJlc3BvbnNlcyBhbmQgcGVyZm9ybWFuY2UuIFRoZSBsaW1pdGVkIHN0dWRpZXMgdG8gZGF0ZSBoYXZlIHlpZWxkZWQgZXF1aXZvY2FsIGRhdGEsIGxpa2VseSBkdWUgaW4gcGFydCB0byBkaWZmZXJlbmNlcyBpbiBkb3Npbmcgc3RyYXRlZ3ksIGluY3JlYXNlIGluIGJsb29kIGtldG9uZXMsIGFuZCBwYXJ0aWNpcGFudCB0cmFpbmluZyBzdGF0dXMuIFVzaW5nIGEgcmFuZG9taXplZCwgZG91YmxlLWJsaW5kLCBjb3VudGVyYmFsYW5jZWQgZGVzaWduLCB3ZSBleGFtaW5lZCB0aGUgZWZmZWN0IG9mIGluZ2VzdGluZyBhIGtldG9uZSBtb25vZXN0ZXIgKEtFKSBzdXBwbGVtZW50ICg2MDAgbWcva2cgYm9keSBtYXNzKSBvciBmbGF2b3VyLW1hdGNoZWQgcGxhY2VibyBpbiBlbmR1cmFuY2UtdHJhaW5lZCBhZHVsdHMgKG4gPSAxMCBtYWxlcywgbiA9IDkgZmVtYWxlczsgViBfIE8gMnBlYWsgPSA1NyA2IDggbUwva2cvbWluKS4gUGFydGljaXBhbnRzIHBlcmZvcm1lZCBhIDMwLW1pbiBjeWNsaW5nIGJvdXQgYXQgdmVudGlsYXRvcnkgdGhyZXNob2xkIGludGVuc2l0eSAoNzEgNiAzJSBWIF8gTyAycGVhayksIGZvbGxvd2VkIDE1IG1pbiBsYXRlciBieSBhIDMga0ova2cgYm9keSBtYXNzIHRpbWUtdHJpYWwuIEtFIHZlcnN1cyBwbGFjZWJvIGluZ2VzdGlvbiBpbmNyZWFzZWQgcGxhc21hIGItaHlkcm94eWJ1dHlyYXRlIGNvbmNlbnRyYXRpb24gYmVmb3JlIGV4ZXJjaXNlICgzLjkgNiAxLjAgdnMgMC4yIDYgMC4zIG1NLCBwIDwgMC4wMDAxLCBkIHogPSAzLjQpLCB2ZW50aWxhdGlvbiAoNzcgNiAxNyB2cyA3MSA2IDE1IEwvbWluLCBwIDwgMC4wMDAxLCBkIHogPSAxLjMpIGFuZCBoZWFydCByYXRlICgxNTUgNiAxMSB2cyAxNTAgNiAxMSBiZWF0cy9taW4sIHAgPCAwLjAwMSwgZCB6ID0gMS4yKSBkdXJpbmcgZXhlcmNpc2UsIGFuZCByYXRpbmcgb2YgcGVyY2VpdmVkIGV4ZXJ0aW9uIGF0IHRoZSBlbmQgb2YgZXhlcmNpc2UgKDE1LjQgNiAxLjYgdnMgMTQuNSA2IDEuMiwgcCA8IDAuMDEsIGQgeiA9IDAuODUpLiBQbGFzbWEgYi1oeWRyb3h5YnV0eXJhdGUgY29uY2VudHJhdGlvbiByZW1haW5lZCBoaWdoZXIgYWZ0ZXIgS0UgdnMgcGxhY2VibyBpbmdlc3Rpb24gYmVmb3JlIHRoZSB0aW1lLXRyaWFsICgzLjUgNiAxLjAgdnMgMC4zIDYgMC4yIG1NLCBwIDwgMC4wMDAxLCBkIHogPSAzLjEpLCBidXQgcGVyZm9ybWFuY2Ugd2FzIG5vdCBkaWZmZXJlbnQgKEtFOiAxNjoyNSA2IDI6NTAgdnMgcGxhY2VibzogMTY6MDYgNiAyOjQwIG1pbjpzLCBwID0gMC4yMDsgZCB6ID0gMC4zMSkuIFdlIGNvbmNsdWRlIHRoYXQgYWN1dGUgaW5nZXN0aW9uIG9mIGEgcmVsYXRpdmVseSBsYXJnZSBLRSBib2x1cyBkb3NlIGluY3JlYXNlZCBtYXJrZXJzIG9mIGNhcmRpb3Jlc3BpcmF0b3J5IHN0cmVzcyBkdXJpbmcgc3VibWF4aW1hbCBleGVyY2lzZSBpbiBlbmR1cmFuY2UtdHJhaW5lZCBwYXJ0aWNpcGFudHMuIE5vdmVsdHk6IExpbWl0ZWQgc3R1ZGllcyBoYXZlIHlpZWxkZWQgZXF1aXZvY2FsIGRhdGEgcmVnYXJkaW5nIGV4ZXJjaXNlIHJlc3BvbnNlcyBhZnRlciBhY3V0ZSBrZXRvbmUgYm9keSBzdXBwbGVtZW50YXRpb24uIFVzaW5nIGEgcmFuZG9taXplZCwgZG91YmxlLWJsaW5kLCBwbGFjZWJvLWNvbnRyb2xsZWQsIGNvdW50ZXJiYWxhbmNlZCBkZXNpZ24sIHdlIGZvdW5kIHRoYXQgaW5nZXN0aW9uIG9mIGEgbGFyZ2UgYm9sdXMgZG9zZSBvZiBhIGNvbW1lcmNpYWwga2V0b25lIG1vbm9lc3RlciBzdXBwbGVtZW50IGluY3JlYXNlZCBtYXJrZXJzIG9mIGNhcmRpb3Jlc3BpcmF0b3J5IHN0cmVzcyBkdXJpbmcgY3ljbGluZyBhdCB2ZW50aWxhLXRvcnkgdGhyZXNob2xkIGludGVuc2l0eSBpbiBlbmR1cmFuY2UtdHJhaW5lZCBhZHVsdHMuIFLDqXN1bcOpIDogTGEgc3VwcGzDqW1lbnRhdGlvbiBlbiBjb3JwcyBjw6l0b25pcXVlcyBleG9nw6huZXMgc3VzY2l0ZSB1biBpbnTDqXLDqnQgY3JvaXNzYW50IHBvdXIgc29uIGVmZmV0IHN1ciBsZXMgcsOpcG9uc2VzIGV0IGxhIHBlcmZvcm1hbmNlIMOgIGwnZXhlcmNpY2UuIExlcyDDqXR1ZGVzIGxpbWl0w6llcyDDoCBjZSBqb3VyIHByw6lzZW50ZW50IGRlcyBkb25uw6llcyDDqXF1aXZvcXVlcyBwcm9iYWJsZW1lbnQgZHVlcyBlbiBwYXJ0aWUgw6AgZGVzIGRpZmbDqXJlbmNlcyBkYW5zIGxhIHN0cmF0w6lnaWUgZGUgZG9zYWdlLCDDoCBsJ2F1Z21lbnRhdGlvbiBkZXMgY8OpdG9uZXMgc2FuZ3VpbmVzIGV0IMOgIGwnw6l0YXQgZCdlbnRyYcOubmVtZW50IGRlcyBwYXJ0aWNpcGFudHMuIEVuIHV0aWxpc2FudCB1bmUgY29uY2VwdGlvbiByYW5kb21pc8OpZSwgZW4gZG91YmxlIGluc3UgZXQgY29udHJlYmFsYW5jw6llLCBub3VzIGF2b25zIGV4YW1pbsOpIGwnZWZmZXQgZGUgbGEgY29uc29tLW1hdGlvbiBkJ3VuIHN1cHBsw6ltZW50IGRlIG1vbm9lc3RlciBkZSBjw6l0b25lICjCqyBLRSDCuykgKDYwMCBtZy9rZyBkZSBtYXNzZSBjb3Jwb3JlbGxlKSBvdSBkJ3VuIHBsYWNlYm8gZGUgc2F2ZXVyIGFzc29ydGllIGNoZXogZGVzIGFkdWx0ZXMgZW50cmHDrm7DqXMgZW4gZW5kdXJhbmNlICgxMCBob21tZXMsIDkgZmVtbWVzOyBWIF8gTyAycG9pbnRlID0gNTcgNiA4IG1ML2tnL21pbikuIExlcyBwYXJ0aWNpcGFudHMgcGFydGljaXBlbnQgw6AgdW5lIHPDqWFuY2UgZGUgMzAgbWludXRlcyBkZSBww6lkYWxhZ2Ugw6AgbCdpbnRlbnNpdMOpIGR1IHNldWlsIHZlbnRpbGF0b2lyZSAoNzEgNiAzICUgViBfIE8gMnBvaW50ZSkgcHVpcywgMTUgbWludXRlcyBwbHVzIHRhcmQsIGlscyBlZmZlY3R1ZW50IHVuIGNvbnRyZS1sYS1tb250cmUgc29sbGljaXRhbnQgMyBrSi9rZyBkZSBtYXNzZSBjb3Jwb3JlbGxlLiBMYSBjb25zb21tYXRpb24gZGUgS0UgdmVyc3VzIGxlIHBsYWNlYm8gYXVnbWVudGUgbGEgY29uY2VudHJhdGlvbiBwbGFzbWF0aXF1ZSBkZSBiLWh5ZHJveHlidXR5cmF0ZSBhdmFudCBsJ2V4ZXJjaWNlICgzLDkgNiAxLDAgdnMgMCwyIDYgMCwzIG1NLCBwIDwgMCwwMDAxLCBkIHogPSAzLDQpLCBsYSB2ZW50aWxhdGlvbiAoNzcgNiAxNyB2cyA3MSA2IDE1IEwvbWluLCBwIDwgMCwwMDAxLCBkIHogPSAxLDMpLCBsYSBmcsOpcXVlbmNlIGNhcmRpYXF1ZSBwZW5kYW50IGwnZXhlcmNpY2UgKDE1NSA2IDExIHZzIDE1MCA2IDExIGJwbSwgcCA8IDAsMDAxLCBkIHogPSAxLDIpIGV0IGwnZWZmb3J0IHBlcsOndSDDoCBsYSBmaW4gZGUgbCdleGVyY2ljZSAoMTUsNCA2IDEsNiB2cyAxNCw1IDYgMSwyLCBwIDwgMCwwMSwgZCB6ID0gMCw4NSkuIExhIGNvbmNlbnRyYXRpb24gcGxhc21hLXRpcXVlIGRlIGItaHlkcm94eWJ1dHlyYXRlIGRlbWV1cmUgcGx1cyDDqWxldsOpZSBhcHLDqHMgbCdpbmdlc3Rpb24gZGUgS0UgdnMgbGUgcGxhY2VibyBhdmFudCBsJ2Vzc2FpIGR1IGNvbnRyZS1sYS1tb250cmUgKDMsNSA2IDEsMCB2cyAwLDMgNiAwLDIgbU0sIHAgPCAwLDAwMDEsIGQgeiA9IDMsMSksIG1haXMgbGEgcGVyZm9ybWFuY2Ugbidlc3QgcGFzIGRpZmbDqXJlbnRlIChLRSA6IDE2OjI1IDYgMjo1MCB2cyBwbGFjZWJvOiAxNjowNiA2IDI6NDAgbWluOnMsIHAgPSAwLDIwOyBkIHogPSAwLDMxKS4gTm91cyBjb25jbHVvbnMgcXVlIGwnaW5nZXN0aW9uIHBvbmN0dWVsbGUgZCd1bmUgZG9zZSBib2x1cyBkZSBLRSByZWxhdGl2ZW1lbnQgw6lsZXbDqWUgYXVnLW1lbnRlIGxlcyBtYXJxdWV1cnMgZGUgc3RyZXNzIGNhcmRpb3Jlc3BpcmF0b2lyZSBwZW5kYW50IGwnZXhlcmNpY2Ugc291cy1tYXhpbWFsIGNoZXogbGVzIHBhcnRpY2lwYW50cyBlbnRyYcOubsOpcyBlbiBlbmR1cmFuY2UuIFtUcmFkdWl0IHBhciBsYSBSw6lkYWN0aW9uXSBMZXMgbm91dmVhdXTDqXMgOiBEZXMgw6l0dWRlcyBsaW1pdMOpZXMgcHLDqXNlbnRlbnQgZGVzIGRvbm7DqWVzIMOpcXVpdm9xdWVzIGNvbmNlcm5hbnQgbGVzIHLDqXBvbnNlcyDDoCBsJ2V4ZXJjaWNlIGFwcsOocyB1bmUgc3VwcGzDqW1lbnRhdGlvbiBwb25jdHVlbGxlIGVuIGNvcnBzIGPDqXRvbmlxdWUuIEVuIHV0aWxpc2FudCB1biBkZXZpcyByYW5kb21pc8OpIMOgIGRvdWJsZSBpbnN1LCBjb250csO0bMOpIHBhciBwbGFjZWJvIGV0IGNvbnRyZWJhbGFuY8OpLCBub3VzIGNvbnN0YXRvbnMgcXVlIGxhIGNvbnNvbW1hdGlvbiBkJ3VuZSBncmFuZGUgZG9zZSBib2x1cyBkJ3VuIHN1cHBsw6ltZW50IGRlIG1vbm9lc3RlciBjw6l0b25pcXVlIGNvbW1lcmNpYWwgYXVnbWVudGUgbGVzIG1hcnF1ZXVycyBkZSBzdHJlc3MgY2FyZGlvcmVzLXBpcmF0b2lyZSBwZW5kYW50IGxlIHDDqWRhbGFnZSDDoCBsJ2ludGVuc2l0w6kgZHUgc2V1aWwgdmVudGlsYXRvaXJlIGNoZXogbGVzIGFkdWx0ZXMgZW50cmHDrm7DqXMgZW4gZW5kdXJhbmNlLiIsInZvbHVtZSI6IjQ2IiwiY29udGFpbmVyLXRpdGxlLXNob3J0IjoiIn0sImlzVGVtcG9yYXJ5IjpmYWxzZX0s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XX0=&quot;},{&quot;citationID&quot;:&quot;MENDELEY_CITATION_27e3c110-66e3-46b2-99eb-5c804775f85c&quot;,&quot;properties&quot;:{&quot;noteIndex&quot;:0},&quot;isEdited&quot;:false,&quot;manualOverride&quot;:{&quot;isManuallyOverridden&quot;:true,&quot;citeprocText&quot;:&quot;(D. G. McCarthy et al., 2023)&quot;,&quot;manualOverrideText&quot;:&quot;(McCarthy et al., 2023)&quot;},&quot;citationTag&quot;:&quot;MENDELEY_CITATION_v3_eyJjaXRhdGlvbklEIjoiTUVOREVMRVlfQ0lUQVRJT05fMjdlM2MxMTAtNjZlMy00NmIyLTk5ZWItNWM4MDQ3NzVmODVjIiwicHJvcGVydGllcyI6eyJub3RlSW5kZXgiOjB9LCJpc0VkaXRlZCI6ZmFsc2UsIm1hbnVhbE92ZXJyaWRlIjp7ImlzTWFudWFsbHlPdmVycmlkZGVuIjp0cnVlLCJjaXRlcHJvY1RleHQiOiIoRC4gRy4gTWNDYXJ0aHkgZXQgYWwuLCAyMDIzKSIsIm1hbnVhbE92ZXJyaWRlVGV4dCI6IihNY0NhcnRoeSBldCBhbC4sIDIwMjMpIn0sImNpdGF0aW9uSXRlbXMiOlt7ImlkIjoiOGM0MmFlZTEtMzYxYy0zOTMyLWJmNDEtMzMxMTJhNjhjMWM1IiwiaXRlbURhdGEiOnsidHlwZSI6ImFydGljbGUtam91cm5hbCIsImlkIjoiOGM0MmFlZTEtMzYxYy0zOTMyLWJmNDEtMzMxMTJhNjhjMWM1IiwidGl0bGUiOiJFZmZlY3Qgb2YgQWN1dGUgS2V0b25lIE1vbm9lc3RlciBJbmdlc3Rpb24gb24gQ2FyZGlvcmVzcGlyYXRvcnkgUmVzcG9uc2VzIHRvIEV4ZXJjaXNlIGFuZCB0aGUgSW5mbHVlbmNlIG9mIEJsb29kIEFjaWRvc2lzIiwiYXV0aG9yIjpbeyJmYW1pbHkiOiJNY0NhcnRoeSIsImdpdmVuIjoiRGV2aW4gRy4iLCJwYXJzZS1uYW1lcyI6ZmFsc2UsImRyb3BwaW5nLXBhcnRpY2xlIjoiIiwibm9uLWRyb3BwaW5nLXBhcnRpY2xlIjoiIn0seyJmYW1pbHkiOiJCb3N0YWQiLCJnaXZlbiI6IldpbGxpYW0iLCJwYXJzZS1uYW1lcyI6ZmFsc2UsImRyb3BwaW5nLXBhcnRpY2xlIjoiIiwibm9uLWRyb3BwaW5nLXBhcnRpY2xlIjoiIn0seyJmYW1pbHkiOiJCb25lIiwiZ2l2ZW4iOiJKYWNrIiwicGFyc2UtbmFtZXMiOmZhbHNlLCJkcm9wcGluZy1wYXJ0aWNsZSI6IiIsIm5vbi1kcm9wcGluZy1wYXJ0aWNsZSI6IiJ9LHsiZmFtaWx5IjoiUG93bGV5IiwiZ2l2ZW4iOiJGaW9uYSBKLiIsInBhcnNlLW5hbWVzIjpmYWxzZSwiZHJvcHBpbmctcGFydGljbGUiOiIiLCJub24tZHJvcHBpbmctcGFydGljbGUiOiIifSx7ImZhbWlseSI6IlJpY2hhcmRzIiwiZ2l2ZW4iOiJEb3VnbGFzIEwuIiwicGFyc2UtbmFtZXMiOmZhbHNlLCJkcm9wcGluZy1wYXJ0aWNsZSI6IiIsIm5vbi1kcm9wcGluZy1wYXJ0aWNsZSI6IiJ9LHsiZmFtaWx5IjoiR2liYWxhIiwiZ2l2ZW4iOiJNYXJ0aW4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yN11dfSwiRE9JIjoiMTAuMTI0OS9NU1MuMDAwMDAwMDAwMDAwMzE0MSIsIklTU04iOiIxNTMwMDMxNSIsIlBNSUQiOiIzNjg0OTEyMSIsIlVSTCI6Imh0dHBzOi8vam91cm5hbHMubHd3LmNvbS9hY3NtLW1zc2UvZnVsbHRleHQvMjAyMy8wNzAwMC9lZmZlY3Rfb2ZfYWN1dGVfa2V0b25lX21vbm9lc3Rlcl9pbmdlc3Rpb25fb24uMTcuYXNweCIsImlzc3VlZCI6eyJkYXRlLXBhcnRzIjpbWzIwMjMsNywxXV19LCJwYWdlIjoiMTI4Ni0xMjk1IiwiYWJzdHJhY3QiOiJLZXRvbmUgbW9ub2VzdGVyIChLRSkgaW5nZXN0aW9uIGNhbiBpbmR1Y2UgaHlwZXJrZXRvbmVtaWEgYW5kIGJsb29kIGFjaWRvc2lzLiBXZSBwcmV2aW91c2x5IGZvdW5kIHRoYXQgYWN1dGUgaW5nZXN0aW9uIG9mIDAuNiBnwrdrZy0xIGJvZHkgbWFzcyBLRSBpbmNyZWFzZWQgZXhlcmNpc2UgaGVhcnQgcmF0ZSAoSFIpIGNvbXBhcmVkIHdpdGggcGxhY2Viby4gUHVycG9zZSBUaGlzIHN0dWR5IGFpbWVkIHRvIGV4YW1pbmUgdGhlIGVmZmVjdCBvZiBLRSBpbmdlc3Rpb24gb24gZXhlcmNpc2UgY2FyZGlhYyBvdXRwdXQgKFHLmSkgYW5kIHRoZSBpbmZsdWVuY2Ugb2YgYmxvb2QgYWNpZG9zaXMuIFdlIGh5cG90aGVzaXplZCB0aGF0IEtFIHZlcnN1cyBwbGFjZWJvIGluZ2VzdGlvbiB3b3VsZCBpbmNyZWFzZSBRy5ksIGFuZCBjb2luZ2VzdGlvbiBvZiB0aGUgcEggYnVmZmVyIGJpY2FyYm9uYXRlIHdvdWxkIG1pdGlnYXRlIHRoaXMgZWZmZWN0LiBNZXRob2RzIEluIGEgcmFuZG9taXplZCwgZG91YmxlLWJsaW5kLCBjcm9zc292ZXIgbWFubmVyLCAxNSBlbmR1cmFuY2UtdHJhaW5lZCBhZHVsdHMgKHBlYWsgb3h5Z2VuIHVwdGFrZSAoVk8ycGVhayksIDYwIMKxIDkgbUzCt2tnLTHCt21pbi0xKSBpbmdlc3RlZCBlaXRoZXIgMC4yIGfCt2tnLTEgc29kaXVtIGJpY2FyYm9uYXRlIG9yIGEgc2FsdCBwbGFjZWJvIDYwIG1pbiBiZWZvcmUgZXhlcmNpc2UsIGFuZCAwLjYgZ8K3a2ctMSBLRSBvciBhIGtldG9uZS1mcmVlIHBsYWNlYm8gMzAgbWluIGJlZm9yZSBleGVyY2lzZS4gU3VwcGxlbWVudGF0aW9uIHlpZWxkZWQgdGhyZWUgZXhwZXJpbWVudGFsIGNvbmRpdGlvbnM6IGJhc2FsIGtldG9uZSBib2RpZXMgYW5kIG5ldXRyYWwgcEggKENPTiksIGh5cGVya2V0b25lbWlhIGFuZCBibG9vZCBhY2lkb3NpcyAoS0UpLCBhbmQgaHlwZXJrZXRvbmVtaWEgYW5kIG5ldXRyYWwgcEggKEtFICsgQklDKS4gRXhlcmNpc2UgaW52b2x2ZWQgMzAgbWluIG9mIGN5Y2xpbmcgYXQgdmVudGlsYXRvcnkgdGhyZXNob2xkIGludGVuc2l0eSwgZm9sbG93ZWQgYnkgZGV0ZXJtaW5hdGlvbnMgb2YgVk8ycGVhayBhbmQgcGVhayBRy5kuIFJlc3VsdHMgQmxvb2QgW86yLWh5ZHJveHlidXR5cmF0ZV0sIGEga2V0b25lIGJvZHksIHdhcyBoaWdoZXIgaW4gS0UgKDMuNSDCsSAwLjEgbU0pIGFuZCBLRSArIEJJQyAoNC40IMKxIDAuMikgdmVyc3VzIENPTiAoMC4xIMKxIDAuMCwgUCA8IDAuMDAwMSkuIEJsb29kIHBIIHdhcyBsb3dlciBpbiBLRSB2ZXJzdXMgQ09OICg3LjMwIMKxIDAuMDEgdnMgNy4zNCDCsSAwLjAxLCBQIDwgMC4wMDEpIGFuZCBLRSArIEJJQyAoNy4zNSDCsSAwLjAxLCBQIDwgMC4wMDEpLiBRy5kgZHVyaW5nIHN1Ym1heGltYWwgZXhlcmNpc2Ugd2FzIG5vdCBkaWZmZXJlbnQgYmV0d2VlbiBjb25kaXRpb25zIChDT046IDE4LjIgwrEgMy42LCBLRTogMTcuNyDCsSAzLjcsIEtFICsgQklDOiAxOC4xIMKxIDMuNSBMwrdtaW4tMTsgUCA9IDAuNCkuIEhSIHdhcyBoaWdoZXIgaW4gS0UgKDE1MyDCsSA5IGJwbSkgYW5kIEtFICsgQklDICgxNTQgwrEgOSkgdmVyc3VzIENPTiAoMTUwIMKxIDksIFAgPCAwLjAyKS4gVk8ycGVhayAoUCA9IDAuMikgYW5kIHBlYWsgUcuZIChQID0gMC4zKSB3ZXJlIG5vdCBkaWZmZXJlbnQgYmV0d2VlbiBjb25kaXRpb25zLCBidXQgcGVhayB3b3JrbG9hZCB3YXMgbG93ZXIgaW4gS0UgKDM1OSDCsSA2MSBXKSBhbmQgS0UgKyBCSUMgKDM2MyDCsSA2MykgdmVyc3VzIENPTiAoMzc1IMKxIDY0LCBQIDwgMC4wMikuIENvbmNsdXNpb25zIEtFIGluZ2VzdGlvbiBkaWQgbm90IGluY3JlYXNlIFHLmSBkdXJpbmcgc3VibWF4aW1hbCBleGVyY2lzZSBkZXNwaXRlIGEgbW9kZXN0IGVsZXZhdGlvbiBvZiBIUi4gVGhpcyByZXNwb25zZSBvY2N1cnJlZCBpbmRlcGVuZGVudCBvZiBibG9vZCBhY2lkb3NpcyBhbmQgd2FzIGFzc29jaWF0ZWQgd2l0aCBhIGxvd2VyIHdvcmtsb2FkIGF0IFZPMnBlYWsuIiwicHVibGlzaGVyIjoiTGlwcGluY290dCBXaWxsaWFtcyBhbmQgV2lsa2lucyIsImlzc3VlIjoiNyIsInZvbHVtZSI6IjU1In0sImlzVGVtcG9yYXJ5IjpmYWxzZX1dfQ==&quot;,&quot;citationItems&quot;:[{&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citationID&quot;:&quot;MENDELEY_CITATION_6cb5e2dd-8d45-479f-bb37-92a0dc2427ba&quot;,&quot;properties&quot;:{&quot;noteIndex&quot;:0},&quot;isEdited&quot;:false,&quot;manualOverride&quot;:{&quot;isManuallyOverridden&quot;:true,&quot;citeprocText&quot;:&quot;(Mccarthy et al., 2021)&quot;,&quot;manualOverrideText&quot;:&quot;(McCarthy et al., 2021)&quot;},&quot;citationTag&quot;:&quot;MENDELEY_CITATION_v3_eyJjaXRhdGlvbklEIjoiTUVOREVMRVlfQ0lUQVRJT05fNmNiNWUyZGQtOGQ0NS00NzlmLWJiMzctOTJhMGRjMjQyN2JhIiwicHJvcGVydGllcyI6eyJub3RlSW5kZXgiOjB9LCJpc0VkaXRlZCI6ZmFsc2UsIm1hbnVhbE92ZXJyaWRlIjp7ImlzTWFudWFsbHlPdmVycmlkZGVuIjp0cnVlLCJjaXRlcHJvY1RleHQiOiIoTWNjYXJ0aHkgZXQgYWwuLCAyMDIxKSIsIm1hbnVhbE92ZXJyaWRlVGV4dCI6IihNY0NhcnRoeSBldCBhbC4sIDIwMjEpIn0sImNpdGF0aW9uSXRlbXMiOlt7ImlkIjoiZDE1ZjJhOTctMDY1YS0zMTMwLWEwOTctNDAyMDZjZDM4YzllIiwiaXRlbURhdGEiOnsidHlwZSI6ImFydGljbGUtam91cm5hbCIsImlkIjoiZDE1ZjJhOTctMDY1YS0zMTMwLWEwOTctNDAyMDZjZDM4YzllIiwidGl0bGUiOiJJbmNyZWFzZWQgY2FyZGlvcmVzcGlyYXRvcnkgc3RyZXNzIGR1cmluZyBzdWJtYXhpbWFsIGN5Y2xpbmcgYWZ0ZXIga2V0b25lIG1vbm9lc3RlciBpbmdlc3Rpb24gaW4gZW5kdXJhbmNlLXRyYWluZWQgYWR1bHRzIEZvciBwZXJzb25hbCB1c2Ugb25seSIsImF1dGhvciI6W3siZmFtaWx5IjoiTWNjYXJ0aHkiLCJnaXZlbiI6IkRldmluIEciLCJwYXJzZS1uYW1lcyI6ZmFsc2UsImRyb3BwaW5nLXBhcnRpY2xlIjoiIiwibm9uLWRyb3BwaW5nLXBhcnRpY2xlIjoiIn0seyJmYW1pbHkiOiJCb3N0YWQiLCJnaXZlbiI6IldpbGxpYW0iLCJwYXJzZS1uYW1lcyI6ZmFsc2UsImRyb3BwaW5nLXBhcnRpY2xlIjoiIiwibm9uLWRyb3BwaW5nLXBhcnRpY2xlIjoiIn0seyJmYW1pbHkiOiJQb3dsZXkiLCJnaXZlbiI6IkZpb25hIEoiLCJwYXJzZS1uYW1lcyI6ZmFsc2UsImRyb3BwaW5nLXBhcnRpY2xlIjoiIiwibm9uLWRyb3BwaW5nLXBhcnRpY2xlIjoiIn0seyJmYW1pbHkiOiJMaXR0bGUiLCJnaXZlbiI6IkpvbmF0aGFuIFAiLCJwYXJzZS1uYW1lcyI6ZmFsc2UsImRyb3BwaW5nLXBhcnRpY2xlIjoiIiwibm9uLWRyb3BwaW5nLXBhcnRpY2xlIjoiIn0seyJmYW1pbHkiOiJSaWNoYXJkcyIsImdpdmVuIjoiRG91Z2xhcyBMIiwicGFyc2UtbmFtZXMiOmZhbHNlLCJkcm9wcGluZy1wYXJ0aWNsZSI6IiIsIm5vbi1kcm9wcGluZy1wYXJ0aWNsZSI6IiJ9LHsiZmFtaWx5IjoiR2liYWxhIiwiZ2l2ZW4iOiJNYXJ0aW4gSiIsInBhcnNlLW5hbWVzIjpmYWxzZSwiZHJvcHBpbmctcGFydGljbGUiOiIiLCJub24tZHJvcHBpbmctcGFydGljbGUiOiIifSx7ImZhbWlseSI6Ik1jY2FydGh5IiwiZ2l2ZW4iOiJEIEciLCJwYXJzZS1uYW1lcyI6ZmFsc2UsImRyb3BwaW5nLXBhcnRpY2xlIjoiIiwibm9uLWRyb3BwaW5nLXBhcnRpY2xlIjoiIn0seyJmYW1pbHkiOiJCb3N0YWQiLCJnaXZlbiI6IlciLCJwYXJzZS1uYW1lcyI6ZmFsc2UsImRyb3BwaW5nLXBhcnRpY2xlIjoiIiwibm9uLWRyb3BwaW5nLXBhcnRpY2xlIjoiIn0seyJmYW1pbHkiOiJQb3dsZXkiLCJnaXZlbiI6IkYgSiIsInBhcnNlLW5hbWVzIjpmYWxzZSwiZHJvcHBpbmctcGFydGljbGUiOiIiLCJub24tZHJvcHBpbmctcGFydGljbGUiOiIifSx7ImZhbWlseSI6IkdpYmFsYSIsImdpdmVuIjoiTSBKIiwicGFyc2UtbmFtZXMiOmZhbHNlLCJkcm9wcGluZy1wYXJ0aWNsZSI6IiIsIm5vbi1kcm9wcGluZy1wYXJ0aWNsZSI6IiJ9LHsiZmFtaWx5IjoiTGl0dGxlIiwiZ2l2ZW4iOiJKIFAiLCJwYXJzZS1uYW1lcyI6ZmFsc2UsImRyb3BwaW5nLXBhcnRpY2xlIjoiIiwibm9uLWRyb3BwaW5nLXBhcnRpY2xlIjoiIn0seyJmYW1pbHkiOiJSaWNoYXJkcyIsImdpdmVuIjoiRCBMIiwicGFyc2UtbmFtZXMiOmZhbHNlLCJkcm9wcGluZy1wYXJ0aWNsZSI6IiIsIm5vbi1kcm9wcGluZy1wYXJ0aWNsZSI6IiJ9XSwiY29udGFpbmVyLXRpdGxlIjoiZHguIEFwcGwuIFBoeXNpb2wuIE51dHIuIE1ldGFiLiBEb3dubG9hZGVkIGZyb20gY2Ruc2NpZW5jZXB1YiIsImFjY2Vzc2VkIjp7ImRhdGUtcGFydHMiOltbMjAyNCw4LDVdXX0sIkRPSSI6IjEwLjExMzkvYXBubS0yMDIwLTA5OTkiLCJVUkwiOiJ3d3cuY2Ruc2NpZW5jZXB1Yi5jb20vYXBubSIsImlzc3VlZCI6eyJkYXRlLXBhcnRzIjpbWzIwMjFdXX0sInBhZ2UiOiI5ODYtOTkzIiwiYWJzdHJhY3QiOiJUaGVyZSBpcyBncm93aW5nIGludGVyZXN0IGluIHRoZSBlZmZlY3Qgb2YgZXhvZ2Vub3VzIGtldG9uZSBib2R5IHN1cHBsZW1lbnRhdGlvbiBvbiBleGVyY2lzZSByZXNwb25zZXMgYW5kIHBlcmZvcm1hbmNlLiBUaGUgbGltaXRlZCBzdHVkaWVzIHRvIGRhdGUgaGF2ZSB5aWVsZGVkIGVxdWl2b2NhbCBkYXRhLCBsaWtlbHkgZHVlIGluIHBhcnQgdG8gZGlmZmVyZW5jZXMgaW4gZG9zaW5nIHN0cmF0ZWd5LCBpbmNyZWFzZSBpbiBibG9vZCBrZXRvbmVzLCBhbmQgcGFydGljaXBhbnQgdHJhaW5pbmcgc3RhdHVzLiBVc2luZyBhIHJhbmRvbWl6ZWQsIGRvdWJsZS1ibGluZCwgY291bnRlcmJhbGFuY2VkIGRlc2lnbiwgd2UgZXhhbWluZWQgdGhlIGVmZmVjdCBvZiBpbmdlc3RpbmcgYSBrZXRvbmUgbW9ub2VzdGVyIChLRSkgc3VwcGxlbWVudCAoNjAwIG1nL2tnIGJvZHkgbWFzcykgb3IgZmxhdm91ci1tYXRjaGVkIHBsYWNlYm8gaW4gZW5kdXJhbmNlLXRyYWluZWQgYWR1bHRzIChuID0gMTAgbWFsZXMsIG4gPSA5IGZlbWFsZXM7IFYgXyBPIDJwZWFrID0gNTcgNiA4IG1ML2tnL21pbikuIFBhcnRpY2lwYW50cyBwZXJmb3JtZWQgYSAzMC1taW4gY3ljbGluZyBib3V0IGF0IHZlbnRpbGF0b3J5IHRocmVzaG9sZCBpbnRlbnNpdHkgKDcxIDYgMyUgViBfIE8gMnBlYWspLCBmb2xsb3dlZCAxNSBtaW4gbGF0ZXIgYnkgYSAzIGtKL2tnIGJvZHkgbWFzcyB0aW1lLXRyaWFsLiBLRSB2ZXJzdXMgcGxhY2VibyBpbmdlc3Rpb24gaW5jcmVhc2VkIHBsYXNtYSBiLWh5ZHJveHlidXR5cmF0ZSBjb25jZW50cmF0aW9uIGJlZm9yZSBleGVyY2lzZSAoMy45IDYgMS4wIHZzIDAuMiA2IDAuMyBtTSwgcCA8IDAuMDAwMSwgZCB6ID0gMy40KSwgdmVudGlsYXRpb24gKDc3IDYgMTcgdnMgNzEgNiAxNSBML21pbiwgcCA8IDAuMDAwMSwgZCB6ID0gMS4zKSBhbmQgaGVhcnQgcmF0ZSAoMTU1IDYgMTEgdnMgMTUwIDYgMTEgYmVhdHMvbWluLCBwIDwgMC4wMDEsIGQgeiA9IDEuMikgZHVyaW5nIGV4ZXJjaXNlLCBhbmQgcmF0aW5nIG9mIHBlcmNlaXZlZCBleGVydGlvbiBhdCB0aGUgZW5kIG9mIGV4ZXJjaXNlICgxNS40IDYgMS42IHZzIDE0LjUgNiAxLjIsIHAgPCAwLjAxLCBkIHogPSAwLjg1KS4gUGxhc21hIGItaHlkcm94eWJ1dHlyYXRlIGNvbmNlbnRyYXRpb24gcmVtYWluZWQgaGlnaGVyIGFmdGVyIEtFIHZzIHBsYWNlYm8gaW5nZXN0aW9uIGJlZm9yZSB0aGUgdGltZS10cmlhbCAoMy41IDYgMS4wIHZzIDAuMyA2IDAuMiBtTSwgcCA8IDAuMDAwMSwgZCB6ID0gMy4xKSwgYnV0IHBlcmZvcm1hbmNlIHdhcyBub3QgZGlmZmVyZW50IChLRTogMTY6MjUgNiAyOjUwIHZzIHBsYWNlYm86IDE2OjA2IDYgMjo0MCBtaW46cywgcCA9IDAuMjA7IGQgeiA9IDAuMzEpLiBXZSBjb25jbHVkZSB0aGF0IGFjdXRlIGluZ2VzdGlvbiBvZiBhIHJlbGF0aXZlbHkgbGFyZ2UgS0UgYm9sdXMgZG9zZSBpbmNyZWFzZWQgbWFya2VycyBvZiBjYXJkaW9yZXNwaXJhdG9yeSBzdHJlc3MgZHVyaW5nIHN1Ym1heGltYWwgZXhlcmNpc2UgaW4gZW5kdXJhbmNlLXRyYWluZWQgcGFydGljaXBhbnRzLiBOb3ZlbHR5OiBMaW1pdGVkIHN0dWRpZXMgaGF2ZSB5aWVsZGVkIGVxdWl2b2NhbCBkYXRhIHJlZ2FyZGluZyBleGVyY2lzZSByZXNwb25zZXMgYWZ0ZXIgYWN1dGUga2V0b25lIGJvZHkgc3VwcGxlbWVudGF0aW9uLiBVc2luZyBhIHJhbmRvbWl6ZWQsIGRvdWJsZS1ibGluZCwgcGxhY2Viby1jb250cm9sbGVkLCBjb3VudGVyYmFsYW5jZWQgZGVzaWduLCB3ZSBmb3VuZCB0aGF0IGluZ2VzdGlvbiBvZiBhIGxhcmdlIGJvbHVzIGRvc2Ugb2YgYSBjb21tZXJjaWFsIGtldG9uZSBtb25vZXN0ZXIgc3VwcGxlbWVudCBpbmNyZWFzZWQgbWFya2VycyBvZiBjYXJkaW9yZXNwaXJhdG9yeSBzdHJlc3MgZHVyaW5nIGN5Y2xpbmcgYXQgdmVudGlsYS10b3J5IHRocmVzaG9sZCBpbnRlbnNpdHkgaW4gZW5kdXJhbmNlLXRyYWluZWQgYWR1bHRzLiBSw6lzdW3DqSA6IExhIHN1cHBsw6ltZW50YXRpb24gZW4gY29ycHMgY8OpdG9uaXF1ZXMgZXhvZ8OobmVzIHN1c2NpdGUgdW4gaW50w6lyw6p0IGNyb2lzc2FudCBwb3VyIHNvbiBlZmZldCBzdXIgbGVzIHLDqXBvbnNlcyBldCBsYSBwZXJmb3JtYW5jZSDDoCBsJ2V4ZXJjaWNlLiBMZXMgw6l0dWRlcyBsaW1pdMOpZXMgw6AgY2Ugam91ciBwcsOpc2VudGVudCBkZXMgZG9ubsOpZXMgw6lxdWl2b3F1ZXMgcHJvYmFibGVtZW50IGR1ZXMgZW4gcGFydGllIMOgIGRlcyBkaWZmw6lyZW5jZXMgZGFucyBsYSBzdHJhdMOpZ2llIGRlIGRvc2FnZSwgw6AgbCdhdWdtZW50YXRpb24gZGVzIGPDqXRvbmVzIHNhbmd1aW5lcyBldCDDoCBsJ8OpdGF0IGQnZW50cmHDrm5lbWVudCBkZXMgcGFydGljaXBhbnRzLiBFbiB1dGlsaXNhbnQgdW5lIGNvbmNlcHRpb24gcmFuZG9taXPDqWUsIGVuIGRvdWJsZSBpbnN1IGV0IGNvbnRyZWJhbGFuY8OpZSwgbm91cyBhdm9ucyBleGFtaW7DqSBsJ2VmZmV0IGRlIGxhIGNvbnNvbS1tYXRpb24gZCd1biBzdXBwbMOpbWVudCBkZSBtb25vZXN0ZXIgZGUgY8OpdG9uZSAowqsgS0UgwrspICg2MDAgbWcva2cgZGUgbWFzc2UgY29ycG9yZWxsZSkgb3UgZCd1biBwbGFjZWJvIGRlIHNhdmV1ciBhc3NvcnRpZSBjaGV6IGRlcyBhZHVsdGVzIGVudHJhw65uw6lzIGVuIGVuZHVyYW5jZSAoMTAgaG9tbWVzLCA5IGZlbW1lczsgViBfIE8gMnBvaW50ZSA9IDU3IDYgOCBtTC9rZy9taW4pLiBMZXMgcGFydGljaXBhbnRzIHBhcnRpY2lwZW50IMOgIHVuZSBzw6lhbmNlIGRlIDMwIG1pbnV0ZXMgZGUgcMOpZGFsYWdlIMOgIGwnaW50ZW5zaXTDqSBkdSBzZXVpbCB2ZW50aWxhdG9pcmUgKDcxIDYgMyAlIFYgXyBPIDJwb2ludGUpIHB1aXMsIDE1IG1pbnV0ZXMgcGx1cyB0YXJkLCBpbHMgZWZmZWN0dWVudCB1biBjb250cmUtbGEtbW9udHJlIHNvbGxpY2l0YW50IDMga0ova2cgZGUgbWFzc2UgY29ycG9yZWxsZS4gTGEgY29uc29tbWF0aW9uIGRlIEtFIHZlcnN1cyBsZSBwbGFjZWJvIGF1Z21lbnRlIGxhIGNvbmNlbnRyYXRpb24gcGxhc21hdGlxdWUgZGUgYi1oeWRyb3h5YnV0eXJhdGUgYXZhbnQgbCdleGVyY2ljZSAoMyw5IDYgMSwwIHZzIDAsMiA2IDAsMyBtTSwgcCA8IDAsMDAwMSwgZCB6ID0gMyw0KSwgbGEgdmVudGlsYXRpb24gKDc3IDYgMTcgdnMgNzEgNiAxNSBML21pbiwgcCA8IDAsMDAwMSwgZCB6ID0gMSwzKSwgbGEgZnLDqXF1ZW5jZSBjYXJkaWFxdWUgcGVuZGFudCBsJ2V4ZXJjaWNlICgxNTUgNiAxMSB2cyAxNTAgNiAxMSBicG0sIHAgPCAwLDAwMSwgZCB6ID0gMSwyKSBldCBsJ2VmZm9ydCBwZXLDp3Ugw6AgbGEgZmluIGRlIGwnZXhlcmNpY2UgKDE1LDQgNiAxLDYgdnMgMTQsNSA2IDEsMiwgcCA8IDAsMDEsIGQgeiA9IDAsODUpLiBMYSBjb25jZW50cmF0aW9uIHBsYXNtYS10aXF1ZSBkZSBiLWh5ZHJveHlidXR5cmF0ZSBkZW1ldXJlIHBsdXMgw6lsZXbDqWUgYXByw6hzIGwnaW5nZXN0aW9uIGRlIEtFIHZzIGxlIHBsYWNlYm8gYXZhbnQgbCdlc3NhaSBkdSBjb250cmUtbGEtbW9udHJlICgzLDUgNiAxLDAgdnMgMCwzIDYgMCwyIG1NLCBwIDwgMCwwMDAxLCBkIHogPSAzLDEpLCBtYWlzIGxhIHBlcmZvcm1hbmNlIG4nZXN0IHBhcyBkaWZmw6lyZW50ZSAoS0UgOiAxNjoyNSA2IDI6NTAgdnMgcGxhY2VibzogMTY6MDYgNiAyOjQwIG1pbjpzLCBwID0gMCwyMDsgZCB6ID0gMCwzMSkuIE5vdXMgY29uY2x1b25zIHF1ZSBsJ2luZ2VzdGlvbiBwb25jdHVlbGxlIGQndW5lIGRvc2UgYm9sdXMgZGUgS0UgcmVsYXRpdmVtZW50IMOpbGV2w6llIGF1Zy1tZW50ZSBsZXMgbWFycXVldXJzIGRlIHN0cmVzcyBjYXJkaW9yZXNwaXJhdG9pcmUgcGVuZGFudCBsJ2V4ZXJjaWNlIHNvdXMtbWF4aW1hbCBjaGV6IGxlcyBwYXJ0aWNpcGFudHMgZW50cmHDrm7DqXMgZW4gZW5kdXJhbmNlLiBbVHJhZHVpdCBwYXIgbGEgUsOpZGFjdGlvbl0gTGVzIG5vdXZlYXV0w6lzIDogRGVzIMOpdHVkZXMgbGltaXTDqWVzIHByw6lzZW50ZW50IGRlcyBkb25uw6llcyDDqXF1aXZvcXVlcyBjb25jZXJuYW50IGxlcyByw6lwb25zZXMgw6AgbCdleGVyY2ljZSBhcHLDqHMgdW5lIHN1cHBsw6ltZW50YXRpb24gcG9uY3R1ZWxsZSBlbiBjb3JwcyBjw6l0b25pcXVlLiBFbiB1dGlsaXNhbnQgdW4gZGV2aXMgcmFuZG9taXPDqSDDoCBkb3VibGUgaW5zdSwgY29udHLDtGzDqSBwYXIgcGxhY2VibyBldCBjb250cmViYWxhbmPDqSwgbm91cyBjb25zdGF0b25zIHF1ZSBsYSBjb25zb21tYXRpb24gZCd1bmUgZ3JhbmRlIGRvc2UgYm9sdXMgZCd1biBzdXBwbMOpbWVudCBkZSBtb25vZXN0ZXIgY8OpdG9uaXF1ZSBjb21tZXJjaWFsIGF1Z21lbnRlIGxlcyBtYXJxdWV1cnMgZGUgc3RyZXNzIGNhcmRpb3Jlcy1waXJhdG9pcmUgcGVuZGFudCBsZSBww6lkYWxhZ2Ugw6AgbCdpbnRlbnNpdMOpIGR1IHNldWlsIHZlbnRpbGF0b2lyZSBjaGV6IGxlcyBhZHVsdGVzIGVudHJhw65uw6lzIGVuIGVuZHVyYW5jZS4iLCJ2b2x1bWUiOiI0NiIsImNvbnRhaW5lci10aXRsZS1zaG9ydCI6IiJ9LCJpc1RlbXBvcmFyeSI6ZmFsc2V9XX0=&quot;,&quot;citationItems&quot;:[{&quot;id&quot;:&quot;d15f2a97-065a-3130-a097-40206cd38c9e&quot;,&quot;itemData&quot;:{&quot;type&quot;:&quot;article-journal&quot;,&quot;id&quot;:&quot;d15f2a97-065a-3130-a097-40206cd38c9e&quot;,&quot;title&quot;:&quot;Increased cardiorespiratory stress during submaximal cycling after ketone monoester ingestion in endurance-trained adults For personal use only&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Powley&quot;,&quot;given&quot;:&quot;Fiona J&quot;,&quot;parse-names&quot;:false,&quot;dropping-particle&quot;:&quot;&quot;,&quot;non-dropping-particle&quot;:&quot;&quot;},{&quot;family&quot;:&quot;Little&quot;,&quot;given&quot;:&quot;Jonathan P&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family&quot;:&quot;Mccarthy&quot;,&quot;given&quot;:&quot;D G&quot;,&quot;parse-names&quot;:false,&quot;dropping-particle&quot;:&quot;&quot;,&quot;non-dropping-particle&quot;:&quot;&quot;},{&quot;family&quot;:&quot;Bostad&quot;,&quot;given&quot;:&quot;W&quot;,&quot;parse-names&quot;:false,&quot;dropping-particle&quot;:&quot;&quot;,&quot;non-dropping-particle&quot;:&quot;&quot;},{&quot;family&quot;:&quot;Powley&quot;,&quot;given&quot;:&quot;F J&quot;,&quot;parse-names&quot;:false,&quot;dropping-particle&quot;:&quot;&quot;,&quot;non-dropping-particle&quot;:&quot;&quot;},{&quot;family&quot;:&quot;Gibala&quot;,&quot;given&quot;:&quot;M J&quot;,&quot;parse-names&quot;:false,&quot;dropping-particle&quot;:&quot;&quot;,&quot;non-dropping-particle&quot;:&quot;&quot;},{&quot;family&quot;:&quot;Little&quot;,&quot;given&quot;:&quot;J P&quot;,&quot;parse-names&quot;:false,&quot;dropping-particle&quot;:&quot;&quot;,&quot;non-dropping-particle&quot;:&quot;&quot;},{&quot;family&quot;:&quot;Richards&quot;,&quot;given&quot;:&quot;D L&quot;,&quot;parse-names&quot;:false,&quot;dropping-particle&quot;:&quot;&quot;,&quot;non-dropping-particle&quot;:&quot;&quot;}],&quot;container-title&quot;:&quot;dx. Appl. Physiol. Nutr. Metab. Downloaded from cdnsciencepub&quot;,&quot;accessed&quot;:{&quot;date-parts&quot;:[[2024,8,5]]},&quot;DOI&quot;:&quot;10.1139/apnm-2020-0999&quot;,&quot;URL&quot;:&quot;www.cdnsciencepub.com/apnm&quot;,&quot;issued&quot;:{&quot;date-parts&quot;:[[2021]]},&quot;page&quot;:&quot;986-993&quot;,&quot;abstract&quot;:&quot;There is growing interest in the effect of exogenous ketone body supplementation on exercise responses and performance. The limited studies to date have yielded equivocal data, likely due in part to differences in dosing strategy, increase in blood ketones, and participant training status. Using a randomized, double-blind, counterbalanced design, we examined the effect of ingesting a ketone monoester (KE) supplement (600 mg/kg body mass) or flavour-matched placebo in endurance-trained adults (n = 10 males, n = 9 females; V _ O 2peak = 57 6 8 mL/kg/min). Participants performed a 30-min cycling bout at ventilatory threshold intensity (71 6 3% V _ O 2peak), followed 15 min later by a 3 kJ/kg body mass time-trial. KE versus placebo ingestion increased plasma b-hydroxybutyrate concentration before exercise (3.9 6 1.0 vs 0.2 6 0.3 mM, p &lt; 0.0001, d z = 3.4), ventilation (77 6 17 vs 71 6 15 L/min, p &lt; 0.0001, d z = 1.3) and heart rate (155 6 11 vs 150 6 11 beats/min, p &lt; 0.001, d z = 1.2) during exercise, and rating of perceived exertion at the end of exercise (15.4 6 1.6 vs 14.5 6 1.2, p &lt; 0.01, d z = 0.85). Plasma b-hydroxybutyrate concentration remained higher after KE vs placebo ingestion before the time-trial (3.5 6 1.0 vs 0.3 6 0.2 mM, p &lt; 0.0001, d z = 3.1), but performance was not different (KE: 16:25 6 2:50 vs placebo: 16:06 6 2:40 min:s, p = 0.20; d z = 0.31). We conclude that acute ingestion of a relatively large KE bolus dose increased markers of cardiorespiratory stress during submaximal exercise in endurance-trained participants. Novelty: Limited studies have yielded equivocal data regarding exercise responses after acute ketone body supplementation. Using a randomized, double-blind, placebo-controlled, counterbalanced design, we found that ingestion of a large bolus dose of a commercial ketone monoester supplement increased markers of cardiorespiratory stress during cycling at ventila-tory threshold intensity in endurance-trained adults. Résumé : La supplémentation en corps cétoniques exogènes suscite un intérêt croissant pour son effet sur les réponses et la performance à l'exercice. Les études limitées à ce jour présentent des données équivoques probablement dues en partie à des différences dans la stratégie de dosage, à l'augmentation des cétones sanguines et à l'état d'entraînement des participants. En utilisant une conception randomisée, en double insu et contrebalancée, nous avons examiné l'effet de la consom-mation d'un supplément de monoester de cétone (« KE ») (600 mg/kg de masse corporelle) ou d'un placebo de saveur assortie chez des adultes entraînés en endurance (10 hommes, 9 femmes; V _ O 2pointe = 57 6 8 mL/kg/min). Les participants participent à une séance de 30 minutes de pédalage à l'intensité du seuil ventilatoire (71 6 3 % V _ O 2pointe) puis, 15 minutes plus tard, ils effectuent un contre-la-montre sollicitant 3 kJ/kg de masse corporelle. La consommation de KE versus le placebo augmente la concentration plasmatique de b-hydroxybutyrate avant l'exercice (3,9 6 1,0 vs 0,2 6 0,3 mM, p &lt; 0,0001, d z = 3,4), la ventilation (77 6 17 vs 71 6 15 L/min, p &lt; 0,0001, d z = 1,3), la fréquence cardiaque pendant l'exercice (155 6 11 vs 150 6 11 bpm, p &lt; 0,001, d z = 1,2) et l'effort perçu à la fin de l'exercice (15,4 6 1,6 vs 14,5 6 1,2, p &lt; 0,01, d z = 0,85). La concentration plasma-tique de b-hydroxybutyrate demeure plus élevée après l'ingestion de KE vs le placebo avant l'essai du contre-la-montre (3,5 6 1,0 vs 0,3 6 0,2 mM, p &lt; 0,0001, d z = 3,1), mais la performance n'est pas différente (KE : 16:25 6 2:50 vs placebo: 16:06 6 2:40 min:s, p = 0,20; d z = 0,31). Nous concluons que l'ingestion ponctuelle d'une dose bolus de KE relativement élevée aug-mente les marqueurs de stress cardiorespiratoire pendant l'exercice sous-maximal chez les participants entraînés en endurance. [Traduit par la Rédaction] Les nouveautés : Des études limitées présentent des données équivoques concernant les réponses à l'exercice après une supplémentation ponctuelle en corps cétonique. En utilisant un devis randomisé à double insu, contrôlé par placebo et contrebalancé, nous constatons que la consommation d'une grande dose bolus d'un supplément de monoester cétonique commercial augmente les marqueurs de stress cardiores-piratoire pendant le pédalage à l'intensité du seuil ventilatoire chez les adultes entraînés en endurance.&quot;,&quot;volume&quot;:&quot;46&quot;,&quot;container-title-short&quot;:&quot;&quot;},&quot;isTemporary&quot;:false}]},{&quot;citationID&quot;:&quot;MENDELEY_CITATION_5091e161-42f3-456b-935a-f39d3c8b3195&quot;,&quot;properties&quot;:{&quot;noteIndex&quot;:0},&quot;isEdited&quot;:false,&quot;manualOverride&quot;:{&quot;isManuallyOverridden&quot;:false,&quot;citeprocText&quot;:&quot;(Willie et al., 2012)&quot;,&quot;manualOverrideText&quot;:&quot;&quot;},&quot;citationTag&quot;:&quot;MENDELEY_CITATION_v3_eyJjaXRhdGlvbklEIjoiTUVOREVMRVlfQ0lUQVRJT05fNTA5MWUxNjEtNDJmMy00NTZiLTkzNWEtZjM5ZDNjOGIzMTk1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quot;,&quot;citationItems&quot;:[{&quot;id&quot;:&quot;c599e2dc-537c-3350-b6f7-f381905ed2ae&quot;,&quot;itemData&quot;:{&quot;type&quot;:&quot;article-journal&quot;,&quot;id&quot;:&quot;c599e2dc-537c-3350-b6f7-f381905ed2ae&quot;,&quot;title&quot;:&quot;Regional brain blood flow in man during acute changes in arterial blood gases&quot;,&quot;author&quot;:[{&quot;family&quot;:&quot;Willie&quot;,&quot;given&quot;:&quot;C. K.&quot;,&quot;parse-names&quot;:false,&quot;dropping-particle&quot;:&quot;&quot;,&quot;non-dropping-particle&quot;:&quot;&quot;},{&quot;family&quot;:&quot;Macleod&quot;,&quot;given&quot;:&quot;D. B.&quot;,&quot;parse-names&quot;:false,&quot;dropping-particle&quot;:&quot;&quot;,&quot;non-dropping-particle&quot;:&quot;&quot;},{&quot;family&quot;:&quot;Shaw&quot;,&quot;given&quot;:&quot;A. D.&quot;,&quot;parse-names&quot;:false,&quot;dropping-particle&quot;:&quot;&quot;,&quot;non-dropping-particle&quot;:&quot;&quot;},{&quot;family&quot;:&quot;Smith&quot;,&quot;given&quot;:&quot;K. J.&quot;,&quot;parse-names&quot;:false,&quot;dropping-particle&quot;:&quot;&quot;,&quot;non-dropping-particle&quot;:&quot;&quot;},{&quot;family&quot;:&quot;Tzeng&quot;,&quot;given&quot;:&quot;Y. C.&quot;,&quot;parse-names&quot;:false,&quot;dropping-particle&quot;:&quot;&quot;,&quot;non-dropping-particle&quot;:&quot;&quot;},{&quot;family&quot;:&quot;Eves&quot;,&quot;given&quot;:&quot;N. D.&quot;,&quot;parse-names&quot;:false,&quot;dropping-particle&quot;:&quot;&quot;,&quot;non-dropping-particle&quot;:&quot;&quot;},{&quot;family&quot;:&quot;Ikeda&quot;,&quot;given&quot;:&quot;K.&quot;,&quot;parse-names&quot;:false,&quot;dropping-particle&quot;:&quot;&quot;,&quot;non-dropping-particle&quot;:&quot;&quot;},{&quot;family&quot;:&quot;Graham&quot;,&quot;given&quot;:&quot;J.&quot;,&quot;parse-names&quot;:false,&quot;dropping-particle&quot;:&quot;&quot;,&quot;non-dropping-particle&quot;:&quot;&quot;},{&quot;family&quot;:&quot;Lewis&quot;,&quot;given&quot;:&quot;N. C.&quot;,&quot;parse-names&quot;:false,&quot;dropping-particle&quot;:&quot;&quot;,&quot;non-dropping-particle&quot;:&quot;&quot;},{&quot;family&quot;:&quot;Day&quot;,&quot;given&quot;:&quot;T. A.&quot;,&quot;parse-names&quot;:false,&quot;dropping-particle&quot;:&quot;&quot;,&quot;non-dropping-particle&quot;:&quot;&quot;},{&quot;family&quot;:&quot;Ainslie&quot;,&quot;given&quot;:&quot;P. N.&quot;,&quot;parse-names&quot;:false,&quot;dropping-particle&quot;:&quot;&quot;,&quot;non-dropping-particle&quot;:&quot;&quot;}],&quot;container-title&quot;:&quot;Journal of Physiology&quot;,&quot;accessed&quot;:{&quot;date-parts&quot;:[[2024,8,19]]},&quot;DOI&quot;:&quot;10.1113/JPHYSIOL.2012.228551&quot;,&quot;ISSN&quot;:&quot;00223751&quot;,&quot;PMID&quot;:&quot;22495584&quot;,&quot;issued&quot;:{&quot;date-parts&quot;:[[2012,7]]},&quot;page&quot;:&quot;3261-3275&quot;,&quot;abstract&quot;:&quot;Despite the importance of blood flow on brainstem control of respiratory and autonomic function, little is known about regional cerebral blood flow (CBF) during changes in arterial blood gases. We quantified: (1) anterior and posterior CBF and reactivity through a wide range of steady-state changes in the partial pressures of CO2 () and O2 () in arterial blood, and (2) determined if the internal carotid artery (ICA) and vertebral artery (VA) change diameter through the same range. We used near-concurrent vascular ultrasound measures of flow through the ICA and VA, and blood velocity in their downstream arteries (the middle (MCA) and posterior (PCA) cerebral arteries). Part A (n= 16) examined iso-oxic changes in , consisting of three hypocapnic stages (=~15, ~20 and ~30 mmHg) and four hypercapnic stages (=~50, ~55, ~60 and ~65 mmHg). In Part B (n= 10), during isocapnia, was decreased to ~60, ~44, and ~35 mmHg and increased to ~320 mmHg and ~430 mmHg. Stages lasted ~15 min. Intra-arterial pressure was measured continuously; arterial blood gases were sampled at the end of each stage. There were three principal findings. (1) Regional reactivity: the VA reactivity to hypocapnia was larger than the ICA, MCA and PCA; hypercapnic reactivity was similar. With profound hypoxia (35 mmHg) the relative increase in VA flow was 50% greater than the other vessels. (2) Neck vessel diameters: changes in diameter (~25%) of the ICA was positively related to changes in (R2, 0.63 ± 0.26; P &lt; 0.05); VA diameter was unaltered in response to changed but yielded a diameter increase of +9% with severe hypoxia. (3) Intra- vs. extra-cerebral measures: MCA and PCA blood velocities yielded smaller reactivities and estimates of flow than VA and ICA flow. The findings respectively indicate: (1) disparate blood flow regulation to the brainstem and cortex; (2) cerebrovascular resistance is not solely modulated at the level of the arteriolar pial vessels; and (3) transcranial Doppler ultrasound may underestimate measurements of CBF during extreme hypoxia and/or hypercapnia. © 2012 The Authors. The Journal of Physiology © 2012 The Physiological Society.&quot;,&quot;issue&quot;:&quot;14&quot;,&quot;volume&quot;:&quot;590&quot;,&quot;container-title-short&quot;:&quot;&quot;},&quot;isTemporary&quot;:false}]},{&quot;citationID&quot;:&quot;MENDELEY_CITATION_54f6485c-c098-4166-b2c3-7adf396d46b4&quot;,&quot;properties&quot;:{&quot;noteIndex&quot;:0},&quot;isEdited&quot;:false,&quot;manualOverride&quot;:{&quot;isManuallyOverridden&quot;:false,&quot;citeprocText&quot;:&quot;(Dearlove et al., 2021)&quot;,&quot;manualOverrideText&quot;:&quot;&quot;},&quot;citationTag&quot;:&quot;MENDELEY_CITATION_v3_eyJjaXRhdGlvbklEIjoiTUVOREVMRVlfQ0lUQVRJT05fNTRmNjQ4NWMtYzA5OC00MTY2LWIyYzMtN2FkZjM5NmQ0NmI0IiwicHJvcGVydGllcyI6eyJub3RlSW5kZXgiOjB9LCJpc0VkaXRlZCI6ZmFsc2UsIm1hbnVhbE92ZXJyaWRlIjp7ImlzTWFudWFsbHlPdmVycmlkZGVuIjpmYWxzZSwiY2l0ZXByb2NUZXh0IjoiKERlYXJsb3ZlIGV0IGFsLiwgMjAyMSkiLCJtYW51YWxPdmVycmlkZVRleHQiOiIifSwiY2l0YXRpb25JdGVtcyI6W3siaWQiOiIyNzAxZWE4Mi0wMTNlLTM3YWYtYWE2OS0yMTRiY2RiMTVmN2YiLCJpdGVtRGF0YSI6eyJ0eXBlIjoiYXJ0aWNsZS1qb3VybmFsIiwiaWQiOiIyNzAxZWE4Mi0wMTNlLTM3YWYtYWE2OS0yMTRiY2RiMTVmN2YiLCJ0aXRsZSI6IlRoZSBFZmZlY3Qgb2YgQmxvb2QgS2V0b25lIENvbmNlbnRyYXRpb24gYW5kIEV4ZXJjaXNlIEludGVuc2l0eSBvbiBFeG9nZW5vdXMgS2V0b25lIE94aWRhdGlvbiBSYXRlcyBpbiBBdGhsZXRlcyIsImF1dGhvciI6W3siZmFtaWx5IjoiRGVhcmxvdmUiLCJnaXZlbiI6IkRhdmlkIEouIiwicGFyc2UtbmFtZXMiOmZhbHNlLCJkcm9wcGluZy1wYXJ0aWNsZSI6IiIsIm5vbi1kcm9wcGluZy1wYXJ0aWNsZSI6IiJ9LHsiZmFtaWx5IjoiSGFycmlzb24iLCJnaXZlbiI6Ik9saXZpYSBLLiIsInBhcnNlLW5hbWVzIjpmYWxzZSwiZHJvcHBpbmctcGFydGljbGUiOiIiLCJub24tZHJvcHBpbmctcGFydGljbGUiOiIifSx7ImZhbWlseSI6IkhvZHNvbiIsImdpdmVuIjoiTGVhbm5lIiwicGFyc2UtbmFtZXMiOmZhbHNlLCJkcm9wcGluZy1wYXJ0aWNsZSI6IiIsIm5vbi1kcm9wcGluZy1wYXJ0aWNsZSI6IiJ9LHsiZmFtaWx5IjoiSmVmZmVyc29uIiwiZ2l2ZW4iOiJBbmRyZXc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VdXX0sIkRPSSI6IjEwLjEyNDkvTVNTLjAwMDAwMDAwMDAwMDI1MDIiLCJJU1NOIjoiMTUzMDAzMTUiLCJQTUlEIjoiMzI4Njg1ODAiLCJVUkwiOiIvcG1jL2FydGljbGVzL1BNQzc4ODYzNTkvIiwiaXNzdWVkIjp7ImRhdGUtcGFydHMiOltbMjAyMSwzLDFdXX0sInBhZ2UiOiI1MDUiLCJhYnN0cmFjdCI6IkludHJvZHVjdGlvbiBFeG9nZW5vdXMga2V0b25lcyBwb3RlbnRpYWxseSBwcm92aWRlIGFuIGFsdGVybmF0aXZlLCBlbmVyZ2V0aWNhbGx5IGFkdmFudGFnZW91cyBmdWVsIHRvIHBvd2VyIGV4ZXJjaXNpbmcgc2tlbGV0YWwgbXVzY2xlLiBIb3dldmVyLCB0aGVyZSBpcyBsaW1pdGVkIGV2aWRlbmNlIHJlZ2FyZGluZyB0aGVpciByZWxhdGl2ZSBjb250cmlidXRpb24gdG8gZW5lcmd5IGV4cGVuZGl0dXJlIGR1cmluZyBleGVyY2lzZS4gRnVydGhlcm1vcmUsIHRoZSBlZmZlY3Qgb2YgYmxvb2Qga2V0b25lIGNvbmNlbnRyYXRpb24gYW5kIGV4ZXJjaXNlIGludGVuc2l0eSBvbiBleG9nZW5vdXMga2V0b25lIG94aWRhdGlvbiByYXRlcyBpcyB1bmtub3duLiBNZXRob2RzIFNpeCBhdGhsZXRlcyBjb21wbGV0ZWQgY3ljbGluZyBlcmdvbWV0ZXIgZXhlcmNpc2Ugb24gdGhyZWUgb2NjYXNpb25zIHdpdGhpbiBhIHNpbmdsZS1ibGluZCwgcmFuZG9tLW9yZGVyIGNvbnRyb2xsZWQsIGNyb3Nzb3ZlciBkZXNpZ24gc3R1ZHkuIEV4ZXJjaXNlIGR1cmF0aW9uIHdhcyA2MCBtaW4sIGNvbnNpc3Rpbmcgb2YgMjAtbWluIGludGVydmFscyBhdCAyNSUsIDUwJSwgYW5kIDc1JSBtYXhpbWFsIHBvd2VyIG91dHB1dCAoV01heCkuIFBhcnRpY2lwYW50cyBjb25zdW1lZCAoaSkgYml0dGVyIGZsYXZvcmVkIHdhdGVyIChjb250cm9sKSwgKGlpKSBhIGxvdy1kb3NlIM6yLWh5ZHJveHlidXR5cmF0ZSAozrJIQikga2V0b25lIG1vbm9lc3RlciAoS01FOyAyNTIgbWfCt2tnIEJXLTEsIFwibG93IGtldG9zaXNcIiksIG9yIChpaWkpIGEgaGlnaC1kb3NlIM6ySEIgS01FICg3NTIgbWfCt2tnIEJXLTEsIFwiaGlnaCBrZXRvc2lzXCIpLiBUaGUgS01FIGNvbnRhaW5lZCBhIDEzQyBpc290b3BlIGxhYmVsLCBhbGxvd2luZyBmb3IgdGhlIGRldGVybWluYXRpb24gb2Ygd2hvbGUtYm9keSBleG9nZW5vdXMgzrJIQiBveGlkYXRpb24gcmF0ZXMgdGhyb3VnaCBzYW1wbGVkIHJlc3BpcmF0b3J5IGdhc2VzLiBSZXN1bHRzIERlc3BpdGUgYW4gYXBwcm94aW1hdGUgZG91Ymxpbmcgb2YgYmxvb2QgzrJIQiBjb25jZW50cmF0aW9ucyBiZXR3ZWVuIGxvdy0gYW5kIGhpZ2gta2V0b3NpcyBjb25kaXRpb25zICgyIG1NIHZzIDQuNCBtTSksIGV4b2dlbm91cyDOskhCIG94aWRhdGlvbiByYXRlcyB3ZXJlIHNpbWlsYXIgYXQgcmVzdCBhbmQgdGhyb3VnaG91dCBleGVyY2lzZS4gVGhlIGNvbnRyaWJ1dGlvbiBvZiBleG9nZW5vdXMgzrJIQiBveGlkYXRpb24gdG8gZW5lcmd5IGV4cGVuZGl0dXJlIHBlYWtlZCBkdXJpbmcgdGhlIDI1JSBXTWF4IGV4ZXJjaXNlIGludGVuc2l0eSBidXQgd2FzIHJlbGF0aXZlbHkgbG93ICg0LjQ2JSDCsSAyLjcxJSkuIERlbHRhIGVmZmljaWVuY3kgZHVyaW5nIGN5Y2xpbmcgZXhlcmNpc2Ugd2FzIHNpZ25pZmljYW50bHkgZ3JlYXRlciBpbiB0aGUgbG93LWtldG9zaXMgKDI1LjklIMKxIDIuMSUpIHZlcnN1cyBjb250cm9sIGNvbmRpdGlvbiAoMjQuMSUgwrEgMS45JTsgUCA9IDAuMDI3KS4gQ29uY2x1c2lvbnMgUmVnYXJkbGVzcyBvZiBleGVyY2lzZSBpbnRlbnNpdHksIGV4b2dlbm91cyDOskhCIG94aWRhdGlvbiBjb250cmlidXRlcyBtaW5pbWFsbHkgdG8gZW5lcmd5IGV4cGVuZGl0dXJlIGFuZCBpcyBub3QgaW5jcmVhc2VkIGJ5IGVsZXZhdGluZyBjaXJjdWxhdGluZyBjb25jZW50cmF0aW9ucyBncmVhdGVyIHRoYW4gMiBtTS4gRGVzcGl0ZSBsb3cgZXhvZ2Vub3VzIM6ySEIgb3hpZGF0aW9uIHJhdGVzLCBleGVyY2lzZSBlZmZpY2llbmN5IHdhcyBzaWduaWZpY2FudGx5IGltcHJvdmVkIHdoZW4gYmxvb2QgzrJIQiBjb25jZW50cmF0aW9uIHdhcyByYWlzZWQgdG8gMiBtTS4iLCJwdWJsaXNoZXIiOiJXb2x0ZXJzIEtsdXdlciBIZWFsdGgiLCJpc3N1ZSI6IjMiLCJ2b2x1bWUiOiI1MyJ9LCJpc1RlbXBvcmFyeSI6ZmFsc2V9XX0=&quot;,&quot;citationItems&quot;:[{&quot;id&quot;:&quot;2701ea82-013e-37af-aa69-214bcdb15f7f&quot;,&quot;itemData&quot;:{&quot;type&quot;:&quot;article-journal&quot;,&quot;id&quot;:&quot;2701ea82-013e-37af-aa69-214bcdb15f7f&quot;,&quot;title&quot;:&quot;The Effect of Blood Ketone Concentration and Exercise Intensity on Exogenous Ketone Oxidation Rates in Athletes&quot;,&quot;author&quot;:[{&quot;family&quot;:&quot;Dearlove&quot;,&quot;given&quot;:&quot;David J.&quot;,&quot;parse-names&quot;:false,&quot;dropping-particle&quot;:&quot;&quot;,&quot;non-dropping-particle&quot;:&quot;&quot;},{&quot;family&quot;:&quot;Harrison&quot;,&quot;given&quot;:&quot;Olivia K.&quot;,&quot;parse-names&quot;:false,&quot;dropping-particle&quot;:&quot;&quot;,&quot;non-dropping-particle&quot;:&quot;&quot;},{&quot;family&quot;:&quot;Hodson&quot;,&quot;given&quot;:&quot;Leanne&quot;,&quot;parse-names&quot;:false,&quot;dropping-particle&quot;:&quot;&quot;,&quot;non-dropping-particle&quot;:&quot;&quot;},{&quot;family&quot;:&quot;Jefferson&quot;,&quot;given&quot;:&quot;Andrew&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Medicine and Science in Sports and Exercise&quot;,&quot;container-title-short&quot;:&quot;Med Sci Sports Exerc&quot;,&quot;accessed&quot;:{&quot;date-parts&quot;:[[2024,8,5]]},&quot;DOI&quot;:&quot;10.1249/MSS.0000000000002502&quot;,&quot;ISSN&quot;:&quot;15300315&quot;,&quot;PMID&quot;:&quot;32868580&quot;,&quot;URL&quot;:&quot;/pmc/articles/PMC7886359/&quot;,&quot;issued&quot;:{&quot;date-parts&quot;:[[2021,3,1]]},&quot;page&quot;:&quot;505&quot;,&quot;abstract&quot;:&quot;Introduction Exogenous ketones potentially provide an alternative, energetically advantageous fuel to power exercising skeletal muscle. However, there is limited evidence regarding their relative contribution to energy expenditure during exercise. Furthermore, the effect of blood ketone concentration and exercise intensity on exogenous ketone oxidation rates is unknown. Methods Six athletes completed cycling ergometer exercise on three occasions within a single-blind, random-order controlled, crossover design study. Exercise duration was 60 min, consisting of 20-min intervals at 25%, 50%, and 75% maximal power output (WMax). Participants consumed (i) bitter flavored water (control), (ii) a low-dose β-hydroxybutyrate (βHB) ketone monoester (KME; 252 mg·kg BW-1, \&quot;low ketosis\&quot;), or (iii) a high-dose βHB KME (752 mg·kg BW-1, \&quot;high ketosis\&quot;). The KME contained a 13C isotope label, allowing for the determination of whole-body exogenous βHB oxidation rates through sampled respiratory gases. Results Despite an approximate doubling of blood βHB concentrations between low- and high-ketosis conditions (2 mM vs 4.4 mM), exogenous βHB oxidation rates were similar at rest and throughout exercise. The contribution of exogenous βHB oxidation to energy expenditure peaked during the 25% WMax exercise intensity but was relatively low (4.46% ± 2.71%). Delta efficiency during cycling exercise was significantly greater in the low-ketosis (25.9% ± 2.1%) versus control condition (24.1% ± 1.9%; P = 0.027). Conclusions Regardless of exercise intensity, exogenous βHB oxidation contributes minimally to energy expenditure and is not increased by elevating circulating concentrations greater than 2 mM. Despite low exogenous βHB oxidation rates, exercise efficiency was significantly improved when blood βHB concentration was raised to 2 mM.&quot;,&quot;publisher&quot;:&quot;Wolters Kluwer Health&quot;,&quot;issue&quot;:&quot;3&quot;,&quot;volume&quot;:&quot;53&quot;},&quot;isTemporary&quot;:false}]},{&quot;citationID&quot;:&quot;MENDELEY_CITATION_6b66f577-6a8b-4a0b-9854-6623557b9e18&quot;,&quot;properties&quot;:{&quot;noteIndex&quot;:0},&quot;isEdited&quot;:false,&quot;manualOverride&quot;:{&quot;isManuallyOverridden&quot;:false,&quot;citeprocText&quot;:&quot;(Oneglia et al., 2023)&quot;,&quot;manualOverrideText&quot;:&quot;&quot;},&quot;citationTag&quot;:&quot;MENDELEY_CITATION_v3_eyJjaXRhdGlvbklEIjoiTUVOREVMRVlfQ0lUQVRJT05fNmI2NmY1NzctNmE4Yi00YTBiLTk4NTQtNjYyMzU1N2I5ZTE4IiwicHJvcGVydGllcyI6eyJub3RlSW5kZXgiOjB9LCJpc0VkaXRlZCI6ZmFsc2UsIm1hbnVhbE92ZXJyaWRlIjp7ImlzTWFudWFsbHlPdmVycmlkZGVuIjpmYWxzZSwiY2l0ZXByb2NUZXh0IjoiKE9uZWdsaWEgZXQgYWwuLCA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V9XX0=&quot;,&quot;citationItems&quot;:[{&quot;id&quot;:&quot;db2c4b8f-5dc2-38ec-a0ee-46f0701dc000&quot;,&quot;itemData&quot;:{&quot;type&quot;:&quot;article-journal&quot;,&quot;id&quot;:&quot;db2c4b8f-5dc2-38ec-a0ee-46f0701dc000&quot;,&quot;title&quot;:&quot;Acute effects of β-hydroxybutyrate on left ventricular function in young, healthy adults&quot;,&quot;author&quot;:[{&quot;family&quot;:&quot;Oneglia&quot;,&quot;given&quot;:&quot;Andrew P.&quot;,&quot;parse-names&quot;:false,&quot;dropping-particle&quot;:&quot;&quot;,&quot;non-dropping-particle&quot;:&quot;&quot;},{&quot;family&quot;:&quot;Young&quot;,&quot;given&quot;:&quot;Benjamin E.&quot;,&quot;parse-names&quot;:false,&quot;dropping-particle&quot;:&quot;&quot;,&quot;non-dropping-particle&quot;:&quot;&quot;},{&quot;family&quot;:&quot;Cipher&quot;,&quot;given&quot;:&quot;Daisha J.&quot;,&quot;parse-names&quot;:false,&quot;dropping-particle&quot;:&quot;&quot;,&quot;non-dropping-particle&quot;:&quot;&quot;},{&quot;family&quot;:&quot;Zaha&quot;,&quot;given&quot;:&quot;Vlad&quot;,&quot;parse-names&quot;:false,&quot;dropping-particle&quot;:&quot;&quot;,&quot;non-dropping-particle&quot;:&quot;&quot;},{&quot;family&quot;:&quot;Nelson&quot;,&quot;given&quot;:&quot;Michael D.&quot;,&quot;parse-names&quot;:false,&quot;dropping-particle&quot;:&quot;&quot;,&quot;non-dropping-particle&quot;:&quot;&quot;}],&quot;container-title&quot;:&quot;Journal of applied physiology (Bethesda, Md. : 1985)&quot;,&quot;container-title-short&quot;:&quot;J Appl Physiol (1985)&quot;,&quot;accessed&quot;:{&quot;date-parts&quot;:[[2024,8,5]]},&quot;DOI&quot;:&quot;10.1152/JAPPLPHYSIOL.00630.2023/ASSET/IMAGES/MEDIUM/JAPPL-00630-2023R01.PNG&quot;,&quot;ISSN&quot;:&quot;15221601&quot;,&quot;PMID&quot;:&quot;37881851&quot;,&quot;URL&quot;:&quot;https://journals.physiology.org/doi/10.1152/japplphysiol.00630.2023&quot;,&quot;issued&quot;:{&quot;date-parts&quot;:[[2023,12,1]]},&quot;page&quot;:&quot;1440-1445&quot;,&quot;abstract&quot;:&quot;Interest in ketones as a cardiac \&quot;super fuel\&quot; has grown significantly following reports of a marked increase in cardiac output after exogenous ketone administration in heart failure. However, the extent to which this increase in cardiac output is related to changes in cardiac contractility, and dependent on the presence of heart failure, remains incompletely understood. Therefore, we performed a randomized, double-blind, placebo-controlled study of oral ketone ester in young healthy volunteers. Baseline cardiac magnetic resonance imaging was performed and repeated every 15 min for 60 min after ketone and placebo ingestion to assess changes in left ventricular function. As expected, circulating β-hydroxybutyrate increased rapidly after ketone ingestion, but did not change with placebo (interaction: P &lt; 0.001). Consistent with prior investigations, ketone ingestion resulted in an average 1 L/min increase in cardiac output after 60 min that did not occur with placebo (interaction: P = 0.026). This increase in cardiac output was primarily driven by an increase in heart rate after ketone ingestion (interaction: P = 0.018), with only a modest increase in stroke volume (interaction: P = 0.037). Changes in left ventricular strain and twist mechanics were limited. Taken together, the increase in cardiac output following an acute elevation in circulating β-hydroxybutyrate is primarily driven by changes in cardiac chronotropy, with minimal inotropic contribution.NEW &amp; NOTEWORTHY In this randomized, double-blind, placebo-controlled study of oral ketone ester in young healthy volunteers, we show a marked increase in cardiac output (∼1 L/min), driven primarily by changes in chronotropy. The cardiac magnetic resonance imaging data support the limited role for inotropy.&quot;,&quot;publisher&quot;:&quot; American Physiological Society Rockville, MD&quot;,&quot;issue&quot;:&quot;6&quot;,&quot;volume&quot;:&quot;135&quot;},&quot;isTemporary&quot;:false}]},{&quot;citationID&quot;:&quot;MENDELEY_CITATION_e653a776-969d-4196-8175-3371ce5c5a8b&quot;,&quot;properties&quot;:{&quot;noteIndex&quot;:0},&quot;isEdited&quot;:false,&quot;manualOverride&quot;:{&quot;isManuallyOverridden&quot;:false,&quot;citeprocText&quot;:&quot;(Marcotte-Chénard et al., 2024)&quot;,&quot;manualOverrideText&quot;:&quot;&quot;},&quot;citationTag&quot;:&quot;MENDELEY_CITATION_v3_eyJjaXRhdGlvbklEIjoiTUVOREVMRVlfQ0lUQVRJT05fZTY1M2E3NzYtOTY5ZC00MTk2LTgxNzUtMzM3MWNlNWM1YThiIiwicHJvcGVydGllcyI6eyJub3RlSW5kZXgiOjB9LCJpc0VkaXRlZCI6ZmFsc2UsIm1hbnVhbE92ZXJyaWRlIjp7ImlzTWFudWFsbHlPdmVycmlkZGVuIjpmYWxzZSwiY2l0ZXByb2NUZXh0IjoiKE1hcmNvdHRlLUNow6luYXJkIGV0IGFsLiwgMjAyNCkiLCJtYW51YWxPdmVycmlkZVRleHQiOiIifSwiY2l0YXRpb25JdGVtcyI6W3siaWQiOiIxODQzOTNjOC0wYTU0LTMzMTAtODg1Yy05NmM5NjhlMWIwMjQiLCJpdGVtRGF0YSI6eyJ0eXBlIjoiYXJ0aWNsZS1qb3VybmFsIiwiaWQiOiIxODQzOTNjOC0wYTU0LTMzMTAtODg1Yy05NmM5NjhlMWIwMjQiLCJ0aXRsZSI6IkVmZmVjdCBvZiBBY3V0ZSBhbmQgQ2hyb25pYyBJbmdlc3Rpb24gb2YgRXhvZ2Vub3VzIEtldG9uZSBTdXBwbGVtZW50cyBvbiBCbG9vZCBQcmVzc3VyZTogQSBTeXN0ZW1hdGljIFJldmlldyBhbmQgTWV0YS1BbmFseXNpcyIsImF1dGhvciI6W3siZmFtaWx5IjoiTWFyY290dGUtQ2jDqW5hcmQiLCJnaXZlbiI6IkFsZXhpcyIsInBhcnNlLW5hbWVzIjpmYWxzZSwiZHJvcHBpbmctcGFydGljbGUiOiIiLCJub24tZHJvcHBpbmctcGFydGljbGUiOiIifSx7ImZhbWlseSI6IlRyZW1ibGF5IiwiZ2l2ZW4iOiJSZW5hdWQiLCJwYXJzZS1uYW1lcyI6ZmFsc2UsImRyb3BwaW5nLXBhcnRpY2xlIjoiIiwibm9uLWRyb3BwaW5nLXBhcnRpY2xlIjoiIn0seyJmYW1pbHkiOiJGYWxrZW5oYWluIiwiZ2l2ZW4iOiJLYWphIiwicGFyc2UtbmFtZXMiOmZhbHNlLCJkcm9wcGluZy1wYXJ0aWNsZSI6IiIsIm5vbi1kcm9wcGluZy1wYXJ0aWNsZSI6IiJ9LHsiZmFtaWx5IjoiTGl0dGxlIiwiZ2l2ZW4iOiJKb25hdGhhbiBQLiIsInBhcnNlLW5hbWVzIjpmYWxzZSwiZHJvcHBpbmctcGFydGljbGUiOiIiLCJub24tZHJvcHBpbmctcGFydGljbGUiOiIifSx7ImZhbWlseSI6IlJpZXNjbyIsImdpdmVuIjoiRWzDqW9ub3IiLCJwYXJzZS1uYW1lcyI6ZmFsc2UsImRyb3BwaW5nLXBhcnRpY2xlIjoiIiwibm9uLWRyb3BwaW5nLXBhcnRpY2xlIjoiIn1dLCJjb250YWluZXItdGl0bGUiOiJKb3VybmFsIG9mIERpZXRhcnkgU3VwcGxlbWVudHMiLCJjb250YWluZXItdGl0bGUtc2hvcnQiOiJKIERpZXQgU3VwcGwiLCJhY2Nlc3NlZCI6eyJkYXRlLXBhcnRzIjpbWzIwMjQsOCw1XV19LCJET0kiOiIxMC4xMDgwLzE5MzkwMjExLjIwMjMuMjI4OTk2MSIsIklTU04iOiIxOTM5MDIyWCIsIlBNSUQiOiIzODE0NTQxMCIsIlVSTCI6Imh0dHBzOi8vd3d3LnRhbmRmb25saW5lLmNvbS9kb2kvYWJzLzEwLjEwODAvMTkzOTAyMTEuMjAyMy4yMjg5OTYxIiwiaXNzdWVkIjp7ImRhdGUtcGFydHMiOltbMjAyNF1dfSwicGFnZSI6IjQwOC00MjYiLCJhYnN0cmFjdCI6Ik92ZXIgb25lIGJpbGxpb24gaW5kaXZpZHVhbHMgd29ybGQtd2lkZSBzdWZmZXIgZnJvbSBoeXBlcnRlbnNpb24gd2l0aCBoaWdoZXIgcHJldmFsZW5jZSBpbiBtYWxlcyBjb21wYXJlZCB0byBmZW1hbGVzIChXb3JsZCBIZWFsdCBPcmdhbml6YXRpb24gMjAyMCkuIFRlbnMgb2YgYmlsbGlvbnMgb2YgZG9sbGFycyBpbiBkaXJlY3QgYW5kIGluZGlyLi4uIiwicHVibGlzaGVyIjoiVGF5bG9yICYgRnJhbmNpcyIsImlzc3VlIjoiMyIsInZvbHVtZSI6IjIxIn0sImlzVGVtcG9yYXJ5IjpmYWxzZX1dfQ==&quot;,&quot;citationItems&quot;:[{&quot;id&quot;:&quot;184393c8-0a54-3310-885c-96c968e1b024&quot;,&quot;itemData&quot;:{&quot;type&quot;:&quot;article-journal&quot;,&quot;id&quot;:&quot;184393c8-0a54-3310-885c-96c968e1b024&quot;,&quot;title&quot;:&quot;Effect of Acute and Chronic Ingestion of Exogenous Ketone Supplements on Blood Pressure: A Systematic Review and Meta-Analysis&quot;,&quot;author&quot;:[{&quot;family&quot;:&quot;Marcotte-Chénard&quot;,&quot;given&quot;:&quot;Alexis&quot;,&quot;parse-names&quot;:false,&quot;dropping-particle&quot;:&quot;&quot;,&quot;non-dropping-particle&quot;:&quot;&quot;},{&quot;family&quot;:&quot;Tremblay&quot;,&quot;given&quot;:&quot;Renaud&quot;,&quot;parse-names&quot;:false,&quot;dropping-particle&quot;:&quot;&quot;,&quot;non-dropping-particle&quot;:&quot;&quot;},{&quot;family&quot;:&quot;Falkenhain&quot;,&quot;given&quot;:&quot;Kaja&quot;,&quot;parse-names&quot;:false,&quot;dropping-particle&quot;:&quot;&quot;,&quot;non-dropping-particle&quot;:&quot;&quot;},{&quot;family&quot;:&quot;Little&quot;,&quot;given&quot;:&quot;Jonathan P.&quot;,&quot;parse-names&quot;:false,&quot;dropping-particle&quot;:&quot;&quot;,&quot;non-dropping-particle&quot;:&quot;&quot;},{&quot;family&quot;:&quot;Riesco&quot;,&quot;given&quot;:&quot;Eléonor&quot;,&quot;parse-names&quot;:false,&quot;dropping-particle&quot;:&quot;&quot;,&quot;non-dropping-particle&quot;:&quot;&quot;}],&quot;container-title&quot;:&quot;Journal of Dietary Supplements&quot;,&quot;container-title-short&quot;:&quot;J Diet Suppl&quot;,&quot;accessed&quot;:{&quot;date-parts&quot;:[[2024,8,5]]},&quot;DOI&quot;:&quot;10.1080/19390211.2023.2289961&quot;,&quot;ISSN&quot;:&quot;1939022X&quot;,&quot;PMID&quot;:&quot;38145410&quot;,&quot;URL&quot;:&quot;https://www.tandfonline.com/doi/abs/10.1080/19390211.2023.2289961&quot;,&quot;issued&quot;:{&quot;date-parts&quot;:[[2024]]},&quot;page&quot;:&quot;408-426&quot;,&quot;abstract&quot;:&quot;Over one billion individuals world-wide suffer from hypertension with higher prevalence in males compared to females (World Healt Organization 2020). Tens of billions of dollars in direct and indir...&quot;,&quot;publisher&quot;:&quot;Taylor &amp; Francis&quot;,&quot;issue&quot;:&quot;3&quot;,&quot;volume&quot;:&quot;21&quot;},&quot;isTemporary&quot;:false}]},{&quot;citationID&quot;:&quot;MENDELEY_CITATION_11236be5-9b96-4bbb-a679-d0f373015534&quot;,&quot;properties&quot;:{&quot;noteIndex&quot;:0},&quot;isEdited&quot;:false,&quot;manualOverride&quot;:{&quot;isManuallyOverridden&quot;:false,&quot;citeprocText&quot;:&quot;(Hasselbalch et al., 1996; Svart et al., 2018)&quot;,&quot;manualOverrideText&quot;:&quot;&quot;},&quot;citationTag&quot;:&quot;MENDELEY_CITATION_v3_eyJjaXRhdGlvbklEIjoiTUVOREVMRVlfQ0lUQVRJT05fMTEyMzZiZTUtOWI5Ni00YmJiLWE2NzktZDBmMzczMDE1NTM0IiwicHJvcGVydGllcyI6eyJub3RlSW5kZXgiOjB9LCJpc0VkaXRlZCI6ZmFsc2UsIm1hbnVhbE92ZXJyaWRlIjp7ImlzTWFudWFsbHlPdmVycmlkZGVuIjpmYWxzZSwiY2l0ZXByb2NUZXh0IjoiKEhhc3NlbGJhbGNoIGV0IGFsLiwgMTk5NjsgU3ZhcnQgZXQgYWwuLCAyMDE4KSIsIm1hbnVhbE92ZXJyaWRlVGV4dCI6IiJ9LCJjaXRhdGlvbkl0ZW1zIjpbeyJpZCI6IjIwMjY5Mjg3LTIwYjEtMzU2NS1hNTNkLTIyYTE4OWY4YmQ4NyIsIml0ZW1EYXRhIjp7InR5cGUiOiJhcnRpY2xlLWpvdXJuYWwiLCJpZCI6IjIwMjY5Mjg3LTIwYjEtMzU2NS1hNTNkLTIyYTE4OWY4YmQ4NyIsInRpdGxlIjoiQ2hhbmdlcyBpbiBjZXJlYnJhbCBibG9vZCBmbG93IGFuZCBjYXJib2h5ZHJhdGUgbWV0YWJvbGlzbSBkdXJpbmcgYWN1dGUgaHlwZXJrZXRvbmVtaWEiLCJhdXRob3IiOlt7ImZhbWlseSI6Ikhhc3NlbGJhbGNoIiwiZ2l2ZW4iOiJTdGVlbiBHLiIsInBhcnNlLW5hbWVzIjpmYWxzZSwiZHJvcHBpbmctcGFydGljbGUiOiIiLCJub24tZHJvcHBpbmctcGFydGljbGUiOiIifSx7ImZhbWlseSI6Ik1hZHNlbiIsImdpdmVuIjoiUGV0ZXIgTHVuZCIsInBhcnNlLW5hbWVzIjpmYWxzZSwiZHJvcHBpbmctcGFydGljbGUiOiIiLCJub24tZHJvcHBpbmctcGFydGljbGUiOiIifSx7ImZhbWlseSI6IkhhZ2VtYW4iLCJnaXZlbiI6IkxhcnMgUGluYm9yZyIsInBhcnNlLW5hbWVzIjpmYWxzZSwiZHJvcHBpbmctcGFydGljbGUiOiIiLCJub24tZHJvcHBpbmctcGFydGljbGUiOiIifSx7ImZhbWlseSI6Ik9sc2VuIiwiZ2l2ZW4iOiJSYXJzdGVuIFNrb3ZnYWFyZCIsInBhcnNlLW5hbWVzIjpmYWxzZSwiZHJvcHBpbmctcGFydGljbGUiOiIiLCJub24tZHJvcHBpbmctcGFydGljbGUiOiIifSx7ImZhbWlseSI6Ikp1c3Rlc2VuIiwiZ2l2ZW4iOiJOaWVscyIsInBhcnNlLW5hbWVzIjpmYWxzZSwiZHJvcHBpbmctcGFydGljbGUiOiIiLCJub24tZHJvcHBpbmctcGFydGljbGUiOiIifSx7ImZhbWlseSI6IkhvbG0iLCJnaXZlbiI6IlPDuHJlbiIsInBhcnNlLW5hbWVzIjpmYWxzZSwiZHJvcHBpbmctcGFydGljbGUiOiIiLCJub24tZHJvcHBpbmctcGFydGljbGUiOiIifSx7ImZhbWlseSI6IlBhdWxzb24iLCJnaXZlbiI6Ik9sYWYgQi4iLCJwYXJzZS1uYW1lcyI6ZmFsc2UsImRyb3BwaW5nLXBhcnRpY2xlIjoiIiwibm9uLWRyb3BwaW5nLXBhcnRpY2xlIjoiIn1dLCJjb250YWluZXItdGl0bGUiOiJodHRwczovL2RvaS5vcmcvMTAuMTE1Mi9hanBlbmRvLjE5OTYuMjcwLjUuRTc0NiIsImFjY2Vzc2VkIjp7ImRhdGUtcGFydHMiOltbMjAyNCw4LDVdXX0sIkRPSSI6IjEwLjExNTIvQUpQRU5ETy4xOTk2LjI3MC41LkU3NDYiLCJJU1NOIjoiMDE5MzE4NDkiLCJQTUlEIjoiODk2NzQ2MSIsIlVSTCI6Imh0dHBzOi8vam91cm5hbHMucGh5c2lvbG9neS5vcmcvZG9pLzEwLjExNTIvYWpwZW5kby4xOTk2LjI3MC41LkU3NDYiLCJpc3N1ZWQiOnsiZGF0ZS1wYXJ0cyI6W1sxOTk2XV19LCJhYnN0cmFjdCI6IkR1cmluZyBzdGFydmF0aW9uLCBicmFpbiBlbmVyZ3kgbWV0YWJvbGlzbSBpbiBodW1hbnMgY2hhbmdlcyB0b3dhcmQgb3hpZGF0aW9uIG9mIGtldG9uZSBib2RpZXMuIFRvIGludmVzdGlnYXRlIGlmIHRoaXMgc2hpZnQgaXMgZGlyZWN0bHkgY291cGxlZCB0byBjaXJjdWxhdGluZyBibG9vZCBjb25jZW50cmF0aW9ucyBvZiBrZXRvbmUgYm9kaWVzLi4uIiwicHVibGlzaGVyIjoiQW1lcmljYW4gUGh5c2lvbG9naWNhbCBTb2NpZXR5IiwiaXNzdWUiOiI1IDMzLTUiLCJ2b2x1bWUiOiIyNzAiLCJjb250YWluZXItdGl0bGUtc2hvcnQiOiIifSwiaXNUZW1wb3JhcnkiOmZhbHNlfSx7ImlkIjoiZTY4YmY2ZmYtY2I2ZC0zNDFlLWE1ZDAtNzQxYzgzMGZkZjkzIiwiaXRlbURhdGEiOnsidHlwZSI6ImFydGljbGUtam91cm5hbCIsImlkIjoiZTY4YmY2ZmYtY2I2ZC0zNDFlLWE1ZDAtNzQxYzgzMGZkZjkzIiwidGl0bGUiOiJSZWdpb25hbCBjZXJlYnJhbCBlZmZlY3RzIG9mIGtldG9uZSBib2R5IGluZnVzaW9uIHdpdGggMy1oeWRyb3h5YnV0eXJhdGUgaW4gaHVtYW5zOiBSZWR1Y2VkIGdsdWNvc2UgdXB0YWtlLCB1bmNoYW5nZWQgb3h5Z2VuIGNvbnN1bXB0aW9uIGFuZCBpbmNyZWFzZWQgYmxvb2QgZmxvdyBieSBwb3NpdHJvbiBlbWlzc2lvbiB0b21vZ3JhcGh5LiBBIHJhbmRvbWl6ZWQsIGNvbnRyb2xsZWQgdHJpYWwiLCJhdXRob3IiOlt7ImZhbWlseSI6IlN2YXJ0IiwiZ2l2ZW4iOiJNYWRzIiwicGFyc2UtbmFtZXMiOmZhbHNlLCJkcm9wcGluZy1wYXJ0aWNsZSI6IiIsIm5vbi1kcm9wcGluZy1wYXJ0aWNsZSI6IiJ9LHsiZmFtaWx5IjoiR29ybXNlbiIsImdpdmVuIjoiTGFycyBDLiIsInBhcnNlLW5hbWVzIjpmYWxzZSwiZHJvcHBpbmctcGFydGljbGUiOiIiLCJub24tZHJvcHBpbmctcGFydGljbGUiOiIifSx7ImZhbWlseSI6IkhhbnNlbiIsImdpdmVuIjoiSmFrb2IiLCJwYXJzZS1uYW1lcyI6ZmFsc2UsImRyb3BwaW5nLXBhcnRpY2xlIjoiIiwibm9uLWRyb3BwaW5nLXBhcnRpY2xlIjoiIn0seyJmYW1pbHkiOiJaZWlkbGVyIiwiZ2l2ZW4iOiJEb3JhIiwicGFyc2UtbmFtZXMiOmZhbHNlLCJkcm9wcGluZy1wYXJ0aWNsZSI6IiIsIm5vbi1kcm9wcGluZy1wYXJ0aWNsZSI6IiJ9LHsiZmFtaWx5IjoiR2VqbCIsImdpdmVuIjoiTWljaGFlbCIsInBhcnNlLW5hbWVzIjpmYWxzZSwiZHJvcHBpbmctcGFydGljbGUiOiIiLCJub24tZHJvcHBpbmctcGFydGljbGUiOiIifSx7ImZhbWlseSI6IlZhbmciLCJnaXZlbiI6IktpbSIsInBhcnNlLW5hbWVzIjpmYWxzZSwiZHJvcHBpbmctcGFydGljbGUiOiIiLCJub24tZHJvcHBpbmctcGFydGljbGUiOiIifSx7ImZhbWlseSI6IkFhbmVydWQiLCJnaXZlbiI6IkpvZWwiLCJwYXJzZS1uYW1lcyI6ZmFsc2UsImRyb3BwaW5nLXBhcnRpY2xlIjoiIiwibm9uLWRyb3BwaW5nLXBhcnRpY2xlIjoiIn0seyJmYW1pbHkiOiJNb2VsbGVyIiwiZ2l2ZW4iOiJOaWVscyIsInBhcnNlLW5hbWVzIjpmYWxzZSwiZHJvcHBpbmctcGFydGljbGUiOiIiLCJub24tZHJvcHBpbmctcGFydGljbGUiOiIifV0sImNvbnRhaW5lci10aXRsZSI6IlBMT1MgT05FIiwiY29udGFpbmVyLXRpdGxlLXNob3J0IjoiUExvUyBPbmUiLCJhY2Nlc3NlZCI6eyJkYXRlLXBhcnRzIjpbWzIwMjQsOCw1XV19LCJET0kiOiIxMC4xMzcxL0pPVVJOQUwuUE9ORS4wMTkwNTU2IiwiSVNCTiI6IjExMTExMTExMTEiLCJJU1NOIjoiMTkzMi02MjAzIiwiUE1JRCI6IjI5NDg5ODE4IiwiVVJMIjoiaHR0cHM6Ly9qb3VybmFscy5wbG9zLm9yZy9wbG9zb25lL2FydGljbGU/aWQ9MTAuMTM3MS9qb3VybmFsLnBvbmUuMDE5MDU1NiIsImlzc3VlZCI6eyJkYXRlLXBhcnRzIjpbWzIwMTgsMiwxXV19LCJwYWdlIjoiZTAxOTA1NTYiLCJhYnN0cmFjdCI6IktldG9uZSBib2RpZXMgYXJlIG5ldXJvcHJvdGVjdGl2ZSBpbiBuZXVyb2xvZ2ljYWwgZGlzb3JkZXJzIHN1Y2ggYXMgZXBpbGVwc3kuIFdlIHJhbmRvbWx5IHN0dWRpZWQgbmluZSBoZWFsdGh5IGh1bWFuIHN1YmplY3RzIHR3aWNl4oCUd2l0aCBhbmQgd2l0aG91dCBjb250aW51b3VzIGluZnVzaW9uIG9mIDMtaHlkcm94eWJ1dHlyYXRl4oCTdG8gZGVmaW5lIHBvdGVudGlhbCB1bmRlcmx5aW5nIG1lY2hhbmlzbXMsIGFzc2Vzc2VkIHJlZ2lvbmFsbHkgKHBhcmlldGFsLCBvY2NpcGl0YWwsIHRlbXBvcmFsLCBjb3J0aWNhbCBncmV5LCBhbmQgZnJvbnRhbCkgYnkgUEVUIHNjYW4uIER1cmluZyAzLWh5ZHJveHlidXR5cmF0ZSBpbmZ1c2lvbnMgY29uY2VudHJhdGlvbnMgaW5jcmVhc2VkIHRvIDUuNcKxMC40IG1tb2wvbCBhbmQgY2VyZWJyYWwgZ2x1Y29zZSB1dGlsaXNhdGlvbiBkZWNyZWFzZWQgMTQlLCBveHlnZW4gY29uc3VtcHRpb24gcmVtYWluZWQgdW5jaGFuZ2VkLCBhbmQgY2VyZWJyYWwgYmxvb2QgZmxvdyBpbmNyZWFzZWQgMzAlLiBXZSBjb25jbHVkZSB0aGF0IGFjdXRlIDMtaHlkcm94eWJ1dHlyYXRlIGluZnVzaW9uIHJlZHVjZXMgY2VyZWJyYWwgZ2x1Y29zZSB1cHRha2UgYW5kIGluY3JlYXNlcyBjZXJlYnJhbCBibG9vZCBmbG93IGluIGFsbCBtZWFzdXJlZCBicmFpbiByZWdpb25zLCB3aXRob3V0IGRldGVjdGFibGUgZWZmZWN0cyBvbiBjZXJlYnJhbCBveHlnZW4gdXB0YWtlIHRob3VnaCBveHlnZW4gZXh0cmFjdGlvbiBkZWNyZWFzZWQuIEluY3JlYXNlZCBveHlnZW4gc3VwcGx5IGNvbmNvbWl0YW50IHdpdGggdW5jaGFuZ2VkIG94eWdlbiB1dGlsaXNhdGlvbiBtYXkgY29udHJpYnV0ZSB0byB0aGUgbmV1cm9wcm90ZWN0aXZlIGVmZmVjdHMgb2Yga2V0b25lIGJvZGllcy4iLCJwdWJsaXNoZXIiOiJQdWJsaWMgTGlicmFyeSBvZiBTY2llbmNlIiwiaXNzdWUiOiIyIiwidm9sdW1lIjoiMTMifSwiaXNUZW1wb3JhcnkiOmZhbHNlfV19&quot;,&quot;citationItems&quot;:[{&quot;id&quot;:&quot;20269287-20b1-3565-a53d-22a189f8bd87&quot;,&quot;itemData&quot;:{&quot;type&quot;:&quot;article-journal&quot;,&quot;id&quot;:&quot;20269287-20b1-3565-a53d-22a189f8bd87&quot;,&quot;title&quot;:&quot;Changes in cerebral blood flow and carbohydrate metabolism during acute hyperketonemia&quot;,&quot;author&quot;:[{&quot;family&quot;:&quot;Hasselbalch&quot;,&quot;given&quot;:&quot;Steen G.&quot;,&quot;parse-names&quot;:false,&quot;dropping-particle&quot;:&quot;&quot;,&quot;non-dropping-particle&quot;:&quot;&quot;},{&quot;family&quot;:&quot;Madsen&quot;,&quot;given&quot;:&quot;Peter Lund&quot;,&quot;parse-names&quot;:false,&quot;dropping-particle&quot;:&quot;&quot;,&quot;non-dropping-particle&quot;:&quot;&quot;},{&quot;family&quot;:&quot;Hageman&quot;,&quot;given&quot;:&quot;Lars Pinborg&quot;,&quot;parse-names&quot;:false,&quot;dropping-particle&quot;:&quot;&quot;,&quot;non-dropping-particle&quot;:&quot;&quot;},{&quot;family&quot;:&quot;Olsen&quot;,&quot;given&quot;:&quot;Rarsten Skovgaard&quot;,&quot;parse-names&quot;:false,&quot;dropping-particle&quot;:&quot;&quot;,&quot;non-dropping-particle&quot;:&quot;&quot;},{&quot;family&quot;:&quot;Justesen&quot;,&quot;given&quot;:&quot;Niels&quot;,&quot;parse-names&quot;:false,&quot;dropping-particle&quot;:&quot;&quot;,&quot;non-dropping-particle&quot;:&quot;&quot;},{&quot;family&quot;:&quot;Holm&quot;,&quot;given&quot;:&quot;Søren&quot;,&quot;parse-names&quot;:false,&quot;dropping-particle&quot;:&quot;&quot;,&quot;non-dropping-particle&quot;:&quot;&quot;},{&quot;family&quot;:&quot;Paulson&quot;,&quot;given&quot;:&quot;Olaf B.&quot;,&quot;parse-names&quot;:false,&quot;dropping-particle&quot;:&quot;&quot;,&quot;non-dropping-particle&quot;:&quot;&quot;}],&quot;container-title&quot;:&quot;https://doi.org/10.1152/ajpendo.1996.270.5.E746&quot;,&quot;accessed&quot;:{&quot;date-parts&quot;:[[2024,8,5]]},&quot;DOI&quot;:&quot;10.1152/AJPENDO.1996.270.5.E746&quot;,&quot;ISSN&quot;:&quot;01931849&quot;,&quot;PMID&quot;:&quot;8967461&quot;,&quot;URL&quot;:&quot;https://journals.physiology.org/doi/10.1152/ajpendo.1996.270.5.E746&quot;,&quot;issued&quot;:{&quot;date-parts&quot;:[[1996]]},&quot;abstract&quot;:&quot;During starvation, brain energy metabolism in humans changes toward oxidation of ketone bodies. To investigate if this shift is directly coupled to circulating blood concentrations of ketone bodies...&quot;,&quot;publisher&quot;:&quot;American Physiological Society&quot;,&quot;issue&quot;:&quot;5 33-5&quot;,&quot;volume&quot;:&quot;270&quot;,&quot;container-title-short&quot;:&quot;&quot;},&quot;isTemporary&quot;:false},{&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citationID&quot;:&quot;MENDELEY_CITATION_3ab0d08f-aea1-40ea-9e1c-955d3da2b6e9&quot;,&quot;properties&quot;:{&quot;noteIndex&quot;:0},&quot;isEdited&quot;:false,&quot;manualOverride&quot;:{&quot;isManuallyOverridden&quot;:false,&quot;citeprocText&quot;:&quot;(Owen et al., 1967)&quot;,&quot;manualOverrideText&quot;:&quot;&quot;},&quot;citationTag&quot;:&quot;MENDELEY_CITATION_v3_eyJjaXRhdGlvbklEIjoiTUVOREVMRVlfQ0lUQVRJT05fM2FiMGQwOGYtYWVhMS00MGVhLTllMWMtOTU1ZDNkYTJiNmU5IiwicHJvcGVydGllcyI6eyJub3RlSW5kZXgiOjB9LCJpc0VkaXRlZCI6ZmFsc2UsIm1hbnVhbE92ZXJyaWRlIjp7ImlzTWFudWFsbHlPdmVycmlkZGVuIjpmYWxzZSwiY2l0ZXByb2NUZXh0IjoiKE93ZW4gZXQgYWwuLCAxOTY3KSIsIm1hbnVhbE92ZXJyaWRlVGV4dCI6IiJ9LCJjaXRhdGlvbkl0ZW1zIjpbeyJpZCI6ImUzZGIxNDE1LWM4ODgtMzQ3YS04YjkwLTQzYTY4ZTQ0NWYyZiIsIml0ZW1EYXRhIjp7InR5cGUiOiJhcnRpY2xlLWpvdXJuYWwiLCJpZCI6ImUzZGIxNDE1LWM4ODgtMzQ3YS04YjkwLTQzYTY4ZTQ0NWYyZiIsInRpdGxlIjoiQnJhaW4gTWV0YWJvbGlzbSBkdXJpbmcgRmFzdGluZyIsImF1dGhvciI6W3siZmFtaWx5IjoiT3dlbiIsImdpdmVuIjoiTy4gRS4iLCJwYXJzZS1uYW1lcyI6ZmFsc2UsImRyb3BwaW5nLXBhcnRpY2xlIjoiIiwibm9uLWRyb3BwaW5nLXBhcnRpY2xlIjoiIn0seyJmYW1pbHkiOiJNb3JnYW4iLCJnaXZlbiI6IkEuIFAuIiwicGFyc2UtbmFtZXMiOmZhbHNlLCJkcm9wcGluZy1wYXJ0aWNsZSI6IiIsIm5vbi1kcm9wcGluZy1wYXJ0aWNsZSI6IiJ9LHsiZmFtaWx5IjoiS2VtcCIsImdpdmVuIjoiSC4gRy4iLCJwYXJzZS1uYW1lcyI6ZmFsc2UsImRyb3BwaW5nLXBhcnRpY2xlIjoiIiwibm9uLWRyb3BwaW5nLXBhcnRpY2xlIjoiIn0seyJmYW1pbHkiOiJTdWxsaXZhbiIsImdpdmVuIjoiSi4gTS4iLCJwYXJzZS1uYW1lcyI6ZmFsc2UsImRyb3BwaW5nLXBhcnRpY2xlIjoiIiwibm9uLWRyb3BwaW5nLXBhcnRpY2xlIjoiIn0seyJmYW1pbHkiOiJIZXJyZXJhIiwiZ2l2ZW4iOiJNLiBHLiIsInBhcnNlLW5hbWVzIjpmYWxzZSwiZHJvcHBpbmctcGFydGljbGUiOiIiLCJub24tZHJvcHBpbmctcGFydGljbGUiOiIifSx7ImZhbWlseSI6IkNhaGlsbCIsImdpdmVuIjoiRy4gRi4iLCJwYXJzZS1uYW1lcyI6ZmFsc2UsImRyb3BwaW5nLXBhcnRpY2xlIjoiIiwibm9uLWRyb3BwaW5nLXBhcnRpY2xlIjoiIn1dLCJjb250YWluZXItdGl0bGUiOiJUaGUgSm91cm5hbCBvZiBDbGluaWNhbCBJbnZlc3RpZ2F0aW9uIiwiY29udGFpbmVyLXRpdGxlLXNob3J0IjoiSiBDbGluIEludmVzdCIsImFjY2Vzc2VkIjp7ImRhdGUtcGFydHMiOltbMjAyNCw4LDVdXX0sIkRPSSI6IjEwLjExNzIvSkNJMTA1NjUwIiwiSVNTTiI6IjAwMjEtOTczOCIsIlBNSUQiOiI2MDYxNzM2IiwiaXNzdWVkIjp7ImRhdGUtcGFydHMiOltbMTk2NywxMCwxXV19LCJwYWdlIjoiMTU4OS0xNTk1IiwiYWJzdHJhY3QiOiJDYXRoZXRlcml6YXRpb24gb2YgY2VyZWJyYWwgdmVzc2VscyBpbiB0aHJlZSBvYmVzZSBwYXRpZW50cyB1bmRlcmdvaW5nIDUtNiB3ayBvZiBzdGFydmF0aW9uIGRlbW9uc3RyYXRlZCB0aGF0IC84LWh5ZHJveHlidXR5cmF0ZSBhbmQgYWNldG8tYWNldGF0ZSByZXBsYWNlZCBnbHVjb3NlIGFzIHRoZSBwcmVkb21pbmFudCBmdWVsIGZvciBicmFpbiBtZXRhYm9saXNtLiBBIHN0cmlraW5nbHkgbG93IHJlc3BpcmF0b3J5IHF1b3RpZW50IHdhcyBhbHNvIG9ic2VydmVkLCBzdWdnZXN0aW5nIGEgY2FyYm94eWxhLXRpb24gbWVjaGFuaXNtIGFzIGEgbWVhbnMgb2YgZGlzcG9zaW5nIG9mIHNvbWUgb2YgdGhlIGNhcmJvbiBvZiB0aGUgY29uc3VtZWQgc3Vic3RyYXRlcy4iLCJwdWJsaXNoZXIiOiJBbWVyaWNhbiBTb2NpZXR5IGZvciBDbGluaWNhbCBJbnZlc3RpZ2F0aW9uIiwiaXNzdWUiOiIxMCIsInZvbHVtZSI6IjQ2In0sImlzVGVtcG9yYXJ5IjpmYWxzZX1dfQ==&quot;,&quot;citationItems&quot;:[{&quot;id&quot;:&quot;e3db1415-c888-347a-8b90-43a68e445f2f&quot;,&quot;itemData&quot;:{&quot;type&quot;:&quot;article-journal&quot;,&quot;id&quot;:&quot;e3db1415-c888-347a-8b90-43a68e445f2f&quot;,&quot;title&quot;:&quot;Brain Metabolism during Fasting&quot;,&quot;author&quot;:[{&quot;family&quot;:&quot;Owen&quot;,&quot;given&quot;:&quot;O. E.&quot;,&quot;parse-names&quot;:false,&quot;dropping-particle&quot;:&quot;&quot;,&quot;non-dropping-particle&quot;:&quot;&quot;},{&quot;family&quot;:&quot;Morgan&quot;,&quot;given&quot;:&quot;A. P.&quot;,&quot;parse-names&quot;:false,&quot;dropping-particle&quot;:&quot;&quot;,&quot;non-dropping-particle&quot;:&quot;&quot;},{&quot;family&quot;:&quot;Kemp&quot;,&quot;given&quot;:&quot;H. G.&quot;,&quot;parse-names&quot;:false,&quot;dropping-particle&quot;:&quot;&quot;,&quot;non-dropping-particle&quot;:&quot;&quot;},{&quot;family&quot;:&quot;Sullivan&quot;,&quot;given&quot;:&quot;J. M.&quot;,&quot;parse-names&quot;:false,&quot;dropping-particle&quot;:&quot;&quot;,&quot;non-dropping-particle&quot;:&quot;&quot;},{&quot;family&quot;:&quot;Herrera&quot;,&quot;given&quot;:&quot;M. G.&quot;,&quot;parse-names&quot;:false,&quot;dropping-particle&quot;:&quot;&quot;,&quot;non-dropping-particle&quot;:&quot;&quot;},{&quot;family&quot;:&quot;Cahill&quot;,&quot;given&quot;:&quot;G. F.&quot;,&quot;parse-names&quot;:false,&quot;dropping-particle&quot;:&quot;&quot;,&quot;non-dropping-particle&quot;:&quot;&quot;}],&quot;container-title&quot;:&quot;The Journal of Clinical Investigation&quot;,&quot;container-title-short&quot;:&quot;J Clin Invest&quot;,&quot;accessed&quot;:{&quot;date-parts&quot;:[[2024,8,5]]},&quot;DOI&quot;:&quot;10.1172/JCI105650&quot;,&quot;ISSN&quot;:&quot;0021-9738&quot;,&quot;PMID&quot;:&quot;6061736&quot;,&quot;issued&quot;:{&quot;date-parts&quot;:[[1967,10,1]]},&quot;page&quot;:&quot;1589-1595&quot;,&quot;abstract&quot;:&quot;Catheterization of cerebral vessels in three obese patients undergoing 5-6 wk of starvation demonstrated that /8-hydroxybutyrate and aceto-acetate replaced glucose as the predominant fuel for brain metabolism. A strikingly low respiratory quotient was also observed, suggesting a carboxyla-tion mechanism as a means of disposing of some of the carbon of the consumed substrates.&quot;,&quot;publisher&quot;:&quot;American Society for Clinical Investigation&quot;,&quot;issue&quot;:&quot;10&quot;,&quot;volume&quot;:&quot;46&quot;},&quot;isTemporary&quot;:false}]},{&quot;citationID&quot;:&quot;MENDELEY_CITATION_078fd193-816d-4778-884b-ee85dee15d44&quot;,&quot;properties&quot;:{&quot;noteIndex&quot;:0},&quot;isEdited&quot;:false,&quot;manualOverride&quot;:{&quot;isManuallyOverridden&quot;:false,&quot;citeprocText&quot;:&quot;(Mikkelsen et al., 2015)&quot;,&quot;manualOverrideText&quot;:&quot;&quot;},&quot;citationTag&quot;:&quot;MENDELEY_CITATION_v3_eyJjaXRhdGlvbklEIjoiTUVOREVMRVlfQ0lUQVRJT05fMDc4ZmQxOTMtODE2ZC00Nzc4LTg4NGItZWU4NWRlZTE1ZDQ0IiwicHJvcGVydGllcyI6eyJub3RlSW5kZXgiOjB9LCJpc0VkaXRlZCI6ZmFsc2UsIm1hbnVhbE92ZXJyaWRlIjp7ImlzTWFudWFsbHlPdmVycmlkZGVuIjpmYWxzZSwiY2l0ZXByb2NUZXh0IjoiKE1pa2tlbHNlbiBldCBhbC4sIDIwMTUpIiwibWFudWFsT3ZlcnJpZGVUZXh0IjoiIn0sImNpdGF0aW9uSXRlbXMiOlt7ImlkIjoiNjMzMWM2YmEtYTU0ZS0zYmI2LWFmYWQtMmE2YzdhOTZkZDJkIiwiaXRlbURhdGEiOnsidHlwZSI6ImFydGljbGUtam91cm5hbCIsImlkIjoiNjMzMWM2YmEtYTU0ZS0zYmI2LWFmYWQtMmE2YzdhOTZkZDJkIiwidGl0bGUiOiJTeXN0ZW1pYywgQ2VyZWJyYWwgYW5kIFNrZWxldGFsIE11c2NsZSBLZXRvbmUgQm9keSBhbmQgRW5lcmd5IE1ldGFib2xpc20gRHVyaW5nIEFjdXRlIEh5cGVyLUQtzrItSHlkcm94eWJ1dHlyYXRlbWlhIGluIFBvc3QtQWJzb3JwdGl2ZSBIZWFsdGh5IE1hbGVzIiwiYXV0aG9yIjpbeyJmYW1pbHkiOiJNaWtrZWxzZW4iLCJnaXZlbiI6IktyaXN0aWFuIEguIiwicGFyc2UtbmFtZXMiOmZhbHNlLCJkcm9wcGluZy1wYXJ0aWNsZSI6IiIsIm5vbi1kcm9wcGluZy1wYXJ0aWNsZSI6IiJ9LHsiZmFtaWx5IjoiU2VpZmVydCIsImdpdmVuIjoiVGhvbWFzIiwicGFyc2UtbmFtZXMiOmZhbHNlLCJkcm9wcGluZy1wYXJ0aWNsZSI6IiIsIm5vbi1kcm9wcGluZy1wYXJ0aWNsZSI6IiJ9LHsiZmFtaWx5IjoiU2VjaGVyIiwiZ2l2ZW4iOiJOaWVscyBILiIsInBhcnNlLW5hbWVzIjpmYWxzZSwiZHJvcHBpbmctcGFydGljbGUiOiIiLCJub24tZHJvcHBpbmctcGFydGljbGUiOiIifSx7ImZhbWlseSI6Ikdyw7huZGFsIiwiZ2l2ZW4iOiJUaG9tYXMiLCJwYXJzZS1uYW1lcyI6ZmFsc2UsImRyb3BwaW5nLXBhcnRpY2xlIjoiIiwibm9uLWRyb3BwaW5nLXBhcnRpY2xlIjoiIn0seyJmYW1pbHkiOiJIYWxsIiwiZ2l2ZW4iOiJHZXJyaXQiLCJwYXJzZS1uYW1lcyI6ZmFsc2UsImRyb3BwaW5nLXBhcnRpY2xlIjoiIiwibm9uLWRyb3BwaW5nLXBhcnRpY2xlIjoiVmFuIn1dLCJjb250YWluZXItdGl0bGUiOiJUaGUgSm91cm5hbCBvZiBDbGluaWNhbCBFbmRvY3Jpbm9sb2d5ICYgTWV0YWJvbGlzbSIsImNvbnRhaW5lci10aXRsZS1zaG9ydCI6IkogQ2xpbiBFbmRvY3Jpbm9sIE1ldGFiIiwiYWNjZXNzZWQiOnsiZGF0ZS1wYXJ0cyI6W1syMDI0LDgsMTJdXX0sIkRPSSI6IjEwLjEyMTAvSkMuMjAxNC0yNjA4IiwiSVNTTiI6IjAwMjEtOTcyWCIsIlBNSUQiOiIyNTQxNTE3NiIsIlVSTCI6Imh0dHBzOi8vZHguZG9pLm9yZy8xMC4xMjEwL2pjLjIwMTQtMjYwOCIsImlzc3VlZCI6eyJkYXRlLXBhcnRzIjpbWzIwMTUsMiwxXV19LCJwYWdlIjoiNjM2LTY0MyIsImFic3RyYWN0IjoiQ29udGV4dDogS2V0b25lIGJvZGllcyBhcmUgc3Vic3RyYXRlcyBkdXJpbmcgZmFzdGluZyBhbmQgd2hlbiBvbiBhIGtldG9nZW5pYyBkaWV0IG5vdCB0aGUgbGVhc3QgZm9yIHRoZSBicmFpbiBhbmQgaW1wbGljYXRlZCBpbiB0aGUgbWFuYWdlbWVudCBvZiBlcGlsZXB0aWMgc2VpenVyZXMgYW5kIGRlbWVudGlhLiBNb3Jlb3ZlciwgRC3Osi1oeWRyb3h5YnV0eXJhdGUgKEhPQikgaXMgc3VnZ2VzdGVkIHRvIHJlZHVjZSBibG9vZCBnbHVjb3NlIGFuZCBmYXR0eSBhY2lkIGxldmVscy4gT2JqZWN0aXZlczogVGhlIG9iamVjdGl2ZXMgb2YgdGhpcyBzdHVkeSB3ZXJlIHRvIHF1YW50aXRhdGUgc3lzdGVtaWMsIGNlcmVicmFsLCBhbmQgc2tlbGV0YWwgbXVzY2xlIEhPQiB1dGlsaXphdGlvbiBhbmQgaXRzIGVmZmVjdCBvbiBlbmVyZ3kgbWV0YWJvbGlzbS4gRGVzaWduOiBTaW5nbGUgdHJpYWwuIFNldHRpbmc6IEhvc3BpdGFsLiBQYXJ0aWNpcGFudDogSGVhbHRoeSBwb3N0LWFic29ycHRpdmUgbWFsZXMgKG4gPSA2KS4gSW50ZXJ2ZW50aW9uczogU3ViamVjdHMgd2VyZSBzdHVkaWVkIHVuZGVyIGJhc2FsIGNvbmRpdGlvbiBhbmQgdGhyZWUgY29uc2VjdXRpdmUgMS1ob3VyIHBlcmlvZHMgd2l0aCBhIDMtLCA2LSwgYW5kIDEyLWZvbGQgaW5jcmVhc2VkIEhPQiBjb25jZW50cmF0aW9uIHZpYSBIT0IgaW5mdXNpb24uIE1haW4gT3V0Y29tZSBNZWFzdXJlczogU3lzdGVtaWMsIGNlcmVicmFsLCBhbmQgc2tlbGV0YWwgbXVzY2xlIEhPQiBraW5ldGljcywgb3hpZGF0aW9uLCBnbHVjb3NlIHR1cm5vdmVyLCBhbmQgbGlwb2x5c2lzIHZpYSBhcnRlcmlhbCwganVndWxhciwgYW5kIGZlbW9yYWwgdmVub3VzIGRpZmZlcmVuY2VzIGluIGNvbWJpbmF0aW9uIHdpdGggc3RhYmxlIGlzb3RvcGljYWxseSBsYWJlbGVkIEhPQiwgZ2x1Y29zZSwgYW5kIGdseWNlcm9sLCBpbmZ1c2lvbi4gUmVzdWx0czogQW4gaW5jcmVhc2UgaW4gSE9CIGZyb20gdGhlIGJhc2FsIDE2MC00NTAgzrxtb2wvTCBlbGljaXRlZCAxNCDCsSAyJSByZWR1Y3Rpb24gKFAgPSAuMDMpIGluIGdsdWNvc2UgYXBwZWFyYW5jZSBhbmQgMzcgwrEgNCUgZGVjcmVhc2UgKFAgPSAuMDMpIGluIGxpcG9seXRpYyByYXRlIHdoaWxlIGluc3VsaW4gYW5kIGdsdWNhZ29uIHdlcmUgdW5jaGFuZ2VkLiBFbmRvZ2Vub3VzIEhPQiBhcHBlYXJhbmNlIHdhcyByZWR1Y2VkIGluIGEgZG9zZS1kZXBlbmRlbnQgbWFubmVyIHdpdGggY29tcGxldGUgaW5oaWJpdGlvbiBhdCB0aGUgaGlnaGVzdCBIT0IgY29uY2VudHJhdGlvbiAoMS43IG1tb2wvTCkuIENlcmVicmFsIEhPQiB1cHRha2UgYW5kIHN1YnNlcXVlbnQgb3hpZGF0aW9uIHdhcyBsaW5lYXJseSByZWxhdGVkIHRvIHRoZSBhcnRlcmlhbCBIT0IgY29uY2VudHJhdGlvbi4gUmVzdGluZyBza2VsZXRhbCBtdXNjbGUgSE9CIHVwdGFrZSBzaG93ZWQgc2F0dXJhdGlvbiBraW5ldGljcy4gQ29uY2x1c2lvbjogQSBzbWFsbCBpbmNyZWFzZSBpbiB0aGUgSE9CIGNvbmNlbnRyYXRpb24gZGVjcmVhc2VzIGdsdWNvc2UgcHJvZHVjdGlvbiBhbmQgbGlwb2x5c2lzIGluIHBvc3QtYWJzb3JwdGl2ZSBoZWFsdGh5IG1hbGVzLiBNb3Jlb3ZlciwgY2VyZWJyYWwgSE9CIHVwdGFrZSBhbmQgb3hpZGF0aW9uIHJhdGVzIGFyZSBsaW5lYXJseSByZWxhdGVkIHRvIHRoZSBhcnRlcmlhbCBIT0IgY29uY2VudHJhdGlvbiBvZiBpbXBvcnRhbmNlIGZvciBtb2RpZnlpbmcgYnJhaW4gZW5lcmd5IHV0aWxpemF0aW9uLCBwb3RlbnRpYWxseSBvZiByZWxldmFuY2UgZm9yIHBhdGllbnRzIHdpdGggZXBpbGVwdGljIHNlaXp1cmVzIGFuZCBkZW1lbnRpYS4iLCJwdWJsaXNoZXIiOiJPeGZvcmQgQWNhZGVtaWMiLCJpc3N1ZSI6IjIiLCJ2b2x1bWUiOiIxMDAifSwiaXNUZW1wb3JhcnkiOmZhbHNlfV19&quot;,&quot;citationItems&quot;:[{&quot;id&quot;:&quot;6331c6ba-a54e-3bb6-afad-2a6c7a96dd2d&quot;,&quot;itemData&quot;:{&quot;type&quot;:&quot;article-journal&quot;,&quot;id&quot;:&quot;6331c6ba-a54e-3bb6-afad-2a6c7a96dd2d&quot;,&quot;title&quot;:&quot;Systemic, Cerebral and Skeletal Muscle Ketone Body and Energy Metabolism During Acute Hyper-D-β-Hydroxybutyratemia in Post-Absorptive Healthy Males&quot;,&quot;author&quot;:[{&quot;family&quot;:&quot;Mikkelsen&quot;,&quot;given&quot;:&quot;Kristian H.&quot;,&quot;parse-names&quot;:false,&quot;dropping-particle&quot;:&quot;&quot;,&quot;non-dropping-particle&quot;:&quot;&quot;},{&quot;family&quot;:&quot;Seifert&quot;,&quot;given&quot;:&quot;Thomas&quot;,&quot;parse-names&quot;:false,&quot;dropping-particle&quot;:&quot;&quot;,&quot;non-dropping-particle&quot;:&quot;&quot;},{&quot;family&quot;:&quot;Secher&quot;,&quot;given&quot;:&quot;Niels H.&quot;,&quot;parse-names&quot;:false,&quot;dropping-particle&quot;:&quot;&quot;,&quot;non-dropping-particle&quot;:&quot;&quot;},{&quot;family&quot;:&quot;Grøndal&quot;,&quot;given&quot;:&quot;Thomas&quot;,&quot;parse-names&quot;:false,&quot;dropping-particle&quot;:&quot;&quot;,&quot;non-dropping-particle&quot;:&quot;&quot;},{&quot;family&quot;:&quot;Hall&quot;,&quot;given&quot;:&quot;Gerrit&quot;,&quot;parse-names&quot;:false,&quot;dropping-particle&quot;:&quot;&quot;,&quot;non-dropping-particle&quot;:&quot;Van&quot;}],&quot;container-title&quot;:&quot;The Journal of Clinical Endocrinology &amp; Metabolism&quot;,&quot;container-title-short&quot;:&quot;J Clin Endocrinol Metab&quot;,&quot;accessed&quot;:{&quot;date-parts&quot;:[[2024,8,12]]},&quot;DOI&quot;:&quot;10.1210/JC.2014-2608&quot;,&quot;ISSN&quot;:&quot;0021-972X&quot;,&quot;PMID&quot;:&quot;25415176&quot;,&quot;URL&quot;:&quot;https://dx.doi.org/10.1210/jc.2014-2608&quot;,&quot;issued&quot;:{&quot;date-parts&quot;:[[2015,2,1]]},&quot;page&quot;:&quot;636-643&quot;,&quot;abstract&quot;:&quot;Context: Ketone bodies are substrates during fasting and when on a ketogenic diet not the least for the brain and implicated in the management of epileptic seizures and dementia. Moreover, D-β-hydroxybutyrate (HOB) is suggested to reduce blood glucose and fatty acid levels. Objectives: The objectives of this study were to quantitate systemic, cerebral, and skeletal muscle HOB utilization and its effect on energy metabolism. Design: Single trial. Setting: Hospital. Participant: Healthy post-absorptive males (n = 6). Interventions: Subjects were studied under basal condition and three consecutive 1-hour periods with a 3-, 6-, and 12-fold increased HOB concentration via HOB infusion. Main Outcome Measures: Systemic, cerebral, and skeletal muscle HOB kinetics, oxidation, glucose turnover, and lipolysis via arterial, jugular, and femoral venous differences in combination with stable isotopically labeled HOB, glucose, and glycerol, infusion. Results: An increase in HOB from the basal 160-450 μmol/L elicited 14 ± 2% reduction (P = .03) in glucose appearance and 37 ± 4% decrease (P = .03) in lipolytic rate while insulin and glucagon were unchanged. Endogenous HOB appearance was reduced in a dose-dependent manner with complete inhibition at the highest HOB concentration (1.7 mmol/L). Cerebral HOB uptake and subsequent oxidation was linearly related to the arterial HOB concentration. Resting skeletal muscle HOB uptake showed saturation kinetics. Conclusion: A small increase in the HOB concentration decreases glucose production and lipolysis in post-absorptive healthy males. Moreover, cerebral HOB uptake and oxidation rates are linearly related to the arterial HOB concentration of importance for modifying brain energy utilization, potentially of relevance for patients with epileptic seizures and dementia.&quot;,&quot;publisher&quot;:&quot;Oxford Academic&quot;,&quot;issue&quot;:&quot;2&quot;,&quot;volume&quot;:&quot;100&quot;},&quot;isTemporary&quot;:false}]},{&quot;citationID&quot;:&quot;MENDELEY_CITATION_e4bebd35-4923-43db-ab3e-34f9794f6bf1&quot;,&quot;properties&quot;:{&quot;noteIndex&quot;:0,&quot;mode&quot;:&quot;composite&quot;},&quot;isEdited&quot;:false,&quot;manualOverride&quot;:{&quot;isManuallyOverridden&quot;:false,&quot;citeprocText&quot;:&quot;Svart et al. (2018)&quot;,&quot;manualOverrideText&quot;:&quot;&quot;},&quot;citationTag&quot;:&quot;MENDELEY_CITATION_v3_eyJjaXRhdGlvbklEIjoiTUVOREVMRVlfQ0lUQVRJT05fZTRiZWJkMzUtNDkyMy00M2RiLWFiM2UtMzRmOTc5NGY2YmYxIiwicHJvcGVydGllcyI6eyJub3RlSW5kZXgiOjAsIm1vZGUiOiJjb21wb3NpdGUifSwiaXNFZGl0ZWQiOmZhbHNlLCJtYW51YWxPdmVycmlkZSI6eyJpc01hbnVhbGx5T3ZlcnJpZGRlbiI6ZmFsc2UsImNpdGVwcm9jVGV4dCI6IlN2YXJ0IGV0IGFsLiAoMjAxOCkiLCJtYW51YWxPdmVycmlkZVRleHQiOiIifSwiY2l0YXRpb25JdGVtcyI6W3siaWQiOiJlNjhiZjZmZi1jYjZkLTM0MWUtYTVkMC03NDFjODMwZmRmOTMiLCJpdGVtRGF0YSI6eyJ0eXBlIjoiYXJ0aWNsZS1qb3VybmFsIiwiaWQiOiJlNjhiZjZmZi1jYjZkLTM0MWUtYTVkMC03NDFjODMwZmRmOTMiLCJ0aXRsZSI6IlJlZ2lvbmFsIGNlcmVicmFsIGVmZmVjdHMgb2Yga2V0b25lIGJvZHkgaW5mdXNpb24gd2l0aCAzLWh5ZHJveHlidXR5cmF0ZSBpbiBodW1hbnM6IFJlZHVjZWQgZ2x1Y29zZSB1cHRha2UsIHVuY2hhbmdlZCBveHlnZW4gY29uc3VtcHRpb24gYW5kIGluY3JlYXNlZCBibG9vZCBmbG93IGJ5IHBvc2l0cm9uIGVtaXNzaW9uIHRvbW9ncmFwaHkuIEEgcmFuZG9taXplZCwgY29udHJvbGxlZCB0cmlhbCIsImF1dGhvciI6W3siZmFtaWx5IjoiU3ZhcnQiLCJnaXZlbiI6Ik1hZHMiLCJwYXJzZS1uYW1lcyI6ZmFsc2UsImRyb3BwaW5nLXBhcnRpY2xlIjoiIiwibm9uLWRyb3BwaW5nLXBhcnRpY2xlIjoiIn0seyJmYW1pbHkiOiJHb3Jtc2VuIiwiZ2l2ZW4iOiJMYXJzIEMuIiwicGFyc2UtbmFtZXMiOmZhbHNlLCJkcm9wcGluZy1wYXJ0aWNsZSI6IiIsIm5vbi1kcm9wcGluZy1wYXJ0aWNsZSI6IiJ9LHsiZmFtaWx5IjoiSGFuc2VuIiwiZ2l2ZW4iOiJKYWtvYiIsInBhcnNlLW5hbWVzIjpmYWxzZSwiZHJvcHBpbmctcGFydGljbGUiOiIiLCJub24tZHJvcHBpbmctcGFydGljbGUiOiIifSx7ImZhbWlseSI6IlplaWRsZXIiLCJnaXZlbiI6IkRvcmEiLCJwYXJzZS1uYW1lcyI6ZmFsc2UsImRyb3BwaW5nLXBhcnRpY2xlIjoiIiwibm9uLWRyb3BwaW5nLXBhcnRpY2xlIjoiIn0seyJmYW1pbHkiOiJHZWpsIiwiZ2l2ZW4iOiJNaWNoYWVsIiwicGFyc2UtbmFtZXMiOmZhbHNlLCJkcm9wcGluZy1wYXJ0aWNsZSI6IiIsIm5vbi1kcm9wcGluZy1wYXJ0aWNsZSI6IiJ9LHsiZmFtaWx5IjoiVmFuZyIsImdpdmVuIjoiS2ltIiwicGFyc2UtbmFtZXMiOmZhbHNlLCJkcm9wcGluZy1wYXJ0aWNsZSI6IiIsIm5vbi1kcm9wcGluZy1wYXJ0aWNsZSI6IiJ9LHsiZmFtaWx5IjoiQWFuZXJ1ZCIsImdpdmVuIjoiSm9lbCIsInBhcnNlLW5hbWVzIjpmYWxzZSwiZHJvcHBpbmctcGFydGljbGUiOiIiLCJub24tZHJvcHBpbmctcGFydGljbGUiOiIifSx7ImZhbWlseSI6Ik1vZWxsZXIiLCJnaXZlbiI6Ik5pZWxzIiwicGFyc2UtbmFtZXMiOmZhbHNlLCJkcm9wcGluZy1wYXJ0aWNsZSI6IiIsIm5vbi1kcm9wcGluZy1wYXJ0aWNsZSI6IiJ9XSwiY29udGFpbmVyLXRpdGxlIjoiUExPUyBPTkUiLCJjb250YWluZXItdGl0bGUtc2hvcnQiOiJQTG9TIE9uZSIsImFjY2Vzc2VkIjp7ImRhdGUtcGFydHMiOltbMjAyNCw4LDVdXX0sIkRPSSI6IjEwLjEzNzEvSk9VUk5BTC5QT05FLjAxOTA1NTYiLCJJU0JOIjoiMTExMTExMTExMSIsIklTU04iOiIxOTMyLTYyMDMiLCJQTUlEIjoiMjk0ODk4MTgiLCJVUkwiOiJodHRwczovL2pvdXJuYWxzLnBsb3Mub3JnL3Bsb3NvbmUvYXJ0aWNsZT9pZD0xMC4xMzcxL2pvdXJuYWwucG9uZS4wMTkwNTU2IiwiaXNzdWVkIjp7ImRhdGUtcGFydHMiOltbMjAxOCwyLDFdXX0sInBhZ2UiOiJlMDE5MDU1NiIsImFic3RyYWN0IjoiS2V0b25lIGJvZGllcyBhcmUgbmV1cm9wcm90ZWN0aXZlIGluIG5ldXJvbG9naWNhbCBkaXNvcmRlcnMgc3VjaCBhcyBlcGlsZXBzeS4gV2UgcmFuZG9tbHkgc3R1ZGllZCBuaW5lIGhlYWx0aHkgaHVtYW4gc3ViamVjdHMgdHdpY2XigJR3aXRoIGFuZCB3aXRob3V0IGNvbnRpbnVvdXMgaW5mdXNpb24gb2YgMy1oeWRyb3h5YnV0eXJhdGXigJN0byBkZWZpbmUgcG90ZW50aWFsIHVuZGVybHlpbmcgbWVjaGFuaXNtcywgYXNzZXNzZWQgcmVnaW9uYWxseSAocGFyaWV0YWwsIG9jY2lwaXRhbCwgdGVtcG9yYWwsIGNvcnRpY2FsIGdyZXksIGFuZCBmcm9udGFsKSBieSBQRVQgc2Nhbi4gRHVyaW5nIDMtaHlkcm94eWJ1dHlyYXRlIGluZnVzaW9ucyBjb25jZW50cmF0aW9ucyBpbmNyZWFzZWQgdG8gNS41wrEwLjQgbW1vbC9sIGFuZCBjZXJlYnJhbCBnbHVjb3NlIHV0aWxpc2F0aW9uIGRlY3JlYXNlZCAxNCUsIG94eWdlbiBjb25zdW1wdGlvbiByZW1haW5lZCB1bmNoYW5nZWQsIGFuZCBjZXJlYnJhbCBibG9vZCBmbG93IGluY3JlYXNlZCAzMCUuIFdlIGNvbmNsdWRlIHRoYXQgYWN1dGUgMy1oeWRyb3h5YnV0eXJhdGUgaW5mdXNpb24gcmVkdWNlcyBjZXJlYnJhbCBnbHVjb3NlIHVwdGFrZSBhbmQgaW5jcmVhc2VzIGNlcmVicmFsIGJsb29kIGZsb3cgaW4gYWxsIG1lYXN1cmVkIGJyYWluIHJlZ2lvbnMsIHdpdGhvdXQgZGV0ZWN0YWJsZSBlZmZlY3RzIG9uIGNlcmVicmFsIG94eWdlbiB1cHRha2UgdGhvdWdoIG94eWdlbiBleHRyYWN0aW9uIGRlY3JlYXNlZC4gSW5jcmVhc2VkIG94eWdlbiBzdXBwbHkgY29uY29taXRhbnQgd2l0aCB1bmNoYW5nZWQgb3h5Z2VuIHV0aWxpc2F0aW9uIG1heSBjb250cmlidXRlIHRvIHRoZSBuZXVyb3Byb3RlY3RpdmUgZWZmZWN0cyBvZiBrZXRvbmUgYm9kaWVzLiIsInB1Ymxpc2hlciI6IlB1YmxpYyBMaWJyYXJ5IG9mIFNjaWVuY2UiLCJpc3N1ZSI6IjIiLCJ2b2x1bWUiOiIxMyJ9LCJpc1RlbXBvcmFyeSI6ZmFsc2UsImRpc3BsYXlBcyI6ImNvbXBvc2l0ZSIsInN1cHByZXNzLWF1dGhvciI6ZmFsc2UsImNvbXBvc2l0ZSI6dHJ1ZSwiYXV0aG9yLW9ubHkiOmZhbHNlfV19&quot;,&quot;citationItems&quot;:[{&quot;id&quot;:&quot;e68bf6ff-cb6d-341e-a5d0-741c830fdf93&quot;,&quot;itemData&quot;:{&quot;type&quot;:&quot;article-journal&quot;,&quot;id&quot;:&quot;e68bf6ff-cb6d-341e-a5d0-741c830fdf93&quot;,&quot;title&quot;:&quot;Regional cerebral effects of ketone body infusion with 3-hydroxybutyrate in humans: Reduced glucose uptake, unchanged oxygen consumption and increased blood flow by positron emission tomography. A randomized, controlled trial&quot;,&quot;author&quot;:[{&quot;family&quot;:&quot;Svart&quot;,&quot;given&quot;:&quot;Mads&quot;,&quot;parse-names&quot;:false,&quot;dropping-particle&quot;:&quot;&quot;,&quot;non-dropping-particle&quot;:&quot;&quot;},{&quot;family&quot;:&quot;Gormsen&quot;,&quot;given&quot;:&quot;Lars C.&quot;,&quot;parse-names&quot;:false,&quot;dropping-particle&quot;:&quot;&quot;,&quot;non-dropping-particle&quot;:&quot;&quot;},{&quot;family&quot;:&quot;Hansen&quot;,&quot;given&quot;:&quot;Jakob&quot;,&quot;parse-names&quot;:false,&quot;dropping-particle&quot;:&quot;&quot;,&quot;non-dropping-particle&quot;:&quot;&quot;},{&quot;family&quot;:&quot;Zeidler&quot;,&quot;given&quot;:&quot;Dora&quot;,&quot;parse-names&quot;:false,&quot;dropping-particle&quot;:&quot;&quot;,&quot;non-dropping-particle&quot;:&quot;&quot;},{&quot;family&quot;:&quot;Gejl&quot;,&quot;given&quot;:&quot;Michael&quot;,&quot;parse-names&quot;:false,&quot;dropping-particle&quot;:&quot;&quot;,&quot;non-dropping-particle&quot;:&quot;&quot;},{&quot;family&quot;:&quot;Vang&quot;,&quot;given&quot;:&quot;Kim&quot;,&quot;parse-names&quot;:false,&quot;dropping-particle&quot;:&quot;&quot;,&quot;non-dropping-particle&quot;:&quot;&quot;},{&quot;family&quot;:&quot;Aanerud&quot;,&quot;given&quot;:&quot;Joel&quot;,&quot;parse-names&quot;:false,&quot;dropping-particle&quot;:&quot;&quot;,&quot;non-dropping-particle&quot;:&quot;&quot;},{&quot;family&quot;:&quot;Moeller&quot;,&quot;given&quot;:&quot;Niels&quot;,&quot;parse-names&quot;:false,&quot;dropping-particle&quot;:&quot;&quot;,&quot;non-dropping-particle&quot;:&quot;&quot;}],&quot;container-title&quot;:&quot;PLOS ONE&quot;,&quot;container-title-short&quot;:&quot;PLoS One&quot;,&quot;accessed&quot;:{&quot;date-parts&quot;:[[2024,8,5]]},&quot;DOI&quot;:&quot;10.1371/JOURNAL.PONE.0190556&quot;,&quot;ISBN&quot;:&quot;1111111111&quot;,&quot;ISSN&quot;:&quot;1932-6203&quot;,&quot;PMID&quot;:&quot;29489818&quot;,&quot;URL&quot;:&quot;https://journals.plos.org/plosone/article?id=10.1371/journal.pone.0190556&quot;,&quot;issued&quot;:{&quot;date-parts&quot;:[[2018,2,1]]},&quot;page&quot;:&quot;e0190556&quot;,&quot;abstract&quot;:&quot;Ketone bodies are neuroprotective in neurological disorders such as epilepsy. We randomly studied nine healthy human subjects twice—with and without continuous infusion of 3-hydroxybutyrate–to define potential underlying mechanisms, assessed regionally (parietal, occipital, temporal, cortical grey, and frontal) by PET scan. During 3-hydroxybutyrate infusions concentrations increased to 5.5±0.4 mmol/l and cerebral glucose utilisation decreased 14%, oxygen consumption remained unchanged, and cerebral blood flow increased 30%. We conclude that acute 3-hydroxybutyrate infusion reduces cerebral glucose uptake and increases cerebral blood flow in all measured brain regions, without detectable effects on cerebral oxygen uptake though oxygen extraction decreased. Increased oxygen supply concomitant with unchanged oxygen utilisation may contribute to the neuroprotective effects of ketone bodies.&quot;,&quot;publisher&quot;:&quot;Public Library of Science&quot;,&quot;issue&quot;:&quot;2&quot;,&quot;volume&quot;:&quot;13&quot;},&quot;isTemporary&quot;:false,&quot;displayAs&quot;:&quot;composite&quot;,&quot;suppress-author&quot;:false,&quot;composite&quot;:true,&quot;author-only&quot;:false}]},{&quot;citationID&quot;:&quot;MENDELEY_CITATION_965ddcb5-43eb-4c76-bd21-91180d1d5cee&quot;,&quot;properties&quot;:{&quot;noteIndex&quot;:0,&quot;mode&quot;:&quot;composite&quot;},&quot;isEdited&quot;:false,&quot;manualOverride&quot;:{&quot;isManuallyOverridden&quot;:false,&quot;citeprocText&quot;:&quot;Hasselbalch et al. (1996)&quot;,&quot;manualOverrideText&quot;:&quot;&quot;},&quot;citationTag&quot;:&quot;MENDELEY_CITATION_v3_eyJjaXRhdGlvbklEIjoiTUVOREVMRVlfQ0lUQVRJT05fOTY1ZGRjYjUtNDNlYi00Yzc2LWJkMjEtOTExODBkMWQ1Y2VlIiwicHJvcGVydGllcyI6eyJub3RlSW5kZXgiOjAsIm1vZGUiOiJjb21wb3NpdGUifSwiaXNFZGl0ZWQiOmZhbHNlLCJtYW51YWxPdmVycmlkZSI6eyJpc01hbnVhbGx5T3ZlcnJpZGRlbiI6ZmFsc2UsImNpdGVwcm9jVGV4dCI6Ikhhc3NlbGJhbGNoIGV0IGFsLiAoMTk5NikiLCJtYW51YWxPdmVycmlkZVRleHQiOiIifSwiY2l0YXRpb25JdGVtcyI6W3siaWQiOiIyMDI2OTI4Ny0yMGIxLTM1NjUtYTUzZC0yMmExODlmOGJkODciLCJpdGVtRGF0YSI6eyJ0eXBlIjoiYXJ0aWNsZS1qb3VybmFsIiwiaWQiOiIyMDI2OTI4Ny0yMGIxLTM1NjUtYTUzZC0yMmExODlmOGJkODciLCJ0aXRsZSI6IkNoYW5nZXMgaW4gY2VyZWJyYWwgYmxvb2QgZmxvdyBhbmQgY2FyYm9oeWRyYXRlIG1ldGFib2xpc20gZHVyaW5nIGFjdXRlIGh5cGVya2V0b25lbWlhIiwiYXV0aG9yIjpbeyJmYW1pbHkiOiJIYXNzZWxiYWxjaCIsImdpdmVuIjoiU3RlZW4gRy4iLCJwYXJzZS1uYW1lcyI6ZmFsc2UsImRyb3BwaW5nLXBhcnRpY2xlIjoiIiwibm9uLWRyb3BwaW5nLXBhcnRpY2xlIjoiIn0seyJmYW1pbHkiOiJNYWRzZW4iLCJnaXZlbiI6IlBldGVyIEx1bmQiLCJwYXJzZS1uYW1lcyI6ZmFsc2UsImRyb3BwaW5nLXBhcnRpY2xlIjoiIiwibm9uLWRyb3BwaW5nLXBhcnRpY2xlIjoiIn0seyJmYW1pbHkiOiJIYWdlbWFuIiwiZ2l2ZW4iOiJMYXJzIFBpbmJvcmciLCJwYXJzZS1uYW1lcyI6ZmFsc2UsImRyb3BwaW5nLXBhcnRpY2xlIjoiIiwibm9uLWRyb3BwaW5nLXBhcnRpY2xlIjoiIn0seyJmYW1pbHkiOiJPbHNlbiIsImdpdmVuIjoiUmFyc3RlbiBTa292Z2FhcmQiLCJwYXJzZS1uYW1lcyI6ZmFsc2UsImRyb3BwaW5nLXBhcnRpY2xlIjoiIiwibm9uLWRyb3BwaW5nLXBhcnRpY2xlIjoiIn0seyJmYW1pbHkiOiJKdXN0ZXNlbiIsImdpdmVuIjoiTmllbHMiLCJwYXJzZS1uYW1lcyI6ZmFsc2UsImRyb3BwaW5nLXBhcnRpY2xlIjoiIiwibm9uLWRyb3BwaW5nLXBhcnRpY2xlIjoiIn0seyJmYW1pbHkiOiJIb2xtIiwiZ2l2ZW4iOiJTw7hyZW4iLCJwYXJzZS1uYW1lcyI6ZmFsc2UsImRyb3BwaW5nLXBhcnRpY2xlIjoiIiwibm9uLWRyb3BwaW5nLXBhcnRpY2xlIjoiIn0seyJmYW1pbHkiOiJQYXVsc29uIiwiZ2l2ZW4iOiJPbGFmIEIuIiwicGFyc2UtbmFtZXMiOmZhbHNlLCJkcm9wcGluZy1wYXJ0aWNsZSI6IiIsIm5vbi1kcm9wcGluZy1wYXJ0aWNsZSI6IiJ9XSwiY29udGFpbmVyLXRpdGxlIjoiaHR0cHM6Ly9kb2kub3JnLzEwLjExNTIvYWpwZW5kby4xOTk2LjI3MC41LkU3NDYiLCJhY2Nlc3NlZCI6eyJkYXRlLXBhcnRzIjpbWzIwMjQsOCw1XV19LCJET0kiOiIxMC4xMTUyL0FKUEVORE8uMTk5Ni4yNzAuNS5FNzQ2IiwiSVNTTiI6IjAxOTMxODQ5IiwiUE1JRCI6Ijg5Njc0NjEiLCJVUkwiOiJodHRwczovL2pvdXJuYWxzLnBoeXNpb2xvZ3kub3JnL2RvaS8xMC4xMTUyL2FqcGVuZG8uMTk5Ni4yNzAuNS5FNzQ2IiwiaXNzdWVkIjp7ImRhdGUtcGFydHMiOltbMTk5Nl1dfSwiYWJzdHJhY3QiOiJEdXJpbmcgc3RhcnZhdGlvbiwgYnJhaW4gZW5lcmd5IG1ldGFib2xpc20gaW4gaHVtYW5zIGNoYW5nZXMgdG93YXJkIG94aWRhdGlvbiBvZiBrZXRvbmUgYm9kaWVzLiBUbyBpbnZlc3RpZ2F0ZSBpZiB0aGlzIHNoaWZ0IGlzIGRpcmVjdGx5IGNvdXBsZWQgdG8gY2lyY3VsYXRpbmcgYmxvb2QgY29uY2VudHJhdGlvbnMgb2Yga2V0b25lIGJvZGllcy4uLiIsInB1Ymxpc2hlciI6IkFtZXJpY2FuIFBoeXNpb2xvZ2ljYWwgU29jaWV0eSIsImlzc3VlIjoiNSAzMy01Iiwidm9sdW1lIjoiMjcwIiwiY29udGFpbmVyLXRpdGxlLXNob3J0IjoiIn0sImlzVGVtcG9yYXJ5IjpmYWxzZSwiZGlzcGxheUFzIjoiY29tcG9zaXRlIiwic3VwcHJlc3MtYXV0aG9yIjpmYWxzZSwiY29tcG9zaXRlIjp0cnVlLCJhdXRob3Itb25seSI6ZmFsc2V9XX0=&quot;,&quot;citationItems&quot;:[{&quot;id&quot;:&quot;20269287-20b1-3565-a53d-22a189f8bd87&quot;,&quot;itemData&quot;:{&quot;type&quot;:&quot;article-journal&quot;,&quot;id&quot;:&quot;20269287-20b1-3565-a53d-22a189f8bd87&quot;,&quot;title&quot;:&quot;Changes in cerebral blood flow and carbohydrate metabolism during acute hyperketonemia&quot;,&quot;author&quot;:[{&quot;family&quot;:&quot;Hasselbalch&quot;,&quot;given&quot;:&quot;Steen G.&quot;,&quot;parse-names&quot;:false,&quot;dropping-particle&quot;:&quot;&quot;,&quot;non-dropping-particle&quot;:&quot;&quot;},{&quot;family&quot;:&quot;Madsen&quot;,&quot;given&quot;:&quot;Peter Lund&quot;,&quot;parse-names&quot;:false,&quot;dropping-particle&quot;:&quot;&quot;,&quot;non-dropping-particle&quot;:&quot;&quot;},{&quot;family&quot;:&quot;Hageman&quot;,&quot;given&quot;:&quot;Lars Pinborg&quot;,&quot;parse-names&quot;:false,&quot;dropping-particle&quot;:&quot;&quot;,&quot;non-dropping-particle&quot;:&quot;&quot;},{&quot;family&quot;:&quot;Olsen&quot;,&quot;given&quot;:&quot;Rarsten Skovgaard&quot;,&quot;parse-names&quot;:false,&quot;dropping-particle&quot;:&quot;&quot;,&quot;non-dropping-particle&quot;:&quot;&quot;},{&quot;family&quot;:&quot;Justesen&quot;,&quot;given&quot;:&quot;Niels&quot;,&quot;parse-names&quot;:false,&quot;dropping-particle&quot;:&quot;&quot;,&quot;non-dropping-particle&quot;:&quot;&quot;},{&quot;family&quot;:&quot;Holm&quot;,&quot;given&quot;:&quot;Søren&quot;,&quot;parse-names&quot;:false,&quot;dropping-particle&quot;:&quot;&quot;,&quot;non-dropping-particle&quot;:&quot;&quot;},{&quot;family&quot;:&quot;Paulson&quot;,&quot;given&quot;:&quot;Olaf B.&quot;,&quot;parse-names&quot;:false,&quot;dropping-particle&quot;:&quot;&quot;,&quot;non-dropping-particle&quot;:&quot;&quot;}],&quot;container-title&quot;:&quot;https://doi.org/10.1152/ajpendo.1996.270.5.E746&quot;,&quot;accessed&quot;:{&quot;date-parts&quot;:[[2024,8,5]]},&quot;DOI&quot;:&quot;10.1152/AJPENDO.1996.270.5.E746&quot;,&quot;ISSN&quot;:&quot;01931849&quot;,&quot;PMID&quot;:&quot;8967461&quot;,&quot;URL&quot;:&quot;https://journals.physiology.org/doi/10.1152/ajpendo.1996.270.5.E746&quot;,&quot;issued&quot;:{&quot;date-parts&quot;:[[1996]]},&quot;abstract&quot;:&quot;During starvation, brain energy metabolism in humans changes toward oxidation of ketone bodies. To investigate if this shift is directly coupled to circulating blood concentrations of ketone bodies...&quot;,&quot;publisher&quot;:&quot;American Physiological Society&quot;,&quot;issue&quot;:&quot;5 33-5&quot;,&quot;volume&quot;:&quot;270&quot;,&quot;container-title-short&quot;:&quot;&quot;},&quot;isTemporary&quot;:false,&quot;displayAs&quot;:&quot;composite&quot;,&quot;suppress-author&quot;:false,&quot;composite&quot;:true,&quot;author-only&quot;:false}]},{&quot;citationID&quot;:&quot;MENDELEY_CITATION_ca2273ee-0560-43bd-ba9d-9611a7f0f89f&quot;,&quot;properties&quot;:{&quot;noteIndex&quot;:0},&quot;isEdited&quot;:false,&quot;manualOverride&quot;:{&quot;isManuallyOverridden&quot;:true,&quot;citeprocText&quot;:&quot;(D. G. McCarthy et al., 2023; Mccarthy et al., 2021)&quot;,&quot;manualOverrideText&quot;:&quot;(McCarthy et al., 2021, 2023)&quot;},&quot;citationItems&quot;:[{&quot;id&quot;:&quot;d15f2a97-065a-3130-a097-40206cd38c9e&quot;,&quot;itemData&quot;:{&quot;type&quot;:&quot;article-journal&quot;,&quot;id&quot;:&quot;d15f2a97-065a-3130-a097-40206cd38c9e&quot;,&quot;title&quot;:&quot;Increased cardiorespiratory stress during submaximal cycling after ketone monoester ingestion in endurance-trained adults For personal use only&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Powley&quot;,&quot;given&quot;:&quot;Fiona J&quot;,&quot;parse-names&quot;:false,&quot;dropping-particle&quot;:&quot;&quot;,&quot;non-dropping-particle&quot;:&quot;&quot;},{&quot;family&quot;:&quot;Little&quot;,&quot;given&quot;:&quot;Jonathan P&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family&quot;:&quot;Mccarthy&quot;,&quot;given&quot;:&quot;D G&quot;,&quot;parse-names&quot;:false,&quot;dropping-particle&quot;:&quot;&quot;,&quot;non-dropping-particle&quot;:&quot;&quot;},{&quot;family&quot;:&quot;Bostad&quot;,&quot;given&quot;:&quot;W&quot;,&quot;parse-names&quot;:false,&quot;dropping-particle&quot;:&quot;&quot;,&quot;non-dropping-particle&quot;:&quot;&quot;},{&quot;family&quot;:&quot;Powley&quot;,&quot;given&quot;:&quot;F J&quot;,&quot;parse-names&quot;:false,&quot;dropping-particle&quot;:&quot;&quot;,&quot;non-dropping-particle&quot;:&quot;&quot;},{&quot;family&quot;:&quot;Gibala&quot;,&quot;given&quot;:&quot;M J&quot;,&quot;parse-names&quot;:false,&quot;dropping-particle&quot;:&quot;&quot;,&quot;non-dropping-particle&quot;:&quot;&quot;},{&quot;family&quot;:&quot;Little&quot;,&quot;given&quot;:&quot;J P&quot;,&quot;parse-names&quot;:false,&quot;dropping-particle&quot;:&quot;&quot;,&quot;non-dropping-particle&quot;:&quot;&quot;},{&quot;family&quot;:&quot;Richards&quot;,&quot;given&quot;:&quot;D L&quot;,&quot;parse-names&quot;:false,&quot;dropping-particle&quot;:&quot;&quot;,&quot;non-dropping-particle&quot;:&quot;&quot;}],&quot;container-title&quot;:&quot;dx. Appl. Physiol. Nutr. Metab. Downloaded from cdnsciencepub&quot;,&quot;accessed&quot;:{&quot;date-parts&quot;:[[2024,8,5]]},&quot;DOI&quot;:&quot;10.1139/apnm-2020-0999&quot;,&quot;URL&quot;:&quot;www.cdnsciencepub.com/apnm&quot;,&quot;issued&quot;:{&quot;date-parts&quot;:[[2021]]},&quot;page&quot;:&quot;986-993&quot;,&quot;abstract&quot;:&quot;There is growing interest in the effect of exogenous ketone body supplementation on exercise responses and performance. The limited studies to date have yielded equivocal data, likely due in part to differences in dosing strategy, increase in blood ketones, and participant training status. Using a randomized, double-blind, counterbalanced design, we examined the effect of ingesting a ketone monoester (KE) supplement (600 mg/kg body mass) or flavour-matched placebo in endurance-trained adults (n = 10 males, n = 9 females; V _ O 2peak = 57 6 8 mL/kg/min). Participants performed a 30-min cycling bout at ventilatory threshold intensity (71 6 3% V _ O 2peak), followed 15 min later by a 3 kJ/kg body mass time-trial. KE versus placebo ingestion increased plasma b-hydroxybutyrate concentration before exercise (3.9 6 1.0 vs 0.2 6 0.3 mM, p &lt; 0.0001, d z = 3.4), ventilation (77 6 17 vs 71 6 15 L/min, p &lt; 0.0001, d z = 1.3) and heart rate (155 6 11 vs 150 6 11 beats/min, p &lt; 0.001, d z = 1.2) during exercise, and rating of perceived exertion at the end of exercise (15.4 6 1.6 vs 14.5 6 1.2, p &lt; 0.01, d z = 0.85). Plasma b-hydroxybutyrate concentration remained higher after KE vs placebo ingestion before the time-trial (3.5 6 1.0 vs 0.3 6 0.2 mM, p &lt; 0.0001, d z = 3.1), but performance was not different (KE: 16:25 6 2:50 vs placebo: 16:06 6 2:40 min:s, p = 0.20; d z = 0.31). We conclude that acute ingestion of a relatively large KE bolus dose increased markers of cardiorespiratory stress during submaximal exercise in endurance-trained participants. Novelty: Limited studies have yielded equivocal data regarding exercise responses after acute ketone body supplementation. Using a randomized, double-blind, placebo-controlled, counterbalanced design, we found that ingestion of a large bolus dose of a commercial ketone monoester supplement increased markers of cardiorespiratory stress during cycling at ventila-tory threshold intensity in endurance-trained adults. Résumé : La supplémentation en corps cétoniques exogènes suscite un intérêt croissant pour son effet sur les réponses et la performance à l'exercice. Les études limitées à ce jour présentent des données équivoques probablement dues en partie à des différences dans la stratégie de dosage, à l'augmentation des cétones sanguines et à l'état d'entraînement des participants. En utilisant une conception randomisée, en double insu et contrebalancée, nous avons examiné l'effet de la consom-mation d'un supplément de monoester de cétone (« KE ») (600 mg/kg de masse corporelle) ou d'un placebo de saveur assortie chez des adultes entraînés en endurance (10 hommes, 9 femmes; V _ O 2pointe = 57 6 8 mL/kg/min). Les participants participent à une séance de 30 minutes de pédalage à l'intensité du seuil ventilatoire (71 6 3 % V _ O 2pointe) puis, 15 minutes plus tard, ils effectuent un contre-la-montre sollicitant 3 kJ/kg de masse corporelle. La consommation de KE versus le placebo augmente la concentration plasmatique de b-hydroxybutyrate avant l'exercice (3,9 6 1,0 vs 0,2 6 0,3 mM, p &lt; 0,0001, d z = 3,4), la ventilation (77 6 17 vs 71 6 15 L/min, p &lt; 0,0001, d z = 1,3), la fréquence cardiaque pendant l'exercice (155 6 11 vs 150 6 11 bpm, p &lt; 0,001, d z = 1,2) et l'effort perçu à la fin de l'exercice (15,4 6 1,6 vs 14,5 6 1,2, p &lt; 0,01, d z = 0,85). La concentration plasma-tique de b-hydroxybutyrate demeure plus élevée après l'ingestion de KE vs le placebo avant l'essai du contre-la-montre (3,5 6 1,0 vs 0,3 6 0,2 mM, p &lt; 0,0001, d z = 3,1), mais la performance n'est pas différente (KE : 16:25 6 2:50 vs placebo: 16:06 6 2:40 min:s, p = 0,20; d z = 0,31). Nous concluons que l'ingestion ponctuelle d'une dose bolus de KE relativement élevée aug-mente les marqueurs de stress cardiorespiratoire pendant l'exercice sous-maximal chez les participants entraînés en endurance. [Traduit par la Rédaction] Les nouveautés : Des études limitées présentent des données équivoques concernant les réponses à l'exercice après une supplémentation ponctuelle en corps cétonique. En utilisant un devis randomisé à double insu, contrôlé par placebo et contrebalancé, nous constatons que la consommation d'une grande dose bolus d'un supplément de monoester cétonique commercial augmente les marqueurs de stress cardiores-piratoire pendant le pédalage à l'intensité du seuil ventilatoire chez les adultes entraînés en endurance.&quot;,&quot;volume&quot;:&quot;46&quot;,&quot;container-title-short&quot;:&quot;&quot;},&quot;isTemporary&quot;:false},{&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citationTag&quot;:&quot;MENDELEY_CITATION_v3_eyJjaXRhdGlvbklEIjoiTUVOREVMRVlfQ0lUQVRJT05fY2EyMjczZWUtMDU2MC00M2JkLWJhOWQtOTYxMWE3ZjBmODlmIiwicHJvcGVydGllcyI6eyJub3RlSW5kZXgiOjB9LCJpc0VkaXRlZCI6ZmFsc2UsIm1hbnVhbE92ZXJyaWRlIjp7ImlzTWFudWFsbHlPdmVycmlkZGVuIjp0cnVlLCJjaXRlcHJvY1RleHQiOiIoRC4gRy4gTWNDYXJ0aHkgZXQgYWwuLCAyMDIzOyBNY2NhcnRoeSBldCBhbC4sIDIwMjEpIiwibWFudWFsT3ZlcnJpZGVUZXh0IjoiKE1jQ2FydGh5IGV0IGFsLiwgMjAyMSwgMjAyMykifSwiY2l0YXRpb25JdGVtcyI6W3siaWQiOiJkMTVmMmE5Ny0wNjVhLTMxMzAtYTA5Ny00MDIwNmNkMzhjOWUiLCJpdGVtRGF0YSI6eyJ0eXBlIjoiYXJ0aWNsZS1qb3VybmFsIiwiaWQiOiJkMTVmMmE5Ny0wNjVhLTMxMzAtYTA5Ny00MDIwNmNkMzhjOWUiLCJ0aXRsZSI6IkluY3JlYXNlZCBjYXJkaW9yZXNwaXJhdG9yeSBzdHJlc3MgZHVyaW5nIHN1Ym1heGltYWwgY3ljbGluZyBhZnRlciBrZXRvbmUgbW9ub2VzdGVyIGluZ2VzdGlvbiBpbiBlbmR1cmFuY2UtdHJhaW5lZCBhZHVsdHMgRm9yIHBlcnNvbmFsIHVzZSBvbmx5IiwiYXV0aG9yIjpbeyJmYW1pbHkiOiJNY2NhcnRoeSIsImdpdmVuIjoiRGV2aW4gRyIsInBhcnNlLW5hbWVzIjpmYWxzZSwiZHJvcHBpbmctcGFydGljbGUiOiIiLCJub24tZHJvcHBpbmctcGFydGljbGUiOiIifSx7ImZhbWlseSI6IkJvc3RhZCIsImdpdmVuIjoiV2lsbGlhbSIsInBhcnNlLW5hbWVzIjpmYWxzZSwiZHJvcHBpbmctcGFydGljbGUiOiIiLCJub24tZHJvcHBpbmctcGFydGljbGUiOiIifSx7ImZhbWlseSI6IlBvd2xleSIsImdpdmVuIjoiRmlvbmEgSiIsInBhcnNlLW5hbWVzIjpmYWxzZSwiZHJvcHBpbmctcGFydGljbGUiOiIiLCJub24tZHJvcHBpbmctcGFydGljbGUiOiIifSx7ImZhbWlseSI6IkxpdHRsZSIsImdpdmVuIjoiSm9uYXRoYW4gUCIsInBhcnNlLW5hbWVzIjpmYWxzZSwiZHJvcHBpbmctcGFydGljbGUiOiIiLCJub24tZHJvcHBpbmctcGFydGljbGUiOiIifSx7ImZhbWlseSI6IlJpY2hhcmRzIiwiZ2l2ZW4iOiJEb3VnbGFzIEwiLCJwYXJzZS1uYW1lcyI6ZmFsc2UsImRyb3BwaW5nLXBhcnRpY2xlIjoiIiwibm9uLWRyb3BwaW5nLXBhcnRpY2xlIjoiIn0seyJmYW1pbHkiOiJHaWJhbGEiLCJnaXZlbiI6Ik1hcnRpbiBKIiwicGFyc2UtbmFtZXMiOmZhbHNlLCJkcm9wcGluZy1wYXJ0aWNsZSI6IiIsIm5vbi1kcm9wcGluZy1wYXJ0aWNsZSI6IiJ9LHsiZmFtaWx5IjoiTWNjYXJ0aHkiLCJnaXZlbiI6IkQgRyIsInBhcnNlLW5hbWVzIjpmYWxzZSwiZHJvcHBpbmctcGFydGljbGUiOiIiLCJub24tZHJvcHBpbmctcGFydGljbGUiOiIifSx7ImZhbWlseSI6IkJvc3RhZCIsImdpdmVuIjoiVyIsInBhcnNlLW5hbWVzIjpmYWxzZSwiZHJvcHBpbmctcGFydGljbGUiOiIiLCJub24tZHJvcHBpbmctcGFydGljbGUiOiIifSx7ImZhbWlseSI6IlBvd2xleSIsImdpdmVuIjoiRiBKIiwicGFyc2UtbmFtZXMiOmZhbHNlLCJkcm9wcGluZy1wYXJ0aWNsZSI6IiIsIm5vbi1kcm9wcGluZy1wYXJ0aWNsZSI6IiJ9LHsiZmFtaWx5IjoiR2liYWxhIiwiZ2l2ZW4iOiJNIEoiLCJwYXJzZS1uYW1lcyI6ZmFsc2UsImRyb3BwaW5nLXBhcnRpY2xlIjoiIiwibm9uLWRyb3BwaW5nLXBhcnRpY2xlIjoiIn0seyJmYW1pbHkiOiJMaXR0bGUiLCJnaXZlbiI6IkogUCIsInBhcnNlLW5hbWVzIjpmYWxzZSwiZHJvcHBpbmctcGFydGljbGUiOiIiLCJub24tZHJvcHBpbmctcGFydGljbGUiOiIifSx7ImZhbWlseSI6IlJpY2hhcmRzIiwiZ2l2ZW4iOiJEIEwiLCJwYXJzZS1uYW1lcyI6ZmFsc2UsImRyb3BwaW5nLXBhcnRpY2xlIjoiIiwibm9uLWRyb3BwaW5nLXBhcnRpY2xlIjoiIn1dLCJjb250YWluZXItdGl0bGUiOiJkeC4gQXBwbC4gUGh5c2lvbC4gTnV0ci4gTWV0YWIuIERvd25sb2FkZWQgZnJvbSBjZG5zY2llbmNlcHViIiwiYWNjZXNzZWQiOnsiZGF0ZS1wYXJ0cyI6W1syMDI0LDgsNV1dfSwiRE9JIjoiMTAuMTEzOS9hcG5tLTIwMjAtMDk5OSIsIlVSTCI6Ind3dy5jZG5zY2llbmNlcHViLmNvbS9hcG5tIiwiaXNzdWVkIjp7ImRhdGUtcGFydHMiOltbMjAyMV1dfSwicGFnZSI6Ijk4Ni05OTMiLCJhYnN0cmFjdCI6IlRoZXJlIGlzIGdyb3dpbmcgaW50ZXJlc3QgaW4gdGhlIGVmZmVjdCBvZiBleG9nZW5vdXMga2V0b25lIGJvZHkgc3VwcGxlbWVudGF0aW9uIG9uIGV4ZXJjaXNlIHJlc3BvbnNlcyBhbmQgcGVyZm9ybWFuY2UuIFRoZSBsaW1pdGVkIHN0dWRpZXMgdG8gZGF0ZSBoYXZlIHlpZWxkZWQgZXF1aXZvY2FsIGRhdGEsIGxpa2VseSBkdWUgaW4gcGFydCB0byBkaWZmZXJlbmNlcyBpbiBkb3Npbmcgc3RyYXRlZ3ksIGluY3JlYXNlIGluIGJsb29kIGtldG9uZXMsIGFuZCBwYXJ0aWNpcGFudCB0cmFpbmluZyBzdGF0dXMuIFVzaW5nIGEgcmFuZG9taXplZCwgZG91YmxlLWJsaW5kLCBjb3VudGVyYmFsYW5jZWQgZGVzaWduLCB3ZSBleGFtaW5lZCB0aGUgZWZmZWN0IG9mIGluZ2VzdGluZyBhIGtldG9uZSBtb25vZXN0ZXIgKEtFKSBzdXBwbGVtZW50ICg2MDAgbWcva2cgYm9keSBtYXNzKSBvciBmbGF2b3VyLW1hdGNoZWQgcGxhY2VibyBpbiBlbmR1cmFuY2UtdHJhaW5lZCBhZHVsdHMgKG4gPSAxMCBtYWxlcywgbiA9IDkgZmVtYWxlczsgViBfIE8gMnBlYWsgPSA1NyA2IDggbUwva2cvbWluKS4gUGFydGljaXBhbnRzIHBlcmZvcm1lZCBhIDMwLW1pbiBjeWNsaW5nIGJvdXQgYXQgdmVudGlsYXRvcnkgdGhyZXNob2xkIGludGVuc2l0eSAoNzEgNiAzJSBWIF8gTyAycGVhayksIGZvbGxvd2VkIDE1IG1pbiBsYXRlciBieSBhIDMga0ova2cgYm9keSBtYXNzIHRpbWUtdHJpYWwuIEtFIHZlcnN1cyBwbGFjZWJvIGluZ2VzdGlvbiBpbmNyZWFzZWQgcGxhc21hIGItaHlkcm94eWJ1dHlyYXRlIGNvbmNlbnRyYXRpb24gYmVmb3JlIGV4ZXJjaXNlICgzLjkgNiAxLjAgdnMgMC4yIDYgMC4zIG1NLCBwIDwgMC4wMDAxLCBkIHogPSAzLjQpLCB2ZW50aWxhdGlvbiAoNzcgNiAxNyB2cyA3MSA2IDE1IEwvbWluLCBwIDwgMC4wMDAxLCBkIHogPSAxLjMpIGFuZCBoZWFydCByYXRlICgxNTUgNiAxMSB2cyAxNTAgNiAxMSBiZWF0cy9taW4sIHAgPCAwLjAwMSwgZCB6ID0gMS4yKSBkdXJpbmcgZXhlcmNpc2UsIGFuZCByYXRpbmcgb2YgcGVyY2VpdmVkIGV4ZXJ0aW9uIGF0IHRoZSBlbmQgb2YgZXhlcmNpc2UgKDE1LjQgNiAxLjYgdnMgMTQuNSA2IDEuMiwgcCA8IDAuMDEsIGQgeiA9IDAuODUpLiBQbGFzbWEgYi1oeWRyb3h5YnV0eXJhdGUgY29uY2VudHJhdGlvbiByZW1haW5lZCBoaWdoZXIgYWZ0ZXIgS0UgdnMgcGxhY2VibyBpbmdlc3Rpb24gYmVmb3JlIHRoZSB0aW1lLXRyaWFsICgzLjUgNiAxLjAgdnMgMC4zIDYgMC4yIG1NLCBwIDwgMC4wMDAxLCBkIHogPSAzLjEpLCBidXQgcGVyZm9ybWFuY2Ugd2FzIG5vdCBkaWZmZXJlbnQgKEtFOiAxNjoyNSA2IDI6NTAgdnMgcGxhY2VibzogMTY6MDYgNiAyOjQwIG1pbjpzLCBwID0gMC4yMDsgZCB6ID0gMC4zMSkuIFdlIGNvbmNsdWRlIHRoYXQgYWN1dGUgaW5nZXN0aW9uIG9mIGEgcmVsYXRpdmVseSBsYXJnZSBLRSBib2x1cyBkb3NlIGluY3JlYXNlZCBtYXJrZXJzIG9mIGNhcmRpb3Jlc3BpcmF0b3J5IHN0cmVzcyBkdXJpbmcgc3VibWF4aW1hbCBleGVyY2lzZSBpbiBlbmR1cmFuY2UtdHJhaW5lZCBwYXJ0aWNpcGFudHMuIE5vdmVsdHk6IExpbWl0ZWQgc3R1ZGllcyBoYXZlIHlpZWxkZWQgZXF1aXZvY2FsIGRhdGEgcmVnYXJkaW5nIGV4ZXJjaXNlIHJlc3BvbnNlcyBhZnRlciBhY3V0ZSBrZXRvbmUgYm9keSBzdXBwbGVtZW50YXRpb24uIFVzaW5nIGEgcmFuZG9taXplZCwgZG91YmxlLWJsaW5kLCBwbGFjZWJvLWNvbnRyb2xsZWQsIGNvdW50ZXJiYWxhbmNlZCBkZXNpZ24sIHdlIGZvdW5kIHRoYXQgaW5nZXN0aW9uIG9mIGEgbGFyZ2UgYm9sdXMgZG9zZSBvZiBhIGNvbW1lcmNpYWwga2V0b25lIG1vbm9lc3RlciBzdXBwbGVtZW50IGluY3JlYXNlZCBtYXJrZXJzIG9mIGNhcmRpb3Jlc3BpcmF0b3J5IHN0cmVzcyBkdXJpbmcgY3ljbGluZyBhdCB2ZW50aWxhLXRvcnkgdGhyZXNob2xkIGludGVuc2l0eSBpbiBlbmR1cmFuY2UtdHJhaW5lZCBhZHVsdHMuIFLDqXN1bcOpIDogTGEgc3VwcGzDqW1lbnRhdGlvbiBlbiBjb3JwcyBjw6l0b25pcXVlcyBleG9nw6huZXMgc3VzY2l0ZSB1biBpbnTDqXLDqnQgY3JvaXNzYW50IHBvdXIgc29uIGVmZmV0IHN1ciBsZXMgcsOpcG9uc2VzIGV0IGxhIHBlcmZvcm1hbmNlIMOgIGwnZXhlcmNpY2UuIExlcyDDqXR1ZGVzIGxpbWl0w6llcyDDoCBjZSBqb3VyIHByw6lzZW50ZW50IGRlcyBkb25uw6llcyDDqXF1aXZvcXVlcyBwcm9iYWJsZW1lbnQgZHVlcyBlbiBwYXJ0aWUgw6AgZGVzIGRpZmbDqXJlbmNlcyBkYW5zIGxhIHN0cmF0w6lnaWUgZGUgZG9zYWdlLCDDoCBsJ2F1Z21lbnRhdGlvbiBkZXMgY8OpdG9uZXMgc2FuZ3VpbmVzIGV0IMOgIGwnw6l0YXQgZCdlbnRyYcOubmVtZW50IGRlcyBwYXJ0aWNpcGFudHMuIEVuIHV0aWxpc2FudCB1bmUgY29uY2VwdGlvbiByYW5kb21pc8OpZSwgZW4gZG91YmxlIGluc3UgZXQgY29udHJlYmFsYW5jw6llLCBub3VzIGF2b25zIGV4YW1pbsOpIGwnZWZmZXQgZGUgbGEgY29uc29tLW1hdGlvbiBkJ3VuIHN1cHBsw6ltZW50IGRlIG1vbm9lc3RlciBkZSBjw6l0b25lICjCqyBLRSDCuykgKDYwMCBtZy9rZyBkZSBtYXNzZSBjb3Jwb3JlbGxlKSBvdSBkJ3VuIHBsYWNlYm8gZGUgc2F2ZXVyIGFzc29ydGllIGNoZXogZGVzIGFkdWx0ZXMgZW50cmHDrm7DqXMgZW4gZW5kdXJhbmNlICgxMCBob21tZXMsIDkgZmVtbWVzOyBWIF8gTyAycG9pbnRlID0gNTcgNiA4IG1ML2tnL21pbikuIExlcyBwYXJ0aWNpcGFudHMgcGFydGljaXBlbnQgw6AgdW5lIHPDqWFuY2UgZGUgMzAgbWludXRlcyBkZSBww6lkYWxhZ2Ugw6AgbCdpbnRlbnNpdMOpIGR1IHNldWlsIHZlbnRpbGF0b2lyZSAoNzEgNiAzICUgViBfIE8gMnBvaW50ZSkgcHVpcywgMTUgbWludXRlcyBwbHVzIHRhcmQsIGlscyBlZmZlY3R1ZW50IHVuIGNvbnRyZS1sYS1tb250cmUgc29sbGljaXRhbnQgMyBrSi9rZyBkZSBtYXNzZSBjb3Jwb3JlbGxlLiBMYSBjb25zb21tYXRpb24gZGUgS0UgdmVyc3VzIGxlIHBsYWNlYm8gYXVnbWVudGUgbGEgY29uY2VudHJhdGlvbiBwbGFzbWF0aXF1ZSBkZSBiLWh5ZHJveHlidXR5cmF0ZSBhdmFudCBsJ2V4ZXJjaWNlICgzLDkgNiAxLDAgdnMgMCwyIDYgMCwzIG1NLCBwIDwgMCwwMDAxLCBkIHogPSAzLDQpLCBsYSB2ZW50aWxhdGlvbiAoNzcgNiAxNyB2cyA3MSA2IDE1IEwvbWluLCBwIDwgMCwwMDAxLCBkIHogPSAxLDMpLCBsYSBmcsOpcXVlbmNlIGNhcmRpYXF1ZSBwZW5kYW50IGwnZXhlcmNpY2UgKDE1NSA2IDExIHZzIDE1MCA2IDExIGJwbSwgcCA8IDAsMDAxLCBkIHogPSAxLDIpIGV0IGwnZWZmb3J0IHBlcsOndSDDoCBsYSBmaW4gZGUgbCdleGVyY2ljZSAoMTUsNCA2IDEsNiB2cyAxNCw1IDYgMSwyLCBwIDwgMCwwMSwgZCB6ID0gMCw4NSkuIExhIGNvbmNlbnRyYXRpb24gcGxhc21hLXRpcXVlIGRlIGItaHlkcm94eWJ1dHlyYXRlIGRlbWV1cmUgcGx1cyDDqWxldsOpZSBhcHLDqHMgbCdpbmdlc3Rpb24gZGUgS0UgdnMgbGUgcGxhY2VibyBhdmFudCBsJ2Vzc2FpIGR1IGNvbnRyZS1sYS1tb250cmUgKDMsNSA2IDEsMCB2cyAwLDMgNiAwLDIgbU0sIHAgPCAwLDAwMDEsIGQgeiA9IDMsMSksIG1haXMgbGEgcGVyZm9ybWFuY2Ugbidlc3QgcGFzIGRpZmbDqXJlbnRlIChLRSA6IDE2OjI1IDYgMjo1MCB2cyBwbGFjZWJvOiAxNjowNiA2IDI6NDAgbWluOnMsIHAgPSAwLDIwOyBkIHogPSAwLDMxKS4gTm91cyBjb25jbHVvbnMgcXVlIGwnaW5nZXN0aW9uIHBvbmN0dWVsbGUgZCd1bmUgZG9zZSBib2x1cyBkZSBLRSByZWxhdGl2ZW1lbnQgw6lsZXbDqWUgYXVnLW1lbnRlIGxlcyBtYXJxdWV1cnMgZGUgc3RyZXNzIGNhcmRpb3Jlc3BpcmF0b2lyZSBwZW5kYW50IGwnZXhlcmNpY2Ugc291cy1tYXhpbWFsIGNoZXogbGVzIHBhcnRpY2lwYW50cyBlbnRyYcOubsOpcyBlbiBlbmR1cmFuY2UuIFtUcmFkdWl0IHBhciBsYSBSw6lkYWN0aW9uXSBMZXMgbm91dmVhdXTDqXMgOiBEZXMgw6l0dWRlcyBsaW1pdMOpZXMgcHLDqXNlbnRlbnQgZGVzIGRvbm7DqWVzIMOpcXVpdm9xdWVzIGNvbmNlcm5hbnQgbGVzIHLDqXBvbnNlcyDDoCBsJ2V4ZXJjaWNlIGFwcsOocyB1bmUgc3VwcGzDqW1lbnRhdGlvbiBwb25jdHVlbGxlIGVuIGNvcnBzIGPDqXRvbmlxdWUuIEVuIHV0aWxpc2FudCB1biBkZXZpcyByYW5kb21pc8OpIMOgIGRvdWJsZSBpbnN1LCBjb250csO0bMOpIHBhciBwbGFjZWJvIGV0IGNvbnRyZWJhbGFuY8OpLCBub3VzIGNvbnN0YXRvbnMgcXVlIGxhIGNvbnNvbW1hdGlvbiBkJ3VuZSBncmFuZGUgZG9zZSBib2x1cyBkJ3VuIHN1cHBsw6ltZW50IGRlIG1vbm9lc3RlciBjw6l0b25pcXVlIGNvbW1lcmNpYWwgYXVnbWVudGUgbGVzIG1hcnF1ZXVycyBkZSBzdHJlc3MgY2FyZGlvcmVzLXBpcmF0b2lyZSBwZW5kYW50IGxlIHDDqWRhbGFnZSDDoCBsJ2ludGVuc2l0w6kgZHUgc2V1aWwgdmVudGlsYXRvaXJlIGNoZXogbGVzIGFkdWx0ZXMgZW50cmHDrm7DqXMgZW4gZW5kdXJhbmNlLiIsInZvbHVtZSI6IjQ2IiwiY29udGFpbmVyLXRpdGxlLXNob3J0IjoiIn0sImlzVGVtcG9yYXJ5IjpmYWxzZX0seyJpZCI6IjhjNDJhZWUxLTM2MWMtMzkzMi1iZjQxLTMzMTEyYTY4YzFjNSIsIml0ZW1EYXRhIjp7InR5cGUiOiJhcnRpY2xlLWpvdXJuYWwiLCJpZCI6IjhjNDJhZWUxLTM2MWMtMzkzMi1iZjQxLTMzMTEyYTY4YzFjNSIsInRpdGxlIjoiRWZmZWN0IG9mIEFjdXRlIEtldG9uZSBNb25vZXN0ZXIgSW5nZXN0aW9uIG9uIENhcmRpb3Jlc3BpcmF0b3J5IFJlc3BvbnNlcyB0byBFeGVyY2lzZSBhbmQgdGhlIEluZmx1ZW5jZSBvZiBCbG9vZCBBY2lkb3NpcyIsImF1dGhvciI6W3siZmFtaWx5IjoiTWNDYXJ0aHkiLCJnaXZlbiI6IkRldmluIEcuIiwicGFyc2UtbmFtZXMiOmZhbHNlLCJkcm9wcGluZy1wYXJ0aWNsZSI6IiIsIm5vbi1kcm9wcGluZy1wYXJ0aWNsZSI6IiJ9LHsiZmFtaWx5IjoiQm9zdGFkIiwiZ2l2ZW4iOiJXaWxsaWFtIiwicGFyc2UtbmFtZXMiOmZhbHNlLCJkcm9wcGluZy1wYXJ0aWNsZSI6IiIsIm5vbi1kcm9wcGluZy1wYXJ0aWNsZSI6IiJ9LHsiZmFtaWx5IjoiQm9uZSIsImdpdmVuIjoiSmFjayIsInBhcnNlLW5hbWVzIjpmYWxzZSwiZHJvcHBpbmctcGFydGljbGUiOiIiLCJub24tZHJvcHBpbmctcGFydGljbGUiOiIifSx7ImZhbWlseSI6IlBvd2xleSIsImdpdmVuIjoiRmlvbmEgSi4iLCJwYXJzZS1uYW1lcyI6ZmFsc2UsImRyb3BwaW5nLXBhcnRpY2xlIjoiIiwibm9uLWRyb3BwaW5nLXBhcnRpY2xlIjoiIn0seyJmYW1pbHkiOiJSaWNoYXJkcyIsImdpdmVuIjoiRG91Z2xhcyBMLiIsInBhcnNlLW5hbWVzIjpmYWxzZSwiZHJvcHBpbmctcGFydGljbGUiOiIiLCJub24tZHJvcHBpbmctcGFydGljbGUiOiIifSx7ImZhbWlseSI6IkdpYmFsYSIsImdpdmVuIjoiTWFydGluIEouIiwicGFyc2UtbmFtZXMiOmZhbHNlLCJkcm9wcGluZy1wYXJ0aWNsZSI6IiIsIm5vbi1kcm9wcGluZy1wYXJ0aWNsZSI6IiJ9XSwiY29udGFpbmVyLXRpdGxlIjoiTWVkaWNpbmUgYW5kIFNjaWVuY2UgaW4gU3BvcnRzIGFuZCBFeGVyY2lzZSIsImNvbnRhaW5lci10aXRsZS1zaG9ydCI6Ik1lZCBTY2kgU3BvcnRzIEV4ZXJjIiwiYWNjZXNzZWQiOnsiZGF0ZS1wYXJ0cyI6W1syMDI0LDgsMjddXX0sIkRPSSI6IjEwLjEyNDkvTVNTLjAwMDAwMDAwMDAwMDMxNDEiLCJJU1NOIjoiMTUzMDAzMTUiLCJQTUlEIjoiMzY4NDkxMjEiLCJVUkwiOiJodHRwczovL2pvdXJuYWxzLmx3dy5jb20vYWNzbS1tc3NlL2Z1bGx0ZXh0LzIwMjMvMDcwMDAvZWZmZWN0X29mX2FjdXRlX2tldG9uZV9tb25vZXN0ZXJfaW5nZXN0aW9uX29uLjE3LmFzcHgiLCJpc3N1ZWQiOnsiZGF0ZS1wYXJ0cyI6W1syMDIzLDcsMV1dfSwicGFnZSI6IjEyODYtMTI5NSIsImFic3RyYWN0IjoiS2V0b25lIG1vbm9lc3RlciAoS0UpIGluZ2VzdGlvbiBjYW4gaW5kdWNlIGh5cGVya2V0b25lbWlhIGFuZCBibG9vZCBhY2lkb3Npcy4gV2UgcHJldmlvdXNseSBmb3VuZCB0aGF0IGFjdXRlIGluZ2VzdGlvbiBvZiAwLjYgZ8K3a2ctMSBib2R5IG1hc3MgS0UgaW5jcmVhc2VkIGV4ZXJjaXNlIGhlYXJ0IHJhdGUgKEhSKSBjb21wYXJlZCB3aXRoIHBsYWNlYm8uIFB1cnBvc2UgVGhpcyBzdHVkeSBhaW1lZCB0byBleGFtaW5lIHRoZSBlZmZlY3Qgb2YgS0UgaW5nZXN0aW9uIG9uIGV4ZXJjaXNlIGNhcmRpYWMgb3V0cHV0IChRy5kpIGFuZCB0aGUgaW5mbHVlbmNlIG9mIGJsb29kIGFjaWRvc2lzLiBXZSBoeXBvdGhlc2l6ZWQgdGhhdCBLRSB2ZXJzdXMgcGxhY2VibyBpbmdlc3Rpb24gd291bGQgaW5jcmVhc2UgUcuZLCBhbmQgY29pbmdlc3Rpb24gb2YgdGhlIHBIIGJ1ZmZlciBiaWNhcmJvbmF0ZSB3b3VsZCBtaXRpZ2F0ZSB0aGlzIGVmZmVjdC4gTWV0aG9kcyBJbiBhIHJhbmRvbWl6ZWQsIGRvdWJsZS1ibGluZCwgY3Jvc3NvdmVyIG1hbm5lciwgMTUgZW5kdXJhbmNlLXRyYWluZWQgYWR1bHRzIChwZWFrIG94eWdlbiB1cHRha2UgKFZPMnBlYWspLCA2MCDCsSA5IG1MwrdrZy0xwrdtaW4tMSkgaW5nZXN0ZWQgZWl0aGVyIDAuMiBnwrdrZy0xIHNvZGl1bSBiaWNhcmJvbmF0ZSBvciBhIHNhbHQgcGxhY2VibyA2MCBtaW4gYmVmb3JlIGV4ZXJjaXNlLCBhbmQgMC42IGfCt2tnLTEgS0Ugb3IgYSBrZXRvbmUtZnJlZSBwbGFjZWJvIDMwIG1pbiBiZWZvcmUgZXhlcmNpc2UuIFN1cHBsZW1lbnRhdGlvbiB5aWVsZGVkIHRocmVlIGV4cGVyaW1lbnRhbCBjb25kaXRpb25zOiBiYXNhbCBrZXRvbmUgYm9kaWVzIGFuZCBuZXV0cmFsIHBIIChDT04pLCBoeXBlcmtldG9uZW1pYSBhbmQgYmxvb2QgYWNpZG9zaXMgKEtFKSwgYW5kIGh5cGVya2V0b25lbWlhIGFuZCBuZXV0cmFsIHBIIChLRSArIEJJQykuIEV4ZXJjaXNlIGludm9sdmVkIDMwIG1pbiBvZiBjeWNsaW5nIGF0IHZlbnRpbGF0b3J5IHRocmVzaG9sZCBpbnRlbnNpdHksIGZvbGxvd2VkIGJ5IGRldGVybWluYXRpb25zIG9mIFZPMnBlYWsgYW5kIHBlYWsgUcuZLiBSZXN1bHRzIEJsb29kIFvOsi1oeWRyb3h5YnV0eXJhdGVdLCBhIGtldG9uZSBib2R5LCB3YXMgaGlnaGVyIGluIEtFICgzLjUgwrEgMC4xIG1NKSBhbmQgS0UgKyBCSUMgKDQuNCDCsSAwLjIpIHZlcnN1cyBDT04gKDAuMSDCsSAwLjAsIFAgPCAwLjAwMDEpLiBCbG9vZCBwSCB3YXMgbG93ZXIgaW4gS0UgdmVyc3VzIENPTiAoNy4zMCDCsSAwLjAxIHZzIDcuMzQgwrEgMC4wMSwgUCA8IDAuMDAxKSBhbmQgS0UgKyBCSUMgKDcuMzUgwrEgMC4wMSwgUCA8IDAuMDAxKS4gUcuZIGR1cmluZyBzdWJtYXhpbWFsIGV4ZXJjaXNlIHdhcyBub3QgZGlmZmVyZW50IGJldHdlZW4gY29uZGl0aW9ucyAoQ09OOiAxOC4yIMKxIDMuNiwgS0U6IDE3LjcgwrEgMy43LCBLRSArIEJJQzogMTguMSDCsSAzLjUgTMK3bWluLTE7IFAgPSAwLjQpLiBIUiB3YXMgaGlnaGVyIGluIEtFICgxNTMgwrEgOSBicG0pIGFuZCBLRSArIEJJQyAoMTU0IMKxIDkpIHZlcnN1cyBDT04gKDE1MCDCsSA5LCBQIDwgMC4wMikuIFZPMnBlYWsgKFAgPSAwLjIpIGFuZCBwZWFrIFHLmSAoUCA9IDAuMykgd2VyZSBub3QgZGlmZmVyZW50IGJldHdlZW4gY29uZGl0aW9ucywgYnV0IHBlYWsgd29ya2xvYWQgd2FzIGxvd2VyIGluIEtFICgzNTkgwrEgNjEgVykgYW5kIEtFICsgQklDICgzNjMgwrEgNjMpIHZlcnN1cyBDT04gKDM3NSDCsSA2NCwgUCA8IDAuMDIpLiBDb25jbHVzaW9ucyBLRSBpbmdlc3Rpb24gZGlkIG5vdCBpbmNyZWFzZSBRy5kgZHVyaW5nIHN1Ym1heGltYWwgZXhlcmNpc2UgZGVzcGl0ZSBhIG1vZGVzdCBlbGV2YXRpb24gb2YgSFIuIFRoaXMgcmVzcG9uc2Ugb2NjdXJyZWQgaW5kZXBlbmRlbnQgb2YgYmxvb2QgYWNpZG9zaXMgYW5kIHdhcyBhc3NvY2lhdGVkIHdpdGggYSBsb3dlciB3b3JrbG9hZCBhdCBWTzJwZWFrLiIsInB1Ymxpc2hlciI6IkxpcHBpbmNvdHQgV2lsbGlhbXMgYW5kIFdpbGtpbnMiLCJpc3N1ZSI6IjciLCJ2b2x1bWUiOiI1NSJ9LCJpc1RlbXBvcmFyeSI6ZmFsc2V9XX0=&quot;},{&quot;citationID&quot;:&quot;MENDELEY_CITATION_2f1c83d0-8587-4a46-a8a3-171785d1e5a8&quot;,&quot;properties&quot;:{&quot;noteIndex&quot;:0},&quot;isEdited&quot;:false,&quot;manualOverride&quot;:{&quot;isManuallyOverridden&quot;:true,&quot;citeprocText&quot;:&quot;(D. G. McCarthy et al., 2023)&quot;,&quot;manualOverrideText&quot;:&quot;(McCarthy et al., 2023)&quot;},&quot;citationTag&quot;:&quot;MENDELEY_CITATION_v3_eyJjaXRhdGlvbklEIjoiTUVOREVMRVlfQ0lUQVRJT05fMmYxYzgzZDAtODU4Ny00YTQ2LWE4YTMtMTcxNzg1ZDFlNWE4IiwicHJvcGVydGllcyI6eyJub3RlSW5kZXgiOjB9LCJpc0VkaXRlZCI6ZmFsc2UsIm1hbnVhbE92ZXJyaWRlIjp7ImlzTWFudWFsbHlPdmVycmlkZGVuIjp0cnVlLCJjaXRlcHJvY1RleHQiOiIoRC4gRy4gTWNDYXJ0aHkgZXQgYWwuLCAyMDIzKSIsIm1hbnVhbE92ZXJyaWRlVGV4dCI6IihNY0NhcnRoeSBldCBhbC4sIDIwMjMpIn0sImNpdGF0aW9uSXRlbXMiOlt7ImlkIjoiOGM0MmFlZTEtMzYxYy0zOTMyLWJmNDEtMzMxMTJhNjhjMWM1IiwiaXRlbURhdGEiOnsidHlwZSI6ImFydGljbGUtam91cm5hbCIsImlkIjoiOGM0MmFlZTEtMzYxYy0zOTMyLWJmNDEtMzMxMTJhNjhjMWM1IiwidGl0bGUiOiJFZmZlY3Qgb2YgQWN1dGUgS2V0b25lIE1vbm9lc3RlciBJbmdlc3Rpb24gb24gQ2FyZGlvcmVzcGlyYXRvcnkgUmVzcG9uc2VzIHRvIEV4ZXJjaXNlIGFuZCB0aGUgSW5mbHVlbmNlIG9mIEJsb29kIEFjaWRvc2lzIiwiYXV0aG9yIjpbeyJmYW1pbHkiOiJNY0NhcnRoeSIsImdpdmVuIjoiRGV2aW4gRy4iLCJwYXJzZS1uYW1lcyI6ZmFsc2UsImRyb3BwaW5nLXBhcnRpY2xlIjoiIiwibm9uLWRyb3BwaW5nLXBhcnRpY2xlIjoiIn0seyJmYW1pbHkiOiJCb3N0YWQiLCJnaXZlbiI6IldpbGxpYW0iLCJwYXJzZS1uYW1lcyI6ZmFsc2UsImRyb3BwaW5nLXBhcnRpY2xlIjoiIiwibm9uLWRyb3BwaW5nLXBhcnRpY2xlIjoiIn0seyJmYW1pbHkiOiJCb25lIiwiZ2l2ZW4iOiJKYWNrIiwicGFyc2UtbmFtZXMiOmZhbHNlLCJkcm9wcGluZy1wYXJ0aWNsZSI6IiIsIm5vbi1kcm9wcGluZy1wYXJ0aWNsZSI6IiJ9LHsiZmFtaWx5IjoiUG93bGV5IiwiZ2l2ZW4iOiJGaW9uYSBKLiIsInBhcnNlLW5hbWVzIjpmYWxzZSwiZHJvcHBpbmctcGFydGljbGUiOiIiLCJub24tZHJvcHBpbmctcGFydGljbGUiOiIifSx7ImZhbWlseSI6IlJpY2hhcmRzIiwiZ2l2ZW4iOiJEb3VnbGFzIEwuIiwicGFyc2UtbmFtZXMiOmZhbHNlLCJkcm9wcGluZy1wYXJ0aWNsZSI6IiIsIm5vbi1kcm9wcGluZy1wYXJ0aWNsZSI6IiJ9LHsiZmFtaWx5IjoiR2liYWxhIiwiZ2l2ZW4iOiJNYXJ0aW4gSi4iLCJwYXJzZS1uYW1lcyI6ZmFsc2UsImRyb3BwaW5nLXBhcnRpY2xlIjoiIiwibm9uLWRyb3BwaW5nLXBhcnRpY2xlIjoiIn1dLCJjb250YWluZXItdGl0bGUiOiJNZWRpY2luZSBhbmQgU2NpZW5jZSBpbiBTcG9ydHMgYW5kIEV4ZXJjaXNlIiwiY29udGFpbmVyLXRpdGxlLXNob3J0IjoiTWVkIFNjaSBTcG9ydHMgRXhlcmMiLCJhY2Nlc3NlZCI6eyJkYXRlLXBhcnRzIjpbWzIwMjQsOCwyN11dfSwiRE9JIjoiMTAuMTI0OS9NU1MuMDAwMDAwMDAwMDAwMzE0MSIsIklTU04iOiIxNTMwMDMxNSIsIlBNSUQiOiIzNjg0OTEyMSIsIlVSTCI6Imh0dHBzOi8vam91cm5hbHMubHd3LmNvbS9hY3NtLW1zc2UvZnVsbHRleHQvMjAyMy8wNzAwMC9lZmZlY3Rfb2ZfYWN1dGVfa2V0b25lX21vbm9lc3Rlcl9pbmdlc3Rpb25fb24uMTcuYXNweCIsImlzc3VlZCI6eyJkYXRlLXBhcnRzIjpbWzIwMjMsNywxXV19LCJwYWdlIjoiMTI4Ni0xMjk1IiwiYWJzdHJhY3QiOiJLZXRvbmUgbW9ub2VzdGVyIChLRSkgaW5nZXN0aW9uIGNhbiBpbmR1Y2UgaHlwZXJrZXRvbmVtaWEgYW5kIGJsb29kIGFjaWRvc2lzLiBXZSBwcmV2aW91c2x5IGZvdW5kIHRoYXQgYWN1dGUgaW5nZXN0aW9uIG9mIDAuNiBnwrdrZy0xIGJvZHkgbWFzcyBLRSBpbmNyZWFzZWQgZXhlcmNpc2UgaGVhcnQgcmF0ZSAoSFIpIGNvbXBhcmVkIHdpdGggcGxhY2Viby4gUHVycG9zZSBUaGlzIHN0dWR5IGFpbWVkIHRvIGV4YW1pbmUgdGhlIGVmZmVjdCBvZiBLRSBpbmdlc3Rpb24gb24gZXhlcmNpc2UgY2FyZGlhYyBvdXRwdXQgKFHLmSkgYW5kIHRoZSBpbmZsdWVuY2Ugb2YgYmxvb2QgYWNpZG9zaXMuIFdlIGh5cG90aGVzaXplZCB0aGF0IEtFIHZlcnN1cyBwbGFjZWJvIGluZ2VzdGlvbiB3b3VsZCBpbmNyZWFzZSBRy5ksIGFuZCBjb2luZ2VzdGlvbiBvZiB0aGUgcEggYnVmZmVyIGJpY2FyYm9uYXRlIHdvdWxkIG1pdGlnYXRlIHRoaXMgZWZmZWN0LiBNZXRob2RzIEluIGEgcmFuZG9taXplZCwgZG91YmxlLWJsaW5kLCBjcm9zc292ZXIgbWFubmVyLCAxNSBlbmR1cmFuY2UtdHJhaW5lZCBhZHVsdHMgKHBlYWsgb3h5Z2VuIHVwdGFrZSAoVk8ycGVhayksIDYwIMKxIDkgbUzCt2tnLTHCt21pbi0xKSBpbmdlc3RlZCBlaXRoZXIgMC4yIGfCt2tnLTEgc29kaXVtIGJpY2FyYm9uYXRlIG9yIGEgc2FsdCBwbGFjZWJvIDYwIG1pbiBiZWZvcmUgZXhlcmNpc2UsIGFuZCAwLjYgZ8K3a2ctMSBLRSBvciBhIGtldG9uZS1mcmVlIHBsYWNlYm8gMzAgbWluIGJlZm9yZSBleGVyY2lzZS4gU3VwcGxlbWVudGF0aW9uIHlpZWxkZWQgdGhyZWUgZXhwZXJpbWVudGFsIGNvbmRpdGlvbnM6IGJhc2FsIGtldG9uZSBib2RpZXMgYW5kIG5ldXRyYWwgcEggKENPTiksIGh5cGVya2V0b25lbWlhIGFuZCBibG9vZCBhY2lkb3NpcyAoS0UpLCBhbmQgaHlwZXJrZXRvbmVtaWEgYW5kIG5ldXRyYWwgcEggKEtFICsgQklDKS4gRXhlcmNpc2UgaW52b2x2ZWQgMzAgbWluIG9mIGN5Y2xpbmcgYXQgdmVudGlsYXRvcnkgdGhyZXNob2xkIGludGVuc2l0eSwgZm9sbG93ZWQgYnkgZGV0ZXJtaW5hdGlvbnMgb2YgVk8ycGVhayBhbmQgcGVhayBRy5kuIFJlc3VsdHMgQmxvb2QgW86yLWh5ZHJveHlidXR5cmF0ZV0sIGEga2V0b25lIGJvZHksIHdhcyBoaWdoZXIgaW4gS0UgKDMuNSDCsSAwLjEgbU0pIGFuZCBLRSArIEJJQyAoNC40IMKxIDAuMikgdmVyc3VzIENPTiAoMC4xIMKxIDAuMCwgUCA8IDAuMDAwMSkuIEJsb29kIHBIIHdhcyBsb3dlciBpbiBLRSB2ZXJzdXMgQ09OICg3LjMwIMKxIDAuMDEgdnMgNy4zNCDCsSAwLjAxLCBQIDwgMC4wMDEpIGFuZCBLRSArIEJJQyAoNy4zNSDCsSAwLjAxLCBQIDwgMC4wMDEpLiBRy5kgZHVyaW5nIHN1Ym1heGltYWwgZXhlcmNpc2Ugd2FzIG5vdCBkaWZmZXJlbnQgYmV0d2VlbiBjb25kaXRpb25zIChDT046IDE4LjIgwrEgMy42LCBLRTogMTcuNyDCsSAzLjcsIEtFICsgQklDOiAxOC4xIMKxIDMuNSBMwrdtaW4tMTsgUCA9IDAuNCkuIEhSIHdhcyBoaWdoZXIgaW4gS0UgKDE1MyDCsSA5IGJwbSkgYW5kIEtFICsgQklDICgxNTQgwrEgOSkgdmVyc3VzIENPTiAoMTUwIMKxIDksIFAgPCAwLjAyKS4gVk8ycGVhayAoUCA9IDAuMikgYW5kIHBlYWsgUcuZIChQID0gMC4zKSB3ZXJlIG5vdCBkaWZmZXJlbnQgYmV0d2VlbiBjb25kaXRpb25zLCBidXQgcGVhayB3b3JrbG9hZCB3YXMgbG93ZXIgaW4gS0UgKDM1OSDCsSA2MSBXKSBhbmQgS0UgKyBCSUMgKDM2MyDCsSA2MykgdmVyc3VzIENPTiAoMzc1IMKxIDY0LCBQIDwgMC4wMikuIENvbmNsdXNpb25zIEtFIGluZ2VzdGlvbiBkaWQgbm90IGluY3JlYXNlIFHLmSBkdXJpbmcgc3VibWF4aW1hbCBleGVyY2lzZSBkZXNwaXRlIGEgbW9kZXN0IGVsZXZhdGlvbiBvZiBIUi4gVGhpcyByZXNwb25zZSBvY2N1cnJlZCBpbmRlcGVuZGVudCBvZiBibG9vZCBhY2lkb3NpcyBhbmQgd2FzIGFzc29jaWF0ZWQgd2l0aCBhIGxvd2VyIHdvcmtsb2FkIGF0IFZPMnBlYWsuIiwicHVibGlzaGVyIjoiTGlwcGluY290dCBXaWxsaWFtcyBhbmQgV2lsa2lucyIsImlzc3VlIjoiNyIsInZvbHVtZSI6IjU1In0sImlzVGVtcG9yYXJ5IjpmYWxzZX1dfQ==&quot;,&quot;citationItems&quot;:[{&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citationID&quot;:&quot;MENDELEY_CITATION_31f7b3e5-b050-497d-9abf-4be0144278e3&quot;,&quot;properties&quot;:{&quot;noteIndex&quot;:0},&quot;isEdited&quot;:false,&quot;manualOverride&quot;:{&quot;isManuallyOverridden&quot;:true,&quot;citeprocText&quot;:&quot;(Mccarthy et al., 2021)&quot;,&quot;manualOverrideText&quot;:&quot;(McCarthy et al., 2021)&quot;},&quot;citationTag&quot;:&quot;MENDELEY_CITATION_v3_eyJjaXRhdGlvbklEIjoiTUVOREVMRVlfQ0lUQVRJT05fMzFmN2IzZTUtYjA1MC00OTdkLTlhYmYtNGJlMDE0NDI3OGUzIiwicHJvcGVydGllcyI6eyJub3RlSW5kZXgiOjB9LCJpc0VkaXRlZCI6ZmFsc2UsIm1hbnVhbE92ZXJyaWRlIjp7ImlzTWFudWFsbHlPdmVycmlkZGVuIjp0cnVlLCJjaXRlcHJvY1RleHQiOiIoTWNjYXJ0aHkgZXQgYWwuLCAyMDIxKSIsIm1hbnVhbE92ZXJyaWRlVGV4dCI6IihNY0NhcnRoeSBldCBhbC4sIDIwMjEpIn0sImNpdGF0aW9uSXRlbXMiOlt7ImlkIjoiZDE1ZjJhOTctMDY1YS0zMTMwLWEwOTctNDAyMDZjZDM4YzllIiwiaXRlbURhdGEiOnsidHlwZSI6ImFydGljbGUtam91cm5hbCIsImlkIjoiZDE1ZjJhOTctMDY1YS0zMTMwLWEwOTctNDAyMDZjZDM4YzllIiwidGl0bGUiOiJJbmNyZWFzZWQgY2FyZGlvcmVzcGlyYXRvcnkgc3RyZXNzIGR1cmluZyBzdWJtYXhpbWFsIGN5Y2xpbmcgYWZ0ZXIga2V0b25lIG1vbm9lc3RlciBpbmdlc3Rpb24gaW4gZW5kdXJhbmNlLXRyYWluZWQgYWR1bHRzIEZvciBwZXJzb25hbCB1c2Ugb25seSIsImF1dGhvciI6W3siZmFtaWx5IjoiTWNjYXJ0aHkiLCJnaXZlbiI6IkRldmluIEciLCJwYXJzZS1uYW1lcyI6ZmFsc2UsImRyb3BwaW5nLXBhcnRpY2xlIjoiIiwibm9uLWRyb3BwaW5nLXBhcnRpY2xlIjoiIn0seyJmYW1pbHkiOiJCb3N0YWQiLCJnaXZlbiI6IldpbGxpYW0iLCJwYXJzZS1uYW1lcyI6ZmFsc2UsImRyb3BwaW5nLXBhcnRpY2xlIjoiIiwibm9uLWRyb3BwaW5nLXBhcnRpY2xlIjoiIn0seyJmYW1pbHkiOiJQb3dsZXkiLCJnaXZlbiI6IkZpb25hIEoiLCJwYXJzZS1uYW1lcyI6ZmFsc2UsImRyb3BwaW5nLXBhcnRpY2xlIjoiIiwibm9uLWRyb3BwaW5nLXBhcnRpY2xlIjoiIn0seyJmYW1pbHkiOiJMaXR0bGUiLCJnaXZlbiI6IkpvbmF0aGFuIFAiLCJwYXJzZS1uYW1lcyI6ZmFsc2UsImRyb3BwaW5nLXBhcnRpY2xlIjoiIiwibm9uLWRyb3BwaW5nLXBhcnRpY2xlIjoiIn0seyJmYW1pbHkiOiJSaWNoYXJkcyIsImdpdmVuIjoiRG91Z2xhcyBMIiwicGFyc2UtbmFtZXMiOmZhbHNlLCJkcm9wcGluZy1wYXJ0aWNsZSI6IiIsIm5vbi1kcm9wcGluZy1wYXJ0aWNsZSI6IiJ9LHsiZmFtaWx5IjoiR2liYWxhIiwiZ2l2ZW4iOiJNYXJ0aW4gSiIsInBhcnNlLW5hbWVzIjpmYWxzZSwiZHJvcHBpbmctcGFydGljbGUiOiIiLCJub24tZHJvcHBpbmctcGFydGljbGUiOiIifSx7ImZhbWlseSI6Ik1jY2FydGh5IiwiZ2l2ZW4iOiJEIEciLCJwYXJzZS1uYW1lcyI6ZmFsc2UsImRyb3BwaW5nLXBhcnRpY2xlIjoiIiwibm9uLWRyb3BwaW5nLXBhcnRpY2xlIjoiIn0seyJmYW1pbHkiOiJCb3N0YWQiLCJnaXZlbiI6IlciLCJwYXJzZS1uYW1lcyI6ZmFsc2UsImRyb3BwaW5nLXBhcnRpY2xlIjoiIiwibm9uLWRyb3BwaW5nLXBhcnRpY2xlIjoiIn0seyJmYW1pbHkiOiJQb3dsZXkiLCJnaXZlbiI6IkYgSiIsInBhcnNlLW5hbWVzIjpmYWxzZSwiZHJvcHBpbmctcGFydGljbGUiOiIiLCJub24tZHJvcHBpbmctcGFydGljbGUiOiIifSx7ImZhbWlseSI6IkdpYmFsYSIsImdpdmVuIjoiTSBKIiwicGFyc2UtbmFtZXMiOmZhbHNlLCJkcm9wcGluZy1wYXJ0aWNsZSI6IiIsIm5vbi1kcm9wcGluZy1wYXJ0aWNsZSI6IiJ9LHsiZmFtaWx5IjoiTGl0dGxlIiwiZ2l2ZW4iOiJKIFAiLCJwYXJzZS1uYW1lcyI6ZmFsc2UsImRyb3BwaW5nLXBhcnRpY2xlIjoiIiwibm9uLWRyb3BwaW5nLXBhcnRpY2xlIjoiIn0seyJmYW1pbHkiOiJSaWNoYXJkcyIsImdpdmVuIjoiRCBMIiwicGFyc2UtbmFtZXMiOmZhbHNlLCJkcm9wcGluZy1wYXJ0aWNsZSI6IiIsIm5vbi1kcm9wcGluZy1wYXJ0aWNsZSI6IiJ9XSwiY29udGFpbmVyLXRpdGxlIjoiZHguIEFwcGwuIFBoeXNpb2wuIE51dHIuIE1ldGFiLiBEb3dubG9hZGVkIGZyb20gY2Ruc2NpZW5jZXB1YiIsImFjY2Vzc2VkIjp7ImRhdGUtcGFydHMiOltbMjAyNCw4LDVdXX0sIkRPSSI6IjEwLjExMzkvYXBubS0yMDIwLTA5OTkiLCJVUkwiOiJ3d3cuY2Ruc2NpZW5jZXB1Yi5jb20vYXBubSIsImlzc3VlZCI6eyJkYXRlLXBhcnRzIjpbWzIwMjFdXX0sInBhZ2UiOiI5ODYtOTkzIiwiYWJzdHJhY3QiOiJUaGVyZSBpcyBncm93aW5nIGludGVyZXN0IGluIHRoZSBlZmZlY3Qgb2YgZXhvZ2Vub3VzIGtldG9uZSBib2R5IHN1cHBsZW1lbnRhdGlvbiBvbiBleGVyY2lzZSByZXNwb25zZXMgYW5kIHBlcmZvcm1hbmNlLiBUaGUgbGltaXRlZCBzdHVkaWVzIHRvIGRhdGUgaGF2ZSB5aWVsZGVkIGVxdWl2b2NhbCBkYXRhLCBsaWtlbHkgZHVlIGluIHBhcnQgdG8gZGlmZmVyZW5jZXMgaW4gZG9zaW5nIHN0cmF0ZWd5LCBpbmNyZWFzZSBpbiBibG9vZCBrZXRvbmVzLCBhbmQgcGFydGljaXBhbnQgdHJhaW5pbmcgc3RhdHVzLiBVc2luZyBhIHJhbmRvbWl6ZWQsIGRvdWJsZS1ibGluZCwgY291bnRlcmJhbGFuY2VkIGRlc2lnbiwgd2UgZXhhbWluZWQgdGhlIGVmZmVjdCBvZiBpbmdlc3RpbmcgYSBrZXRvbmUgbW9ub2VzdGVyIChLRSkgc3VwcGxlbWVudCAoNjAwIG1nL2tnIGJvZHkgbWFzcykgb3IgZmxhdm91ci1tYXRjaGVkIHBsYWNlYm8gaW4gZW5kdXJhbmNlLXRyYWluZWQgYWR1bHRzIChuID0gMTAgbWFsZXMsIG4gPSA5IGZlbWFsZXM7IFYgXyBPIDJwZWFrID0gNTcgNiA4IG1ML2tnL21pbikuIFBhcnRpY2lwYW50cyBwZXJmb3JtZWQgYSAzMC1taW4gY3ljbGluZyBib3V0IGF0IHZlbnRpbGF0b3J5IHRocmVzaG9sZCBpbnRlbnNpdHkgKDcxIDYgMyUgViBfIE8gMnBlYWspLCBmb2xsb3dlZCAxNSBtaW4gbGF0ZXIgYnkgYSAzIGtKL2tnIGJvZHkgbWFzcyB0aW1lLXRyaWFsLiBLRSB2ZXJzdXMgcGxhY2VibyBpbmdlc3Rpb24gaW5jcmVhc2VkIHBsYXNtYSBiLWh5ZHJveHlidXR5cmF0ZSBjb25jZW50cmF0aW9uIGJlZm9yZSBleGVyY2lzZSAoMy45IDYgMS4wIHZzIDAuMiA2IDAuMyBtTSwgcCA8IDAuMDAwMSwgZCB6ID0gMy40KSwgdmVudGlsYXRpb24gKDc3IDYgMTcgdnMgNzEgNiAxNSBML21pbiwgcCA8IDAuMDAwMSwgZCB6ID0gMS4zKSBhbmQgaGVhcnQgcmF0ZSAoMTU1IDYgMTEgdnMgMTUwIDYgMTEgYmVhdHMvbWluLCBwIDwgMC4wMDEsIGQgeiA9IDEuMikgZHVyaW5nIGV4ZXJjaXNlLCBhbmQgcmF0aW5nIG9mIHBlcmNlaXZlZCBleGVydGlvbiBhdCB0aGUgZW5kIG9mIGV4ZXJjaXNlICgxNS40IDYgMS42IHZzIDE0LjUgNiAxLjIsIHAgPCAwLjAxLCBkIHogPSAwLjg1KS4gUGxhc21hIGItaHlkcm94eWJ1dHlyYXRlIGNvbmNlbnRyYXRpb24gcmVtYWluZWQgaGlnaGVyIGFmdGVyIEtFIHZzIHBsYWNlYm8gaW5nZXN0aW9uIGJlZm9yZSB0aGUgdGltZS10cmlhbCAoMy41IDYgMS4wIHZzIDAuMyA2IDAuMiBtTSwgcCA8IDAuMDAwMSwgZCB6ID0gMy4xKSwgYnV0IHBlcmZvcm1hbmNlIHdhcyBub3QgZGlmZmVyZW50IChLRTogMTY6MjUgNiAyOjUwIHZzIHBsYWNlYm86IDE2OjA2IDYgMjo0MCBtaW46cywgcCA9IDAuMjA7IGQgeiA9IDAuMzEpLiBXZSBjb25jbHVkZSB0aGF0IGFjdXRlIGluZ2VzdGlvbiBvZiBhIHJlbGF0aXZlbHkgbGFyZ2UgS0UgYm9sdXMgZG9zZSBpbmNyZWFzZWQgbWFya2VycyBvZiBjYXJkaW9yZXNwaXJhdG9yeSBzdHJlc3MgZHVyaW5nIHN1Ym1heGltYWwgZXhlcmNpc2UgaW4gZW5kdXJhbmNlLXRyYWluZWQgcGFydGljaXBhbnRzLiBOb3ZlbHR5OiBMaW1pdGVkIHN0dWRpZXMgaGF2ZSB5aWVsZGVkIGVxdWl2b2NhbCBkYXRhIHJlZ2FyZGluZyBleGVyY2lzZSByZXNwb25zZXMgYWZ0ZXIgYWN1dGUga2V0b25lIGJvZHkgc3VwcGxlbWVudGF0aW9uLiBVc2luZyBhIHJhbmRvbWl6ZWQsIGRvdWJsZS1ibGluZCwgcGxhY2Viby1jb250cm9sbGVkLCBjb3VudGVyYmFsYW5jZWQgZGVzaWduLCB3ZSBmb3VuZCB0aGF0IGluZ2VzdGlvbiBvZiBhIGxhcmdlIGJvbHVzIGRvc2Ugb2YgYSBjb21tZXJjaWFsIGtldG9uZSBtb25vZXN0ZXIgc3VwcGxlbWVudCBpbmNyZWFzZWQgbWFya2VycyBvZiBjYXJkaW9yZXNwaXJhdG9yeSBzdHJlc3MgZHVyaW5nIGN5Y2xpbmcgYXQgdmVudGlsYS10b3J5IHRocmVzaG9sZCBpbnRlbnNpdHkgaW4gZW5kdXJhbmNlLXRyYWluZWQgYWR1bHRzLiBSw6lzdW3DqSA6IExhIHN1cHBsw6ltZW50YXRpb24gZW4gY29ycHMgY8OpdG9uaXF1ZXMgZXhvZ8OobmVzIHN1c2NpdGUgdW4gaW50w6lyw6p0IGNyb2lzc2FudCBwb3VyIHNvbiBlZmZldCBzdXIgbGVzIHLDqXBvbnNlcyBldCBsYSBwZXJmb3JtYW5jZSDDoCBsJ2V4ZXJjaWNlLiBMZXMgw6l0dWRlcyBsaW1pdMOpZXMgw6AgY2Ugam91ciBwcsOpc2VudGVudCBkZXMgZG9ubsOpZXMgw6lxdWl2b3F1ZXMgcHJvYmFibGVtZW50IGR1ZXMgZW4gcGFydGllIMOgIGRlcyBkaWZmw6lyZW5jZXMgZGFucyBsYSBzdHJhdMOpZ2llIGRlIGRvc2FnZSwgw6AgbCdhdWdtZW50YXRpb24gZGVzIGPDqXRvbmVzIHNhbmd1aW5lcyBldCDDoCBsJ8OpdGF0IGQnZW50cmHDrm5lbWVudCBkZXMgcGFydGljaXBhbnRzLiBFbiB1dGlsaXNhbnQgdW5lIGNvbmNlcHRpb24gcmFuZG9taXPDqWUsIGVuIGRvdWJsZSBpbnN1IGV0IGNvbnRyZWJhbGFuY8OpZSwgbm91cyBhdm9ucyBleGFtaW7DqSBsJ2VmZmV0IGRlIGxhIGNvbnNvbS1tYXRpb24gZCd1biBzdXBwbMOpbWVudCBkZSBtb25vZXN0ZXIgZGUgY8OpdG9uZSAowqsgS0UgwrspICg2MDAgbWcva2cgZGUgbWFzc2UgY29ycG9yZWxsZSkgb3UgZCd1biBwbGFjZWJvIGRlIHNhdmV1ciBhc3NvcnRpZSBjaGV6IGRlcyBhZHVsdGVzIGVudHJhw65uw6lzIGVuIGVuZHVyYW5jZSAoMTAgaG9tbWVzLCA5IGZlbW1lczsgViBfIE8gMnBvaW50ZSA9IDU3IDYgOCBtTC9rZy9taW4pLiBMZXMgcGFydGljaXBhbnRzIHBhcnRpY2lwZW50IMOgIHVuZSBzw6lhbmNlIGRlIDMwIG1pbnV0ZXMgZGUgcMOpZGFsYWdlIMOgIGwnaW50ZW5zaXTDqSBkdSBzZXVpbCB2ZW50aWxhdG9pcmUgKDcxIDYgMyAlIFYgXyBPIDJwb2ludGUpIHB1aXMsIDE1IG1pbnV0ZXMgcGx1cyB0YXJkLCBpbHMgZWZmZWN0dWVudCB1biBjb250cmUtbGEtbW9udHJlIHNvbGxpY2l0YW50IDMga0ova2cgZGUgbWFzc2UgY29ycG9yZWxsZS4gTGEgY29uc29tbWF0aW9uIGRlIEtFIHZlcnN1cyBsZSBwbGFjZWJvIGF1Z21lbnRlIGxhIGNvbmNlbnRyYXRpb24gcGxhc21hdGlxdWUgZGUgYi1oeWRyb3h5YnV0eXJhdGUgYXZhbnQgbCdleGVyY2ljZSAoMyw5IDYgMSwwIHZzIDAsMiA2IDAsMyBtTSwgcCA8IDAsMDAwMSwgZCB6ID0gMyw0KSwgbGEgdmVudGlsYXRpb24gKDc3IDYgMTcgdnMgNzEgNiAxNSBML21pbiwgcCA8IDAsMDAwMSwgZCB6ID0gMSwzKSwgbGEgZnLDqXF1ZW5jZSBjYXJkaWFxdWUgcGVuZGFudCBsJ2V4ZXJjaWNlICgxNTUgNiAxMSB2cyAxNTAgNiAxMSBicG0sIHAgPCAwLDAwMSwgZCB6ID0gMSwyKSBldCBsJ2VmZm9ydCBwZXLDp3Ugw6AgbGEgZmluIGRlIGwnZXhlcmNpY2UgKDE1LDQgNiAxLDYgdnMgMTQsNSA2IDEsMiwgcCA8IDAsMDEsIGQgeiA9IDAsODUpLiBMYSBjb25jZW50cmF0aW9uIHBsYXNtYS10aXF1ZSBkZSBiLWh5ZHJveHlidXR5cmF0ZSBkZW1ldXJlIHBsdXMgw6lsZXbDqWUgYXByw6hzIGwnaW5nZXN0aW9uIGRlIEtFIHZzIGxlIHBsYWNlYm8gYXZhbnQgbCdlc3NhaSBkdSBjb250cmUtbGEtbW9udHJlICgzLDUgNiAxLDAgdnMgMCwzIDYgMCwyIG1NLCBwIDwgMCwwMDAxLCBkIHogPSAzLDEpLCBtYWlzIGxhIHBlcmZvcm1hbmNlIG4nZXN0IHBhcyBkaWZmw6lyZW50ZSAoS0UgOiAxNjoyNSA2IDI6NTAgdnMgcGxhY2VibzogMTY6MDYgNiAyOjQwIG1pbjpzLCBwID0gMCwyMDsgZCB6ID0gMCwzMSkuIE5vdXMgY29uY2x1b25zIHF1ZSBsJ2luZ2VzdGlvbiBwb25jdHVlbGxlIGQndW5lIGRvc2UgYm9sdXMgZGUgS0UgcmVsYXRpdmVtZW50IMOpbGV2w6llIGF1Zy1tZW50ZSBsZXMgbWFycXVldXJzIGRlIHN0cmVzcyBjYXJkaW9yZXNwaXJhdG9pcmUgcGVuZGFudCBsJ2V4ZXJjaWNlIHNvdXMtbWF4aW1hbCBjaGV6IGxlcyBwYXJ0aWNpcGFudHMgZW50cmHDrm7DqXMgZW4gZW5kdXJhbmNlLiBbVHJhZHVpdCBwYXIgbGEgUsOpZGFjdGlvbl0gTGVzIG5vdXZlYXV0w6lzIDogRGVzIMOpdHVkZXMgbGltaXTDqWVzIHByw6lzZW50ZW50IGRlcyBkb25uw6llcyDDqXF1aXZvcXVlcyBjb25jZXJuYW50IGxlcyByw6lwb25zZXMgw6AgbCdleGVyY2ljZSBhcHLDqHMgdW5lIHN1cHBsw6ltZW50YXRpb24gcG9uY3R1ZWxsZSBlbiBjb3JwcyBjw6l0b25pcXVlLiBFbiB1dGlsaXNhbnQgdW4gZGV2aXMgcmFuZG9taXPDqSDDoCBkb3VibGUgaW5zdSwgY29udHLDtGzDqSBwYXIgcGxhY2VibyBldCBjb250cmViYWxhbmPDqSwgbm91cyBjb25zdGF0b25zIHF1ZSBsYSBjb25zb21tYXRpb24gZCd1bmUgZ3JhbmRlIGRvc2UgYm9sdXMgZCd1biBzdXBwbMOpbWVudCBkZSBtb25vZXN0ZXIgY8OpdG9uaXF1ZSBjb21tZXJjaWFsIGF1Z21lbnRlIGxlcyBtYXJxdWV1cnMgZGUgc3RyZXNzIGNhcmRpb3Jlcy1waXJhdG9pcmUgcGVuZGFudCBsZSBww6lkYWxhZ2Ugw6AgbCdpbnRlbnNpdMOpIGR1IHNldWlsIHZlbnRpbGF0b2lyZSBjaGV6IGxlcyBhZHVsdGVzIGVudHJhw65uw6lzIGVuIGVuZHVyYW5jZS4iLCJ2b2x1bWUiOiI0NiIsImNvbnRhaW5lci10aXRsZS1zaG9ydCI6IiJ9LCJpc1RlbXBvcmFyeSI6ZmFsc2V9XX0=&quot;,&quot;citationItems&quot;:[{&quot;id&quot;:&quot;d15f2a97-065a-3130-a097-40206cd38c9e&quot;,&quot;itemData&quot;:{&quot;type&quot;:&quot;article-journal&quot;,&quot;id&quot;:&quot;d15f2a97-065a-3130-a097-40206cd38c9e&quot;,&quot;title&quot;:&quot;Increased cardiorespiratory stress during submaximal cycling after ketone monoester ingestion in endurance-trained adults For personal use only&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Powley&quot;,&quot;given&quot;:&quot;Fiona J&quot;,&quot;parse-names&quot;:false,&quot;dropping-particle&quot;:&quot;&quot;,&quot;non-dropping-particle&quot;:&quot;&quot;},{&quot;family&quot;:&quot;Little&quot;,&quot;given&quot;:&quot;Jonathan P&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family&quot;:&quot;Mccarthy&quot;,&quot;given&quot;:&quot;D G&quot;,&quot;parse-names&quot;:false,&quot;dropping-particle&quot;:&quot;&quot;,&quot;non-dropping-particle&quot;:&quot;&quot;},{&quot;family&quot;:&quot;Bostad&quot;,&quot;given&quot;:&quot;W&quot;,&quot;parse-names&quot;:false,&quot;dropping-particle&quot;:&quot;&quot;,&quot;non-dropping-particle&quot;:&quot;&quot;},{&quot;family&quot;:&quot;Powley&quot;,&quot;given&quot;:&quot;F J&quot;,&quot;parse-names&quot;:false,&quot;dropping-particle&quot;:&quot;&quot;,&quot;non-dropping-particle&quot;:&quot;&quot;},{&quot;family&quot;:&quot;Gibala&quot;,&quot;given&quot;:&quot;M J&quot;,&quot;parse-names&quot;:false,&quot;dropping-particle&quot;:&quot;&quot;,&quot;non-dropping-particle&quot;:&quot;&quot;},{&quot;family&quot;:&quot;Little&quot;,&quot;given&quot;:&quot;J P&quot;,&quot;parse-names&quot;:false,&quot;dropping-particle&quot;:&quot;&quot;,&quot;non-dropping-particle&quot;:&quot;&quot;},{&quot;family&quot;:&quot;Richards&quot;,&quot;given&quot;:&quot;D L&quot;,&quot;parse-names&quot;:false,&quot;dropping-particle&quot;:&quot;&quot;,&quot;non-dropping-particle&quot;:&quot;&quot;}],&quot;container-title&quot;:&quot;dx. Appl. Physiol. Nutr. Metab. Downloaded from cdnsciencepub&quot;,&quot;accessed&quot;:{&quot;date-parts&quot;:[[2024,8,5]]},&quot;DOI&quot;:&quot;10.1139/apnm-2020-0999&quot;,&quot;URL&quot;:&quot;www.cdnsciencepub.com/apnm&quot;,&quot;issued&quot;:{&quot;date-parts&quot;:[[2021]]},&quot;page&quot;:&quot;986-993&quot;,&quot;abstract&quot;:&quot;There is growing interest in the effect of exogenous ketone body supplementation on exercise responses and performance. The limited studies to date have yielded equivocal data, likely due in part to differences in dosing strategy, increase in blood ketones, and participant training status. Using a randomized, double-blind, counterbalanced design, we examined the effect of ingesting a ketone monoester (KE) supplement (600 mg/kg body mass) or flavour-matched placebo in endurance-trained adults (n = 10 males, n = 9 females; V _ O 2peak = 57 6 8 mL/kg/min). Participants performed a 30-min cycling bout at ventilatory threshold intensity (71 6 3% V _ O 2peak), followed 15 min later by a 3 kJ/kg body mass time-trial. KE versus placebo ingestion increased plasma b-hydroxybutyrate concentration before exercise (3.9 6 1.0 vs 0.2 6 0.3 mM, p &lt; 0.0001, d z = 3.4), ventilation (77 6 17 vs 71 6 15 L/min, p &lt; 0.0001, d z = 1.3) and heart rate (155 6 11 vs 150 6 11 beats/min, p &lt; 0.001, d z = 1.2) during exercise, and rating of perceived exertion at the end of exercise (15.4 6 1.6 vs 14.5 6 1.2, p &lt; 0.01, d z = 0.85). Plasma b-hydroxybutyrate concentration remained higher after KE vs placebo ingestion before the time-trial (3.5 6 1.0 vs 0.3 6 0.2 mM, p &lt; 0.0001, d z = 3.1), but performance was not different (KE: 16:25 6 2:50 vs placebo: 16:06 6 2:40 min:s, p = 0.20; d z = 0.31). We conclude that acute ingestion of a relatively large KE bolus dose increased markers of cardiorespiratory stress during submaximal exercise in endurance-trained participants. Novelty: Limited studies have yielded equivocal data regarding exercise responses after acute ketone body supplementation. Using a randomized, double-blind, placebo-controlled, counterbalanced design, we found that ingestion of a large bolus dose of a commercial ketone monoester supplement increased markers of cardiorespiratory stress during cycling at ventila-tory threshold intensity in endurance-trained adults. Résumé : La supplémentation en corps cétoniques exogènes suscite un intérêt croissant pour son effet sur les réponses et la performance à l'exercice. Les études limitées à ce jour présentent des données équivoques probablement dues en partie à des différences dans la stratégie de dosage, à l'augmentation des cétones sanguines et à l'état d'entraînement des participants. En utilisant une conception randomisée, en double insu et contrebalancée, nous avons examiné l'effet de la consom-mation d'un supplément de monoester de cétone (« KE ») (600 mg/kg de masse corporelle) ou d'un placebo de saveur assortie chez des adultes entraînés en endurance (10 hommes, 9 femmes; V _ O 2pointe = 57 6 8 mL/kg/min). Les participants participent à une séance de 30 minutes de pédalage à l'intensité du seuil ventilatoire (71 6 3 % V _ O 2pointe) puis, 15 minutes plus tard, ils effectuent un contre-la-montre sollicitant 3 kJ/kg de masse corporelle. La consommation de KE versus le placebo augmente la concentration plasmatique de b-hydroxybutyrate avant l'exercice (3,9 6 1,0 vs 0,2 6 0,3 mM, p &lt; 0,0001, d z = 3,4), la ventilation (77 6 17 vs 71 6 15 L/min, p &lt; 0,0001, d z = 1,3), la fréquence cardiaque pendant l'exercice (155 6 11 vs 150 6 11 bpm, p &lt; 0,001, d z = 1,2) et l'effort perçu à la fin de l'exercice (15,4 6 1,6 vs 14,5 6 1,2, p &lt; 0,01, d z = 0,85). La concentration plasma-tique de b-hydroxybutyrate demeure plus élevée après l'ingestion de KE vs le placebo avant l'essai du contre-la-montre (3,5 6 1,0 vs 0,3 6 0,2 mM, p &lt; 0,0001, d z = 3,1), mais la performance n'est pas différente (KE : 16:25 6 2:50 vs placebo: 16:06 6 2:40 min:s, p = 0,20; d z = 0,31). Nous concluons que l'ingestion ponctuelle d'une dose bolus de KE relativement élevée aug-mente les marqueurs de stress cardiorespiratoire pendant l'exercice sous-maximal chez les participants entraînés en endurance. [Traduit par la Rédaction] Les nouveautés : Des études limitées présentent des données équivoques concernant les réponses à l'exercice après une supplémentation ponctuelle en corps cétonique. En utilisant un devis randomisé à double insu, contrôlé par placebo et contrebalancé, nous constatons que la consommation d'une grande dose bolus d'un supplément de monoester cétonique commercial augmente les marqueurs de stress cardiores-piratoire pendant le pédalage à l'intensité du seuil ventilatoire chez les adultes entraînés en endurance.&quot;,&quot;volume&quot;:&quot;46&quot;,&quot;container-title-short&quot;:&quot;&quot;},&quot;isTemporary&quot;:false}]},{&quot;citationID&quot;:&quot;MENDELEY_CITATION_10288a35-ecfc-4fa4-ac6c-042b75b96d7c&quot;,&quot;properties&quot;:{&quot;noteIndex&quot;:0},&quot;isEdited&quot;:false,&quot;manualOverride&quot;:{&quot;isManuallyOverridden&quot;:false,&quot;citeprocText&quot;:&quot;(Willie et al., 2012)&quot;,&quot;manualOverrideText&quot;:&quot;&quot;},&quot;citationTag&quot;:&quot;MENDELEY_CITATION_v3_eyJjaXRhdGlvbklEIjoiTUVOREVMRVlfQ0lUQVRJT05fMTAyODhhMzUtZWNmYy00ZmE0LWFjNmMtMDQyYjc1Yjk2ZDdj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quot;,&quot;citationItems&quot;:[{&quot;id&quot;:&quot;c599e2dc-537c-3350-b6f7-f381905ed2ae&quot;,&quot;itemData&quot;:{&quot;type&quot;:&quot;article-journal&quot;,&quot;id&quot;:&quot;c599e2dc-537c-3350-b6f7-f381905ed2ae&quot;,&quot;title&quot;:&quot;Regional brain blood flow in man during acute changes in arterial blood gases&quot;,&quot;author&quot;:[{&quot;family&quot;:&quot;Willie&quot;,&quot;given&quot;:&quot;C. K.&quot;,&quot;parse-names&quot;:false,&quot;dropping-particle&quot;:&quot;&quot;,&quot;non-dropping-particle&quot;:&quot;&quot;},{&quot;family&quot;:&quot;Macleod&quot;,&quot;given&quot;:&quot;D. B.&quot;,&quot;parse-names&quot;:false,&quot;dropping-particle&quot;:&quot;&quot;,&quot;non-dropping-particle&quot;:&quot;&quot;},{&quot;family&quot;:&quot;Shaw&quot;,&quot;given&quot;:&quot;A. D.&quot;,&quot;parse-names&quot;:false,&quot;dropping-particle&quot;:&quot;&quot;,&quot;non-dropping-particle&quot;:&quot;&quot;},{&quot;family&quot;:&quot;Smith&quot;,&quot;given&quot;:&quot;K. J.&quot;,&quot;parse-names&quot;:false,&quot;dropping-particle&quot;:&quot;&quot;,&quot;non-dropping-particle&quot;:&quot;&quot;},{&quot;family&quot;:&quot;Tzeng&quot;,&quot;given&quot;:&quot;Y. C.&quot;,&quot;parse-names&quot;:false,&quot;dropping-particle&quot;:&quot;&quot;,&quot;non-dropping-particle&quot;:&quot;&quot;},{&quot;family&quot;:&quot;Eves&quot;,&quot;given&quot;:&quot;N. D.&quot;,&quot;parse-names&quot;:false,&quot;dropping-particle&quot;:&quot;&quot;,&quot;non-dropping-particle&quot;:&quot;&quot;},{&quot;family&quot;:&quot;Ikeda&quot;,&quot;given&quot;:&quot;K.&quot;,&quot;parse-names&quot;:false,&quot;dropping-particle&quot;:&quot;&quot;,&quot;non-dropping-particle&quot;:&quot;&quot;},{&quot;family&quot;:&quot;Graham&quot;,&quot;given&quot;:&quot;J.&quot;,&quot;parse-names&quot;:false,&quot;dropping-particle&quot;:&quot;&quot;,&quot;non-dropping-particle&quot;:&quot;&quot;},{&quot;family&quot;:&quot;Lewis&quot;,&quot;given&quot;:&quot;N. C.&quot;,&quot;parse-names&quot;:false,&quot;dropping-particle&quot;:&quot;&quot;,&quot;non-dropping-particle&quot;:&quot;&quot;},{&quot;family&quot;:&quot;Day&quot;,&quot;given&quot;:&quot;T. A.&quot;,&quot;parse-names&quot;:false,&quot;dropping-particle&quot;:&quot;&quot;,&quot;non-dropping-particle&quot;:&quot;&quot;},{&quot;family&quot;:&quot;Ainslie&quot;,&quot;given&quot;:&quot;P. N.&quot;,&quot;parse-names&quot;:false,&quot;dropping-particle&quot;:&quot;&quot;,&quot;non-dropping-particle&quot;:&quot;&quot;}],&quot;container-title&quot;:&quot;Journal of Physiology&quot;,&quot;accessed&quot;:{&quot;date-parts&quot;:[[2024,8,19]]},&quot;DOI&quot;:&quot;10.1113/JPHYSIOL.2012.228551&quot;,&quot;ISSN&quot;:&quot;00223751&quot;,&quot;PMID&quot;:&quot;22495584&quot;,&quot;issued&quot;:{&quot;date-parts&quot;:[[2012,7]]},&quot;page&quot;:&quot;3261-3275&quot;,&quot;abstract&quot;:&quot;Despite the importance of blood flow on brainstem control of respiratory and autonomic function, little is known about regional cerebral blood flow (CBF) during changes in arterial blood gases. We quantified: (1) anterior and posterior CBF and reactivity through a wide range of steady-state changes in the partial pressures of CO2 () and O2 () in arterial blood, and (2) determined if the internal carotid artery (ICA) and vertebral artery (VA) change diameter through the same range. We used near-concurrent vascular ultrasound measures of flow through the ICA and VA, and blood velocity in their downstream arteries (the middle (MCA) and posterior (PCA) cerebral arteries). Part A (n= 16) examined iso-oxic changes in , consisting of three hypocapnic stages (=~15, ~20 and ~30 mmHg) and four hypercapnic stages (=~50, ~55, ~60 and ~65 mmHg). In Part B (n= 10), during isocapnia, was decreased to ~60, ~44, and ~35 mmHg and increased to ~320 mmHg and ~430 mmHg. Stages lasted ~15 min. Intra-arterial pressure was measured continuously; arterial blood gases were sampled at the end of each stage. There were three principal findings. (1) Regional reactivity: the VA reactivity to hypocapnia was larger than the ICA, MCA and PCA; hypercapnic reactivity was similar. With profound hypoxia (35 mmHg) the relative increase in VA flow was 50% greater than the other vessels. (2) Neck vessel diameters: changes in diameter (~25%) of the ICA was positively related to changes in (R2, 0.63 ± 0.26; P &lt; 0.05); VA diameter was unaltered in response to changed but yielded a diameter increase of +9% with severe hypoxia. (3) Intra- vs. extra-cerebral measures: MCA and PCA blood velocities yielded smaller reactivities and estimates of flow than VA and ICA flow. The findings respectively indicate: (1) disparate blood flow regulation to the brainstem and cortex; (2) cerebrovascular resistance is not solely modulated at the level of the arteriolar pial vessels; and (3) transcranial Doppler ultrasound may underestimate measurements of CBF during extreme hypoxia and/or hypercapnia. © 2012 The Authors. The Journal of Physiology © 2012 The Physiological Society.&quot;,&quot;issue&quot;:&quot;14&quot;,&quot;volume&quot;:&quot;590&quot;,&quot;container-title-short&quot;:&quot;&quot;},&quot;isTemporary&quot;:false}]},{&quot;citationID&quot;:&quot;MENDELEY_CITATION_7716e3fa-d776-4d63-8fa0-6de2df625a18&quot;,&quot;properties&quot;:{&quot;noteIndex&quot;:0},&quot;isEdited&quot;:false,&quot;manualOverride&quot;:{&quot;isManuallyOverridden&quot;:false,&quot;citeprocText&quot;:&quot;(Craig et al., 2003)&quot;,&quot;manualOverrideText&quot;:&quot;&quot;},&quot;citationTag&quot;:&quot;MENDELEY_CITATION_v3_eyJjaXRhdGlvbklEIjoiTUVOREVMRVlfQ0lUQVRJT05fNzcxNmUzZmEtZDc3Ni00ZDYzLThmYTAtNmRlMmRmNjI1YTE4IiwicHJvcGVydGllcyI6eyJub3RlSW5kZXgiOjB9LCJpc0VkaXRlZCI6ZmFsc2UsIm1hbnVhbE92ZXJyaWRlIjp7ImlzTWFudWFsbHlPdmVycmlkZGVuIjpmYWxzZSwiY2l0ZXByb2NUZXh0IjoiKENyYWlnIGV0IGFsLiwgMjAwMykiLCJtYW51YWxPdmVycmlkZVRleHQiOiIifSwiY2l0YXRpb25JdGVtcyI6W3siaWQiOiI4ZmQzZTViNy0wMGZhLTM5ODMtODcyMC1hMGQ2NTY4NTc4M2YiLCJpdGVtRGF0YSI6eyJ0eXBlIjoiYXJ0aWNsZS1qb3VybmFsIiwiaWQiOiI4ZmQzZTViNy0wMGZhLTM5ODMtODcyMC1hMGQ2NTY4NTc4M2YiLCJ0aXRsZSI6IkludGVybmF0aW9uYWwgUGh5c2ljYWwgQWN0aXZpdHkgUXVlc3Rpb25uYWlyZTogMTItQ291bnRyeSBSZWxpYWJpbGl0eSBhbmQgVmFsaWRpdHkiLCJhdXRob3IiOlt7ImZhbWlseSI6IkNyYWlnIiwiZ2l2ZW4iOiJDb3JhIEwiLCJwYXJzZS1uYW1lcyI6ZmFsc2UsImRyb3BwaW5nLXBhcnRpY2xlIjoiIiwibm9uLWRyb3BwaW5nLXBhcnRpY2xlIjoiIn0seyJmYW1pbHkiOiJNYXJzaGFsbCIsImdpdmVuIjoiQWxpc29uIEwiLCJwYXJzZS1uYW1lcyI6ZmFsc2UsImRyb3BwaW5nLXBhcnRpY2xlIjoiIiwibm9uLWRyb3BwaW5nLXBhcnRpY2xlIjoiIn0seyJmYW1pbHkiOiJTam/CqHN0cm/CqG0iLCJnaXZlbiI6Ik1pY2hhZWwiLCJwYXJzZS1uYW1lcyI6ZmFsc2UsImRyb3BwaW5nLXBhcnRpY2xlIjoiIiwibm9uLWRyb3BwaW5nLXBhcnRpY2xlIjoiIn0seyJmYW1pbHkiOiJTam/CqHN0cm8iLCJnaXZlbiI6IlNqb8KoIiwicGFyc2UtbmFtZXMiOmZhbHNlLCJkcm9wcGluZy1wYXJ0aWNsZSI6IiIsIm5vbi1kcm9wcGluZy1wYXJ0aWNsZSI6IiJ9LHsiZmFtaWx5IjoiU2pvwqhzdHJvwqhtIiwiZ2l2ZW4iOiJTam/CqHN0cm/CqCIsInBhcnNlLW5hbWVzIjpmYWxzZSwiZHJvcHBpbmctcGFydGljbGUiOiIiLCJub24tZHJvcHBpbmctcGFydGljbGUiOiIifSx7ImZhbWlseSI6IkJhdW1hbiIsImdpdmVuIjoiQWRyaWFuIEUiLCJwYXJzZS1uYW1lcyI6ZmFsc2UsImRyb3BwaW5nLXBhcnRpY2xlIjoiIiwibm9uLWRyb3BwaW5nLXBhcnRpY2xlIjoiIn0seyJmYW1pbHkiOiJCb290aCIsImdpdmVuIjoiTWljaGFlbCBMIiwicGFyc2UtbmFtZXMiOmZhbHNlLCJkcm9wcGluZy1wYXJ0aWNsZSI6IiIsIm5vbi1kcm9wcGluZy1wYXJ0aWNsZSI6IiJ9LHsiZmFtaWx5IjoiQWluc3dvcnRoIiwiZ2l2ZW4iOiJCYXJiYXJhIEUiLCJwYXJzZS1uYW1lcyI6ZmFsc2UsImRyb3BwaW5nLXBhcnRpY2xlIjoiIiwibm9uLWRyb3BwaW5nLXBhcnRpY2xlIjoiIn0seyJmYW1pbHkiOiJQcmF0dCIsImdpdmVuIjoiTWljaGFlbCIsInBhcnNlLW5hbWVzIjpmYWxzZSwiZHJvcHBpbmctcGFydGljbGUiOiIiLCJub24tZHJvcHBpbmctcGFydGljbGUiOiIifSx7ImZhbWlseSI6IkVrZWx1bmQiLCJnaXZlbiI6IlVsZiIsInBhcnNlLW5hbWVzIjpmYWxzZSwiZHJvcHBpbmctcGFydGljbGUiOiIiLCJub24tZHJvcHBpbmctcGFydGljbGUiOiIifSx7ImZhbWlseSI6IlluZ3ZlIiwiZ2l2ZW4iOiJBZ25ldGEiLCJwYXJzZS1uYW1lcyI6ZmFsc2UsImRyb3BwaW5nLXBhcnRpY2xlIjoiIiwibm9uLWRyb3BwaW5nLXBhcnRpY2xlIjoiIn0seyJmYW1pbHkiOiJTYWxsaXMiLCJnaXZlbiI6IkphbWVzIEYiLCJwYXJzZS1uYW1lcyI6ZmFsc2UsImRyb3BwaW5nLXBhcnRpY2xlIjoiIiwibm9uLWRyb3BwaW5nLXBhcnRpY2xlIjoiIn0seyJmYW1pbHkiOiJPamEiLCJnaXZlbiI6IlBla2thIiwicGFyc2UtbmFtZXMiOmZhbHNlLCJkcm9wcGluZy1wYXJ0aWNsZSI6IiIsIm5vbi1kcm9wcGluZy1wYXJ0aWNsZSI6IiJ9LHsiZmFtaWx5IjoiQ3JhaWciLCJnaXZlbiI6IkMgTCIsInBhcnNlLW5hbWVzIjpmYWxzZSwiZHJvcHBpbmctcGFydGljbGUiOiIiLCJub24tZHJvcHBpbmctcGFydGljbGUiOiIifSx7ImZhbWlseSI6Ik1hcnNoYWxsIiwiZ2l2ZW4iOiJBIEwiLCJwYXJzZS1uYW1lcyI6ZmFsc2UsImRyb3BwaW5nLXBhcnRpY2xlIjoiIiwibm9uLWRyb3BwaW5nLXBhcnRpY2xlIjoiIn0seyJmYW1pbHkiOiJTam/CqHN0cm/CqG0iLCJnaXZlbiI6Ik0iLCJwYXJzZS1uYW1lcyI6ZmFsc2UsImRyb3BwaW5nLXBhcnRpY2xlIjoiIiwibm9uLWRyb3BwaW5nLXBhcnRpY2xlIjoiIn0seyJmYW1pbHkiOiJCYXVtYW4iLCJnaXZlbiI6IkEgRSIsInBhcnNlLW5hbWVzIjpmYWxzZSwiZHJvcHBpbmctcGFydGljbGUiOiIiLCJub24tZHJvcHBpbmctcGFydGljbGUiOiIifSx7ImZhbWlseSI6IkJvb3RoIiwiZ2l2ZW4iOiJNIEwiLCJwYXJzZS1uYW1lcyI6ZmFsc2UsImRyb3BwaW5nLXBhcnRpY2xlIjoiIiwibm9uLWRyb3BwaW5nLXBhcnRpY2xlIjoiIn0seyJmYW1pbHkiOiJBaW5zd29ydGgiLCJnaXZlbiI6IkIgRSIsInBhcnNlLW5hbWVzIjpmYWxzZSwiZHJvcHBpbmctcGFydGljbGUiOiIiLCJub24tZHJvcHBpbmctcGFydGljbGUiOiIifSx7ImZhbWlseSI6IlByYXR0IiwiZ2l2ZW4iOiJNIiwicGFyc2UtbmFtZXMiOmZhbHNlLCJkcm9wcGluZy1wYXJ0aWNsZSI6IiIsIm5vbi1kcm9wcGluZy1wYXJ0aWNsZSI6IiJ9LHsiZmFtaWx5IjoiRWtlbHVuZCIsImdpdmVuIjoiVSIsInBhcnNlLW5hbWVzIjpmYWxzZSwiZHJvcHBpbmctcGFydGljbGUiOiIiLCJub24tZHJvcHBpbmctcGFydGljbGUiOiIifSx7ImZhbWlseSI6IlluZ3ZlIiwiZ2l2ZW4iOiJBIiwicGFyc2UtbmFtZXMiOmZhbHNlLCJkcm9wcGluZy1wYXJ0aWNsZSI6IiIsIm5vbi1kcm9wcGluZy1wYXJ0aWNsZSI6IiJ9LHsiZmFtaWx5IjoiU2FsbGlzIiwiZ2l2ZW4iOiJKIEYiLCJwYXJzZS1uYW1lcyI6ZmFsc2UsImRyb3BwaW5nLXBhcnRpY2xlIjoiIiwibm9uLWRyb3BwaW5nLXBhcnRpY2xlIjoiIn0seyJmYW1pbHkiOiJPamEiLCJnaXZlbiI6IlAiLCJwYXJzZS1uYW1lcyI6ZmFsc2UsImRyb3BwaW5nLXBhcnRpY2xlIjoiIiwibm9uLWRyb3BwaW5nLXBhcnRpY2xlIjoiIn1dLCJjb250YWluZXItdGl0bGUiOiJNZWQuIFNjaS4gU3BvcnRzIEV4ZXJjIiwiYWNjZXNzZWQiOnsiZGF0ZS1wYXJ0cyI6W1syMDI0LDgsN11dfSwiRE9JIjoiMTAuMTI0OS8wMS5NU1MuMDAwMDA3ODkyNC42MTQ1My5GQiIsIlVSTCI6Imh0dHA6Ly93d3cuYWNzbS1tc3NlLm9yZyIsImlzc3VlZCI6eyJkYXRlLXBhcnRzIjpbWzIwMDNdXX0sInBhZ2UiOiIxMzgxLTEzOTUiLCJhYnN0cmFjdCI6IkJhY2tncm91bmQ6IFBoeXNpY2FsIGluYWN0aXZpdHkgaXMgYSBnbG9iYWwgY29uY2VybiwgYnV0IGRpdmVyc2UgcGh5c2ljYWwgYWN0aXZpdHkgbWVhc3VyZXMgaW4gdXNlIHByZXZlbnQgaW50ZXJuYXRpb25hbCBjb21wYXJpc29ucy4gVGhlIEludGVybmF0aW9uYWwgUGh5c2ljYWwgQWN0aXZpdHkgUXVlc3Rpb25uYWlyZSAoSVBBUSkgd2FzIGRldmVsb3BlZCBhcyBhbiBpbnN0cnVtZW50IGZvciBjcm9zcy1uYXRpb25hbCBtb25pdG9yaW5nIG9mIHBoeXNpY2FsIGFjdGl2aXR5IGFuZCBpbmFjdGl2aXR5LiBNZXRob2RzOiBCZXR3ZWVuIDE5OTcgYW5kIDE5OTgsIGFuIEludGVybmF0aW9uYWwgQ29uc2Vuc3VzIEdyb3VwIGRldmVsb3BlZCBmb3VyIGxvbmcgYW5kIGZvdXIgc2hvcnQgZm9ybXMgb2YgdGhlIElQQVEgaW5zdHJ1bWVudHMgKGFkbWluaXN0ZXJlZCBieSB0ZWxlcGhvbmUgaW50ZXJ2aWV3IG9yIHNlbGYtYWRtaW5pc3RyYXRpb24sIHdpdGggdHdvIGFsdGVybmF0ZSByZWZlcmVuY2UgcGVyaW9kcywgZWl0aGVyIHRoZSBcImxhc3QgNyBkXCIgb3IgYSBcInVzdWFsIHdlZWtcIiBvZiByZWNhbGxlZCBwaHlzaWNhbCBhY3Rpdml0eSkuIER1cmluZyAyMDAwLCAxNCBjZW50ZXJzIGZyb20gMTIgY291bnRyaWVzIGNvbGxlY3RlZCByZWxpYWJpbGl0eSBhbmQvb3IgdmFsaWRpdHkgZGF0YSBvbiBhdCBsZWFzdCB0d28gb2YgdGhlIGVpZ2h0IElQQVEgaW5zdHJ1bWVudHMuIFRlc3QtcmV0ZXN0IHJlcGVhdGFiaWxpdHkgd2FzIGFzc2Vzc2VkIHdpdGhpbiB0aGUgc2FtZSB3ZWVrLiBDb25jdXJyZW50IChpbnRlci1tZXRob2QpIHZhbGlkaXR5IHdhcyBhc3Nlc3NlZCBhdCB0aGUgc2FtZSBhZG1pbmlzdHJhdGlvbiwgYW5kIGNyaXRlcmlvbiBJUEFRIHZhbGlkaXR5IHdhcyBhc3Nlc3NlZCBhZ2FpbnN0IHRoZSBDU0EgKG5vdyBNVEkpIGFjY2VsZXJvbWV0ZXIuIFNwZWFybWFuJ3MgY29ycmVsYXRpb24gY29lZmZpY2llbnRzIGFyZSByZXBvcnRlZCwgYmFzZWQgb24gdGhlIHRvdGFsIHJlcG9ydGVkIHBoeXNpY2FsIGFjdGl2aXR5LiBSZXN1bHRzOiBPdmVyYWxsLCB0aGUgSVBBUSBxdWVzdGlvbm5haXJlcyBwcm9kdWNlZCByZXBlYXRhYmxlIGRhdGEgKFNwZWFybWFuJ3MgY2x1c3RlcmVkIGFyb3VuZCAwLjgpLCB3aXRoIGNvbXBhcmFibGUgZGF0YSBmcm9tIHNob3J0IGFuZCBsb25nIGZvcm1zLiBDcml0ZXJpb24gdmFsaWRpdHkgaGFkIGEgbWVkaWFuIG9mIGFib3V0IDAuMzAsIHdoaWNoIHdhcyBjb21wYXJhYmxlIHRvIG1vc3Qgb3RoZXIgc2VsZi1yZXBvcnQgdmFsaWRhdGlvbiBzdHVkaWVzLiBUaGUgXCJ1c3VhbCB3ZWVrXCIgYW5kIFwibGFzdCA3IGRcIiByZWZlcmVuY2UgcGVyaW9kcyBwZXJmb3JtZWQgc2ltaWxhcmx5LCBhbmQgdGhlIHJlbGlhYmlsaXR5IG9mIHRlbGVwaG9uZSBhZG1pbmlzdHJhdGlvbiB3YXMgc2ltaWxhciB0byB0aGUgc2VsZi1hZG1pbmlzdGVyZWQgbW9kZS4gQ29uY2x1c2lvbnM6IFRoZSBJUEFRIGluc3RydW1lbnRzIGhhdmUgYWNjZXB0YWJsZSBtZWFzdXJlbWVudCBwcm9wZXJ0aWVzLCBhdCBsZWFzdCBhcyBnb29kIGFzIG90aGVyIGVzdGFibGlzaGVkIHNlbGYtcmVwb3J0cy4gQ29uc2lkZXJpbmcgdGhlIGRpdmVyc2Ugc2FtcGxlcyBpbiB0aGlzIHN0dWR5LCBJUEFRIGhhcyByZWFzb25hYmxlIG1lYXN1cmVtZW50IHByb3BlcnRpZXMgZm9yIG1vbml0b3JpbmcgcG9wdWxhdGlvbiBsZXZlbHMgb2YgcGh5c2ljYWwgYWN0aXZpdHkgYW1vbmcgMTgtdG8gNjUteXItb2xkIGFkdWx0cyBpbiBkaXZlcnNlIHNldHRpbmdzLiBUaGUgc2hvcnQgSVBBUSBmb3JtIFwibGFzdCA3IGQgcmVjYWxsXCIgaXMgcmVjb21tZW5kZWQgZm9yIG5hdGlvbmFsIG1vbml0b3JpbmcgYW5kIHRoZSBsb25nIGZvcm0gZm9yIHJlc2VhcmNoIHJlcXVpcmluZyBtb3JlIGRldGFpbGVkIGFzc2Vzc21lbnQuIiwiaXNzdWUiOiI4Iiwidm9sdW1lIjoiMzUiLCJjb250YWluZXItdGl0bGUtc2hvcnQiOiIifSwiaXNUZW1wb3JhcnkiOmZhbHNlfV19&quot;,&quot;citationItems&quot;:[{&quot;id&quot;:&quot;8fd3e5b7-00fa-3983-8720-a0d65685783f&quot;,&quot;itemData&quot;:{&quot;type&quot;:&quot;article-journal&quot;,&quot;id&quot;:&quot;8fd3e5b7-00fa-3983-8720-a0d65685783f&quot;,&quot;title&quot;:&quot;International Physical Activity Questionnaire: 12-Country Reliability and Validity&quot;,&quot;author&quot;:[{&quot;family&quot;:&quot;Craig&quot;,&quot;given&quot;:&quot;Cora L&quot;,&quot;parse-names&quot;:false,&quot;dropping-particle&quot;:&quot;&quot;,&quot;non-dropping-particle&quot;:&quot;&quot;},{&quot;family&quot;:&quot;Marshall&quot;,&quot;given&quot;:&quot;Alison L&quot;,&quot;parse-names&quot;:false,&quot;dropping-particle&quot;:&quot;&quot;,&quot;non-dropping-particle&quot;:&quot;&quot;},{&quot;family&quot;:&quot;Sjo¨stro¨m&quot;,&quot;given&quot;:&quot;Michael&quot;,&quot;parse-names&quot;:false,&quot;dropping-particle&quot;:&quot;&quot;,&quot;non-dropping-particle&quot;:&quot;&quot;},{&quot;family&quot;:&quot;Sjo¨stro&quot;,&quot;given&quot;:&quot;Sjo¨&quot;,&quot;parse-names&quot;:false,&quot;dropping-particle&quot;:&quot;&quot;,&quot;non-dropping-particle&quot;:&quot;&quot;},{&quot;family&quot;:&quot;Sjo¨stro¨m&quot;,&quot;given&quot;:&quot;Sjo¨stro¨&quot;,&quot;parse-names&quot;:false,&quot;dropping-particle&quot;:&quot;&quot;,&quot;non-dropping-particle&quot;:&quot;&quot;},{&quot;family&quot;:&quot;Bauman&quot;,&quot;given&quot;:&quot;Adrian E&quot;,&quot;parse-names&quot;:false,&quot;dropping-particle&quot;:&quot;&quot;,&quot;non-dropping-particle&quot;:&quot;&quot;},{&quot;family&quot;:&quot;Booth&quot;,&quot;given&quot;:&quot;Michael L&quot;,&quot;parse-names&quot;:false,&quot;dropping-particle&quot;:&quot;&quot;,&quot;non-dropping-particle&quot;:&quot;&quot;},{&quot;family&quot;:&quot;Ainsworth&quot;,&quot;given&quot;:&quot;Barbara E&quot;,&quot;parse-names&quot;:false,&quot;dropping-particle&quot;:&quot;&quot;,&quot;non-dropping-particle&quot;:&quot;&quot;},{&quot;family&quot;:&quot;Pratt&quot;,&quot;given&quot;:&quot;Michael&quot;,&quot;parse-names&quot;:false,&quot;dropping-particle&quot;:&quot;&quot;,&quot;non-dropping-particle&quot;:&quot;&quot;},{&quot;family&quot;:&quot;Ekelund&quot;,&quot;given&quot;:&quot;Ulf&quot;,&quot;parse-names&quot;:false,&quot;dropping-particle&quot;:&quot;&quot;,&quot;non-dropping-particle&quot;:&quot;&quot;},{&quot;family&quot;:&quot;Yngve&quot;,&quot;given&quot;:&quot;Agneta&quot;,&quot;parse-names&quot;:false,&quot;dropping-particle&quot;:&quot;&quot;,&quot;non-dropping-particle&quot;:&quot;&quot;},{&quot;family&quot;:&quot;Sallis&quot;,&quot;given&quot;:&quot;James F&quot;,&quot;parse-names&quot;:false,&quot;dropping-particle&quot;:&quot;&quot;,&quot;non-dropping-particle&quot;:&quot;&quot;},{&quot;family&quot;:&quot;Oja&quot;,&quot;given&quot;:&quot;Pekka&quot;,&quot;parse-names&quot;:false,&quot;dropping-particle&quot;:&quot;&quot;,&quot;non-dropping-particle&quot;:&quot;&quot;},{&quot;family&quot;:&quot;Craig&quot;,&quot;given&quot;:&quot;C L&quot;,&quot;parse-names&quot;:false,&quot;dropping-particle&quot;:&quot;&quot;,&quot;non-dropping-particle&quot;:&quot;&quot;},{&quot;family&quot;:&quot;Marshall&quot;,&quot;given&quot;:&quot;A L&quot;,&quot;parse-names&quot;:false,&quot;dropping-particle&quot;:&quot;&quot;,&quot;non-dropping-particle&quot;:&quot;&quot;},{&quot;family&quot;:&quot;Sjo¨stro¨m&quot;,&quot;given&quot;:&quot;M&quot;,&quot;parse-names&quot;:false,&quot;dropping-particle&quot;:&quot;&quot;,&quot;non-dropping-particle&quot;:&quot;&quot;},{&quot;family&quot;:&quot;Bauman&quot;,&quot;given&quot;:&quot;A E&quot;,&quot;parse-names&quot;:false,&quot;dropping-particle&quot;:&quot;&quot;,&quot;non-dropping-particle&quot;:&quot;&quot;},{&quot;family&quot;:&quot;Booth&quot;,&quot;given&quot;:&quot;M L&quot;,&quot;parse-names&quot;:false,&quot;dropping-particle&quot;:&quot;&quot;,&quot;non-dropping-particle&quot;:&quot;&quot;},{&quot;family&quot;:&quot;Ainsworth&quot;,&quot;given&quot;:&quot;B E&quot;,&quot;parse-names&quot;:false,&quot;dropping-particle&quot;:&quot;&quot;,&quot;non-dropping-particle&quot;:&quot;&quot;},{&quot;family&quot;:&quot;Pratt&quot;,&quot;given&quot;:&quot;M&quot;,&quot;parse-names&quot;:false,&quot;dropping-particle&quot;:&quot;&quot;,&quot;non-dropping-particle&quot;:&quot;&quot;},{&quot;family&quot;:&quot;Ekelund&quot;,&quot;given&quot;:&quot;U&quot;,&quot;parse-names&quot;:false,&quot;dropping-particle&quot;:&quot;&quot;,&quot;non-dropping-particle&quot;:&quot;&quot;},{&quot;family&quot;:&quot;Yngve&quot;,&quot;given&quot;:&quot;A&quot;,&quot;parse-names&quot;:false,&quot;dropping-particle&quot;:&quot;&quot;,&quot;non-dropping-particle&quot;:&quot;&quot;},{&quot;family&quot;:&quot;Sallis&quot;,&quot;given&quot;:&quot;J F&quot;,&quot;parse-names&quot;:false,&quot;dropping-particle&quot;:&quot;&quot;,&quot;non-dropping-particle&quot;:&quot;&quot;},{&quot;family&quot;:&quot;Oja&quot;,&quot;given&quot;:&quot;P&quot;,&quot;parse-names&quot;:false,&quot;dropping-particle&quot;:&quot;&quot;,&quot;non-dropping-particle&quot;:&quot;&quot;}],&quot;container-title&quot;:&quot;Med. Sci. Sports Exerc&quot;,&quot;accessed&quot;:{&quot;date-parts&quot;:[[2024,8,7]]},&quot;DOI&quot;:&quot;10.1249/01.MSS.0000078924.61453.FB&quot;,&quot;URL&quot;:&quot;http://www.acsm-msse.org&quot;,&quot;issued&quot;:{&quot;date-parts&quot;:[[2003]]},&quot;page&quot;:&quot;1381-1395&quot;,&quot;abstract&quot;:&quo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quot;last 7 d\&quot; or a \&quot;usual week\&quot;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clustered around 0.8), with comparable data from short and long forms. Criterion validity had a median of about 0.30, which was comparable to most other self-report validation studies. The \&quot;usual week\&quot; and \&quot;last 7 d\&quot;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to 65-yr-old adults in diverse settings. The short IPAQ form \&quot;last 7 d recall\&quot; is recommended for national monitoring and the long form for research requiring more detailed assessment.&quot;,&quot;issue&quot;:&quot;8&quot;,&quot;volume&quot;:&quot;35&quot;,&quot;container-title-short&quot;:&quot;&quot;},&quot;isTemporary&quot;:false}]},{&quot;citationID&quot;:&quot;MENDELEY_CITATION_55784baf-2f92-4a1f-9f90-35a783bc7e98&quot;,&quot;properties&quot;:{&quot;noteIndex&quot;:0,&quot;mode&quot;:&quot;composite&quot;},&quot;isEdited&quot;:false,&quot;manualOverride&quot;:{&quot;isManuallyOverridden&quot;:false,&quot;citeprocText&quot;:&quot;Thomas et al. (2015)&quot;,&quot;manualOverrideText&quot;:&quot;&quot;},&quot;citationTag&quot;:&quot;MENDELEY_CITATION_v3_eyJjaXRhdGlvbklEIjoiTUVOREVMRVlfQ0lUQVRJT05fNTU3ODRiYWYtMmY5Mi00YTFmLTlmOTAtMzVhNzgzYmM3ZTk4IiwicHJvcGVydGllcyI6eyJub3RlSW5kZXgiOjAsIm1vZGUiOiJjb21wb3NpdGUifSwiaXNFZGl0ZWQiOmZhbHNlLCJtYW51YWxPdmVycmlkZSI6eyJpc01hbnVhbGx5T3ZlcnJpZGRlbiI6ZmFsc2UsImNpdGVwcm9jVGV4dCI6IlRob21hcyBldCBhbC4gK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LCJkaXNwbGF5QXMiOiJjb21wb3NpdGUiLCJzdXBwcmVzcy1hdXRob3IiOmZhbHNlLCJjb21wb3NpdGUiOnRydWUsImF1dGhvci1vbmx5IjpmYWxzZX1dfQ==&quot;,&quot;citationItems&quot;:[{&quot;id&quot;:&quot;299bcd5b-8a3a-35a3-8f3a-969494aadb9b&quot;,&quot;itemData&quot;:{&quot;type&quot;:&quot;article-journal&quot;,&quot;id&quot;:&quot;299bcd5b-8a3a-35a3-8f3a-969494aadb9b&quot;,&quot;title&quot;:&quot;Technical recommendations for the use of carotid duplex ultrasound for the assessment of extracranial blood flow&quot;,&quot;author&quot;:[{&quot;family&quot;:&quot;Thomas&quot;,&quot;given&quot;:&quot;Kate N.&quot;,&quot;parse-names&quot;:false,&quot;dropping-particle&quot;:&quot;&quot;,&quot;non-dropping-particle&quot;:&quot;&quot;},{&quot;family&quot;:&quot;Lewis&quot;,&quot;given&quot;:&quot;Nia C.S.&quot;,&quot;parse-names&quot;:false,&quot;dropping-particle&quot;:&quot;&quot;,&quot;non-dropping-particle&quot;:&quot;&quot;},{&quot;family&quot;:&quot;Hill&quot;,&quot;given&quot;:&quot;Brigid G.&quot;,&quot;parse-names&quot;:false,&quot;dropping-particle&quot;:&quot;&quot;,&quot;non-dropping-particle&quot;:&quot;&quot;},{&quot;family&quot;:&quot;Ainslie&quot;,&quot;given&quot;:&quot;Philip N.&quot;,&quot;parse-names&quot;:false,&quot;dropping-particle&quot;:&quot;&quot;,&quot;non-dropping-particle&quot;:&quot;&quot;}],&quot;container-title&quot;:&quot;American Journal of Physiology - Regulatory Integrative and Comparative Physiology&quot;,&quot;container-title-short&quot;:&quot;Am J Physiol Regul Integr Comp Physiol&quot;,&quot;accessed&quot;:{&quot;date-parts&quot;:[[2024,8,5]]},&quot;DOI&quot;:&quot;10.1152/AJPREGU.00211.2015/ASSET/IMAGES/LARGE/ZH60181588030010.JPEG&quot;,&quot;ISSN&quot;:&quot;15221490&quot;,&quot;PMID&quot;:&quot;26157060&quot;,&quot;URL&quot;:&quot;https://journals.physiology.org/doi/10.1152/ajpregu.00211.2015&quot;,&quot;issued&quot;:{&quot;date-parts&quot;:[[2015,9,1]]},&quot;page&quot;:&quot;R707-R720&quot;,&quot;abstract&quot;:&quot;Duplex ultrasound is an evolving technology that allows the assessment of volumetric blood flow in the carotid and vertebral arteries during a range of interventions along the spectrum of health and chronic disease. Duplex ultrasound can provide high-resolution diameter and velocity information in real-time and is noninvasive with minimal risks or contraindications. However, this ultrasound approach is a specialized technique requiring intensive training and stringent control of multiple complex settings; results are highly operator-dependent, and analysis approaches are inconsistent. Importantly, therefore, methodological differences can invalidate comparisons between different imaging modalities and studies; such methodological errors have potential to discredit study findings completely. The task of this review is to provide the first comprehensive, user-friendly technical guideline for the application of duplex ultrasound in measuring extracranial blood flow in human research. An update on recent developments in the use of edge-detection software for offline analysis is highlighted, and suggestions for future directions in this field are provided. These recommendations are presented in an attempt to standardize measurements across research groups and, hence, ultimately to improve the accuracy and reproducibility of measuring extracranial blood flow both within subjects and between groups.&quot;,&quot;publisher&quot;:&quot;American Physiological Society&quot;,&quot;issue&quot;:&quot;7&quot;,&quot;volume&quot;:&quot;309&quot;},&quot;isTemporary&quot;:false,&quot;displayAs&quot;:&quot;composite&quot;,&quot;suppress-author&quot;:false,&quot;composite&quot;:true,&quot;author-only&quot;:false}]},{&quot;citationID&quot;:&quot;MENDELEY_CITATION_00f0efcb-772c-4154-8b6c-ed066534955f&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MDBmMGVmY2ItNzcyYy00MTU0LThiNmMtZWQwNjY1MzQ5NTVm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Swic3VwcHJlc3MtYXV0aG9yIjpmYWxzZSwiY29tcG9zaXRlIjpmYWxzZSwiYXV0aG9yLW9ubHkiOmZhbHNlfV19&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suppress-author&quot;:false,&quot;composite&quot;:false,&quot;author-only&quot;:false}]},{&quot;citationID&quot;:&quot;MENDELEY_CITATION_cd3f2456-aae8-4213-98c3-f24ada4c7c97&quot;,&quot;properties&quot;:{&quot;noteIndex&quot;:0},&quot;isEdited&quot;:false,&quot;manualOverride&quot;:{&quot;isManuallyOverridden&quot;:false,&quot;citeprocText&quot;:&quot;(Carr et al., 2021)&quot;,&quot;manualOverrideText&quot;:&quot;&quot;},&quot;citationTag&quot;:&quot;MENDELEY_CITATION_v3_eyJjaXRhdGlvbklEIjoiTUVOREVMRVlfQ0lUQVRJT05fY2QzZjI0NTYtYWFlOC00MjEzLTk4YzMtZjI0YWRhNGM3Yzk3IiwicHJvcGVydGllcyI6eyJub3RlSW5kZXgiOjB9LCJpc0VkaXRlZCI6ZmFsc2UsIm1hbnVhbE92ZXJyaWRlIjp7ImlzTWFudWFsbHlPdmVycmlkZGVuIjpmYWxzZSwiY2l0ZXByb2NUZXh0IjoiKENhcnIgZXQgYWwuLCAyMDIxKSIsIm1hbnVhbE92ZXJyaWRlVGV4dCI6IiJ9LCJjaXRhdGlvbkl0ZW1zIjpbeyJpZCI6ImEzYjgyNjQ4LWY0YzYtM2M5Yi05MTY5LWQxOGMxNmYzM2Q3NiIsIml0ZW1EYXRhIjp7InR5cGUiOiJhcnRpY2xlLWpvdXJuYWwiLCJpZCI6ImEzYjgyNjQ4LWY0YzYtM2M5Yi05MTY5LWQxOGMxNmYzM2Q3NiIsInRpdGxlIjoiVGhlIHN0YWJpbGl0eSBvZiBjZXJlYnJvdmFzY3VsYXIgQ08yIHJlYWN0aXZpdHkgZm9sbG93aW5nIGF0dGFpbm1lbnQgb2YgcGh5c2lvbG9naWNhbCBzdGVhZHktc3RhdGUiLCJhdXRob3IiOlt7ImZhbWlseSI6IkNhcnIiLCJnaXZlbiI6IkpheSBNLkouUi4iLCJwYXJzZS1uYW1lcyI6ZmFsc2UsImRyb3BwaW5nLXBhcnRpY2xlIjoiIiwibm9uLWRyb3BwaW5nLXBhcnRpY2xlIjoiIn0seyJmYW1pbHkiOiJDYWxkd2VsbCIsImdpdmVuIjoiSGFubmFoIEcuIiwicGFyc2UtbmFtZXMiOmZhbHNlLCJkcm9wcGluZy1wYXJ0aWNsZSI6IiIsIm5vbi1kcm9wcGluZy1wYXJ0aWNsZSI6IiJ9LHsiZmFtaWx5IjoiQ2FydGVyIiwiZ2l2ZW4iOiJIb3dhcmQiLCJwYXJzZS1uYW1lcyI6ZmFsc2UsImRyb3BwaW5nLXBhcnRpY2xlIjoiIiwibm9uLWRyb3BwaW5nLXBhcnRpY2xlIjoiIn0seyJmYW1pbHkiOiJTbWl0aCIsImdpdmVuIjoiS3VydCIsInBhcnNlLW5hbWVzIjpmYWxzZSwiZHJvcHBpbmctcGFydGljbGUiOiIiLCJub24tZHJvcHBpbmctcGFydGljbGUiOiIifSx7ImZhbWlseSI6IlR5bWtvIiwiZ2l2ZW4iOiJNaWNoYWVsIE0uIiwicGFyc2UtbmFtZXMiOmZhbHNlLCJkcm9wcGluZy1wYXJ0aWNsZSI6IiIsIm5vbi1kcm9wcGluZy1wYXJ0aWNsZSI6IiJ9LHsiZmFtaWx5IjoiR3JlZW4iLCJnaXZlbiI6IkRhbmllbCBKLiIsInBhcnNlLW5hbWVzIjpmYWxzZSwiZHJvcHBpbmctcGFydGljbGUiOiIiLCJub24tZHJvcHBpbmctcGFydGljbGUiOiIifSx7ImZhbWlseSI6IkFpbnNsaWUiLCJnaXZlbiI6IlBoaWxpcCBOLiIsInBhcnNlLW5hbWVzIjpmYWxzZSwiZHJvcHBpbmctcGFydGljbGUiOiIiLCJub24tZHJvcHBpbmctcGFydGljbGUiOiIifSx7ImZhbWlseSI6IkhvaWxhbmQiLCJnaXZlbiI6IlJ5YW4gTC4iLCJwYXJzZS1uYW1lcyI6ZmFsc2UsImRyb3BwaW5nLXBhcnRpY2xlIjoiIiwibm9uLWRyb3BwaW5nLXBhcnRpY2xlIjoiIn1dLCJjb250YWluZXItdGl0bGUiOiJFeHBlcmltZW50YWwgUGh5c2lvbG9neSIsImNvbnRhaW5lci10aXRsZS1zaG9ydCI6IkV4cCBQaHlzaW9sIiwiYWNjZXNzZWQiOnsiZGF0ZS1wYXJ0cyI6W1syMDI0LDgsN11dfSwiRE9JIjoiMTAuMTExMy9FUDA4OTk4MiIsIklTU04iOiIxNDY5LTQ0NVgiLCJQTUlEIjoiMzQ3MzA4NjIiLCJVUkwiOiJodHRwczovL29ubGluZWxpYnJhcnkud2lsZXkuY29tL2RvaS9mdWxsLzEwLjExMTMvRVAwODk5ODIiLCJpc3N1ZWQiOnsiZGF0ZS1wYXJ0cyI6W1syMDIxLDEyLDFdXX0sInBhZ2UiOiIyNTQyLTI1NTUiLCJhYnN0cmFjdCI6Ik5ldyBGaW5kaW5nczogV2hhdCBpcyB0aGUgY2VudHJhbCBxdWVzdGlvbiBvZiB0aGlzIHN0dWR5PyBEdXJpbmcgYSBzdGVhZHktc3RhdGUgY2VyZWJyb3Zhc2N1bGFyIENPMiByZWFjdGl2aXR5IHRlc3QsIGRvIGRpZmZlcmVudCBkYXRhIGV4dHJhY3Rpb24gdGltZSBwb2ludHMgY2hhbmdlIHRoZSBvdXRjb21lIGZvciBjZXJlYnJvdmFzY3VsYXIgQ08yIHJlYWN0aXZpdHk/IFdoYXQgaXMgdGhlIG1haW4gZmluZGluZyBhbmQgaXRzIGltcG9ydGFuY2U/IE9uY2Ugc3RlYWR5LXN0YXRlIGVuZC10aWRhbCBwcmVzc3VyZSBvZiBDTzIgYW5kIGhhZW1vZHluYW1pY3Mgd2VyZSBhY2hpZXZlZCwgY2VyZWJyYWwgYmxvb2QgZmxvdyB3YXMgc3RhYmxlLCBhbmQgc28gY2VyZWJyb3Zhc2N1bGFyIENPMiByZWFjdGl2aXR5IHZhbHVlcyByZW1haW5lZCB1bmNoYW5nZWQgcmVnYXJkbGVzcyBvZiBkYXRhIGV4dHJhY3Rpb24gbGVuZ3RoICgzMCB2cy4gNjDCoHMpIGFuZCB0aW1lIHBvaW50IChhdCAy4oCTNcKgbWluKS4gQWJzdHJhY3Q6IFRoaXMgc3R1ZHkgYXNzZXNzZWQgY2VyZWJyb3Zhc2N1bGFyIENPMiByZWFjdGl2aXR5IChDVlIpIGFuZCBleGFtaW5lZCBkYXRhIGV4dHJhY3Rpb24gdGltZSBwb2ludHMgYW5kIGR1cmF0aW9ucyB3aXRoIHRoZSBoeXBvdGhlc2VzIHRoYXQ6ICgxKSB0aGVyZSB3b3VsZCBiZSBubyBkaWZmZXJlbmNlIGluIENWUiB2YWx1ZXMgd2hlbiBjYWxjdWxhdGVkIHdpdGggY2VyZWJyYWwgYmxvb2QgZmxvdyAoQ0JGKSBtZWFzdXJlcyBhdCBkaWZmZXJlbnQgdGltZSBwb2ludHMgZm9sbG93aW5nIHRoZSBhdHRhaW5tZW50IG9mIHBoeXNpb2xvZ2ljYWwgc3RlYWR5LXN0YXRlLCAoMikgb25jZSBzdGVhZHktc3RhdGUgd2FzIGFjaGlldmVkIHRoZXJlIHdvdWxkIGJlIG5vIGRpZmZlcmVuY2UgaW4gQ1ZSIHZhbHVlcyBkZXJpdmVkIGZyb20gNjAgdG8gMzDCoHMgZXh0cmFjdGVkIG1lYW5zLCBhbmQgKDMpIHRoYXQgY2hhbmdlcyBpbiAoRm9ybXVsYSBwcmVzZW50ZWQuKSB3b3VsZCBub3QgYmUgYXNzb2NpYXRlZCB3aXRoIGFueSBjaGFuZ2VzIGluIENWUi4gV2UgY29uZHVjdGVkIGEgc2luZ2xlIHN0ZXAgaXNvLW94aWMgaHlwZXJjYXBuaWMgQ1ZSIHRlc3QgdXNpbmcgZHluYW1pYyBlbmQtdGlkYWwgZm9yY2luZyAoZW5kLXRpZGFsIChGb3JtdWxhIHByZXNlbnRlZC4pLCArOS40IMKxIDAuN8KgbW1IZyksIGFuZCB0cmFuc2NyYW5pYWwgRG9wcGxlciBhbmQgRHVwbGV4IHVsdHJhc291bmQgb2YgbWlkZGxlIGNlcmVicmFsIGFydGVyeSAoTUNBKSBhbmQgaW50ZXJuYWwgY2Fyb3RpZCBhcnRlcnkgKElDQSksIHJlc3BlY3RpdmVseS4gRnJvbSB0aGUgc2Vjb25kIG1pbnV0ZSBvZiBoeXBlcmNhcG5pYSBvbndhcmRzLCBwaHlzaW9sb2dpY2FsIHN0ZWFkeS1zdGF0ZSB3YXMgYXBwYXJlbnQsIHdpdGggbm8gc3Vic2VxdWVudCBjaGFuZ2VzIGluIGVuZC10aWRhbCAoRm9ybXVsYSBwcmVzZW50ZWQuKSwgKEZvcm11bGEgcHJlc2VudGVkLikgb3IgbWVhbiBhcnRlcmlhbCBwcmVzc3VyZS4gVGhlcmVmb3JlLCBDVlIgbWVhc3VyZWQgaW4gdGhlIElDQSBhbmQgTUNBIHdhcyBzdGFibGUgZm9sbG93aW5nIHRoZSBzZWNvbmQgbWludXRlIG9mIGh5cGVyY2FwbmlhIG9ud2FyZHMuIERhdGEgZXh0cmFjdGlvbiBkdXJhdGlvbnMgb2YgMzAgb3IgNjDCoHMgZGlkIG5vdCBnaXZlIHN0YXRpc3RpY2FsbHkgZGlmZmVyZW50IENWUiB2YWx1ZXMuIE5vIGRpZmZlcmVuY2VzIGluIENWUiB3ZXJlIGRldGVjdGVkIGZvbGxvd2luZyB0aGUgc2Vjb25kIG1pbnV0ZSBvZiBoeXBlcmNhcG5pYSBhZnRlciBhY2NvdW50aW5nIGZvciBtZWFuIGFydGVyaWFsIHByZXNzdXJlIHZpYSBjYWxjdWxhdGVkIGNvbmR1Y3RhbmNlIG9yIGNvdmFyaWF0aW9uIG9mIG1lYW4gYXJ0ZXJpYWwgcHJlc3N1cmUuIFRoZXNlIGZpbmRpbmdzIGRlbW9uc3RyYXRlIHRoYXQsIHByb3ZpZGVkIHRoZSAoRm9ybXVsYSBwcmVzZW50ZWQuKSBzdGltdWx1cyByZW1haW5zIGluIGEgc3RlYWR5LXN0YXRlLCBkYXRhIGV4dHJhY3RlZCBmcm9tIGFueSBtaW51dGUgb2YgYSBDVlIgdGVzdCBkdXJpbmcgcGh5c2lvbG9naWNhbCBzdGVhZHktc3RhdGUgY29uZGl0aW9ucyBwcm9kdWNlIGVxdWl2YWxlbnQgQ1ZSIHZhbHVlczsgYW55IGNoYW5nZSBpbiB0aGUgQ1ZSIHZhbHVlIHdvdWxkIHJlcHJlc2VudCBhIGZhaWx1cmUgb2YgQ1ZSIG1lY2hhbmlzbXMsIGEgY2hhbmdlIGluIHRoZSBtYWduaXR1ZGUgb2YgdGhlIHN0aW11bHVzLCBvciBtZWFzdXJlbWVudCBlcnJvci4iLCJwdWJsaXNoZXIiOiJKb2huIFdpbGV5ICYgU29ucywgTHRkIiwiaXNzdWUiOiIxMiIsInZvbHVtZSI6IjEwNiJ9LCJpc1RlbXBvcmFyeSI6ZmFsc2V9XX0=&quot;,&quot;citationItems&quot;:[{&quot;id&quot;:&quot;a3b82648-f4c6-3c9b-9169-d18c16f33d76&quot;,&quot;itemData&quot;:{&quot;type&quot;:&quot;article-journal&quot;,&quot;id&quot;:&quot;a3b82648-f4c6-3c9b-9169-d18c16f33d76&quot;,&quot;title&quot;:&quot;The stability of cerebrovascular CO2 reactivity following attainment of physiological steady-state&quot;,&quot;author&quot;:[{&quot;family&quot;:&quot;Carr&quot;,&quot;given&quot;:&quot;Jay M.J.R.&quot;,&quot;parse-names&quot;:false,&quot;dropping-particle&quot;:&quot;&quot;,&quot;non-dropping-particle&quot;:&quot;&quot;},{&quot;family&quot;:&quot;Caldwell&quot;,&quot;given&quot;:&quot;Hannah G.&quot;,&quot;parse-names&quot;:false,&quot;dropping-particle&quot;:&quot;&quot;,&quot;non-dropping-particle&quot;:&quot;&quot;},{&quot;family&quot;:&quot;Carter&quot;,&quot;given&quot;:&quot;Howard&quot;,&quot;parse-names&quot;:false,&quot;dropping-particle&quot;:&quot;&quot;,&quot;non-dropping-particle&quot;:&quot;&quot;},{&quot;family&quot;:&quot;Smith&quot;,&quot;given&quot;:&quot;Kurt&quot;,&quot;parse-names&quot;:false,&quot;dropping-particle&quot;:&quot;&quot;,&quot;non-dropping-particle&quot;:&quot;&quot;},{&quot;family&quot;:&quot;Tymko&quot;,&quot;given&quot;:&quot;Michael M.&quot;,&quot;parse-names&quot;:false,&quot;dropping-particle&quot;:&quot;&quot;,&quot;non-dropping-particle&quot;:&quot;&quot;},{&quot;family&quot;:&quot;Green&quot;,&quot;given&quot;:&quot;Daniel J.&quot;,&quot;parse-names&quot;:false,&quot;dropping-particle&quot;:&quot;&quot;,&quot;non-dropping-particle&quot;:&quot;&quot;},{&quot;family&quot;:&quot;Ainslie&quot;,&quot;given&quot;:&quot;Philip N.&quot;,&quot;parse-names&quot;:false,&quot;dropping-particle&quot;:&quot;&quot;,&quot;non-dropping-particle&quot;:&quot;&quot;},{&quot;family&quot;:&quot;Hoiland&quot;,&quot;given&quot;:&quot;Ryan L.&quot;,&quot;parse-names&quot;:false,&quot;dropping-particle&quot;:&quot;&quot;,&quot;non-dropping-particle&quot;:&quot;&quot;}],&quot;container-title&quot;:&quot;Experimental Physiology&quot;,&quot;container-title-short&quot;:&quot;Exp Physiol&quot;,&quot;accessed&quot;:{&quot;date-parts&quot;:[[2024,8,7]]},&quot;DOI&quot;:&quot;10.1113/EP089982&quot;,&quot;ISSN&quot;:&quot;1469-445X&quot;,&quot;PMID&quot;:&quot;34730862&quot;,&quot;URL&quot;:&quot;https://onlinelibrary.wiley.com/doi/full/10.1113/EP089982&quot;,&quot;issued&quot;:{&quot;date-parts&quot;:[[2021,12,1]]},&quot;page&quot;:&quot;2542-2555&quot;,&quot;abstract&quot;:&quot;New Findings: What is the central question of this study? During a steady-state cerebrovascular CO2 reactivity test, do different data extraction time points change the outcome for cerebrovascular CO2 reactivity? What is the main finding and its importance? Once steady-state end-tidal pressure of CO2 and haemodynamics were achieved, cerebral blood flow was stable, and so cerebrovascular CO2 reactivity values remained unchanged regardless of data extraction length (30 vs. 60 s) and time point (at 2–5 min). Abstract: This study assessed cerebrovascular CO2 reactivity (CVR) and examined data extraction time points and durations with the hypotheses that: (1) there would be no difference in CVR values when calculated with cerebral blood flow (CBF) measures at different time points following the attainment of physiological steady-state, (2) once steady-state was achieved there would be no difference in CVR values derived from 60 to 30 s extracted means, and (3) that changes in (Formula presented.) would not be associated with any changes in CVR. We conducted a single step iso-oxic hypercapnic CVR test using dynamic end-tidal forcing (end-tidal (Formula presented.), +9.4 ± 0.7 mmHg), and transcranial Doppler and Duplex ultrasound of middle cerebral artery (MCA) and internal carotid artery (ICA), respectively. From the second minute of hypercapnia onwards, physiological steady-state was apparent, with no subsequent changes in end-tidal (Formula presented.), (Formula presented.) or mean arterial pressure. Therefore, CVR measured in the ICA and MCA was stable following the second minute of hypercapnia onwards. Data extraction durations of 30 or 60 s did not give statistically different CVR values. No differences in CVR were detected following the second minute of hypercapnia after accounting for mean arterial pressure via calculated conductance or covariation of mean arterial pressure. These findings demonstrate that, provided the (Formula presented.) stimulus remains in a steady-state, data extracted from any minute of a CVR test during physiological steady-state conditions produce equivalent CVR values; any change in the CVR value would represent a failure of CVR mechanisms, a change in the magnitude of the stimulus, or measurement error.&quot;,&quot;publisher&quot;:&quot;John Wiley &amp; Sons, Ltd&quot;,&quot;issue&quot;:&quot;12&quot;,&quot;volume&quot;:&quot;106&quot;},&quot;isTemporary&quot;:false}]},{&quot;citationID&quot;:&quot;MENDELEY_CITATION_0c89bf97-18a6-44df-8afb-46ace5f63d7b&quot;,&quot;properties&quot;:{&quot;noteIndex&quot;:0},&quot;isEdited&quot;:false,&quot;manualOverride&quot;:{&quot;isManuallyOverridden&quot;:false,&quot;citeprocText&quot;:&quot;(Howe et al., 2020)&quot;,&quot;manualOverrideText&quot;:&quot;&quot;},&quot;citationTag&quot;:&quot;MENDELEY_CITATION_v3_eyJjaXRhdGlvbklEIjoiTUVOREVMRVlfQ0lUQVRJT05fMGM4OWJmOTctMThhNi00NGRmLThhZmItNDZhY2U1ZjYzZDdiIiwicHJvcGVydGllcyI6eyJub3RlSW5kZXgiOjB9LCJpc0VkaXRlZCI6ZmFsc2UsIm1hbnVhbE92ZXJyaWRlIjp7ImlzTWFudWFsbHlPdmVycmlkZGVuIjpmYWxzZSwiY2l0ZXByb2NUZXh0IjoiKEhvd2UgZXQgYWwuLCAyMDIwKSIsIm1hbnVhbE92ZXJyaWRlVGV4dCI6IiJ9LCJjaXRhdGlvbkl0ZW1zIjpbeyJpZCI6IjVkMGNhYjhkLTUwOTQtM2FhNC05YWY5LTdlMDlkY2Q0MDI1ZCIsIml0ZW1EYXRhIjp7InR5cGUiOiJhcnRpY2xlLWpvdXJuYWwiLCJpZCI6IjVkMGNhYjhkLTUwOTQtM2FhNC05YWY5LTdlMDlkY2Q0MDI1ZCIsInRpdGxlIjoiQ2VyZWJyb3Zhc2N1bGFyIHJlYWN0aXZpdHkgdG8gY2FyYm9uIGRpb3hpZGUgaXMgbm90IGluZmx1ZW5jZWQgYnkgdmFyaWFiaWxpdHkgaW4gdGhlIHZlbnRpbGF0b3J5IHNlbnNpdGl2aXR5IHRvIGNhcmJvbiBkaW94aWRlIiwiYXV0aG9yIjpbeyJmYW1pbHkiOiJIb3dlIiwiZ2l2ZW4iOiJDb25ub3IgQS4iLCJwYXJzZS1uYW1lcyI6ZmFsc2UsImRyb3BwaW5nLXBhcnRpY2xlIjoiIiwibm9uLWRyb3BwaW5nLXBhcnRpY2xlIjoiIn0seyJmYW1pbHkiOiJDYWxkd2VsbCIsImdpdmVuIjoiSGFubmFoIEcuIiwicGFyc2UtbmFtZXMiOmZhbHNlLCJkcm9wcGluZy1wYXJ0aWNsZSI6IiIsIm5vbi1kcm9wcGluZy1wYXJ0aWNsZSI6IiJ9LHsiZmFtaWx5IjoiQ2FyciIsImdpdmVuIjoiSmF5IiwicGFyc2UtbmFtZXMiOmZhbHNlLCJkcm9wcGluZy1wYXJ0aWNsZSI6IiIsIm5vbi1kcm9wcGluZy1wYXJ0aWNsZSI6IiJ9LHsiZmFtaWx5IjoiTm93YWstRmzDvGNrIiwiZ2l2ZW4iOiJEYW5pZWxhIiwicGFyc2UtbmFtZXMiOmZhbHNlLCJkcm9wcGluZy1wYXJ0aWNsZSI6IiIsIm5vbi1kcm9wcGluZy1wYXJ0aWNsZSI6IiJ9LHsiZmFtaWx5IjoiQWluc2xpZSIsImdpdmVuIjoiUGhpbGlwIE4uIiwicGFyc2UtbmFtZXMiOmZhbHNlLCJkcm9wcGluZy1wYXJ0aWNsZSI6IiIsIm5vbi1kcm9wcGluZy1wYXJ0aWNsZSI6IiJ9LHsiZmFtaWx5IjoiSG9pbGFuZCIsImdpdmVuIjoiUnlhbiBMLiIsInBhcnNlLW5hbWVzIjpmYWxzZSwiZHJvcHBpbmctcGFydGljbGUiOiIiLCJub24tZHJvcHBpbmctcGFydGljbGUiOiIifV0sImNvbnRhaW5lci10aXRsZSI6IkV4cGVyaW1lbnRhbCBQaHlzaW9sb2d5IiwiY29udGFpbmVyLXRpdGxlLXNob3J0IjoiRXhwIFBoeXNpb2wiLCJhY2Nlc3NlZCI6eyJkYXRlLXBhcnRzIjpbWzIwMjQsOCw3XV19LCJET0kiOiIxMC4xMTEzL0VQMDg4MTkyIiwiSVNTTiI6IjE0NjktNDQ1WCIsIlBNSUQiOiIzMjA5MTE0MiIsIlVSTCI6Imh0dHBzOi8vb25saW5lbGlicmFyeS53aWxleS5jb20vZG9pL2Z1bGwvMTAuMTExMy9FUDA4ODE5MiIsImlzc3VlZCI6eyJkYXRlLXBhcnRzIjpbWzIwMjAsNSwxXV19LCJwYWdlIjoiOTA0LTkxNSIsImFic3RyYWN0IjoiTmV3IEZpbmRpbmdzOiBXaGF0IGlzIHRoZSBjZW50cmFsIHF1ZXN0aW9uIG9mIHRoaXMgc3R1ZHk/IERvIGRpZmZlcmluZyBtYWduaXR1ZGVzIG9mIHZlbnRpbGF0aW9uIGluZmx1ZW5jZSBjZXJlYnJvdmFzY3VsYXIgQ08yIHJlYWN0aXZpdHkgYW5kIHRoZSBjZXJlYnJhbCBibG9vZCBmbG93IHJlc3BvbnNlIHRvIGluY3JlYXNlcyBpbiBhcnRlcmlhbCBjYXJib24gZGlveGlkZT8gV2hhdCBpcyB0aGUgbWFpbiBmaW5kaW5nIGFuZCBpdHMgaW1wb3J0YW5jZT8gV2hpbGUgYSBncmVhdGVyIHZlbnRpbGF0aW9uLCB0aHJvdWdoIHZvbHVudGFyeSBoeXBlcnZlbnRpbGF0aW9uLCBpcyBhc3NvY2lhdGVkIHdpdGggYSBoaWdoZXIgYW50ZXJpb3IgY2VyZWJyYWwgYmxvb2QgZmxvdyBkdXJpbmcgY2FyYm9uIGRpb3hpZGUgYnJlYXRoaW5nLCB0aGlzIGVsZXZhdGVkIGNlcmVicmFsIGJsb29kIGZsb3cgaXMgZHVlIHRvIGEgaGlnaGVyIGJsb29kIHByZXNzdXJlIGFuZCBub3QgdmVudGlsYXRpb24gcGVyIHNlLiBBIGdyZWF0ZXIgdmVudGlsYXRpb24sIHRocm91Z2ggdm9sdW50YXJ5IGh5cGVydmVudGlsYXRpb24sIGRvZXMgbm90IGluZmx1ZW5jZSBnbG9iYWwgb3IgcG9zdGVyaW9yIGNlcmVicmFsIGJsb29kIGZsb3cgZHVyaW5nIGNhcmJvbiBkaW94aWRlIGJyZWF0aGluZy4gQ2VyZWJyb3Zhc2N1bGFyIHJlYWN0aXZpdHkgdG8gY2FyYm9uIGRpb3hpZGUgaXMgbm90IGluZmx1ZW5jZWQgYnkgYW4gaW5kaXZpZHVhbCdzIHZlbnRpbGF0b3J5IHNlbnNpdGl2aXR5IHRvIGNhcmJvbiBkaW94aWRlLiBBYnN0cmFjdDogUmVjZW50IHdvcmsgZGVtb25zdHJhdGVkIGFuIGluZmx1ZW5jZSBvZiB2ZW50aWxhdGlvbiBvbiBjZXJlYnJvdmFzY3VsYXIgcmVhY3Rpdml0eSB0byBDTzI7IGhvd2V2ZXIsIHRoZSBjb25jb21pdGFudCBpbmZsdWVuY2Ugb2YgY2hhbmdlcyBpbiBtZWFuIGFydGVyaWFsIGJsb29kIHByZXNzdXJlIChNQVApIG9uIHZlbnRpbGF0aW9uLWluZHVjZWQgZGlmZmVyZW5jZXMgaW4gY2VyZWJyYWwgYmxvb2QgZmxvdyAoQ0JGKSBoYXMgeWV0IHRvIGJlIGV4YW1pbmVkIGluIHRoaXMgY29udGV4dC4gSGVhbHRoeSBwYXJ0aWNpcGFudHMgKG7CoD3CoDE1OyAyNcKgwrHCoDPCoHllYXJzIG9mIGFnZTsgMTc5wqDCscKgNsKgY20gaGVpZ2h0OyA3NMKgwrHCoDEwwqBrZyB3ZWlnaHQ7IDMgZmVtYWxlKSB1bmRlcndlbnQgZW5kLXRpZGFsIGZvcmNpbmcgdG8gaW5jcmVhc2UgdGhlaXIgcGFydGlhbCBwcmVzc3VyZSBvZiBlbmQtdGlkYWwgQ08yIGJ5ICszLCArNiBhbmQgKznCoG1tSGcgYWJvdmUgYmFzZWxpbmUgaW4gNS1taW4gc2VxdWVudGlhbCBzdGVwcyB3aGlsZSBtYWludGFpbmluZyBpc28tb3hpYS4gVGhpcyBwcm90b2NvbCB3YXMgdGhlbiByZXBlYXRlZCB0d2ljZSwgd2l0aCBwYXJ0aWNpcGFudHMgaHlwZXJ2ZW50aWxhdGluZyBhbmQgaHlwb3ZlbnRpbGF0aW5nIGJ5IOKIvDMwJSBjb21wYXJlZCB0byB0aGUgZmlyc3QgdHJpYWwuIEludHJhLWNyYW5pYWwgYW5kIGV4dHJhLWNyYW5pYWwgQ0JGIHdlcmUgbWVhc3VyZWQgdXNpbmcgdWx0cmFzb3VuZC4gVGhlIE1BUCAoZmluZ2VyIHBob3RvLXBsZXRoeXNtb2dyYXBoeSkgd2FzIGhpZ2hlciBkdXJpbmcgdGhlIGh5cGVydmVudGlsYXRpb24gYW5kIGh5cG92ZW50aWxhdGlvbiB0cmlhbHMgY29tcGFyZWQgdG8gbm9ybWFsIHZlbnRpbGF0aW9uIChtYWluIGVmZmVjdHMsIFDCoDzCoDAuMDUgZm9yIGJvdGgpLiBXaGlsZSBpbnRlcm5hbCBjYXJvdGlkIGFydGVyeSBibG9vZCBmbG93IHdhcyBoaWdoZXIgZHVyaW5nIHRoZSBoeXBlcnZlbnRpbGF0aW9uIHRyaWFsIGNvbXBhcmVkIHRvIG5vcm1hbCB2ZW50aWxhdGlvbiAoUMKgPcKgMC4wMSksIHRoaXMgd2FzIGR1ZSB0byBhIGhpZ2hlciBNQVAsIGFzIGluZGljYXRlZCBieSBhbmFseXNpcyBvZiBjb25kdWN0YW5jZSB2YWx1ZXMgKFDCoD3CoDAuNjgpIG9yIGluY2x1c2lvbiBvZiBNQVAgaW4gY292YXJpYXRlIGFuYWx5c2lzIChQwqA9wqAwLjExKS4gR2xvYmFsIENCRiAoUMKgPcKgMC4xMSkgYW5kIHZlcnRlYnJhbCBhcnRlcnkgYmxvb2QgZmxvdyAoUMKgPcKgMC45Mykgd2VyZSB1bmFmZmVjdGVkIGJ5IHRoZSBtYWduaXR1ZGUgb2YgdmVudGlsYXRpb24uIEZ1cnRoZXIsIENPMiByZWFjdGl2aXR5IHdhcyBub3QgYWZmZWN0ZWQgYnkgdGhlIGRpZmZlcmVudCBicmVhdGhpbmcgdHJpYWxzIChQwqA+wqAwLjA1IGZvciBhbGwpLiBSZXRyb3NwZWN0aXZlIGFuYWx5c2lzIG9mIGEgbGFyZ2VyIGRhdGEgc2V0IChuwqA9wqA1MykgY29uZmlybWVkIHRoZXNlIG9ic2VydmF0aW9ucyBhbmQgZGVtb25zdHJhdGVkIG5vIHJlbGF0aW9uc2hpcHMgYmV0d2VlbiB0aGUgdmVudGlsYXRvcnkgYW5kIGdsb2JhbCBDQkYgcmVzcG9uc2UgdG8gaHlwZXJjYXBuaWEgKHIywqA9wqAwLjA0OyBQwqA9wqAwLjE0KS4gVGhlcmVmb3JlLCB3aGVuIGRpZmZlcmVuY2VzIGluIE1BUCBhcmUgYWNjb3VudGVkIGZvciwgY2VyZWJyb3Zhc2N1bGFyIENPMiByZWFjdGl2aXR5IChhc3Nlc3NlZCB2aWEgZW5kLXRpZGFsIGZvcmNpbmcpIGlzIGluZGVwZW5kZW50IG9mIHRoZSBtYWduaXR1ZGUgb2YgdmVudGlsYXRpb24uIiwicHVibGlzaGVyIjoiSm9obiBXaWxleSAmIFNvbnMsIEx0ZCIsImlzc3VlIjoiNSIsInZvbHVtZSI6IjEwNSJ9LCJpc1RlbXBvcmFyeSI6ZmFsc2UsInN1cHByZXNzLWF1dGhvciI6ZmFsc2UsImNvbXBvc2l0ZSI6ZmFsc2UsImF1dGhvci1vbmx5IjpmYWxzZX1dfQ==&quot;,&quot;citationItems&quot;:[{&quot;id&quot;:&quot;5d0cab8d-5094-3aa4-9af9-7e09dcd4025d&quot;,&quot;itemData&quot;:{&quot;type&quot;:&quot;article-journal&quot;,&quot;id&quot;:&quot;5d0cab8d-5094-3aa4-9af9-7e09dcd4025d&quot;,&quot;title&quot;:&quot;Cerebrovascular reactivity to carbon dioxide is not influenced by variability in the ventilatory sensitivity to carbon dioxide&quot;,&quot;author&quot;:[{&quot;family&quot;:&quot;Howe&quot;,&quot;given&quot;:&quot;Connor A.&quot;,&quot;parse-names&quot;:false,&quot;dropping-particle&quot;:&quot;&quot;,&quot;non-dropping-particle&quot;:&quot;&quot;},{&quot;family&quot;:&quot;Caldwell&quot;,&quot;given&quot;:&quot;Hannah G.&quot;,&quot;parse-names&quot;:false,&quot;dropping-particle&quot;:&quot;&quot;,&quot;non-dropping-particle&quot;:&quot;&quot;},{&quot;family&quot;:&quot;Carr&quot;,&quot;given&quot;:&quot;Jay&quot;,&quot;parse-names&quot;:false,&quot;dropping-particle&quot;:&quot;&quot;,&quot;non-dropping-particle&quot;:&quot;&quot;},{&quot;family&quot;:&quot;Nowak-Flück&quot;,&quot;given&quot;:&quot;Daniela&quot;,&quot;parse-names&quot;:false,&quot;dropping-particle&quot;:&quot;&quot;,&quot;non-dropping-particle&quot;:&quot;&quot;},{&quot;family&quot;:&quot;Ainslie&quot;,&quot;given&quot;:&quot;Philip N.&quot;,&quot;parse-names&quot;:false,&quot;dropping-particle&quot;:&quot;&quot;,&quot;non-dropping-particle&quot;:&quot;&quot;},{&quot;family&quot;:&quot;Hoiland&quot;,&quot;given&quot;:&quot;Ryan L.&quot;,&quot;parse-names&quot;:false,&quot;dropping-particle&quot;:&quot;&quot;,&quot;non-dropping-particle&quot;:&quot;&quot;}],&quot;container-title&quot;:&quot;Experimental Physiology&quot;,&quot;container-title-short&quot;:&quot;Exp Physiol&quot;,&quot;accessed&quot;:{&quot;date-parts&quot;:[[2024,8,7]]},&quot;DOI&quot;:&quot;10.1113/EP088192&quot;,&quot;ISSN&quot;:&quot;1469-445X&quot;,&quot;PMID&quot;:&quot;32091142&quot;,&quot;URL&quot;:&quot;https://onlinelibrary.wiley.com/doi/full/10.1113/EP088192&quot;,&quot;issued&quot;:{&quot;date-parts&quot;:[[2020,5,1]]},&quot;page&quot;:&quot;904-915&quot;,&quot;abstract&quot;:&quot;New Findings: What is the central question of this study? Do differing magnitudes of ventilation influence cerebrovascular CO2 reactivity and the cerebral blood flow response to increases in arterial carbon dioxide? What is the main finding and its importance? While a greater ventilation, through voluntary hyperventilation, is associated with a higher anterior cerebral blood flow during carbon dioxide breathing, this elevated cerebral blood flow is due to a higher blood pressure and not ventilation per se. A greater ventilation, through voluntary hyperventilation, does not influence global or posterior cerebral blood flow during carbon dioxide breathing. Cerebrovascular reactivity to carbon dioxide is not influenced by an individual's ventilatory sensitivity to carbon dioxide. Abstract: Recent work demonstrated an influence of ventilation on cerebrovascular reactivity to CO2; however, the concomitant influence of changes in mean arterial blood pressure (MAP) on ventilation-induced differences in cerebral blood flow (CBF) has yet to be examined in this context. Healthy participants (n = 15; 25 ± 3 years of age; 179 ± 6 cm height; 74 ± 10 kg weight; 3 female) underwent end-tidal forcing to increase their partial pressure of end-tidal CO2 by +3, +6 and +9 mmHg above baseline in 5-min sequential steps while maintaining iso-oxia. This protocol was then repeated twice, with participants hyperventilating and hypoventilating by ∼30% compared to the first trial. Intra-cranial and extra-cranial CBF were measured using ultrasound. The MAP (finger photo-plethysmography) was higher during the hyperventilation and hypoventilation trials compared to normal ventilation (main effects, P &lt; 0.05 for both). While internal carotid artery blood flow was higher during the hyperventilation trial compared to normal ventilation (P = 0.01), this was due to a higher MAP, as indicated by analysis of conductance values (P = 0.68) or inclusion of MAP in covariate analysis (P = 0.11). Global CBF (P = 0.11) and vertebral artery blood flow (P = 0.93) were unaffected by the magnitude of ventilation. Further, CO2 reactivity was not affected by the different breathing trials (P &gt; 0.05 for all). Retrospective analysis of a larger data set (n = 53) confirmed these observations and demonstrated no relationships between the ventilatory and global CBF response to hypercapnia (r2 = 0.04; P = 0.14). Therefore, when differences in MAP are accounted for, cerebrovascular CO2 reactivity (assessed via end-tidal forcing) is independent of the magnitude of ventilation.&quot;,&quot;publisher&quot;:&quot;John Wiley &amp; Sons, Ltd&quot;,&quot;issue&quot;:&quot;5&quot;,&quot;volume&quot;:&quot;105&quot;},&quot;isTemporary&quot;:false,&quot;suppress-author&quot;:false,&quot;composite&quot;:false,&quot;author-only&quot;:false}]},{&quot;citationID&quot;:&quot;MENDELEY_CITATION_508d1802-fb54-4168-8cdb-4fe3ee859e56&quot;,&quot;properties&quot;:{&quot;noteIndex&quot;:0},&quot;isEdited&quot;:false,&quot;manualOverride&quot;:{&quot;isManuallyOverridden&quot;:false,&quot;citeprocText&quot;:&quot;(Thomas et al., 2015)&quot;,&quot;manualOverrideText&quot;:&quot;&quot;},&quot;citationTag&quot;:&quot;MENDELEY_CITATION_v3_eyJjaXRhdGlvbklEIjoiTUVOREVMRVlfQ0lUQVRJT05fNTA4ZDE4MDItZmI1NC00MTY4LThjZGItNGZlM2VlODU5ZTU2IiwicHJvcGVydGllcyI6eyJub3RlSW5kZXgiOjB9LCJpc0VkaXRlZCI6ZmFsc2UsIm1hbnVhbE92ZXJyaWRlIjp7ImlzTWFudWFsbHlPdmVycmlkZGVuIjpmYWxzZSwiY2l0ZXByb2NUZXh0IjoiKFRob21hcyBldCBhbC4sIDIwMTUpIiwibWFudWFsT3ZlcnJpZGVUZXh0IjoiIn0sImNpdGF0aW9uSXRlbXMiOlt7ImlkIjoiMjk5YmNkNWItOGEzYS0zNWEzLThmM2EtOTY5NDk0YWFkYjliIiwiaXRlbURhdGEiOnsidHlwZSI6ImFydGljbGUtam91cm5hbCIsImlkIjoiMjk5YmNkNWItOGEzYS0zNWEzLThmM2EtOTY5NDk0YWFkYjliIiwidGl0bGUiOiJUZWNobmljYWwgcmVjb21tZW5kYXRpb25zIGZvciB0aGUgdXNlIG9mIGNhcm90aWQgZHVwbGV4IHVsdHJhc291bmQgZm9yIHRoZSBhc3Nlc3NtZW50IG9mIGV4dHJhY3JhbmlhbCBibG9vZCBmbG93IiwiYXV0aG9yIjpbeyJmYW1pbHkiOiJUaG9tYXMiLCJnaXZlbiI6IkthdGUgTi4iLCJwYXJzZS1uYW1lcyI6ZmFsc2UsImRyb3BwaW5nLXBhcnRpY2xlIjoiIiwibm9uLWRyb3BwaW5nLXBhcnRpY2xlIjoiIn0seyJmYW1pbHkiOiJMZXdpcyIsImdpdmVuIjoiTmlhIEMuUy4iLCJwYXJzZS1uYW1lcyI6ZmFsc2UsImRyb3BwaW5nLXBhcnRpY2xlIjoiIiwibm9uLWRyb3BwaW5nLXBhcnRpY2xlIjoiIn0seyJmYW1pbHkiOiJIaWxsIiwiZ2l2ZW4iOiJCcmlnaWQgRy4iLCJwYXJzZS1uYW1lcyI6ZmFsc2UsImRyb3BwaW5nLXBhcnRpY2xlIjoiIiwibm9uLWRyb3BwaW5nLXBhcnRpY2xlIjoiIn0seyJmYW1pbHkiOiJBaW5zbGllIiwiZ2l2ZW4iOiJQaGlsaXAgTi4iLCJwYXJzZS1uYW1lcyI6ZmFsc2UsImRyb3BwaW5nLXBhcnRpY2xlIjoiIiwibm9uLWRyb3BwaW5nLXBhcnRpY2xlIjoiIn1dLCJjb250YWluZXItdGl0bGUiOiJBbWVyaWNhbiBKb3VybmFsIG9mIFBoeXNpb2xvZ3kgLSBSZWd1bGF0b3J5IEludGVncmF0aXZlIGFuZCBDb21wYXJhdGl2ZSBQaHlzaW9sb2d5IiwiY29udGFpbmVyLXRpdGxlLXNob3J0IjoiQW0gSiBQaHlzaW9sIFJlZ3VsIEludGVnciBDb21wIFBoeXNpb2wiLCJhY2Nlc3NlZCI6eyJkYXRlLXBhcnRzIjpbWzIwMjQsOCw1XV19LCJET0kiOiIxMC4xMTUyL0FKUFJFR1UuMDAyMTEuMjAxNS9BU1NFVC9JTUFHRVMvTEFSR0UvWkg2MDE4MTU4ODAzMDAxMC5KUEVHIiwiSVNTTiI6IjE1MjIxNDkwIiwiUE1JRCI6IjI2MTU3MDYwIiwiVVJMIjoiaHR0cHM6Ly9qb3VybmFscy5waHlzaW9sb2d5Lm9yZy9kb2kvMTAuMTE1Mi9hanByZWd1LjAwMjExLjIwMTUiLCJpc3N1ZWQiOnsiZGF0ZS1wYXJ0cyI6W1syMDE1LDksMV1dfSwicGFnZSI6IlI3MDctUjcyMCIsImFic3RyYWN0IjoiRHVwbGV4IHVsdHJhc291bmQgaXMgYW4gZXZvbHZpbmcgdGVjaG5vbG9neSB0aGF0IGFsbG93cyB0aGUgYXNzZXNzbWVudCBvZiB2b2x1bWV0cmljIGJsb29kIGZsb3cgaW4gdGhlIGNhcm90aWQgYW5kIHZlcnRlYnJhbCBhcnRlcmllcyBkdXJpbmcgYSByYW5nZSBvZiBpbnRlcnZlbnRpb25zIGFsb25nIHRoZSBzcGVjdHJ1bSBvZiBoZWFsdGggYW5kIGNocm9uaWMgZGlzZWFzZS4gRHVwbGV4IHVsdHJhc291bmQgY2FuIHByb3ZpZGUgaGlnaC1yZXNvbHV0aW9uIGRpYW1ldGVyIGFuZCB2ZWxvY2l0eSBpbmZvcm1hdGlvbiBpbiByZWFsLXRpbWUgYW5kIGlzIG5vbmludmFzaXZlIHdpdGggbWluaW1hbCByaXNrcyBvciBjb250cmFpbmRpY2F0aW9ucy4gSG93ZXZlciwgdGhpcyB1bHRyYXNvdW5kIGFwcHJvYWNoIGlzIGEgc3BlY2lhbGl6ZWQgdGVjaG5pcXVlIHJlcXVpcmluZyBpbnRlbnNpdmUgdHJhaW5pbmcgYW5kIHN0cmluZ2VudCBjb250cm9sIG9mIG11bHRpcGxlIGNvbXBsZXggc2V0dGluZ3M7IHJlc3VsdHMgYXJlIGhpZ2hseSBvcGVyYXRvci1kZXBlbmRlbnQsIGFuZCBhbmFseXNpcyBhcHByb2FjaGVzIGFyZSBpbmNvbnNpc3RlbnQuIEltcG9ydGFudGx5LCB0aGVyZWZvcmUsIG1ldGhvZG9sb2dpY2FsIGRpZmZlcmVuY2VzIGNhbiBpbnZhbGlkYXRlIGNvbXBhcmlzb25zIGJldHdlZW4gZGlmZmVyZW50IGltYWdpbmcgbW9kYWxpdGllcyBhbmQgc3R1ZGllczsgc3VjaCBtZXRob2RvbG9naWNhbCBlcnJvcnMgaGF2ZSBwb3RlbnRpYWwgdG8gZGlzY3JlZGl0IHN0dWR5IGZpbmRpbmdzIGNvbXBsZXRlbHkuIFRoZSB0YXNrIG9mIHRoaXMgcmV2aWV3IGlzIHRvIHByb3ZpZGUgdGhlIGZpcnN0IGNvbXByZWhlbnNpdmUsIHVzZXItZnJpZW5kbHkgdGVjaG5pY2FsIGd1aWRlbGluZSBmb3IgdGhlIGFwcGxpY2F0aW9uIG9mIGR1cGxleCB1bHRyYXNvdW5kIGluIG1lYXN1cmluZyBleHRyYWNyYW5pYWwgYmxvb2QgZmxvdyBpbiBodW1hbiByZXNlYXJjaC4gQW4gdXBkYXRlIG9uIHJlY2VudCBkZXZlbG9wbWVudHMgaW4gdGhlIHVzZSBvZiBlZGdlLWRldGVjdGlvbiBzb2Z0d2FyZSBmb3Igb2ZmbGluZSBhbmFseXNpcyBpcyBoaWdobGlnaHRlZCwgYW5kIHN1Z2dlc3Rpb25zIGZvciBmdXR1cmUgZGlyZWN0aW9ucyBpbiB0aGlzIGZpZWxkIGFyZSBwcm92aWRlZC4gVGhlc2UgcmVjb21tZW5kYXRpb25zIGFyZSBwcmVzZW50ZWQgaW4gYW4gYXR0ZW1wdCB0byBzdGFuZGFyZGl6ZSBtZWFzdXJlbWVudHMgYWNyb3NzIHJlc2VhcmNoIGdyb3VwcyBhbmQsIGhlbmNlLCB1bHRpbWF0ZWx5IHRvIGltcHJvdmUgdGhlIGFjY3VyYWN5IGFuZCByZXByb2R1Y2liaWxpdHkgb2YgbWVhc3VyaW5nIGV4dHJhY3JhbmlhbCBibG9vZCBmbG93IGJvdGggd2l0aGluIHN1YmplY3RzIGFuZCBiZXR3ZWVuIGdyb3Vwcy4iLCJwdWJsaXNoZXIiOiJBbWVyaWNhbiBQaHlzaW9sb2dpY2FsIFNvY2lldHkiLCJpc3N1ZSI6IjciLCJ2b2x1bWUiOiIzMDkifSwiaXNUZW1wb3JhcnkiOmZhbHNlfV19&quot;,&quot;citationItems&quot;:[{&quot;id&quot;:&quot;299bcd5b-8a3a-35a3-8f3a-969494aadb9b&quot;,&quot;itemData&quot;:{&quot;type&quot;:&quot;article-journal&quot;,&quot;id&quot;:&quot;299bcd5b-8a3a-35a3-8f3a-969494aadb9b&quot;,&quot;title&quot;:&quot;Technical recommendations for the use of carotid duplex ultrasound for the assessment of extracranial blood flow&quot;,&quot;author&quot;:[{&quot;family&quot;:&quot;Thomas&quot;,&quot;given&quot;:&quot;Kate N.&quot;,&quot;parse-names&quot;:false,&quot;dropping-particle&quot;:&quot;&quot;,&quot;non-dropping-particle&quot;:&quot;&quot;},{&quot;family&quot;:&quot;Lewis&quot;,&quot;given&quot;:&quot;Nia C.S.&quot;,&quot;parse-names&quot;:false,&quot;dropping-particle&quot;:&quot;&quot;,&quot;non-dropping-particle&quot;:&quot;&quot;},{&quot;family&quot;:&quot;Hill&quot;,&quot;given&quot;:&quot;Brigid G.&quot;,&quot;parse-names&quot;:false,&quot;dropping-particle&quot;:&quot;&quot;,&quot;non-dropping-particle&quot;:&quot;&quot;},{&quot;family&quot;:&quot;Ainslie&quot;,&quot;given&quot;:&quot;Philip N.&quot;,&quot;parse-names&quot;:false,&quot;dropping-particle&quot;:&quot;&quot;,&quot;non-dropping-particle&quot;:&quot;&quot;}],&quot;container-title&quot;:&quot;American Journal of Physiology - Regulatory Integrative and Comparative Physiology&quot;,&quot;container-title-short&quot;:&quot;Am J Physiol Regul Integr Comp Physiol&quot;,&quot;accessed&quot;:{&quot;date-parts&quot;:[[2024,8,5]]},&quot;DOI&quot;:&quot;10.1152/AJPREGU.00211.2015/ASSET/IMAGES/LARGE/ZH60181588030010.JPEG&quot;,&quot;ISSN&quot;:&quot;15221490&quot;,&quot;PMID&quot;:&quot;26157060&quot;,&quot;URL&quot;:&quot;https://journals.physiology.org/doi/10.1152/ajpregu.00211.2015&quot;,&quot;issued&quot;:{&quot;date-parts&quot;:[[2015,9,1]]},&quot;page&quot;:&quot;R707-R720&quot;,&quot;abstract&quot;:&quot;Duplex ultrasound is an evolving technology that allows the assessment of volumetric blood flow in the carotid and vertebral arteries during a range of interventions along the spectrum of health and chronic disease. Duplex ultrasound can provide high-resolution diameter and velocity information in real-time and is noninvasive with minimal risks or contraindications. However, this ultrasound approach is a specialized technique requiring intensive training and stringent control of multiple complex settings; results are highly operator-dependent, and analysis approaches are inconsistent. Importantly, therefore, methodological differences can invalidate comparisons between different imaging modalities and studies; such methodological errors have potential to discredit study findings completely. The task of this review is to provide the first comprehensive, user-friendly technical guideline for the application of duplex ultrasound in measuring extracranial blood flow in human research. An update on recent developments in the use of edge-detection software for offline analysis is highlighted, and suggestions for future directions in this field are provided. These recommendations are presented in an attempt to standardize measurements across research groups and, hence, ultimately to improve the accuracy and reproducibility of measuring extracranial blood flow both within subjects and between groups.&quot;,&quot;publisher&quot;:&quot;American Physiological Society&quot;,&quot;issue&quot;:&quot;7&quot;,&quot;volume&quot;:&quot;309&quot;},&quot;isTemporary&quot;:false}]},{&quot;citationID&quot;:&quot;MENDELEY_CITATION_2403e002-92d4-4afe-b148-9b492b0dc770&quot;,&quot;properties&quot;:{&quot;noteIndex&quot;:0},&quot;isEdited&quot;:false,&quot;manualOverride&quot;:{&quot;isManuallyOverridden&quot;:false,&quot;citeprocText&quot;:&quot;(Walsh et al., 2021)&quot;,&quot;manualOverrideText&quot;:&quot;&quot;},&quot;citationTag&quot;:&quot;MENDELEY_CITATION_v3_eyJjaXRhdGlvbklEIjoiTUVOREVMRVlfQ0lUQVRJT05fMjQwM2UwMDItOTJkNC00YWZlLWIxNDgtOWI0OTJiMGRjNzcwIiwicHJvcGVydGllcyI6eyJub3RlSW5kZXgiOjB9LCJpc0VkaXRlZCI6ZmFsc2UsIm1hbnVhbE92ZXJyaWRlIjp7ImlzTWFudWFsbHlPdmVycmlkZGVuIjpmYWxzZSwiY2l0ZXByb2NUZXh0IjoiKFdhbHNoIGV0IGFsLiwgMjAyMSkiLCJtYW51YWxPdmVycmlkZVRleHQiOiIifSwiY2l0YXRpb25JdGVtcyI6W3siaWQiOiI5MDAzNjFlOS0xZGViLTNmMGItYTE2YS04OTE5NWVhMGM2MDQiLCJpdGVtRGF0YSI6eyJ0eXBlIjoiYXJ0aWNsZS1qb3VybmFsIiwiaWQiOiI5MDAzNjFlOS0xZGViLTNmMGItYTE2YS04OTE5NWVhMGM2MDQiLCJ0aXRsZSI6IlNob3J0LXRlcm0ga2V0b25lIG1vbm9lc3RlciBzdXBwbGVtZW50YXRpb24gaW1wcm92ZXMgY2VyZWJyYWwgYmxvb2QgZmxvdyBhbmQgY29nbml0aW9uIGluIG9iZXNpdHk6IEEgcmFuZG9taXplZCBjcm9zcy1vdmVyIHRyaWFsIiwiYXV0aG9yIjpbeyJmYW1pbHkiOiJXYWxzaCIsImdpdmVuIjoiSmVyZW15IEouIiwicGFyc2UtbmFtZXMiOmZhbHNlLCJkcm9wcGluZy1wYXJ0aWNsZSI6IiIsIm5vbi1kcm9wcGluZy1wYXJ0aWNsZSI6IiJ9LHsiZmFtaWx5IjoiQ2FsZHdlbGwiLCJnaXZlbiI6Ikhhbm5haCBHLiIsInBhcnNlLW5hbWVzIjpmYWxzZSwiZHJvcHBpbmctcGFydGljbGUiOiIiLCJub24tZHJvcHBpbmctcGFydGljbGUiOiIifSx7ImZhbWlseSI6Ik5ldWRvcmYiLCJnaXZlbiI6IkhlbGVuYSIsInBhcnNlLW5hbWVzIjpmYWxzZSwiZHJvcHBpbmctcGFydGljbGUiOiIiLCJub24tZHJvcHBpbmctcGFydGljbGUiOiIifSx7ImZhbWlseSI6IkFpbnNsaWUiLCJnaXZlbiI6IlBoaWxpcCBOLiIsInBhcnNlLW5hbWVzIjpmYWxzZSwiZHJvcHBpbmctcGFydGljbGUiOiIiLCJub24tZHJvcHBpbmctcGFydGljbGUiOiIifSx7ImZhbWlseSI6IkxpdHRsZSIsImdpdmVuIjoiSm9uYXRoYW4gUC4iLCJwYXJzZS1uYW1lcyI6ZmFsc2UsImRyb3BwaW5nLXBhcnRpY2xlIjoiIiwibm9uLWRyb3BwaW5nLXBhcnRpY2xlIjoiIn1dLCJjb250YWluZXItdGl0bGUiOiJUaGUgSm91cm5hbCBvZiBQaHlzaW9sb2d5IiwiY29udGFpbmVyLXRpdGxlLXNob3J0IjoiSiBQaHlzaW9sIiwiYWNjZXNzZWQiOnsiZGF0ZS1wYXJ0cyI6W1syMDI0LDgsNV1dfSwiRE9JIjoiMTAuMTExMy9KUDI4MTk4OCIsIklTU04iOiIxNDY5LTc3OTMiLCJQTUlEIjoiMzQ2MDUwMjYiLCJVUkwiOiJodHRwczovL29ubGluZWxpYnJhcnkud2lsZXkuY29tL2RvaS9mdWxsLzEwLjExMTMvSlAyODE5ODgiLCJpc3N1ZWQiOnsiZGF0ZS1wYXJ0cyI6W1syMDIxLDExLDFdXX0sInBhZ2UiOiI0NzYzLTQ3NzgiLCJhYnN0cmFjdCI6IkFic3RyYWN0OiBBZHVsdHMgd2l0aCBvYmVzaXR5IGFyZSBhdCBpbmNyZWFzZWQgcmlzayBvZiBuZXVyb2NvZ25pdGl2ZSBpbXBhaXJtZW50cywgcGFydGx5IGFzIGEgcmVzdWx0IG9mIHJlZHVjZWQgY2VyZWJyYWwgYmxvb2QgZmxvdyBhbmQgYnJhaW4tZGVyaXZlZCBuZXVyb3Ryb3BoaWMgZmFjdG9yIChCRE5GKS4gS2V0b25lIHN1cHBsZW1lbnRzIGNvbnRhaW5pbmcgzrItaHlkcm94eWJ1dHlyYXRlICjOsi1PSEIpIGFyZSBhIHB1cnBvcnRlZCB0aGVyYXBldXRpYyBzdHJhdGVneSBmb3IgaW1wcm92aW5nIGJyYWluIGhlYWx0aCBpbiBhdC1yaXNrIHBvcHVsYXRpb25zLiBXZSB0ZXN0ZWQgdGhlIGh5cG90aGVzaXMgdGhhdCBzaG9ydC10ZXJtIM6yLU9IQiBzdXBwbGVtZW50YXRpb24gd2lsbCBlbGV2YXRlIGNlcmVicmFsIGJsb29kIGZsb3cgYW5kIEJETkYsIGFzIHdlbGwgYXMgaW1wcm92ZSBjb2duaXRpb24gaW4gYWR1bHRzIHdpdGggb2Jlc2l0eS4gSW4gYSBwbGFjZWJvLWNvbnRyb2xsZWQgZG91YmxlLWJsaW5kLCBjcm9zcy1vdmVyIGRlc2lnbiwgMTQgYWR1bHRzIHdpdGggb2Jlc2l0eSAoMTAgZmVtYWxlczsgYWdlZMKgNTbCoMKxwqAxMsKgeWVhcnM7IGJvZHkgbWFzcyBpbmRleMKgPcKgMzMuOMKgwrHCoDYuOcKga2fCoG3igJMyKSBjb25zdW1lZCAzMMKgbUwgKDEywqBnKSBvZiDOsi1PSEIgb3IgcGxhY2VibyB0aHJpY2UtZGFpbHkgZm9yIDE0wqBkYXlzLiBCbG9vZCBmbG93IChRKSBhbmQgY2VyZWJyb3Zhc2N1bGFyIGNvbmR1Y3RhbmNlIChDVkMpIHdlcmUgbWVhc3VyZWQgaW4gdGhlIGNvbW1vbiBjYXJvdGlkIChDQ0EpLCBpbnRlcm5hbCBjYXJvdGlkIChJQ0EpIGFuZCB2ZXJ0ZWJyYWwgKFZBKSBhcnRlcmllcyBieSBkdXBsZXggdWx0cmFzb3VuZC4gQkRORiB3YXMgbWVhc3VyZWQgYnkgYW4gZW56eW1lLWxpbmtlZCBpbW11bm9zb3JiZW50IGFzc2F5LiBDb2duaXRpb24gd2FzIGFzc2Vzc2VkIGJ5IHRoZSBkaWdpdC1zeW1ib2wgc3Vic3RpdHV0aW9uIChEU1NUKSwgU3Ryb29wIGFuZCB0YXNrLXN3aXRjaGluZyB0ZXN0cy4gRm9sbG93aW5nIDE0wqBkYXlzIG9mIGtldG9uZSBzdXBwbGVtZW50YXRpb24sIHdlIG9ic2VydmVkIHNpZ25pZmljYW50IGltcHJvdmVtZW50cyBpbiBjZXJlYnJvdmFzY3VsYXIgb3V0Y29tZXMgaW5jbHVkaW5nIFFDQ0EgKCsxMiUpLCBRVkEgKCsxMSUpLCBWQUNWQyAoKzEyJSkgYW5kIFZBIHNoZWFyIHJhdGUgKCsxMCUpLiBEU1NUIHBlcmZvcm1hbmNlIHNpZ25pZmljYW50bHkgaW1wcm92ZWQgZm9sbG93aW5nIGtldG9uZSBzdXBwbGVtZW50YXRpb24gKCsyLjcgY29ycmVjdCByZXNwb25zZXMpIGFuZCBpbXByb3ZlZCBEU1NUIHBlcmZvcm1hbmNlIHdhcyBwb3NpdGl2ZWx5IGFzc29jaWF0ZWQgaW1wcm92ZW1lbnRzIGluIGNlcmVicm92YXNjdWxhciBvdXRjb21lcyBpbmNsdWRpbmcgUUNDQSwgQ0NBQ1ZDLCBRVkEgYW5kIFZBQ1ZDLiBCeSBjb250cmFzdCB0byBvbmUgaHlwb3RoZXNpcywgzrItT0hCIGRpZCBub3QgaW1wYWN0IGZhc3Rpbmcgc2VydW0gYW5kIHBsYXNtYSBCRE5GLiDOsi1PSEIgc3VwcGxlbWVudGF0aW9uIGltcHJvdmVkIGNvZ25pdGlvbiBpbiBhZHVsdHMgd2l0aCBvYmVzaXR5LCB3aGljaCBtYXkgYmUgcGFydGx5IGZhY2lsaXRhdGVkIGJ5IGltcHJvdmVtZW50cyBpbiBjZXJlYnJhbCBibG9vZCBmbG93LiDOsi1PSEIgc3VwcGxlbWVudGF0aW9uIHdhcyB3ZWxsLXRvbGVyYXRlZCBhbmQgYXBwZWFycyB0byBiZSBzYWZlIGZvciBjZXJlYnJvdmFzY3VsYXIgaGVhbHRoLCBzdWdnZXN0aW5nIHBvdGVudGlhbCB0aGVyYXBldXRpYyBiZW5lZml0cyBvZiDOsi1PSEIgaW4gYSBwb3B1bGF0aW9uIGF0IHJpc2sgb2YgbmV1cm9jb2duaXRpdmUgaW1wYWlybWVudC4gKEZpZ3VyZSBwcmVzZW50ZWQuKS4gS2V5IHBvaW50czogUGVvcGxlIHdpdGggb2Jlc2l0eSBhcmUgYXQgaW5jcmVhc2VkIHJpc2sgb2YgbmV1cm9jb2duaXRpdmUgZHlzZnVuY3Rpb24sIHBhcnRseSBhcyBhIHJlc3VsdCBvZiAtaW5kdWNlZCByZWR1Y3Rpb25zIGluIGNlcmVicmFsIGJsb29kIGZsb3cgKENCRikgYW5kIGJyYWluLWRlcml2ZWQgbmV1cm90cm9waGljIGZhY3RvciAoQkRORikuIEtldG9uZSBzdXBwbGVtZW50cyBjb250YWluaW5nIM6yLWh5ZHJveHlidXR5cmF0ZSAozrItT0hCKSByZWR1Y2UgcG9zdHByYW5kaWFsIGh5cGVyZ2x5Y2FlbWlhLCB3aGljaCBtYXkgaW5jcmVhc2UgQ0JGIGFuZCBCRE5GLCB0aGVyZWJ5IHByb3RlY3RpbmcgYWdhaW5zdCBvYmVzaXR5LXJlbGF0ZWQgY29nbml0aXZlIGR5c2Z1bmN0aW9uLiBXZSBzaG93IGZvciB0aGUgZmlyc3QgdGltZSB0aGF0IDE0wqBkYXlzIG9mIHRocmljZS1kYWlseSDOsi1PSEIgc3VwcGxlbWVudGF0aW9uIGltcHJvdmVzIGFzcGVjdHMgb2YgY29nbml0aW9uIGFuZCBpbmNyZWFzZXMgY2VyZWJyb3Zhc2N1bGFyIGZsb3csIGNvbmR1Y3RhbmNlIGFuZCBzaGVhciByYXRlIGluIHRoZSBleHRyYWNyYW5pYWwgYXJ0ZXJpZXMgb2YgYWR1bHRzIHdpdGggb2Jlc2l0eS4gT3VyIHByZWxpbWluYXJ5IGRhdGEgaW5kaWNhdGUgYSBzaWduaWZpY2FudCBwb3NpdGl2ZSByZWxhdGlvbnNoaXAgYmV0d2VlbiBlbGV2YXRlZCBDQkYgYW5kIGltcHJvdmVkIGNvZ25pdGlvbiBmb2xsb3dpbmcgzrItT0hCIHN1cHBsZW1lbnRhdGlvbi4gVGhpcyB0cmlhbCBwcm92aWRlcyBhIGZvdW5kYXRpb24gZm9yIHRoZSBwb3RlbnRpYWwgbm9uLXBoYXJtYWNvbG9naWNhbCB0aGVyYXBldXRpYyBhcHBsaWNhdGlvbiBvZiDOsi1PSEIgc3VwcGxlbWVudGF0aW9uIGluIHBhdGllbnQgZ3JvdXBzIGF0IHJpc2sgb2YgaHlwZXJnbHljYWVtaWMgY2VyZWJyb3Zhc2N1bGFyIGRpc2Vhc2UgYW5kIGNvZ25pdGl2ZSBkeXNmdW5jdGlvbi4iLCJwdWJsaXNoZXIiOiJKb2huIFdpbGV5ICYgU29ucywgTHRkIiwiaXNzdWUiOiIyMSIsInZvbHVtZSI6IjU5OSJ9LCJpc1RlbXBvcmFyeSI6ZmFsc2V9XX0=&quot;,&quot;citationItems&quot;:[{&quot;id&quot;:&quot;900361e9-1deb-3f0b-a16a-89195ea0c604&quot;,&quot;itemData&quot;:{&quot;type&quot;:&quot;article-journal&quot;,&quot;id&quot;:&quot;900361e9-1deb-3f0b-a16a-89195ea0c604&quot;,&quot;title&quot;:&quot;Short-term ketone monoester supplementation improves cerebral blood flow and cognition in obesity: A randomized cross-over trial&quot;,&quot;author&quot;:[{&quot;family&quot;:&quot;Walsh&quot;,&quot;given&quot;:&quot;Jeremy J.&quot;,&quot;parse-names&quot;:false,&quot;dropping-particle&quot;:&quot;&quot;,&quot;non-dropping-particle&quot;:&quot;&quot;},{&quot;family&quot;:&quot;Caldwell&quot;,&quot;given&quot;:&quot;Hannah G.&quot;,&quot;parse-names&quot;:false,&quot;dropping-particle&quot;:&quot;&quot;,&quot;non-dropping-particle&quot;:&quot;&quot;},{&quot;family&quot;:&quot;Neudorf&quot;,&quot;given&quot;:&quot;Helena&quot;,&quot;parse-names&quot;:false,&quot;dropping-particle&quot;:&quot;&quot;,&quot;non-dropping-particle&quot;:&quot;&quot;},{&quot;family&quot;:&quot;Ainslie&quot;,&quot;given&quot;:&quot;Philip N.&quot;,&quot;parse-names&quot;:false,&quot;dropping-particle&quot;:&quot;&quot;,&quot;non-dropping-particle&quot;:&quot;&quot;},{&quot;family&quot;:&quot;Little&quot;,&quot;given&quot;:&quot;Jonathan P.&quot;,&quot;parse-names&quot;:false,&quot;dropping-particle&quot;:&quot;&quot;,&quot;non-dropping-particle&quot;:&quot;&quot;}],&quot;container-title&quot;:&quot;The Journal of Physiology&quot;,&quot;container-title-short&quot;:&quot;J Physiol&quot;,&quot;accessed&quot;:{&quot;date-parts&quot;:[[2024,8,5]]},&quot;DOI&quot;:&quot;10.1113/JP281988&quot;,&quot;ISSN&quot;:&quot;1469-7793&quot;,&quot;PMID&quot;:&quot;34605026&quot;,&quot;URL&quot;:&quot;https://onlinelibrary.wiley.com/doi/full/10.1113/JP281988&quot;,&quot;issued&quot;:{&quot;date-parts&quot;:[[2021,11,1]]},&quot;page&quot;:&quot;4763-4778&quot;,&quot;abstract&quot;:&quot;Abstract: Adults with obesity are at increased risk of neurocognitive impairments, partly as a result of reduced cerebral blood flow and brain-derived neurotrophic factor (BDNF). Ketone supplements containing β-hydroxybutyrate (β-OHB) are a purported therapeutic strategy for improving brain health in at-risk populations. We tested the hypothesis that short-term β-OHB supplementation will elevate cerebral blood flow and BDNF, as well as improve cognition in adults with obesity. In a placebo-controlled double-blind, cross-over design, 14 adults with obesity (10 females; aged 56 ± 12 years; body mass index = 33.8 ± 6.9 kg m–2) consumed 30 mL (12 g) of β-OHB or placebo thrice-daily for 14 days. Blood flow (Q) and cerebrovascular conductance (CVC) were measured in the common carotid (CCA), internal carotid (ICA) and vertebral (VA) arteries by duplex ultrasound. BDNF was measured by an enzyme-linked immunosorbent assay. Cognition was assessed by the digit-symbol substitution (DSST), Stroop and task-switching tests. Following 14 days of ketone supplementation, we observed significant improvements in cerebrovascular outcomes including QCCA (+12%), QVA (+11%), VACVC (+12%) and VA shear rate (+10%). DSST performance significantly improved following ketone supplementation (+2.7 correct responses) and improved DSST performance was positively associated improvements in cerebrovascular outcomes including QCCA, CCACVC, QVA and VACVC. By contrast to one hypothesis, β-OHB did not impact fasting serum and plasma BDNF. β-OHB supplementation improved cognition in adults with obesity, which may be partly facilitated by improvements in cerebral blood flow. β-OHB supplementation was well-tolerated and appears to be safe for cerebrovascular health, suggesting potential therapeutic benefits of β-OHB in a population at risk of neurocognitive impairment. (Figure presented.). Key points: People with obesity are at increased risk of neurocognitive dysfunction, partly as a result of -induced reductions in cerebral blood flow (CBF) and brain-derived neurotrophic factor (BDNF). Ketone supplements containing β-hydroxybutyrate (β-OHB) reduce postprandial hyperglycaemia, which may increase CBF and BDNF, thereby protecting against obesity-related cognitive dysfunction. We show for the first time that 14 days of thrice-daily β-OHB supplementation improves aspects of cognition and increases cerebrovascular flow, conductance and shear rate in the extracranial arteries of adults with obesity. Our preliminary data indicate a significant positive relationship between elevated CBF and improved cognition following β-OHB supplementation. This trial provides a foundation for the potential non-pharmacological therapeutic application of β-OHB supplementation in patient groups at risk of hyperglycaemic cerebrovascular disease and cognitive dysfunction.&quot;,&quot;publisher&quot;:&quot;John Wiley &amp; Sons, Ltd&quot;,&quot;issue&quot;:&quot;21&quot;,&quot;volume&quot;:&quot;599&quot;},&quot;isTemporary&quot;:false}]},{&quot;citationID&quot;:&quot;MENDELEY_CITATION_1627fe52-48a1-4255-8fd1-51bd5d970da5&quot;,&quot;properties&quot;:{&quot;noteIndex&quot;:0,&quot;mode&quot;:&quot;composite&quot;},&quot;isEdited&quot;:false,&quot;manualOverride&quot;:{&quot;isManuallyOverridden&quot;:false,&quot;citeprocText&quot;:&quot;Dearlove et al. (2019)&quot;,&quot;manualOverrideText&quot;:&quot;&quot;},&quot;citationTag&quot;:&quot;MENDELEY_CITATION_v3_eyJjaXRhdGlvbklEIjoiTUVOREVMRVlfQ0lUQVRJT05fMTYyN2ZlNTItNDhhMS00MjU1LThmZDEtNTFiZDVkOTcwZGE1IiwicHJvcGVydGllcyI6eyJub3RlSW5kZXgiOjAsIm1vZGUiOiJjb21wb3NpdGUifSwiaXNFZGl0ZWQiOmZhbHNlLCJtYW51YWxPdmVycmlkZSI6eyJpc01hbnVhbGx5T3ZlcnJpZGRlbiI6ZmFsc2UsImNpdGVwcm9jVGV4dCI6IkRlYXJsb3ZlIGV0IGFsLiAoMjAxOSkiLCJtYW51YWxPdmVycmlkZVRleHQiOiIifSwiY2l0YXRpb25JdGVtcyI6W3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UsImRpc3BsYXlBcyI6ImNvbXBvc2l0ZSIsInN1cHByZXNzLWF1dGhvciI6ZmFsc2UsImNvbXBvc2l0ZSI6dHJ1ZSwiYXV0aG9yLW9ubHkiOmZhbHNlfV19&quot;,&quot;citationItems&quot;:[{&quot;id&quot;:&quot;49944900-5005-39c4-aafd-935b1aca1e9c&quot;,&quot;itemData&quot;:{&quot;type&quot;:&quot;article-journal&quot;,&quot;id&quot;:&quot;49944900-5005-39c4-aafd-935b1aca1e9c&quot;,&quot;title&quot;:&quot;Nutritional ketoacidosis during incremental exercise in healthy athletes&quot;,&quot;author&quot;:[{&quot;family&quot;:&quot;Dearlove&quot;,&quot;given&quot;:&quot;David J.&quot;,&quot;parse-names&quot;:false,&quot;dropping-particle&quot;:&quot;&quot;,&quot;non-dropping-particle&quot;:&quot;&quot;},{&quot;family&quot;:&quot;Faull&quot;,&quot;given&quot;:&quot;Olivia K.&quot;,&quot;parse-names&quot;:false,&quot;dropping-particle&quot;:&quot;&quot;,&quot;non-dropping-particle&quot;:&quot;&quot;},{&quot;family&quot;:&quot;Rolls&quot;,&quot;given&quot;:&quot;Edward&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Frontiers in Physiology&quot;,&quot;container-title-short&quot;:&quot;Front Physiol&quot;,&quot;accessed&quot;:{&quot;date-parts&quot;:[[2024,8,11]]},&quot;DOI&quot;:&quot;10.3389/FPHYS.2019.00290/BIBTEX&quot;,&quot;ISSN&quot;:&quot;1664042X&quot;,&quot;URL&quot;:&quot;www.frontiersin.org&quot;,&quot;issued&quot;:{&quot;date-parts&quot;:[[2019,3,29]]},&quot;page&quot;:&quot;397726&quot;,&quot;abstract&quot;:&quot;Purpose: Ketosis, achieved through ingestion of ketone esters, may influence endurance exercise capacity by altering substrate metabolism. However, the effects of ketone consumption on acid-base status and subsequent metabolic and respiratory compensations are poorly described. Methods: Twelve athletically trained individuals completed an incremental bicycle ergometer exercise test to exhaustion following the consumption of either a ketone ester [(R)-3-hydroxybutyrate-(R)-1,3-butanediol] or a taste-matched control drink (bitter flavoured water) in a blinded, cross-over study. Respiratory gases and arterialised blood gas samples were taken at rest and at regular intervals during exercise. Results: Ketone ester consumption increased blood D-β-hydroxybutyrate concentration from 0.2 to 3.7 mM/L (p 0.01), causing significant falls versus control in blood pH to 7.37 and bicarbonate to 18.5 mM/L before exercise. To compensate for ketoacidosis, minute ventilation was modestly increased (p 0.05) with non-linearity in the ventilatory response to exercise (ventilatory threshold) occurring at a 22 W lower workload (p 0.05). Blood pH and bicarbonate concentrations were the same at maximal exercise intensities. There was no difference in exercise performance having consumed the ketone ester or control drink. Conclusion: Athletes compensated for the greater acid load caused by ketone ester ingestion by elevating minute ventilation and earlier hyperventilation during incremental exercise.&quot;,&quot;publisher&quot;:&quot;Frontiers Media S.A.&quot;,&quot;issue&quot;:&quot;MAR&quot;,&quot;volume&quot;:&quot;10&quot;},&quot;isTemporary&quot;:false,&quot;displayAs&quot;:&quot;composite&quot;,&quot;suppress-author&quot;:false,&quot;composite&quot;:true,&quot;author-only&quot;:false}]},{&quot;citationID&quot;:&quot;MENDELEY_CITATION_4697d9e3-9882-4296-a933-66f47b99fcd6&quot;,&quot;properties&quot;:{&quot;noteIndex&quot;:0},&quot;isEdited&quot;:false,&quot;manualOverride&quot;:{&quot;isManuallyOverridden&quot;:false,&quot;citeprocText&quot;:&quot;(Willie et al., 2012)&quot;,&quot;manualOverrideText&quot;:&quot;&quot;},&quot;citationTag&quot;:&quot;MENDELEY_CITATION_v3_eyJjaXRhdGlvbklEIjoiTUVOREVMRVlfQ0lUQVRJT05fNDY5N2Q5ZTMtOTg4Mi00Mjk2LWE5MzMtNjZmNDdiOTlmY2Q2IiwicHJvcGVydGllcyI6eyJub3RlSW5kZXgiOjB9LCJpc0VkaXRlZCI6ZmFsc2UsIm1hbnVhbE92ZXJyaWRlIjp7ImlzTWFudWFsbHlPdmVycmlkZGVuIjpmYWxzZSwiY2l0ZXByb2NUZXh0IjoiKFdpbGxpZSBldCBhbC4sIDIwMTIpIiwibWFudWFsT3ZlcnJpZGVUZXh0IjoiIn0sImNpdGF0aW9uSXRlbXMiOlt7ImlkIjoiYzU5OWUyZGMtNTM3Yy0zMzUwLWI2ZjctZjM4MTkwNWVkMmFlIiwiaXRlbURhdGEiOnsidHlwZSI6ImFydGljbGUtam91cm5hbCIsImlkIjoiYzU5OWUyZGMtNTM3Yy0zMzUwLWI2ZjctZjM4MTkwNWVkMmFlIiwidGl0bGUiOiJSZWdpb25hbCBicmFpbiBibG9vZCBmbG93IGluIG1hbiBkdXJpbmcgYWN1dGUgY2hhbmdlcyBpbiBhcnRlcmlhbCBibG9vZCBnYXNlcyIsImF1dGhvciI6W3siZmFtaWx5IjoiV2lsbGllIiwiZ2l2ZW4iOiJDLiBLLiIsInBhcnNlLW5hbWVzIjpmYWxzZSwiZHJvcHBpbmctcGFydGljbGUiOiIiLCJub24tZHJvcHBpbmctcGFydGljbGUiOiIifSx7ImZhbWlseSI6Ik1hY2xlb2QiLCJnaXZlbiI6IkQuIEIuIiwicGFyc2UtbmFtZXMiOmZhbHNlLCJkcm9wcGluZy1wYXJ0aWNsZSI6IiIsIm5vbi1kcm9wcGluZy1wYXJ0aWNsZSI6IiJ9LHsiZmFtaWx5IjoiU2hhdyIsImdpdmVuIjoiQS4gRC4iLCJwYXJzZS1uYW1lcyI6ZmFsc2UsImRyb3BwaW5nLXBhcnRpY2xlIjoiIiwibm9uLWRyb3BwaW5nLXBhcnRpY2xlIjoiIn0seyJmYW1pbHkiOiJTbWl0aCIsImdpdmVuIjoiSy4gSi4iLCJwYXJzZS1uYW1lcyI6ZmFsc2UsImRyb3BwaW5nLXBhcnRpY2xlIjoiIiwibm9uLWRyb3BwaW5nLXBhcnRpY2xlIjoiIn0seyJmYW1pbHkiOiJUemVuZyIsImdpdmVuIjoiWS4gQy4iLCJwYXJzZS1uYW1lcyI6ZmFsc2UsImRyb3BwaW5nLXBhcnRpY2xlIjoiIiwibm9uLWRyb3BwaW5nLXBhcnRpY2xlIjoiIn0seyJmYW1pbHkiOiJFdmVzIiwiZ2l2ZW4iOiJOLiBELiIsInBhcnNlLW5hbWVzIjpmYWxzZSwiZHJvcHBpbmctcGFydGljbGUiOiIiLCJub24tZHJvcHBpbmctcGFydGljbGUiOiIifSx7ImZhbWlseSI6IklrZWRhIiwiZ2l2ZW4iOiJLLiIsInBhcnNlLW5hbWVzIjpmYWxzZSwiZHJvcHBpbmctcGFydGljbGUiOiIiLCJub24tZHJvcHBpbmctcGFydGljbGUiOiIifSx7ImZhbWlseSI6IkdyYWhhbSIsImdpdmVuIjoiSi4iLCJwYXJzZS1uYW1lcyI6ZmFsc2UsImRyb3BwaW5nLXBhcnRpY2xlIjoiIiwibm9uLWRyb3BwaW5nLXBhcnRpY2xlIjoiIn0seyJmYW1pbHkiOiJMZXdpcyIsImdpdmVuIjoiTi4gQy4iLCJwYXJzZS1uYW1lcyI6ZmFsc2UsImRyb3BwaW5nLXBhcnRpY2xlIjoiIiwibm9uLWRyb3BwaW5nLXBhcnRpY2xlIjoiIn0seyJmYW1pbHkiOiJEYXkiLCJnaXZlbiI6IlQuIEEuIiwicGFyc2UtbmFtZXMiOmZhbHNlLCJkcm9wcGluZy1wYXJ0aWNsZSI6IiIsIm5vbi1kcm9wcGluZy1wYXJ0aWNsZSI6IiJ9LHsiZmFtaWx5IjoiQWluc2xpZSIsImdpdmVuIjoiUC4gTi4iLCJwYXJzZS1uYW1lcyI6ZmFsc2UsImRyb3BwaW5nLXBhcnRpY2xlIjoiIiwibm9uLWRyb3BwaW5nLXBhcnRpY2xlIjoiIn1dLCJjb250YWluZXItdGl0bGUiOiJKb3VybmFsIG9mIFBoeXNpb2xvZ3kiLCJhY2Nlc3NlZCI6eyJkYXRlLXBhcnRzIjpbWzIwMjQsOCwxOV1dfSwiRE9JIjoiMTAuMTExMy9KUEhZU0lPTC4yMDEyLjIyODU1MSIsIklTU04iOiIwMDIyMzc1MSIsIlBNSUQiOiIyMjQ5NTU4NCIsImlzc3VlZCI6eyJkYXRlLXBhcnRzIjpbWzIwMTIsN11dfSwicGFnZSI6IjMyNjEtMzI3NSIsImFic3RyYWN0IjoiRGVzcGl0ZSB0aGUgaW1wb3J0YW5jZSBvZiBibG9vZCBmbG93IG9uIGJyYWluc3RlbSBjb250cm9sIG9mIHJlc3BpcmF0b3J5IGFuZCBhdXRvbm9taWMgZnVuY3Rpb24sIGxpdHRsZSBpcyBrbm93biBhYm91dCByZWdpb25hbCBjZXJlYnJhbCBibG9vZCBmbG93IChDQkYpIGR1cmluZyBjaGFuZ2VzIGluIGFydGVyaWFsIGJsb29kIGdhc2VzLiBXZSBxdWFudGlmaWVkOiAoMSkgYW50ZXJpb3IgYW5kIHBvc3RlcmlvciBDQkYgYW5kIHJlYWN0aXZpdHkgdGhyb3VnaCBhIHdpZGUgcmFuZ2Ugb2Ygc3RlYWR5LXN0YXRlIGNoYW5nZXMgaW4gdGhlIHBhcnRpYWwgcHJlc3N1cmVzIG9mIENPMiAoKSBhbmQgTzIgKCkgaW4gYXJ0ZXJpYWwgYmxvb2QsIGFuZCAoMikgZGV0ZXJtaW5lZCBpZiB0aGUgaW50ZXJuYWwgY2Fyb3RpZCBhcnRlcnkgKElDQSkgYW5kIHZlcnRlYnJhbCBhcnRlcnkgKFZBKSBjaGFuZ2UgZGlhbWV0ZXIgdGhyb3VnaCB0aGUgc2FtZSByYW5nZS4gV2UgdXNlZCBuZWFyLWNvbmN1cnJlbnQgdmFzY3VsYXIgdWx0cmFzb3VuZCBtZWFzdXJlcyBvZiBmbG93IHRocm91Z2ggdGhlIElDQSBhbmQgVkEsIGFuZCBibG9vZCB2ZWxvY2l0eSBpbiB0aGVpciBkb3duc3RyZWFtIGFydGVyaWVzICh0aGUgbWlkZGxlIChNQ0EpIGFuZCBwb3N0ZXJpb3IgKFBDQSkgY2VyZWJyYWwgYXJ0ZXJpZXMpLiBQYXJ0IEEgKG49IDE2KSBleGFtaW5lZCBpc28tb3hpYyBjaGFuZ2VzIGluICwgY29uc2lzdGluZyBvZiB0aHJlZSBoeXBvY2FwbmljIHN0YWdlcyAoPX4xNSwgfjIwIGFuZCB+MzAgbW1IZykgYW5kIGZvdXIgaHlwZXJjYXBuaWMgc3RhZ2VzICg9fjUwLCB+NTUsIH42MCBhbmQgfjY1IG1tSGcpLiBJbiBQYXJ0IEIgKG49IDEwKSwgZHVyaW5nIGlzb2NhcG5pYSwgd2FzIGRlY3JlYXNlZCB0byB+NjAsIH40NCwgYW5kIH4zNSBtbUhnIGFuZCBpbmNyZWFzZWQgdG8gfjMyMCBtbUhnIGFuZCB+NDMwIG1tSGcuIFN0YWdlcyBsYXN0ZWQgfjE1IG1pbi4gSW50cmEtYXJ0ZXJpYWwgcHJlc3N1cmUgd2FzIG1lYXN1cmVkIGNvbnRpbnVvdXNseTsgYXJ0ZXJpYWwgYmxvb2QgZ2FzZXMgd2VyZSBzYW1wbGVkIGF0IHRoZSBlbmQgb2YgZWFjaCBzdGFnZS4gVGhlcmUgd2VyZSB0aHJlZSBwcmluY2lwYWwgZmluZGluZ3MuICgxKSBSZWdpb25hbCByZWFjdGl2aXR5OiB0aGUgVkEgcmVhY3Rpdml0eSB0byBoeXBvY2FwbmlhIHdhcyBsYXJnZXIgdGhhbiB0aGUgSUNBLCBNQ0EgYW5kIFBDQTsgaHlwZXJjYXBuaWMgcmVhY3Rpdml0eSB3YXMgc2ltaWxhci4gV2l0aCBwcm9mb3VuZCBoeXBveGlhICgzNSBtbUhnKSB0aGUgcmVsYXRpdmUgaW5jcmVhc2UgaW4gVkEgZmxvdyB3YXMgNTAlIGdyZWF0ZXIgdGhhbiB0aGUgb3RoZXIgdmVzc2Vscy4gKDIpIE5lY2sgdmVzc2VsIGRpYW1ldGVyczogY2hhbmdlcyBpbiBkaWFtZXRlciAofjI1JSkgb2YgdGhlIElDQSB3YXMgcG9zaXRpdmVseSByZWxhdGVkIHRvIGNoYW5nZXMgaW4gKFIyLCAwLjYzIMKxIDAuMjY7IFAgPCAwLjA1KTsgVkEgZGlhbWV0ZXIgd2FzIHVuYWx0ZXJlZCBpbiByZXNwb25zZSB0byBjaGFuZ2VkIGJ1dCB5aWVsZGVkIGEgZGlhbWV0ZXIgaW5jcmVhc2Ugb2YgKzklIHdpdGggc2V2ZXJlIGh5cG94aWEuICgzKSBJbnRyYS0gdnMuIGV4dHJhLWNlcmVicmFsIG1lYXN1cmVzOiBNQ0EgYW5kIFBDQSBibG9vZCB2ZWxvY2l0aWVzIHlpZWxkZWQgc21hbGxlciByZWFjdGl2aXRpZXMgYW5kIGVzdGltYXRlcyBvZiBmbG93IHRoYW4gVkEgYW5kIElDQSBmbG93LiBUaGUgZmluZGluZ3MgcmVzcGVjdGl2ZWx5IGluZGljYXRlOiAoMSkgZGlzcGFyYXRlIGJsb29kIGZsb3cgcmVndWxhdGlvbiB0byB0aGUgYnJhaW5zdGVtIGFuZCBjb3J0ZXg7ICgyKSBjZXJlYnJvdmFzY3VsYXIgcmVzaXN0YW5jZSBpcyBub3Qgc29sZWx5IG1vZHVsYXRlZCBhdCB0aGUgbGV2ZWwgb2YgdGhlIGFydGVyaW9sYXIgcGlhbCB2ZXNzZWxzOyBhbmQgKDMpIHRyYW5zY3JhbmlhbCBEb3BwbGVyIHVsdHJhc291bmQgbWF5IHVuZGVyZXN0aW1hdGUgbWVhc3VyZW1lbnRzIG9mIENCRiBkdXJpbmcgZXh0cmVtZSBoeXBveGlhIGFuZC9vciBoeXBlcmNhcG5pYS4gwqkgMjAxMiBUaGUgQXV0aG9ycy4gVGhlIEpvdXJuYWwgb2YgUGh5c2lvbG9neSDCqSAyMDEyIFRoZSBQaHlzaW9sb2dpY2FsIFNvY2lldHkuIiwiaXNzdWUiOiIxNCIsInZvbHVtZSI6IjU5MCIsImNvbnRhaW5lci10aXRsZS1zaG9ydCI6IiJ9LCJpc1RlbXBvcmFyeSI6ZmFsc2V9XX0=&quot;,&quot;citationItems&quot;:[{&quot;id&quot;:&quot;c599e2dc-537c-3350-b6f7-f381905ed2ae&quot;,&quot;itemData&quot;:{&quot;type&quot;:&quot;article-journal&quot;,&quot;id&quot;:&quot;c599e2dc-537c-3350-b6f7-f381905ed2ae&quot;,&quot;title&quot;:&quot;Regional brain blood flow in man during acute changes in arterial blood gases&quot;,&quot;author&quot;:[{&quot;family&quot;:&quot;Willie&quot;,&quot;given&quot;:&quot;C. K.&quot;,&quot;parse-names&quot;:false,&quot;dropping-particle&quot;:&quot;&quot;,&quot;non-dropping-particle&quot;:&quot;&quot;},{&quot;family&quot;:&quot;Macleod&quot;,&quot;given&quot;:&quot;D. B.&quot;,&quot;parse-names&quot;:false,&quot;dropping-particle&quot;:&quot;&quot;,&quot;non-dropping-particle&quot;:&quot;&quot;},{&quot;family&quot;:&quot;Shaw&quot;,&quot;given&quot;:&quot;A. D.&quot;,&quot;parse-names&quot;:false,&quot;dropping-particle&quot;:&quot;&quot;,&quot;non-dropping-particle&quot;:&quot;&quot;},{&quot;family&quot;:&quot;Smith&quot;,&quot;given&quot;:&quot;K. J.&quot;,&quot;parse-names&quot;:false,&quot;dropping-particle&quot;:&quot;&quot;,&quot;non-dropping-particle&quot;:&quot;&quot;},{&quot;family&quot;:&quot;Tzeng&quot;,&quot;given&quot;:&quot;Y. C.&quot;,&quot;parse-names&quot;:false,&quot;dropping-particle&quot;:&quot;&quot;,&quot;non-dropping-particle&quot;:&quot;&quot;},{&quot;family&quot;:&quot;Eves&quot;,&quot;given&quot;:&quot;N. D.&quot;,&quot;parse-names&quot;:false,&quot;dropping-particle&quot;:&quot;&quot;,&quot;non-dropping-particle&quot;:&quot;&quot;},{&quot;family&quot;:&quot;Ikeda&quot;,&quot;given&quot;:&quot;K.&quot;,&quot;parse-names&quot;:false,&quot;dropping-particle&quot;:&quot;&quot;,&quot;non-dropping-particle&quot;:&quot;&quot;},{&quot;family&quot;:&quot;Graham&quot;,&quot;given&quot;:&quot;J.&quot;,&quot;parse-names&quot;:false,&quot;dropping-particle&quot;:&quot;&quot;,&quot;non-dropping-particle&quot;:&quot;&quot;},{&quot;family&quot;:&quot;Lewis&quot;,&quot;given&quot;:&quot;N. C.&quot;,&quot;parse-names&quot;:false,&quot;dropping-particle&quot;:&quot;&quot;,&quot;non-dropping-particle&quot;:&quot;&quot;},{&quot;family&quot;:&quot;Day&quot;,&quot;given&quot;:&quot;T. A.&quot;,&quot;parse-names&quot;:false,&quot;dropping-particle&quot;:&quot;&quot;,&quot;non-dropping-particle&quot;:&quot;&quot;},{&quot;family&quot;:&quot;Ainslie&quot;,&quot;given&quot;:&quot;P. N.&quot;,&quot;parse-names&quot;:false,&quot;dropping-particle&quot;:&quot;&quot;,&quot;non-dropping-particle&quot;:&quot;&quot;}],&quot;container-title&quot;:&quot;Journal of Physiology&quot;,&quot;accessed&quot;:{&quot;date-parts&quot;:[[2024,8,19]]},&quot;DOI&quot;:&quot;10.1113/JPHYSIOL.2012.228551&quot;,&quot;ISSN&quot;:&quot;00223751&quot;,&quot;PMID&quot;:&quot;22495584&quot;,&quot;issued&quot;:{&quot;date-parts&quot;:[[2012,7]]},&quot;page&quot;:&quot;3261-3275&quot;,&quot;abstract&quot;:&quot;Despite the importance of blood flow on brainstem control of respiratory and autonomic function, little is known about regional cerebral blood flow (CBF) during changes in arterial blood gases. We quantified: (1) anterior and posterior CBF and reactivity through a wide range of steady-state changes in the partial pressures of CO2 () and O2 () in arterial blood, and (2) determined if the internal carotid artery (ICA) and vertebral artery (VA) change diameter through the same range. We used near-concurrent vascular ultrasound measures of flow through the ICA and VA, and blood velocity in their downstream arteries (the middle (MCA) and posterior (PCA) cerebral arteries). Part A (n= 16) examined iso-oxic changes in , consisting of three hypocapnic stages (=~15, ~20 and ~30 mmHg) and four hypercapnic stages (=~50, ~55, ~60 and ~65 mmHg). In Part B (n= 10), during isocapnia, was decreased to ~60, ~44, and ~35 mmHg and increased to ~320 mmHg and ~430 mmHg. Stages lasted ~15 min. Intra-arterial pressure was measured continuously; arterial blood gases were sampled at the end of each stage. There were three principal findings. (1) Regional reactivity: the VA reactivity to hypocapnia was larger than the ICA, MCA and PCA; hypercapnic reactivity was similar. With profound hypoxia (35 mmHg) the relative increase in VA flow was 50% greater than the other vessels. (2) Neck vessel diameters: changes in diameter (~25%) of the ICA was positively related to changes in (R2, 0.63 ± 0.26; P &lt; 0.05); VA diameter was unaltered in response to changed but yielded a diameter increase of +9% with severe hypoxia. (3) Intra- vs. extra-cerebral measures: MCA and PCA blood velocities yielded smaller reactivities and estimates of flow than VA and ICA flow. The findings respectively indicate: (1) disparate blood flow regulation to the brainstem and cortex; (2) cerebrovascular resistance is not solely modulated at the level of the arteriolar pial vessels; and (3) transcranial Doppler ultrasound may underestimate measurements of CBF during extreme hypoxia and/or hypercapnia. © 2012 The Authors. The Journal of Physiology © 2012 The Physiological Society.&quot;,&quot;issue&quot;:&quot;14&quot;,&quot;volume&quot;:&quot;590&quot;,&quot;container-title-short&quot;:&quot;&quot;},&quot;isTemporary&quot;:false}]},{&quot;citationID&quot;:&quot;MENDELEY_CITATION_6d6691ec-4eb8-4dc4-8aff-5d1503f8babb&quot;,&quot;properties&quot;:{&quot;noteIndex&quot;:0},&quot;isEdited&quot;:false,&quot;manualOverride&quot;:{&quot;isManuallyOverridden&quot;:false,&quot;citeprocText&quot;:&quot;(Willie et al., 2014)&quot;,&quot;manualOverrideText&quot;:&quot;&quot;},&quot;citationTag&quot;:&quot;MENDELEY_CITATION_v3_eyJjaXRhdGlvbklEIjoiTUVOREVMRVlfQ0lUQVRJT05fNmQ2NjkxZWMtNGViOC00ZGM0LThhZmYtNWQxNTAzZjhiYWJiIiwicHJvcGVydGllcyI6eyJub3RlSW5kZXgiOjB9LCJpc0VkaXRlZCI6ZmFsc2UsIm1hbnVhbE92ZXJyaWRlIjp7ImlzTWFudWFsbHlPdmVycmlkZGVuIjpmYWxzZSwiY2l0ZXByb2NUZXh0IjoiKFdpbGxpZSBldCBhbC4sIDIwMTQpIiwibWFudWFsT3ZlcnJpZGVUZXh0IjoiIn0sImNpdGF0aW9uSXRlbXMiOlt7ImlkIjoiNTQyYzZkYjAtODc2MS0zNTUxLTlmOTgtZDA4M2NmZWUzZGYzIiwiaXRlbURhdGEiOnsidHlwZSI6ImFydGljbGUtam91cm5hbCIsImlkIjoiNTQyYzZkYjAtODc2MS0zNTUxLTlmOTgtZDA4M2NmZWUzZGYzIiwidGl0bGUiOiJJbnRlZ3JhdGl2ZSByZWd1bGF0aW9uIG9mIGh1bWFuIGJyYWluIGJsb29kIGZsb3ciLCJhdXRob3IiOlt7ImZhbWlseSI6IldpbGxpZSIsImdpdmVuIjoiQ2hyaXN0b3BoZXIgSy4iLCJwYXJzZS1uYW1lcyI6ZmFsc2UsImRyb3BwaW5nLXBhcnRpY2xlIjoiIiwibm9uLWRyb3BwaW5nLXBhcnRpY2xlIjoiIn0seyJmYW1pbHkiOiJUemVuZyIsImdpdmVuIjoiWXUgQ2hpZWgiLCJwYXJzZS1uYW1lcyI6ZmFsc2UsImRyb3BwaW5nLXBhcnRpY2xlIjoiIiwibm9uLWRyb3BwaW5nLXBhcnRpY2xlIjoiIn0seyJmYW1pbHkiOiJGaXNoZXIiLCJnaXZlbiI6Ikpvc2VwaCBB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SFlTSU9MLjIwMTMuMjY4OTUzIiwiSVNTTiI6IjE0NjktNzc5MyIsIlBNSUQiOiIyNDM5NjA1OSIsIlVSTCI6Imh0dHBzOi8vb25saW5lbGlicmFyeS53aWxleS5jb20vZG9pL2Z1bGwvMTAuMTExMy9qcGh5c2lvbC4yMDEzLjI2ODk1MyIsImlzc3VlZCI6eyJkYXRlLXBhcnRzIjpbWzIwMTQsMywxXV19LCJwYWdlIjoiODQxLTg1OSIsImFic3RyYWN0IjoiSGVyZWluLCB3ZSByZXZpZXcgbWVjaGFuaXNtcyByZWd1bGF0aW5nIGNlcmVicmFsIGJsb29kIGZsb3cgKENCRiksIHdpdGggc3BlY2lmaWMgZm9jdXMgb24gaHVtYW5zLiBXZSByZXZpc2l0IGltcG9ydGFudCBjb25jZXB0cyBmcm9tIHRoZSBvbGRlciBsaXRlcmF0dXJlIGFuZCBkZXNjcmliZSB0aGUgaW50ZXJhY3Rpb24gb2YgdmFyaW91cyBtZWNoYW5pc21zIG9mIGNlcmVicm92YXNjdWxhciBjb250cm9sLiBXZSBhbWFsZ2FtYXRlIHRoaXMgYnJvYWQgc2NvcGUgb2YgaW5mb3JtYXRpb24gaW50byBhIGJyaWVmIHJldmlldywgcmF0aGVyIHRoYW4gZGV0YWlsaW5nIGFueSBvbmUgbWVjaGFuaXNtIG9yIGFyZWEgb2YgcmVzZWFyY2guIFRoZSByZWxhdGlvbnNoaXAgYmV0d2VlbiByZWd1bGF0b3J5IG1lY2hhbmlzbXMgaXMgZW1waGFzaXplZCwgYnV0IHRoZSBmb2xsb3dpbmcgdGhyZWUgYnJvYWQgY2F0ZWdvcmllcyBvZiBjb250cm9sIGFyZSBleHBsaWNhdGVkOiAoMSkgdGhlIGVmZmVjdCBvZiBibG9vZCBnYXNlcyBhbmQgbmV1cm9uYWwgbWV0YWJvbGlzbSBvbiBDQkY7ICgyKSBidWZmZXJpbmcgb2YgQ0JGIHdpdGggY2hhbmdlcyBpbiBibG9vZCBwcmVzc3VyZSwgdGVybWVkIGNlcmVicmFsIGF1dG9yZWd1bGF0aW9uOyBhbmQgKDMpIHRoZSByb2xlIG9mIHRoZSBhdXRvbm9taWMgbmVydm91cyBzeXN0ZW0gaW4gQ0JGIHJlZ3VsYXRpb24uIFdpdGggcmVzcGVjdCB0byB0aGVzZSBjb250cm9sIG1lY2hhbmlzbXMsIHdlIHByb3ZpZGUgZXZpZGVuY2UgYWdhaW5zdCBzZXZlcmFsIGNhbm9uaXplZCBwYXJhZGlnbXMgb2YgQ0JGIGNvbnRyb2wuIFNwZWNpZmljYWxseSwgd2UgY29ycm9ib3JhdGUgdGhlIGZvbGxvd2luZyBmb3VyIGtleSB0aGVzZXM6ICgxKSB0aGF0IGNlcmVicmFsIGF1dG9yZWd1bGF0aW9uIGRvZXMgbm90IG1haW50YWluIGNvbnN0YW50IHBlcmZ1c2lvbiB0aHJvdWdoIGEgbWVhbiBhcnRlcmlhbCBwcmVzc3VyZSByYW5nZSBvZiA2MC0xNTAgbW1IZzsgKDIpIHRoYXQgdGhlcmUgaXMgaW1wb3J0YW50IHN0aW11bGF0b3J5IHN5bmVyZ2lzbSBhbmQgcmVndWxhdG9yeSBpbnRlcmRlcGVuZGVuY2Ugb2YgYXJ0ZXJpYWwgYmxvb2QgZ2FzZXMgYW5kIGJsb29kIHByZXNzdXJlIG9uIENCRiByZWd1bGF0aW9uOyAoMykgdGhhdCBjZXJlYnJhbCBhdXRvcmVndWxhdGlvbiBhbmQgY2VyZWJyb3Zhc2N1bGFyIHNlbnNpdGl2aXR5IHRvIGNoYW5nZXMgaW4gYXJ0ZXJpYWwgYmxvb2QgZ2FzZXMgYXJlIG5vdCBtb2R1bGF0ZWQgc29sZWx5IGF0IHRoZSBwaWFsIGFydGVyaW9sZXM7IGFuZCAoNCkgdGhhdCBuZXVyb2dlbmljIGNvbnRyb2wgb2YgdGhlIGNlcmVicmFsIHZhc2N1bGF0dXJlIGlzIGFuIGltcG9ydGFudCBwbGF5ZXIgaW4gYXV0b3JlZ3VsYXRvcnkgZnVuY3Rpb24gYW5kLCBjcnVjaWFsbHksIGFjdHMgdG8gYnVmZmVyIHN1cmdlcyBpbiBwZXJmdXNpb24gcHJlc3N1cmUuIEZpbmFsbHksIHdlIHN1bW1hcml6ZSB0aGUgc3RhdGUgb2Ygb3VyIGtub3dsZWRnZSB3aXRoIHJlc3BlY3QgdG8gdGhlc2UgYXJlYXMsIG91dGxpbmUgaW1wb3J0YW50IGdhcHMgaW4gdGhlIGxpdGVyYXR1cmUgYW5kIHN1Z2dlc3QgYXZlbnVlcyBmb3IgZnV0dXJlIHJlc2VhcmNoLiDCqSAyMDE0IFRoZSBQaHlzaW9sb2dpY2FsIFNvY2lldHkuIiwicHVibGlzaGVyIjoiSm9obiBXaWxleSAmIFNvbnMsIEx0ZCIsImlzc3VlIjoiNSIsInZvbHVtZSI6IjU5MiJ9LCJpc1RlbXBvcmFyeSI6ZmFsc2V9XX0=&quot;,&quot;citationItems&quot;:[{&quot;id&quot;:&quot;542c6db0-8761-3551-9f98-d083cfee3df3&quot;,&quot;itemData&quot;:{&quot;type&quot;:&quot;article-journal&quot;,&quot;id&quot;:&quot;542c6db0-8761-3551-9f98-d083cfee3df3&quot;,&quot;title&quot;:&quot;Integrative regulation of human brain blood flow&quot;,&quot;author&quot;:[{&quot;family&quot;:&quot;Willie&quot;,&quot;given&quot;:&quot;Christopher K.&quot;,&quot;parse-names&quot;:false,&quot;dropping-particle&quot;:&quot;&quot;,&quot;non-dropping-particle&quot;:&quot;&quot;},{&quot;family&quot;:&quot;Tzeng&quot;,&quot;given&quot;:&quot;Yu Chieh&quot;,&quot;parse-names&quot;:false,&quot;dropping-particle&quot;:&quot;&quot;,&quot;non-dropping-particle&quot;:&quot;&quot;},{&quot;family&quot;:&quot;Fisher&quot;,&quot;given&quot;:&quot;Joseph A.&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HYSIOL.2013.268953&quot;,&quot;ISSN&quot;:&quot;1469-7793&quot;,&quot;PMID&quot;:&quot;24396059&quot;,&quot;URL&quot;:&quot;https://onlinelibrary.wiley.com/doi/full/10.1113/jphysiol.2013.268953&quot;,&quot;issued&quot;:{&quot;date-parts&quot;:[[2014,3,1]]},&quot;page&quot;:&quot;841-859&quot;,&quot;abstract&quot;:&quot;Herein, we review mechanisms regulating cerebral blood flow (CBF), with specific focus on humans. We revisit important concepts from the older literature and describe the interaction of various mechanisms of cerebrovascular control. We amalgamate this broad scope of information into a brief review, rather than detailing any one mechanism or area of research. The relationship between regulatory mechanisms is emphasized, but the following three broad categories of control are explicated: (1) the effect of blood gases and neuronal metabolism on CBF; (2) buffering of CBF with changes in blood pressure, termed cerebral autoregulation; and (3) the role of the autonomic nervous system in CBF regulation. With respect to these control mechanisms, we provide evidence against several canonized paradigms of CBF control. Specifically, we corroborate the following four key theses: (1) that cerebral autoregulation does not maintain constant perfusion through a mean arterial pressure range of 60-150 mmHg; (2) that there is important stimulatory synergism and regulatory interdependence of arterial blood gases and blood pressure on CBF regulation; (3) that cerebral autoregulation and cerebrovascular sensitivity to changes in arterial blood gases are not modulated solely at the pial arterioles; and (4) that neurogenic control of the cerebral vasculature is an important player in autoregulatory function and, crucially, acts to buffer surges in perfusion pressure. Finally, we summarize the state of our knowledge with respect to these areas, outline important gaps in the literature and suggest avenues for future research. © 2014 The Physiological Society.&quot;,&quot;publisher&quot;:&quot;John Wiley &amp; Sons, Ltd&quot;,&quot;issue&quot;:&quot;5&quot;,&quot;volume&quot;:&quot;592&quot;},&quot;isTemporary&quot;:false}]},{&quot;citationID&quot;:&quot;MENDELEY_CITATION_3d8c7dd6-87f4-4b98-a03a-9d5cf0efb984&quot;,&quot;properties&quot;:{&quot;noteIndex&quot;:0},&quot;isEdited&quot;:false,&quot;manualOverride&quot;:{&quot;isManuallyOverridden&quot;:false,&quot;citeprocText&quot;:&quot;(Dearlove et al., 2019, 2021)&quot;,&quot;manualOverrideText&quot;:&quot;&quot;},&quot;citationTag&quot;:&quot;MENDELEY_CITATION_v3_eyJjaXRhdGlvbklEIjoiTUVOREVMRVlfQ0lUQVRJT05fM2Q4YzdkZDYtODdmNC00Yjk4LWEwM2EtOWQ1Y2YwZWZiOTg0IiwicHJvcGVydGllcyI6eyJub3RlSW5kZXgiOjB9LCJpc0VkaXRlZCI6ZmFsc2UsIm1hbnVhbE92ZXJyaWRlIjp7ImlzTWFudWFsbHlPdmVycmlkZGVuIjpmYWxzZSwiY2l0ZXByb2NUZXh0IjoiKERlYXJsb3ZlIGV0IGFsLiwgMjAxOSwgMjAyMSkiLCJtYW51YWxPdmVycmlkZVRleHQiOiIifSwiY2l0YXRpb25JdGVtcyI6W3siaWQiOiI0OTk0NDkwMC01MDA1LTM5YzQtYWFmZC05MzViMWFjYTFlOWMiLCJpdGVtRGF0YSI6eyJ0eXBlIjoiYXJ0aWNsZS1qb3VybmFsIiwiaWQiOiI0OTk0NDkwMC01MDA1LTM5YzQtYWFmZC05MzViMWFjYTFlOWMiLCJ0aXRsZSI6Ik51dHJpdGlvbmFsIGtldG9hY2lkb3NpcyBkdXJpbmcgaW5jcmVtZW50YWwgZXhlcmNpc2UgaW4gaGVhbHRoeSBhdGhsZXRlcyIsImF1dGhvciI6W3siZmFtaWx5IjoiRGVhcmxvdmUiLCJnaXZlbiI6IkRhdmlkIEouIiwicGFyc2UtbmFtZXMiOmZhbHNlLCJkcm9wcGluZy1wYXJ0aWNsZSI6IiIsIm5vbi1kcm9wcGluZy1wYXJ0aWNsZSI6IiJ9LHsiZmFtaWx5IjoiRmF1bGwiLCJnaXZlbiI6Ik9saXZpYSBLLiIsInBhcnNlLW5hbWVzIjpmYWxzZSwiZHJvcHBpbmctcGFydGljbGUiOiIiLCJub24tZHJvcHBpbmctcGFydGljbGUiOiIifSx7ImZhbWlseSI6IlJvbGxzIiwiZ2l2ZW4iOiJFZHdhcmQ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Zyb250aWVycyBpbiBQaHlzaW9sb2d5IiwiY29udGFpbmVyLXRpdGxlLXNob3J0IjoiRnJvbnQgUGh5c2lvbCIsImFjY2Vzc2VkIjp7ImRhdGUtcGFydHMiOltbMjAyNCw4LDExXV19LCJET0kiOiIxMC4zMzg5L0ZQSFlTLjIwMTkuMDAyOTAvQklCVEVYIiwiSVNTTiI6IjE2NjQwNDJYIiwiVVJMIjoid3d3LmZyb250aWVyc2luLm9yZyIsImlzc3VlZCI6eyJkYXRlLXBhcnRzIjpbWzIwMTksMywyOV1dfSwicGFnZSI6IjM5NzcyNiIsImFic3RyYWN0IjoiUHVycG9zZTogS2V0b3NpcywgYWNoaWV2ZWQgdGhyb3VnaCBpbmdlc3Rpb24gb2Yga2V0b25lIGVzdGVycywgbWF5IGluZmx1ZW5jZSBlbmR1cmFuY2UgZXhlcmNpc2UgY2FwYWNpdHkgYnkgYWx0ZXJpbmcgc3Vic3RyYXRlIG1ldGFib2xpc20uIEhvd2V2ZXIsIHRoZSBlZmZlY3RzIG9mIGtldG9uZSBjb25zdW1wdGlvbiBvbiBhY2lkLWJhc2Ugc3RhdHVzIGFuZCBzdWJzZXF1ZW50IG1ldGFib2xpYyBhbmQgcmVzcGlyYXRvcnkgY29tcGVuc2F0aW9ucyBhcmUgcG9vcmx5IGRlc2NyaWJlZC4gTWV0aG9kczogVHdlbHZlIGF0aGxldGljYWxseSB0cmFpbmVkIGluZGl2aWR1YWxzIGNvbXBsZXRlZCBhbiBpbmNyZW1lbnRhbCBiaWN5Y2xlIGVyZ29tZXRlciBleGVyY2lzZSB0ZXN0IHRvIGV4aGF1c3Rpb24gZm9sbG93aW5nIHRoZSBjb25zdW1wdGlvbiBvZiBlaXRoZXIgYSBrZXRvbmUgZXN0ZXIgWyhSKS0zLWh5ZHJveHlidXR5cmF0ZS0oUiktMSwzLWJ1dGFuZWRpb2xdIG9yIGEgdGFzdGUtbWF0Y2hlZCBjb250cm9sIGRyaW5rIChiaXR0ZXIgZmxhdm91cmVkIHdhdGVyKSBpbiBhIGJsaW5kZWQsIGNyb3NzLW92ZXIgc3R1ZHkuIFJlc3BpcmF0b3J5IGdhc2VzIGFuZCBhcnRlcmlhbGlzZWQgYmxvb2QgZ2FzIHNhbXBsZXMgd2VyZSB0YWtlbiBhdCByZXN0IGFuZCBhdCByZWd1bGFyIGludGVydmFscyBkdXJpbmcgZXhlcmNpc2UuIFJlc3VsdHM6IEtldG9uZSBlc3RlciBjb25zdW1wdGlvbiBpbmNyZWFzZWQgYmxvb2QgRC3Osi1oeWRyb3h5YnV0eXJhdGUgY29uY2VudHJhdGlvbiBmcm9tIDAuMiB0byAzLjcgbU0vTCAocCAwLjAxKSwgY2F1c2luZyBzaWduaWZpY2FudCBmYWxscyB2ZXJzdXMgY29udHJvbCBpbiBibG9vZCBwSCB0byA3LjM3IGFuZCBiaWNhcmJvbmF0ZSB0byAxOC41IG1NL0wgYmVmb3JlIGV4ZXJjaXNlLiBUbyBjb21wZW5zYXRlIGZvciBrZXRvYWNpZG9zaXMsIG1pbnV0ZSB2ZW50aWxhdGlvbiB3YXMgbW9kZXN0bHkgaW5jcmVhc2VkIChwIDAuMDUpIHdpdGggbm9uLWxpbmVhcml0eSBpbiB0aGUgdmVudGlsYXRvcnkgcmVzcG9uc2UgdG8gZXhlcmNpc2UgKHZlbnRpbGF0b3J5IHRocmVzaG9sZCkgb2NjdXJyaW5nIGF0IGEgMjIgVyBsb3dlciB3b3JrbG9hZCAocCAwLjA1KS4gQmxvb2QgcEggYW5kIGJpY2FyYm9uYXRlIGNvbmNlbnRyYXRpb25zIHdlcmUgdGhlIHNhbWUgYXQgbWF4aW1hbCBleGVyY2lzZSBpbnRlbnNpdGllcy4gVGhlcmUgd2FzIG5vIGRpZmZlcmVuY2UgaW4gZXhlcmNpc2UgcGVyZm9ybWFuY2UgaGF2aW5nIGNvbnN1bWVkIHRoZSBrZXRvbmUgZXN0ZXIgb3IgY29udHJvbCBkcmluay4gQ29uY2x1c2lvbjogQXRobGV0ZXMgY29tcGVuc2F0ZWQgZm9yIHRoZSBncmVhdGVyIGFjaWQgbG9hZCBjYXVzZWQgYnkga2V0b25lIGVzdGVyIGluZ2VzdGlvbiBieSBlbGV2YXRpbmcgbWludXRlIHZlbnRpbGF0aW9uIGFuZCBlYXJsaWVyIGh5cGVydmVudGlsYXRpb24gZHVyaW5nIGluY3JlbWVudGFsIGV4ZXJjaXNlLiIsInB1Ymxpc2hlciI6IkZyb250aWVycyBNZWRpYSBTLkEuIiwiaXNzdWUiOiJNQVIiLCJ2b2x1bWUiOiIxMCJ9LCJpc1RlbXBvcmFyeSI6ZmFsc2V9LHsiaWQiOiIyNzAxZWE4Mi0wMTNlLTM3YWYtYWE2OS0yMTRiY2RiMTVmN2YiLCJpdGVtRGF0YSI6eyJ0eXBlIjoiYXJ0aWNsZS1qb3VybmFsIiwiaWQiOiIyNzAxZWE4Mi0wMTNlLTM3YWYtYWE2OS0yMTRiY2RiMTVmN2YiLCJ0aXRsZSI6IlRoZSBFZmZlY3Qgb2YgQmxvb2QgS2V0b25lIENvbmNlbnRyYXRpb24gYW5kIEV4ZXJjaXNlIEludGVuc2l0eSBvbiBFeG9nZW5vdXMgS2V0b25lIE94aWRhdGlvbiBSYXRlcyBpbiBBdGhsZXRlcyIsImF1dGhvciI6W3siZmFtaWx5IjoiRGVhcmxvdmUiLCJnaXZlbiI6IkRhdmlkIEouIiwicGFyc2UtbmFtZXMiOmZhbHNlLCJkcm9wcGluZy1wYXJ0aWNsZSI6IiIsIm5vbi1kcm9wcGluZy1wYXJ0aWNsZSI6IiJ9LHsiZmFtaWx5IjoiSGFycmlzb24iLCJnaXZlbiI6Ik9saXZpYSBLLiIsInBhcnNlLW5hbWVzIjpmYWxzZSwiZHJvcHBpbmctcGFydGljbGUiOiIiLCJub24tZHJvcHBpbmctcGFydGljbGUiOiIifSx7ImZhbWlseSI6IkhvZHNvbiIsImdpdmVuIjoiTGVhbm5lIiwicGFyc2UtbmFtZXMiOmZhbHNlLCJkcm9wcGluZy1wYXJ0aWNsZSI6IiIsIm5vbi1kcm9wcGluZy1wYXJ0aWNsZSI6IiJ9LHsiZmFtaWx5IjoiSmVmZmVyc29uIiwiZ2l2ZW4iOiJBbmRyZXciLCJwYXJzZS1uYW1lcyI6ZmFsc2UsImRyb3BwaW5nLXBhcnRpY2xlIjoiIiwibm9uLWRyb3BwaW5nLXBhcnRpY2xlIjoiIn0seyJmYW1pbHkiOiJDbGFya2UiLCJnaXZlbiI6IktpZXJhbiIsInBhcnNlLW5hbWVzIjpmYWxzZSwiZHJvcHBpbmctcGFydGljbGUiOiIiLCJub24tZHJvcHBpbmctcGFydGljbGUiOiIifSx7ImZhbWlseSI6IkNveCIsImdpdmVuIjoiUGV0ZS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VdXX0sIkRPSSI6IjEwLjEyNDkvTVNTLjAwMDAwMDAwMDAwMDI1MDIiLCJJU1NOIjoiMTUzMDAzMTUiLCJQTUlEIjoiMzI4Njg1ODAiLCJVUkwiOiIvcG1jL2FydGljbGVzL1BNQzc4ODYzNTkvIiwiaXNzdWVkIjp7ImRhdGUtcGFydHMiOltbMjAyMSwzLDFdXX0sInBhZ2UiOiI1MDUiLCJhYnN0cmFjdCI6IkludHJvZHVjdGlvbiBFeG9nZW5vdXMga2V0b25lcyBwb3RlbnRpYWxseSBwcm92aWRlIGFuIGFsdGVybmF0aXZlLCBlbmVyZ2V0aWNhbGx5IGFkdmFudGFnZW91cyBmdWVsIHRvIHBvd2VyIGV4ZXJjaXNpbmcgc2tlbGV0YWwgbXVzY2xlLiBIb3dldmVyLCB0aGVyZSBpcyBsaW1pdGVkIGV2aWRlbmNlIHJlZ2FyZGluZyB0aGVpciByZWxhdGl2ZSBjb250cmlidXRpb24gdG8gZW5lcmd5IGV4cGVuZGl0dXJlIGR1cmluZyBleGVyY2lzZS4gRnVydGhlcm1vcmUsIHRoZSBlZmZlY3Qgb2YgYmxvb2Qga2V0b25lIGNvbmNlbnRyYXRpb24gYW5kIGV4ZXJjaXNlIGludGVuc2l0eSBvbiBleG9nZW5vdXMga2V0b25lIG94aWRhdGlvbiByYXRlcyBpcyB1bmtub3duLiBNZXRob2RzIFNpeCBhdGhsZXRlcyBjb21wbGV0ZWQgY3ljbGluZyBlcmdvbWV0ZXIgZXhlcmNpc2Ugb24gdGhyZWUgb2NjYXNpb25zIHdpdGhpbiBhIHNpbmdsZS1ibGluZCwgcmFuZG9tLW9yZGVyIGNvbnRyb2xsZWQsIGNyb3Nzb3ZlciBkZXNpZ24gc3R1ZHkuIEV4ZXJjaXNlIGR1cmF0aW9uIHdhcyA2MCBtaW4sIGNvbnNpc3Rpbmcgb2YgMjAtbWluIGludGVydmFscyBhdCAyNSUsIDUwJSwgYW5kIDc1JSBtYXhpbWFsIHBvd2VyIG91dHB1dCAoV01heCkuIFBhcnRpY2lwYW50cyBjb25zdW1lZCAoaSkgYml0dGVyIGZsYXZvcmVkIHdhdGVyIChjb250cm9sKSwgKGlpKSBhIGxvdy1kb3NlIM6yLWh5ZHJveHlidXR5cmF0ZSAozrJIQikga2V0b25lIG1vbm9lc3RlciAoS01FOyAyNTIgbWfCt2tnIEJXLTEsIFwibG93IGtldG9zaXNcIiksIG9yIChpaWkpIGEgaGlnaC1kb3NlIM6ySEIgS01FICg3NTIgbWfCt2tnIEJXLTEsIFwiaGlnaCBrZXRvc2lzXCIpLiBUaGUgS01FIGNvbnRhaW5lZCBhIDEzQyBpc290b3BlIGxhYmVsLCBhbGxvd2luZyBmb3IgdGhlIGRldGVybWluYXRpb24gb2Ygd2hvbGUtYm9keSBleG9nZW5vdXMgzrJIQiBveGlkYXRpb24gcmF0ZXMgdGhyb3VnaCBzYW1wbGVkIHJlc3BpcmF0b3J5IGdhc2VzLiBSZXN1bHRzIERlc3BpdGUgYW4gYXBwcm94aW1hdGUgZG91Ymxpbmcgb2YgYmxvb2QgzrJIQiBjb25jZW50cmF0aW9ucyBiZXR3ZWVuIGxvdy0gYW5kIGhpZ2gta2V0b3NpcyBjb25kaXRpb25zICgyIG1NIHZzIDQuNCBtTSksIGV4b2dlbm91cyDOskhCIG94aWRhdGlvbiByYXRlcyB3ZXJlIHNpbWlsYXIgYXQgcmVzdCBhbmQgdGhyb3VnaG91dCBleGVyY2lzZS4gVGhlIGNvbnRyaWJ1dGlvbiBvZiBleG9nZW5vdXMgzrJIQiBveGlkYXRpb24gdG8gZW5lcmd5IGV4cGVuZGl0dXJlIHBlYWtlZCBkdXJpbmcgdGhlIDI1JSBXTWF4IGV4ZXJjaXNlIGludGVuc2l0eSBidXQgd2FzIHJlbGF0aXZlbHkgbG93ICg0LjQ2JSDCsSAyLjcxJSkuIERlbHRhIGVmZmljaWVuY3kgZHVyaW5nIGN5Y2xpbmcgZXhlcmNpc2Ugd2FzIHNpZ25pZmljYW50bHkgZ3JlYXRlciBpbiB0aGUgbG93LWtldG9zaXMgKDI1LjklIMKxIDIuMSUpIHZlcnN1cyBjb250cm9sIGNvbmRpdGlvbiAoMjQuMSUgwrEgMS45JTsgUCA9IDAuMDI3KS4gQ29uY2x1c2lvbnMgUmVnYXJkbGVzcyBvZiBleGVyY2lzZSBpbnRlbnNpdHksIGV4b2dlbm91cyDOskhCIG94aWRhdGlvbiBjb250cmlidXRlcyBtaW5pbWFsbHkgdG8gZW5lcmd5IGV4cGVuZGl0dXJlIGFuZCBpcyBub3QgaW5jcmVhc2VkIGJ5IGVsZXZhdGluZyBjaXJjdWxhdGluZyBjb25jZW50cmF0aW9ucyBncmVhdGVyIHRoYW4gMiBtTS4gRGVzcGl0ZSBsb3cgZXhvZ2Vub3VzIM6ySEIgb3hpZGF0aW9uIHJhdGVzLCBleGVyY2lzZSBlZmZpY2llbmN5IHdhcyBzaWduaWZpY2FudGx5IGltcHJvdmVkIHdoZW4gYmxvb2QgzrJIQiBjb25jZW50cmF0aW9uIHdhcyByYWlzZWQgdG8gMiBtTS4iLCJwdWJsaXNoZXIiOiJXb2x0ZXJzIEtsdXdlciBIZWFsdGgiLCJpc3N1ZSI6IjMiLCJ2b2x1bWUiOiI1MyJ9LCJpc1RlbXBvcmFyeSI6ZmFsc2V9XX0=&quot;,&quot;citationItems&quot;:[{&quot;id&quot;:&quot;49944900-5005-39c4-aafd-935b1aca1e9c&quot;,&quot;itemData&quot;:{&quot;type&quot;:&quot;article-journal&quot;,&quot;id&quot;:&quot;49944900-5005-39c4-aafd-935b1aca1e9c&quot;,&quot;title&quot;:&quot;Nutritional ketoacidosis during incremental exercise in healthy athletes&quot;,&quot;author&quot;:[{&quot;family&quot;:&quot;Dearlove&quot;,&quot;given&quot;:&quot;David J.&quot;,&quot;parse-names&quot;:false,&quot;dropping-particle&quot;:&quot;&quot;,&quot;non-dropping-particle&quot;:&quot;&quot;},{&quot;family&quot;:&quot;Faull&quot;,&quot;given&quot;:&quot;Olivia K.&quot;,&quot;parse-names&quot;:false,&quot;dropping-particle&quot;:&quot;&quot;,&quot;non-dropping-particle&quot;:&quot;&quot;},{&quot;family&quot;:&quot;Rolls&quot;,&quot;given&quot;:&quot;Edward&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Frontiers in Physiology&quot;,&quot;container-title-short&quot;:&quot;Front Physiol&quot;,&quot;accessed&quot;:{&quot;date-parts&quot;:[[2024,8,11]]},&quot;DOI&quot;:&quot;10.3389/FPHYS.2019.00290/BIBTEX&quot;,&quot;ISSN&quot;:&quot;1664042X&quot;,&quot;URL&quot;:&quot;www.frontiersin.org&quot;,&quot;issued&quot;:{&quot;date-parts&quot;:[[2019,3,29]]},&quot;page&quot;:&quot;397726&quot;,&quot;abstract&quot;:&quot;Purpose: Ketosis, achieved through ingestion of ketone esters, may influence endurance exercise capacity by altering substrate metabolism. However, the effects of ketone consumption on acid-base status and subsequent metabolic and respiratory compensations are poorly described. Methods: Twelve athletically trained individuals completed an incremental bicycle ergometer exercise test to exhaustion following the consumption of either a ketone ester [(R)-3-hydroxybutyrate-(R)-1,3-butanediol] or a taste-matched control drink (bitter flavoured water) in a blinded, cross-over study. Respiratory gases and arterialised blood gas samples were taken at rest and at regular intervals during exercise. Results: Ketone ester consumption increased blood D-β-hydroxybutyrate concentration from 0.2 to 3.7 mM/L (p 0.01), causing significant falls versus control in blood pH to 7.37 and bicarbonate to 18.5 mM/L before exercise. To compensate for ketoacidosis, minute ventilation was modestly increased (p 0.05) with non-linearity in the ventilatory response to exercise (ventilatory threshold) occurring at a 22 W lower workload (p 0.05). Blood pH and bicarbonate concentrations were the same at maximal exercise intensities. There was no difference in exercise performance having consumed the ketone ester or control drink. Conclusion: Athletes compensated for the greater acid load caused by ketone ester ingestion by elevating minute ventilation and earlier hyperventilation during incremental exercise.&quot;,&quot;publisher&quot;:&quot;Frontiers Media S.A.&quot;,&quot;issue&quot;:&quot;MAR&quot;,&quot;volume&quot;:&quot;10&quot;},&quot;isTemporary&quot;:false},{&quot;id&quot;:&quot;2701ea82-013e-37af-aa69-214bcdb15f7f&quot;,&quot;itemData&quot;:{&quot;type&quot;:&quot;article-journal&quot;,&quot;id&quot;:&quot;2701ea82-013e-37af-aa69-214bcdb15f7f&quot;,&quot;title&quot;:&quot;The Effect of Blood Ketone Concentration and Exercise Intensity on Exogenous Ketone Oxidation Rates in Athletes&quot;,&quot;author&quot;:[{&quot;family&quot;:&quot;Dearlove&quot;,&quot;given&quot;:&quot;David J.&quot;,&quot;parse-names&quot;:false,&quot;dropping-particle&quot;:&quot;&quot;,&quot;non-dropping-particle&quot;:&quot;&quot;},{&quot;family&quot;:&quot;Harrison&quot;,&quot;given&quot;:&quot;Olivia K.&quot;,&quot;parse-names&quot;:false,&quot;dropping-particle&quot;:&quot;&quot;,&quot;non-dropping-particle&quot;:&quot;&quot;},{&quot;family&quot;:&quot;Hodson&quot;,&quot;given&quot;:&quot;Leanne&quot;,&quot;parse-names&quot;:false,&quot;dropping-particle&quot;:&quot;&quot;,&quot;non-dropping-particle&quot;:&quot;&quot;},{&quot;family&quot;:&quot;Jefferson&quot;,&quot;given&quot;:&quot;Andrew&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Medicine and Science in Sports and Exercise&quot;,&quot;container-title-short&quot;:&quot;Med Sci Sports Exerc&quot;,&quot;accessed&quot;:{&quot;date-parts&quot;:[[2024,8,5]]},&quot;DOI&quot;:&quot;10.1249/MSS.0000000000002502&quot;,&quot;ISSN&quot;:&quot;15300315&quot;,&quot;PMID&quot;:&quot;32868580&quot;,&quot;URL&quot;:&quot;/pmc/articles/PMC7886359/&quot;,&quot;issued&quot;:{&quot;date-parts&quot;:[[2021,3,1]]},&quot;page&quot;:&quot;505&quot;,&quot;abstract&quot;:&quot;Introduction Exogenous ketones potentially provide an alternative, energetically advantageous fuel to power exercising skeletal muscle. However, there is limited evidence regarding their relative contribution to energy expenditure during exercise. Furthermore, the effect of blood ketone concentration and exercise intensity on exogenous ketone oxidation rates is unknown. Methods Six athletes completed cycling ergometer exercise on three occasions within a single-blind, random-order controlled, crossover design study. Exercise duration was 60 min, consisting of 20-min intervals at 25%, 50%, and 75% maximal power output (WMax). Participants consumed (i) bitter flavored water (control), (ii) a low-dose β-hydroxybutyrate (βHB) ketone monoester (KME; 252 mg·kg BW-1, \&quot;low ketosis\&quot;), or (iii) a high-dose βHB KME (752 mg·kg BW-1, \&quot;high ketosis\&quot;). The KME contained a 13C isotope label, allowing for the determination of whole-body exogenous βHB oxidation rates through sampled respiratory gases. Results Despite an approximate doubling of blood βHB concentrations between low- and high-ketosis conditions (2 mM vs 4.4 mM), exogenous βHB oxidation rates were similar at rest and throughout exercise. The contribution of exogenous βHB oxidation to energy expenditure peaked during the 25% WMax exercise intensity but was relatively low (4.46% ± 2.71%). Delta efficiency during cycling exercise was significantly greater in the low-ketosis (25.9% ± 2.1%) versus control condition (24.1% ± 1.9%; P = 0.027). Conclusions Regardless of exercise intensity, exogenous βHB oxidation contributes minimally to energy expenditure and is not increased by elevating circulating concentrations greater than 2 mM. Despite low exogenous βHB oxidation rates, exercise efficiency was significantly improved when blood βHB concentration was raised to 2 mM.&quot;,&quot;publisher&quot;:&quot;Wolters Kluwer Health&quot;,&quot;issue&quot;:&quot;3&quot;,&quot;volume&quot;:&quot;53&quot;},&quot;isTemporary&quot;:false}]},{&quot;citationID&quot;:&quot;MENDELEY_CITATION_b5fdac86-af18-43de-a721-42794084985f&quot;,&quot;properties&quot;:{&quot;noteIndex&quot;:0},&quot;isEdited&quot;:false,&quot;manualOverride&quot;:{&quot;isManuallyOverridden&quot;:true,&quot;citeprocText&quot;:&quot;(Dearlove et al., 2019; D. McCarthy et al., n.d.)&quot;,&quot;manualOverrideText&quot;:&quot;(Dearlove et al., 2019; McCarthy et al., 2023)&quot;},&quot;citationTag&quot;:&quot;MENDELEY_CITATION_v3_eyJjaXRhdGlvbklEIjoiTUVOREVMRVlfQ0lUQVRJT05fYjVmZGFjODYtYWYxOC00M2RlLWE3MjEtNDI3OTQwODQ5ODVmIiwicHJvcGVydGllcyI6eyJub3RlSW5kZXgiOjB9LCJpc0VkaXRlZCI6ZmFsc2UsIm1hbnVhbE92ZXJyaWRlIjp7ImlzTWFudWFsbHlPdmVycmlkZGVuIjp0cnVlLCJjaXRlcHJvY1RleHQiOiIoRGVhcmxvdmUgZXQgYWwuLCAyMDE5OyBELiBNY0NhcnRoeSBldCBhbC4sIG4uZC4pIiwibWFudWFsT3ZlcnJpZGVUZXh0IjoiKERlYXJsb3ZlIGV0IGFsLiwgMjAxOTsgTWNDYXJ0aHkgZXQgYWwuLCAyMDIzKSJ9LCJjaXRhdGlvbkl0ZW1zIjpbeyJpZCI6IjQ5OTQ0OTAwLTUwMDUtMzljNC1hYWZkLTkzNWIxYWNhMWU5YyIsIml0ZW1EYXRhIjp7InR5cGUiOiJhcnRpY2xlLWpvdXJuYWwiLCJpZCI6IjQ5OTQ0OTAwLTUwMDUtMzljNC1hYWZkLTkzNWIxYWNhMWU5YyIsInRpdGxlIjoiTnV0cml0aW9uYWwga2V0b2FjaWRvc2lzIGR1cmluZyBpbmNyZW1lbnRhbCBleGVyY2lzZSBpbiBoZWFsdGh5IGF0aGxldGVzIiwiYXV0aG9yIjpbeyJmYW1pbHkiOiJEZWFybG92ZSIsImdpdmVuIjoiRGF2aWQgSi4iLCJwYXJzZS1uYW1lcyI6ZmFsc2UsImRyb3BwaW5nLXBhcnRpY2xlIjoiIiwibm9uLWRyb3BwaW5nLXBhcnRpY2xlIjoiIn0seyJmYW1pbHkiOiJGYXVsbCIsImdpdmVuIjoiT2xpdmlhIEsuIiwicGFyc2UtbmFtZXMiOmZhbHNlLCJkcm9wcGluZy1wYXJ0aWNsZSI6IiIsIm5vbi1kcm9wcGluZy1wYXJ0aWNsZSI6IiJ9LHsiZmFtaWx5IjoiUm9sbHMiLCJnaXZlbiI6IkVkd2FyZCIsInBhcnNlLW5hbWVzIjpmYWxzZSwiZHJvcHBpbmctcGFydGljbGUiOiIiLCJub24tZHJvcHBpbmctcGFydGljbGUiOiIifSx7ImZhbWlseSI6IkNsYXJrZSIsImdpdmVuIjoiS2llcmFuIiwicGFyc2UtbmFtZXMiOmZhbHNlLCJkcm9wcGluZy1wYXJ0aWNsZSI6IiIsIm5vbi1kcm9wcGluZy1wYXJ0aWNsZSI6IiJ9LHsiZmFtaWx5IjoiQ294IiwiZ2l2ZW4iOiJQZXRlIEouIiwicGFyc2UtbmFtZXMiOmZhbHNlLCJkcm9wcGluZy1wYXJ0aWNsZSI6IiIsIm5vbi1kcm9wcGluZy1wYXJ0aWNsZSI6IiJ9XSwiY29udGFpbmVyLXRpdGxlIjoiRnJvbnRpZXJzIGluIFBoeXNpb2xvZ3kiLCJjb250YWluZXItdGl0bGUtc2hvcnQiOiJGcm9udCBQaHlzaW9sIiwiYWNjZXNzZWQiOnsiZGF0ZS1wYXJ0cyI6W1syMDI0LDgsMTFdXX0sIkRPSSI6IjEwLjMzODkvRlBIWVMuMjAxOS4wMDI5MC9CSUJURVgiLCJJU1NOIjoiMTY2NDA0MlgiLCJVUkwiOiJ3d3cuZnJvbnRpZXJzaW4ub3JnIiwiaXNzdWVkIjp7ImRhdGUtcGFydHMiOltbMjAxOSwzLDI5XV19LCJwYWdlIjoiMzk3NzI2IiwiYWJzdHJhY3QiOiJQdXJwb3NlOiBLZXRvc2lzLCBhY2hpZXZlZCB0aHJvdWdoIGluZ2VzdGlvbiBvZiBrZXRvbmUgZXN0ZXJzLCBtYXkgaW5mbHVlbmNlIGVuZHVyYW5jZSBleGVyY2lzZSBjYXBhY2l0eSBieSBhbHRlcmluZyBzdWJzdHJhdGUgbWV0YWJvbGlzbS4gSG93ZXZlciwgdGhlIGVmZmVjdHMgb2Yga2V0b25lIGNvbnN1bXB0aW9uIG9uIGFjaWQtYmFzZSBzdGF0dXMgYW5kIHN1YnNlcXVlbnQgbWV0YWJvbGljIGFuZCByZXNwaXJhdG9yeSBjb21wZW5zYXRpb25zIGFyZSBwb29ybHkgZGVzY3JpYmVkLiBNZXRob2RzOiBUd2VsdmUgYXRobGV0aWNhbGx5IHRyYWluZWQgaW5kaXZpZHVhbHMgY29tcGxldGVkIGFuIGluY3JlbWVudGFsIGJpY3ljbGUgZXJnb21ldGVyIGV4ZXJjaXNlIHRlc3QgdG8gZXhoYXVzdGlvbiBmb2xsb3dpbmcgdGhlIGNvbnN1bXB0aW9uIG9mIGVpdGhlciBhIGtldG9uZSBlc3RlciBbKFIpLTMtaHlkcm94eWJ1dHlyYXRlLShSKS0xLDMtYnV0YW5lZGlvbF0gb3IgYSB0YXN0ZS1tYXRjaGVkIGNvbnRyb2wgZHJpbmsgKGJpdHRlciBmbGF2b3VyZWQgd2F0ZXIpIGluIGEgYmxpbmRlZCwgY3Jvc3Mtb3ZlciBzdHVkeS4gUmVzcGlyYXRvcnkgZ2FzZXMgYW5kIGFydGVyaWFsaXNlZCBibG9vZCBnYXMgc2FtcGxlcyB3ZXJlIHRha2VuIGF0IHJlc3QgYW5kIGF0IHJlZ3VsYXIgaW50ZXJ2YWxzIGR1cmluZyBleGVyY2lzZS4gUmVzdWx0czogS2V0b25lIGVzdGVyIGNvbnN1bXB0aW9uIGluY3JlYXNlZCBibG9vZCBELc6yLWh5ZHJveHlidXR5cmF0ZSBjb25jZW50cmF0aW9uIGZyb20gMC4yIHRvIDMuNyBtTS9MIChwIDAuMDEpLCBjYXVzaW5nIHNpZ25pZmljYW50IGZhbGxzIHZlcnN1cyBjb250cm9sIGluIGJsb29kIHBIIHRvIDcuMzcgYW5kIGJpY2FyYm9uYXRlIHRvIDE4LjUgbU0vTCBiZWZvcmUgZXhlcmNpc2UuIFRvIGNvbXBlbnNhdGUgZm9yIGtldG9hY2lkb3NpcywgbWludXRlIHZlbnRpbGF0aW9uIHdhcyBtb2Rlc3RseSBpbmNyZWFzZWQgKHAgMC4wNSkgd2l0aCBub24tbGluZWFyaXR5IGluIHRoZSB2ZW50aWxhdG9yeSByZXNwb25zZSB0byBleGVyY2lzZSAodmVudGlsYXRvcnkgdGhyZXNob2xkKSBvY2N1cnJpbmcgYXQgYSAyMiBXIGxvd2VyIHdvcmtsb2FkIChwIDAuMDUpLiBCbG9vZCBwSCBhbmQgYmljYXJib25hdGUgY29uY2VudHJhdGlvbnMgd2VyZSB0aGUgc2FtZSBhdCBtYXhpbWFsIGV4ZXJjaXNlIGludGVuc2l0aWVzLiBUaGVyZSB3YXMgbm8gZGlmZmVyZW5jZSBpbiBleGVyY2lzZSBwZXJmb3JtYW5jZSBoYXZpbmcgY29uc3VtZWQgdGhlIGtldG9uZSBlc3RlciBvciBjb250cm9sIGRyaW5rLiBDb25jbHVzaW9uOiBBdGhsZXRlcyBjb21wZW5zYXRlZCBmb3IgdGhlIGdyZWF0ZXIgYWNpZCBsb2FkIGNhdXNlZCBieSBrZXRvbmUgZXN0ZXIgaW5nZXN0aW9uIGJ5IGVsZXZhdGluZyBtaW51dGUgdmVudGlsYXRpb24gYW5kIGVhcmxpZXIgaHlwZXJ2ZW50aWxhdGlvbiBkdXJpbmcgaW5jcmVtZW50YWwgZXhlcmNpc2UuIiwicHVibGlzaGVyIjoiRnJvbnRpZXJzIE1lZGlhIFMuQS4iLCJpc3N1ZSI6Ik1BUiIsInZvbHVtZSI6IjEwIn0sImlzVGVtcG9yYXJ5IjpmYWxzZX0seyJpZCI6ImM0ODc2YWQ3LTdiZWQtM2ZjMS04ZDdmLTVlMjFlNjcwMWEwMiIsIml0ZW1EYXRhIjp7InR5cGUiOiJhcnRpY2xlLWpvdXJuYWwiLCJpZCI6ImM0ODc2YWQ3LTdiZWQtM2ZjMS04ZDdmLTVlMjFlNjcwMWEwMiIsInRpdGxlIjoiRWZmZWN0IG9mIEFjdXRlIEtldG9uZSBNb25vZXN0ZXIgSW5nZXN0aW9uIG9uIENhcmRpb3Jlc3BpcmF0b3J5IFJlc3BvbnNlcyB0byBFeGVyY2lzZSBhbmQgdGhlIEluZmx1ZW5jZSBvZiBCbG9vZCBBY2lkb3Npcy4iLCJhdXRob3IiOlt7ImZhbWlseSI6Ik1jQ2FydGh5IiwiZ2l2ZW4iOiJERyIsInBhcnNlLW5hbWVzIjpmYWxzZSwiZHJvcHBpbmctcGFydGljbGUiOiIiLCJub24tZHJvcHBpbmctcGFydGljbGUiOiIifSx7ImZhbWlseSI6IkJvc3RhZCIsImdpdmVuIjoiVyIsInBhcnNlLW5hbWVzIjpmYWxzZSwiZHJvcHBpbmctcGFydGljbGUiOiIiLCJub24tZHJvcHBpbmctcGFydGljbGUiOiIifSx7ImZhbWlseSI6IkJvbmUiLCJnaXZlbiI6IkoiLCJwYXJzZS1uYW1lcyI6ZmFsc2UsImRyb3BwaW5nLXBhcnRpY2xlIjoiIiwibm9uLWRyb3BwaW5nLXBhcnRpY2xlIjoiIn0seyJmYW1pbHkiOiLigKYiLCJnaXZlbiI6IkZKIFBvd2xleSAtIOKApiBhbmQgU2NpZW5jZSBpbiIsInBhcnNlLW5hbWVzIjpmYWxzZSwiZHJvcHBpbmctcGFydGljbGUiOiIiLCJub24tZHJvcHBpbmctcGFydGljbGUiOiIifSx7ImZhbWlseSI6IjIwMjMiLCJnaXZlbiI6InVuZGVmaW5lZCIsInBhcnNlLW5hbWVzIjpmYWxzZSwiZHJvcHBpbmctcGFydGljbGUiOiIiLCJub24tZHJvcHBpbmctcGFydGljbGUiOiIifV0sImNvbnRhaW5lci10aXRsZSI6ImV1cm9wZXBtYy5vcmdERyBNY0NhcnRoeSwgVyBCb3N0YWQsIEogQm9uZSwgRkogUG93bGV5LCBETCBSaWNoYXJkcywgTUogR2liYWxhTWVkaWNpbmUgYW5kIFNjaWVuY2UgaW4gU3BvcnRzIGFuZCBFeGVyY2lzZSwgMjAyM+KAomV1cm9wZXBtYy5vcmciLCJhY2Nlc3NlZCI6eyJkYXRlLXBhcnRzIjpbWzIwMjQsOCw1XV19LCJVUkwiOiJodHRwczovL2V1cm9wZXBtYy5vcmcvYXJ0aWNsZS9tZWQvMzY4NDkxMjEiLCJjb250YWluZXItdGl0bGUtc2hvcnQiOiIifSwiaXNUZW1wb3JhcnkiOmZhbHNlfV19&quot;,&quot;citationItems&quot;:[{&quot;id&quot;:&quot;49944900-5005-39c4-aafd-935b1aca1e9c&quot;,&quot;itemData&quot;:{&quot;type&quot;:&quot;article-journal&quot;,&quot;id&quot;:&quot;49944900-5005-39c4-aafd-935b1aca1e9c&quot;,&quot;title&quot;:&quot;Nutritional ketoacidosis during incremental exercise in healthy athletes&quot;,&quot;author&quot;:[{&quot;family&quot;:&quot;Dearlove&quot;,&quot;given&quot;:&quot;David J.&quot;,&quot;parse-names&quot;:false,&quot;dropping-particle&quot;:&quot;&quot;,&quot;non-dropping-particle&quot;:&quot;&quot;},{&quot;family&quot;:&quot;Faull&quot;,&quot;given&quot;:&quot;Olivia K.&quot;,&quot;parse-names&quot;:false,&quot;dropping-particle&quot;:&quot;&quot;,&quot;non-dropping-particle&quot;:&quot;&quot;},{&quot;family&quot;:&quot;Rolls&quot;,&quot;given&quot;:&quot;Edward&quot;,&quot;parse-names&quot;:false,&quot;dropping-particle&quot;:&quot;&quot;,&quot;non-dropping-particle&quot;:&quot;&quot;},{&quot;family&quot;:&quot;Clarke&quot;,&quot;given&quot;:&quot;Kieran&quot;,&quot;parse-names&quot;:false,&quot;dropping-particle&quot;:&quot;&quot;,&quot;non-dropping-particle&quot;:&quot;&quot;},{&quot;family&quot;:&quot;Cox&quot;,&quot;given&quot;:&quot;Pete J.&quot;,&quot;parse-names&quot;:false,&quot;dropping-particle&quot;:&quot;&quot;,&quot;non-dropping-particle&quot;:&quot;&quot;}],&quot;container-title&quot;:&quot;Frontiers in Physiology&quot;,&quot;container-title-short&quot;:&quot;Front Physiol&quot;,&quot;accessed&quot;:{&quot;date-parts&quot;:[[2024,8,11]]},&quot;DOI&quot;:&quot;10.3389/FPHYS.2019.00290/BIBTEX&quot;,&quot;ISSN&quot;:&quot;1664042X&quot;,&quot;URL&quot;:&quot;www.frontiersin.org&quot;,&quot;issued&quot;:{&quot;date-parts&quot;:[[2019,3,29]]},&quot;page&quot;:&quot;397726&quot;,&quot;abstract&quot;:&quot;Purpose: Ketosis, achieved through ingestion of ketone esters, may influence endurance exercise capacity by altering substrate metabolism. However, the effects of ketone consumption on acid-base status and subsequent metabolic and respiratory compensations are poorly described. Methods: Twelve athletically trained individuals completed an incremental bicycle ergometer exercise test to exhaustion following the consumption of either a ketone ester [(R)-3-hydroxybutyrate-(R)-1,3-butanediol] or a taste-matched control drink (bitter flavoured water) in a blinded, cross-over study. Respiratory gases and arterialised blood gas samples were taken at rest and at regular intervals during exercise. Results: Ketone ester consumption increased blood D-β-hydroxybutyrate concentration from 0.2 to 3.7 mM/L (p 0.01), causing significant falls versus control in blood pH to 7.37 and bicarbonate to 18.5 mM/L before exercise. To compensate for ketoacidosis, minute ventilation was modestly increased (p 0.05) with non-linearity in the ventilatory response to exercise (ventilatory threshold) occurring at a 22 W lower workload (p 0.05). Blood pH and bicarbonate concentrations were the same at maximal exercise intensities. There was no difference in exercise performance having consumed the ketone ester or control drink. Conclusion: Athletes compensated for the greater acid load caused by ketone ester ingestion by elevating minute ventilation and earlier hyperventilation during incremental exercise.&quot;,&quot;publisher&quot;:&quot;Frontiers Media S.A.&quot;,&quot;issue&quot;:&quot;MAR&quot;,&quot;volume&quot;:&quot;10&quot;},&quot;isTemporary&quot;:false},{&quot;id&quot;:&quot;c4876ad7-7bed-3fc1-8d7f-5e21e6701a02&quot;,&quot;itemData&quot;:{&quot;type&quot;:&quot;article-journal&quot;,&quot;id&quot;:&quot;c4876ad7-7bed-3fc1-8d7f-5e21e6701a02&quot;,&quot;title&quot;:&quot;Effect of Acute Ketone Monoester Ingestion on Cardiorespiratory Responses to Exercise and the Influence of Blood Acidosis.&quot;,&quot;author&quot;:[{&quot;family&quot;:&quot;McCarthy&quot;,&quot;given&quot;:&quot;DG&quot;,&quot;parse-names&quot;:false,&quot;dropping-particle&quot;:&quot;&quot;,&quot;non-dropping-particle&quot;:&quot;&quot;},{&quot;family&quot;:&quot;Bostad&quot;,&quot;given&quot;:&quot;W&quot;,&quot;parse-names&quot;:false,&quot;dropping-particle&quot;:&quot;&quot;,&quot;non-dropping-particle&quot;:&quot;&quot;},{&quot;family&quot;:&quot;Bone&quot;,&quot;given&quot;:&quot;J&quot;,&quot;parse-names&quot;:false,&quot;dropping-particle&quot;:&quot;&quot;,&quot;non-dropping-particle&quot;:&quot;&quot;},{&quot;family&quot;:&quot;…&quot;,&quot;given&quot;:&quot;FJ Powley - … and Science in&quot;,&quot;parse-names&quot;:false,&quot;dropping-particle&quot;:&quot;&quot;,&quot;non-dropping-particle&quot;:&quot;&quot;},{&quot;family&quot;:&quot;2023&quot;,&quot;given&quot;:&quot;undefined&quot;,&quot;parse-names&quot;:false,&quot;dropping-particle&quot;:&quot;&quot;,&quot;non-dropping-particle&quot;:&quot;&quot;}],&quot;container-title&quot;:&quot;europepmc.orgDG McCarthy, W Bostad, J Bone, FJ Powley, DL Richards, MJ GibalaMedicine and Science in Sports and Exercise, 2023•europepmc.org&quot;,&quot;accessed&quot;:{&quot;date-parts&quot;:[[2024,8,5]]},&quot;URL&quot;:&quot;https://europepmc.org/article/med/36849121&quot;,&quot;container-title-short&quot;:&quot;&quot;},&quot;isTemporary&quot;:false}]},{&quot;citationID&quot;:&quot;MENDELEY_CITATION_f070603a-e6b7-44ad-a14c-5bcd7e941298&quot;,&quot;properties&quot;:{&quot;noteIndex&quot;:0,&quot;mode&quot;:&quot;composite&quot;},&quot;isEdited&quot;:false,&quot;manualOverride&quot;:{&quot;isManuallyOverridden&quot;:false,&quot;citeprocText&quot;:&quot;Caldwell et al. (2021)&quot;,&quot;manualOverrideText&quot;:&quot;&quot;},&quot;citationTag&quot;:&quot;MENDELEY_CITATION_v3_eyJjaXRhdGlvbklEIjoiTUVOREVMRVlfQ0lUQVRJT05fZjA3MDYwM2EtZTZiNy00NGFkLWExNGMtNWJjZDdlOTQxMjk4IiwicHJvcGVydGllcyI6eyJub3RlSW5kZXgiOjAsIm1vZGUiOiJjb21wb3NpdGUifSwiaXNFZGl0ZWQiOmZhbHNlLCJtYW51YWxPdmVycmlkZSI6eyJpc01hbnVhbGx5T3ZlcnJpZGRlbiI6ZmFsc2UsImNpdGVwcm9jVGV4dCI6IkNhbGR3ZWxsIGV0IGFsLiAoMjAyMSkiLCJtYW51YWxPdmVycmlkZVRleHQiOiIifSwiY2l0YXRpb25JdGVtcyI6W3siaWQiOiJmMmY0ZDk1NS0xMTYyLTNiYTctYmJlOC1iZjY5ODcyYTk0YzkiLCJpdGVtRGF0YSI6eyJ0eXBlIjoiYXJ0aWNsZS1qb3VybmFsIiwiaWQiOiJmMmY0ZDk1NS0xMTYyLTNiYTctYmJlOC1iZjY5ODcyYTk0YzkiLCJ0aXRsZSI6IkFydGVyaWFsIGNhcmJvbiBkaW94aWRlIGFuZCBiaWNhcmJvbmF0ZSByYXRoZXIgdGhhbiBwSCByZWd1bGF0ZSBjZXJlYnJhbCBibG9vZCBmbG93IGluIHRoZSBzZXR0aW5nIG9mIGFjdXRlIGV4cGVyaW1lbnRhbCBtZXRhYm9saWMgYWxrYWxvc2lzIiwiYXV0aG9yIjpbeyJmYW1pbHkiOiJDYWxkd2VsbCIsImdpdmVuIjoiSGFubmFoIEcuIiwicGFyc2UtbmFtZXMiOmZhbHNlLCJkcm9wcGluZy1wYXJ0aWNsZSI6IiIsIm5vbi1kcm9wcGluZy1wYXJ0aWNsZSI6IiJ9LHsiZmFtaWx5IjoiSG93ZSIsImdpdmVuIjoiQ29ubm9yIEEuIiwicGFyc2UtbmFtZXMiOmZhbHNlLCJkcm9wcGluZy1wYXJ0aWNsZSI6IiIsIm5vbi1kcm9wcGluZy1wYXJ0aWNsZSI6IiJ9LHsiZmFtaWx5IjoiQ2hhbGlmb3V4IiwiZ2l2ZW4iOiJDYXJ0ZXIgSi4iLCJwYXJzZS1uYW1lcyI6ZmFsc2UsImRyb3BwaW5nLXBhcnRpY2xlIjoiIiwibm9uLWRyb3BwaW5nLXBhcnRpY2xlIjoiIn0seyJmYW1pbHkiOiJIb2lsYW5kIiwiZ2l2ZW4iOiJSeWFuIEwuIiwicGFyc2UtbmFtZXMiOmZhbHNlLCJkcm9wcGluZy1wYXJ0aWNsZSI6IiIsIm5vbi1kcm9wcGluZy1wYXJ0aWNsZSI6IiJ9LHsiZmFtaWx5IjoiQ2FyciIsImdpdmVuIjoiSmF5IE0uSi5SLiIsInBhcnNlLW5hbWVzIjpmYWxzZSwiZHJvcHBpbmctcGFydGljbGUiOiIiLCJub24tZHJvcHBpbmctcGFydGljbGUiOiIifSx7ImZhbWlseSI6IkJyb3duIiwiZ2l2ZW4iOiJDb3VydG5leSIsInBhcnNlLW5hbWVzIjpmYWxzZSwiZHJvcHBpbmctcGFydGljbGUiOiJWLiIsIm5vbi1kcm9wcGluZy1wYXJ0aWNsZSI6IiJ9LHsiZmFtaWx5IjoiUGF0cmljaWFuIiwiZ2l2ZW4iOiJBbGV4YW5kZXIiLCJwYXJzZS1uYW1lcyI6ZmFsc2UsImRyb3BwaW5nLXBhcnRpY2xlIjoiIiwibm9uLWRyb3BwaW5nLXBhcnRpY2xlIjoiIn0seyJmYW1pbHkiOiJUcmVtYmxheSIsImdpdmVuIjoiSm9zaHVhIEMuIiwicGFyc2UtbmFtZXMiOmZhbHNlLCJkcm9wcGluZy1wYXJ0aWNsZSI6IiIsIm5vbi1kcm9wcGluZy1wYXJ0aWNsZSI6IiJ9LHsiZmFtaWx5IjoiUGFuZXJhaSIsImdpdmVuIjoiUm9ubmV5IEIuIiwicGFyc2UtbmFtZXMiOmZhbHNlLCJkcm9wcGluZy1wYXJ0aWNsZSI6IiIsIm5vbi1kcm9wcGluZy1wYXJ0aWNsZSI6IiJ9LHsiZmFtaWx5IjoiUm9iaW5zb24iLCJnaXZlbiI6IlRob21wc29uIEcuIiwicGFyc2UtbmFtZXMiOmZhbHNlLCJkcm9wcGluZy1wYXJ0aWNsZSI6IiIsIm5vbi1kcm9wcGluZy1wYXJ0aWNsZSI6IiJ9LHsiZmFtaWx5IjoiTWluaGFzIiwiZ2l2ZW4iOiJKYXRpbmRlciBTLiIsInBhcnNlLW5hbWVzIjpmYWxzZSwiZHJvcHBpbmctcGFydGljbGUiOiIiLCJub24tZHJvcHBpbmctcGFydGljbGUiOiIifSx7ImZhbWlseSI6IkFpbnNsaWUiLCJnaXZlbiI6IlBoaWxpcCBOLiIsInBhcnNlLW5hbWVzIjpmYWxzZSwiZHJvcHBpbmctcGFydGljbGUiOiIiLCJub24tZHJvcHBpbmctcGFydGljbGUiOiIifV0sImNvbnRhaW5lci10aXRsZSI6IlRoZSBKb3VybmFsIG9mIFBoeXNpb2xvZ3kiLCJjb250YWluZXItdGl0bGUtc2hvcnQiOiJKIFBoeXNpb2wiLCJhY2Nlc3NlZCI6eyJkYXRlLXBhcnRzIjpbWzIwMjQsOCw1XV19LCJET0kiOiIxMC4xMTEzL0pQMjgwNjgyIiwiSVNTTiI6IjE0NjktNzc5MyIsIlBNSUQiOiIzMzQwNDA2NSIsIlVSTCI6Imh0dHBzOi8vb25saW5lbGlicmFyeS53aWxleS5jb20vZG9pL2Z1bGwvMTAuMTExMy9KUDI4MDY4MiIsImlzc3VlZCI6eyJkYXRlLXBhcnRzIjpbWzIwMjEsMywxXV19LCJwYWdlIjoiMTQzOS0xNDU3IiwiYWJzdHJhY3QiOiJLZXkgcG9pbnRzOiBXZSBpbnZlc3RpZ2F0ZWQgdGhlIGluZmx1ZW5jZSBvZiBhcnRlcmlhbCAoRm9ybXVsYSBwcmVzZW50ZWQuKSAoKEZvcm11bGEgcHJlc2VudGVkLikpIHdpdGggYW5kIHdpdGhvdXQgYWN1dGVseSBlbGV2YXRlZCBhcnRlcmlhbCBwSCBhbmQgYmljYXJib25hdGUgKFtIQ08z4oCTXSkgb24gY2VyZWJyYWwgYmxvb2QgZmxvdyAoQ0JGKSByZWd1bGF0aW9uIGluIHRoZSBpbnRlcm5hbCBjYXJvdGlkIGFydGVyeSBhbmQgdmVydGVicmFsIGFydGVyeS4gV2UgYXNzZXNzZWQgc3RlcHdpc2UgaXNvLW94aWMgYWx0ZXJhdGlvbnMgaW4gKEZvcm11bGEgcHJlc2VudGVkLikgKGkuZS4gY2VyZWJyb3Zhc2N1bGFyIENPMiByZWFjdGl2aXR5KSBwcmlvciB0byBhbmQgZm9sbG93aW5nIGkudi4gc29kaXVtIGJpY2FyYm9uYXRlIGluZnVzaW9uIChOYUhDTzPigJMpIHRvIGFjdXRlbHkgZWxldmF0ZSBhcnRlcmlhbCBwSCBhbmQgW0hDTzPigJNdLiBUb3RhbCBDQkYgd2FzIHVuY2hhbmdlZCBpcnJlc3BlY3RpdmUgb2YgYSBoaWdoZXIgYXJ0ZXJpYWwgcEggYXQgZWFjaCBtYXRjaGVkIHN0YWdlIG9mIChGb3JtdWxhIHByZXNlbnRlZC4pLCBpbmRpY2F0aW5nIHRoYXQgQ0JGIGlzIGFjdXRlbHkgcmVndWxhdGVkIGJ5IChGb3JtdWxhIHByZXNlbnRlZC4pIHJhdGhlciB0aGFuIGFydGVyaWFsIHBILiBUaGUgY2VyZWJyb3Zhc2N1bGFyIHJlc3BvbnNlcyB0byBjaGFuZ2VzIGluIGFydGVyaWFsIEgrL3BIIHdlcmUgYWx0ZXJlZCBpbiBrZWVwaW5nIHdpdGggdGhlIGFsdGVyZWQgcmVsYXRpb25zaGlwIGJldHdlZW4gKEZvcm11bGEgcHJlc2VudGVkLikgYW5kIEgrL3BIIGZvbGxvd2luZyBOYUhDTzPigJMgaW5mdXNpb24gKGkuZS4gY2hhbmdlcyBpbiBidWZmZXJpbmcgY2FwYWNpdHkpLiBUb3RhbCBDQkYgd2FzIOKIvDclIGhpZ2hlciBmb2xsb3dpbmcgTmFIQ08z4oCTIGluZnVzaW9uIGR1cmluZyBpc29jYXBuaWMgYnJlYXRoaW5nIHByb3ZpZGluZyBpbml0aWFsIGV2aWRlbmNlIGZvciBhIGRpcmVjdCB2YXNvZGlsYXRvcnkgaW5mbHVlbmNlIG9mIEhDTzPigJMgaW5kZXBlbmRlbnQgb2YgKEZvcm11bGEgcHJlc2VudGVkLikgbGV2ZWxzLiBBYnN0cmFjdDogQ2VyZWJyYWwgYmxvb2QgZmxvdyAoQ0JGKSByZWd1bGF0aW9uIGlzIGRlcGVuZGVudCBvbiB0aGUgaW50ZWdyYXRpdmUgcmVsYXRpb25zaGlwIGJldHdlZW4gYXJ0ZXJpYWwgKEZvcm11bGEgcHJlc2VudGVkLikgKChGb3JtdWxhIHByZXNlbnRlZC4pKSwgcEggYW5kIGNlcmVicm92YXNjdWxhciB0b25lOyBob3dldmVyLCBwcmUtY2xpbmljYWwgc3R1ZGllcyBpbmRpY2F0ZSB0aGF0IGludHJpbnNpYyBzZW5zaXRpdml0eSB0byBwSCwgaW5kZXBlbmRlbnQgb2YgY2hhbmdlcyBpbiAoRm9ybXVsYSBwcmVzZW50ZWQuKSBvciBpbnRyYXZhc2N1bGFyIGJpY2FyYm9uYXRlIChbSENPM+KAk10pLCBwcmluY2lwYWxseSBpbmZsdWVuY2VzIGNlcmVicm92YXNjdWxhciB0b25lLiBFbGV2ZW4gaGVhbHRoeSBtYWxlcyBjb21wbGV0ZWQgYSBzdGFuZGFyZGl6ZWQgY2VyZWJyb3Zhc2N1bGFyIENPMiByZWFjdGl2aXR5IChDVlIpIHRlc3QgdXRpbGl6aW5nIHJhZGlhbCBhcnRlcnkgY2F0aGV0ZXJpemF0aW9uIGFuZCBEdXBsZXggdWx0cmFzb3VuZCAoQ0JGKTsgY29uc2lzdGluZyBvZiBtYXRjaGVkIHN0ZXB3aXNlIGlzby1veGljIGFsdGVyYXRpb25zIGluIChGb3JtdWxhIHByZXNlbnRlZC4pIChoeXBvY2FwbmlhOiDigJM1LCDigJMxMMKgbW1IZzsgaHlwZXJjYXBuaWE6ICs1LCArMTAgbW1IZykgcHJpb3IgdG8gYW5kIGZvbGxvd2luZyBpLnYuIHNvZGl1bSBiaWNhcmJvbmF0ZSAoTmFIQ08z4oCTOyA4LjQlLCA1MCBtRXHCoDUwwqBtTOKAkzEpIHRvIGVsZXZhdGUgcEggKDcuNDA4wqDCscKgMC4wMjAgdnMuIDcuNDYxwqDCscKgMC4wMzA7IFDCoDzCoDAuMDAxKSBhbmQgW0hDTzPigJNdICgyNi4xwqDCscKgMS40IHZzLiAyOS4zwqDCscKgMC45IG1FccKgTOKAkzE7IFDCoDzCoDAuMDAxKS4gQWJzb2x1dGUgQ0JGIHdhcyBub3QgZGlmZmVyZW50IGF0IGVhY2ggc3RhZ2Ugb2YgQ08yIHJlYWN0aXZpdHkgKFDCoD3CoDAuNjI5KSBmb2xsb3dpbmcgTmFIQ08z4oCTLCBpcnJlc3BlY3RpdmUgb2YgYSBoaWdoZXIgcEggKFDCoDzCoDAuMDAxKSBhdCBlYWNoIG1hdGNoZWQgc3RhZ2Ugb2YgKEZvcm11bGEgcHJlc2VudGVkLikgKFDCoD3CoDAuOTI3KS4gTmVpdGhlciBoeXBvY2FwbmljICgzLjQ0wqDCscKgMC45MiB2cy4gMy40NMKgwrHCoDEuMDUlIHBlcsKgbW1IZyAoRm9ybXVsYSBwcmVzZW50ZWQuKTsgUMKgPcKgMC40OTkpLCBub3IgaHlwZXJjYXBuaWMgKDcuNDXCoMKxwqAxLjg1IHZzLiA2LjM3wqDCscKgMi4yMyUgcGVywqBtbUhnIChGb3JtdWxhIHByZXNlbnRlZC4pOyBQwqA9wqAwLjE1MSkgcmVhY3Rpdml0eSB0byAoRm9ybXVsYSBwcmVzZW50ZWQuKSB3ZXJlIGFsdGVyZWQgcHJlLSB0byBwb3N0LU5hSENPM+KAky4gV2hlbiBpbmRleGVkIGFnYWluc3QgYXJ0ZXJpYWwgW0grXSwgdGhlIHJlbGF0aXZlIGh5cG9jYXBuaWMgQ1ZSIHdhcyBoaWdoZXIgKFDCoD3CoDAuMDE5KSBhbmQgaHlwZXJjYXBuaWMgQ1ZSIHdhcyBsb3dlciAoUMKgPcKgMC4wMjUpIGZvbGxvd2luZyBOYUhDTzPigJMsIHJlc3BlY3RpdmVseS4gVGhlc2UgY2hhbmdlcyBpbiByZWFjdGl2aXR5IHRvIFtIK10gd2VyZSwgaG93ZXZlciwgZXhwbGFpbmVkIGJ5IGFsdGVyYXRpb25zIGluIGJ1ZmZlcmluZyBiZXR3ZWVuIChGb3JtdWxhIHByZXNlbnRlZC4pIGFuZCBhcnRlcmlhbCBIKy9wSCBjb25zZXF1ZW50IHRvIE5hSENPM+KAky4gTGFzdGx5LCBDQkYgd2FzIGhpZ2hlciAoNjg4wqDCscKgMTA1IHZzLiA3MzLCoMKxwqA4OSBtTMKgbWlu4oCTMSwgNyXCoMKxwqAxMiU7IFDCoD3CoDAuMDQ3KSBmb2xsb3dpbmcgTmFIQ08z4oCTIGR1cmluZyBpc29jYXBuaWMgYnJlYXRoaW5nIHByb3ZpZGluZyBzdXBwb3J0IGZvciBhIGRpcmVjdCBpbmZsdWVuY2Ugb2YgSENPM+KAkyBvbiBjZXJlYnJvdmFzY3VsYXIgdG9uZSBpbmRlcGVuZGVudCBvZiAoRm9ybXVsYSBwcmVzZW50ZWQuKS4gVGhlc2UgZGF0YSBpbmRpY2F0ZSB0aGF0IGluIHRoZSBzZXR0aW5nIG9mIGFjdXRlIG1ldGFib2xpYyBhbGthbG9zaXMsIENCRiBpcyByZWd1bGF0ZWQgYnkgKEZvcm11bGEgcHJlc2VudGVkLikgcmF0aGVyIHRoYW4gYXJ0ZXJpYWwgcEguIiwicHVibGlzaGVyIjoiSm9obiBXaWxleSAmIFNvbnMsIEx0ZCIsImlzc3VlIjoiNSIsInZvbHVtZSI6IjU5OSJ9LCJpc1RlbXBvcmFyeSI6ZmFsc2UsImRpc3BsYXlBcyI6ImNvbXBvc2l0ZSIsInN1cHByZXNzLWF1dGhvciI6ZmFsc2UsImNvbXBvc2l0ZSI6dHJ1ZSwiYXV0aG9yLW9ubHkiOmZhbHNlfV19&quot;,&quot;citationItems&quot;:[{&quot;id&quot;:&quot;f2f4d955-1162-3ba7-bbe8-bf69872a94c9&quot;,&quot;itemData&quot;:{&quot;type&quot;:&quot;article-journal&quot;,&quot;id&quot;:&quot;f2f4d955-1162-3ba7-bbe8-bf69872a94c9&quot;,&quot;title&quot;:&quot;Arterial carbon dioxide and bicarbonate rather than pH regulate cerebral blood flow in the setting of acute experimental metabolic alkalosis&quot;,&quot;author&quot;:[{&quot;family&quot;:&quot;Caldwell&quot;,&quot;given&quot;:&quot;Hannah G.&quot;,&quot;parse-names&quot;:false,&quot;dropping-particle&quot;:&quot;&quot;,&quot;non-dropping-particle&quot;:&quot;&quot;},{&quot;family&quot;:&quot;Howe&quot;,&quot;given&quot;:&quot;Connor A.&quot;,&quot;parse-names&quot;:false,&quot;dropping-particle&quot;:&quot;&quot;,&quot;non-dropping-particle&quot;:&quot;&quot;},{&quot;family&quot;:&quot;Chalifoux&quot;,&quot;given&quot;:&quot;Carter J.&quot;,&quot;parse-names&quot;:false,&quot;dropping-particle&quot;:&quot;&quot;,&quot;non-dropping-particle&quot;:&quot;&quot;},{&quot;family&quot;:&quot;Hoiland&quot;,&quot;given&quot;:&quot;Ryan L.&quot;,&quot;parse-names&quot;:false,&quot;dropping-particle&quot;:&quot;&quot;,&quot;non-dropping-particle&quot;:&quot;&quot;},{&quot;family&quot;:&quot;Carr&quot;,&quot;given&quot;:&quot;Jay M.J.R.&quot;,&quot;parse-names&quot;:false,&quot;dropping-particle&quot;:&quot;&quot;,&quot;non-dropping-particle&quot;:&quot;&quot;},{&quot;family&quot;:&quot;Brown&quot;,&quot;given&quot;:&quot;Courtney&quot;,&quot;parse-names&quot;:false,&quot;dropping-particle&quot;:&quot;V.&quot;,&quot;non-dropping-particle&quot;:&quot;&quot;},{&quot;family&quot;:&quot;Patrician&quot;,&quot;given&quot;:&quot;Alexander&quot;,&quot;parse-names&quot;:false,&quot;dropping-particle&quot;:&quot;&quot;,&quot;non-dropping-particle&quot;:&quot;&quot;},{&quot;family&quot;:&quot;Tremblay&quot;,&quot;given&quot;:&quot;Joshua C.&quot;,&quot;parse-names&quot;:false,&quot;dropping-particle&quot;:&quot;&quot;,&quot;non-dropping-particle&quot;:&quot;&quot;},{&quot;family&quot;:&quot;Panerai&quot;,&quot;given&quot;:&quot;Ronney B.&quot;,&quot;parse-names&quot;:false,&quot;dropping-particle&quot;:&quot;&quot;,&quot;non-dropping-particle&quot;:&quot;&quot;},{&quot;family&quot;:&quot;Robinson&quot;,&quot;given&quot;:&quot;Thompson G.&quot;,&quot;parse-names&quot;:false,&quot;dropping-particle&quot;:&quot;&quot;,&quot;non-dropping-particle&quot;:&quot;&quot;},{&quot;family&quot;:&quot;Minhas&quot;,&quot;given&quot;:&quot;Jatinder S.&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280682&quot;,&quot;ISSN&quot;:&quot;1469-7793&quot;,&quot;PMID&quot;:&quot;33404065&quot;,&quot;URL&quot;:&quot;https://onlinelibrary.wiley.com/doi/full/10.1113/JP280682&quot;,&quot;issued&quot;:{&quot;date-parts&quot;:[[2021,3,1]]},&quot;page&quot;:&quot;1439-1457&quot;,&quot;abstract&quot;:&quot;Key points: We investigated the influence of arterial (Formula presented.) ((Formula presented.)) with and without acutely elevated arterial pH and bicarbonate ([HCO3–]) on cerebral blood flow (CBF) regulation in the internal carotid artery and vertebral artery. We assessed stepwise iso-oxic alterations in (Formula presented.) (i.e. cerebrovascular CO2 reactivity) prior to and following i.v. sodium bicarbonate infusion (NaHCO3–) to acutely elevate arterial pH and [HCO3–]. Total CBF was unchanged irrespective of a higher arterial pH at each matched stage of (Formula presented.), indicating that CBF is acutely regulated by (Formula presented.) rather than arterial pH. The cerebrovascular responses to changes in arterial H+/pH were altered in keeping with the altered relationship between (Formula presented.) and H+/pH following NaHCO3– infusion (i.e. changes in buffering capacity). Total CBF was ∼7% higher following NaHCO3– infusion during isocapnic breathing providing initial evidence for a direct vasodilatory influence of HCO3– independent of (Formula presented.) levels. Abstract: Cerebral blood flow (CBF) regulation is dependent on the integrative relationship between arterial (Formula presented.) ((Formula presented.)), pH and cerebrovascular tone; however, pre-clinical studies indicate that intrinsic sensitivity to pH, independent of changes in (Formula presented.) or intravascular bicarbonate ([HCO3–]), principally influences cerebrovascular tone. Eleven healthy males completed a standardized cerebrovascular CO2 reactivity (CVR) test utilizing radial artery catheterization and Duplex ultrasound (CBF); consisting of matched stepwise iso-oxic alterations in (Formula presented.) (hypocapnia: –5, –10 mmHg; hypercapnia: +5, +10 mmHg) prior to and following i.v. sodium bicarbonate (NaHCO3–; 8.4%, 50 mEq 50 mL–1) to elevate pH (7.408 ± 0.020 vs. 7.461 ± 0.030; P &lt; 0.001) and [HCO3–] (26.1 ± 1.4 vs. 29.3 ± 0.9 mEq L–1; P &lt; 0.001). Absolute CBF was not different at each stage of CO2 reactivity (P = 0.629) following NaHCO3–, irrespective of a higher pH (P &lt; 0.001) at each matched stage of (Formula presented.) (P = 0.927). Neither hypocapnic (3.44 ± 0.92 vs. 3.44 ± 1.05% per mmHg (Formula presented.); P = 0.499), nor hypercapnic (7.45 ± 1.85 vs. 6.37 ± 2.23% per mmHg (Formula presented.); P = 0.151) reactivity to (Formula presented.) were altered pre- to post-NaHCO3–. When indexed against arterial [H+], the relative hypocapnic CVR was higher (P = 0.019) and hypercapnic CVR was lower (P = 0.025) following NaHCO3–, respectively. These changes in reactivity to [H+] were, however, explained by alterations in buffering between (Formula presented.) and arterial H+/pH consequent to NaHCO3–. Lastly, CBF was higher (688 ± 105 vs. 732 ± 89 mL min–1, 7% ± 12%; P = 0.047) following NaHCO3– during isocapnic breathing providing support for a direct influence of HCO3– on cerebrovascular tone independent of (Formula presented.). These data indicate that in the setting of acute metabolic alkalosis, CBF is regulated by (Formula presented.) rather than arterial pH.&quot;,&quot;publisher&quot;:&quot;John Wiley &amp; Sons, Ltd&quot;,&quot;issue&quot;:&quot;5&quot;,&quot;volume&quot;:&quot;599&quot;},&quot;isTemporary&quot;:false,&quot;displayAs&quot;:&quot;composite&quot;,&quot;suppress-author&quot;:false,&quot;composite&quot;:true,&quot;author-only&quot;:false}]},{&quot;citationID&quot;:&quot;MENDELEY_CITATION_4f2bc1d0-fe79-4157-927f-e2a3ee0a75af&quot;,&quot;properties&quot;:{&quot;noteIndex&quot;:0,&quot;mode&quot;:&quot;composite&quot;},&quot;isEdited&quot;:false,&quot;manualOverride&quot;:{&quot;isManuallyOverridden&quot;:false,&quot;citeprocText&quot;:&quot;Boedtkjer et al. (2015)&quot;,&quot;manualOverrideText&quot;:&quot;&quot;},&quot;citationTag&quot;:&quot;MENDELEY_CITATION_v3_eyJjaXRhdGlvbklEIjoiTUVOREVMRVlfQ0lUQVRJT05fNGYyYmMxZDAtZmU3OS00MTU3LTkyN2YtZTJhM2VlMGE3NWFmIiwicHJvcGVydGllcyI6eyJub3RlSW5kZXgiOjAsIm1vZGUiOiJjb21wb3NpdGUifSwiaXNFZGl0ZWQiOmZhbHNlLCJtYW51YWxPdmVycmlkZSI6eyJpc01hbnVhbGx5T3ZlcnJpZGRlbiI6ZmFsc2UsImNpdGVwcm9jVGV4dCI6IkJvZWR0a2plciBldCBhbC4gKDIwMTUpIiwibWFudWFsT3ZlcnJpZGVUZXh0IjoiIn0sImNpdGF0aW9uSXRlbXMiOlt7ImlkIjoiODcyMmQ3OGUtY2VmNy0zMjFiLWI4MTMtMmQ4MjQyNDRiYmE5IiwiaXRlbURhdGEiOnsidHlwZSI6ImFydGljbGUtam91cm5hbCIsImlkIjoiODcyMmQ3OGUtY2VmNy0zMjFiLWI4MTMtMmQ4MjQyNDRiYmE5IiwidGl0bGUiOiJFeHRyYWNlbGx1bGFyIEhDTzMtIGlzIHNlbnNlZCBieSBtb3VzZSBjZXJlYnJhbCBhcnRlcmllczogUmVndWxhdGlvbiBvZiB0b25lIGJ5IHJlY2VwdG9yIHByb3RlaW4gdHlyb3NpbmUgcGhvc3BoYXRhc2Ugw44gMyIsImF1dGhvciI6W3siZmFtaWx5IjoiQm9lZHRramVyIiwiZ2l2ZW4iOiJFYmJlIiwicGFyc2UtbmFtZXMiOmZhbHNlLCJkcm9wcGluZy1wYXJ0aWNsZSI6IiIsIm5vbi1kcm9wcGluZy1wYXJ0aWNsZSI6IiJ9LHsiZmFtaWx5IjoiSGFuc2VuIiwiZ2l2ZW4iOiJLcmlzdG9mZmVyIEIuIiwicGFyc2UtbmFtZXMiOmZhbHNlLCJkcm9wcGluZy1wYXJ0aWNsZSI6IiIsIm5vbi1kcm9wcGluZy1wYXJ0aWNsZSI6IiJ9LHsiZmFtaWx5IjoiQm9lZHRramVyIiwiZ2l2ZW4iOiJEb25uYSBNLkIuIiwicGFyc2UtbmFtZXMiOmZhbHNlLCJkcm9wcGluZy1wYXJ0aWNsZSI6IiIsIm5vbi1kcm9wcGluZy1wYXJ0aWNsZSI6IiJ9LHsiZmFtaWx5IjoiQWFsa2phZXIiLCJnaXZlbiI6IkNocmlzdGlhbiIsInBhcnNlLW5hbWVzIjpmYWxzZSwiZHJvcHBpbmctcGFydGljbGUiOiIiLCJub24tZHJvcHBpbmctcGFydGljbGUiOiIifSx7ImZhbWlseSI6IkJvcm9uIiwiZ2l2ZW4iOiJXYWx0ZXIgRi4iLCJwYXJzZS1uYW1lcyI6ZmFsc2UsImRyb3BwaW5nLXBhcnRpY2xlIjoiIiwibm9uLWRyb3BwaW5nLXBhcnRpY2xlIjoiIn1dLCJjb250YWluZXItdGl0bGUiOiJKb3VybmFsIG9mIENlcmVicmFsIEJsb29kIEZsb3cgYW5kIE1ldGFib2xpc20iLCJhY2Nlc3NlZCI6eyJkYXRlLXBhcnRzIjpbWzIwMjQsOCwyNF1dfSwiRE9JIjoiMTAuMTE3Ny8wMjcxNjc4WDE1NjEwNzg3L0FTU0VUL0lNQUdFUy9MQVJHRS8xMC4xMTc3XzAyNzE2NzhYMTU2MTA3ODctRklHNy5KUEVHIiwiSVNTTiI6IjE1NTk3MDE2IiwiUE1JRCI6IjI2NjYxMjA1IiwiVVJMIjoiaHR0cHM6Ly9qb3VybmFscy5zYWdlcHViLmNvbS9kb2kvZnVsbC8xMC4xMTc3LzAyNzE2NzhYMTU2MTA3ODciLCJpc3N1ZWQiOnsiZGF0ZS1wYXJ0cyI6W1syMDE1LDEwLDE5XV19LCJwYWdlIjoiOTY1LTk4MCIsImFic3RyYWN0IjoiV2UgaW52ZXN0aWdhdGUgc2Vuc2luZyBhbmQgc2lnbmFsaW5nIG1lY2hhbmlzbXMgZm9yIEgrLCBIQ08zLSBhbmQgQ08yIGluIGJhc2lsYXIgYXJ0ZXJpZXMgdXNpbmcgb3V0LW9mLWVxdWlsaWJyaXVtIHNvbHV0aW9ucy4gU2VsZWN0aXZlbHkgdmFyeWluZyBwSCBvLCBbSENPMy1dIG8sIG9yIHBDTzIsIHdlIGZpbmQ6IChhKSBsb3dlcmluZyBwSCBvIGF0dGVudWF0ZXMgdmFzb2NvbnN0cmljdGlvbiBhbmQgdmFzY3VsYXIgc21vb3RoIG11c2NsZSBjZWxsIChWU01DKSBDYTIrLXJlc3BvbnNlcyB3aGVyZWFzIHJhaXNpbmcgcEggbyBhdWdtZW50cyB2YXNvY29uc3RyaWN0aW9uIGluZGVwZW5kZW50bHkgb2YgVlNNQyBbQ2EyK10gaSwgKGIpIGxvd2VyaW5nIFtIQ08zLV0gbyBpbmNyZWFzZXMgYXJ0ZXJpYWwgYWdvbmlzdC1zZW5zaXRpdml0eSBvZiB0b25lIGRldmVsb3BtZW50IHdpdGhvdXQgYWZmZWN0aW5nIFZTTUMgW0NhMitdIGkgYnV0IGMpIG5vIGV2aWRlbmNlIHRoYXQgQ08yIGhhcyBkaXJlY3QgbmV0IHZhc29tb3RvciBlZmZlY3RzLiBSZWNlcHRvciBwcm90ZWluIHR5cm9zaW5lIHBob3NwaGF0YXNlIChSUFRQKc6zIGlzIHRyYW5zY3JpYmVkIGluIGVuZG90aGVsaWFsIGNlbGxzLCBhbmQgZGlyZWN0IHZhc29tb3RvciBlZmZlY3RzIG9mIEhDTzMgby0gYXJlIGFic2VudCBpbiBhcnRlcmllcyBmcm9tIFJQVFDOsy1rbm9ja291dCBtaWNlLiBBdCBwSCBvIDcuNCwgc2VsZWN0aXZlIGNoYW5nZXMgaW4gW0hDTzMtXSBvIG9yIHBDTzIgaGF2ZSBsaXR0bGUgZWZmZWN0IG9uIHBIIGkuIEF0IHBIIG8gNy4xLCBkZWNyZWFzZWQgW0hDTzMtXSBvIG9yIGluY3JlYXNlZCBwQ08yIGNhdXNlcyBpbnRyYWNlbGx1bGFyIGFjaWRpZmljYXRpb24sIHdoaWNoIGF0dGVudWF0ZXMgdmFzb2NvbnN0cmljdGlvbi4gVW5kZXIgZXF1aWxpYnJhdGVkIGNvbmRpdGlvbnMsIGFudGktY29udHJhY3RpbGUgZWZmZWN0cyBvZiBDTzIvSENPMy1hcmUgZW5kb3RoZWxpdW0tZGVwZW5kZW50IGFuZCBhYnNlbnQgaW4gYXJ0ZXJpZXMgZnJvbSBSUFRQzrMta25vY2tvdXQgbWljZS4gV2l0aCBDTzIvSENPMy0gcHJlc2VudCwgY29udHJhY3RpbGUgcmVzcG9uc2VzIHRvIGFnb25pc3Qtc3RpbXVsYXRpb24gYXJlIHBvdGVudGlhdGVkIGluIGFydGVyaWVzIGZyb20gUlBUUM6zLWtub2Nrb3V0IGNvbXBhcmVkIHRvIHdpbGQtdHlwZSBtaWNlLCBhbmQgdGhpcyBkaWZmZXJlbmNlIGlzIGxhcmdlciBmb3IgcmVzcGlyYXRvcnkgdGhhbiBtZXRhYm9saWMgYWNpZG9zaXMuIEluIGNvbmNsdXNpb24sIGRlY3JlYXNlZCBwSCBvIGFuZCBwSCBpIGluaGliaXQgdmFzb2NvbnN0cmljdGlvbiwgd2hlcmVhcyBkZWNyZWFzZWQgW0hDTzMtXSBvIHByb21vdGVzIHZhc29jb25zdHJpY3Rpb24gdGhyb3VnaCBSUFRQzrMtZGVwZW5kZW50IGNoYW5nZXMgaW4gVlNNQyBDYTIrLXNlbnNpdGl2aXR5LiBIQ08zIG8tIHNlcnZlcyBkdWFsIHJvbGVzLCBwcm92aWRpbmcgc3Vic3RyYXRlIGZvciBwSCBpLXJlZ3VsYXRpbmcgbWVtYnJhbmUgdHJhbnNwb3J0ZXJzIGFuZCBtb2R1bGF0aW5nIGFydGVyaWFsIHJlc3BvbnNlcyB0byBhY2lkLWJhc2UgZGlzdHVyYmFuY2VzLiIsInB1Ymxpc2hlciI6Ik5hdHVyZSBQdWJsaXNoaW5nIEdyb3VwIiwiaXNzdWUiOiI1Iiwidm9sdW1lIjoiMzYiLCJjb250YWluZXItdGl0bGUtc2hvcnQiOiIifSwiaXNUZW1wb3JhcnkiOmZhbHNlLCJkaXNwbGF5QXMiOiJjb21wb3NpdGUiLCJzdXBwcmVzcy1hdXRob3IiOmZhbHNlLCJjb21wb3NpdGUiOnRydWUsImF1dGhvci1vbmx5IjpmYWxzZX1dfQ==&quot;,&quot;citationItems&quot;:[{&quot;id&quot;:&quot;8722d78e-cef7-321b-b813-2d824244bba9&quot;,&quot;itemData&quot;:{&quot;type&quot;:&quot;article-journal&quot;,&quot;id&quot;:&quot;8722d78e-cef7-321b-b813-2d824244bba9&quot;,&quot;title&quot;:&quot;Extracellular HCO3- is sensed by mouse cerebral arteries: Regulation of tone by receptor protein tyrosine phosphatase Î 3&quot;,&quot;author&quot;:[{&quot;family&quot;:&quot;Boedtkjer&quot;,&quot;given&quot;:&quot;Ebbe&quot;,&quot;parse-names&quot;:false,&quot;dropping-particle&quot;:&quot;&quot;,&quot;non-dropping-particle&quot;:&quot;&quot;},{&quot;family&quot;:&quot;Hansen&quot;,&quot;given&quot;:&quot;Kristoffer B.&quot;,&quot;parse-names&quot;:false,&quot;dropping-particle&quot;:&quot;&quot;,&quot;non-dropping-particle&quot;:&quot;&quot;},{&quot;family&quot;:&quot;Boedtkjer&quot;,&quot;given&quot;:&quot;Donna M.B.&quot;,&quot;parse-names&quot;:false,&quot;dropping-particle&quot;:&quot;&quot;,&quot;non-dropping-particle&quot;:&quot;&quot;},{&quot;family&quot;:&quot;Aalkjaer&quot;,&quot;given&quot;:&quot;Christian&quot;,&quot;parse-names&quot;:false,&quot;dropping-particle&quot;:&quot;&quot;,&quot;non-dropping-particle&quot;:&quot;&quot;},{&quot;family&quot;:&quot;Boron&quot;,&quot;given&quot;:&quot;Walter F.&quot;,&quot;parse-names&quot;:false,&quot;dropping-particle&quot;:&quot;&quot;,&quot;non-dropping-particle&quot;:&quot;&quot;}],&quot;container-title&quot;:&quot;Journal of Cerebral Blood Flow and Metabolism&quot;,&quot;accessed&quot;:{&quot;date-parts&quot;:[[2024,8,24]]},&quot;DOI&quot;:&quot;10.1177/0271678X15610787/ASSET/IMAGES/LARGE/10.1177_0271678X15610787-FIG7.JPEG&quot;,&quot;ISSN&quot;:&quot;15597016&quot;,&quot;PMID&quot;:&quot;26661205&quot;,&quot;URL&quot;:&quot;https://journals.sagepub.com/doi/full/10.1177/0271678X15610787&quot;,&quot;issued&quot;:{&quot;date-parts&quot;:[[2015,10,19]]},&quot;page&quot;:&quot;965-980&quot;,&quot;abstract&quot;:&quot;We investigate sensing and signaling mechanisms for H+, HCO3- and CO2 in basilar arteries using out-of-equilibrium solutions. Selectively varying pH o, [HCO3-] o, or pCO2, we find: (a) lowering pH o attenuates vasoconstriction and vascular smooth muscle cell (VSMC) Ca2+-responses whereas raising pH o augments vasoconstriction independently of VSMC [Ca2+] i, (b) lowering [HCO3-] o increases arterial agonist-sensitivity of tone development without affecting VSMC [Ca2+] i but c) no evidence that CO2 has direct net vasomotor effects. Receptor protein tyrosine phosphatase (RPTP)γ is transcribed in endothelial cells, and direct vasomotor effects of HCO3 o- are absent in arteries from RPTPγ-knockout mice. At pH o 7.4, selective changes in [HCO3-] o or pCO2 have little effect on pH i. At pH o 7.1, decreased [HCO3-] o or increased pCO2 causes intracellular acidification, which attenuates vasoconstriction. Under equilibrated conditions, anti-contractile effects of CO2/HCO3-are endothelium-dependent and absent in arteries from RPTPγ-knockout mice. With CO2/HCO3- present, contractile responses to agonist-stimulation are potentiated in arteries from RPTPγ-knockout compared to wild-type mice, and this difference is larger for respiratory than metabolic acidosis. In conclusion, decreased pH o and pH i inhibit vasoconstriction, whereas decreased [HCO3-] o promotes vasoconstriction through RPTPγ-dependent changes in VSMC Ca2+-sensitivity. HCO3 o- serves dual roles, providing substrate for pH i-regulating membrane transporters and modulating arterial responses to acid-base disturbances.&quot;,&quot;publisher&quot;:&quot;Nature Publishing Group&quot;,&quot;issue&quot;:&quot;5&quot;,&quot;volume&quot;:&quot;36&quot;,&quot;container-title-short&quot;:&quot;&quot;},&quot;isTemporary&quot;:false,&quot;displayAs&quot;:&quot;composite&quot;,&quot;suppress-author&quot;:false,&quot;composite&quot;:true,&quot;author-only&quot;:false}]},{&quot;citationID&quot;:&quot;MENDELEY_CITATION_ee327a9b-a15b-41f0-bf70-d70ce6515847&quot;,&quot;properties&quot;:{&quot;noteIndex&quot;:0,&quot;mode&quot;:&quot;composite&quot;},&quot;isEdited&quot;:false,&quot;manualOverride&quot;:{&quot;isManuallyOverridden&quot;:false,&quot;citeprocText&quot;:&quot;Oneglia et al. (2023)&quot;,&quot;manualOverrideText&quot;:&quot;&quot;},&quot;citationTag&quot;:&quot;MENDELEY_CITATION_v3_eyJjaXRhdGlvbklEIjoiTUVOREVMRVlfQ0lUQVRJT05fZWUzMjdhOWItYTE1Yi00MWYwLWJmNzAtZDcwY2U2NTE1ODQ3IiwicHJvcGVydGllcyI6eyJub3RlSW5kZXgiOjAsIm1vZGUiOiJjb21wb3NpdGUifSwiaXNFZGl0ZWQiOmZhbHNlLCJtYW51YWxPdmVycmlkZSI6eyJpc01hbnVhbGx5T3ZlcnJpZGRlbiI6ZmFsc2UsImNpdGVwcm9jVGV4dCI6Ik9uZWdsaWEgZXQgYWwuICg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UsImRpc3BsYXlBcyI6ImNvbXBvc2l0ZSIsInN1cHByZXNzLWF1dGhvciI6ZmFsc2UsImNvbXBvc2l0ZSI6dHJ1ZSwiYXV0aG9yLW9ubHkiOmZhbHNlfV19&quot;,&quot;citationItems&quot;:[{&quot;id&quot;:&quot;db2c4b8f-5dc2-38ec-a0ee-46f0701dc000&quot;,&quot;itemData&quot;:{&quot;type&quot;:&quot;article-journal&quot;,&quot;id&quot;:&quot;db2c4b8f-5dc2-38ec-a0ee-46f0701dc000&quot;,&quot;title&quot;:&quot;Acute effects of β-hydroxybutyrate on left ventricular function in young, healthy adults&quot;,&quot;author&quot;:[{&quot;family&quot;:&quot;Oneglia&quot;,&quot;given&quot;:&quot;Andrew P.&quot;,&quot;parse-names&quot;:false,&quot;dropping-particle&quot;:&quot;&quot;,&quot;non-dropping-particle&quot;:&quot;&quot;},{&quot;family&quot;:&quot;Young&quot;,&quot;given&quot;:&quot;Benjamin E.&quot;,&quot;parse-names&quot;:false,&quot;dropping-particle&quot;:&quot;&quot;,&quot;non-dropping-particle&quot;:&quot;&quot;},{&quot;family&quot;:&quot;Cipher&quot;,&quot;given&quot;:&quot;Daisha J.&quot;,&quot;parse-names&quot;:false,&quot;dropping-particle&quot;:&quot;&quot;,&quot;non-dropping-particle&quot;:&quot;&quot;},{&quot;family&quot;:&quot;Zaha&quot;,&quot;given&quot;:&quot;Vlad&quot;,&quot;parse-names&quot;:false,&quot;dropping-particle&quot;:&quot;&quot;,&quot;non-dropping-particle&quot;:&quot;&quot;},{&quot;family&quot;:&quot;Nelson&quot;,&quot;given&quot;:&quot;Michael D.&quot;,&quot;parse-names&quot;:false,&quot;dropping-particle&quot;:&quot;&quot;,&quot;non-dropping-particle&quot;:&quot;&quot;}],&quot;container-title&quot;:&quot;Journal of applied physiology (Bethesda, Md. : 1985)&quot;,&quot;container-title-short&quot;:&quot;J Appl Physiol (1985)&quot;,&quot;accessed&quot;:{&quot;date-parts&quot;:[[2024,8,5]]},&quot;DOI&quot;:&quot;10.1152/JAPPLPHYSIOL.00630.2023/ASSET/IMAGES/MEDIUM/JAPPL-00630-2023R01.PNG&quot;,&quot;ISSN&quot;:&quot;15221601&quot;,&quot;PMID&quot;:&quot;37881851&quot;,&quot;URL&quot;:&quot;https://journals.physiology.org/doi/10.1152/japplphysiol.00630.2023&quot;,&quot;issued&quot;:{&quot;date-parts&quot;:[[2023,12,1]]},&quot;page&quot;:&quot;1440-1445&quot;,&quot;abstract&quot;:&quot;Interest in ketones as a cardiac \&quot;super fuel\&quot; has grown significantly following reports of a marked increase in cardiac output after exogenous ketone administration in heart failure. However, the extent to which this increase in cardiac output is related to changes in cardiac contractility, and dependent on the presence of heart failure, remains incompletely understood. Therefore, we performed a randomized, double-blind, placebo-controlled study of oral ketone ester in young healthy volunteers. Baseline cardiac magnetic resonance imaging was performed and repeated every 15 min for 60 min after ketone and placebo ingestion to assess changes in left ventricular function. As expected, circulating β-hydroxybutyrate increased rapidly after ketone ingestion, but did not change with placebo (interaction: P &lt; 0.001). Consistent with prior investigations, ketone ingestion resulted in an average 1 L/min increase in cardiac output after 60 min that did not occur with placebo (interaction: P = 0.026). This increase in cardiac output was primarily driven by an increase in heart rate after ketone ingestion (interaction: P = 0.018), with only a modest increase in stroke volume (interaction: P = 0.037). Changes in left ventricular strain and twist mechanics were limited. Taken together, the increase in cardiac output following an acute elevation in circulating β-hydroxybutyrate is primarily driven by changes in cardiac chronotropy, with minimal inotropic contribution.NEW &amp; NOTEWORTHY In this randomized, double-blind, placebo-controlled study of oral ketone ester in young healthy volunteers, we show a marked increase in cardiac output (∼1 L/min), driven primarily by changes in chronotropy. The cardiac magnetic resonance imaging data support the limited role for inotropy.&quot;,&quot;publisher&quot;:&quot; American Physiological Society Rockville, MD&quot;,&quot;issue&quot;:&quot;6&quot;,&quot;volume&quot;:&quot;135&quot;},&quot;isTemporary&quot;:false,&quot;displayAs&quot;:&quot;composite&quot;,&quot;suppress-author&quot;:false,&quot;composite&quot;:true,&quot;author-only&quot;:false}]},{&quot;citationID&quot;:&quot;MENDELEY_CITATION_932f28a7-e6ec-44a0-8c75-1e9d451f30be&quot;,&quot;properties&quot;:{&quot;noteIndex&quot;:0},&quot;isEdited&quot;:false,&quot;manualOverride&quot;:{&quot;isManuallyOverridden&quot;:false,&quot;citeprocText&quot;:&quot;(Oneglia et al., 2023; Selvaraj et al., 2022; Wodschow et al., 2023)&quot;,&quot;manualOverrideText&quot;:&quot;&quot;},&quot;citationTag&quot;:&quot;MENDELEY_CITATION_v3_eyJjaXRhdGlvbklEIjoiTUVOREVMRVlfQ0lUQVRJT05fOTMyZjI4YTctZTZlYy00NGEwLThjNzUtMWU5ZDQ1MWYzMGJlIiwicHJvcGVydGllcyI6eyJub3RlSW5kZXgiOjB9LCJpc0VkaXRlZCI6ZmFsc2UsIm1hbnVhbE92ZXJyaWRlIjp7ImlzTWFudWFsbHlPdmVycmlkZGVuIjpmYWxzZSwiY2l0ZXByb2NUZXh0IjoiKE9uZWdsaWEgZXQgYWwuLCAyMDIzOyBTZWx2YXJhaiBldCBhbC4sIDIwMjI7IFdvZHNjaG93IGV0IGFsLiwgMjAyMykiLCJtYW51YWxPdmVycmlkZVRleHQiOiIifSwiY2l0YXRpb25JdGVtcyI6W3siaWQiOiI0NjhkOTU2Ni1lMjQ3LTMxZWMtYTQ4Yi00NTIzZmZiNGRmNTUiLCJpdGVtRGF0YSI6eyJ0eXBlIjoiYXJ0aWNsZS1qb3VybmFsIiwiaWQiOiI0NjhkOTU2Ni1lMjQ3LTMxZWMtYTQ4Yi00NTIzZmZiNGRmNTUiLCJ0aXRsZSI6IkFjdXRlIEVjaG9jYXJkaW9ncmFwaGljIEVmZmVjdHMgb2YgRXhvZ2Vub3VzIEtldG9uZSBBZG1pbmlzdHJhdGlvbiBpbiBIZWFsdGh5IFBhcnRpY2lwYW50cyIsImF1dGhvciI6W3siZmFtaWx5IjoiU2VsdmFyYWoiLCJnaXZlbiI6IlNlbnRoaWwiLCJwYXJzZS1uYW1lcyI6ZmFsc2UsImRyb3BwaW5nLXBhcnRpY2xlIjoiIiwibm9uLWRyb3BwaW5nLXBhcnRpY2xlIjoiIn0seyJmYW1pbHkiOiJIdSIsImdpdmVuIjoiUmF5IiwicGFyc2UtbmFtZXMiOmZhbHNlLCJkcm9wcGluZy1wYXJ0aWNsZSI6IiIsIm5vbi1kcm9wcGluZy1wYXJ0aWNsZSI6IiJ9LHsiZmFtaWx5IjoiVmlkdWxhIiwiZ2l2ZW4iOiJNYWhlc2ggSy4iLCJwYXJzZS1uYW1lcyI6ZmFsc2UsImRyb3BwaW5nLXBhcnRpY2xlIjoiIiwibm9uLWRyb3BwaW5nLXBhcnRpY2xlIjoiIn0seyJmYW1pbHkiOiJEdWd5YWxhIiwiZ2l2ZW4iOiJTdXByaXRoYSIsInBhcnNlLW5hbWVzIjpmYWxzZSwiZHJvcHBpbmctcGFydGljbGUiOiIiLCJub24tZHJvcHBpbmctcGFydGljbGUiOiIifSx7ImZhbWlseSI6IlRpZXJuZXkiLCJnaXZlbiI6IkFubiIsInBhcnNlLW5hbWVzIjpmYWxzZSwiZHJvcHBpbmctcGFydGljbGUiOiIiLCJub24tZHJvcHBpbmctcGFydGljbGUiOiIifSx7ImZhbWlseSI6Ikt5IiwiZ2l2ZW4iOiJCb25uaWUiLCJwYXJzZS1uYW1lcyI6ZmFsc2UsImRyb3BwaW5nLXBhcnRpY2xlIjoiIiwibm9uLWRyb3BwaW5nLXBhcnRpY2xlIjoiIn0seyJmYW1pbHkiOiJNYXJndWxpZXMiLCJnaXZlbiI6Iktlbm5ldGggQi4iLCJwYXJzZS1uYW1lcyI6ZmFsc2UsImRyb3BwaW5nLXBhcnRpY2xlIjoiIiwibm9uLWRyb3BwaW5nLXBhcnRpY2xlIjoiIn0seyJmYW1pbHkiOiJTaGFoIiwiZ2l2ZW4iOiJTdmF0aSBILiIsInBhcnNlLW5hbWVzIjpmYWxzZSwiZHJvcHBpbmctcGFydGljbGUiOiIiLCJub24tZHJvcHBpbmctcGFydGljbGUiOiIifSx7ImZhbWlseSI6IktlbGx5IiwiZ2l2ZW4iOiJEYW5pZWwgUC4iLCJwYXJzZS1uYW1lcyI6ZmFsc2UsImRyb3BwaW5nLXBhcnRpY2xlIjoiIiwibm9uLWRyb3BwaW5nLXBhcnRpY2xlIjoiIn0seyJmYW1pbHkiOiJCcmF2byIsImdpdmVuIjoiUGFjbyBFLiIsInBhcnNlLW5hbWVzIjpmYWxzZSwiZHJvcHBpbmctcGFydGljbGUiOiIiLCJub24tZHJvcHBpbmctcGFydGljbGUiOiIifV0sImNvbnRhaW5lci10aXRsZSI6IkpvdXJuYWwgb2YgdGhlIEFtZXJpY2FuIFNvY2lldHkgb2YgRWNob2NhcmRpb2dyYXBoeSIsImFjY2Vzc2VkIjp7ImRhdGUtcGFydHMiOltbMjAyNCw4LDI5XV19LCJET0kiOiIxMC4xMDE2L0ouRUNITy4yMDIxLjEwLjAxNyIsIklTU04iOiIxMDk3Njc5NSIsIlBNSUQiOiIzNDc5ODI0NCIsImlzc3VlZCI6eyJkYXRlLXBhcnRzIjpbWzIwMjIsMywxXV19LCJwYWdlIjoiMzA1LTMxMSIsImFic3RyYWN0IjoiQmFja2dyb3VuZDogSW50ZXJlc3QgaW4gdGhlcmFwZXV0aWMgYXBwbGljYXRpb25zIG9mIGV4b2dlbm91cyBrZXRvbmVzIGhhcyBncm93biBzaWduaWZpY2FudGx5LCBzcGFubmluZyBwYXRpZW50cyB3aXRoIGhlYXJ0IGZhaWx1cmUgdG8gZW5kdXJhbmNlIGF0aGxldGVzLiBFeG9nZW5vdXMga2V0b25lcyBlbmdlbmRlciBzaWduaWZpY2FudCBlZmZlY3RzIG9uIGNhcmRpYWMgZnVuY3Rpb24gaW4gaGVhcnQgZmFpbHVyZSBhbmQgcHJvdmlkZSBhbiBlcmdvZ2VuaWMgYmVuZWZpdCBpbiBhdGhsZXRlcy4gVGhlIGFpbSBvZiB0aGlzIHN0dWR5IHdhcyB0byBhc3Nlc3MgdGhlIGVmZmVjdHMgb2YgZXhvZ2Vub3VzIGtldG9uZXMgb24gY2FyZGlhYyBmdW5jdGlvbiBpbiBoZWFsdGh5IHBhcnRpY2lwYW50cy4gTWV0aG9kczogSW4gYSBzaW5nbGUtYXJtIGludGVydmVudGlvbiBzdHVkeSwgMjAgZmFzdGluZywgaGVhbHRoeSBwYXJ0aWNpcGFudHMgdW5kZXJ3ZW50IGNvbXByZWhlbnNpdmUgZWNob2NhcmRpb2dyYXBoeSAodHdvLWRpbWVuc2lvbmFsLCBEb3BwbGVyLCBhbmQgc3RyYWluKSBiZWZvcmUgYW5kIDMwIG1pbiBhZnRlciB3ZWlnaHQtYmFzZWQgb3JhbCBrZXRvbmUgZXN0ZXIgYWRtaW5pc3RyYXRpb24uIFRoZSByZWxhdGlvbnNoaXAgYmV0d2VlbiBjaGFuZ2VzIGluIGxvZy10cmFuc2Zvcm1lZCBiaW9tYXJrZXIgbGV2ZWxzIGFuZCBjaGFuZ2UgaW4gYWJzb2x1dGUgZ2xvYmFsIGxvbmdpdHVkaW5hbCBzdHJhaW4gKEdMUykgd2FzIGFzc2Vzc2VkIHVzaW5nIGxpbmVhciByZWdyZXNzaW9uLiBSZXN1bHRzOiBUaGUgbWVhbiBhZ2Ugd2FzIDMwIMKxIDcgeWVhcnMsIDUwJSB3ZXJlIHdvbWVuLCA0NSUgd2VyZSBub253aGl0ZSwgYW5kIHRoZSBhdmVyYWdlIGJvZHkgbWFzcyBpbmRleCB3YXMgMjQuMyDCsSAzLjEga2cvbTIuIEtldG9uZSBpbmdlc3Rpb24gYWN1dGVseSBlbGV2YXRlZCDOsi1oeWRyb3h5YnV0eXJhdGUgbGV2ZWxzIGZyb20gYSBtZWRpYW4gb2YgMC4xMyBtbW9sL0wgKGludGVycXVhcnRpbGUgcmFuZ2UsIDAuMTAtMC4zNyBtbW9sL0wpIHRvIDMuMjMgbW1vbC9MIChpbnRlcnF1YXJ0aWxlIHJhbmdlLCAyLjQwLTQuOTcgbW1vbC9MKSAoUCA8IC4wMDEpLiBBZnRlciBrZXRvbmUgZXN0ZXIgY29uc3VtcHRpb24sIHN5c3RvbGljIGJsb29kIHByZXNzdXJlLCBoZWFydCByYXRlLCBiaXZlbnRyaWN1bGFyIGZ1bmN0aW9uLCBsZWZ0IHZlbnRyaWN1bGFyIEdMUywgYW5kIGxlZnQgYXRyaWFsIChMQSkgc3RyYWluIGFsbCBhdWdtZW50ZWQsIHdoaWxlIHN5c3RlbWljIHZhc2N1bGFyIHJlc2lzdGFuY2UgZGVjcmVhc2VkLiBEaXNwbGF5ZWQgYXMgbWVhbiBjaGFuZ2UsIGluY3JlYXNlcyBpbiBlamVjdGlvbiBmcmFjdGlvbiAoMy4xJTsgOTUlIENJLCAyLjAlLTQuMiU7IFAgPCAuMDAxKSwgR0xTICgyLjAlOyA5NSUgQ0ksIDEuNCUtMi43JTsgUCA8IC4wMDEpLCByaWdodCB2ZW50cmljdWxhciBT4oCyICgxLjEgY20vc2VjOyA5NSUgQ0ksIDAuNC0xLjggY20vc2VjOyBQID0gLjAwNCksIExBIHJlc2Vydm9pciBzdHJhaW4gKDclOyA5NSUgQ0ksIDMlLTEyJTsgUCA9IC4wMDUpLCBhbmQgTEEgY29udHJhY3RpbGUgc3RyYWluICg0JTsgMiUtNiU7IFAgPSAuMDAxKSB3ZXJlIG9ic2VydmVkLiBEdXJpbmcgcm9idXN0bHkgYWNoaWV2ZWQga2V0b3NpcywgY2hhbmdlIGluIEdMUyB3YXMgaW52ZXJzZWx5IGFzc29jaWF0ZWQgd2l0aCBjaGFuZ2UgaW4gbm9uZXN0ZXJpZmllZCBmYXR0eSBhY2lkcyAoUCA9IC4wMTkpLiBDb25jbHVzaW9uczogSW4gYSBzaW5nbGUtYXJtIHN0dWR5LCBzeXN0b2xpYyBibG9vZCBwcmVzc3VyZSwgaGVhcnQgcmF0ZSwgYml2ZW50cmljdWxhciBmdW5jdGlvbiwgYW5kIExWIGFuZCBMQSBzdHJhaW4gYWN1dGVseSBhdWdtZW50ZWQgYWZ0ZXIga2V0b25lIGVzdGVyIGluZ2VzdGlvbiBpbiBoZWFsdGh5LCBmYXN0aW5nIHBhcnRpY2lwYW50cywgc2ltaWxhciB0byBzZXZlcmFsIGVmZmVjdHMgb2JzZXJ2ZWQgaW4gdGhlIGZhaWxpbmcgaGVhcnQuIFRoZXNlIGRhdGEgbWF5IHByb3ZpZGUgc3VwcG9ydGluZyBkYXRhIGZvciB0aGUgZXJnb2dlbmljIGJlbmVmaXRzIG9ic2VydmVkIGluIGF0aGxldGVzIGFuZCBtYXkgYmVjb21lIGluY3JlYXNpbmdseSByZWxldmFudCB3aXRoIGV4b2dlbm91cyBrZXRvbmUgY29uc3VtcHRpb24gYWNyb3NzIGEgdmFyaWV0eSBvZiBjYXJkaW92YXNjdWxhciBhbmQgbm9uY2FyZGlvdmFzY3VsYXIgYXBwbGljYXRpb25zLiIsInB1Ymxpc2hlciI6IkVsc2V2aWVyIEluYy4iLCJpc3N1ZSI6IjMiLCJ2b2x1bWUiOiIzNSIsImNvbnRhaW5lci10aXRsZS1zaG9ydCI6IiJ9LCJpc1RlbXBvcmFyeSI6ZmFsc2V9LH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V9LHsiaWQiOiJkYjJjNGI4Zi01ZGMyLTM4ZWMtYTBlZS00NmYwNzAxZGMwMDAiLCJpdGVtRGF0YSI6eyJ0eXBlIjoiYXJ0aWNsZS1qb3VybmFsIiwiaWQiOiJkYjJjNGI4Zi01ZGMyLTM4ZWMtYTBlZS00NmYwNzAxZGMwMDAiLCJ0aXRsZSI6IkFjdXRlIGVmZmVjdHMgb2YgzrItaHlkcm94eWJ1dHlyYXRlIG9uIGxlZnQgdmVudHJpY3VsYXIgZnVuY3Rpb24gaW4geW91bmcsIGhlYWx0aHkgYWR1bHRzIiwiYXV0aG9yIjpbeyJmYW1pbHkiOiJPbmVnbGlhIiwiZ2l2ZW4iOiJBbmRyZXcgUC4iLCJwYXJzZS1uYW1lcyI6ZmFsc2UsImRyb3BwaW5nLXBhcnRpY2xlIjoiIiwibm9uLWRyb3BwaW5nLXBhcnRpY2xlIjoiIn0seyJmYW1pbHkiOiJZb3VuZyIsImdpdmVuIjoiQmVuamFtaW4gRS4iLCJwYXJzZS1uYW1lcyI6ZmFsc2UsImRyb3BwaW5nLXBhcnRpY2xlIjoiIiwibm9uLWRyb3BwaW5nLXBhcnRpY2xlIjoiIn0seyJmYW1pbHkiOiJDaXBoZXIiLCJnaXZlbiI6IkRhaXNoYSBKLiIsInBhcnNlLW5hbWVzIjpmYWxzZSwiZHJvcHBpbmctcGFydGljbGUiOiIiLCJub24tZHJvcHBpbmctcGFydGljbGUiOiIifSx7ImZhbWlseSI6IlphaGEiLCJnaXZlbiI6IlZsYWQiLCJwYXJzZS1uYW1lcyI6ZmFsc2UsImRyb3BwaW5nLXBhcnRpY2xlIjoiIiwibm9uLWRyb3BwaW5nLXBhcnRpY2xlIjoiIn0seyJmYW1pbHkiOiJOZWxzb24iLCJnaXZlbiI6Ik1pY2hhZWwgRC4iLCJwYXJzZS1uYW1lcyI6ZmFsc2UsImRyb3BwaW5nLXBhcnRpY2xlIjoiIiwibm9uLWRyb3BwaW5nLXBhcnRpY2xlIjoiIn1dLCJjb250YWluZXItdGl0bGUiOiJKb3VybmFsIG9mIGFwcGxpZWQgcGh5c2lvbG9neSAoQmV0aGVzZGEsIE1kLiA6IDE5ODUpIiwiY29udGFpbmVyLXRpdGxlLXNob3J0IjoiSiBBcHBsIFBoeXNpb2wgKDE5ODUpIiwiYWNjZXNzZWQiOnsiZGF0ZS1wYXJ0cyI6W1syMDI0LDgsNV1dfSwiRE9JIjoiMTAuMTE1Mi9KQVBQTFBIWVNJT0wuMDA2MzAuMjAyMy9BU1NFVC9JTUFHRVMvTUVESVVNL0pBUFBMLTAwNjMwLTIwMjNSMDEuUE5HIiwiSVNTTiI6IjE1MjIxNjAxIiwiUE1JRCI6IjM3ODgxODUxIiwiVVJMIjoiaHR0cHM6Ly9qb3VybmFscy5waHlzaW9sb2d5Lm9yZy9kb2kvMTAuMTE1Mi9qYXBwbHBoeXNpb2wuMDA2MzAuMjAyMyIsImlzc3VlZCI6eyJkYXRlLXBhcnRzIjpbWzIwMjMsMTIsMV1dfSwicGFnZSI6IjE0NDAtMTQ0NSIsImFic3RyYWN0IjoiSW50ZXJlc3QgaW4ga2V0b25lcyBhcyBhIGNhcmRpYWMgXCJzdXBlciBmdWVsXCIgaGFzIGdyb3duIHNpZ25pZmljYW50bHkgZm9sbG93aW5nIHJlcG9ydHMgb2YgYSBtYXJrZWQgaW5jcmVhc2UgaW4gY2FyZGlhYyBvdXRwdXQgYWZ0ZXIgZXhvZ2Vub3VzIGtldG9uZSBhZG1pbmlzdHJhdGlvbiBpbiBoZWFydCBmYWlsdXJlLiBIb3dldmVyLCB0aGUgZXh0ZW50IHRvIHdoaWNoIHRoaXMgaW5jcmVhc2UgaW4gY2FyZGlhYyBvdXRwdXQgaXMgcmVsYXRlZCB0byBjaGFuZ2VzIGluIGNhcmRpYWMgY29udHJhY3RpbGl0eSwgYW5kIGRlcGVuZGVudCBvbiB0aGUgcHJlc2VuY2Ugb2YgaGVhcnQgZmFpbHVyZSwgcmVtYWlucyBpbmNvbXBsZXRlbHkgdW5kZXJzdG9vZC4gVGhlcmVmb3JlLCB3ZSBwZXJmb3JtZWQgYSByYW5kb21pemVkLCBkb3VibGUtYmxpbmQsIHBsYWNlYm8tY29udHJvbGxlZCBzdHVkeSBvZiBvcmFsIGtldG9uZSBlc3RlciBpbiB5b3VuZyBoZWFsdGh5IHZvbHVudGVlcnMuIEJhc2VsaW5lIGNhcmRpYWMgbWFnbmV0aWMgcmVzb25hbmNlIGltYWdpbmcgd2FzIHBlcmZvcm1lZCBhbmQgcmVwZWF0ZWQgZXZlcnkgMTUgbWluIGZvciA2MCBtaW4gYWZ0ZXIga2V0b25lIGFuZCBwbGFjZWJvIGluZ2VzdGlvbiB0byBhc3Nlc3MgY2hhbmdlcyBpbiBsZWZ0IHZlbnRyaWN1bGFyIGZ1bmN0aW9uLiBBcyBleHBlY3RlZCwgY2lyY3VsYXRpbmcgzrItaHlkcm94eWJ1dHlyYXRlIGluY3JlYXNlZCByYXBpZGx5IGFmdGVyIGtldG9uZSBpbmdlc3Rpb24sIGJ1dCBkaWQgbm90IGNoYW5nZSB3aXRoIHBsYWNlYm8gKGludGVyYWN0aW9uOiBQIDwgMC4wMDEpLiBDb25zaXN0ZW50IHdpdGggcHJpb3IgaW52ZXN0aWdhdGlvbnMsIGtldG9uZSBpbmdlc3Rpb24gcmVzdWx0ZWQgaW4gYW4gYXZlcmFnZSAxIEwvbWluIGluY3JlYXNlIGluIGNhcmRpYWMgb3V0cHV0IGFmdGVyIDYwIG1pbiB0aGF0IGRpZCBub3Qgb2NjdXIgd2l0aCBwbGFjZWJvIChpbnRlcmFjdGlvbjogUCA9IDAuMDI2KS4gVGhpcyBpbmNyZWFzZSBpbiBjYXJkaWFjIG91dHB1dCB3YXMgcHJpbWFyaWx5IGRyaXZlbiBieSBhbiBpbmNyZWFzZSBpbiBoZWFydCByYXRlIGFmdGVyIGtldG9uZSBpbmdlc3Rpb24gKGludGVyYWN0aW9uOiBQID0gMC4wMTgpLCB3aXRoIG9ubHkgYSBtb2Rlc3QgaW5jcmVhc2UgaW4gc3Ryb2tlIHZvbHVtZSAoaW50ZXJhY3Rpb246IFAgPSAwLjAzNykuIENoYW5nZXMgaW4gbGVmdCB2ZW50cmljdWxhciBzdHJhaW4gYW5kIHR3aXN0IG1lY2hhbmljcyB3ZXJlIGxpbWl0ZWQuIFRha2VuIHRvZ2V0aGVyLCB0aGUgaW5jcmVhc2UgaW4gY2FyZGlhYyBvdXRwdXQgZm9sbG93aW5nIGFuIGFjdXRlIGVsZXZhdGlvbiBpbiBjaXJjdWxhdGluZyDOsi1oeWRyb3h5YnV0eXJhdGUgaXMgcHJpbWFyaWx5IGRyaXZlbiBieSBjaGFuZ2VzIGluIGNhcmRpYWMgY2hyb25vdHJvcHksIHdpdGggbWluaW1hbCBpbm90cm9waWMgY29udHJpYnV0aW9uLk5FVyAmIE5PVEVXT1JUSFkgSW4gdGhpcyByYW5kb21pemVkLCBkb3VibGUtYmxpbmQsIHBsYWNlYm8tY29udHJvbGxlZCBzdHVkeSBvZiBvcmFsIGtldG9uZSBlc3RlciBpbiB5b3VuZyBoZWFsdGh5IHZvbHVudGVlcnMsIHdlIHNob3cgYSBtYXJrZWQgaW5jcmVhc2UgaW4gY2FyZGlhYyBvdXRwdXQgKOKIvDEgTC9taW4pLCBkcml2ZW4gcHJpbWFyaWx5IGJ5IGNoYW5nZXMgaW4gY2hyb25vdHJvcHkuIFRoZSBjYXJkaWFjIG1hZ25ldGljIHJlc29uYW5jZSBpbWFnaW5nIGRhdGEgc3VwcG9ydCB0aGUgbGltaXRlZCByb2xlIGZvciBpbm90cm9weS4iLCJwdWJsaXNoZXIiOiIgQW1lcmljYW4gUGh5c2lvbG9naWNhbCBTb2NpZXR5IFJvY2t2aWxsZSwgTUQiLCJpc3N1ZSI6IjYiLCJ2b2x1bWUiOiIxMzUifSwiaXNUZW1wb3JhcnkiOmZhbHNlfV19&quot;,&quot;citationItems&quot;:[{&quot;id&quot;:&quot;468d9566-e247-31ec-a48b-4523ffb4df55&quot;,&quot;itemData&quot;:{&quot;type&quot;:&quot;article-journal&quot;,&quot;id&quot;:&quot;468d9566-e247-31ec-a48b-4523ffb4df55&quot;,&quot;title&quot;:&quot;Acute Echocardiographic Effects of Exogenous Ketone Administration in Healthy Participants&quot;,&quot;author&quot;:[{&quot;family&quot;:&quot;Selvaraj&quot;,&quot;given&quot;:&quot;Senthil&quot;,&quot;parse-names&quot;:false,&quot;dropping-particle&quot;:&quot;&quot;,&quot;non-dropping-particle&quot;:&quot;&quot;},{&quot;family&quot;:&quot;Hu&quot;,&quot;given&quot;:&quot;Ray&quot;,&quot;parse-names&quot;:false,&quot;dropping-particle&quot;:&quot;&quot;,&quot;non-dropping-particle&quot;:&quot;&quot;},{&quot;family&quot;:&quot;Vidula&quot;,&quot;given&quot;:&quot;Mahesh K.&quot;,&quot;parse-names&quot;:false,&quot;dropping-particle&quot;:&quot;&quot;,&quot;non-dropping-particle&quot;:&quot;&quot;},{&quot;family&quot;:&quot;Dugyala&quot;,&quot;given&quot;:&quot;Supritha&quot;,&quot;parse-names&quot;:false,&quot;dropping-particle&quot;:&quot;&quot;,&quot;non-dropping-particle&quot;:&quot;&quot;},{&quot;family&quot;:&quot;Tierney&quot;,&quot;given&quot;:&quot;Ann&quot;,&quot;parse-names&quot;:false,&quot;dropping-particle&quot;:&quot;&quot;,&quot;non-dropping-particle&quot;:&quot;&quot;},{&quot;family&quot;:&quot;Ky&quot;,&quot;given&quot;:&quot;Bonnie&quot;,&quot;parse-names&quot;:false,&quot;dropping-particle&quot;:&quot;&quot;,&quot;non-dropping-particle&quot;:&quot;&quot;},{&quot;family&quot;:&quot;Margulies&quot;,&quot;given&quot;:&quot;Kenneth B.&quot;,&quot;parse-names&quot;:false,&quot;dropping-particle&quot;:&quot;&quot;,&quot;non-dropping-particle&quot;:&quot;&quot;},{&quot;family&quot;:&quot;Shah&quot;,&quot;given&quot;:&quot;Svati H.&quot;,&quot;parse-names&quot;:false,&quot;dropping-particle&quot;:&quot;&quot;,&quot;non-dropping-particle&quot;:&quot;&quot;},{&quot;family&quot;:&quot;Kelly&quot;,&quot;given&quot;:&quot;Daniel P.&quot;,&quot;parse-names&quot;:false,&quot;dropping-particle&quot;:&quot;&quot;,&quot;non-dropping-particle&quot;:&quot;&quot;},{&quot;family&quot;:&quot;Bravo&quot;,&quot;given&quot;:&quot;Paco E.&quot;,&quot;parse-names&quot;:false,&quot;dropping-particle&quot;:&quot;&quot;,&quot;non-dropping-particle&quot;:&quot;&quot;}],&quot;container-title&quot;:&quot;Journal of the American Society of Echocardiography&quot;,&quot;accessed&quot;:{&quot;date-parts&quot;:[[2024,8,29]]},&quot;DOI&quot;:&quot;10.1016/J.ECHO.2021.10.017&quot;,&quot;ISSN&quot;:&quot;10976795&quot;,&quot;PMID&quot;:&quot;34798244&quot;,&quot;issued&quot;:{&quot;date-parts&quot;:[[2022,3,1]]},&quot;page&quot;:&quot;305-311&quot;,&quot;abstract&quot;:&quot;Background: Interest in therapeutic applications of exogenous ketones has grown significantly, spanning patients with heart failure to endurance athletes. Exogenous ketones engender significant effects on cardiac function in heart failure and provide an ergogenic benefit in athletes. The aim of this study was to assess the effects of exogenous ketones on cardiac function in healthy participants. Methods: In a single-arm intervention study, 20 fasting, healthy participants underwent comprehensive echocardiography (two-dimensional, Doppler, and strain) before and 30 min after weight-based oral ketone ester administration. The relationship between changes in log-transformed biomarker levels and change in absolute global longitudinal strain (GLS) was assessed using linear regression. Results: The mean age was 30 ± 7 years, 50% were women, 45% were nonwhite, and the average body mass index was 24.3 ± 3.1 kg/m2. Ketone ingestion acutely elevated β-hydroxybutyrate levels from a median of 0.13 mmol/L (interquartile range, 0.10-0.37 mmol/L) to 3.23 mmol/L (interquartile range, 2.40-4.97 mmol/L) (P &lt; .001). After ketone ester consumption, systolic blood pressure, heart rate, biventricular function, left ventricular GLS, and left atrial (LA) strain all augmented, while systemic vascular resistance decreased. Displayed as mean change, increases in ejection fraction (3.1%; 95% CI, 2.0%-4.2%; P &lt; .001), GLS (2.0%; 95% CI, 1.4%-2.7%; P &lt; .001), right ventricular S′ (1.1 cm/sec; 95% CI, 0.4-1.8 cm/sec; P = .004), LA reservoir strain (7%; 95% CI, 3%-12%; P = .005), and LA contractile strain (4%; 2%-6%; P = .001) were observed. During robustly achieved ketosis, change in GLS was inversely associated with change in nonesterified fatty acids (P = .019). Conclusions: In a single-arm study, systolic blood pressure, heart rate, biventricular function, and LV and LA strain acutely augmented after ketone ester ingestion in healthy, fasting participants, similar to several effects observed in the failing heart. These data may provide supporting data for the ergogenic benefits observed in athletes and may become increasingly relevant with exogenous ketone consumption across a variety of cardiovascular and noncardiovascular applications.&quot;,&quot;publisher&quot;:&quot;Elsevier Inc.&quot;,&quot;issue&quot;:&quot;3&quot;,&quot;volume&quot;:&quot;35&quot;,&quot;container-title-short&quot;:&quot;&quot;},&quot;isTemporary&quot;:false},{&quot;id&quot;:&quot;7542fa8c-53ea-3058-948f-dfb8b6384482&quot;,&quot;itemData&quot;:{&quot;type&quot;:&quot;article-journal&quot;,&quot;id&quot;:&quot;7542fa8c-53ea-3058-948f-dfb8b6384482&quot;,&quot;title&quot;:&quot;Oral ketone esters acutely improve myocardial contractility in post-hospitalized COVID-19 patients: A randomized placebo-controlled double-blind crossover study&quot;,&quot;author&quot;:[{&quot;family&quot;:&quot;Wodschow&quot;,&quot;given&quot;:&quot;Helena Zander&quot;,&quot;parse-names&quot;:false,&quot;dropping-particle&quot;:&quot;&quot;,&quot;non-dropping-particle&quot;:&quot;&quot;},{&quot;family&quot;:&quot;Davidovski&quot;,&quot;given&quot;:&quot;Filip Søskov&quot;,&quot;parse-names&quot;:false,&quot;dropping-particle&quot;:&quot;&quot;,&quot;non-dropping-particle&quot;:&quot;&quot;},{&quot;family&quot;:&quot;Christensen&quot;,&quot;given&quot;:&quot;Jacob&quot;,&quot;parse-names&quot;:false,&quot;dropping-particle&quot;:&quot;&quot;,&quot;non-dropping-particle&quot;:&quot;&quot;},{&quot;family&quot;:&quot;Lassen&quot;,&quot;given&quot;:&quot;Mats Christian Højbjerg&quot;,&quot;parse-names&quot;:false,&quot;dropping-particle&quot;:&quot;&quot;,&quot;non-dropping-particle&quot;:&quot;&quot;},{&quot;family&quot;:&quot;Skaarup&quot;,&quot;given&quot;:&quot;Kristoffer Grundtvig&quot;,&quot;parse-names&quot;:false,&quot;dropping-particle&quot;:&quot;&quot;,&quot;non-dropping-particle&quot;:&quot;&quot;},{&quot;family&quot;:&quot;Nygaard&quot;,&quot;given&quot;:&quot;Hanne&quot;,&quot;parse-names&quot;:false,&quot;dropping-particle&quot;:&quot;&quot;,&quot;non-dropping-particle&quot;:&quot;&quot;},{&quot;family&quot;:&quot;Møller&quot;,&quot;given&quot;:&quot;Niels&quot;,&quot;parse-names&quot;:false,&quot;dropping-particle&quot;:&quot;&quot;,&quot;non-dropping-particle&quot;:&quot;&quot;},{&quot;family&quot;:&quot;Rungby&quot;,&quot;given&quot;:&quot;Jørgen&quot;,&quot;parse-names&quot;:false,&quot;dropping-particle&quot;:&quot;&quot;,&quot;non-dropping-particle&quot;:&quot;&quot;},{&quot;family&quot;:&quot;Biering-Sørensen&quot;,&quot;given&quot;:&quot;Tor&quot;,&quot;parse-names&quot;:false,&quot;dropping-particle&quot;:&quot;&quot;,&quot;non-dropping-particle&quot;:&quot;&quot;},{&quot;family&quot;:&quot;Rossing&quot;,&quot;given&quot;:&quot;Peter&quot;,&quot;parse-names&quot;:false,&quot;dropping-particle&quot;:&quot;&quot;,&quot;non-dropping-particle&quot;:&quot;&quot;},{&quot;family&quot;:&quot;Jensen&quot;,&quot;given&quot;:&quot;Nicole Jacqueline&quot;,&quot;parse-names&quot;:false,&quot;dropping-particle&quot;:&quot;&quot;,&quot;non-dropping-particle&quot;:&quot;&quot;},{&quot;family&quot;:&quot;Laursen&quot;,&quot;given&quot;:&quot;Jens Christian&quot;,&quot;parse-names&quot;:false,&quot;dropping-particle&quot;:&quot;&quot;,&quot;non-dropping-particle&quot;:&quot;&quot;}],&quot;container-title&quot;:&quot;Frontiers in Nutrition&quot;,&quot;container-title-short&quot;:&quot;Front Nutr&quot;,&quot;accessed&quot;:{&quot;date-parts&quot;:[[2024,8,29]]},&quot;DOI&quot;:&quot;10.3389/FNUT.2023.1131192/BIBTEX&quot;,&quot;ISSN&quot;:&quot;2296861X&quot;,&quot;URL&quot;:&quot;https://clinicaltrials.gov/,&quot;,&quot;issued&quot;:{&quot;date-parts&quot;:[[2023,2,9]]},&quot;page&quot;:&quot;1131192&quot;,&quot;abstract&quot;:&quot;Background: COVID-19 is associated with subclinical myocardial injury. Exogenous ketone esters acutely improve left myocardial function in healthy participants and patients with heart failure, but the effects have not been investigated in participants previously hospitalized for COVID-19. Methods: This is a randomized placebo-controlled double-blind crossover study comparing a single oral ketone ester dose of 395 mg/kg with placebo. Fasting participants were randomized to either placebo in the morning and oral ketone ester in the afternoon or vice versa. Echocardiography was performed immediately after intake of the corresponding treatment. Primary outcome was left ventricular ejection fraction (LVEF). Secondary outcomes were absolute global longitudinal strain (GLS), cardiac output and blood oxygen saturation. Linear mixed effects models were used to assess differences. Results: We included 12 participants previously hospitalized for COVID-19 with a mean (±SD) age of 60 ± 10 years. The mean time from hospitalization was 18 ± 5 months. Oral ketone esters did not increase LVEF between placebo and oral ketone ester [mean difference: −0.7% (95% CI −4.0 to 2.6%), p = 0.66], but increased GLS [1.9% (95% CI: 0.1 to 3.6%), p = 0.04] and cardiac output [1.2 L/min (95% CI: −0.1 to 2.4 L/min), p = 0.07], although non-significant. The differences in GLS remained significant after adjustment for change in heart rate (p = 0.01). There was no difference in blood oxygen saturation. Oral ketone esters increased blood ketones over time (peak level 3.1 ± 4.9 mmol/L, p &lt; 0.01). Ketone esters increased blood insulin, c-peptide, and creatinine, and decreased glucose and FFA (all p ≤ 0.01) but did not affect glucagon, pro-BNP, or troponin I levels (all p &gt; 0.05). Conclusion: In patients previously hospitalized with COVID-19, a single oral dose of ketone ester had no effect on LVEF, cardiac output or blood oxygen saturation, but increased GLS acutely. Clinical trial registration: https://clinicaltrials.gov/, identifier NCT04377035.&quot;,&quot;publisher&quot;:&quot;Frontiers Media S.A.&quot;,&quot;volume&quot;:&quot;10&quot;},&quot;isTemporary&quot;:false},{&quot;id&quot;:&quot;db2c4b8f-5dc2-38ec-a0ee-46f0701dc000&quot;,&quot;itemData&quot;:{&quot;type&quot;:&quot;article-journal&quot;,&quot;id&quot;:&quot;db2c4b8f-5dc2-38ec-a0ee-46f0701dc000&quot;,&quot;title&quot;:&quot;Acute effects of β-hydroxybutyrate on left ventricular function in young, healthy adults&quot;,&quot;author&quot;:[{&quot;family&quot;:&quot;Oneglia&quot;,&quot;given&quot;:&quot;Andrew P.&quot;,&quot;parse-names&quot;:false,&quot;dropping-particle&quot;:&quot;&quot;,&quot;non-dropping-particle&quot;:&quot;&quot;},{&quot;family&quot;:&quot;Young&quot;,&quot;given&quot;:&quot;Benjamin E.&quot;,&quot;parse-names&quot;:false,&quot;dropping-particle&quot;:&quot;&quot;,&quot;non-dropping-particle&quot;:&quot;&quot;},{&quot;family&quot;:&quot;Cipher&quot;,&quot;given&quot;:&quot;Daisha J.&quot;,&quot;parse-names&quot;:false,&quot;dropping-particle&quot;:&quot;&quot;,&quot;non-dropping-particle&quot;:&quot;&quot;},{&quot;family&quot;:&quot;Zaha&quot;,&quot;given&quot;:&quot;Vlad&quot;,&quot;parse-names&quot;:false,&quot;dropping-particle&quot;:&quot;&quot;,&quot;non-dropping-particle&quot;:&quot;&quot;},{&quot;family&quot;:&quot;Nelson&quot;,&quot;given&quot;:&quot;Michael D.&quot;,&quot;parse-names&quot;:false,&quot;dropping-particle&quot;:&quot;&quot;,&quot;non-dropping-particle&quot;:&quot;&quot;}],&quot;container-title&quot;:&quot;Journal of applied physiology (Bethesda, Md. : 1985)&quot;,&quot;container-title-short&quot;:&quot;J Appl Physiol (1985)&quot;,&quot;accessed&quot;:{&quot;date-parts&quot;:[[2024,8,5]]},&quot;DOI&quot;:&quot;10.1152/JAPPLPHYSIOL.00630.2023/ASSET/IMAGES/MEDIUM/JAPPL-00630-2023R01.PNG&quot;,&quot;ISSN&quot;:&quot;15221601&quot;,&quot;PMID&quot;:&quot;37881851&quot;,&quot;URL&quot;:&quot;https://journals.physiology.org/doi/10.1152/japplphysiol.00630.2023&quot;,&quot;issued&quot;:{&quot;date-parts&quot;:[[2023,12,1]]},&quot;page&quot;:&quot;1440-1445&quot;,&quot;abstract&quot;:&quot;Interest in ketones as a cardiac \&quot;super fuel\&quot; has grown significantly following reports of a marked increase in cardiac output after exogenous ketone administration in heart failure. However, the extent to which this increase in cardiac output is related to changes in cardiac contractility, and dependent on the presence of heart failure, remains incompletely understood. Therefore, we performed a randomized, double-blind, placebo-controlled study of oral ketone ester in young healthy volunteers. Baseline cardiac magnetic resonance imaging was performed and repeated every 15 min for 60 min after ketone and placebo ingestion to assess changes in left ventricular function. As expected, circulating β-hydroxybutyrate increased rapidly after ketone ingestion, but did not change with placebo (interaction: P &lt; 0.001). Consistent with prior investigations, ketone ingestion resulted in an average 1 L/min increase in cardiac output after 60 min that did not occur with placebo (interaction: P = 0.026). This increase in cardiac output was primarily driven by an increase in heart rate after ketone ingestion (interaction: P = 0.018), with only a modest increase in stroke volume (interaction: P = 0.037). Changes in left ventricular strain and twist mechanics were limited. Taken together, the increase in cardiac output following an acute elevation in circulating β-hydroxybutyrate is primarily driven by changes in cardiac chronotropy, with minimal inotropic contribution.NEW &amp; NOTEWORTHY In this randomized, double-blind, placebo-controlled study of oral ketone ester in young healthy volunteers, we show a marked increase in cardiac output (∼1 L/min), driven primarily by changes in chronotropy. The cardiac magnetic resonance imaging data support the limited role for inotropy.&quot;,&quot;publisher&quot;:&quot; American Physiological Society Rockville, MD&quot;,&quot;issue&quot;:&quot;6&quot;,&quot;volume&quot;:&quot;135&quot;},&quot;isTemporary&quot;:false}]},{&quot;citationID&quot;:&quot;MENDELEY_CITATION_284dc1c3-d1ec-49ce-b266-2f47b3d0a5c2&quot;,&quot;properties&quot;:{&quot;noteIndex&quot;:0},&quot;isEdited&quot;:false,&quot;manualOverride&quot;:{&quot;isManuallyOverridden&quot;:false,&quot;citeprocText&quot;:&quot;(Oneglia et al., 2023; Selvaraj et al., 2022)&quot;,&quot;manualOverrideText&quot;:&quot;&quot;},&quot;citationTag&quot;:&quot;MENDELEY_CITATION_v3_eyJjaXRhdGlvbklEIjoiTUVOREVMRVlfQ0lUQVRJT05fMjg0ZGMxYzMtZDFlYy00OWNlLWIyNjYtMmY0N2IzZDBhNWMyIiwicHJvcGVydGllcyI6eyJub3RlSW5kZXgiOjB9LCJpc0VkaXRlZCI6ZmFsc2UsIm1hbnVhbE92ZXJyaWRlIjp7ImlzTWFudWFsbHlPdmVycmlkZGVuIjpmYWxzZSwiY2l0ZXByb2NUZXh0IjoiKE9uZWdsaWEgZXQgYWwuLCAyMDIzOyBTZWx2YXJhaiBldCBhbC4sIDIwMjIpIiwibWFudWFsT3ZlcnJpZGVUZXh0IjoiIn0sImNpdGF0aW9uSXRlbXMiOlt7ImlkIjoiNDY4ZDk1NjYtZTI0Ny0zMWVjLWE0OGItNDUyM2ZmYjRkZjU1IiwiaXRlbURhdGEiOnsidHlwZSI6ImFydGljbGUtam91cm5hbCIsImlkIjoiNDY4ZDk1NjYtZTI0Ny0zMWVjLWE0OGItNDUyM2ZmYjRkZjU1IiwidGl0bGUiOiJBY3V0ZSBFY2hvY2FyZGlvZ3JhcGhpYyBFZmZlY3RzIG9mIEV4b2dlbm91cyBLZXRvbmUgQWRtaW5pc3RyYXRpb24gaW4gSGVhbHRoeSBQYXJ0aWNpcGFudHMiLCJhdXRob3IiOlt7ImZhbWlseSI6IlNlbHZhcmFqIiwiZ2l2ZW4iOiJTZW50aGlsIiwicGFyc2UtbmFtZXMiOmZhbHNlLCJkcm9wcGluZy1wYXJ0aWNsZSI6IiIsIm5vbi1kcm9wcGluZy1wYXJ0aWNsZSI6IiJ9LHsiZmFtaWx5IjoiSHUiLCJnaXZlbiI6IlJheSIsInBhcnNlLW5hbWVzIjpmYWxzZSwiZHJvcHBpbmctcGFydGljbGUiOiIiLCJub24tZHJvcHBpbmctcGFydGljbGUiOiIifSx7ImZhbWlseSI6IlZpZHVsYSIsImdpdmVuIjoiTWFoZXNoIEsuIiwicGFyc2UtbmFtZXMiOmZhbHNlLCJkcm9wcGluZy1wYXJ0aWNsZSI6IiIsIm5vbi1kcm9wcGluZy1wYXJ0aWNsZSI6IiJ9LHsiZmFtaWx5IjoiRHVneWFsYSIsImdpdmVuIjoiU3Vwcml0aGEiLCJwYXJzZS1uYW1lcyI6ZmFsc2UsImRyb3BwaW5nLXBhcnRpY2xlIjoiIiwibm9uLWRyb3BwaW5nLXBhcnRpY2xlIjoiIn0seyJmYW1pbHkiOiJUaWVybmV5IiwiZ2l2ZW4iOiJBbm4iLCJwYXJzZS1uYW1lcyI6ZmFsc2UsImRyb3BwaW5nLXBhcnRpY2xlIjoiIiwibm9uLWRyb3BwaW5nLXBhcnRpY2xlIjoiIn0seyJmYW1pbHkiOiJLeSIsImdpdmVuIjoiQm9ubmllIiwicGFyc2UtbmFtZXMiOmZhbHNlLCJkcm9wcGluZy1wYXJ0aWNsZSI6IiIsIm5vbi1kcm9wcGluZy1wYXJ0aWNsZSI6IiJ9LHsiZmFtaWx5IjoiTWFyZ3VsaWVzIiwiZ2l2ZW4iOiJLZW5uZXRoIEIuIiwicGFyc2UtbmFtZXMiOmZhbHNlLCJkcm9wcGluZy1wYXJ0aWNsZSI6IiIsIm5vbi1kcm9wcGluZy1wYXJ0aWNsZSI6IiJ9LHsiZmFtaWx5IjoiU2hhaCIsImdpdmVuIjoiU3ZhdGkgSC4iLCJwYXJzZS1uYW1lcyI6ZmFsc2UsImRyb3BwaW5nLXBhcnRpY2xlIjoiIiwibm9uLWRyb3BwaW5nLXBhcnRpY2xlIjoiIn0seyJmYW1pbHkiOiJLZWxseSIsImdpdmVuIjoiRGFuaWVsIFAuIiwicGFyc2UtbmFtZXMiOmZhbHNlLCJkcm9wcGluZy1wYXJ0aWNsZSI6IiIsIm5vbi1kcm9wcGluZy1wYXJ0aWNsZSI6IiJ9LHsiZmFtaWx5IjoiQnJhdm8iLCJnaXZlbiI6IlBhY28gRS4iLCJwYXJzZS1uYW1lcyI6ZmFsc2UsImRyb3BwaW5nLXBhcnRpY2xlIjoiIiwibm9uLWRyb3BwaW5nLXBhcnRpY2xlIjoiIn1dLCJjb250YWluZXItdGl0bGUiOiJKb3VybmFsIG9mIHRoZSBBbWVyaWNhbiBTb2NpZXR5IG9mIEVjaG9jYXJkaW9ncmFwaHkiLCJhY2Nlc3NlZCI6eyJkYXRlLXBhcnRzIjpbWzIwMjQsOCwyOV1dfSwiRE9JIjoiMTAuMTAxNi9KLkVDSE8uMjAyMS4xMC4wMTciLCJJU1NOIjoiMTA5NzY3OTUiLCJQTUlEIjoiMzQ3OTgyNDQiLCJpc3N1ZWQiOnsiZGF0ZS1wYXJ0cyI6W1syMDIyLDMsMV1dfSwicGFnZSI6IjMwNS0zMTEiLCJhYnN0cmFjdCI6IkJhY2tncm91bmQ6IEludGVyZXN0IGluIHRoZXJhcGV1dGljIGFwcGxpY2F0aW9ucyBvZiBleG9nZW5vdXMga2V0b25lcyBoYXMgZ3Jvd24gc2lnbmlmaWNhbnRseSwgc3Bhbm5pbmcgcGF0aWVudHMgd2l0aCBoZWFydCBmYWlsdXJlIHRvIGVuZHVyYW5jZSBhdGhsZXRlcy4gRXhvZ2Vub3VzIGtldG9uZXMgZW5nZW5kZXIgc2lnbmlmaWNhbnQgZWZmZWN0cyBvbiBjYXJkaWFjIGZ1bmN0aW9uIGluIGhlYXJ0IGZhaWx1cmUgYW5kIHByb3ZpZGUgYW4gZXJnb2dlbmljIGJlbmVmaXQgaW4gYXRobGV0ZXMuIFRoZSBhaW0gb2YgdGhpcyBzdHVkeSB3YXMgdG8gYXNzZXNzIHRoZSBlZmZlY3RzIG9mIGV4b2dlbm91cyBrZXRvbmVzIG9uIGNhcmRpYWMgZnVuY3Rpb24gaW4gaGVhbHRoeSBwYXJ0aWNpcGFudHMuIE1ldGhvZHM6IEluIGEgc2luZ2xlLWFybSBpbnRlcnZlbnRpb24gc3R1ZHksIDIwIGZhc3RpbmcsIGhlYWx0aHkgcGFydGljaXBhbnRzIHVuZGVyd2VudCBjb21wcmVoZW5zaXZlIGVjaG9jYXJkaW9ncmFwaHkgKHR3by1kaW1lbnNpb25hbCwgRG9wcGxlciwgYW5kIHN0cmFpbikgYmVmb3JlIGFuZCAzMCBtaW4gYWZ0ZXIgd2VpZ2h0LWJhc2VkIG9yYWwga2V0b25lIGVzdGVyIGFkbWluaXN0cmF0aW9uLiBUaGUgcmVsYXRpb25zaGlwIGJldHdlZW4gY2hhbmdlcyBpbiBsb2ctdHJhbnNmb3JtZWQgYmlvbWFya2VyIGxldmVscyBhbmQgY2hhbmdlIGluIGFic29sdXRlIGdsb2JhbCBsb25naXR1ZGluYWwgc3RyYWluIChHTFMpIHdhcyBhc3Nlc3NlZCB1c2luZyBsaW5lYXIgcmVncmVzc2lvbi4gUmVzdWx0czogVGhlIG1lYW4gYWdlIHdhcyAzMCDCsSA3IHllYXJzLCA1MCUgd2VyZSB3b21lbiwgNDUlIHdlcmUgbm9ud2hpdGUsIGFuZCB0aGUgYXZlcmFnZSBib2R5IG1hc3MgaW5kZXggd2FzIDI0LjMgwrEgMy4xIGtnL20yLiBLZXRvbmUgaW5nZXN0aW9uIGFjdXRlbHkgZWxldmF0ZWQgzrItaHlkcm94eWJ1dHlyYXRlIGxldmVscyBmcm9tIGEgbWVkaWFuIG9mIDAuMTMgbW1vbC9MIChpbnRlcnF1YXJ0aWxlIHJhbmdlLCAwLjEwLTAuMzcgbW1vbC9MKSB0byAzLjIzIG1tb2wvTCAoaW50ZXJxdWFydGlsZSByYW5nZSwgMi40MC00Ljk3IG1tb2wvTCkgKFAgPCAuMDAxKS4gQWZ0ZXIga2V0b25lIGVzdGVyIGNvbnN1bXB0aW9uLCBzeXN0b2xpYyBibG9vZCBwcmVzc3VyZSwgaGVhcnQgcmF0ZSwgYml2ZW50cmljdWxhciBmdW5jdGlvbiwgbGVmdCB2ZW50cmljdWxhciBHTFMsIGFuZCBsZWZ0IGF0cmlhbCAoTEEpIHN0cmFpbiBhbGwgYXVnbWVudGVkLCB3aGlsZSBzeXN0ZW1pYyB2YXNjdWxhciByZXNpc3RhbmNlIGRlY3JlYXNlZC4gRGlzcGxheWVkIGFzIG1lYW4gY2hhbmdlLCBpbmNyZWFzZXMgaW4gZWplY3Rpb24gZnJhY3Rpb24gKDMuMSU7IDk1JSBDSSwgMi4wJS00LjIlOyBQIDwgLjAwMSksIEdMUyAoMi4wJTsgOTUlIENJLCAxLjQlLTIuNyU7IFAgPCAuMDAxKSwgcmlnaHQgdmVudHJpY3VsYXIgU+KAsiAoMS4xIGNtL3NlYzsgOTUlIENJLCAwLjQtMS44IGNtL3NlYzsgUCA9IC4wMDQpLCBMQSByZXNlcnZvaXIgc3RyYWluICg3JTsgOTUlIENJLCAzJS0xMiU7IFAgPSAuMDA1KSwgYW5kIExBIGNvbnRyYWN0aWxlIHN0cmFpbiAoNCU7IDIlLTYlOyBQID0gLjAwMSkgd2VyZSBvYnNlcnZlZC4gRHVyaW5nIHJvYnVzdGx5IGFjaGlldmVkIGtldG9zaXMsIGNoYW5nZSBpbiBHTFMgd2FzIGludmVyc2VseSBhc3NvY2lhdGVkIHdpdGggY2hhbmdlIGluIG5vbmVzdGVyaWZpZWQgZmF0dHkgYWNpZHMgKFAgPSAuMDE5KS4gQ29uY2x1c2lvbnM6IEluIGEgc2luZ2xlLWFybSBzdHVkeSwgc3lzdG9saWMgYmxvb2QgcHJlc3N1cmUsIGhlYXJ0IHJhdGUsIGJpdmVudHJpY3VsYXIgZnVuY3Rpb24sIGFuZCBMViBhbmQgTEEgc3RyYWluIGFjdXRlbHkgYXVnbWVudGVkIGFmdGVyIGtldG9uZSBlc3RlciBpbmdlc3Rpb24gaW4gaGVhbHRoeSwgZmFzdGluZyBwYXJ0aWNpcGFudHMsIHNpbWlsYXIgdG8gc2V2ZXJhbCBlZmZlY3RzIG9ic2VydmVkIGluIHRoZSBmYWlsaW5nIGhlYXJ0LiBUaGVzZSBkYXRhIG1heSBwcm92aWRlIHN1cHBvcnRpbmcgZGF0YSBmb3IgdGhlIGVyZ29nZW5pYyBiZW5lZml0cyBvYnNlcnZlZCBpbiBhdGhsZXRlcyBhbmQgbWF5IGJlY29tZSBpbmNyZWFzaW5nbHkgcmVsZXZhbnQgd2l0aCBleG9nZW5vdXMga2V0b25lIGNvbnN1bXB0aW9uIGFjcm9zcyBhIHZhcmlldHkgb2YgY2FyZGlvdmFzY3VsYXIgYW5kIG5vbmNhcmRpb3Zhc2N1bGFyIGFwcGxpY2F0aW9ucy4iLCJwdWJsaXNoZXIiOiJFbHNldmllciBJbmMuIiwiaXNzdWUiOiIzIiwidm9sdW1lIjoiMzUiLCJjb250YWluZXItdGl0bGUtc2hvcnQiOiIifSwiaXNUZW1wb3JhcnkiOmZhbHNlfSx7ImlkIjoiZGIyYzRiOGYtNWRjMi0zOGVjLWEwZWUtNDZmMDcwMWRjMDAwIiwiaXRlbURhdGEiOnsidHlwZSI6ImFydGljbGUtam91cm5hbCIsImlkIjoiZGIyYzRiOGYtNWRjMi0zOGVjLWEwZWUtNDZmMDcwMWRjMDAwIiwidGl0bGUiOiJBY3V0ZSBlZmZlY3RzIG9mIM6yLWh5ZHJveHlidXR5cmF0ZSBvbiBsZWZ0IHZlbnRyaWN1bGFyIGZ1bmN0aW9uIGluIHlvdW5nLCBoZWFsdGh5IGFkdWx0cyIsImF1dGhvciI6W3siZmFtaWx5IjoiT25lZ2xpYSIsImdpdmVuIjoiQW5kcmV3IFAuIiwicGFyc2UtbmFtZXMiOmZhbHNlLCJkcm9wcGluZy1wYXJ0aWNsZSI6IiIsIm5vbi1kcm9wcGluZy1wYXJ0aWNsZSI6IiJ9LHsiZmFtaWx5IjoiWW91bmciLCJnaXZlbiI6IkJlbmphbWluIEUuIiwicGFyc2UtbmFtZXMiOmZhbHNlLCJkcm9wcGluZy1wYXJ0aWNsZSI6IiIsIm5vbi1kcm9wcGluZy1wYXJ0aWNsZSI6IiJ9LHsiZmFtaWx5IjoiQ2lwaGVyIiwiZ2l2ZW4iOiJEYWlzaGEgSi4iLCJwYXJzZS1uYW1lcyI6ZmFsc2UsImRyb3BwaW5nLXBhcnRpY2xlIjoiIiwibm9uLWRyb3BwaW5nLXBhcnRpY2xlIjoiIn0seyJmYW1pbHkiOiJaYWhhIiwiZ2l2ZW4iOiJWbGFkIiwicGFyc2UtbmFtZXMiOmZhbHNlLCJkcm9wcGluZy1wYXJ0aWNsZSI6IiIsIm5vbi1kcm9wcGluZy1wYXJ0aWNsZSI6IiJ9LHsiZmFtaWx5IjoiTmVsc29uIiwiZ2l2ZW4iOiJNaWNoYWVsIEQuIiwicGFyc2UtbmFtZXMiOmZhbHNlLCJkcm9wcGluZy1wYXJ0aWNsZSI6IiIsIm5vbi1kcm9wcGluZy1wYXJ0aWNsZSI6IiJ9XSwiY29udGFpbmVyLXRpdGxlIjoiSm91cm5hbCBvZiBhcHBsaWVkIHBoeXNpb2xvZ3kgKEJldGhlc2RhLCBNZC4gOiAxOTg1KSIsImNvbnRhaW5lci10aXRsZS1zaG9ydCI6IkogQXBwbCBQaHlzaW9sICgxOTg1KSIsImFjY2Vzc2VkIjp7ImRhdGUtcGFydHMiOltbMjAyNCw4LDVdXX0sIkRPSSI6IjEwLjExNTIvSkFQUExQSFlTSU9MLjAwNjMwLjIwMjMvQVNTRVQvSU1BR0VTL01FRElVTS9KQVBQTC0wMDYzMC0yMDIzUjAxLlBORyIsIklTU04iOiIxNTIyMTYwMSIsIlBNSUQiOiIzNzg4MTg1MSIsIlVSTCI6Imh0dHBzOi8vam91cm5hbHMucGh5c2lvbG9neS5vcmcvZG9pLzEwLjExNTIvamFwcGxwaHlzaW9sLjAwNjMwLjIwMjMiLCJpc3N1ZWQiOnsiZGF0ZS1wYXJ0cyI6W1syMDIzLDEyLDFdXX0sInBhZ2UiOiIxNDQwLTE0NDUiLCJhYnN0cmFjdCI6IkludGVyZXN0IGluIGtldG9uZXMgYXMgYSBjYXJkaWFjIFwic3VwZXIgZnVlbFwiIGhhcyBncm93biBzaWduaWZpY2FudGx5IGZvbGxvd2luZyByZXBvcnRzIG9mIGEgbWFya2VkIGluY3JlYXNlIGluIGNhcmRpYWMgb3V0cHV0IGFmdGVyIGV4b2dlbm91cyBrZXRvbmUgYWRtaW5pc3RyYXRpb24gaW4gaGVhcnQgZmFpbHVyZS4gSG93ZXZlciwgdGhlIGV4dGVudCB0byB3aGljaCB0aGlzIGluY3JlYXNlIGluIGNhcmRpYWMgb3V0cHV0IGlzIHJlbGF0ZWQgdG8gY2hhbmdlcyBpbiBjYXJkaWFjIGNvbnRyYWN0aWxpdHksIGFuZCBkZXBlbmRlbnQgb24gdGhlIHByZXNlbmNlIG9mIGhlYXJ0IGZhaWx1cmUsIHJlbWFpbnMgaW5jb21wbGV0ZWx5IHVuZGVyc3Rvb2QuIFRoZXJlZm9yZSwgd2UgcGVyZm9ybWVkIGEgcmFuZG9taXplZCwgZG91YmxlLWJsaW5kLCBwbGFjZWJvLWNvbnRyb2xsZWQgc3R1ZHkgb2Ygb3JhbCBrZXRvbmUgZXN0ZXIgaW4geW91bmcgaGVhbHRoeSB2b2x1bnRlZXJzLiBCYXNlbGluZSBjYXJkaWFjIG1hZ25ldGljIHJlc29uYW5jZSBpbWFnaW5nIHdhcyBwZXJmb3JtZWQgYW5kIHJlcGVhdGVkIGV2ZXJ5IDE1IG1pbiBmb3IgNjAgbWluIGFmdGVyIGtldG9uZSBhbmQgcGxhY2VibyBpbmdlc3Rpb24gdG8gYXNzZXNzIGNoYW5nZXMgaW4gbGVmdCB2ZW50cmljdWxhciBmdW5jdGlvbi4gQXMgZXhwZWN0ZWQsIGNpcmN1bGF0aW5nIM6yLWh5ZHJveHlidXR5cmF0ZSBpbmNyZWFzZWQgcmFwaWRseSBhZnRlciBrZXRvbmUgaW5nZXN0aW9uLCBidXQgZGlkIG5vdCBjaGFuZ2Ugd2l0aCBwbGFjZWJvIChpbnRlcmFjdGlvbjogUCA8IDAuMDAxKS4gQ29uc2lzdGVudCB3aXRoIHByaW9yIGludmVzdGlnYXRpb25zLCBrZXRvbmUgaW5nZXN0aW9uIHJlc3VsdGVkIGluIGFuIGF2ZXJhZ2UgMSBML21pbiBpbmNyZWFzZSBpbiBjYXJkaWFjIG91dHB1dCBhZnRlciA2MCBtaW4gdGhhdCBkaWQgbm90IG9jY3VyIHdpdGggcGxhY2VibyAoaW50ZXJhY3Rpb246IFAgPSAwLjAyNikuIFRoaXMgaW5jcmVhc2UgaW4gY2FyZGlhYyBvdXRwdXQgd2FzIHByaW1hcmlseSBkcml2ZW4gYnkgYW4gaW5jcmVhc2UgaW4gaGVhcnQgcmF0ZSBhZnRlciBrZXRvbmUgaW5nZXN0aW9uIChpbnRlcmFjdGlvbjogUCA9IDAuMDE4KSwgd2l0aCBvbmx5IGEgbW9kZXN0IGluY3JlYXNlIGluIHN0cm9rZSB2b2x1bWUgKGludGVyYWN0aW9uOiBQID0gMC4wMzcpLiBDaGFuZ2VzIGluIGxlZnQgdmVudHJpY3VsYXIgc3RyYWluIGFuZCB0d2lzdCBtZWNoYW5pY3Mgd2VyZSBsaW1pdGVkLiBUYWtlbiB0b2dldGhlciwgdGhlIGluY3JlYXNlIGluIGNhcmRpYWMgb3V0cHV0IGZvbGxvd2luZyBhbiBhY3V0ZSBlbGV2YXRpb24gaW4gY2lyY3VsYXRpbmcgzrItaHlkcm94eWJ1dHlyYXRlIGlzIHByaW1hcmlseSBkcml2ZW4gYnkgY2hhbmdlcyBpbiBjYXJkaWFjIGNocm9ub3Ryb3B5LCB3aXRoIG1pbmltYWwgaW5vdHJvcGljIGNvbnRyaWJ1dGlvbi5ORVcgJiBOT1RFV09SVEhZIEluIHRoaXMgcmFuZG9taXplZCwgZG91YmxlLWJsaW5kLCBwbGFjZWJvLWNvbnRyb2xsZWQgc3R1ZHkgb2Ygb3JhbCBrZXRvbmUgZXN0ZXIgaW4geW91bmcgaGVhbHRoeSB2b2x1bnRlZXJzLCB3ZSBzaG93IGEgbWFya2VkIGluY3JlYXNlIGluIGNhcmRpYWMgb3V0cHV0ICjiiLwxIEwvbWluKSwgZHJpdmVuIHByaW1hcmlseSBieSBjaGFuZ2VzIGluIGNocm9ub3Ryb3B5LiBUaGUgY2FyZGlhYyBtYWduZXRpYyByZXNvbmFuY2UgaW1hZ2luZyBkYXRhIHN1cHBvcnQgdGhlIGxpbWl0ZWQgcm9sZSBmb3IgaW5vdHJvcHkuIiwicHVibGlzaGVyIjoiIEFtZXJpY2FuIFBoeXNpb2xvZ2ljYWwgU29jaWV0eSBSb2NrdmlsbGUsIE1EIiwiaXNzdWUiOiI2Iiwidm9sdW1lIjoiMTM1In0sImlzVGVtcG9yYXJ5IjpmYWxzZX1dfQ==&quot;,&quot;citationItems&quot;:[{&quot;id&quot;:&quot;468d9566-e247-31ec-a48b-4523ffb4df55&quot;,&quot;itemData&quot;:{&quot;type&quot;:&quot;article-journal&quot;,&quot;id&quot;:&quot;468d9566-e247-31ec-a48b-4523ffb4df55&quot;,&quot;title&quot;:&quot;Acute Echocardiographic Effects of Exogenous Ketone Administration in Healthy Participants&quot;,&quot;author&quot;:[{&quot;family&quot;:&quot;Selvaraj&quot;,&quot;given&quot;:&quot;Senthil&quot;,&quot;parse-names&quot;:false,&quot;dropping-particle&quot;:&quot;&quot;,&quot;non-dropping-particle&quot;:&quot;&quot;},{&quot;family&quot;:&quot;Hu&quot;,&quot;given&quot;:&quot;Ray&quot;,&quot;parse-names&quot;:false,&quot;dropping-particle&quot;:&quot;&quot;,&quot;non-dropping-particle&quot;:&quot;&quot;},{&quot;family&quot;:&quot;Vidula&quot;,&quot;given&quot;:&quot;Mahesh K.&quot;,&quot;parse-names&quot;:false,&quot;dropping-particle&quot;:&quot;&quot;,&quot;non-dropping-particle&quot;:&quot;&quot;},{&quot;family&quot;:&quot;Dugyala&quot;,&quot;given&quot;:&quot;Supritha&quot;,&quot;parse-names&quot;:false,&quot;dropping-particle&quot;:&quot;&quot;,&quot;non-dropping-particle&quot;:&quot;&quot;},{&quot;family&quot;:&quot;Tierney&quot;,&quot;given&quot;:&quot;Ann&quot;,&quot;parse-names&quot;:false,&quot;dropping-particle&quot;:&quot;&quot;,&quot;non-dropping-particle&quot;:&quot;&quot;},{&quot;family&quot;:&quot;Ky&quot;,&quot;given&quot;:&quot;Bonnie&quot;,&quot;parse-names&quot;:false,&quot;dropping-particle&quot;:&quot;&quot;,&quot;non-dropping-particle&quot;:&quot;&quot;},{&quot;family&quot;:&quot;Margulies&quot;,&quot;given&quot;:&quot;Kenneth B.&quot;,&quot;parse-names&quot;:false,&quot;dropping-particle&quot;:&quot;&quot;,&quot;non-dropping-particle&quot;:&quot;&quot;},{&quot;family&quot;:&quot;Shah&quot;,&quot;given&quot;:&quot;Svati H.&quot;,&quot;parse-names&quot;:false,&quot;dropping-particle&quot;:&quot;&quot;,&quot;non-dropping-particle&quot;:&quot;&quot;},{&quot;family&quot;:&quot;Kelly&quot;,&quot;given&quot;:&quot;Daniel P.&quot;,&quot;parse-names&quot;:false,&quot;dropping-particle&quot;:&quot;&quot;,&quot;non-dropping-particle&quot;:&quot;&quot;},{&quot;family&quot;:&quot;Bravo&quot;,&quot;given&quot;:&quot;Paco E.&quot;,&quot;parse-names&quot;:false,&quot;dropping-particle&quot;:&quot;&quot;,&quot;non-dropping-particle&quot;:&quot;&quot;}],&quot;container-title&quot;:&quot;Journal of the American Society of Echocardiography&quot;,&quot;accessed&quot;:{&quot;date-parts&quot;:[[2024,8,29]]},&quot;DOI&quot;:&quot;10.1016/J.ECHO.2021.10.017&quot;,&quot;ISSN&quot;:&quot;10976795&quot;,&quot;PMID&quot;:&quot;34798244&quot;,&quot;issued&quot;:{&quot;date-parts&quot;:[[2022,3,1]]},&quot;page&quot;:&quot;305-311&quot;,&quot;abstract&quot;:&quot;Background: Interest in therapeutic applications of exogenous ketones has grown significantly, spanning patients with heart failure to endurance athletes. Exogenous ketones engender significant effects on cardiac function in heart failure and provide an ergogenic benefit in athletes. The aim of this study was to assess the effects of exogenous ketones on cardiac function in healthy participants. Methods: In a single-arm intervention study, 20 fasting, healthy participants underwent comprehensive echocardiography (two-dimensional, Doppler, and strain) before and 30 min after weight-based oral ketone ester administration. The relationship between changes in log-transformed biomarker levels and change in absolute global longitudinal strain (GLS) was assessed using linear regression. Results: The mean age was 30 ± 7 years, 50% were women, 45% were nonwhite, and the average body mass index was 24.3 ± 3.1 kg/m2. Ketone ingestion acutely elevated β-hydroxybutyrate levels from a median of 0.13 mmol/L (interquartile range, 0.10-0.37 mmol/L) to 3.23 mmol/L (interquartile range, 2.40-4.97 mmol/L) (P &lt; .001). After ketone ester consumption, systolic blood pressure, heart rate, biventricular function, left ventricular GLS, and left atrial (LA) strain all augmented, while systemic vascular resistance decreased. Displayed as mean change, increases in ejection fraction (3.1%; 95% CI, 2.0%-4.2%; P &lt; .001), GLS (2.0%; 95% CI, 1.4%-2.7%; P &lt; .001), right ventricular S′ (1.1 cm/sec; 95% CI, 0.4-1.8 cm/sec; P = .004), LA reservoir strain (7%; 95% CI, 3%-12%; P = .005), and LA contractile strain (4%; 2%-6%; P = .001) were observed. During robustly achieved ketosis, change in GLS was inversely associated with change in nonesterified fatty acids (P = .019). Conclusions: In a single-arm study, systolic blood pressure, heart rate, biventricular function, and LV and LA strain acutely augmented after ketone ester ingestion in healthy, fasting participants, similar to several effects observed in the failing heart. These data may provide supporting data for the ergogenic benefits observed in athletes and may become increasingly relevant with exogenous ketone consumption across a variety of cardiovascular and noncardiovascular applications.&quot;,&quot;publisher&quot;:&quot;Elsevier Inc.&quot;,&quot;issue&quot;:&quot;3&quot;,&quot;volume&quot;:&quot;35&quot;,&quot;container-title-short&quot;:&quot;&quot;},&quot;isTemporary&quot;:false},{&quot;id&quot;:&quot;db2c4b8f-5dc2-38ec-a0ee-46f0701dc000&quot;,&quot;itemData&quot;:{&quot;type&quot;:&quot;article-journal&quot;,&quot;id&quot;:&quot;db2c4b8f-5dc2-38ec-a0ee-46f0701dc000&quot;,&quot;title&quot;:&quot;Acute effects of β-hydroxybutyrate on left ventricular function in young, healthy adults&quot;,&quot;author&quot;:[{&quot;family&quot;:&quot;Oneglia&quot;,&quot;given&quot;:&quot;Andrew P.&quot;,&quot;parse-names&quot;:false,&quot;dropping-particle&quot;:&quot;&quot;,&quot;non-dropping-particle&quot;:&quot;&quot;},{&quot;family&quot;:&quot;Young&quot;,&quot;given&quot;:&quot;Benjamin E.&quot;,&quot;parse-names&quot;:false,&quot;dropping-particle&quot;:&quot;&quot;,&quot;non-dropping-particle&quot;:&quot;&quot;},{&quot;family&quot;:&quot;Cipher&quot;,&quot;given&quot;:&quot;Daisha J.&quot;,&quot;parse-names&quot;:false,&quot;dropping-particle&quot;:&quot;&quot;,&quot;non-dropping-particle&quot;:&quot;&quot;},{&quot;family&quot;:&quot;Zaha&quot;,&quot;given&quot;:&quot;Vlad&quot;,&quot;parse-names&quot;:false,&quot;dropping-particle&quot;:&quot;&quot;,&quot;non-dropping-particle&quot;:&quot;&quot;},{&quot;family&quot;:&quot;Nelson&quot;,&quot;given&quot;:&quot;Michael D.&quot;,&quot;parse-names&quot;:false,&quot;dropping-particle&quot;:&quot;&quot;,&quot;non-dropping-particle&quot;:&quot;&quot;}],&quot;container-title&quot;:&quot;Journal of applied physiology (Bethesda, Md. : 1985)&quot;,&quot;container-title-short&quot;:&quot;J Appl Physiol (1985)&quot;,&quot;accessed&quot;:{&quot;date-parts&quot;:[[2024,8,5]]},&quot;DOI&quot;:&quot;10.1152/JAPPLPHYSIOL.00630.2023/ASSET/IMAGES/MEDIUM/JAPPL-00630-2023R01.PNG&quot;,&quot;ISSN&quot;:&quot;15221601&quot;,&quot;PMID&quot;:&quot;37881851&quot;,&quot;URL&quot;:&quot;https://journals.physiology.org/doi/10.1152/japplphysiol.00630.2023&quot;,&quot;issued&quot;:{&quot;date-parts&quot;:[[2023,12,1]]},&quot;page&quot;:&quot;1440-1445&quot;,&quot;abstract&quot;:&quot;Interest in ketones as a cardiac \&quot;super fuel\&quot; has grown significantly following reports of a marked increase in cardiac output after exogenous ketone administration in heart failure. However, the extent to which this increase in cardiac output is related to changes in cardiac contractility, and dependent on the presence of heart failure, remains incompletely understood. Therefore, we performed a randomized, double-blind, placebo-controlled study of oral ketone ester in young healthy volunteers. Baseline cardiac magnetic resonance imaging was performed and repeated every 15 min for 60 min after ketone and placebo ingestion to assess changes in left ventricular function. As expected, circulating β-hydroxybutyrate increased rapidly after ketone ingestion, but did not change with placebo (interaction: P &lt; 0.001). Consistent with prior investigations, ketone ingestion resulted in an average 1 L/min increase in cardiac output after 60 min that did not occur with placebo (interaction: P = 0.026). This increase in cardiac output was primarily driven by an increase in heart rate after ketone ingestion (interaction: P = 0.018), with only a modest increase in stroke volume (interaction: P = 0.037). Changes in left ventricular strain and twist mechanics were limited. Taken together, the increase in cardiac output following an acute elevation in circulating β-hydroxybutyrate is primarily driven by changes in cardiac chronotropy, with minimal inotropic contribution.NEW &amp; NOTEWORTHY In this randomized, double-blind, placebo-controlled study of oral ketone ester in young healthy volunteers, we show a marked increase in cardiac output (∼1 L/min), driven primarily by changes in chronotropy. The cardiac magnetic resonance imaging data support the limited role for inotropy.&quot;,&quot;publisher&quot;:&quot; American Physiological Society Rockville, MD&quot;,&quot;issue&quot;:&quot;6&quot;,&quot;volume&quot;:&quot;135&quot;},&quot;isTemporary&quot;:false}]},{&quot;citationID&quot;:&quot;MENDELEY_CITATION_70ac06cd-3e34-47ce-84b2-bf265c3efb96&quot;,&quot;properties&quot;:{&quot;noteIndex&quot;:0},&quot;isEdited&quot;:false,&quot;manualOverride&quot;:{&quot;isManuallyOverridden&quot;:false,&quot;citeprocText&quot;:&quot;(Wodschow et al., 2023)&quot;,&quot;manualOverrideText&quot;:&quot;&quot;},&quot;citationTag&quot;:&quot;MENDELEY_CITATION_v3_eyJjaXRhdGlvbklEIjoiTUVOREVMRVlfQ0lUQVRJT05fNzBhYzA2Y2QtM2UzNC00N2NlLTg0YjItYmYyNjVjM2VmYjk2IiwicHJvcGVydGllcyI6eyJub3RlSW5kZXgiOjB9LCJpc0VkaXRlZCI6ZmFsc2UsIm1hbnVhbE92ZXJyaWRlIjp7ImlzTWFudWFsbHlPdmVycmlkZGVuIjpmYWxzZSwiY2l0ZXByb2NUZXh0IjoiKFdvZHNjaG93IGV0IGFsLiwgMjAyMykiLCJtYW51YWxPdmVycmlkZVRleHQiOiIifSwiY2l0YXRpb25JdGVtcyI6W3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V9XX0=&quot;,&quot;citationItems&quot;:[{&quot;id&quot;:&quot;7542fa8c-53ea-3058-948f-dfb8b6384482&quot;,&quot;itemData&quot;:{&quot;type&quot;:&quot;article-journal&quot;,&quot;id&quot;:&quot;7542fa8c-53ea-3058-948f-dfb8b6384482&quot;,&quot;title&quot;:&quot;Oral ketone esters acutely improve myocardial contractility in post-hospitalized COVID-19 patients: A randomized placebo-controlled double-blind crossover study&quot;,&quot;author&quot;:[{&quot;family&quot;:&quot;Wodschow&quot;,&quot;given&quot;:&quot;Helena Zander&quot;,&quot;parse-names&quot;:false,&quot;dropping-particle&quot;:&quot;&quot;,&quot;non-dropping-particle&quot;:&quot;&quot;},{&quot;family&quot;:&quot;Davidovski&quot;,&quot;given&quot;:&quot;Filip Søskov&quot;,&quot;parse-names&quot;:false,&quot;dropping-particle&quot;:&quot;&quot;,&quot;non-dropping-particle&quot;:&quot;&quot;},{&quot;family&quot;:&quot;Christensen&quot;,&quot;given&quot;:&quot;Jacob&quot;,&quot;parse-names&quot;:false,&quot;dropping-particle&quot;:&quot;&quot;,&quot;non-dropping-particle&quot;:&quot;&quot;},{&quot;family&quot;:&quot;Lassen&quot;,&quot;given&quot;:&quot;Mats Christian Højbjerg&quot;,&quot;parse-names&quot;:false,&quot;dropping-particle&quot;:&quot;&quot;,&quot;non-dropping-particle&quot;:&quot;&quot;},{&quot;family&quot;:&quot;Skaarup&quot;,&quot;given&quot;:&quot;Kristoffer Grundtvig&quot;,&quot;parse-names&quot;:false,&quot;dropping-particle&quot;:&quot;&quot;,&quot;non-dropping-particle&quot;:&quot;&quot;},{&quot;family&quot;:&quot;Nygaard&quot;,&quot;given&quot;:&quot;Hanne&quot;,&quot;parse-names&quot;:false,&quot;dropping-particle&quot;:&quot;&quot;,&quot;non-dropping-particle&quot;:&quot;&quot;},{&quot;family&quot;:&quot;Møller&quot;,&quot;given&quot;:&quot;Niels&quot;,&quot;parse-names&quot;:false,&quot;dropping-particle&quot;:&quot;&quot;,&quot;non-dropping-particle&quot;:&quot;&quot;},{&quot;family&quot;:&quot;Rungby&quot;,&quot;given&quot;:&quot;Jørgen&quot;,&quot;parse-names&quot;:false,&quot;dropping-particle&quot;:&quot;&quot;,&quot;non-dropping-particle&quot;:&quot;&quot;},{&quot;family&quot;:&quot;Biering-Sørensen&quot;,&quot;given&quot;:&quot;Tor&quot;,&quot;parse-names&quot;:false,&quot;dropping-particle&quot;:&quot;&quot;,&quot;non-dropping-particle&quot;:&quot;&quot;},{&quot;family&quot;:&quot;Rossing&quot;,&quot;given&quot;:&quot;Peter&quot;,&quot;parse-names&quot;:false,&quot;dropping-particle&quot;:&quot;&quot;,&quot;non-dropping-particle&quot;:&quot;&quot;},{&quot;family&quot;:&quot;Jensen&quot;,&quot;given&quot;:&quot;Nicole Jacqueline&quot;,&quot;parse-names&quot;:false,&quot;dropping-particle&quot;:&quot;&quot;,&quot;non-dropping-particle&quot;:&quot;&quot;},{&quot;family&quot;:&quot;Laursen&quot;,&quot;given&quot;:&quot;Jens Christian&quot;,&quot;parse-names&quot;:false,&quot;dropping-particle&quot;:&quot;&quot;,&quot;non-dropping-particle&quot;:&quot;&quot;}],&quot;container-title&quot;:&quot;Frontiers in Nutrition&quot;,&quot;container-title-short&quot;:&quot;Front Nutr&quot;,&quot;accessed&quot;:{&quot;date-parts&quot;:[[2024,8,29]]},&quot;DOI&quot;:&quot;10.3389/FNUT.2023.1131192/BIBTEX&quot;,&quot;ISSN&quot;:&quot;2296861X&quot;,&quot;URL&quot;:&quot;https://clinicaltrials.gov/,&quot;,&quot;issued&quot;:{&quot;date-parts&quot;:[[2023,2,9]]},&quot;page&quot;:&quot;1131192&quot;,&quot;abstract&quot;:&quot;Background: COVID-19 is associated with subclinical myocardial injury. Exogenous ketone esters acutely improve left myocardial function in healthy participants and patients with heart failure, but the effects have not been investigated in participants previously hospitalized for COVID-19. Methods: This is a randomized placebo-controlled double-blind crossover study comparing a single oral ketone ester dose of 395 mg/kg with placebo. Fasting participants were randomized to either placebo in the morning and oral ketone ester in the afternoon or vice versa. Echocardiography was performed immediately after intake of the corresponding treatment. Primary outcome was left ventricular ejection fraction (LVEF). Secondary outcomes were absolute global longitudinal strain (GLS), cardiac output and blood oxygen saturation. Linear mixed effects models were used to assess differences. Results: We included 12 participants previously hospitalized for COVID-19 with a mean (±SD) age of 60 ± 10 years. The mean time from hospitalization was 18 ± 5 months. Oral ketone esters did not increase LVEF between placebo and oral ketone ester [mean difference: −0.7% (95% CI −4.0 to 2.6%), p = 0.66], but increased GLS [1.9% (95% CI: 0.1 to 3.6%), p = 0.04] and cardiac output [1.2 L/min (95% CI: −0.1 to 2.4 L/min), p = 0.07], although non-significant. The differences in GLS remained significant after adjustment for change in heart rate (p = 0.01). There was no difference in blood oxygen saturation. Oral ketone esters increased blood ketones over time (peak level 3.1 ± 4.9 mmol/L, p &lt; 0.01). Ketone esters increased blood insulin, c-peptide, and creatinine, and decreased glucose and FFA (all p ≤ 0.01) but did not affect glucagon, pro-BNP, or troponin I levels (all p &gt; 0.05). Conclusion: In patients previously hospitalized with COVID-19, a single oral dose of ketone ester had no effect on LVEF, cardiac output or blood oxygen saturation, but increased GLS acutely. Clinical trial registration: https://clinicaltrials.gov/, identifier NCT04377035.&quot;,&quot;publisher&quot;:&quot;Frontiers Media S.A.&quot;,&quot;volume&quot;:&quot;10&quot;},&quot;isTemporary&quot;:false}]},{&quot;citationID&quot;:&quot;MENDELEY_CITATION_cf77bc69-4b60-4844-9edf-f0cdb4d6e59b&quot;,&quot;properties&quot;:{&quot;noteIndex&quot;:0,&quot;mode&quot;:&quot;composite&quot;},&quot;isEdited&quot;:false,&quot;manualOverride&quot;:{&quot;isManuallyOverridden&quot;:false,&quot;citeprocText&quot;:&quot;Selvaraj et al. (2022)&quot;,&quot;manualOverrideText&quot;:&quot;&quot;},&quot;citationTag&quot;:&quot;MENDELEY_CITATION_v3_eyJjaXRhdGlvbklEIjoiTUVOREVMRVlfQ0lUQVRJT05fY2Y3N2JjNjktNGI2MC00ODQ0LTllZGYtZjBjZGI0ZDZlNTliIiwicHJvcGVydGllcyI6eyJub3RlSW5kZXgiOjAsIm1vZGUiOiJjb21wb3NpdGUifSwiaXNFZGl0ZWQiOmZhbHNlLCJtYW51YWxPdmVycmlkZSI6eyJpc01hbnVhbGx5T3ZlcnJpZGRlbiI6ZmFsc2UsImNpdGVwcm9jVGV4dCI6IlNlbHZhcmFqIGV0IGFsLiAoMjAyMikiLCJtYW51YWxPdmVycmlkZVRleHQiOiIifSwiY2l0YXRpb25JdGVtcyI6W3siaWQiOiI0NjhkOTU2Ni1lMjQ3LTMxZWMtYTQ4Yi00NTIzZmZiNGRmNTUiLCJpdGVtRGF0YSI6eyJ0eXBlIjoiYXJ0aWNsZS1qb3VybmFsIiwiaWQiOiI0NjhkOTU2Ni1lMjQ3LTMxZWMtYTQ4Yi00NTIzZmZiNGRmNTUiLCJ0aXRsZSI6IkFjdXRlIEVjaG9jYXJkaW9ncmFwaGljIEVmZmVjdHMgb2YgRXhvZ2Vub3VzIEtldG9uZSBBZG1pbmlzdHJhdGlvbiBpbiBIZWFsdGh5IFBhcnRpY2lwYW50cyIsImF1dGhvciI6W3siZmFtaWx5IjoiU2VsdmFyYWoiLCJnaXZlbiI6IlNlbnRoaWwiLCJwYXJzZS1uYW1lcyI6ZmFsc2UsImRyb3BwaW5nLXBhcnRpY2xlIjoiIiwibm9uLWRyb3BwaW5nLXBhcnRpY2xlIjoiIn0seyJmYW1pbHkiOiJIdSIsImdpdmVuIjoiUmF5IiwicGFyc2UtbmFtZXMiOmZhbHNlLCJkcm9wcGluZy1wYXJ0aWNsZSI6IiIsIm5vbi1kcm9wcGluZy1wYXJ0aWNsZSI6IiJ9LHsiZmFtaWx5IjoiVmlkdWxhIiwiZ2l2ZW4iOiJNYWhlc2ggSy4iLCJwYXJzZS1uYW1lcyI6ZmFsc2UsImRyb3BwaW5nLXBhcnRpY2xlIjoiIiwibm9uLWRyb3BwaW5nLXBhcnRpY2xlIjoiIn0seyJmYW1pbHkiOiJEdWd5YWxhIiwiZ2l2ZW4iOiJTdXByaXRoYSIsInBhcnNlLW5hbWVzIjpmYWxzZSwiZHJvcHBpbmctcGFydGljbGUiOiIiLCJub24tZHJvcHBpbmctcGFydGljbGUiOiIifSx7ImZhbWlseSI6IlRpZXJuZXkiLCJnaXZlbiI6IkFubiIsInBhcnNlLW5hbWVzIjpmYWxzZSwiZHJvcHBpbmctcGFydGljbGUiOiIiLCJub24tZHJvcHBpbmctcGFydGljbGUiOiIifSx7ImZhbWlseSI6Ikt5IiwiZ2l2ZW4iOiJCb25uaWUiLCJwYXJzZS1uYW1lcyI6ZmFsc2UsImRyb3BwaW5nLXBhcnRpY2xlIjoiIiwibm9uLWRyb3BwaW5nLXBhcnRpY2xlIjoiIn0seyJmYW1pbHkiOiJNYXJndWxpZXMiLCJnaXZlbiI6Iktlbm5ldGggQi4iLCJwYXJzZS1uYW1lcyI6ZmFsc2UsImRyb3BwaW5nLXBhcnRpY2xlIjoiIiwibm9uLWRyb3BwaW5nLXBhcnRpY2xlIjoiIn0seyJmYW1pbHkiOiJTaGFoIiwiZ2l2ZW4iOiJTdmF0aSBILiIsInBhcnNlLW5hbWVzIjpmYWxzZSwiZHJvcHBpbmctcGFydGljbGUiOiIiLCJub24tZHJvcHBpbmctcGFydGljbGUiOiIifSx7ImZhbWlseSI6IktlbGx5IiwiZ2l2ZW4iOiJEYW5pZWwgUC4iLCJwYXJzZS1uYW1lcyI6ZmFsc2UsImRyb3BwaW5nLXBhcnRpY2xlIjoiIiwibm9uLWRyb3BwaW5nLXBhcnRpY2xlIjoiIn0seyJmYW1pbHkiOiJCcmF2byIsImdpdmVuIjoiUGFjbyBFLiIsInBhcnNlLW5hbWVzIjpmYWxzZSwiZHJvcHBpbmctcGFydGljbGUiOiIiLCJub24tZHJvcHBpbmctcGFydGljbGUiOiIifV0sImNvbnRhaW5lci10aXRsZSI6IkpvdXJuYWwgb2YgdGhlIEFtZXJpY2FuIFNvY2lldHkgb2YgRWNob2NhcmRpb2dyYXBoeSIsImFjY2Vzc2VkIjp7ImRhdGUtcGFydHMiOltbMjAyNCw4LDI5XV19LCJET0kiOiIxMC4xMDE2L0ouRUNITy4yMDIxLjEwLjAxNyIsIklTU04iOiIxMDk3Njc5NSIsIlBNSUQiOiIzNDc5ODI0NCIsImlzc3VlZCI6eyJkYXRlLXBhcnRzIjpbWzIwMjIsMywxXV19LCJwYWdlIjoiMzA1LTMxMSIsImFic3RyYWN0IjoiQmFja2dyb3VuZDogSW50ZXJlc3QgaW4gdGhlcmFwZXV0aWMgYXBwbGljYXRpb25zIG9mIGV4b2dlbm91cyBrZXRvbmVzIGhhcyBncm93biBzaWduaWZpY2FudGx5LCBzcGFubmluZyBwYXRpZW50cyB3aXRoIGhlYXJ0IGZhaWx1cmUgdG8gZW5kdXJhbmNlIGF0aGxldGVzLiBFeG9nZW5vdXMga2V0b25lcyBlbmdlbmRlciBzaWduaWZpY2FudCBlZmZlY3RzIG9uIGNhcmRpYWMgZnVuY3Rpb24gaW4gaGVhcnQgZmFpbHVyZSBhbmQgcHJvdmlkZSBhbiBlcmdvZ2VuaWMgYmVuZWZpdCBpbiBhdGhsZXRlcy4gVGhlIGFpbSBvZiB0aGlzIHN0dWR5IHdhcyB0byBhc3Nlc3MgdGhlIGVmZmVjdHMgb2YgZXhvZ2Vub3VzIGtldG9uZXMgb24gY2FyZGlhYyBmdW5jdGlvbiBpbiBoZWFsdGh5IHBhcnRpY2lwYW50cy4gTWV0aG9kczogSW4gYSBzaW5nbGUtYXJtIGludGVydmVudGlvbiBzdHVkeSwgMjAgZmFzdGluZywgaGVhbHRoeSBwYXJ0aWNpcGFudHMgdW5kZXJ3ZW50IGNvbXByZWhlbnNpdmUgZWNob2NhcmRpb2dyYXBoeSAodHdvLWRpbWVuc2lvbmFsLCBEb3BwbGVyLCBhbmQgc3RyYWluKSBiZWZvcmUgYW5kIDMwIG1pbiBhZnRlciB3ZWlnaHQtYmFzZWQgb3JhbCBrZXRvbmUgZXN0ZXIgYWRtaW5pc3RyYXRpb24uIFRoZSByZWxhdGlvbnNoaXAgYmV0d2VlbiBjaGFuZ2VzIGluIGxvZy10cmFuc2Zvcm1lZCBiaW9tYXJrZXIgbGV2ZWxzIGFuZCBjaGFuZ2UgaW4gYWJzb2x1dGUgZ2xvYmFsIGxvbmdpdHVkaW5hbCBzdHJhaW4gKEdMUykgd2FzIGFzc2Vzc2VkIHVzaW5nIGxpbmVhciByZWdyZXNzaW9uLiBSZXN1bHRzOiBUaGUgbWVhbiBhZ2Ugd2FzIDMwIMKxIDcgeWVhcnMsIDUwJSB3ZXJlIHdvbWVuLCA0NSUgd2VyZSBub253aGl0ZSwgYW5kIHRoZSBhdmVyYWdlIGJvZHkgbWFzcyBpbmRleCB3YXMgMjQuMyDCsSAzLjEga2cvbTIuIEtldG9uZSBpbmdlc3Rpb24gYWN1dGVseSBlbGV2YXRlZCDOsi1oeWRyb3h5YnV0eXJhdGUgbGV2ZWxzIGZyb20gYSBtZWRpYW4gb2YgMC4xMyBtbW9sL0wgKGludGVycXVhcnRpbGUgcmFuZ2UsIDAuMTAtMC4zNyBtbW9sL0wpIHRvIDMuMjMgbW1vbC9MIChpbnRlcnF1YXJ0aWxlIHJhbmdlLCAyLjQwLTQuOTcgbW1vbC9MKSAoUCA8IC4wMDEpLiBBZnRlciBrZXRvbmUgZXN0ZXIgY29uc3VtcHRpb24sIHN5c3RvbGljIGJsb29kIHByZXNzdXJlLCBoZWFydCByYXRlLCBiaXZlbnRyaWN1bGFyIGZ1bmN0aW9uLCBsZWZ0IHZlbnRyaWN1bGFyIEdMUywgYW5kIGxlZnQgYXRyaWFsIChMQSkgc3RyYWluIGFsbCBhdWdtZW50ZWQsIHdoaWxlIHN5c3RlbWljIHZhc2N1bGFyIHJlc2lzdGFuY2UgZGVjcmVhc2VkLiBEaXNwbGF5ZWQgYXMgbWVhbiBjaGFuZ2UsIGluY3JlYXNlcyBpbiBlamVjdGlvbiBmcmFjdGlvbiAoMy4xJTsgOTUlIENJLCAyLjAlLTQuMiU7IFAgPCAuMDAxKSwgR0xTICgyLjAlOyA5NSUgQ0ksIDEuNCUtMi43JTsgUCA8IC4wMDEpLCByaWdodCB2ZW50cmljdWxhciBT4oCyICgxLjEgY20vc2VjOyA5NSUgQ0ksIDAuNC0xLjggY20vc2VjOyBQID0gLjAwNCksIExBIHJlc2Vydm9pciBzdHJhaW4gKDclOyA5NSUgQ0ksIDMlLTEyJTsgUCA9IC4wMDUpLCBhbmQgTEEgY29udHJhY3RpbGUgc3RyYWluICg0JTsgMiUtNiU7IFAgPSAuMDAxKSB3ZXJlIG9ic2VydmVkLiBEdXJpbmcgcm9idXN0bHkgYWNoaWV2ZWQga2V0b3NpcywgY2hhbmdlIGluIEdMUyB3YXMgaW52ZXJzZWx5IGFzc29jaWF0ZWQgd2l0aCBjaGFuZ2UgaW4gbm9uZXN0ZXJpZmllZCBmYXR0eSBhY2lkcyAoUCA9IC4wMTkpLiBDb25jbHVzaW9uczogSW4gYSBzaW5nbGUtYXJtIHN0dWR5LCBzeXN0b2xpYyBibG9vZCBwcmVzc3VyZSwgaGVhcnQgcmF0ZSwgYml2ZW50cmljdWxhciBmdW5jdGlvbiwgYW5kIExWIGFuZCBMQSBzdHJhaW4gYWN1dGVseSBhdWdtZW50ZWQgYWZ0ZXIga2V0b25lIGVzdGVyIGluZ2VzdGlvbiBpbiBoZWFsdGh5LCBmYXN0aW5nIHBhcnRpY2lwYW50cywgc2ltaWxhciB0byBzZXZlcmFsIGVmZmVjdHMgb2JzZXJ2ZWQgaW4gdGhlIGZhaWxpbmcgaGVhcnQuIFRoZXNlIGRhdGEgbWF5IHByb3ZpZGUgc3VwcG9ydGluZyBkYXRhIGZvciB0aGUgZXJnb2dlbmljIGJlbmVmaXRzIG9ic2VydmVkIGluIGF0aGxldGVzIGFuZCBtYXkgYmVjb21lIGluY3JlYXNpbmdseSByZWxldmFudCB3aXRoIGV4b2dlbm91cyBrZXRvbmUgY29uc3VtcHRpb24gYWNyb3NzIGEgdmFyaWV0eSBvZiBjYXJkaW92YXNjdWxhciBhbmQgbm9uY2FyZGlvdmFzY3VsYXIgYXBwbGljYXRpb25zLiIsInB1Ymxpc2hlciI6IkVsc2V2aWVyIEluYy4iLCJpc3N1ZSI6IjMiLCJ2b2x1bWUiOiIzNSIsImNvbnRhaW5lci10aXRsZS1zaG9ydCI6IiJ9LCJpc1RlbXBvcmFyeSI6ZmFsc2UsImRpc3BsYXlBcyI6ImNvbXBvc2l0ZSIsInN1cHByZXNzLWF1dGhvciI6ZmFsc2UsImNvbXBvc2l0ZSI6dHJ1ZSwiYXV0aG9yLW9ubHkiOmZhbHNlfV19&quot;,&quot;citationItems&quot;:[{&quot;id&quot;:&quot;468d9566-e247-31ec-a48b-4523ffb4df55&quot;,&quot;itemData&quot;:{&quot;type&quot;:&quot;article-journal&quot;,&quot;id&quot;:&quot;468d9566-e247-31ec-a48b-4523ffb4df55&quot;,&quot;title&quot;:&quot;Acute Echocardiographic Effects of Exogenous Ketone Administration in Healthy Participants&quot;,&quot;author&quot;:[{&quot;family&quot;:&quot;Selvaraj&quot;,&quot;given&quot;:&quot;Senthil&quot;,&quot;parse-names&quot;:false,&quot;dropping-particle&quot;:&quot;&quot;,&quot;non-dropping-particle&quot;:&quot;&quot;},{&quot;family&quot;:&quot;Hu&quot;,&quot;given&quot;:&quot;Ray&quot;,&quot;parse-names&quot;:false,&quot;dropping-particle&quot;:&quot;&quot;,&quot;non-dropping-particle&quot;:&quot;&quot;},{&quot;family&quot;:&quot;Vidula&quot;,&quot;given&quot;:&quot;Mahesh K.&quot;,&quot;parse-names&quot;:false,&quot;dropping-particle&quot;:&quot;&quot;,&quot;non-dropping-particle&quot;:&quot;&quot;},{&quot;family&quot;:&quot;Dugyala&quot;,&quot;given&quot;:&quot;Supritha&quot;,&quot;parse-names&quot;:false,&quot;dropping-particle&quot;:&quot;&quot;,&quot;non-dropping-particle&quot;:&quot;&quot;},{&quot;family&quot;:&quot;Tierney&quot;,&quot;given&quot;:&quot;Ann&quot;,&quot;parse-names&quot;:false,&quot;dropping-particle&quot;:&quot;&quot;,&quot;non-dropping-particle&quot;:&quot;&quot;},{&quot;family&quot;:&quot;Ky&quot;,&quot;given&quot;:&quot;Bonnie&quot;,&quot;parse-names&quot;:false,&quot;dropping-particle&quot;:&quot;&quot;,&quot;non-dropping-particle&quot;:&quot;&quot;},{&quot;family&quot;:&quot;Margulies&quot;,&quot;given&quot;:&quot;Kenneth B.&quot;,&quot;parse-names&quot;:false,&quot;dropping-particle&quot;:&quot;&quot;,&quot;non-dropping-particle&quot;:&quot;&quot;},{&quot;family&quot;:&quot;Shah&quot;,&quot;given&quot;:&quot;Svati H.&quot;,&quot;parse-names&quot;:false,&quot;dropping-particle&quot;:&quot;&quot;,&quot;non-dropping-particle&quot;:&quot;&quot;},{&quot;family&quot;:&quot;Kelly&quot;,&quot;given&quot;:&quot;Daniel P.&quot;,&quot;parse-names&quot;:false,&quot;dropping-particle&quot;:&quot;&quot;,&quot;non-dropping-particle&quot;:&quot;&quot;},{&quot;family&quot;:&quot;Bravo&quot;,&quot;given&quot;:&quot;Paco E.&quot;,&quot;parse-names&quot;:false,&quot;dropping-particle&quot;:&quot;&quot;,&quot;non-dropping-particle&quot;:&quot;&quot;}],&quot;container-title&quot;:&quot;Journal of the American Society of Echocardiography&quot;,&quot;accessed&quot;:{&quot;date-parts&quot;:[[2024,8,29]]},&quot;DOI&quot;:&quot;10.1016/J.ECHO.2021.10.017&quot;,&quot;ISSN&quot;:&quot;10976795&quot;,&quot;PMID&quot;:&quot;34798244&quot;,&quot;issued&quot;:{&quot;date-parts&quot;:[[2022,3,1]]},&quot;page&quot;:&quot;305-311&quot;,&quot;abstract&quot;:&quot;Background: Interest in therapeutic applications of exogenous ketones has grown significantly, spanning patients with heart failure to endurance athletes. Exogenous ketones engender significant effects on cardiac function in heart failure and provide an ergogenic benefit in athletes. The aim of this study was to assess the effects of exogenous ketones on cardiac function in healthy participants. Methods: In a single-arm intervention study, 20 fasting, healthy participants underwent comprehensive echocardiography (two-dimensional, Doppler, and strain) before and 30 min after weight-based oral ketone ester administration. The relationship between changes in log-transformed biomarker levels and change in absolute global longitudinal strain (GLS) was assessed using linear regression. Results: The mean age was 30 ± 7 years, 50% were women, 45% were nonwhite, and the average body mass index was 24.3 ± 3.1 kg/m2. Ketone ingestion acutely elevated β-hydroxybutyrate levels from a median of 0.13 mmol/L (interquartile range, 0.10-0.37 mmol/L) to 3.23 mmol/L (interquartile range, 2.40-4.97 mmol/L) (P &lt; .001). After ketone ester consumption, systolic blood pressure, heart rate, biventricular function, left ventricular GLS, and left atrial (LA) strain all augmented, while systemic vascular resistance decreased. Displayed as mean change, increases in ejection fraction (3.1%; 95% CI, 2.0%-4.2%; P &lt; .001), GLS (2.0%; 95% CI, 1.4%-2.7%; P &lt; .001), right ventricular S′ (1.1 cm/sec; 95% CI, 0.4-1.8 cm/sec; P = .004), LA reservoir strain (7%; 95% CI, 3%-12%; P = .005), and LA contractile strain (4%; 2%-6%; P = .001) were observed. During robustly achieved ketosis, change in GLS was inversely associated with change in nonesterified fatty acids (P = .019). Conclusions: In a single-arm study, systolic blood pressure, heart rate, biventricular function, and LV and LA strain acutely augmented after ketone ester ingestion in healthy, fasting participants, similar to several effects observed in the failing heart. These data may provide supporting data for the ergogenic benefits observed in athletes and may become increasingly relevant with exogenous ketone consumption across a variety of cardiovascular and noncardiovascular applications.&quot;,&quot;publisher&quot;:&quot;Elsevier Inc.&quot;,&quot;issue&quot;:&quot;3&quot;,&quot;volume&quot;:&quot;35&quot;,&quot;container-title-short&quot;:&quot;&quot;},&quot;isTemporary&quot;:false,&quot;displayAs&quot;:&quot;composite&quot;,&quot;suppress-author&quot;:false,&quot;composite&quot;:true,&quot;author-only&quot;:false}]},{&quot;citationID&quot;:&quot;MENDELEY_CITATION_fcb20ba1-7d89-4b85-8c89-35d823d67acd&quot;,&quot;properties&quot;:{&quot;noteIndex&quot;:0},&quot;isEdited&quot;:false,&quot;manualOverride&quot;:{&quot;isManuallyOverridden&quot;:false,&quot;citeprocText&quot;:&quot;(Oneglia et al., 2023)&quot;,&quot;manualOverrideText&quot;:&quot;&quot;},&quot;citationTag&quot;:&quot;MENDELEY_CITATION_v3_eyJjaXRhdGlvbklEIjoiTUVOREVMRVlfQ0lUQVRJT05fZmNiMjBiYTEtN2Q4OS00Yjg1LThjODktMzVkODIzZDY3YWNkIiwicHJvcGVydGllcyI6eyJub3RlSW5kZXgiOjB9LCJpc0VkaXRlZCI6ZmFsc2UsIm1hbnVhbE92ZXJyaWRlIjp7ImlzTWFudWFsbHlPdmVycmlkZGVuIjpmYWxzZSwiY2l0ZXByb2NUZXh0IjoiKE9uZWdsaWEgZXQgYWwuLCAyMDIzKSIsIm1hbnVhbE92ZXJyaWRlVGV4dCI6IiJ9LCJjaXRhdGlvbkl0ZW1zIjpbeyJpZCI6ImRiMmM0YjhmLTVkYzItMzhlYy1hMGVlLTQ2ZjA3MDFkYzAwMCIsIml0ZW1EYXRhIjp7InR5cGUiOiJhcnRpY2xlLWpvdXJuYWwiLCJpZCI6ImRiMmM0YjhmLTVkYzItMzhlYy1hMGVlLTQ2ZjA3MDFkYzAwMCIsInRpdGxlIjoiQWN1dGUgZWZmZWN0cyBvZiDOsi1oeWRyb3h5YnV0eXJhdGUgb24gbGVmdCB2ZW50cmljdWxhciBmdW5jdGlvbiBpbiB5b3VuZywgaGVhbHRoeSBhZHVsdHMiLCJhdXRob3IiOlt7ImZhbWlseSI6Ik9uZWdsaWEiLCJnaXZlbiI6IkFuZHJldyBQLiIsInBhcnNlLW5hbWVzIjpmYWxzZSwiZHJvcHBpbmctcGFydGljbGUiOiIiLCJub24tZHJvcHBpbmctcGFydGljbGUiOiIifSx7ImZhbWlseSI6IllvdW5nIiwiZ2l2ZW4iOiJCZW5qYW1pbiBFLiIsInBhcnNlLW5hbWVzIjpmYWxzZSwiZHJvcHBpbmctcGFydGljbGUiOiIiLCJub24tZHJvcHBpbmctcGFydGljbGUiOiIifSx7ImZhbWlseSI6IkNpcGhlciIsImdpdmVuIjoiRGFpc2hhIEouIiwicGFyc2UtbmFtZXMiOmZhbHNlLCJkcm9wcGluZy1wYXJ0aWNsZSI6IiIsIm5vbi1kcm9wcGluZy1wYXJ0aWNsZSI6IiJ9LHsiZmFtaWx5IjoiWmFoYSIsImdpdmVuIjoiVmxhZCIsInBhcnNlLW5hbWVzIjpmYWxzZSwiZHJvcHBpbmctcGFydGljbGUiOiIiLCJub24tZHJvcHBpbmctcGFydGljbGUiOiIifSx7ImZhbWlseSI6Ik5lbHNvbiIsImdpdmVuIjoiTWljaGFlbCBE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QsOCw1XV19LCJET0kiOiIxMC4xMTUyL0pBUFBMUEhZU0lPTC4wMDYzMC4yMDIzL0FTU0VUL0lNQUdFUy9NRURJVU0vSkFQUEwtMDA2MzAtMjAyM1IwMS5QTkciLCJJU1NOIjoiMTUyMjE2MDEiLCJQTUlEIjoiMzc4ODE4NTEiLCJVUkwiOiJodHRwczovL2pvdXJuYWxzLnBoeXNpb2xvZ3kub3JnL2RvaS8xMC4xMTUyL2phcHBscGh5c2lvbC4wMDYzMC4yMDIzIiwiaXNzdWVkIjp7ImRhdGUtcGFydHMiOltbMjAyMywxMiwxXV19LCJwYWdlIjoiMTQ0MC0xNDQ1IiwiYWJzdHJhY3QiOiJJbnRlcmVzdCBpbiBrZXRvbmVzIGFzIGEgY2FyZGlhYyBcInN1cGVyIGZ1ZWxcIiBoYXMgZ3Jvd24gc2lnbmlmaWNhbnRseSBmb2xsb3dpbmcgcmVwb3J0cyBvZiBhIG1hcmtlZCBpbmNyZWFzZSBpbiBjYXJkaWFjIG91dHB1dCBhZnRlciBleG9nZW5vdXMga2V0b25lIGFkbWluaXN0cmF0aW9uIGluIGhlYXJ0IGZhaWx1cmUuIEhvd2V2ZXIsIHRoZSBleHRlbnQgdG8gd2hpY2ggdGhpcyBpbmNyZWFzZSBpbiBjYXJkaWFjIG91dHB1dCBpcyByZWxhdGVkIHRvIGNoYW5nZXMgaW4gY2FyZGlhYyBjb250cmFjdGlsaXR5LCBhbmQgZGVwZW5kZW50IG9uIHRoZSBwcmVzZW5jZSBvZiBoZWFydCBmYWlsdXJlLCByZW1haW5zIGluY29tcGxldGVseSB1bmRlcnN0b29kLiBUaGVyZWZvcmUsIHdlIHBlcmZvcm1lZCBhIHJhbmRvbWl6ZWQsIGRvdWJsZS1ibGluZCwgcGxhY2Viby1jb250cm9sbGVkIHN0dWR5IG9mIG9yYWwga2V0b25lIGVzdGVyIGluIHlvdW5nIGhlYWx0aHkgdm9sdW50ZWVycy4gQmFzZWxpbmUgY2FyZGlhYyBtYWduZXRpYyByZXNvbmFuY2UgaW1hZ2luZyB3YXMgcGVyZm9ybWVkIGFuZCByZXBlYXRlZCBldmVyeSAxNSBtaW4gZm9yIDYwIG1pbiBhZnRlciBrZXRvbmUgYW5kIHBsYWNlYm8gaW5nZXN0aW9uIHRvIGFzc2VzcyBjaGFuZ2VzIGluIGxlZnQgdmVudHJpY3VsYXIgZnVuY3Rpb24uIEFzIGV4cGVjdGVkLCBjaXJjdWxhdGluZyDOsi1oeWRyb3h5YnV0eXJhdGUgaW5jcmVhc2VkIHJhcGlkbHkgYWZ0ZXIga2V0b25lIGluZ2VzdGlvbiwgYnV0IGRpZCBub3QgY2hhbmdlIHdpdGggcGxhY2VibyAoaW50ZXJhY3Rpb246IFAgPCAwLjAwMSkuIENvbnNpc3RlbnQgd2l0aCBwcmlvciBpbnZlc3RpZ2F0aW9ucywga2V0b25lIGluZ2VzdGlvbiByZXN1bHRlZCBpbiBhbiBhdmVyYWdlIDEgTC9taW4gaW5jcmVhc2UgaW4gY2FyZGlhYyBvdXRwdXQgYWZ0ZXIgNjAgbWluIHRoYXQgZGlkIG5vdCBvY2N1ciB3aXRoIHBsYWNlYm8gKGludGVyYWN0aW9uOiBQID0gMC4wMjYpLiBUaGlzIGluY3JlYXNlIGluIGNhcmRpYWMgb3V0cHV0IHdhcyBwcmltYXJpbHkgZHJpdmVuIGJ5IGFuIGluY3JlYXNlIGluIGhlYXJ0IHJhdGUgYWZ0ZXIga2V0b25lIGluZ2VzdGlvbiAoaW50ZXJhY3Rpb246IFAgPSAwLjAxOCksIHdpdGggb25seSBhIG1vZGVzdCBpbmNyZWFzZSBpbiBzdHJva2Ugdm9sdW1lIChpbnRlcmFjdGlvbjogUCA9IDAuMDM3KS4gQ2hhbmdlcyBpbiBsZWZ0IHZlbnRyaWN1bGFyIHN0cmFpbiBhbmQgdHdpc3QgbWVjaGFuaWNzIHdlcmUgbGltaXRlZC4gVGFrZW4gdG9nZXRoZXIsIHRoZSBpbmNyZWFzZSBpbiBjYXJkaWFjIG91dHB1dCBmb2xsb3dpbmcgYW4gYWN1dGUgZWxldmF0aW9uIGluIGNpcmN1bGF0aW5nIM6yLWh5ZHJveHlidXR5cmF0ZSBpcyBwcmltYXJpbHkgZHJpdmVuIGJ5IGNoYW5nZXMgaW4gY2FyZGlhYyBjaHJvbm90cm9weSwgd2l0aCBtaW5pbWFsIGlub3Ryb3BpYyBjb250cmlidXRpb24uTkVXICYgTk9URVdPUlRIWSBJbiB0aGlzIHJhbmRvbWl6ZWQsIGRvdWJsZS1ibGluZCwgcGxhY2Viby1jb250cm9sbGVkIHN0dWR5IG9mIG9yYWwga2V0b25lIGVzdGVyIGluIHlvdW5nIGhlYWx0aHkgdm9sdW50ZWVycywgd2Ugc2hvdyBhIG1hcmtlZCBpbmNyZWFzZSBpbiBjYXJkaWFjIG91dHB1dCAo4oi8MSBML21pbiksIGRyaXZlbiBwcmltYXJpbHkgYnkgY2hhbmdlcyBpbiBjaHJvbm90cm9weS4gVGhlIGNhcmRpYWMgbWFnbmV0aWMgcmVzb25hbmNlIGltYWdpbmcgZGF0YSBzdXBwb3J0IHRoZSBsaW1pdGVkIHJvbGUgZm9yIGlub3Ryb3B5LiIsInB1Ymxpc2hlciI6IiBBbWVyaWNhbiBQaHlzaW9sb2dpY2FsIFNvY2lldHkgUm9ja3ZpbGxlLCBNRCIsImlzc3VlIjoiNiIsInZvbHVtZSI6IjEzNSJ9LCJpc1RlbXBvcmFyeSI6ZmFsc2V9XX0=&quot;,&quot;citationItems&quot;:[{&quot;id&quot;:&quot;db2c4b8f-5dc2-38ec-a0ee-46f0701dc000&quot;,&quot;itemData&quot;:{&quot;type&quot;:&quot;article-journal&quot;,&quot;id&quot;:&quot;db2c4b8f-5dc2-38ec-a0ee-46f0701dc000&quot;,&quot;title&quot;:&quot;Acute effects of β-hydroxybutyrate on left ventricular function in young, healthy adults&quot;,&quot;author&quot;:[{&quot;family&quot;:&quot;Oneglia&quot;,&quot;given&quot;:&quot;Andrew P.&quot;,&quot;parse-names&quot;:false,&quot;dropping-particle&quot;:&quot;&quot;,&quot;non-dropping-particle&quot;:&quot;&quot;},{&quot;family&quot;:&quot;Young&quot;,&quot;given&quot;:&quot;Benjamin E.&quot;,&quot;parse-names&quot;:false,&quot;dropping-particle&quot;:&quot;&quot;,&quot;non-dropping-particle&quot;:&quot;&quot;},{&quot;family&quot;:&quot;Cipher&quot;,&quot;given&quot;:&quot;Daisha J.&quot;,&quot;parse-names&quot;:false,&quot;dropping-particle&quot;:&quot;&quot;,&quot;non-dropping-particle&quot;:&quot;&quot;},{&quot;family&quot;:&quot;Zaha&quot;,&quot;given&quot;:&quot;Vlad&quot;,&quot;parse-names&quot;:false,&quot;dropping-particle&quot;:&quot;&quot;,&quot;non-dropping-particle&quot;:&quot;&quot;},{&quot;family&quot;:&quot;Nelson&quot;,&quot;given&quot;:&quot;Michael D.&quot;,&quot;parse-names&quot;:false,&quot;dropping-particle&quot;:&quot;&quot;,&quot;non-dropping-particle&quot;:&quot;&quot;}],&quot;container-title&quot;:&quot;Journal of applied physiology (Bethesda, Md. : 1985)&quot;,&quot;container-title-short&quot;:&quot;J Appl Physiol (1985)&quot;,&quot;accessed&quot;:{&quot;date-parts&quot;:[[2024,8,5]]},&quot;DOI&quot;:&quot;10.1152/JAPPLPHYSIOL.00630.2023/ASSET/IMAGES/MEDIUM/JAPPL-00630-2023R01.PNG&quot;,&quot;ISSN&quot;:&quot;15221601&quot;,&quot;PMID&quot;:&quot;37881851&quot;,&quot;URL&quot;:&quot;https://journals.physiology.org/doi/10.1152/japplphysiol.00630.2023&quot;,&quot;issued&quot;:{&quot;date-parts&quot;:[[2023,12,1]]},&quot;page&quot;:&quot;1440-1445&quot;,&quot;abstract&quot;:&quot;Interest in ketones as a cardiac \&quot;super fuel\&quot; has grown significantly following reports of a marked increase in cardiac output after exogenous ketone administration in heart failure. However, the extent to which this increase in cardiac output is related to changes in cardiac contractility, and dependent on the presence of heart failure, remains incompletely understood. Therefore, we performed a randomized, double-blind, placebo-controlled study of oral ketone ester in young healthy volunteers. Baseline cardiac magnetic resonance imaging was performed and repeated every 15 min for 60 min after ketone and placebo ingestion to assess changes in left ventricular function. As expected, circulating β-hydroxybutyrate increased rapidly after ketone ingestion, but did not change with placebo (interaction: P &lt; 0.001). Consistent with prior investigations, ketone ingestion resulted in an average 1 L/min increase in cardiac output after 60 min that did not occur with placebo (interaction: P = 0.026). This increase in cardiac output was primarily driven by an increase in heart rate after ketone ingestion (interaction: P = 0.018), with only a modest increase in stroke volume (interaction: P = 0.037). Changes in left ventricular strain and twist mechanics were limited. Taken together, the increase in cardiac output following an acute elevation in circulating β-hydroxybutyrate is primarily driven by changes in cardiac chronotropy, with minimal inotropic contribution.NEW &amp; NOTEWORTHY In this randomized, double-blind, placebo-controlled study of oral ketone ester in young healthy volunteers, we show a marked increase in cardiac output (∼1 L/min), driven primarily by changes in chronotropy. The cardiac magnetic resonance imaging data support the limited role for inotropy.&quot;,&quot;publisher&quot;:&quot; American Physiological Society Rockville, MD&quot;,&quot;issue&quot;:&quot;6&quot;,&quot;volume&quot;:&quot;135&quot;},&quot;isTemporary&quot;:false}]},{&quot;citationID&quot;:&quot;MENDELEY_CITATION_482be83b-b1ab-4056-adb9-73689bf81407&quot;,&quot;properties&quot;:{&quot;noteIndex&quot;:0,&quot;mode&quot;:&quot;composite&quot;},&quot;isEdited&quot;:false,&quot;manualOverride&quot;:{&quot;isManuallyOverridden&quot;:false,&quot;citeprocText&quot;:&quot;Wodschow et al. (2023)&quot;,&quot;manualOverrideText&quot;:&quot;&quot;},&quot;citationTag&quot;:&quot;MENDELEY_CITATION_v3_eyJjaXRhdGlvbklEIjoiTUVOREVMRVlfQ0lUQVRJT05fNDgyYmU4M2ItYjFhYi00MDU2LWFkYjktNzM2ODliZjgxNDA3IiwicHJvcGVydGllcyI6eyJub3RlSW5kZXgiOjAsIm1vZGUiOiJjb21wb3NpdGUifSwiaXNFZGl0ZWQiOmZhbHNlLCJtYW51YWxPdmVycmlkZSI6eyJpc01hbnVhbGx5T3ZlcnJpZGRlbiI6ZmFsc2UsImNpdGVwcm9jVGV4dCI6IldvZHNjaG93IGV0IGFsLiAoMjAyMykiLCJtYW51YWxPdmVycmlkZVRleHQiOiIifSwiY2l0YXRpb25JdGVtcyI6W3siaWQiOiI3NTQyZmE4Yy01M2VhLTMwNTgtOTQ4Zi1kZmI4YjYzODQ0ODIiLCJpdGVtRGF0YSI6eyJ0eXBlIjoiYXJ0aWNsZS1qb3VybmFsIiwiaWQiOiI3NTQyZmE4Yy01M2VhLTMwNTgtOTQ4Zi1kZmI4YjYzODQ0ODIiLCJ0aXRsZSI6Ik9yYWwga2V0b25lIGVzdGVycyBhY3V0ZWx5IGltcHJvdmUgbXlvY2FyZGlhbCBjb250cmFjdGlsaXR5IGluIHBvc3QtaG9zcGl0YWxpemVkIENPVklELTE5IHBhdGllbnRzOiBBIHJhbmRvbWl6ZWQgcGxhY2Viby1jb250cm9sbGVkIGRvdWJsZS1ibGluZCBjcm9zc292ZXIgc3R1ZHkiLCJhdXRob3IiOlt7ImZhbWlseSI6IldvZHNjaG93IiwiZ2l2ZW4iOiJIZWxlbmEgWmFuZGVyIiwicGFyc2UtbmFtZXMiOmZhbHNlLCJkcm9wcGluZy1wYXJ0aWNsZSI6IiIsIm5vbi1kcm9wcGluZy1wYXJ0aWNsZSI6IiJ9LHsiZmFtaWx5IjoiRGF2aWRvdnNraSIsImdpdmVuIjoiRmlsaXAgU8O4c2tvdiIsInBhcnNlLW5hbWVzIjpmYWxzZSwiZHJvcHBpbmctcGFydGljbGUiOiIiLCJub24tZHJvcHBpbmctcGFydGljbGUiOiIifSx7ImZhbWlseSI6IkNocmlzdGVuc2VuIiwiZ2l2ZW4iOiJKYWNvYiIsInBhcnNlLW5hbWVzIjpmYWxzZSwiZHJvcHBpbmctcGFydGljbGUiOiIiLCJub24tZHJvcHBpbmctcGFydGljbGUiOiIifSx7ImZhbWlseSI6Ikxhc3NlbiIsImdpdmVuIjoiTWF0cyBDaHJpc3RpYW4gSMO4amJqZXJnIiwicGFyc2UtbmFtZXMiOmZhbHNlLCJkcm9wcGluZy1wYXJ0aWNsZSI6IiIsIm5vbi1kcm9wcGluZy1wYXJ0aWNsZSI6IiJ9LHsiZmFtaWx5IjoiU2thYXJ1cCIsImdpdmVuIjoiS3Jpc3RvZmZlciBHcnVuZHR2aWciLCJwYXJzZS1uYW1lcyI6ZmFsc2UsImRyb3BwaW5nLXBhcnRpY2xlIjoiIiwibm9uLWRyb3BwaW5nLXBhcnRpY2xlIjoiIn0seyJmYW1pbHkiOiJOeWdhYXJkIiwiZ2l2ZW4iOiJIYW5uZSIsInBhcnNlLW5hbWVzIjpmYWxzZSwiZHJvcHBpbmctcGFydGljbGUiOiIiLCJub24tZHJvcHBpbmctcGFydGljbGUiOiIifSx7ImZhbWlseSI6Ik3DuGxsZXIiLCJnaXZlbiI6Ik5pZWxzIiwicGFyc2UtbmFtZXMiOmZhbHNlLCJkcm9wcGluZy1wYXJ0aWNsZSI6IiIsIm5vbi1kcm9wcGluZy1wYXJ0aWNsZSI6IiJ9LHsiZmFtaWx5IjoiUnVuZ2J5IiwiZ2l2ZW4iOiJKw7hyZ2VuIiwicGFyc2UtbmFtZXMiOmZhbHNlLCJkcm9wcGluZy1wYXJ0aWNsZSI6IiIsIm5vbi1kcm9wcGluZy1wYXJ0aWNsZSI6IiJ9LHsiZmFtaWx5IjoiQmllcmluZy1Tw7hyZW5zZW4iLCJnaXZlbiI6IlRvciIsInBhcnNlLW5hbWVzIjpmYWxzZSwiZHJvcHBpbmctcGFydGljbGUiOiIiLCJub24tZHJvcHBpbmctcGFydGljbGUiOiIifSx7ImZhbWlseSI6IlJvc3NpbmciLCJnaXZlbiI6IlBldGVyIiwicGFyc2UtbmFtZXMiOmZhbHNlLCJkcm9wcGluZy1wYXJ0aWNsZSI6IiIsIm5vbi1kcm9wcGluZy1wYXJ0aWNsZSI6IiJ9LHsiZmFtaWx5IjoiSmVuc2VuIiwiZ2l2ZW4iOiJOaWNvbGUgSmFjcXVlbGluZSIsInBhcnNlLW5hbWVzIjpmYWxzZSwiZHJvcHBpbmctcGFydGljbGUiOiIiLCJub24tZHJvcHBpbmctcGFydGljbGUiOiIifSx7ImZhbWlseSI6IkxhdXJzZW4iLCJnaXZlbiI6IkplbnMgQ2hyaXN0aWFuIiwicGFyc2UtbmFtZXMiOmZhbHNlLCJkcm9wcGluZy1wYXJ0aWNsZSI6IiIsIm5vbi1kcm9wcGluZy1wYXJ0aWNsZSI6IiJ9XSwiY29udGFpbmVyLXRpdGxlIjoiRnJvbnRpZXJzIGluIE51dHJpdGlvbiIsImNvbnRhaW5lci10aXRsZS1zaG9ydCI6IkZyb250IE51dHIiLCJhY2Nlc3NlZCI6eyJkYXRlLXBhcnRzIjpbWzIwMjQsOCwyOV1dfSwiRE9JIjoiMTAuMzM4OS9GTlVULjIwMjMuMTEzMTE5Mi9CSUJURVgiLCJJU1NOIjoiMjI5Njg2MVgiLCJVUkwiOiJodHRwczovL2NsaW5pY2FsdHJpYWxzLmdvdi8sIiwiaXNzdWVkIjp7ImRhdGUtcGFydHMiOltbMjAyMywyLDldXX0sInBhZ2UiOiIxMTMxMTkyIiwiYWJzdHJhY3QiOiJCYWNrZ3JvdW5kOiBDT1ZJRC0xOSBpcyBhc3NvY2lhdGVkIHdpdGggc3ViY2xpbmljYWwgbXlvY2FyZGlhbCBpbmp1cnkuIEV4b2dlbm91cyBrZXRvbmUgZXN0ZXJzIGFjdXRlbHkgaW1wcm92ZSBsZWZ0IG15b2NhcmRpYWwgZnVuY3Rpb24gaW4gaGVhbHRoeSBwYXJ0aWNpcGFudHMgYW5kIHBhdGllbnRzIHdpdGggaGVhcnQgZmFpbHVyZSwgYnV0IHRoZSBlZmZlY3RzIGhhdmUgbm90IGJlZW4gaW52ZXN0aWdhdGVkIGluIHBhcnRpY2lwYW50cyBwcmV2aW91c2x5IGhvc3BpdGFsaXplZCBmb3IgQ09WSUQtMTkuIE1ldGhvZHM6IFRoaXMgaXMgYSByYW5kb21pemVkIHBsYWNlYm8tY29udHJvbGxlZCBkb3VibGUtYmxpbmQgY3Jvc3NvdmVyIHN0dWR5IGNvbXBhcmluZyBhIHNpbmdsZSBvcmFsIGtldG9uZSBlc3RlciBkb3NlIG9mIDM5NSBtZy9rZyB3aXRoIHBsYWNlYm8uIEZhc3RpbmcgcGFydGljaXBhbnRzIHdlcmUgcmFuZG9taXplZCB0byBlaXRoZXIgcGxhY2VibyBpbiB0aGUgbW9ybmluZyBhbmQgb3JhbCBrZXRvbmUgZXN0ZXIgaW4gdGhlIGFmdGVybm9vbiBvciB2aWNlIHZlcnNhLiBFY2hvY2FyZGlvZ3JhcGh5IHdhcyBwZXJmb3JtZWQgaW1tZWRpYXRlbHkgYWZ0ZXIgaW50YWtlIG9mIHRoZSBjb3JyZXNwb25kaW5nIHRyZWF0bWVudC4gUHJpbWFyeSBvdXRjb21lIHdhcyBsZWZ0IHZlbnRyaWN1bGFyIGVqZWN0aW9uIGZyYWN0aW9uIChMVkVGKS4gU2Vjb25kYXJ5IG91dGNvbWVzIHdlcmUgYWJzb2x1dGUgZ2xvYmFsIGxvbmdpdHVkaW5hbCBzdHJhaW4gKEdMUyksIGNhcmRpYWMgb3V0cHV0IGFuZCBibG9vZCBveHlnZW4gc2F0dXJhdGlvbi4gTGluZWFyIG1peGVkIGVmZmVjdHMgbW9kZWxzIHdlcmUgdXNlZCB0byBhc3Nlc3MgZGlmZmVyZW5jZXMuIFJlc3VsdHM6IFdlIGluY2x1ZGVkIDEyIHBhcnRpY2lwYW50cyBwcmV2aW91c2x5IGhvc3BpdGFsaXplZCBmb3IgQ09WSUQtMTkgd2l0aCBhIG1lYW4gKMKxU0QpIGFnZSBvZiA2MCDCsSAxMCB5ZWFycy4gVGhlIG1lYW4gdGltZSBmcm9tIGhvc3BpdGFsaXphdGlvbiB3YXMgMTggwrEgNSBtb250aHMuIE9yYWwga2V0b25lIGVzdGVycyBkaWQgbm90IGluY3JlYXNlIExWRUYgYmV0d2VlbiBwbGFjZWJvIGFuZCBvcmFsIGtldG9uZSBlc3RlciBbbWVhbiBkaWZmZXJlbmNlOiDiiJIwLjclICg5NSUgQ0kg4oiSNC4wIHRvIDIuNiUpLCBwID0gMC42Nl0sIGJ1dCBpbmNyZWFzZWQgR0xTIFsxLjklICg5NSUgQ0k6IDAuMSB0byAzLjYlKSwgcCA9IDAuMDRdIGFuZCBjYXJkaWFjIG91dHB1dCBbMS4yIEwvbWluICg5NSUgQ0k6IOKIkjAuMSB0byAyLjQgTC9taW4pLCBwID0gMC4wN10sIGFsdGhvdWdoIG5vbi1zaWduaWZpY2FudC4gVGhlIGRpZmZlcmVuY2VzIGluIEdMUyByZW1haW5lZCBzaWduaWZpY2FudCBhZnRlciBhZGp1c3RtZW50IGZvciBjaGFuZ2UgaW4gaGVhcnQgcmF0ZSAocCA9IDAuMDEpLiBUaGVyZSB3YXMgbm8gZGlmZmVyZW5jZSBpbiBibG9vZCBveHlnZW4gc2F0dXJhdGlvbi4gT3JhbCBrZXRvbmUgZXN0ZXJzIGluY3JlYXNlZCBibG9vZCBrZXRvbmVzIG92ZXIgdGltZSAocGVhayBsZXZlbCAzLjEgwrEgNC45IG1tb2wvTCwgcCA8IDAuMDEpLiBLZXRvbmUgZXN0ZXJzIGluY3JlYXNlZCBibG9vZCBpbnN1bGluLCBjLXBlcHRpZGUsIGFuZCBjcmVhdGluaW5lLCBhbmQgZGVjcmVhc2VkIGdsdWNvc2UgYW5kIEZGQSAoYWxsIHAg4omkIDAuMDEpIGJ1dCBkaWQgbm90IGFmZmVjdCBnbHVjYWdvbiwgcHJvLUJOUCwgb3IgdHJvcG9uaW4gSSBsZXZlbHMgKGFsbCBwID4gMC4wNSkuIENvbmNsdXNpb246IEluIHBhdGllbnRzIHByZXZpb3VzbHkgaG9zcGl0YWxpemVkIHdpdGggQ09WSUQtMTksIGEgc2luZ2xlIG9yYWwgZG9zZSBvZiBrZXRvbmUgZXN0ZXIgaGFkIG5vIGVmZmVjdCBvbiBMVkVGLCBjYXJkaWFjIG91dHB1dCBvciBibG9vZCBveHlnZW4gc2F0dXJhdGlvbiwgYnV0IGluY3JlYXNlZCBHTFMgYWN1dGVseS4gQ2xpbmljYWwgdHJpYWwgcmVnaXN0cmF0aW9uOiBodHRwczovL2NsaW5pY2FsdHJpYWxzLmdvdi8sIGlkZW50aWZpZXIgTkNUMDQzNzcwMzUuIiwicHVibGlzaGVyIjoiRnJvbnRpZXJzIE1lZGlhIFMuQS4iLCJ2b2x1bWUiOiIxMCJ9LCJpc1RlbXBvcmFyeSI6ZmFsc2UsImRpc3BsYXlBcyI6ImNvbXBvc2l0ZSIsInN1cHByZXNzLWF1dGhvciI6ZmFsc2UsImNvbXBvc2l0ZSI6dHJ1ZSwiYXV0aG9yLW9ubHkiOmZhbHNlfV19&quot;,&quot;citationItems&quot;:[{&quot;id&quot;:&quot;7542fa8c-53ea-3058-948f-dfb8b6384482&quot;,&quot;itemData&quot;:{&quot;type&quot;:&quot;article-journal&quot;,&quot;id&quot;:&quot;7542fa8c-53ea-3058-948f-dfb8b6384482&quot;,&quot;title&quot;:&quot;Oral ketone esters acutely improve myocardial contractility in post-hospitalized COVID-19 patients: A randomized placebo-controlled double-blind crossover study&quot;,&quot;author&quot;:[{&quot;family&quot;:&quot;Wodschow&quot;,&quot;given&quot;:&quot;Helena Zander&quot;,&quot;parse-names&quot;:false,&quot;dropping-particle&quot;:&quot;&quot;,&quot;non-dropping-particle&quot;:&quot;&quot;},{&quot;family&quot;:&quot;Davidovski&quot;,&quot;given&quot;:&quot;Filip Søskov&quot;,&quot;parse-names&quot;:false,&quot;dropping-particle&quot;:&quot;&quot;,&quot;non-dropping-particle&quot;:&quot;&quot;},{&quot;family&quot;:&quot;Christensen&quot;,&quot;given&quot;:&quot;Jacob&quot;,&quot;parse-names&quot;:false,&quot;dropping-particle&quot;:&quot;&quot;,&quot;non-dropping-particle&quot;:&quot;&quot;},{&quot;family&quot;:&quot;Lassen&quot;,&quot;given&quot;:&quot;Mats Christian Højbjerg&quot;,&quot;parse-names&quot;:false,&quot;dropping-particle&quot;:&quot;&quot;,&quot;non-dropping-particle&quot;:&quot;&quot;},{&quot;family&quot;:&quot;Skaarup&quot;,&quot;given&quot;:&quot;Kristoffer Grundtvig&quot;,&quot;parse-names&quot;:false,&quot;dropping-particle&quot;:&quot;&quot;,&quot;non-dropping-particle&quot;:&quot;&quot;},{&quot;family&quot;:&quot;Nygaard&quot;,&quot;given&quot;:&quot;Hanne&quot;,&quot;parse-names&quot;:false,&quot;dropping-particle&quot;:&quot;&quot;,&quot;non-dropping-particle&quot;:&quot;&quot;},{&quot;family&quot;:&quot;Møller&quot;,&quot;given&quot;:&quot;Niels&quot;,&quot;parse-names&quot;:false,&quot;dropping-particle&quot;:&quot;&quot;,&quot;non-dropping-particle&quot;:&quot;&quot;},{&quot;family&quot;:&quot;Rungby&quot;,&quot;given&quot;:&quot;Jørgen&quot;,&quot;parse-names&quot;:false,&quot;dropping-particle&quot;:&quot;&quot;,&quot;non-dropping-particle&quot;:&quot;&quot;},{&quot;family&quot;:&quot;Biering-Sørensen&quot;,&quot;given&quot;:&quot;Tor&quot;,&quot;parse-names&quot;:false,&quot;dropping-particle&quot;:&quot;&quot;,&quot;non-dropping-particle&quot;:&quot;&quot;},{&quot;family&quot;:&quot;Rossing&quot;,&quot;given&quot;:&quot;Peter&quot;,&quot;parse-names&quot;:false,&quot;dropping-particle&quot;:&quot;&quot;,&quot;non-dropping-particle&quot;:&quot;&quot;},{&quot;family&quot;:&quot;Jensen&quot;,&quot;given&quot;:&quot;Nicole Jacqueline&quot;,&quot;parse-names&quot;:false,&quot;dropping-particle&quot;:&quot;&quot;,&quot;non-dropping-particle&quot;:&quot;&quot;},{&quot;family&quot;:&quot;Laursen&quot;,&quot;given&quot;:&quot;Jens Christian&quot;,&quot;parse-names&quot;:false,&quot;dropping-particle&quot;:&quot;&quot;,&quot;non-dropping-particle&quot;:&quot;&quot;}],&quot;container-title&quot;:&quot;Frontiers in Nutrition&quot;,&quot;container-title-short&quot;:&quot;Front Nutr&quot;,&quot;accessed&quot;:{&quot;date-parts&quot;:[[2024,8,29]]},&quot;DOI&quot;:&quot;10.3389/FNUT.2023.1131192/BIBTEX&quot;,&quot;ISSN&quot;:&quot;2296861X&quot;,&quot;URL&quot;:&quot;https://clinicaltrials.gov/,&quot;,&quot;issued&quot;:{&quot;date-parts&quot;:[[2023,2,9]]},&quot;page&quot;:&quot;1131192&quot;,&quot;abstract&quot;:&quot;Background: COVID-19 is associated with subclinical myocardial injury. Exogenous ketone esters acutely improve left myocardial function in healthy participants and patients with heart failure, but the effects have not been investigated in participants previously hospitalized for COVID-19. Methods: This is a randomized placebo-controlled double-blind crossover study comparing a single oral ketone ester dose of 395 mg/kg with placebo. Fasting participants were randomized to either placebo in the morning and oral ketone ester in the afternoon or vice versa. Echocardiography was performed immediately after intake of the corresponding treatment. Primary outcome was left ventricular ejection fraction (LVEF). Secondary outcomes were absolute global longitudinal strain (GLS), cardiac output and blood oxygen saturation. Linear mixed effects models were used to assess differences. Results: We included 12 participants previously hospitalized for COVID-19 with a mean (±SD) age of 60 ± 10 years. The mean time from hospitalization was 18 ± 5 months. Oral ketone esters did not increase LVEF between placebo and oral ketone ester [mean difference: −0.7% (95% CI −4.0 to 2.6%), p = 0.66], but increased GLS [1.9% (95% CI: 0.1 to 3.6%), p = 0.04] and cardiac output [1.2 L/min (95% CI: −0.1 to 2.4 L/min), p = 0.07], although non-significant. The differences in GLS remained significant after adjustment for change in heart rate (p = 0.01). There was no difference in blood oxygen saturation. Oral ketone esters increased blood ketones over time (peak level 3.1 ± 4.9 mmol/L, p &lt; 0.01). Ketone esters increased blood insulin, c-peptide, and creatinine, and decreased glucose and FFA (all p ≤ 0.01) but did not affect glucagon, pro-BNP, or troponin I levels (all p &gt; 0.05). Conclusion: In patients previously hospitalized with COVID-19, a single oral dose of ketone ester had no effect on LVEF, cardiac output or blood oxygen saturation, but increased GLS acutely. Clinical trial registration: https://clinicaltrials.gov/, identifier NCT04377035.&quot;,&quot;publisher&quot;:&quot;Frontiers Media S.A.&quot;,&quot;volume&quot;:&quot;10&quot;},&quot;isTemporary&quot;:false,&quot;displayAs&quot;:&quot;composite&quot;,&quot;suppress-author&quot;:false,&quot;composite&quot;:true,&quot;author-only&quot;:false}]},{&quot;citationID&quot;:&quot;MENDELEY_CITATION_51476482-637a-4ebc-8778-5d77428c99ea&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NTE0NzY0ODItNjM3YS00ZWJjLTg3NzgtNWQ3NzQyOGM5OWVh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citationID&quot;:&quot;MENDELEY_CITATION_8feccb78-09b4-4c46-b0a4-98158d34978d&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OGZlY2NiNzgtMDliNC00YzQ2LWIwYTQtOTgxNThkMzQ5Nzhk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citationID&quot;:&quot;MENDELEY_CITATION_a1356396-ed41-427c-b99d-f0d3454e5345&quot;,&quot;properties&quot;:{&quot;noteIndex&quot;:0,&quot;mode&quot;:&quot;composite&quot;},&quot;isEdited&quot;:false,&quot;manualOverride&quot;:{&quot;isManuallyOverridden&quot;:false,&quot;citeprocText&quot;:&quot;Al-Khazraji et al. (2019)&quot;,&quot;manualOverrideText&quot;:&quot;&quot;},&quot;citationTag&quot;:&quot;MENDELEY_CITATION_v3_eyJjaXRhdGlvbklEIjoiTUVOREVMRVlfQ0lUQVRJT05fYTEzNTYzOTYtZWQ0MS00MjdjLWI5OWQtZjBkMzQ1NGU1MzQ1IiwicHJvcGVydGllcyI6eyJub3RlSW5kZXgiOjAsIm1vZGUiOiJjb21wb3NpdGUifSwiaXNFZGl0ZWQiOmZhbHNlLCJtYW51YWxPdmVycmlkZSI6eyJpc01hbnVhbGx5T3ZlcnJpZGRlbiI6ZmFsc2UsImNpdGVwcm9jVGV4dCI6IkFsLUtoYXpyYWppIGV0IGFsLiAoMjAxOSkiLCJtYW51YWxPdmVycmlkZVRleHQiOiIifSwiY2l0YXRpb25JdGVtcyI6W3siaWQiOiJkNGY2ZTRmMy1kZjYwLTMzZTMtYjg4OS03MTIxYWNlOGI4MDMiLCJpdGVtRGF0YSI6eyJ0eXBlIjoiYXJ0aWNsZS1qb3VybmFsIiwiaWQiOiJkNGY2ZTRmMy1kZjYwLTMzZTMtYjg4OS03MTIxYWNlOGI4MDMiLCJ0aXRsZSI6IlJlYWN0aXZpdHkgb2YgbGFyZ2VyIGludHJhY3JhbmlhbCBhcnRlcmllcyB1c2luZyA3IFQgTVJJIGluIHlvdW5nIGFkdWx0cyIsImF1dGhvciI6W3siZmFtaWx5IjoiQWwtS2hhenJhamkiLCJnaXZlbiI6IkJhcmFhIEsuIiwicGFyc2UtbmFtZXMiOmZhbHNlLCJkcm9wcGluZy1wYXJ0aWNsZSI6IiIsIm5vbi1kcm9wcGluZy1wYXJ0aWNsZSI6IiJ9LHsiZmFtaWx5IjoiU2hvZW1ha2VyIiwiZ2l2ZW4iOiJMZWVuYSBOLiIsInBhcnNlLW5hbWVzIjpmYWxzZSwiZHJvcHBpbmctcGFydGljbGUiOiIiLCJub24tZHJvcHBpbmctcGFydGljbGUiOiIifSx7ImZhbWlseSI6IkdhdGkiLCJnaXZlbiI6Ikpvc2VwaCBTLiIsInBhcnNlLW5hbWVzIjpmYWxzZSwiZHJvcHBpbmctcGFydGljbGUiOiIiLCJub24tZHJvcHBpbmctcGFydGljbGUiOiIifSx7ImZhbWlseSI6IlN6ZWtlcmVzIiwiZ2l2ZW4iOiJUcmV2b3IiLCJwYXJzZS1uYW1lcyI6ZmFsc2UsImRyb3BwaW5nLXBhcnRpY2xlIjoiIiwibm9uLWRyb3BwaW5nLXBhcnRpY2xlIjoiIn0seyJmYW1pbHkiOiJTaG9lbWFrZXIiLCJnaXZlbiI6IkouIEtldmluIiwicGFyc2UtbmFtZXMiOmZhbHNlLCJkcm9wcGluZy1wYXJ0aWNsZSI6IiIsIm5vbi1kcm9wcGluZy1wYXJ0aWNsZSI6IiJ9XSwiY29udGFpbmVyLXRpdGxlIjoiSm91cm5hbCBvZiBDZXJlYnJhbCBCbG9vZCBGbG93IGFuZCBNZXRhYm9saXNtIiwiYWNjZXNzZWQiOnsiZGF0ZS1wYXJ0cyI6W1syMDI0LDksMThdXX0sIkRPSSI6IjEwLjExNzcvMDI3MTY3OFgxODc2Mjg4MC9BU1NFVC9JTUFHRVMvTEFSR0UvMTAuMTE3N18wMjcxNjc4WDE4NzYyODgwLUZJRzQuSlBFRyIsIklTU04iOiIxNTU5NzAxNiIsIlBNSUQiOiIyOTUxMzYyMyIsIlVSTCI6Imh0dHBzOi8vam91cm5hbHMuc2FnZXB1Yi5jb20vZG9pL2Z1bGwvMTAuMTE3Ny8wMjcxNjc4WDE4NzYyODgwIiwiaXNzdWVkIjp7ImRhdGUtcGFydHMiOltbMjAxOSw3LDFdXX0sInBhZ2UiOiIxMjA0LTEyMTQiLCJhYnN0cmFjdCI6IlRoZSBsYXJnZXIgaW50cmFjcmFuaWFsIGNvbmR1aXQgdmVzc2VscyBjb250cmlidXRlIHRvIHRoZSB0b3RhbCBjZXJlYnJhbCB2YXNjdWxhciByZXNpc3RhbmNlLCBhbmQgdW5kZXJzdGFuZGluZyB0aGVpciB2YXNvcmVhY3Rpdml0eSB0byBwaHlzaW9sb2dpY2FsIHN0aW11bGkgaXMgcmVxdWlyZWQgd2hlbiBhdHRlbXB0aW5nIHRvIHVuZGVyc3RhbmQgcmVnaW9uYWwgYnJhaW4gcGVyZnVzaW9uLiBSZWFjdGl2aXR5IG9mIHRoZSBsYXJnZXIgY2VyZWJyYWwgY29uZHVpdCBhcnRlcmllcyByZW1haW5zIHVuZGVyc3R1ZGllZCBkdWUgdG8gYSBuZWVkIGZvciBpbXByb3ZlZCBpbWFnaW5nIG1ldGhvZHMgdG8gc2ltdWx0YW5lb3VzbHkgYXNzZXNzIHRoZXNlIHZlc3NlbHMgaW4gYSBzaW5nbGUgc3RpbXVsdXMuIFdlIGNoYXJhY3Rlcml6ZWQgcmVhY3Rpdml0eSBvZiBiYXNhbCBpbnRyYWNyYW5pYWwgY29uZHVpdCBhcnRlcmllcyAoYmFzaWxhciwgcmlnaHQgYW5kIGxlZnQgcG9zdGVyaW9yLCBtaWRkbGUgYW5kIGFudGVyaW9yIGNlcmVicmFsIGFydGVyaWVzKSBhbmQgdGhlIHJpZ2h0IGFuZCBsZWZ0IGludGVybmFsIGNhcm90aWQgYXJ0ZXJpZXMsIHRvIG1hbmlwdWxhdGlvbnMgaW4gZW5kLXRpZGFsIENPMiAoUGV0Q08yKS4gQ3Jvc3Mtc2VjdGlvbmFsIGFyZWEgY2hhbmdlcyAoJUNTQSkgd2VyZSBldmFsdWF0ZWQgZnJvbSBoaWdoLXJlc29sdXRpb24gKDAuNSBtbSBpc290cm9waWMpIGltYWdlcyBjb2xsZWN0ZWQgYXQgNyBUIHVzaW5nIGEgVDEtd2VpZ2h0ZWQgM0QgU1BBQ0UgcHVsc2Ugc2VxdWVuY2UsIHByb3ZpZGluZyBoaWdoIGNvbnRyYXN0IGJldHdlZW4gdmVzc2VsIGx1bWVuIGFuZCBzdXJyb3VuZGluZyB0aXNzdWUuIENlcmVicm92YXNjdWxhciByZWFjdGl2aXR5IHdhcyBjYWxjdWxhdGVkIGFzICVDU0EvzpRQZXRDTzIgaW4gZWlnaHQgaGVhbHRoeSBpbmRpdmlkdWFscyAoMTjigJMyMyB5ZWFycykgZHVyaW5nIG5vcm1vY2FwbmlhICg0MSDCsSA0IG1tSGcpLCBoeXBlcmNhcG5pYSAoNDggwrEgNCBtbUhnOyBicmVhdGhpbmcgNSUgQ08yLCBiYWxhbmNlIG94eWdlbiksIGFuZCBoeXBvY2FwbmlhICgzMSDCsSA4IG1tSGc7IHZpYSBoeXBlcnZlbnRpbGF0aW9uKS4gUmVhY3Rpdml0eSB0byBoeXBlcmNhcG5pYSByYW5nZWQgZnJvbSAwLjglL21tSGcgaW4gdGhlIHJpZ2h0IGludGVybmFsIGNhcm90aWQgYXJ0ZXJ5IHRvIDIuNyUvbW1IZyBpbiB0aGUgbGVmdCBhbnRlcmlvciBjZXJlYnJhbCBhcnRlcnkuIER1cmluZyBoeXBvY2FwbmlhLCB2YXNvY29uc3RyaWN0aW9uIHJhbmdlZCBmcm9tIDAuOSUvbW1IZyBpbiB0aGUgYmFzaWxhciBhcnRlcnkgdG8gMi42JS9tbUhnIGluIHRoZSByaWdodCBwb3N0ZXJpb3IgY2VyZWJyYWwgYXJ0ZXJ5LsKgSGV0ZXJvZ2VuZW91cyBjZXJlYnJvdmFzY3VsYXIgcmVhY3Rpdml0eSB0byBoeXBlcmNhcG5pYSBhbmQgaHlwb2NhcG5pYSB3YXMgY2hhcmFjdGVyaXplZCBhY3Jvc3MgYmFzYWwgaW50cmFjcmFuaWFsIGNvbmR1aXQgYW5kIGludGVybmFsIGNhcm90aWQgYXJ0ZXJpZXMuIiwicHVibGlzaGVyIjoiU0FHRSBQdWJsaWNhdGlvbnMgTHRkIiwiaXNzdWUiOiI3Iiwidm9sdW1lIjoiMzkiLCJjb250YWluZXItdGl0bGUtc2hvcnQiOiIifSwiaXNUZW1wb3JhcnkiOmZhbHNlLCJkaXNwbGF5QXMiOiJjb21wb3NpdGUiLCJzdXBwcmVzcy1hdXRob3IiOmZhbHNlLCJjb21wb3NpdGUiOnRydWUsImF1dGhvci1vbmx5IjpmYWxzZX1dfQ==&quot;,&quot;citationItems&quot;:[{&quot;id&quot;:&quot;d4f6e4f3-df60-33e3-b889-7121ace8b803&quot;,&quot;itemData&quot;:{&quot;type&quot;:&quot;article-journal&quot;,&quot;id&quot;:&quot;d4f6e4f3-df60-33e3-b889-7121ace8b803&quot;,&quot;title&quot;:&quot;Reactivity of larger intracranial arteries using 7 T MRI in young adults&quot;,&quot;author&quot;:[{&quot;family&quot;:&quot;Al-Khazraji&quot;,&quot;given&quot;:&quot;Baraa K.&quot;,&quot;parse-names&quot;:false,&quot;dropping-particle&quot;:&quot;&quot;,&quot;non-dropping-particle&quot;:&quot;&quot;},{&quot;family&quot;:&quot;Shoemaker&quot;,&quot;given&quot;:&quot;Leena N.&quot;,&quot;parse-names&quot;:false,&quot;dropping-particle&quot;:&quot;&quot;,&quot;non-dropping-particle&quot;:&quot;&quot;},{&quot;family&quot;:&quot;Gati&quot;,&quot;given&quot;:&quot;Joseph S.&quot;,&quot;parse-names&quot;:false,&quot;dropping-particle&quot;:&quot;&quot;,&quot;non-dropping-particle&quot;:&quot;&quot;},{&quot;family&quot;:&quot;Szekeres&quot;,&quot;given&quot;:&quot;Trevor&quot;,&quot;parse-names&quot;:false,&quot;dropping-particle&quot;:&quot;&quot;,&quot;non-dropping-particle&quot;:&quot;&quot;},{&quot;family&quot;:&quot;Shoemaker&quot;,&quot;given&quot;:&quot;J. Kevin&quot;,&quot;parse-names&quot;:false,&quot;dropping-particle&quot;:&quot;&quot;,&quot;non-dropping-particle&quot;:&quot;&quot;}],&quot;container-title&quot;:&quot;Journal of Cerebral Blood Flow and Metabolism&quot;,&quot;accessed&quot;:{&quot;date-parts&quot;:[[2024,9,18]]},&quot;DOI&quot;:&quot;10.1177/0271678X18762880/ASSET/IMAGES/LARGE/10.1177_0271678X18762880-FIG4.JPEG&quot;,&quot;ISSN&quot;:&quot;15597016&quot;,&quot;PMID&quot;:&quot;29513623&quot;,&quot;URL&quot;:&quot;https://journals.sagepub.com/doi/full/10.1177/0271678X18762880&quot;,&quot;issued&quot;:{&quot;date-parts&quot;:[[2019,7,1]]},&quot;page&quot;:&quot;1204-1214&quot;,&quot;abstract&quot;:&quot;The larger intracranial conduit vessels contribute to the total cerebral vascular resistance, and understanding their vasoreactivity to physiological stimuli is required when attempting to understand regional brain perfusion. Reactivity of the larger cerebral conduit arteries remains understudied due to a need for improved imaging methods to simultaneously assess these vessels in a single stimulus. We characterized reactivity of basal intracranial conduit arteries (basilar, right and left posterior, middle and anterior cerebral arteries) and the right and left internal carotid arteries, to manipulations in end-tidal CO2 (PetCO2). Cross-sectional area changes (%CSA) were evaluated from high-resolution (0.5 mm isotropic) images collected at 7 T using a T1-weighted 3D SPACE pulse sequence, providing high contrast between vessel lumen and surrounding tissue. Cerebrovascular reactivity was calculated as %CSA/ΔPetCO2 in eight healthy individuals (18–23 years) during normocapnia (41 ± 4 mmHg), hypercapnia (48 ± 4 mmHg; breathing 5% CO2, balance oxygen), and hypocapnia (31 ± 8 mmHg; via hyperventilation). Reactivity to hypercapnia ranged from 0.8%/mmHg in the right internal carotid artery to 2.7%/mmHg in the left anterior cerebral artery. During hypocapnia, vasoconstriction ranged from 0.9%/mmHg in the basilar artery to 2.6%/mmHg in the right posterior cerebral artery. Heterogeneous cerebrovascular reactivity to hypercapnia and hypocapnia was characterized across basal intracranial conduit and internal carotid arteries.&quot;,&quot;publisher&quot;:&quot;SAGE Publications Ltd&quot;,&quot;issue&quot;:&quot;7&quot;,&quot;volume&quot;:&quot;39&quot;,&quot;container-title-short&quot;:&quot;&quot;},&quot;isTemporary&quot;:false,&quot;displayAs&quot;:&quot;composite&quot;,&quot;suppress-author&quot;:false,&quot;composite&quot;:true,&quot;author-only&quot;:false}]},{&quot;citationID&quot;:&quot;MENDELEY_CITATION_e1447d4c-96c8-4b85-9120-d0d1ce9c1f2f&quot;,&quot;properties&quot;:{&quot;noteIndex&quot;:0},&quot;isEdited&quot;:false,&quot;manualOverride&quot;:{&quot;isManuallyOverridden&quot;:false,&quot;citeprocText&quot;:&quot;(Al-Khazraji et al., 2019)&quot;,&quot;manualOverrideText&quot;:&quot;&quot;},&quot;citationTag&quot;:&quot;MENDELEY_CITATION_v3_eyJjaXRhdGlvbklEIjoiTUVOREVMRVlfQ0lUQVRJT05fZTE0NDdkNGMtOTZjOC00Yjg1LTkxMjAtZDBkMWNlOWMxZjJmIiwicHJvcGVydGllcyI6eyJub3RlSW5kZXgiOjB9LCJpc0VkaXRlZCI6ZmFsc2UsIm1hbnVhbE92ZXJyaWRlIjp7ImlzTWFudWFsbHlPdmVycmlkZGVuIjpmYWxzZSwiY2l0ZXByb2NUZXh0IjoiKEFsLUtoYXpyYWppIGV0IGFsLiwgMjAxOSkiLCJtYW51YWxPdmVycmlkZVRleHQiOiIifSwiY2l0YXRpb25JdGVtcyI6W3siaWQiOiJkNGY2ZTRmMy1kZjYwLTMzZTMtYjg4OS03MTIxYWNlOGI4MDMiLCJpdGVtRGF0YSI6eyJ0eXBlIjoiYXJ0aWNsZS1qb3VybmFsIiwiaWQiOiJkNGY2ZTRmMy1kZjYwLTMzZTMtYjg4OS03MTIxYWNlOGI4MDMiLCJ0aXRsZSI6IlJlYWN0aXZpdHkgb2YgbGFyZ2VyIGludHJhY3JhbmlhbCBhcnRlcmllcyB1c2luZyA3IFQgTVJJIGluIHlvdW5nIGFkdWx0cyIsImF1dGhvciI6W3siZmFtaWx5IjoiQWwtS2hhenJhamkiLCJnaXZlbiI6IkJhcmFhIEsuIiwicGFyc2UtbmFtZXMiOmZhbHNlLCJkcm9wcGluZy1wYXJ0aWNsZSI6IiIsIm5vbi1kcm9wcGluZy1wYXJ0aWNsZSI6IiJ9LHsiZmFtaWx5IjoiU2hvZW1ha2VyIiwiZ2l2ZW4iOiJMZWVuYSBOLiIsInBhcnNlLW5hbWVzIjpmYWxzZSwiZHJvcHBpbmctcGFydGljbGUiOiIiLCJub24tZHJvcHBpbmctcGFydGljbGUiOiIifSx7ImZhbWlseSI6IkdhdGkiLCJnaXZlbiI6Ikpvc2VwaCBTLiIsInBhcnNlLW5hbWVzIjpmYWxzZSwiZHJvcHBpbmctcGFydGljbGUiOiIiLCJub24tZHJvcHBpbmctcGFydGljbGUiOiIifSx7ImZhbWlseSI6IlN6ZWtlcmVzIiwiZ2l2ZW4iOiJUcmV2b3IiLCJwYXJzZS1uYW1lcyI6ZmFsc2UsImRyb3BwaW5nLXBhcnRpY2xlIjoiIiwibm9uLWRyb3BwaW5nLXBhcnRpY2xlIjoiIn0seyJmYW1pbHkiOiJTaG9lbWFrZXIiLCJnaXZlbiI6IkouIEtldmluIiwicGFyc2UtbmFtZXMiOmZhbHNlLCJkcm9wcGluZy1wYXJ0aWNsZSI6IiIsIm5vbi1kcm9wcGluZy1wYXJ0aWNsZSI6IiJ9XSwiY29udGFpbmVyLXRpdGxlIjoiSm91cm5hbCBvZiBDZXJlYnJhbCBCbG9vZCBGbG93IGFuZCBNZXRhYm9saXNtIiwiYWNjZXNzZWQiOnsiZGF0ZS1wYXJ0cyI6W1syMDI0LDksMThdXX0sIkRPSSI6IjEwLjExNzcvMDI3MTY3OFgxODc2Mjg4MC9BU1NFVC9JTUFHRVMvTEFSR0UvMTAuMTE3N18wMjcxNjc4WDE4NzYyODgwLUZJRzQuSlBFRyIsIklTU04iOiIxNTU5NzAxNiIsIlBNSUQiOiIyOTUxMzYyMyIsIlVSTCI6Imh0dHBzOi8vam91cm5hbHMuc2FnZXB1Yi5jb20vZG9pL2Z1bGwvMTAuMTE3Ny8wMjcxNjc4WDE4NzYyODgwIiwiaXNzdWVkIjp7ImRhdGUtcGFydHMiOltbMjAxOSw3LDFdXX0sInBhZ2UiOiIxMjA0LTEyMTQiLCJhYnN0cmFjdCI6IlRoZSBsYXJnZXIgaW50cmFjcmFuaWFsIGNvbmR1aXQgdmVzc2VscyBjb250cmlidXRlIHRvIHRoZSB0b3RhbCBjZXJlYnJhbCB2YXNjdWxhciByZXNpc3RhbmNlLCBhbmQgdW5kZXJzdGFuZGluZyB0aGVpciB2YXNvcmVhY3Rpdml0eSB0byBwaHlzaW9sb2dpY2FsIHN0aW11bGkgaXMgcmVxdWlyZWQgd2hlbiBhdHRlbXB0aW5nIHRvIHVuZGVyc3RhbmQgcmVnaW9uYWwgYnJhaW4gcGVyZnVzaW9uLiBSZWFjdGl2aXR5IG9mIHRoZSBsYXJnZXIgY2VyZWJyYWwgY29uZHVpdCBhcnRlcmllcyByZW1haW5zIHVuZGVyc3R1ZGllZCBkdWUgdG8gYSBuZWVkIGZvciBpbXByb3ZlZCBpbWFnaW5nIG1ldGhvZHMgdG8gc2ltdWx0YW5lb3VzbHkgYXNzZXNzIHRoZXNlIHZlc3NlbHMgaW4gYSBzaW5nbGUgc3RpbXVsdXMuIFdlIGNoYXJhY3Rlcml6ZWQgcmVhY3Rpdml0eSBvZiBiYXNhbCBpbnRyYWNyYW5pYWwgY29uZHVpdCBhcnRlcmllcyAoYmFzaWxhciwgcmlnaHQgYW5kIGxlZnQgcG9zdGVyaW9yLCBtaWRkbGUgYW5kIGFudGVyaW9yIGNlcmVicmFsIGFydGVyaWVzKSBhbmQgdGhlIHJpZ2h0IGFuZCBsZWZ0IGludGVybmFsIGNhcm90aWQgYXJ0ZXJpZXMsIHRvIG1hbmlwdWxhdGlvbnMgaW4gZW5kLXRpZGFsIENPMiAoUGV0Q08yKS4gQ3Jvc3Mtc2VjdGlvbmFsIGFyZWEgY2hhbmdlcyAoJUNTQSkgd2VyZSBldmFsdWF0ZWQgZnJvbSBoaWdoLXJlc29sdXRpb24gKDAuNSBtbSBpc290cm9waWMpIGltYWdlcyBjb2xsZWN0ZWQgYXQgNyBUIHVzaW5nIGEgVDEtd2VpZ2h0ZWQgM0QgU1BBQ0UgcHVsc2Ugc2VxdWVuY2UsIHByb3ZpZGluZyBoaWdoIGNvbnRyYXN0IGJldHdlZW4gdmVzc2VsIGx1bWVuIGFuZCBzdXJyb3VuZGluZyB0aXNzdWUuIENlcmVicm92YXNjdWxhciByZWFjdGl2aXR5IHdhcyBjYWxjdWxhdGVkIGFzICVDU0EvzpRQZXRDTzIgaW4gZWlnaHQgaGVhbHRoeSBpbmRpdmlkdWFscyAoMTjigJMyMyB5ZWFycykgZHVyaW5nIG5vcm1vY2FwbmlhICg0MSDCsSA0IG1tSGcpLCBoeXBlcmNhcG5pYSAoNDggwrEgNCBtbUhnOyBicmVhdGhpbmcgNSUgQ08yLCBiYWxhbmNlIG94eWdlbiksIGFuZCBoeXBvY2FwbmlhICgzMSDCsSA4IG1tSGc7IHZpYSBoeXBlcnZlbnRpbGF0aW9uKS4gUmVhY3Rpdml0eSB0byBoeXBlcmNhcG5pYSByYW5nZWQgZnJvbSAwLjglL21tSGcgaW4gdGhlIHJpZ2h0IGludGVybmFsIGNhcm90aWQgYXJ0ZXJ5IHRvIDIuNyUvbW1IZyBpbiB0aGUgbGVmdCBhbnRlcmlvciBjZXJlYnJhbCBhcnRlcnkuIER1cmluZyBoeXBvY2FwbmlhLCB2YXNvY29uc3RyaWN0aW9uIHJhbmdlZCBmcm9tIDAuOSUvbW1IZyBpbiB0aGUgYmFzaWxhciBhcnRlcnkgdG8gMi42JS9tbUhnIGluIHRoZSByaWdodCBwb3N0ZXJpb3IgY2VyZWJyYWwgYXJ0ZXJ5LsKgSGV0ZXJvZ2VuZW91cyBjZXJlYnJvdmFzY3VsYXIgcmVhY3Rpdml0eSB0byBoeXBlcmNhcG5pYSBhbmQgaHlwb2NhcG5pYSB3YXMgY2hhcmFjdGVyaXplZCBhY3Jvc3MgYmFzYWwgaW50cmFjcmFuaWFsIGNvbmR1aXQgYW5kIGludGVybmFsIGNhcm90aWQgYXJ0ZXJpZXMuIiwicHVibGlzaGVyIjoiU0FHRSBQdWJsaWNhdGlvbnMgTHRkIiwiaXNzdWUiOiI3Iiwidm9sdW1lIjoiMzkiLCJjb250YWluZXItdGl0bGUtc2hvcnQiOiIifSwiaXNUZW1wb3JhcnkiOmZhbHNlfV19&quot;,&quot;citationItems&quot;:[{&quot;id&quot;:&quot;d4f6e4f3-df60-33e3-b889-7121ace8b803&quot;,&quot;itemData&quot;:{&quot;type&quot;:&quot;article-journal&quot;,&quot;id&quot;:&quot;d4f6e4f3-df60-33e3-b889-7121ace8b803&quot;,&quot;title&quot;:&quot;Reactivity of larger intracranial arteries using 7 T MRI in young adults&quot;,&quot;author&quot;:[{&quot;family&quot;:&quot;Al-Khazraji&quot;,&quot;given&quot;:&quot;Baraa K.&quot;,&quot;parse-names&quot;:false,&quot;dropping-particle&quot;:&quot;&quot;,&quot;non-dropping-particle&quot;:&quot;&quot;},{&quot;family&quot;:&quot;Shoemaker&quot;,&quot;given&quot;:&quot;Leena N.&quot;,&quot;parse-names&quot;:false,&quot;dropping-particle&quot;:&quot;&quot;,&quot;non-dropping-particle&quot;:&quot;&quot;},{&quot;family&quot;:&quot;Gati&quot;,&quot;given&quot;:&quot;Joseph S.&quot;,&quot;parse-names&quot;:false,&quot;dropping-particle&quot;:&quot;&quot;,&quot;non-dropping-particle&quot;:&quot;&quot;},{&quot;family&quot;:&quot;Szekeres&quot;,&quot;given&quot;:&quot;Trevor&quot;,&quot;parse-names&quot;:false,&quot;dropping-particle&quot;:&quot;&quot;,&quot;non-dropping-particle&quot;:&quot;&quot;},{&quot;family&quot;:&quot;Shoemaker&quot;,&quot;given&quot;:&quot;J. Kevin&quot;,&quot;parse-names&quot;:false,&quot;dropping-particle&quot;:&quot;&quot;,&quot;non-dropping-particle&quot;:&quot;&quot;}],&quot;container-title&quot;:&quot;Journal of Cerebral Blood Flow and Metabolism&quot;,&quot;accessed&quot;:{&quot;date-parts&quot;:[[2024,9,18]]},&quot;DOI&quot;:&quot;10.1177/0271678X18762880/ASSET/IMAGES/LARGE/10.1177_0271678X18762880-FIG4.JPEG&quot;,&quot;ISSN&quot;:&quot;15597016&quot;,&quot;PMID&quot;:&quot;29513623&quot;,&quot;URL&quot;:&quot;https://journals.sagepub.com/doi/full/10.1177/0271678X18762880&quot;,&quot;issued&quot;:{&quot;date-parts&quot;:[[2019,7,1]]},&quot;page&quot;:&quot;1204-1214&quot;,&quot;abstract&quot;:&quot;The larger intracranial conduit vessels contribute to the total cerebral vascular resistance, and understanding their vasoreactivity to physiological stimuli is required when attempting to understand regional brain perfusion. Reactivity of the larger cerebral conduit arteries remains understudied due to a need for improved imaging methods to simultaneously assess these vessels in a single stimulus. We characterized reactivity of basal intracranial conduit arteries (basilar, right and left posterior, middle and anterior cerebral arteries) and the right and left internal carotid arteries, to manipulations in end-tidal CO2 (PetCO2). Cross-sectional area changes (%CSA) were evaluated from high-resolution (0.5 mm isotropic) images collected at 7 T using a T1-weighted 3D SPACE pulse sequence, providing high contrast between vessel lumen and surrounding tissue. Cerebrovascular reactivity was calculated as %CSA/ΔPetCO2 in eight healthy individuals (18–23 years) during normocapnia (41 ± 4 mmHg), hypercapnia (48 ± 4 mmHg; breathing 5% CO2, balance oxygen), and hypocapnia (31 ± 8 mmHg; via hyperventilation). Reactivity to hypercapnia ranged from 0.8%/mmHg in the right internal carotid artery to 2.7%/mmHg in the left anterior cerebral artery. During hypocapnia, vasoconstriction ranged from 0.9%/mmHg in the basilar artery to 2.6%/mmHg in the right posterior cerebral artery. Heterogeneous cerebrovascular reactivity to hypercapnia and hypocapnia was characterized across basal intracranial conduit and internal carotid arteries.&quot;,&quot;publisher&quot;:&quot;SAGE Publications Ltd&quot;,&quot;issue&quot;:&quot;7&quot;,&quot;volume&quot;:&quot;39&quot;,&quot;container-title-short&quot;:&quot;&quot;},&quot;isTemporary&quot;:false}]},{&quot;citationID&quot;:&quot;MENDELEY_CITATION_89160d65-d90b-463d-9902-94eeb2e26ba0&quot;,&quot;properties&quot;:{&quot;noteIndex&quot;:0,&quot;mode&quot;:&quot;composite&quot;},&quot;isEdited&quot;:false,&quot;manualOverride&quot;:{&quot;isManuallyOverridden&quot;:false,&quot;citeprocText&quot;:&quot;Halani et al. (2015)&quot;,&quot;manualOverrideText&quot;:&quot;&quot;},&quot;citationTag&quot;:&quot;MENDELEY_CITATION_v3_eyJjaXRhdGlvbklEIjoiTUVOREVMRVlfQ0lUQVRJT05fODkxNjBkNjUtZDkwYi00NjNkLTk5MDItOTRlZWIyZTI2YmEwIiwicHJvcGVydGllcyI6eyJub3RlSW5kZXgiOjAsIm1vZGUiOiJjb21wb3NpdGUifSwiaXNFZGl0ZWQiOmZhbHNlLCJtYW51YWxPdmVycmlkZSI6eyJpc01hbnVhbGx5T3ZlcnJpZGRlbiI6ZmFsc2UsImNpdGVwcm9jVGV4dCI6IkhhbGFuaSBldCBhbC4gKDIwMTUpIiwibWFudWFsT3ZlcnJpZGVUZXh0IjoiIn0sImNpdGF0aW9uSXRlbXMiOlt7ImlkIjoiMmJlMmJhNTgtNjJhOS0zMDRkLTg0NTYtOTQ2ZjEzNjcyM2Q5IiwiaXRlbURhdGEiOnsidHlwZSI6ImFydGljbGUtam91cm5hbCIsImlkIjoiMmJlMmJhNTgtNjJhOS0zMDRkLTg0NTYtOTQ2ZjEzNjcyM2Q5IiwidGl0bGUiOiJDb21wYXJpbmcgY2VyZWJyb3Zhc2N1bGFyIHJlYWN0aXZpdHkgbWVhc3VyZWQgdXNpbmcgQk9MRCBhbmQgY2VyZWJyYWwgYmxvb2QgZmxvdyBNUkk6IFRoZSBlZmZlY3Qgb2YgYmFzYWwgdmFzY3VsYXIgdGVuc2lvbiBvbiB2YXNvZGlsYXRvcnkgYW5kIHZhc29jb25zdHJpY3RpdmUgcmVhY3Rpdml0eSIsImF1dGhvciI6W3siZmFtaWx5IjoiSGFsYW5pIiwiZ2l2ZW4iOiJTaGVsaXphIiwicGFyc2UtbmFtZXMiOmZhbHNlLCJkcm9wcGluZy1wYXJ0aWNsZSI6IiIsIm5vbi1kcm9wcGluZy1wYXJ0aWNsZSI6IiJ9LHsiZmFtaWx5IjoiS3dpbnRhIiwiZ2l2ZW4iOiJKb25hdGhhbiBCLiIsInBhcnNlLW5hbWVzIjpmYWxzZSwiZHJvcHBpbmctcGFydGljbGUiOiIiLCJub24tZHJvcHBpbmctcGFydGljbGUiOiIifSx7ImZhbWlseSI6IkdvbGVzdGFuaSIsImdpdmVuIjoiQWxpIE0uIiwicGFyc2UtbmFtZXMiOmZhbHNlLCJkcm9wcGluZy1wYXJ0aWNsZSI6IiIsIm5vbi1kcm9wcGluZy1wYXJ0aWNsZSI6IiJ9LHsiZmFtaWx5IjoiS2hhdGFtaWFuIiwiZ2l2ZW4iOiJZYXNoYSBCLiIsInBhcnNlLW5hbWVzIjpmYWxzZSwiZHJvcHBpbmctcGFydGljbGUiOiIiLCJub24tZHJvcHBpbmctcGFydGljbGUiOiIifSx7ImZhbWlseSI6IkNoZW4iLCJnaXZlbiI6IkouIEplYW4iLCJwYXJzZS1uYW1lcyI6ZmFsc2UsImRyb3BwaW5nLXBhcnRpY2xlIjoiIiwibm9uLWRyb3BwaW5nLXBhcnRpY2xlIjoiIn1dLCJjb250YWluZXItdGl0bGUiOiJOZXVyb0ltYWdlIiwiY29udGFpbmVyLXRpdGxlLXNob3J0IjoiTmV1cm9pbWFnZSIsImFjY2Vzc2VkIjp7ImRhdGUtcGFydHMiOltbMjAyNCw4LDI2XV19LCJET0kiOiIxMC4xMDE2L0ouTkVVUk9JTUFHRS4yMDE1LjAxLjA1MCIsIklTU04iOiIxMDUzLTgxMTkiLCJQTUlEIjoiMjU2NTU0NDYiLCJpc3N1ZWQiOnsiZGF0ZS1wYXJ0cyI6W1syMDE1LDQsMTVdXX0sInBhZ2UiOiIxMTAtMTIzIiwiYWJzdHJhY3QiOiJDZXJlYnJvdmFzY3VsYXIgcmVhY3Rpdml0eSAoQ1ZSKSBpcyBhbiBpbXBvcnRhbnQgbWV0cmljIG9mIGNlcmVicm92YXNjdWxhciBoZWFsdGguIFdoaWxlIHRoZSBCT0xEIGZNUkkgbWV0aG9kIGluIGNvbmp1bmN0aW9uIHdpdGggY2FyYm9uLWRpb3hpZGUgKENPMikgYmFzZWQgdmFzY3VsYXIgbWFuaXB1bGF0aW9uIGhhcyBiZWVuIHRoZSBtb3N0IGNvbW1vbmx5IHVzZWQsIHRoZSBCT0xEIHNpZ25hbCBpcyBub3QgYSBkaXJlY3QgbWVhc3VyZSBvZiB2YXNjdWxhciBjaGFuZ2VzLCBhbmQgdGhlIHVzZSBvZiBhcnRlcmlhbC1zcGluIGxhYmVsaW5nIChBU0wpIGNlcmVicmFsIGJsb29kIGZsb3cgKENCRikgaW1hZ2luZyBpcyBpbmNyZWFzaW5nbHkgYWR2b2NhdGVkLiBOb25ldGhlbGVzcywgZ2l2ZW4gdGhlIGRpZmZlcmluZyBkZXBlbmRlbmNpZXMgb2YgQk9MRCBhbmQgQ0JGIG9uIHZhc2N1bGFyIGJhc2VsaW5lIGNvbmRpdGlvbnMgYW5kIHRoZSBkaXZlcnNlIENPMiBtYW5pcHVsYXRpb24gdHlwZXMgY3VycmVudGx5IHVzZWQgaW4gdGhlIGxpdGVyYXR1cmUsIGtub3dsZWRnZSBvZiBwb3RlbnRpYWwgYmlhc2VzIGludHJvZHVjZWQgYnkgZWFjaCB0ZWNobmlxdWUgaXMgY3JpdGljYWwgZm9yIHRoZSBpbnRlcnByZXRhdGlvbiBvZiBDVlIgbWVhc3VyZW1lbnRzLiBJbiB0aGlzIHdvcmssIHdlIHVzZSBzaW11bHRhbmVvdXMgQk9MRC1DQkYgYWNxdWlzaXRpb25zIGR1cmluZyBib3RoIHZhc29kaWxhdG9yeSAoaHlwZXJjYXBuaWMpIGFuZCB2YXNvY29uc3RyaWN0aXZlIChoeXBvY2FwbmljKSBzdGltdWxpIHRvIG1lYXN1cmUgQ1ZSLiBXZSBmdXJ0aGVyIGltcG9zZWQgZGlmZmVyZW50IGxldmVscyBvZiBiYXNlbGluZSB2YXNjdWxhciB0ZW5zaW9uIGJ5IGluZHVjaW5nIGh5cGVyY2FwbmljIGFuZCBoeXBvY2FwbmljIGJhc2VsaW5lcywgc2VwYXJhdGVseSBmcm9tIG5vcm1vY2FwbmlhIGJ5IDRtbUhnLiBXZSBzYXcgc2lnbmlmaWNhbnQgYW5kIGRpdmVyc2UgZGVwZW5kZW5jaWVzIG9uIHZhc2N1bGFyIHN0aW11bHVzIGFuZCBiYXNlbGluZSBjb25kaXRpb24gaW4gYm90aCBCT0xEIGFuZCBDQkYgQ1ZSIG1lYXN1cmVtZW50czogKGkpIEJPTEQtYmFzZWQgQ1ZSIGlzIG1vcmUgc2Vuc2l0aXZlIHRvIGJhc2FsIHZhc2N1bGFyIHRlbnNpb24gdGhhbiBDQkYtYmFzZWQgQ1ZSOyAoaWkpIHRoZSB1c2Ugb2YgYSBjb21iaW5hdGlvbiBvZiB2YXNvZGlsYXRvcnkgYW5kIHZhc29jb25zdHJpY3RpdmUgc3RpbXVsaSBtYXhpbWl6ZXMgdGhlIHNlbnNpdGl2aXR5IG9mIENCRi1iYXNlZCBDVlIgdG8gdmFzY3VsYXIgdGVuc2lvbiBjaGFuZ2VzOyAoaWlpKSB0aGUgQk9MRCBhbmQgQ0JGIHZhc2N1bGFyIHJlc3BvbnNlIGRlbGF5cyBhcmUgYm90aCBzaWduaWZpY2FudGx5IGxlbmd0aGVuZWQgYXQgcHJlZGlsYXRlZCBiYXNlbGluZS4gQXMgdmFzY3VsYXIgdGVuc2lvbiBjYW4gb2Z0ZW4gYmUgYWx0ZXJlZCBieSBwb3RlbnRpYWwgcGF0aG9sb2d5LCBvdXIgZmluZGluZ3MgYXJlIGltcG9ydGFudCBjb25zaWRlcmF0aW9ucyB3aGVuIGludGVycHJldGluZyBDVlIgbWVhc3VyZW1lbnRzIGluIGhlYWx0aCBhbmQgZGlzZWFzZS4iLCJwdWJsaXNoZXIiOiJBY2FkZW1pYyBQcmVzcyIsInZvbHVtZSI6IjExMCJ9LCJpc1RlbXBvcmFyeSI6ZmFsc2UsImRpc3BsYXlBcyI6ImNvbXBvc2l0ZSIsInN1cHByZXNzLWF1dGhvciI6ZmFsc2UsImNvbXBvc2l0ZSI6dHJ1ZSwiYXV0aG9yLW9ubHkiOmZhbHNlfV19&quot;,&quot;citationItems&quot;:[{&quot;id&quot;:&quot;2be2ba58-62a9-304d-8456-946f136723d9&quot;,&quot;itemData&quot;:{&quot;type&quot;:&quot;article-journal&quot;,&quot;id&quot;:&quot;2be2ba58-62a9-304d-8456-946f136723d9&quot;,&quot;title&quot;:&quot;Comparing cerebrovascular reactivity measured using BOLD and cerebral blood flow MRI: The effect of basal vascular tension on vasodilatory and vasoconstrictive reactivity&quot;,&quot;author&quot;:[{&quot;family&quot;:&quot;Halani&quot;,&quot;given&quot;:&quot;Sheliza&quot;,&quot;parse-names&quot;:false,&quot;dropping-particle&quot;:&quot;&quot;,&quot;non-dropping-particle&quot;:&quot;&quot;},{&quot;family&quot;:&quot;Kwinta&quot;,&quot;given&quot;:&quot;Jonathan B.&quot;,&quot;parse-names&quot;:false,&quot;dropping-particle&quot;:&quot;&quot;,&quot;non-dropping-particle&quot;:&quot;&quot;},{&quot;family&quot;:&quot;Golestani&quot;,&quot;given&quot;:&quot;Ali M.&quot;,&quot;parse-names&quot;:false,&quot;dropping-particle&quot;:&quot;&quot;,&quot;non-dropping-particle&quot;:&quot;&quot;},{&quot;family&quot;:&quot;Khatamian&quot;,&quot;given&quot;:&quot;Yasha B.&quot;,&quot;parse-names&quot;:false,&quot;dropping-particle&quot;:&quot;&quot;,&quot;non-dropping-particle&quot;:&quot;&quot;},{&quot;family&quot;:&quot;Chen&quot;,&quot;given&quot;:&quot;J. Jean&quot;,&quot;parse-names&quot;:false,&quot;dropping-particle&quot;:&quot;&quot;,&quot;non-dropping-particle&quot;:&quot;&quot;}],&quot;container-title&quot;:&quot;NeuroImage&quot;,&quot;container-title-short&quot;:&quot;Neuroimage&quot;,&quot;accessed&quot;:{&quot;date-parts&quot;:[[2024,8,26]]},&quot;DOI&quot;:&quot;10.1016/J.NEUROIMAGE.2015.01.050&quot;,&quot;ISSN&quot;:&quot;1053-8119&quot;,&quot;PMID&quot;:&quot;25655446&quot;,&quot;issued&quot;:{&quot;date-parts&quot;:[[2015,4,15]]},&quot;page&quot;:&quot;110-123&quot;,&quot;abstract&quot;:&quot;Cerebrovascular reactivity (CVR) is an important metric of cerebrovascular health. While the BOLD fMRI method in conjunction with carbon-dioxide (CO2) based vascular manipulation has been the most commonly used, the BOLD signal is not a direct measure of vascular changes, and the use of arterial-spin labeling (ASL) cerebral blood flow (CBF) imaging is increasingly advocated. Nonetheless, given the differing dependencies of BOLD and CBF on vascular baseline conditions and the diverse CO2 manipulation types currently used in the literature, knowledge of potential biases introduced by each technique is critical for the interpretation of CVR measurements. In this work, we use simultaneous BOLD-CBF acquisitions during both vasodilatory (hypercapnic) and vasoconstrictive (hypocapnic) stimuli to measure CVR. We further imposed different levels of baseline vascular tension by inducing hypercapnic and hypocapnic baselines, separately from normocapnia by 4mmHg. We saw significant and diverse dependencies on vascular stimulus and baseline condition in both BOLD and CBF CVR measurements: (i) BOLD-based CVR is more sensitive to basal vascular tension than CBF-based CVR; (ii) the use of a combination of vasodilatory and vasoconstrictive stimuli maximizes the sensitivity of CBF-based CVR to vascular tension changes; (iii) the BOLD and CBF vascular response delays are both significantly lengthened at predilated baseline. As vascular tension can often be altered by potential pathology, our findings are important considerations when interpreting CVR measurements in health and disease.&quot;,&quot;publisher&quot;:&quot;Academic Press&quot;,&quot;volume&quot;:&quot;110&quot;},&quot;isTemporary&quot;:false,&quot;displayAs&quot;:&quot;composite&quot;,&quot;suppress-author&quot;:false,&quot;composite&quot;:true,&quot;author-only&quot;:false}]},{&quot;citationID&quot;:&quot;MENDELEY_CITATION_8056ce94-2752-4a64-99c2-f5ee38363369&quot;,&quot;properties&quot;:{&quot;noteIndex&quot;:0,&quot;mode&quot;:&quot;composite&quot;},&quot;isEdited&quot;:false,&quot;manualOverride&quot;:{&quot;isManuallyOverridden&quot;:false,&quot;citeprocText&quot;:&quot;Bogren et al. (1994)&quot;,&quot;manualOverrideText&quot;:&quot;&quot;},&quot;citationTag&quot;:&quot;MENDELEY_CITATION_v3_eyJjaXRhdGlvbklEIjoiTUVOREVMRVlfQ0lUQVRJT05fODA1NmNlOTQtMjc1Mi00YTY0LTk5YzItZjVlZTM4MzYzMzY5IiwicHJvcGVydGllcyI6eyJub3RlSW5kZXgiOjAsIm1vZGUiOiJjb21wb3NpdGUifSwiaXNFZGl0ZWQiOmZhbHNlLCJtYW51YWxPdmVycmlkZSI6eyJpc01hbnVhbGx5T3ZlcnJpZGRlbiI6ZmFsc2UsImNpdGVwcm9jVGV4dCI6IkJvZ3JlbiBldCBhbC4gKDE5OTQpIiwibWFudWFsT3ZlcnJpZGVUZXh0IjoiIn0sImNpdGF0aW9uSXRlbXMiOlt7ImlkIjoiODM4ZmYyZTctZWExZC0zMjE3LWJkMDktMGI0ODUwMWY0MzNhIiwiaXRlbURhdGEiOnsidHlwZSI6ImFydGljbGUtam91cm5hbCIsImlkIjoiODM4ZmYyZTctZWExZC0zMjE3LWJkMDktMGI0ODUwMWY0MzNhIiwidGl0bGUiOiJDYXJvdGlkIGFuZCB2ZXJ0ZWJyYWwgYXJ0ZXJ5IGJsb29kIGZsb3cgaW4gbGVmdC0gYW5kIHJpZ2h0LWhhbmRlZCBoZWFsdGh5IHN1YmplY3RzIG1lYXN1cmVkIHdpdGggTVIgdmVsb2NpdHkgbWFwcGluZyIsImF1dGhvciI6W3siZmFtaWx5IjoiQm9ncmVuIiwiZ2l2ZW4iOiJIdWdvIEcuIiwicGFyc2UtbmFtZXMiOmZhbHNlLCJkcm9wcGluZy1wYXJ0aWNsZSI6IiIsIm5vbi1kcm9wcGluZy1wYXJ0aWNsZSI6IiJ9LHsiZmFtaWx5IjoiQnVvbm9jb3JlIiwiZ2l2ZW4iOiJNaWNoYWVsIEguIiwicGFyc2UtbmFtZXMiOmZhbHNlLCJkcm9wcGluZy1wYXJ0aWNsZSI6IiIsIm5vbi1kcm9wcGluZy1wYXJ0aWNsZSI6IiJ9LHsiZmFtaWx5IjoiR3UiLCJnaXZlbiI6IldlaeKAkFpob25nIOKAkFoiLCJwYXJzZS1uYW1lcyI6ZmFsc2UsImRyb3BwaW5nLXBhcnRpY2xlIjoiIiwibm9uLWRyb3BwaW5nLXBhcnRpY2xlIjoiIn1dLCJjb250YWluZXItdGl0bGUiOiJKb3VybmFsIG9mIE1hZ25ldGljIFJlc29uYW5jZSBJbWFnaW5nIiwiYWNjZXNzZWQiOnsiZGF0ZS1wYXJ0cyI6W1syMDI0LDgsMjZdXX0sIkRPSSI6IjEwLjEwMDIvSk1SSS4xODgwMDQwMTEwIiwiSVNTTiI6IjE1MjItMjU4NiIsIlBNSUQiOiI4MTQ4NTU0IiwiVVJMIjoiaHR0cHM6Ly9vbmxpbmVsaWJyYXJ5LndpbGV5LmNvbS9kb2kvZnVsbC8xMC4xMDAyL2ptcmkuMTg4MDA0MDExMCIsImlzc3VlZCI6eyJkYXRlLXBhcnRzIjpbWzE5OTQsMSwxXV19LCJwYWdlIjoiMzctNDIiLCJhYnN0cmFjdCI6IlRoZSBnb2FsIG9mIHRoZSBzdHVkeSB3YXMgdG8gZXN0YWJsaXNoIG5vcm1hbCBjYXJvdGlkIGFydGVyeSBmbG93IHJhdGVzIGluIGxlZnTigJBoYW5kZWQgYW5kIHJpZ2h04oCQaGFuZGVkIGluZGl2aWR1YWxzIGFzIGEgc3RhbmRhcmQgYWdhaW5zdCB3aGljaCBwYXRpZW50cyB3aXRoIGNhcm90aWQgYXJ0ZXJ5IGRpc2Vhc2UgY291bGQgYmUgY29tcGFyZWQuIEFudGVncmFkZSBhbmQgcmV0cm9ncmFkZSBmbG93IHdlcmUgbWVhc3VyZWQgaW4gdGhlIGFzY2VuZGluZyBhb3J0YSwgaW4gdGhlIHJpZ2h0IGFuZCBsZWZ0IGNvbW1vbiwgaW50ZXJuYWwsIGFuZCBleHRlcm5hbCBjYXJvdGlkIGFydGVyaWVzLCBhbmQgaW4gdGhlIHZlcnRlYnJhbCBhcnRlcmllcyBvZiAxMiBoZWFsdGh5IHN1YmplY3RzLiBGaXZlIHN1YmplY3RzIHdlcmUgcmlnaHTigJBoYW5kZWQsIGZpdmUgbGVmdOKAkGhhbmRlZCwgYW5kIHR3byBhbWJpZGV4dHJvdXMuIE1lYXN1cmVkIGZsb3cgcmF0ZXMgd2VyZSBhcyBmb2xsb3dzOiBjb21tb24gY2Fyb3RpZCBhcnRlcmllcywgMzYw4oCTNTU3IG1ML21pbiAobWVhbiBbwrEgc3RhbmRhcmQgZGV2aWF0aW9uXSwgNDY1IG1ML21pbiDCsSA1Mik7IGludGVybmFsIGNhcm90aWQgYXJ0ZXJpZXMsIDEzMuKAkzM2NyBtTC9taW4gKG1lYW4sIDI2NSBtTC9taW4gwrEgNjApOyBleHRlcm5hbCBjYXJvdGlkIGFydGVyaWVzLCAxMTPigJMzMDkgbUwvbWluIChtZWFuLCAxODYgbUwvbWluIMKxIDUxKTsgdmVydGVicmFsIGFydGVyaWVzIGZyb20gMTMz4oCTMzA4IG1ML21pbiAobWVhbiwgMjQ0IG1ML21pbiDCsSA0Myk7IGFuZCBjZXJlYnJhbCBjaXJjdWxhdGlvbiwgNTQ24oCTOTMxIG1ML21pbiAobWVhbiwgNzc0IG1ML21pbiDCsSAxMzQpLiBBbGwgcmlnaHTigJBoYW5kZWQgc3ViamVjdHMgaGFkIGhpZ2hlciBmbG93IHJhdGVzIGluIHRoZSBsZWZ0IGludGVybmFsIGNhcm90aWQgYXJ0ZXJ5IHRoYW4gaW4gdGhlIHJpZ2h0LCBhbmQgYWxsIGxlZnTigJBoYW5kZWQgc3ViamVjdHMgaGFkIGhpZ2hlciBmbG93IHJhdGVzIGluIHRoZSByaWdodCBpbnRlcm5hbCBjYXJvdGlkIGFydGVyeSAoUCA9LjAwNykuIFRoZXJlIHdlcmUgbm8gc2lnbmlmaWNhbnQgZGlmZmVyZW5jZXMgaW4gbGVmdCBhbmQgcmlnaHQgY29tbW9uIGNhcm90aWQgYXJ0ZXJ5IGZsb3cgcmF0ZXMgYmV0d2VlbiBsZWZ04oCQIGFuZCByaWdodOKAkGhhbmRlZCBzdWJqZWN0cy4gVGhlIHN0YW5kYXJkIGRldmlhdGlvbiBvZiBhIHNpbmdsZSBtZWFzdXJlbWVudCB3YXMgNSUuIFRoZSBmbG93IHJhdGVzIHdlcmUgc2ltaWxhciB0byB0aG9zZSBvYnRhaW5lZCBwcmV2aW91c2x5IHdpdGggb3RoZXIgdGVjaG5pcXVlcyBhbmQgY291bGQgYmUgdXNlZCBhcyBhIG5vcm1hbCBzdGFuZGFyZC4gQ29weXJpZ2h0IMKpIDE5OTQgV2lsZXnigJBMaXNzLCBJbmMuLCBBIFdpbGV5IENvbXBhbnkiLCJwdWJsaXNoZXIiOiJKb2huIFdpbGV5ICYgU29ucywgTHRkIiwiaXNzdWUiOiIxIiwidm9sdW1lIjoiNCIsImNvbnRhaW5lci10aXRsZS1zaG9ydCI6IiJ9LCJpc1RlbXBvcmFyeSI6ZmFsc2UsImRpc3BsYXlBcyI6ImNvbXBvc2l0ZSIsInN1cHByZXNzLWF1dGhvciI6ZmFsc2UsImNvbXBvc2l0ZSI6dHJ1ZSwiYXV0aG9yLW9ubHkiOmZhbHNlfV19&quot;,&quot;citationItems&quot;:[{&quot;id&quot;:&quot;838ff2e7-ea1d-3217-bd09-0b48501f433a&quot;,&quot;itemData&quot;:{&quot;type&quot;:&quot;article-journal&quot;,&quot;id&quot;:&quot;838ff2e7-ea1d-3217-bd09-0b48501f433a&quot;,&quot;title&quot;:&quot;Carotid and vertebral artery blood flow in left- and right-handed healthy subjects measured with MR velocity mapping&quot;,&quot;author&quot;:[{&quot;family&quot;:&quot;Bogren&quot;,&quot;given&quot;:&quot;Hugo G.&quot;,&quot;parse-names&quot;:false,&quot;dropping-particle&quot;:&quot;&quot;,&quot;non-dropping-particle&quot;:&quot;&quot;},{&quot;family&quot;:&quot;Buonocore&quot;,&quot;given&quot;:&quot;Michael H.&quot;,&quot;parse-names&quot;:false,&quot;dropping-particle&quot;:&quot;&quot;,&quot;non-dropping-particle&quot;:&quot;&quot;},{&quot;family&quot;:&quot;Gu&quot;,&quot;given&quot;:&quot;Wei‐Zhong ‐Z&quot;,&quot;parse-names&quot;:false,&quot;dropping-particle&quot;:&quot;&quot;,&quot;non-dropping-particle&quot;:&quot;&quot;}],&quot;container-title&quot;:&quot;Journal of Magnetic Resonance Imaging&quot;,&quot;accessed&quot;:{&quot;date-parts&quot;:[[2024,8,26]]},&quot;DOI&quot;:&quot;10.1002/JMRI.1880040110&quot;,&quot;ISSN&quot;:&quot;1522-2586&quot;,&quot;PMID&quot;:&quot;8148554&quot;,&quot;URL&quot;:&quot;https://onlinelibrary.wiley.com/doi/full/10.1002/jmri.1880040110&quot;,&quot;issued&quot;:{&quot;date-parts&quot;:[[1994,1,1]]},&quot;page&quot;:&quot;37-42&quot;,&quot;abstract&quot;:&quot;The goal of the study was to establish normal carotid artery flow rates in left‐handed and right‐handed individuals as a standard against which patients with carotid artery disease could be compared. Antegrade and retrograde flow were measured in the ascending aorta, in the right and left common, internal, and external carotid arteries, and in the vertebral arteries of 12 healthy subjects. Five subjects were right‐handed, five left‐handed, and two ambidextrous. Measured flow rates were as follows: common carotid arteries, 360–557 mL/min (mean [± standard deviation], 465 mL/min ± 52); internal carotid arteries, 132–367 mL/min (mean, 265 mL/min ± 60); external carotid arteries, 113–309 mL/min (mean, 186 mL/min ± 51); vertebral arteries from 133–308 mL/min (mean, 244 mL/min ± 43); and cerebral circulation, 546–931 mL/min (mean, 774 mL/min ± 134). All right‐handed subjects had higher flow rates in the left internal carotid artery than in the right, and all left‐handed subjects had higher flow rates in the right internal carotid artery (P =.007). There were no significant differences in left and right common carotid artery flow rates between left‐ and right‐handed subjects. The standard deviation of a single measurement was 5%. The flow rates were similar to those obtained previously with other techniques and could be used as a normal standard. Copyright © 1994 Wiley‐Liss, Inc., A Wiley Company&quot;,&quot;publisher&quot;:&quot;John Wiley &amp; Sons, Ltd&quot;,&quot;issue&quot;:&quot;1&quot;,&quot;volume&quot;:&quot;4&quot;,&quot;container-title-short&quot;:&quot;&quot;},&quot;isTemporary&quot;:false,&quot;displayAs&quot;:&quot;composite&quot;,&quot;suppress-author&quot;:false,&quot;composite&quot;:true,&quot;author-only&quot;:false}]},{&quot;citationID&quot;:&quot;MENDELEY_CITATION_c575d9e3-70b1-46eb-92b7-ef9e9b9ec10a&quot;,&quot;properties&quot;:{&quot;noteIndex&quot;:0},&quot;isEdited&quot;:false,&quot;manualOverride&quot;:{&quot;isManuallyOverridden&quot;:false,&quot;citeprocText&quot;:&quot;(Friend et al., 2021)&quot;,&quot;manualOverrideText&quot;:&quot;&quot;},&quot;citationTag&quot;:&quot;MENDELEY_CITATION_v3_eyJjaXRhdGlvbklEIjoiTUVOREVMRVlfQ0lUQVRJT05fYzU3NWQ5ZTMtNzBiMS00NmViLTkyYjctZWY5ZTliOWVjMTBhIiwicHJvcGVydGllcyI6eyJub3RlSW5kZXgiOjB9LCJpc0VkaXRlZCI6ZmFsc2UsIm1hbnVhbE92ZXJyaWRlIjp7ImlzTWFudWFsbHlPdmVycmlkZGVuIjpmYWxzZSwiY2l0ZXByb2NUZXh0IjoiKEZyaWVuZCBldCBhbC4sIDIwMjEpIiwibWFudWFsT3ZlcnJpZGVUZXh0IjoiIn0sImNpdGF0aW9uSXRlbXMiOlt7ImlkIjoiMWY1ZGYwNTMtYjA3MC0zN2IwLWJhZDEtM2UyNDJhMTI5ZGM0IiwiaXRlbURhdGEiOnsidHlwZSI6ImFydGljbGUtam91cm5hbCIsImlkIjoiMWY1ZGYwNTMtYjA3MC0zN2IwLWJhZDEtM2UyNDJhMTI5ZGM0IiwidGl0bGUiOiJCaWxhdGVyYWwgcmVnaW9uYWwgZXh0cmFjcmFuaWFsIGJsb29kIGZsb3cgcmVndWxhdGlvbiB0byBoeXBveGlhIGFuZCB1bmlsYXRlcmFsIGR1cGxleCB1bHRyYXNvdW5kIG1lYXN1cmVtZW50IGVycm9yIiwiYXV0aG9yIjpbeyJmYW1pbHkiOiJGcmllbmQiLCJnaXZlbiI6IkFsZXhhbmRlciBULiIsInBhcnNlLW5hbWVzIjpmYWxzZSwiZHJvcHBpbmctcGFydGljbGUiOiIiLCJub24tZHJvcHBpbmctcGFydGljbGUiOiIifSx7ImZhbWlseSI6IlJvZ2FuIiwiZ2l2ZW4iOiJNYXR0aGV3IiwicGFyc2UtbmFtZXMiOmZhbHNlLCJkcm9wcGluZy1wYXJ0aWNsZSI6IiIsIm5vbi1kcm9wcGluZy1wYXJ0aWNsZSI6IiJ9LHsiZmFtaWx5IjoiUm9zc2V0dGkiLCJnaXZlbiI6IkdhYnJpZWxsYSBNLksuIiwicGFyc2UtbmFtZXMiOmZhbHNlLCJkcm9wcGluZy1wYXJ0aWNsZSI6IiIsIm5vbi1kcm9wcGluZy1wYXJ0aWNsZSI6IiJ9LHsiZmFtaWx5IjoiTGF3bGV5IiwiZ2l2ZW4iOiJKdXN0aW4gUy4iLCJwYXJzZS1uYW1lcyI6ZmFsc2UsImRyb3BwaW5nLXBhcnRpY2xlIjoiIiwibm9uLWRyb3BwaW5nLXBhcnRpY2xlIjoiIn0seyJmYW1pbHkiOiJNdWxsaW5zIiwiZ2l2ZW4iOiJQYXVsIEcuIiwicGFyc2UtbmFtZXMiOmZhbHNlLCJkcm9wcGluZy1wYXJ0aWNsZSI6IiIsIm5vbi1kcm9wcGluZy1wYXJ0aWNsZSI6IiJ9LHsiZmFtaWx5IjoiU2FuZG9vIiwiZ2l2ZW4iOiJBYW1lciIsInBhcnNlLW5hbWVzIjpmYWxzZSwiZHJvcHBpbmctcGFydGljbGUiOiIiLCJub24tZHJvcHBpbmctcGFydGljbGUiOiIifSx7ImZhbWlseSI6Ik1hY2RvbmFsZCIsImdpdmVuIjoiSmFtaWUgSC4iLCJwYXJzZS1uYW1lcyI6ZmFsc2UsImRyb3BwaW5nLXBhcnRpY2xlIjoiIiwibm9uLWRyb3BwaW5nLXBhcnRpY2xlIjoiIn0seyJmYW1pbHkiOiJPbGl2ZXIiLCJnaXZlbiI6IlNhbXVlbCBKLiIsInBhcnNlLW5hbWVzIjpmYWxzZSwiZHJvcHBpbmctcGFydGljbGUiOiIiLCJub24tZHJvcHBpbmctcGFydGljbGUiOiIifV0sImNvbnRhaW5lci10aXRsZSI6IkV4cGVyaW1lbnRhbCBQaHlzaW9sb2d5IiwiY29udGFpbmVyLXRpdGxlLXNob3J0IjoiRXhwIFBoeXNpb2wiLCJhY2Nlc3NlZCI6eyJkYXRlLXBhcnRzIjpbWzIwMjQsOSwxOF1dfSwiRE9JIjoiMTAuMTExMy9FUDA4OTE5NiIsIklTU04iOiIxNDY5LTQ0NVgiLCJQTUlEIjoiMzM4NjY2MjciLCJVUkwiOiJodHRwczovL29ubGluZWxpYnJhcnkud2lsZXkuY29tL2RvaS9mdWxsLzEwLjExMTMvRVAwODkxOTYiLCJpc3N1ZWQiOnsiZGF0ZS1wYXJ0cyI6W1syMDIxLDcsMV1dfSwicGFnZSI6IjE1MzUtMTU0OCIsImFic3RyYWN0IjoiTmV3IEZpbmRpbmdzOiBXaGF0IGlzIHRoZSBjZW50cmFsIHF1ZXN0aW9uIG9mIHRoaXMgc3R1ZHk/IElzIGJsb29kIGZsb3cgcmVndWxhdGlvbiB0byBoeXBveGlhIGRpZmZlcmVudCBiZXR3ZWVuIHRoZSBpbnRlcm5hbCBjYXJvdGlkIGFydGVyaWVzIChJQ0FzKSBhbmQgdmVydGVicmFsIGFydGVyaWVzIChWQXMpLCBhbmQgd2hhdCBpcyB0aGUgbWVhc3VyZW1lbnQgZXJyb3IgaW4gdW5pbGF0ZXJhbCBleHRyYWNyYW5pYWwgYXJ0ZXJ5IGFzc2Vzc21lbnRzIGNvbXBhcmVkIHRvIGJpbGF0ZXJhbD8gV2hhdCBpcyB0aGUgbWFpbiBmaW5kaW5nIGFuZCBpdHMgaW1wb3J0YW5jZT8gSUNBIGFuZCBWQSBibG9vZCBmbG93IHJlZ3VsYXRpb24gdG8gaHlwb3hpYSBpcyBjb21wYXJhYmxlIHdoZW4gZmFjdG9yaW5nIGZvciB2ZXNzZWwgdHlwZSBhbmQgdmVzc2VsIHNpZGUuIENvbXBhcmVkIHRvIGJpbGF0ZXJhbCBhc3Nlc3NtZW50LCB2ZXNzZWxzIGFzc2Vzc2VkIHVuaWxhdGVyYWxseSBoYWQgaW5kaXZpZHVhbCBtZWFzdXJlbWVudCBlcnJvcnMgb2YgdXAgdG8gMzclLiBBc3Nlc3NpbmcgdGhlIHZlc3NlbCB3aXRoIHRoZSBsYXJnZXIgcmVzdGluZyBibG9vZCBmbG93LCBub3QgdGhlIGxlZnQgb3IgcmlnaHQgdmVzc2VsLCByZWR1Y2VzIHVuaWxhdGVyYWwgbWVhc3VyZW1lbnQgZXJyb3IuIEFic3RyYWN0OiBXaGV0aGVyIGJsb29kIGZsb3cgcmVndWxhdGlvbiB0byBoeXBveGlhIGlzIHNpbWlsYXIgYmV0d2VlbiBsZWZ0IGFuZCByaWdodCBpbnRlcm5hbCBjYXJvdGlkIGFydGVyaWVzIChJQ0FzKSBhbmQgdmVydGVicmFsIGFydGVyaWVzIChWQXMpIGlzIHVuY2xlYXIuIEV4dHJhY3JhbmlhbCBibG9vZCBmbG93IGlzIHJlZ3VsYXJseSBjYWxjdWxhdGVkIGJ5IGRvdWJsaW5nIGEgdW5pbGF0ZXJhbCBhc3Nlc3NtZW50OyBob3dldmVyLCBsYXRlcmFsIGFydGVyeSBkaWZmZXJlbmNlcyBtYXkgbGVhZCB0byBtZWFzdXJlbWVudCBlcnJvci4gVGhpcyBzdHVkeSBhaW1lZCB0byBkZXRlcm1pbmUgZXh0cmFjcmFuaWFsIGJsb29kIGZsb3cgcmVndWxhdGlvbiB0byBoeXBveGlhIHdoZW4gZmFjdG9yaW5nIGZvciB2ZXNzZWwgdHlwZSAoSUNBcyBvciBWQXMpIGFuZCB2ZXNzZWwgc2lkZSAobGVmdCBvciByaWdodCkgZWZmZWN0cywgYW5kIHRvIGludmVzdGlnYXRlIHVuaWxhdGVyYWwgYXNzZXNzbWVudCBtZWFzdXJlbWVudCBlcnJvciBjb21wYXJlZCB0byBiaWxhdGVyYWwgYXNzZXNzbWVudC4gSW4gYSByZXBlYXRlZC1tZWFzdXJlcyBjcm9zc292ZXIgZGVzaWduLCBleHRyYWNyYW5pYWwgYXJ0ZXJpZXMgb2YgNDQgcGFydGljaXBhbnRzIHdlcmUgYXNzZXNzZWQgYmlsYXRlcmFsbHkgYnkgZHVwbGV4IHVsdHJhc291bmQgZHVyaW5nIDkwwqBtaW4gb2Ygbm9ybW94aWMgYW5kIHBvaWtpbG9jYXBuaWMgaHlwb3hpYyAoMTIuMCUgZnJhY3Rpb24gb2YgaW5zcGlyZWQgb3h5Z2VuKSBjb25kaXRpb25zLiBMaW5lYXIgbWl4ZWQgbW9kZWwgYW5hbHlzZXMgcmV2ZWFsZWQgbm8gQ29uZGl0aW9uIMOXIFZlc3NlbCBUeXBlIMOXIFZlc3NlbCBTaWRlIGludGVyYWN0aW9uIGZvciBibG9vZCBmbG93LCB2ZXNzZWwgZGlhbWV0ZXIgYW5kIGZsb3cgdmVsb2NpdHkgKGFsbCBQwqA+wqAwLjA1KSBpbmRpY2F0aW5nIGxlZnQgYW5kIHJpZ2h0IElDQSBhbmQgVkEgYmxvb2QgZmxvdyByZWd1bGF0aW9uIHRvIGh5cG94aWEgd2FzIHNpbWlsYXIuIEJpbGF0ZXJhbCBoeXBveGljIHJlYWN0aXZpdHkgd2FzIGNvbXBhcmFibGUgKElDQXMsIDEuNCAoMS4wKSB2cy4gVkFzLCAxLjcgKDEuMSkgzpQlwrfOlCAoRm9ybXVsYSBwcmVzZW50ZWQuKSDiiJIxOyBQwqA9wqAwLjEyKS4gQ29tcGFyZWQgdG8gYmlsYXRlcmFsIGFzc2Vzc21lbnQsIHVuaWxhdGVyYWwgbWVhbiBtZWFzdXJlbWVudCBlcnJvciBvZiB0aGUgcmVsYXRpdmUgYmxvb2QgZmxvdyByZXNwb25zZSB0byBoeXBveGlhIHdhcyB1cCB0byA1JSwgYnV0IGluZGl2aWR1YWwgZXJyb3JzIHJlYWNoZWQgMzclIGFuZCB3ZXJlIGdyZWF0ZXN0IGluIElDQXMgYW5kIFZBcyB3aXRoIHRoZSBzbWFsbGVyIHJlc3RpbmcgYmxvb2QgZmxvdyBkdWUgdG8gYSByYXRpby1zY2FsaW5nIHByb2JsZW0uIEluIGNvbmNsdXNpb24sIGxlZnQgYW5kIHJpZ2h0IElDQSBhbmQgVkEgcmVndWxhdGlvbiB0byBoeXBveGlhIGlzIGNvbXBhcmFibGUgd2hlbiBmYWN0b3JpbmcgZm9yIHZlc3NlbCB0eXBlIGFuZCB2ZXNzZWwgc2lkZS4gQXNzZXNzaW5nIHRoZSBJQ0EgYW5kIFZBIHZlc3NlbHMgd2l0aCB0aGUgbGFyZ2VyIHJlc3RpbmcgYmxvb2QgZmxvdywgbm90IHRoZSBsZWZ0IG9yIHJpZ2h0IHZlc3NlbCwgcmVkdWNlcyB1bmlsYXRlcmFsIG1lYXN1cmVtZW50IGVycm9yLiIsInB1Ymxpc2hlciI6IkpvaG4gV2lsZXkgJiBTb25zLCBMdGQiLCJpc3N1ZSI6IjciLCJ2b2x1bWUiOiIxMDYifSwiaXNUZW1wb3JhcnkiOmZhbHNlfV19&quot;,&quot;citationItems&quot;:[{&quot;id&quot;:&quot;1f5df053-b070-37b0-bad1-3e242a129dc4&quot;,&quot;itemData&quot;:{&quot;type&quot;:&quot;article-journal&quot;,&quot;id&quot;:&quot;1f5df053-b070-37b0-bad1-3e242a129dc4&quot;,&quot;title&quot;:&quot;Bilateral regional extracranial blood flow regulation to hypoxia and unilateral duplex ultrasound measurement error&quot;,&quot;author&quot;:[{&quot;family&quot;:&quot;Friend&quot;,&quot;given&quot;:&quot;Alexander T.&quot;,&quot;parse-names&quot;:false,&quot;dropping-particle&quot;:&quot;&quot;,&quot;non-dropping-particle&quot;:&quot;&quot;},{&quot;family&quot;:&quot;Rogan&quot;,&quot;given&quot;:&quot;Matthew&quot;,&quot;parse-names&quot;:false,&quot;dropping-particle&quot;:&quot;&quot;,&quot;non-dropping-particle&quot;:&quot;&quot;},{&quot;family&quot;:&quot;Rossetti&quot;,&quot;given&quot;:&quot;Gabriella M.K.&quot;,&quot;parse-names&quot;:false,&quot;dropping-particle&quot;:&quot;&quot;,&quot;non-dropping-particle&quot;:&quot;&quot;},{&quot;family&quot;:&quot;Lawley&quot;,&quot;given&quot;:&quot;Justin S.&quot;,&quot;parse-names&quot;:false,&quot;dropping-particle&quot;:&quot;&quot;,&quot;non-dropping-particle&quot;:&quot;&quot;},{&quot;family&quot;:&quot;Mullins&quot;,&quot;given&quot;:&quot;Paul G.&quot;,&quot;parse-names&quot;:false,&quot;dropping-particle&quot;:&quot;&quot;,&quot;non-dropping-particle&quot;:&quot;&quot;},{&quot;family&quot;:&quot;Sandoo&quot;,&quot;given&quot;:&quot;Aamer&quot;,&quot;parse-names&quot;:false,&quot;dropping-particle&quot;:&quot;&quot;,&quot;non-dropping-particle&quot;:&quot;&quot;},{&quot;family&quot;:&quot;Macdonald&quot;,&quot;given&quot;:&quot;Jamie H.&quot;,&quot;parse-names&quot;:false,&quot;dropping-particle&quot;:&quot;&quot;,&quot;non-dropping-particle&quot;:&quot;&quot;},{&quot;family&quot;:&quot;Oliver&quot;,&quot;given&quot;:&quot;Samuel J.&quot;,&quot;parse-names&quot;:false,&quot;dropping-particle&quot;:&quot;&quot;,&quot;non-dropping-particle&quot;:&quot;&quot;}],&quot;container-title&quot;:&quot;Experimental Physiology&quot;,&quot;container-title-short&quot;:&quot;Exp Physiol&quot;,&quot;accessed&quot;:{&quot;date-parts&quot;:[[2024,9,18]]},&quot;DOI&quot;:&quot;10.1113/EP089196&quot;,&quot;ISSN&quot;:&quot;1469-445X&quot;,&quot;PMID&quot;:&quot;33866627&quot;,&quot;URL&quot;:&quot;https://onlinelibrary.wiley.com/doi/full/10.1113/EP089196&quot;,&quot;issued&quot;:{&quot;date-parts&quot;:[[2021,7,1]]},&quot;page&quot;:&quot;1535-1548&quot;,&quot;abstract&quot;:&quot;New Findings: What is the central question of this study? Is blood flow regulation to hypoxia different between the internal carotid arteries (ICAs) and vertebral arteries (VAs), and what is the measurement error in unilateral extracranial artery assessments compared to bilateral? What is the main finding and its importance? ICA and VA blood flow regulation to hypoxia is comparable when factoring for vessel type and vessel side. Compared to bilateral assessment, vessels assessed unilaterally had individual measurement errors of up to 37%. Assessing the vessel with the larger resting blood flow, not the left or right vessel, reduces unilateral measurement error. Abstract: Whether blood flow regulation to hypoxia is similar between left and right internal carotid arteries (ICAs) and vertebral arteries (VAs) is unclear. Extracranial blood flow is regularly calculated by doubling a unilateral assessment; however, lateral artery differences may lead to measurement error. This study aimed to determine extracranial blood flow regulation to hypoxia when factoring for vessel type (ICAs or VAs) and vessel side (left or right) effects, and to investigate unilateral assessment measurement error compared to bilateral assessment. In a repeated-measures crossover design, extracranial arteries of 44 participants were assessed bilaterally by duplex ultrasound during 90 min of normoxic and poikilocapnic hypoxic (12.0% fraction of inspired oxygen) conditions. Linear mixed model analyses revealed no Condition × Vessel Type × Vessel Side interaction for blood flow, vessel diameter and flow velocity (all P &gt; 0.05) indicating left and right ICA and VA blood flow regulation to hypoxia was similar. Bilateral hypoxic reactivity was comparable (ICAs, 1.4 (1.0) vs. VAs, 1.7 (1.1) Δ%·Δ (Formula presented.) −1; P = 0.12). Compared to bilateral assessment, unilateral mean measurement error of the relative blood flow response to hypoxia was up to 5%, but individual errors reached 37% and were greatest in ICAs and VAs with the smaller resting blood flow due to a ratio-scaling problem. In conclusion, left and right ICA and VA regulation to hypoxia is comparable when factoring for vessel type and vessel side. Assessing the ICA and VA vessels with the larger resting blood flow, not the left or right vessel, reduces unilateral measurement error.&quot;,&quot;publisher&quot;:&quot;John Wiley &amp; Sons, Ltd&quot;,&quot;issue&quot;:&quot;7&quot;,&quot;volume&quot;:&quot;106&quot;},&quot;isTemporary&quot;:false}]},{&quot;citationID&quot;:&quot;MENDELEY_CITATION_04ab7f40-9bca-4da8-9957-ee83727c212c&quot;,&quot;properties&quot;:{&quot;noteIndex&quot;:0},&quot;isEdited&quot;:false,&quot;manualOverride&quot;:{&quot;isManuallyOverridden&quot;:false,&quot;citeprocText&quot;:&quot;(Caldwell et al., 2021; Carr et al., 2021)&quot;,&quot;manualOverrideText&quot;:&quot;&quot;},&quot;citationTag&quot;:&quot;MENDELEY_CITATION_v3_eyJjaXRhdGlvbklEIjoiTUVOREVMRVlfQ0lUQVRJT05fMDRhYjdmNDAtOWJjYS00ZGE4LTk5NTctZWU4MzcyN2MyMTJjIiwicHJvcGVydGllcyI6eyJub3RlSW5kZXgiOjB9LCJpc0VkaXRlZCI6ZmFsc2UsIm1hbnVhbE92ZXJyaWRlIjp7ImlzTWFudWFsbHlPdmVycmlkZGVuIjpmYWxzZSwiY2l0ZXByb2NUZXh0IjoiKENhbGR3ZWxsIGV0IGFsLiwgMjAyMTsgQ2FyciBldCBhbC4sIDIwMjEpIiwibWFudWFsT3ZlcnJpZGVUZXh0IjoiIn0sImNpdGF0aW9uSXRlbXMiOlt7ImlkIjoiYTNiODI2NDgtZjRjNi0zYzliLTkxNjktZDE4YzE2ZjMzZDc2IiwiaXRlbURhdGEiOnsidHlwZSI6ImFydGljbGUtam91cm5hbCIsImlkIjoiYTNiODI2NDgtZjRjNi0zYzliLTkxNjktZDE4YzE2ZjMzZDc2IiwidGl0bGUiOiJUaGUgc3RhYmlsaXR5IG9mIGNlcmVicm92YXNjdWxhciBDTzIgcmVhY3Rpdml0eSBmb2xsb3dpbmcgYXR0YWlubWVudCBvZiBwaHlzaW9sb2dpY2FsIHN0ZWFkeS1zdGF0ZSIsImF1dGhvciI6W3siZmFtaWx5IjoiQ2FyciIsImdpdmVuIjoiSmF5IE0uSi5SLiIsInBhcnNlLW5hbWVzIjpmYWxzZSwiZHJvcHBpbmctcGFydGljbGUiOiIiLCJub24tZHJvcHBpbmctcGFydGljbGUiOiIifSx7ImZhbWlseSI6IkNhbGR3ZWxsIiwiZ2l2ZW4iOiJIYW5uYWggRy4iLCJwYXJzZS1uYW1lcyI6ZmFsc2UsImRyb3BwaW5nLXBhcnRpY2xlIjoiIiwibm9uLWRyb3BwaW5nLXBhcnRpY2xlIjoiIn0seyJmYW1pbHkiOiJDYXJ0ZXIiLCJnaXZlbiI6Ikhvd2FyZCIsInBhcnNlLW5hbWVzIjpmYWxzZSwiZHJvcHBpbmctcGFydGljbGUiOiIiLCJub24tZHJvcHBpbmctcGFydGljbGUiOiIifSx7ImZhbWlseSI6IlNtaXRoIiwiZ2l2ZW4iOiJLdXJ0IiwicGFyc2UtbmFtZXMiOmZhbHNlLCJkcm9wcGluZy1wYXJ0aWNsZSI6IiIsIm5vbi1kcm9wcGluZy1wYXJ0aWNsZSI6IiJ9LHsiZmFtaWx5IjoiVHlta28iLCJnaXZlbiI6Ik1pY2hhZWwgTS4iLCJwYXJzZS1uYW1lcyI6ZmFsc2UsImRyb3BwaW5nLXBhcnRpY2xlIjoiIiwibm9uLWRyb3BwaW5nLXBhcnRpY2xlIjoiIn0seyJmYW1pbHkiOiJHcmVlbiIsImdpdmVuIjoiRGFuaWVsIEouIiwicGFyc2UtbmFtZXMiOmZhbHNlLCJkcm9wcGluZy1wYXJ0aWNsZSI6IiIsIm5vbi1kcm9wcGluZy1wYXJ0aWNsZSI6IiJ9LHsiZmFtaWx5IjoiQWluc2xpZSIsImdpdmVuIjoiUGhpbGlwIE4uIiwicGFyc2UtbmFtZXMiOmZhbHNlLCJkcm9wcGluZy1wYXJ0aWNsZSI6IiIsIm5vbi1kcm9wcGluZy1wYXJ0aWNsZSI6IiJ9LHsiZmFtaWx5IjoiSG9pbGFuZCIsImdpdmVuIjoiUnlhbiBMLiIsInBhcnNlLW5hbWVzIjpmYWxzZSwiZHJvcHBpbmctcGFydGljbGUiOiIiLCJub24tZHJvcHBpbmctcGFydGljbGUiOiIifV0sImNvbnRhaW5lci10aXRsZSI6IkV4cGVyaW1lbnRhbCBQaHlzaW9sb2d5IiwiY29udGFpbmVyLXRpdGxlLXNob3J0IjoiRXhwIFBoeXNpb2wiLCJhY2Nlc3NlZCI6eyJkYXRlLXBhcnRzIjpbWzIwMjQsOCw3XV19LCJET0kiOiIxMC4xMTEzL0VQMDg5OTgyIiwiSVNTTiI6IjE0NjktNDQ1WCIsIlBNSUQiOiIzNDczMDg2MiIsIlVSTCI6Imh0dHBzOi8vb25saW5lbGlicmFyeS53aWxleS5jb20vZG9pL2Z1bGwvMTAuMTExMy9FUDA4OTk4MiIsImlzc3VlZCI6eyJkYXRlLXBhcnRzIjpbWzIwMjEsMTIsMV1dfSwicGFnZSI6IjI1NDItMjU1NSIsImFic3RyYWN0IjoiTmV3IEZpbmRpbmdzOiBXaGF0IGlzIHRoZSBjZW50cmFsIHF1ZXN0aW9uIG9mIHRoaXMgc3R1ZHk/IER1cmluZyBhIHN0ZWFkeS1zdGF0ZSBjZXJlYnJvdmFzY3VsYXIgQ08yIHJlYWN0aXZpdHkgdGVzdCwgZG8gZGlmZmVyZW50IGRhdGEgZXh0cmFjdGlvbiB0aW1lIHBvaW50cyBjaGFuZ2UgdGhlIG91dGNvbWUgZm9yIGNlcmVicm92YXNjdWxhciBDTzIgcmVhY3Rpdml0eT8gV2hhdCBpcyB0aGUgbWFpbiBmaW5kaW5nIGFuZCBpdHMgaW1wb3J0YW5jZT8gT25jZSBzdGVhZHktc3RhdGUgZW5kLXRpZGFsIHByZXNzdXJlIG9mIENPMiBhbmQgaGFlbW9keW5hbWljcyB3ZXJlIGFjaGlldmVkLCBjZXJlYnJhbCBibG9vZCBmbG93IHdhcyBzdGFibGUsIGFuZCBzbyBjZXJlYnJvdmFzY3VsYXIgQ08yIHJlYWN0aXZpdHkgdmFsdWVzIHJlbWFpbmVkIHVuY2hhbmdlZCByZWdhcmRsZXNzIG9mIGRhdGEgZXh0cmFjdGlvbiBsZW5ndGggKDMwIHZzLiA2MMKgcykgYW5kIHRpbWUgcG9pbnQgKGF0IDLigJM1wqBtaW4pLiBBYnN0cmFjdDogVGhpcyBzdHVkeSBhc3Nlc3NlZCBjZXJlYnJvdmFzY3VsYXIgQ08yIHJlYWN0aXZpdHkgKENWUikgYW5kIGV4YW1pbmVkIGRhdGEgZXh0cmFjdGlvbiB0aW1lIHBvaW50cyBhbmQgZHVyYXRpb25zIHdpdGggdGhlIGh5cG90aGVzZXMgdGhhdDogKDEpIHRoZXJlIHdvdWxkIGJlIG5vIGRpZmZlcmVuY2UgaW4gQ1ZSIHZhbHVlcyB3aGVuIGNhbGN1bGF0ZWQgd2l0aCBjZXJlYnJhbCBibG9vZCBmbG93IChDQkYpIG1lYXN1cmVzIGF0IGRpZmZlcmVudCB0aW1lIHBvaW50cyBmb2xsb3dpbmcgdGhlIGF0dGFpbm1lbnQgb2YgcGh5c2lvbG9naWNhbCBzdGVhZHktc3RhdGUsICgyKSBvbmNlIHN0ZWFkeS1zdGF0ZSB3YXMgYWNoaWV2ZWQgdGhlcmUgd291bGQgYmUgbm8gZGlmZmVyZW5jZSBpbiBDVlIgdmFsdWVzIGRlcml2ZWQgZnJvbSA2MCB0byAzMMKgcyBleHRyYWN0ZWQgbWVhbnMsIGFuZCAoMykgdGhhdCBjaGFuZ2VzIGluIChGb3JtdWxhIHByZXNlbnRlZC4pIHdvdWxkIG5vdCBiZSBhc3NvY2lhdGVkIHdpdGggYW55IGNoYW5nZXMgaW4gQ1ZSLiBXZSBjb25kdWN0ZWQgYSBzaW5nbGUgc3RlcCBpc28tb3hpYyBoeXBlcmNhcG5pYyBDVlIgdGVzdCB1c2luZyBkeW5hbWljIGVuZC10aWRhbCBmb3JjaW5nIChlbmQtdGlkYWwgKEZvcm11bGEgcHJlc2VudGVkLiksICs5LjQgwrEgMC43wqBtbUhnKSwgYW5kIHRyYW5zY3JhbmlhbCBEb3BwbGVyIGFuZCBEdXBsZXggdWx0cmFzb3VuZCBvZiBtaWRkbGUgY2VyZWJyYWwgYXJ0ZXJ5IChNQ0EpIGFuZCBpbnRlcm5hbCBjYXJvdGlkIGFydGVyeSAoSUNBKSwgcmVzcGVjdGl2ZWx5LiBGcm9tIHRoZSBzZWNvbmQgbWludXRlIG9mIGh5cGVyY2FwbmlhIG9ud2FyZHMsIHBoeXNpb2xvZ2ljYWwgc3RlYWR5LXN0YXRlIHdhcyBhcHBhcmVudCwgd2l0aCBubyBzdWJzZXF1ZW50IGNoYW5nZXMgaW4gZW5kLXRpZGFsIChGb3JtdWxhIHByZXNlbnRlZC4pLCAoRm9ybXVsYSBwcmVzZW50ZWQuKSBvciBtZWFuIGFydGVyaWFsIHByZXNzdXJlLiBUaGVyZWZvcmUsIENWUiBtZWFzdXJlZCBpbiB0aGUgSUNBIGFuZCBNQ0Egd2FzIHN0YWJsZSBmb2xsb3dpbmcgdGhlIHNlY29uZCBtaW51dGUgb2YgaHlwZXJjYXBuaWEgb253YXJkcy4gRGF0YSBleHRyYWN0aW9uIGR1cmF0aW9ucyBvZiAzMCBvciA2MMKgcyBkaWQgbm90IGdpdmUgc3RhdGlzdGljYWxseSBkaWZmZXJlbnQgQ1ZSIHZhbHVlcy4gTm8gZGlmZmVyZW5jZXMgaW4gQ1ZSIHdlcmUgZGV0ZWN0ZWQgZm9sbG93aW5nIHRoZSBzZWNvbmQgbWludXRlIG9mIGh5cGVyY2FwbmlhIGFmdGVyIGFjY291bnRpbmcgZm9yIG1lYW4gYXJ0ZXJpYWwgcHJlc3N1cmUgdmlhIGNhbGN1bGF0ZWQgY29uZHVjdGFuY2Ugb3IgY292YXJpYXRpb24gb2YgbWVhbiBhcnRlcmlhbCBwcmVzc3VyZS4gVGhlc2UgZmluZGluZ3MgZGVtb25zdHJhdGUgdGhhdCwgcHJvdmlkZWQgdGhlIChGb3JtdWxhIHByZXNlbnRlZC4pIHN0aW11bHVzIHJlbWFpbnMgaW4gYSBzdGVhZHktc3RhdGUsIGRhdGEgZXh0cmFjdGVkIGZyb20gYW55IG1pbnV0ZSBvZiBhIENWUiB0ZXN0IGR1cmluZyBwaHlzaW9sb2dpY2FsIHN0ZWFkeS1zdGF0ZSBjb25kaXRpb25zIHByb2R1Y2UgZXF1aXZhbGVudCBDVlIgdmFsdWVzOyBhbnkgY2hhbmdlIGluIHRoZSBDVlIgdmFsdWUgd291bGQgcmVwcmVzZW50IGEgZmFpbHVyZSBvZiBDVlIgbWVjaGFuaXNtcywgYSBjaGFuZ2UgaW4gdGhlIG1hZ25pdHVkZSBvZiB0aGUgc3RpbXVsdXMsIG9yIG1lYXN1cmVtZW50IGVycm9yLiIsInB1Ymxpc2hlciI6IkpvaG4gV2lsZXkgJiBTb25zLCBMdGQiLCJpc3N1ZSI6IjEyIiwidm9sdW1lIjoiMTA2In0sImlzVGVtcG9yYXJ5IjpmYWxzZX0seyJpZCI6ImYyZjRkOTU1LTExNjItM2JhNy1iYmU4LWJmNjk4NzJhOTRjOSIsIml0ZW1EYXRhIjp7InR5cGUiOiJhcnRpY2xlLWpvdXJuYWwiLCJpZCI6ImYyZjRkOTU1LTExNjItM2JhNy1iYmU4LWJmNjk4NzJhOTRjOSIsInRpdGxlIjoiQXJ0ZXJpYWwgY2FyYm9uIGRpb3hpZGUgYW5kIGJpY2FyYm9uYXRlIHJhdGhlciB0aGFuIHBIIHJlZ3VsYXRlIGNlcmVicmFsIGJsb29kIGZsb3cgaW4gdGhlIHNldHRpbmcgb2YgYWN1dGUgZXhwZXJpbWVudGFsIG1ldGFib2xpYyBhbGthbG9zaXMiLCJhdXRob3IiOlt7ImZhbWlseSI6IkNhbGR3ZWxsIiwiZ2l2ZW4iOiJIYW5uYWggRy4iLCJwYXJzZS1uYW1lcyI6ZmFsc2UsImRyb3BwaW5nLXBhcnRpY2xlIjoiIiwibm9uLWRyb3BwaW5nLXBhcnRpY2xlIjoiIn0seyJmYW1pbHkiOiJIb3dlIiwiZ2l2ZW4iOiJDb25ub3IgQS4iLCJwYXJzZS1uYW1lcyI6ZmFsc2UsImRyb3BwaW5nLXBhcnRpY2xlIjoiIiwibm9uLWRyb3BwaW5nLXBhcnRpY2xlIjoiIn0seyJmYW1pbHkiOiJDaGFsaWZvdXgiLCJnaXZlbiI6IkNhcnRlciBKLiIsInBhcnNlLW5hbWVzIjpmYWxzZSwiZHJvcHBpbmctcGFydGljbGUiOiIiLCJub24tZHJvcHBpbmctcGFydGljbGUiOiIifSx7ImZhbWlseSI6IkhvaWxhbmQiLCJnaXZlbiI6IlJ5YW4gTC4iLCJwYXJzZS1uYW1lcyI6ZmFsc2UsImRyb3BwaW5nLXBhcnRpY2xlIjoiIiwibm9uLWRyb3BwaW5nLXBhcnRpY2xlIjoiIn0seyJmYW1pbHkiOiJDYXJyIiwiZ2l2ZW4iOiJKYXkgTS5KLlIuIiwicGFyc2UtbmFtZXMiOmZhbHNlLCJkcm9wcGluZy1wYXJ0aWNsZSI6IiIsIm5vbi1kcm9wcGluZy1wYXJ0aWNsZSI6IiJ9LHsiZmFtaWx5IjoiQnJvd24iLCJnaXZlbiI6IkNvdXJ0bmV5IiwicGFyc2UtbmFtZXMiOmZhbHNlLCJkcm9wcGluZy1wYXJ0aWNsZSI6IlYuIiwibm9uLWRyb3BwaW5nLXBhcnRpY2xlIjoiIn0seyJmYW1pbHkiOiJQYXRyaWNpYW4iLCJnaXZlbiI6IkFsZXhhbmRlciIsInBhcnNlLW5hbWVzIjpmYWxzZSwiZHJvcHBpbmctcGFydGljbGUiOiIiLCJub24tZHJvcHBpbmctcGFydGljbGUiOiIifSx7ImZhbWlseSI6IlRyZW1ibGF5IiwiZ2l2ZW4iOiJKb3NodWEgQy4iLCJwYXJzZS1uYW1lcyI6ZmFsc2UsImRyb3BwaW5nLXBhcnRpY2xlIjoiIiwibm9uLWRyb3BwaW5nLXBhcnRpY2xlIjoiIn0seyJmYW1pbHkiOiJQYW5lcmFpIiwiZ2l2ZW4iOiJSb25uZXkgQi4iLCJwYXJzZS1uYW1lcyI6ZmFsc2UsImRyb3BwaW5nLXBhcnRpY2xlIjoiIiwibm9uLWRyb3BwaW5nLXBhcnRpY2xlIjoiIn0seyJmYW1pbHkiOiJSb2JpbnNvbiIsImdpdmVuIjoiVGhvbXBzb24gRy4iLCJwYXJzZS1uYW1lcyI6ZmFsc2UsImRyb3BwaW5nLXBhcnRpY2xlIjoiIiwibm9uLWRyb3BwaW5nLXBhcnRpY2xlIjoiIn0seyJmYW1pbHkiOiJNaW5oYXMiLCJnaXZlbiI6IkphdGluZGVyIFMuIiwicGFyc2UtbmFtZXMiOmZhbHNlLCJkcm9wcGluZy1wYXJ0aWNsZSI6IiIsIm5vbi1kcm9wcGluZy1wYXJ0aWNsZSI6IiJ9LHsiZmFtaWx5IjoiQWluc2xpZSIsImdpdmVuIjoiUGhpbGlwIE4uIiwicGFyc2UtbmFtZXMiOmZhbHNlLCJkcm9wcGluZy1wYXJ0aWNsZSI6IiIsIm5vbi1kcm9wcGluZy1wYXJ0aWNsZSI6IiJ9XSwiY29udGFpbmVyLXRpdGxlIjoiVGhlIEpvdXJuYWwgb2YgUGh5c2lvbG9neSIsImNvbnRhaW5lci10aXRsZS1zaG9ydCI6IkogUGh5c2lvbCIsImFjY2Vzc2VkIjp7ImRhdGUtcGFydHMiOltbMjAyNCw4LDVdXX0sIkRPSSI6IjEwLjExMTMvSlAyODA2ODIiLCJJU1NOIjoiMTQ2OS03NzkzIiwiUE1JRCI6IjMzNDA0MDY1IiwiVVJMIjoiaHR0cHM6Ly9vbmxpbmVsaWJyYXJ5LndpbGV5LmNvbS9kb2kvZnVsbC8xMC4xMTEzL0pQMjgwNjgyIiwiaXNzdWVkIjp7ImRhdGUtcGFydHMiOltbMjAyMSwzLDFdXX0sInBhZ2UiOiIxNDM5LTE0NTciLCJhYnN0cmFjdCI6IktleSBwb2ludHM6IFdlIGludmVzdGlnYXRlZCB0aGUgaW5mbHVlbmNlIG9mIGFydGVyaWFsIChGb3JtdWxhIHByZXNlbnRlZC4pICgoRm9ybXVsYSBwcmVzZW50ZWQuKSkgd2l0aCBhbmQgd2l0aG91dCBhY3V0ZWx5IGVsZXZhdGVkIGFydGVyaWFsIHBIIGFuZCBiaWNhcmJvbmF0ZSAoW0hDTzPigJNdKSBvbiBjZXJlYnJhbCBibG9vZCBmbG93IChDQkYpIHJlZ3VsYXRpb24gaW4gdGhlIGludGVybmFsIGNhcm90aWQgYXJ0ZXJ5IGFuZCB2ZXJ0ZWJyYWwgYXJ0ZXJ5LiBXZSBhc3Nlc3NlZCBzdGVwd2lzZSBpc28tb3hpYyBhbHRlcmF0aW9ucyBpbiAoRm9ybXVsYSBwcmVzZW50ZWQuKSAoaS5lLiBjZXJlYnJvdmFzY3VsYXIgQ08yIHJlYWN0aXZpdHkpIHByaW9yIHRvIGFuZCBmb2xsb3dpbmcgaS52LiBzb2RpdW0gYmljYXJib25hdGUgaW5mdXNpb24gKE5hSENPM+KAkykgdG8gYWN1dGVseSBlbGV2YXRlIGFydGVyaWFsIHBIIGFuZCBbSENPM+KAk10uIFRvdGFsIENCRiB3YXMgdW5jaGFuZ2VkIGlycmVzcGVjdGl2ZSBvZiBhIGhpZ2hlciBhcnRlcmlhbCBwSCBhdCBlYWNoIG1hdGNoZWQgc3RhZ2Ugb2YgKEZvcm11bGEgcHJlc2VudGVkLiksIGluZGljYXRpbmcgdGhhdCBDQkYgaXMgYWN1dGVseSByZWd1bGF0ZWQgYnkgKEZvcm11bGEgcHJlc2VudGVkLikgcmF0aGVyIHRoYW4gYXJ0ZXJpYWwgcEguIFRoZSBjZXJlYnJvdmFzY3VsYXIgcmVzcG9uc2VzIHRvIGNoYW5nZXMgaW4gYXJ0ZXJpYWwgSCsvcEggd2VyZSBhbHRlcmVkIGluIGtlZXBpbmcgd2l0aCB0aGUgYWx0ZXJlZCByZWxhdGlvbnNoaXAgYmV0d2VlbiAoRm9ybXVsYSBwcmVzZW50ZWQuKSBhbmQgSCsvcEggZm9sbG93aW5nIE5hSENPM+KAkyBpbmZ1c2lvbiAoaS5lLiBjaGFuZ2VzIGluIGJ1ZmZlcmluZyBjYXBhY2l0eSkuIFRvdGFsIENCRiB3YXMg4oi8NyUgaGlnaGVyIGZvbGxvd2luZyBOYUhDTzPigJMgaW5mdXNpb24gZHVyaW5nIGlzb2NhcG5pYyBicmVhdGhpbmcgcHJvdmlkaW5nIGluaXRpYWwgZXZpZGVuY2UgZm9yIGEgZGlyZWN0IHZhc29kaWxhdG9yeSBpbmZsdWVuY2Ugb2YgSENPM+KAkyBpbmRlcGVuZGVudCBvZiAoRm9ybXVsYSBwcmVzZW50ZWQuKSBsZXZlbHMuIEFic3RyYWN0OiBDZXJlYnJhbCBibG9vZCBmbG93IChDQkYpIHJlZ3VsYXRpb24gaXMgZGVwZW5kZW50IG9uIHRoZSBpbnRlZ3JhdGl2ZSByZWxhdGlvbnNoaXAgYmV0d2VlbiBhcnRlcmlhbCAoRm9ybXVsYSBwcmVzZW50ZWQuKSAoKEZvcm11bGEgcHJlc2VudGVkLikpLCBwSCBhbmQgY2VyZWJyb3Zhc2N1bGFyIHRvbmU7IGhvd2V2ZXIsIHByZS1jbGluaWNhbCBzdHVkaWVzIGluZGljYXRlIHRoYXQgaW50cmluc2ljIHNlbnNpdGl2aXR5IHRvIHBILCBpbmRlcGVuZGVudCBvZiBjaGFuZ2VzIGluIChGb3JtdWxhIHByZXNlbnRlZC4pIG9yIGludHJhdmFzY3VsYXIgYmljYXJib25hdGUgKFtIQ08z4oCTXSksIHByaW5jaXBhbGx5IGluZmx1ZW5jZXMgY2VyZWJyb3Zhc2N1bGFyIHRvbmUuIEVsZXZlbiBoZWFsdGh5IG1hbGVzIGNvbXBsZXRlZCBhIHN0YW5kYXJkaXplZCBjZXJlYnJvdmFzY3VsYXIgQ08yIHJlYWN0aXZpdHkgKENWUikgdGVzdCB1dGlsaXppbmcgcmFkaWFsIGFydGVyeSBjYXRoZXRlcml6YXRpb24gYW5kIER1cGxleCB1bHRyYXNvdW5kIChDQkYpOyBjb25zaXN0aW5nIG9mIG1hdGNoZWQgc3RlcHdpc2UgaXNvLW94aWMgYWx0ZXJhdGlvbnMgaW4gKEZvcm11bGEgcHJlc2VudGVkLikgKGh5cG9jYXBuaWE6IOKAkzUsIOKAkzEwwqBtbUhnOyBoeXBlcmNhcG5pYTogKzUsICsxMCBtbUhnKSBwcmlvciB0byBhbmQgZm9sbG93aW5nIGkudi4gc29kaXVtIGJpY2FyYm9uYXRlIChOYUhDTzPigJM7IDguNCUsIDUwIG1FccKgNTDCoG1M4oCTMSkgdG8gZWxldmF0ZSBwSCAoNy40MDjCoMKxwqAwLjAyMCB2cy4gNy40NjHCoMKxwqAwLjAzMDsgUMKgPMKgMC4wMDEpIGFuZCBbSENPM+KAk10gKDI2LjHCoMKxwqAxLjQgdnMuIDI5LjPCoMKxwqAwLjkgbUVxwqBM4oCTMTsgUMKgPMKgMC4wMDEpLiBBYnNvbHV0ZSBDQkYgd2FzIG5vdCBkaWZmZXJlbnQgYXQgZWFjaCBzdGFnZSBvZiBDTzIgcmVhY3Rpdml0eSAoUMKgPcKgMC42MjkpIGZvbGxvd2luZyBOYUhDTzPigJMsIGlycmVzcGVjdGl2ZSBvZiBhIGhpZ2hlciBwSCAoUMKgPMKgMC4wMDEpIGF0IGVhY2ggbWF0Y2hlZCBzdGFnZSBvZiAoRm9ybXVsYSBwcmVzZW50ZWQuKSAoUMKgPcKgMC45MjcpLiBOZWl0aGVyIGh5cG9jYXBuaWMgKDMuNDTCoMKxwqAwLjkyIHZzLiAzLjQ0wqDCscKgMS4wNSUgcGVywqBtbUhnIChGb3JtdWxhIHByZXNlbnRlZC4pOyBQwqA9wqAwLjQ5OSksIG5vciBoeXBlcmNhcG5pYyAoNy40NcKgwrHCoDEuODUgdnMuIDYuMzfCoMKxwqAyLjIzJSBwZXLCoG1tSGcgKEZvcm11bGEgcHJlc2VudGVkLik7IFDCoD3CoDAuMTUxKSByZWFjdGl2aXR5IHRvIChGb3JtdWxhIHByZXNlbnRlZC4pIHdlcmUgYWx0ZXJlZCBwcmUtIHRvIHBvc3QtTmFIQ08z4oCTLiBXaGVuIGluZGV4ZWQgYWdhaW5zdCBhcnRlcmlhbCBbSCtdLCB0aGUgcmVsYXRpdmUgaHlwb2NhcG5pYyBDVlIgd2FzIGhpZ2hlciAoUMKgPcKgMC4wMTkpIGFuZCBoeXBlcmNhcG5pYyBDVlIgd2FzIGxvd2VyIChQwqA9wqAwLjAyNSkgZm9sbG93aW5nIE5hSENPM+KAkywgcmVzcGVjdGl2ZWx5LiBUaGVzZSBjaGFuZ2VzIGluIHJlYWN0aXZpdHkgdG8gW0grXSB3ZXJlLCBob3dldmVyLCBleHBsYWluZWQgYnkgYWx0ZXJhdGlvbnMgaW4gYnVmZmVyaW5nIGJldHdlZW4gKEZvcm11bGEgcHJlc2VudGVkLikgYW5kIGFydGVyaWFsIEgrL3BIIGNvbnNlcXVlbnQgdG8gTmFIQ08z4oCTLiBMYXN0bHksIENCRiB3YXMgaGlnaGVyICg2ODjCoMKxwqAxMDUgdnMuIDczMsKgwrHCoDg5IG1MwqBtaW7igJMxLCA3JcKgwrHCoDEyJTsgUMKgPcKgMC4wNDcpIGZvbGxvd2luZyBOYUhDTzPigJMgZHVyaW5nIGlzb2NhcG5pYyBicmVhdGhpbmcgcHJvdmlkaW5nIHN1cHBvcnQgZm9yIGEgZGlyZWN0IGluZmx1ZW5jZSBvZiBIQ08z4oCTIG9uIGNlcmVicm92YXNjdWxhciB0b25lIGluZGVwZW5kZW50IG9mIChGb3JtdWxhIHByZXNlbnRlZC4pLiBUaGVzZSBkYXRhIGluZGljYXRlIHRoYXQgaW4gdGhlIHNldHRpbmcgb2YgYWN1dGUgbWV0YWJvbGljIGFsa2Fsb3NpcywgQ0JGIGlzIHJlZ3VsYXRlZCBieSAoRm9ybXVsYSBwcmVzZW50ZWQuKSByYXRoZXIgdGhhbiBhcnRlcmlhbCBwSC4iLCJwdWJsaXNoZXIiOiJKb2huIFdpbGV5ICYgU29ucywgTHRkIiwiaXNzdWUiOiI1Iiwidm9sdW1lIjoiNTk5In0sImlzVGVtcG9yYXJ5IjpmYWxzZX1dfQ==&quot;,&quot;citationItems&quot;:[{&quot;id&quot;:&quot;a3b82648-f4c6-3c9b-9169-d18c16f33d76&quot;,&quot;itemData&quot;:{&quot;type&quot;:&quot;article-journal&quot;,&quot;id&quot;:&quot;a3b82648-f4c6-3c9b-9169-d18c16f33d76&quot;,&quot;title&quot;:&quot;The stability of cerebrovascular CO2 reactivity following attainment of physiological steady-state&quot;,&quot;author&quot;:[{&quot;family&quot;:&quot;Carr&quot;,&quot;given&quot;:&quot;Jay M.J.R.&quot;,&quot;parse-names&quot;:false,&quot;dropping-particle&quot;:&quot;&quot;,&quot;non-dropping-particle&quot;:&quot;&quot;},{&quot;family&quot;:&quot;Caldwell&quot;,&quot;given&quot;:&quot;Hannah G.&quot;,&quot;parse-names&quot;:false,&quot;dropping-particle&quot;:&quot;&quot;,&quot;non-dropping-particle&quot;:&quot;&quot;},{&quot;family&quot;:&quot;Carter&quot;,&quot;given&quot;:&quot;Howard&quot;,&quot;parse-names&quot;:false,&quot;dropping-particle&quot;:&quot;&quot;,&quot;non-dropping-particle&quot;:&quot;&quot;},{&quot;family&quot;:&quot;Smith&quot;,&quot;given&quot;:&quot;Kurt&quot;,&quot;parse-names&quot;:false,&quot;dropping-particle&quot;:&quot;&quot;,&quot;non-dropping-particle&quot;:&quot;&quot;},{&quot;family&quot;:&quot;Tymko&quot;,&quot;given&quot;:&quot;Michael M.&quot;,&quot;parse-names&quot;:false,&quot;dropping-particle&quot;:&quot;&quot;,&quot;non-dropping-particle&quot;:&quot;&quot;},{&quot;family&quot;:&quot;Green&quot;,&quot;given&quot;:&quot;Daniel J.&quot;,&quot;parse-names&quot;:false,&quot;dropping-particle&quot;:&quot;&quot;,&quot;non-dropping-particle&quot;:&quot;&quot;},{&quot;family&quot;:&quot;Ainslie&quot;,&quot;given&quot;:&quot;Philip N.&quot;,&quot;parse-names&quot;:false,&quot;dropping-particle&quot;:&quot;&quot;,&quot;non-dropping-particle&quot;:&quot;&quot;},{&quot;family&quot;:&quot;Hoiland&quot;,&quot;given&quot;:&quot;Ryan L.&quot;,&quot;parse-names&quot;:false,&quot;dropping-particle&quot;:&quot;&quot;,&quot;non-dropping-particle&quot;:&quot;&quot;}],&quot;container-title&quot;:&quot;Experimental Physiology&quot;,&quot;container-title-short&quot;:&quot;Exp Physiol&quot;,&quot;accessed&quot;:{&quot;date-parts&quot;:[[2024,8,7]]},&quot;DOI&quot;:&quot;10.1113/EP089982&quot;,&quot;ISSN&quot;:&quot;1469-445X&quot;,&quot;PMID&quot;:&quot;34730862&quot;,&quot;URL&quot;:&quot;https://onlinelibrary.wiley.com/doi/full/10.1113/EP089982&quot;,&quot;issued&quot;:{&quot;date-parts&quot;:[[2021,12,1]]},&quot;page&quot;:&quot;2542-2555&quot;,&quot;abstract&quot;:&quot;New Findings: What is the central question of this study? During a steady-state cerebrovascular CO2 reactivity test, do different data extraction time points change the outcome for cerebrovascular CO2 reactivity? What is the main finding and its importance? Once steady-state end-tidal pressure of CO2 and haemodynamics were achieved, cerebral blood flow was stable, and so cerebrovascular CO2 reactivity values remained unchanged regardless of data extraction length (30 vs. 60 s) and time point (at 2–5 min). Abstract: This study assessed cerebrovascular CO2 reactivity (CVR) and examined data extraction time points and durations with the hypotheses that: (1) there would be no difference in CVR values when calculated with cerebral blood flow (CBF) measures at different time points following the attainment of physiological steady-state, (2) once steady-state was achieved there would be no difference in CVR values derived from 60 to 30 s extracted means, and (3) that changes in (Formula presented.) would not be associated with any changes in CVR. We conducted a single step iso-oxic hypercapnic CVR test using dynamic end-tidal forcing (end-tidal (Formula presented.), +9.4 ± 0.7 mmHg), and transcranial Doppler and Duplex ultrasound of middle cerebral artery (MCA) and internal carotid artery (ICA), respectively. From the second minute of hypercapnia onwards, physiological steady-state was apparent, with no subsequent changes in end-tidal (Formula presented.), (Formula presented.) or mean arterial pressure. Therefore, CVR measured in the ICA and MCA was stable following the second minute of hypercapnia onwards. Data extraction durations of 30 or 60 s did not give statistically different CVR values. No differences in CVR were detected following the second minute of hypercapnia after accounting for mean arterial pressure via calculated conductance or covariation of mean arterial pressure. These findings demonstrate that, provided the (Formula presented.) stimulus remains in a steady-state, data extracted from any minute of a CVR test during physiological steady-state conditions produce equivalent CVR values; any change in the CVR value would represent a failure of CVR mechanisms, a change in the magnitude of the stimulus, or measurement error.&quot;,&quot;publisher&quot;:&quot;John Wiley &amp; Sons, Ltd&quot;,&quot;issue&quot;:&quot;12&quot;,&quot;volume&quot;:&quot;106&quot;},&quot;isTemporary&quot;:false},{&quot;id&quot;:&quot;f2f4d955-1162-3ba7-bbe8-bf69872a94c9&quot;,&quot;itemData&quot;:{&quot;type&quot;:&quot;article-journal&quot;,&quot;id&quot;:&quot;f2f4d955-1162-3ba7-bbe8-bf69872a94c9&quot;,&quot;title&quot;:&quot;Arterial carbon dioxide and bicarbonate rather than pH regulate cerebral blood flow in the setting of acute experimental metabolic alkalosis&quot;,&quot;author&quot;:[{&quot;family&quot;:&quot;Caldwell&quot;,&quot;given&quot;:&quot;Hannah G.&quot;,&quot;parse-names&quot;:false,&quot;dropping-particle&quot;:&quot;&quot;,&quot;non-dropping-particle&quot;:&quot;&quot;},{&quot;family&quot;:&quot;Howe&quot;,&quot;given&quot;:&quot;Connor A.&quot;,&quot;parse-names&quot;:false,&quot;dropping-particle&quot;:&quot;&quot;,&quot;non-dropping-particle&quot;:&quot;&quot;},{&quot;family&quot;:&quot;Chalifoux&quot;,&quot;given&quot;:&quot;Carter J.&quot;,&quot;parse-names&quot;:false,&quot;dropping-particle&quot;:&quot;&quot;,&quot;non-dropping-particle&quot;:&quot;&quot;},{&quot;family&quot;:&quot;Hoiland&quot;,&quot;given&quot;:&quot;Ryan L.&quot;,&quot;parse-names&quot;:false,&quot;dropping-particle&quot;:&quot;&quot;,&quot;non-dropping-particle&quot;:&quot;&quot;},{&quot;family&quot;:&quot;Carr&quot;,&quot;given&quot;:&quot;Jay M.J.R.&quot;,&quot;parse-names&quot;:false,&quot;dropping-particle&quot;:&quot;&quot;,&quot;non-dropping-particle&quot;:&quot;&quot;},{&quot;family&quot;:&quot;Brown&quot;,&quot;given&quot;:&quot;Courtney&quot;,&quot;parse-names&quot;:false,&quot;dropping-particle&quot;:&quot;V.&quot;,&quot;non-dropping-particle&quot;:&quot;&quot;},{&quot;family&quot;:&quot;Patrician&quot;,&quot;given&quot;:&quot;Alexander&quot;,&quot;parse-names&quot;:false,&quot;dropping-particle&quot;:&quot;&quot;,&quot;non-dropping-particle&quot;:&quot;&quot;},{&quot;family&quot;:&quot;Tremblay&quot;,&quot;given&quot;:&quot;Joshua C.&quot;,&quot;parse-names&quot;:false,&quot;dropping-particle&quot;:&quot;&quot;,&quot;non-dropping-particle&quot;:&quot;&quot;},{&quot;family&quot;:&quot;Panerai&quot;,&quot;given&quot;:&quot;Ronney B.&quot;,&quot;parse-names&quot;:false,&quot;dropping-particle&quot;:&quot;&quot;,&quot;non-dropping-particle&quot;:&quot;&quot;},{&quot;family&quot;:&quot;Robinson&quot;,&quot;given&quot;:&quot;Thompson G.&quot;,&quot;parse-names&quot;:false,&quot;dropping-particle&quot;:&quot;&quot;,&quot;non-dropping-particle&quot;:&quot;&quot;},{&quot;family&quot;:&quot;Minhas&quot;,&quot;given&quot;:&quot;Jatinder S.&quot;,&quot;parse-names&quot;:false,&quot;dropping-particle&quot;:&quot;&quot;,&quot;non-dropping-particle&quot;:&quot;&quot;},{&quot;family&quot;:&quot;Ainslie&quot;,&quot;given&quot;:&quot;Philip N.&quot;,&quot;parse-names&quot;:false,&quot;dropping-particle&quot;:&quot;&quot;,&quot;non-dropping-particle&quot;:&quot;&quot;}],&quot;container-title&quot;:&quot;The Journal of Physiology&quot;,&quot;container-title-short&quot;:&quot;J Physiol&quot;,&quot;accessed&quot;:{&quot;date-parts&quot;:[[2024,8,5]]},&quot;DOI&quot;:&quot;10.1113/JP280682&quot;,&quot;ISSN&quot;:&quot;1469-7793&quot;,&quot;PMID&quot;:&quot;33404065&quot;,&quot;URL&quot;:&quot;https://onlinelibrary.wiley.com/doi/full/10.1113/JP280682&quot;,&quot;issued&quot;:{&quot;date-parts&quot;:[[2021,3,1]]},&quot;page&quot;:&quot;1439-1457&quot;,&quot;abstract&quot;:&quot;Key points: We investigated the influence of arterial (Formula presented.) ((Formula presented.)) with and without acutely elevated arterial pH and bicarbonate ([HCO3–]) on cerebral blood flow (CBF) regulation in the internal carotid artery and vertebral artery. We assessed stepwise iso-oxic alterations in (Formula presented.) (i.e. cerebrovascular CO2 reactivity) prior to and following i.v. sodium bicarbonate infusion (NaHCO3–) to acutely elevate arterial pH and [HCO3–]. Total CBF was unchanged irrespective of a higher arterial pH at each matched stage of (Formula presented.), indicating that CBF is acutely regulated by (Formula presented.) rather than arterial pH. The cerebrovascular responses to changes in arterial H+/pH were altered in keeping with the altered relationship between (Formula presented.) and H+/pH following NaHCO3– infusion (i.e. changes in buffering capacity). Total CBF was ∼7% higher following NaHCO3– infusion during isocapnic breathing providing initial evidence for a direct vasodilatory influence of HCO3– independent of (Formula presented.) levels. Abstract: Cerebral blood flow (CBF) regulation is dependent on the integrative relationship between arterial (Formula presented.) ((Formula presented.)), pH and cerebrovascular tone; however, pre-clinical studies indicate that intrinsic sensitivity to pH, independent of changes in (Formula presented.) or intravascular bicarbonate ([HCO3–]), principally influences cerebrovascular tone. Eleven healthy males completed a standardized cerebrovascular CO2 reactivity (CVR) test utilizing radial artery catheterization and Duplex ultrasound (CBF); consisting of matched stepwise iso-oxic alterations in (Formula presented.) (hypocapnia: –5, –10 mmHg; hypercapnia: +5, +10 mmHg) prior to and following i.v. sodium bicarbonate (NaHCO3–; 8.4%, 50 mEq 50 mL–1) to elevate pH (7.408 ± 0.020 vs. 7.461 ± 0.030; P &lt; 0.001) and [HCO3–] (26.1 ± 1.4 vs. 29.3 ± 0.9 mEq L–1; P &lt; 0.001). Absolute CBF was not different at each stage of CO2 reactivity (P = 0.629) following NaHCO3–, irrespective of a higher pH (P &lt; 0.001) at each matched stage of (Formula presented.) (P = 0.927). Neither hypocapnic (3.44 ± 0.92 vs. 3.44 ± 1.05% per mmHg (Formula presented.); P = 0.499), nor hypercapnic (7.45 ± 1.85 vs. 6.37 ± 2.23% per mmHg (Formula presented.); P = 0.151) reactivity to (Formula presented.) were altered pre- to post-NaHCO3–. When indexed against arterial [H+], the relative hypocapnic CVR was higher (P = 0.019) and hypercapnic CVR was lower (P = 0.025) following NaHCO3–, respectively. These changes in reactivity to [H+] were, however, explained by alterations in buffering between (Formula presented.) and arterial H+/pH consequent to NaHCO3–. Lastly, CBF was higher (688 ± 105 vs. 732 ± 89 mL min–1, 7% ± 12%; P = 0.047) following NaHCO3– during isocapnic breathing providing support for a direct influence of HCO3– on cerebrovascular tone independent of (Formula presented.). These data indicate that in the setting of acute metabolic alkalosis, CBF is regulated by (Formula presented.) rather than arterial pH.&quot;,&quot;publisher&quot;:&quot;John Wiley &amp; Sons, Ltd&quot;,&quot;issue&quot;:&quot;5&quot;,&quot;volume&quot;:&quot;599&quot;},&quot;isTemporary&quot;:false}]},{&quot;citationID&quot;:&quot;MENDELEY_CITATION_163374c6-2645-4f0c-b2c3-bb3f0c92f24b&quot;,&quot;properties&quot;:{&quot;noteIndex&quot;:0},&quot;isEdited&quot;:false,&quot;manualOverride&quot;:{&quot;isManuallyOverridden&quot;:false,&quot;citeprocText&quot;:&quot;(Willie et al., 2011)&quot;,&quot;manualOverrideText&quot;:&quot;&quot;},&quot;citationTag&quot;:&quot;MENDELEY_CITATION_v3_eyJjaXRhdGlvbklEIjoiTUVOREVMRVlfQ0lUQVRJT05fMTYzMzc0YzYtMjY0NS00ZjBjLWIyYzMtYmIzZjBjOTJmMjRiIiwicHJvcGVydGllcyI6eyJub3RlSW5kZXgiOjB9LCJpc0VkaXRlZCI6ZmFsc2UsIm1hbnVhbE92ZXJyaWRlIjp7ImlzTWFudWFsbHlPdmVycmlkZGVuIjpmYWxzZSwiY2l0ZXByb2NUZXh0IjoiKFdpbGxpZSBldCBhbC4sIDIwMTEpIiwibWFudWFsT3ZlcnJpZGVUZXh0IjoiIn0sImNpdGF0aW9uSXRlbXMiOlt7ImlkIjoiNTFlNDA0NDQtZDkyNS0zYzNkLThlODktZDI0NTQ1N2MwNDk4IiwiaXRlbURhdGEiOnsidHlwZSI6ImFydGljbGUtam91cm5hbCIsImlkIjoiNTFlNDA0NDQtZDkyNS0zYzNkLThlODktZDI0NTQ1N2MwNDk4IiwidGl0bGUiOiJVdGlsaXR5IG9mIHRyYW5zY3JhbmlhbCBEb3BwbGVyIHVsdHJhc291bmQgZm9yIHRoZSBpbnRlZ3JhdGl2ZSBhc3Nlc3NtZW50IG9mIGNlcmVicm92YXNjdWxhciBmdW5jdGlvbiIsImF1dGhvciI6W3siZmFtaWx5IjoiV2lsbGllIiwiZ2l2ZW4iOiJDLiBLLiIsInBhcnNlLW5hbWVzIjpmYWxzZSwiZHJvcHBpbmctcGFydGljbGUiOiIiLCJub24tZHJvcHBpbmctcGFydGljbGUiOiIifSx7ImZhbWlseSI6IkNvbGlubyIsImdpdmVuIjoiRi4gTC4iLCJwYXJzZS1uYW1lcyI6ZmFsc2UsImRyb3BwaW5nLXBhcnRpY2xlIjoiIiwibm9uLWRyb3BwaW5nLXBhcnRpY2xlIjoiIn0seyJmYW1pbHkiOiJCYWlsZXkiLCJnaXZlbiI6IkQuIE0uIiwicGFyc2UtbmFtZXMiOmZhbHNlLCJkcm9wcGluZy1wYXJ0aWNsZSI6IiIsIm5vbi1kcm9wcGluZy1wYXJ0aWNsZSI6IiJ9LHsiZmFtaWx5IjoiVHplbmciLCJnaXZlbiI6IlkuIEMuIiwicGFyc2UtbmFtZXMiOmZhbHNlLCJkcm9wcGluZy1wYXJ0aWNsZSI6IiIsIm5vbi1kcm9wcGluZy1wYXJ0aWNsZSI6IiJ9LHsiZmFtaWx5IjoiQmluc3RlZCIsImdpdmVuIjoiRy4iLCJwYXJzZS1uYW1lcyI6ZmFsc2UsImRyb3BwaW5nLXBhcnRpY2xlIjoiIiwibm9uLWRyb3BwaW5nLXBhcnRpY2xlIjoiIn0seyJmYW1pbHkiOiJKb25lcyIsImdpdmVuIjoiTC4gVy4iLCJwYXJzZS1uYW1lcyI6ZmFsc2UsImRyb3BwaW5nLXBhcnRpY2xlIjoiIiwibm9uLWRyb3BwaW5nLXBhcnRpY2xlIjoiIn0seyJmYW1pbHkiOiJIYXlrb3dza3kiLCJnaXZlbiI6Ik0uIEouIiwicGFyc2UtbmFtZXMiOmZhbHNlLCJkcm9wcGluZy1wYXJ0aWNsZSI6IiIsIm5vbi1kcm9wcGluZy1wYXJ0aWNsZSI6IiJ9LHsiZmFtaWx5IjoiQmVsbGFwYXJ0IiwiZ2l2ZW4iOiJKLiIsInBhcnNlLW5hbWVzIjpmYWxzZSwiZHJvcHBpbmctcGFydGljbGUiOiIiLCJub24tZHJvcHBpbmctcGFydGljbGUiOiIifSx7ImZhbWlseSI6Ik9nb2giLCJnaXZlbiI6IlMuIiwicGFyc2UtbmFtZXMiOmZhbHNlLCJkcm9wcGluZy1wYXJ0aWNsZSI6IiIsIm5vbi1kcm9wcGluZy1wYXJ0aWNsZSI6IiJ9LHsiZmFtaWx5IjoiU21pdGgiLCJnaXZlbiI6IksuIEouIiwicGFyc2UtbmFtZXMiOmZhbHNlLCJkcm9wcGluZy1wYXJ0aWNsZSI6IiIsIm5vbi1kcm9wcGluZy1wYXJ0aWNsZSI6IiJ9LHsiZmFtaWx5IjoiU21pcmwiLCJnaXZlbiI6IkouIEQuIiwicGFyc2UtbmFtZXMiOmZhbHNlLCJkcm9wcGluZy1wYXJ0aWNsZSI6IiIsIm5vbi1kcm9wcGluZy1wYXJ0aWNsZSI6IiJ9LHsiZmFtaWx5IjoiRGF5IiwiZ2l2ZW4iOiJULiBBLiIsInBhcnNlLW5hbWVzIjpmYWxzZSwiZHJvcHBpbmctcGFydGljbGUiOiIiLCJub24tZHJvcHBpbmctcGFydGljbGUiOiIifSx7ImZhbWlseSI6Ikx1Y2FzIiwiZ2l2ZW4iOiJTLiBKLiIsInBhcnNlLW5hbWVzIjpmYWxzZSwiZHJvcHBpbmctcGFydGljbGUiOiIiLCJub24tZHJvcHBpbmctcGFydGljbGUiOiIifSx7ImZhbWlseSI6IkVsbGVyIiwiZ2l2ZW4iOiJMLiBLLiIsInBhcnNlLW5hbWVzIjpmYWxzZSwiZHJvcHBpbmctcGFydGljbGUiOiIiLCJub24tZHJvcHBpbmctcGFydGljbGUiOiIifSx7ImZhbWlseSI6IkFpbnNsaWUiLCJnaXZlbiI6IlAuIE4uIiwicGFyc2UtbmFtZXMiOmZhbHNlLCJkcm9wcGluZy1wYXJ0aWNsZSI6IiIsIm5vbi1kcm9wcGluZy1wYXJ0aWNsZSI6IiJ9XSwiY29udGFpbmVyLXRpdGxlIjoiSm91cm5hbCBvZiBOZXVyb3NjaWVuY2UgTWV0aG9kcyIsImNvbnRhaW5lci10aXRsZS1zaG9ydCI6IkogTmV1cm9zY2kgTWV0aG9kcyIsImFjY2Vzc2VkIjp7ImRhdGUtcGFydHMiOltbMjAyNCw4LDVdXX0sIkRPSSI6IjEwLjEwMTYvSi5KTkVVTUVUSC4yMDExLjAxLjAxMSIsIklTU04iOiIwMTY1LTAyNzAiLCJQTUlEIjoiMjEyNzY4MTgiLCJpc3N1ZWQiOnsiZGF0ZS1wYXJ0cyI6W1syMDExLDMsMzBdXX0sInBhZ2UiOiIyMjEtMjM3IiwiYWJzdHJhY3QiOiJUaGVyZSBpcyBjb25zaWRlcmFibGUgdXRpbGl0eSBpbiB0aGUgdXNlIG9mIHRyYW5zY3JhbmlhbCBEb3BwbGVyIHVsdHJhc291bmQgKFRDRCkgdG8gYXNzZXNzIGNlcmVicm92YXNjdWxhciBmdW5jdGlvbi4gVGhlIGJyYWluIGlzIHVuaXF1ZSBpbiBpdHMgaGlnaCBlbmVyZ3kgYW5kIG94eWdlbiBkZW1hbmQgYnV0IGxpbWl0ZWQgY2FwYWNpdHkgZm9yIGVuZXJneSBzdG9yYWdlIHRoYXQgbmVjZXNzaXRhdGVzIGFuIGVmZmVjdGl2ZSBtZWFucyBvZiByZWdpb25hbCBibG9vZCBkZWxpdmVyeS4gVGhlIHJlbGF0aXZlIGxvdyBjb3N0LCBlYXNlLW9mLXVzZSwgbm9uLWludmFzaXZlbmVzcywgYW5kIGV4Y2VsbGVudCB0ZW1wb3JhbCByZXNvbHV0aW9uIG9mIFRDRCBtYWtlIGl0IGFuIGlkZWFsIHRvb2wgZm9yIHRoZSBleGFtaW5hdGlvbiBvZiBjZXJlYnJvdmFzY3VsYXIgZnVuY3Rpb24gaW4gYm90aCByZXNlYXJjaCBhbmQgY2xpbmljYWwgc2V0dGluZ3MuIFRDRCBpcyBhbiBlZmZpY2llbnQgdG9vbCB0byBhY2Nlc3MgYmxvb2QgdmVsb2NpdGllcyB3aXRoaW4gdGhlIGNlcmVicmFsIHZlc3NlbHMsIGNlcmVicmFsIGF1dG9yZWd1bGF0aW9uLCBjZXJlYnJvdmFzY3VsYXIgcmVhY3Rpdml0eSB0byBDTzIsIGFuZCBuZXVyb3Zhc2N1bGFyIGNvdXBsaW5nLCBpbiBib3RoIHBoeXNpb2xvZ2ljYWwgc3RhdGVzIGFuZCBpbiBwYXRob2xvZ2ljYWwgY29uZGl0aW9ucyBzdWNoIGFzIHN0cm9rZSBhbmQgaGVhZCB0cmF1bWEuIEluIHRoaXMgcmV2aWV3LCB3ZSBwcm92aWRlOiAoMSkgYW4gb3ZlcnZpZXcgb2YgVENEIG1ldGhvZG9sb2d5IHdpdGggcmVzcGVjdCB0byBvdGhlciB0ZWNobmlxdWVzOyAoMikgYSBtZXRob2RvbG9naWNhbCBzeW5vcHNpcyBvZiB0aGUgY2VyZWJyb3Zhc2N1bGFyIGV4YW0gdXNpbmcgVENEOyAoMykgYW4gb3ZlcnZpZXcgb2YgdGhlIHBoeXNpb2xvZ2ljYWwgbWVjaGFuaXNtcyBpbnZvbHZlZCBpbiByZWd1bGF0aW9uIG9mIHRoZSBjZXJlYnJhbCBibG9vZCBmbG93OyAoNCkgdGhlIHV0aWxpdHkgb2YgVENEIGZvciBhc3Nlc3NtZW50IG9mIGNlcmVicm92YXNjdWxhciBwYXRob2xvZ3k7IGFuZCAoNSkgcmVjb21tZW5kYXRpb25zIGZvciB0aGUgYXNzZXNzbWVudCBvZiBmb3VyIGNyaXRpY2FsIGFuZCBjb21wbGltZW50YXJ5IGFzcGVjdHMgb2YgY2VyZWJyb3Zhc2N1bGFyIGZ1bmN0aW9uOiBpbnRyYS1jcmFuaWFsIGJsb29kIGZsb3cgdmVsb2NpdHksIGNlcmVicmFsIGF1dG9yZWd1bGF0aW9uLCBjZXJlYnJhbCByZWFjdGl2aXR5LCBhbmQgbmV1cm92YXNjdWxhciBjb3VwbGluZy4gVGhlIGludGVncmF0aW9uIG9mIHRoZXNlIHJlZ3VsYXRvcnkgbWVjaGFuaXNtcyBmcm9tIGFuIGludGVncmF0ZWQgc3lzdGVtcyBwZXJzcGVjdGl2ZSBpcyBkaXNjdXNzZWQsIGFuZCBmdXR1cmUgcmVzZWFyY2ggZGlyZWN0aW9ucyBhcmUgZXhwbG9yZWQuIMKpIDIwMTEgRWxzZXZpZXIgQi5WLiIsInB1Ymxpc2hlciI6IkVsc2V2aWVyIiwiaXNzdWUiOiIyIiwidm9sdW1lIjoiMTk2In0sImlzVGVtcG9yYXJ5IjpmYWxzZX1dfQ==&quot;,&quot;citationItems&quot;:[{&quot;id&quot;:&quot;51e40444-d925-3c3d-8e89-d245457c0498&quot;,&quot;itemData&quot;:{&quot;type&quot;:&quot;article-journal&quot;,&quot;id&quot;:&quot;51e40444-d925-3c3d-8e89-d245457c0498&quot;,&quot;title&quot;:&quot;Utility of transcranial Doppler ultrasound for the integrative assessment of cerebrovascular function&quot;,&quot;author&quot;:[{&quot;family&quot;:&quot;Willie&quot;,&quot;given&quot;:&quot;C. K.&quot;,&quot;parse-names&quot;:false,&quot;dropping-particle&quot;:&quot;&quot;,&quot;non-dropping-particle&quot;:&quot;&quot;},{&quot;family&quot;:&quot;Colino&quot;,&quot;given&quot;:&quot;F. L.&quot;,&quot;parse-names&quot;:false,&quot;dropping-particle&quot;:&quot;&quot;,&quot;non-dropping-particle&quot;:&quot;&quot;},{&quot;family&quot;:&quot;Bailey&quot;,&quot;given&quot;:&quot;D. M.&quot;,&quot;parse-names&quot;:false,&quot;dropping-particle&quot;:&quot;&quot;,&quot;non-dropping-particle&quot;:&quot;&quot;},{&quot;family&quot;:&quot;Tzeng&quot;,&quot;given&quot;:&quot;Y. C.&quot;,&quot;parse-names&quot;:false,&quot;dropping-particle&quot;:&quot;&quot;,&quot;non-dropping-particle&quot;:&quot;&quot;},{&quot;family&quot;:&quot;Binsted&quot;,&quot;given&quot;:&quot;G.&quot;,&quot;parse-names&quot;:false,&quot;dropping-particle&quot;:&quot;&quot;,&quot;non-dropping-particle&quot;:&quot;&quot;},{&quot;family&quot;:&quot;Jones&quot;,&quot;given&quot;:&quot;L. W.&quot;,&quot;parse-names&quot;:false,&quot;dropping-particle&quot;:&quot;&quot;,&quot;non-dropping-particle&quot;:&quot;&quot;},{&quot;family&quot;:&quot;Haykowsky&quot;,&quot;given&quot;:&quot;M. J.&quot;,&quot;parse-names&quot;:false,&quot;dropping-particle&quot;:&quot;&quot;,&quot;non-dropping-particle&quot;:&quot;&quot;},{&quot;family&quot;:&quot;Bellapart&quot;,&quot;given&quot;:&quot;J.&quot;,&quot;parse-names&quot;:false,&quot;dropping-particle&quot;:&quot;&quot;,&quot;non-dropping-particle&quot;:&quot;&quot;},{&quot;family&quot;:&quot;Ogoh&quot;,&quot;given&quot;:&quot;S.&quot;,&quot;parse-names&quot;:false,&quot;dropping-particle&quot;:&quot;&quot;,&quot;non-dropping-particle&quot;:&quot;&quot;},{&quot;family&quot;:&quot;Smith&quot;,&quot;given&quot;:&quot;K. J.&quot;,&quot;parse-names&quot;:false,&quot;dropping-particle&quot;:&quot;&quot;,&quot;non-dropping-particle&quot;:&quot;&quot;},{&quot;family&quot;:&quot;Smirl&quot;,&quot;given&quot;:&quot;J. D.&quot;,&quot;parse-names&quot;:false,&quot;dropping-particle&quot;:&quot;&quot;,&quot;non-dropping-particle&quot;:&quot;&quot;},{&quot;family&quot;:&quot;Day&quot;,&quot;given&quot;:&quot;T. A.&quot;,&quot;parse-names&quot;:false,&quot;dropping-particle&quot;:&quot;&quot;,&quot;non-dropping-particle&quot;:&quot;&quot;},{&quot;family&quot;:&quot;Lucas&quot;,&quot;given&quot;:&quot;S. J.&quot;,&quot;parse-names&quot;:false,&quot;dropping-particle&quot;:&quot;&quot;,&quot;non-dropping-particle&quot;:&quot;&quot;},{&quot;family&quot;:&quot;Eller&quot;,&quot;given&quot;:&quot;L. K.&quot;,&quot;parse-names&quot;:false,&quot;dropping-particle&quot;:&quot;&quot;,&quot;non-dropping-particle&quot;:&quot;&quot;},{&quot;family&quot;:&quot;Ainslie&quot;,&quot;given&quot;:&quot;P. N.&quot;,&quot;parse-names&quot;:false,&quot;dropping-particle&quot;:&quot;&quot;,&quot;non-dropping-particle&quot;:&quot;&quot;}],&quot;container-title&quot;:&quot;Journal of Neuroscience Methods&quot;,&quot;container-title-short&quot;:&quot;J Neurosci Methods&quot;,&quot;accessed&quot;:{&quot;date-parts&quot;:[[2024,8,5]]},&quot;DOI&quot;:&quot;10.1016/J.JNEUMETH.2011.01.011&quot;,&quot;ISSN&quot;:&quot;0165-0270&quot;,&quot;PMID&quot;:&quot;21276818&quot;,&quot;issued&quot;:{&quot;date-parts&quot;:[[2011,3,30]]},&quot;page&quot;:&quot;221-237&quot;,&quot;abstract&quot;:&quot;There is considerable utility in the use of transcranial Doppler ultrasound (TCD) to assess cerebrovascular function. The brain is unique in its high energy and oxygen demand but limited capacity for energy storage that necessitates an effective means of regional blood delivery. The relative low cost, ease-of-use, non-invasiveness, and excellent temporal resolution of TCD make it an ideal tool for the examination of cerebrovascular function in both research and clinical settings. TCD is an efficient tool to access blood velocities within the cerebral vessels, cerebral autoregulation, cerebrovascular reactivity to CO2, and neurovascular coupling, in both physiological states and in pathological conditions such as stroke and head trauma. In this review, we provide: (1) an overview of TCD methodology with respect to other techniques; (2) a methodological synopsis of the cerebrovascular exam using TCD; (3) an overview of the physiological mechanisms involved in regulation of the cerebral blood flow; (4) the utility of TCD for assessment of cerebrovascular pathology; and (5) recommendations for the assessment of four critical and complimentary aspects of cerebrovascular function: intra-cranial blood flow velocity, cerebral autoregulation, cerebral reactivity, and neurovascular coupling. The integration of these regulatory mechanisms from an integrated systems perspective is discussed, and future research directions are explored. © 2011 Elsevier B.V.&quot;,&quot;publisher&quot;:&quot;Elsevier&quot;,&quot;issue&quot;:&quot;2&quot;,&quot;volume&quot;:&quot;196&quot;},&quot;isTemporary&quot;:false}]},{&quot;citationID&quot;:&quot;MENDELEY_CITATION_d7fd0059-73f7-4557-9ba6-9f159791d08a&quot;,&quot;properties&quot;:{&quot;noteIndex&quot;:0,&quot;mode&quot;:&quot;composite&quot;},&quot;isEdited&quot;:false,&quot;manualOverride&quot;:{&quot;isManuallyOverridden&quot;:true,&quot;citeprocText&quot;:&quot;D. G. McCarthy et al. (2023)&quot;,&quot;manualOverrideText&quot;:&quot;McCarthy et al. (2023)&quot;},&quot;citationTag&quot;:&quot;MENDELEY_CITATION_v3_eyJjaXRhdGlvbklEIjoiTUVOREVMRVlfQ0lUQVRJT05fZDdmZDAwNTktNzNmNy00NTU3LTliYTYtOWYxNTk3OTFkMDhhIiwicHJvcGVydGllcyI6eyJub3RlSW5kZXgiOjAsIm1vZGUiOiJjb21wb3NpdGUifSwiaXNFZGl0ZWQiOmZhbHNlLCJtYW51YWxPdmVycmlkZSI6eyJpc01hbnVhbGx5T3ZlcnJpZGRlbiI6dHJ1ZSwiY2l0ZXByb2NUZXh0IjoiRC4gRy4gTWNDYXJ0aHkgZXQgYWwuICgyMDIzKSIsIm1hbnVhbE92ZXJyaWRlVGV4dCI6Ik1jQ2FydGh5IGV0IGFsLiAoMjAyMykifSwiY2l0YXRpb25JdGVtcyI6W3siaWQiOiI4YzQyYWVlMS0zNjFjLTM5MzItYmY0MS0zMzExMmE2OGMxYzUiLCJpdGVtRGF0YSI6eyJ0eXBlIjoiYXJ0aWNsZS1qb3VybmFsIiwiaWQiOiI4YzQyYWVlMS0zNjFjLTM5MzItYmY0MS0zMzExMmE2OGMxYzUiLCJ0aXRsZSI6IkVmZmVjdCBvZiBBY3V0ZSBLZXRvbmUgTW9ub2VzdGVyIEluZ2VzdGlvbiBvbiBDYXJkaW9yZXNwaXJhdG9yeSBSZXNwb25zZXMgdG8gRXhlcmNpc2UgYW5kIHRoZSBJbmZsdWVuY2Ugb2YgQmxvb2QgQWNpZG9zaXMiLCJhdXRob3IiOlt7ImZhbWlseSI6Ik1jQ2FydGh5IiwiZ2l2ZW4iOiJEZXZpbiBHLiIsInBhcnNlLW5hbWVzIjpmYWxzZSwiZHJvcHBpbmctcGFydGljbGUiOiIiLCJub24tZHJvcHBpbmctcGFydGljbGUiOiIifSx7ImZhbWlseSI6IkJvc3RhZCIsImdpdmVuIjoiV2lsbGlhbSIsInBhcnNlLW5hbWVzIjpmYWxzZSwiZHJvcHBpbmctcGFydGljbGUiOiIiLCJub24tZHJvcHBpbmctcGFydGljbGUiOiIifSx7ImZhbWlseSI6IkJvbmUiLCJnaXZlbiI6IkphY2siLCJwYXJzZS1uYW1lcyI6ZmFsc2UsImRyb3BwaW5nLXBhcnRpY2xlIjoiIiwibm9uLWRyb3BwaW5nLXBhcnRpY2xlIjoiIn0seyJmYW1pbHkiOiJQb3dsZXkiLCJnaXZlbiI6IkZpb25hIEouIiwicGFyc2UtbmFtZXMiOmZhbHNlLCJkcm9wcGluZy1wYXJ0aWNsZSI6IiIsIm5vbi1kcm9wcGluZy1wYXJ0aWNsZSI6IiJ9LHsiZmFtaWx5IjoiUmljaGFyZHMiLCJnaXZlbiI6IkRvdWdsYXMgTC4iLCJwYXJzZS1uYW1lcyI6ZmFsc2UsImRyb3BwaW5nLXBhcnRpY2xlIjoiIiwibm9uLWRyb3BwaW5nLXBhcnRpY2xlIjoiIn0seyJmYW1pbHkiOiJHaWJhbGEiLCJnaXZlbiI6Ik1hcnRpbiBKLiIsInBhcnNlLW5hbWVzIjpmYWxzZSwiZHJvcHBpbmctcGFydGljbGUiOiIiLCJub24tZHJvcHBpbmctcGFydGljbGUiOiIifV0sImNvbnRhaW5lci10aXRsZSI6Ik1lZGljaW5lIGFuZCBTY2llbmNlIGluIFNwb3J0cyBhbmQgRXhlcmNpc2UiLCJjb250YWluZXItdGl0bGUtc2hvcnQiOiJNZWQgU2NpIFNwb3J0cyBFeGVyYyIsImFjY2Vzc2VkIjp7ImRhdGUtcGFydHMiOltbMjAyNCw4LDI3XV19LCJET0kiOiIxMC4xMjQ5L01TUy4wMDAwMDAwMDAwMDAzMTQxIiwiSVNTTiI6IjE1MzAwMzE1IiwiUE1JRCI6IjM2ODQ5MTIxIiwiVVJMIjoiaHR0cHM6Ly9qb3VybmFscy5sd3cuY29tL2Fjc20tbXNzZS9mdWxsdGV4dC8yMDIzLzA3MDAwL2VmZmVjdF9vZl9hY3V0ZV9rZXRvbmVfbW9ub2VzdGVyX2luZ2VzdGlvbl9vbi4xNy5hc3B4IiwiaXNzdWVkIjp7ImRhdGUtcGFydHMiOltbMjAyMyw3LDFdXX0sInBhZ2UiOiIxMjg2LTEyOTUiLCJhYnN0cmFjdCI6IktldG9uZSBtb25vZXN0ZXIgKEtFKSBpbmdlc3Rpb24gY2FuIGluZHVjZSBoeXBlcmtldG9uZW1pYSBhbmQgYmxvb2QgYWNpZG9zaXMuIFdlIHByZXZpb3VzbHkgZm91bmQgdGhhdCBhY3V0ZSBpbmdlc3Rpb24gb2YgMC42IGfCt2tnLTEgYm9keSBtYXNzIEtFIGluY3JlYXNlZCBleGVyY2lzZSBoZWFydCByYXRlIChIUikgY29tcGFyZWQgd2l0aCBwbGFjZWJvLiBQdXJwb3NlIFRoaXMgc3R1ZHkgYWltZWQgdG8gZXhhbWluZSB0aGUgZWZmZWN0IG9mIEtFIGluZ2VzdGlvbiBvbiBleGVyY2lzZSBjYXJkaWFjIG91dHB1dCAoUcuZKSBhbmQgdGhlIGluZmx1ZW5jZSBvZiBibG9vZCBhY2lkb3Npcy4gV2UgaHlwb3RoZXNpemVkIHRoYXQgS0UgdmVyc3VzIHBsYWNlYm8gaW5nZXN0aW9uIHdvdWxkIGluY3JlYXNlIFHLmSwgYW5kIGNvaW5nZXN0aW9uIG9mIHRoZSBwSCBidWZmZXIgYmljYXJib25hdGUgd291bGQgbWl0aWdhdGUgdGhpcyBlZmZlY3QuIE1ldGhvZHMgSW4gYSByYW5kb21pemVkLCBkb3VibGUtYmxpbmQsIGNyb3Nzb3ZlciBtYW5uZXIsIDE1IGVuZHVyYW5jZS10cmFpbmVkIGFkdWx0cyAocGVhayBveHlnZW4gdXB0YWtlIChWTzJwZWFrKSwgNjAgwrEgOSBtTMK3a2ctMcK3bWluLTEpIGluZ2VzdGVkIGVpdGhlciAwLjIgZ8K3a2ctMSBzb2RpdW0gYmljYXJib25hdGUgb3IgYSBzYWx0IHBsYWNlYm8gNjAgbWluIGJlZm9yZSBleGVyY2lzZSwgYW5kIDAuNiBnwrdrZy0xIEtFIG9yIGEga2V0b25lLWZyZWUgcGxhY2VibyAzMCBtaW4gYmVmb3JlIGV4ZXJjaXNlLiBTdXBwbGVtZW50YXRpb24geWllbGRlZCB0aHJlZSBleHBlcmltZW50YWwgY29uZGl0aW9uczogYmFzYWwga2V0b25lIGJvZGllcyBhbmQgbmV1dHJhbCBwSCAoQ09OKSwgaHlwZXJrZXRvbmVtaWEgYW5kIGJsb29kIGFjaWRvc2lzIChLRSksIGFuZCBoeXBlcmtldG9uZW1pYSBhbmQgbmV1dHJhbCBwSCAoS0UgKyBCSUMpLiBFeGVyY2lzZSBpbnZvbHZlZCAzMCBtaW4gb2YgY3ljbGluZyBhdCB2ZW50aWxhdG9yeSB0aHJlc2hvbGQgaW50ZW5zaXR5LCBmb2xsb3dlZCBieSBkZXRlcm1pbmF0aW9ucyBvZiBWTzJwZWFrIGFuZCBwZWFrIFHLmS4gUmVzdWx0cyBCbG9vZCBbzrItaHlkcm94eWJ1dHlyYXRlXSwgYSBrZXRvbmUgYm9keSwgd2FzIGhpZ2hlciBpbiBLRSAoMy41IMKxIDAuMSBtTSkgYW5kIEtFICsgQklDICg0LjQgwrEgMC4yKSB2ZXJzdXMgQ09OICgwLjEgwrEgMC4wLCBQIDwgMC4wMDAxKS4gQmxvb2QgcEggd2FzIGxvd2VyIGluIEtFIHZlcnN1cyBDT04gKDcuMzAgwrEgMC4wMSB2cyA3LjM0IMKxIDAuMDEsIFAgPCAwLjAwMSkgYW5kIEtFICsgQklDICg3LjM1IMKxIDAuMDEsIFAgPCAwLjAwMSkuIFHLmSBkdXJpbmcgc3VibWF4aW1hbCBleGVyY2lzZSB3YXMgbm90IGRpZmZlcmVudCBiZXR3ZWVuIGNvbmRpdGlvbnMgKENPTjogMTguMiDCsSAzLjYsIEtFOiAxNy43IMKxIDMuNywgS0UgKyBCSUM6IDE4LjEgwrEgMy41IEzCt21pbi0xOyBQID0gMC40KS4gSFIgd2FzIGhpZ2hlciBpbiBLRSAoMTUzIMKxIDkgYnBtKSBhbmQgS0UgKyBCSUMgKDE1NCDCsSA5KSB2ZXJzdXMgQ09OICgxNTAgwrEgOSwgUCA8IDAuMDIpLiBWTzJwZWFrIChQID0gMC4yKSBhbmQgcGVhayBRy5kgKFAgPSAwLjMpIHdlcmUgbm90IGRpZmZlcmVudCBiZXR3ZWVuIGNvbmRpdGlvbnMsIGJ1dCBwZWFrIHdvcmtsb2FkIHdhcyBsb3dlciBpbiBLRSAoMzU5IMKxIDYxIFcpIGFuZCBLRSArIEJJQyAoMzYzIMKxIDYzKSB2ZXJzdXMgQ09OICgzNzUgwrEgNjQsIFAgPCAwLjAyKS4gQ29uY2x1c2lvbnMgS0UgaW5nZXN0aW9uIGRpZCBub3QgaW5jcmVhc2UgUcuZIGR1cmluZyBzdWJtYXhpbWFsIGV4ZXJjaXNlIGRlc3BpdGUgYSBtb2Rlc3QgZWxldmF0aW9uIG9mIEhSLiBUaGlzIHJlc3BvbnNlIG9jY3VycmVkIGluZGVwZW5kZW50IG9mIGJsb29kIGFjaWRvc2lzIGFuZCB3YXMgYXNzb2NpYXRlZCB3aXRoIGEgbG93ZXIgd29ya2xvYWQgYXQgVk8ycGVhay4iLCJwdWJsaXNoZXIiOiJMaXBwaW5jb3R0IFdpbGxpYW1zIGFuZCBXaWxraW5zIiwiaXNzdWUiOiI3Iiwidm9sdW1lIjoiNTUifSwiaXNUZW1wb3JhcnkiOmZhbHNlLCJkaXNwbGF5QXMiOiJjb21wb3NpdGUiLCJzdXBwcmVzcy1hdXRob3IiOmZhbHNlLCJjb21wb3NpdGUiOnRydWUsImF1dGhvci1vbmx5IjpmYWxzZX1dfQ==&quot;,&quot;citationItems&quot;:[{&quot;id&quot;:&quot;8c42aee1-361c-3932-bf41-33112a68c1c5&quot;,&quot;itemData&quot;:{&quot;type&quot;:&quot;article-journal&quot;,&quot;id&quot;:&quot;8c42aee1-361c-3932-bf41-33112a68c1c5&quot;,&quot;title&quot;:&quot;Effect of Acute Ketone Monoester Ingestion on Cardiorespiratory Responses to Exercise and the Influence of Blood Acidosis&quot;,&quot;author&quot;:[{&quot;family&quot;:&quot;McCarthy&quot;,&quot;given&quot;:&quot;Devin G.&quot;,&quot;parse-names&quot;:false,&quot;dropping-particle&quot;:&quot;&quot;,&quot;non-dropping-particle&quot;:&quot;&quot;},{&quot;family&quot;:&quot;Bostad&quot;,&quot;given&quot;:&quot;William&quot;,&quot;parse-names&quot;:false,&quot;dropping-particle&quot;:&quot;&quot;,&quot;non-dropping-particle&quot;:&quot;&quot;},{&quot;family&quot;:&quot;Bone&quot;,&quot;given&quot;:&quot;Jack&quot;,&quot;parse-names&quot;:false,&quot;dropping-particle&quot;:&quot;&quot;,&quot;non-dropping-particle&quot;:&quot;&quot;},{&quot;family&quot;:&quot;Powley&quot;,&quot;given&quot;:&quot;Fiona J.&quot;,&quot;parse-names&quot;:false,&quot;dropping-particle&quot;:&quot;&quot;,&quot;non-dropping-particle&quot;:&quot;&quot;},{&quot;family&quot;:&quot;Richards&quot;,&quot;given&quot;:&quot;Douglas L.&quot;,&quot;parse-names&quot;:false,&quot;dropping-particle&quot;:&quot;&quot;,&quot;non-dropping-particle&quot;:&quot;&quot;},{&quot;family&quot;:&quot;Gibala&quot;,&quot;given&quot;:&quot;Martin J.&quot;,&quot;parse-names&quot;:false,&quot;dropping-particle&quot;:&quot;&quot;,&quot;non-dropping-particle&quot;:&quot;&quot;}],&quot;container-title&quot;:&quot;Medicine and Science in Sports and Exercise&quot;,&quot;container-title-short&quot;:&quot;Med Sci Sports Exerc&quot;,&quot;accessed&quot;:{&quot;date-parts&quot;:[[2024,8,27]]},&quot;DOI&quot;:&quot;10.1249/MSS.0000000000003141&quot;,&quot;ISSN&quot;:&quot;15300315&quot;,&quot;PMID&quot;:&quot;36849121&quot;,&quot;URL&quot;:&quot;https://journals.lww.com/acsm-msse/fulltext/2023/07000/effect_of_acute_ketone_monoester_ingestion_on.17.aspx&quot;,&quot;issued&quot;:{&quot;date-parts&quot;:[[2023,7,1]]},&quot;page&quot;:&quot;1286-1295&quot;,&quot;abstract&quot;:&quot;Ketone monoester (KE) ingestion can induce hyperketonemia and blood acidosis. We previously found that acute ingestion of 0.6 g·kg-1 body mass KE increased exercise heart rate (HR) compared with placebo. Purpose This study aimed to examine the effect of KE ingestion on exercise cardiac output (Q˙) and the influence of blood acidosis. We hypothesized that KE versus placebo ingestion would increase Q˙, and coingestion of the pH buffer bicarbonate would mitigate this effect. Methods In a randomized, double-blind, crossover manner, 15 endurance-trained adults (peak oxygen uptake (VO2peak), 60 ± 9 mL·kg-1·min-1) ingested either 0.2 g·kg-1 sodium bicarbonate or a salt placebo 60 min before exercise, and 0.6 g·kg-1 KE or a ketone-free placebo 30 min before exercise. Supplementation yielded three experimental conditions: basal ketone bodies and neutral pH (CON), hyperketonemia and blood acidosis (KE), and hyperketonemia and neutral pH (KE + BIC). Exercise involved 30 min of cycling at ventilatory threshold intensity, followed by determinations of VO2peak and peak Q˙. Results Blood [β-hydroxybutyrate], a ketone body, was higher in KE (3.5 ± 0.1 mM) and KE + BIC (4.4 ± 0.2) versus CON (0.1 ± 0.0, P &lt; 0.0001). Blood pH was lower in KE versus CON (7.30 ± 0.01 vs 7.34 ± 0.01, P &lt; 0.001) and KE + BIC (7.35 ± 0.01, P &lt; 0.001). Q˙ during submaximal exercise was not different between conditions (CON: 18.2 ± 3.6, KE: 17.7 ± 3.7, KE + BIC: 18.1 ± 3.5 L·min-1; P = 0.4). HR was higher in KE (153 ± 9 bpm) and KE + BIC (154 ± 9) versus CON (150 ± 9, P &lt; 0.02). VO2peak (P = 0.2) and peak Q˙ (P = 0.3) were not different between conditions, but peak workload was lower in KE (359 ± 61 W) and KE + BIC (363 ± 63) versus CON (375 ± 64, P &lt; 0.02). Conclusions KE ingestion did not increase Q˙ during submaximal exercise despite a modest elevation of HR. This response occurred independent of blood acidosis and was associated with a lower workload at VO2peak.&quot;,&quot;publisher&quot;:&quot;Lippincott Williams and Wilkins&quot;,&quot;issue&quot;:&quot;7&quot;,&quot;volume&quot;:&quot;55&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5E069-8030-CE49-840D-029C5EA1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15682</Words>
  <Characters>89394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Yong</dc:creator>
  <cp:keywords/>
  <dc:description/>
  <cp:lastModifiedBy>Claudia Yong</cp:lastModifiedBy>
  <cp:revision>3</cp:revision>
  <dcterms:created xsi:type="dcterms:W3CDTF">2024-09-21T21:46:00Z</dcterms:created>
  <dcterms:modified xsi:type="dcterms:W3CDTF">2024-09-25T18:11:00Z</dcterms:modified>
</cp:coreProperties>
</file>